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3.xml" ContentType="application/vnd.openxmlformats-officedocument.wordprocessingml.footer+xml"/>
  <Override PartName="/word/header3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6.xml" ContentType="application/vnd.openxmlformats-officedocument.wordprocessingml.footer+xml"/>
  <Override PartName="/word/header3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49.xml" ContentType="application/vnd.openxmlformats-officedocument.wordprocessingml.footer+xml"/>
  <Override PartName="/word/header56.xml" ContentType="application/vnd.openxmlformats-officedocument.wordprocessingml.header+xml"/>
  <Override PartName="/word/footer5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shapetype id="_x0000_t202" o:spt="202" coordsize="21600,21600" path="m,l,21600r21600,l21600,xe">
            <v:stroke joinstyle="miter"/>
            <v:path gradientshapeok="t" o:connecttype="rect"/>
          </v:shapetype>
          <v:shape style="position:absolute;margin-left:56.9874pt;margin-top:755.23175pt;width:510.05pt;height:9.450pt;mso-position-horizontal-relative:page;mso-position-vertical-relative:page;z-index:-257031168" type="#_x0000_t202" filled="false" stroked="false">
            <v:textbox inset="0,0,0,0">
              <w:txbxContent>
                <w:p>
                  <w:pPr>
                    <w:tabs>
                      <w:tab w:pos="10128" w:val="left" w:leader="none"/>
                    </w:tabs>
                    <w:spacing w:before="5"/>
                    <w:ind w:left="0" w:right="0" w:firstLine="0"/>
                    <w:jc w:val="left"/>
                    <w:rPr>
                      <w:rFonts w:ascii="Calibri"/>
                      <w:sz w:val="14"/>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7"/>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6"/>
                      <w:w w:val="140"/>
                      <w:sz w:val="13"/>
                    </w:rPr>
                    <w:t> </w:t>
                  </w:r>
                  <w:r>
                    <w:rPr>
                      <w:rFonts w:ascii="Calibri"/>
                      <w:color w:val="D47322"/>
                      <w:w w:val="140"/>
                      <w:sz w:val="13"/>
                    </w:rPr>
                    <w:t>Department</w:t>
                  </w:r>
                  <w:r>
                    <w:rPr>
                      <w:rFonts w:ascii="Calibri"/>
                      <w:color w:val="D47322"/>
                      <w:spacing w:val="-16"/>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6"/>
                      <w:w w:val="140"/>
                      <w:sz w:val="13"/>
                    </w:rPr>
                    <w:t> </w:t>
                  </w:r>
                  <w:r>
                    <w:rPr>
                      <w:rFonts w:ascii="Calibri"/>
                      <w:color w:val="D47322"/>
                      <w:w w:val="140"/>
                      <w:sz w:val="13"/>
                    </w:rPr>
                    <w:t>Strategic</w:t>
                  </w:r>
                  <w:r>
                    <w:rPr>
                      <w:rFonts w:ascii="Calibri"/>
                      <w:color w:val="D47322"/>
                      <w:spacing w:val="-17"/>
                      <w:w w:val="140"/>
                      <w:sz w:val="13"/>
                    </w:rPr>
                    <w:t> </w:t>
                  </w:r>
                  <w:r>
                    <w:rPr>
                      <w:rFonts w:ascii="Calibri"/>
                      <w:color w:val="D47322"/>
                      <w:w w:val="140"/>
                      <w:sz w:val="13"/>
                    </w:rPr>
                    <w:t>Plan</w:t>
                  </w:r>
                  <w:r>
                    <w:rPr>
                      <w:rFonts w:ascii="Calibri"/>
                      <w:color w:val="D47322"/>
                      <w:spacing w:val="-16"/>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6"/>
                      <w:w w:val="140"/>
                      <w:sz w:val="13"/>
                    </w:rPr>
                    <w:t> </w:t>
                  </w:r>
                  <w:r>
                    <w:rPr>
                      <w:rFonts w:ascii="Calibri"/>
                      <w:color w:val="D47322"/>
                      <w:spacing w:val="-3"/>
                      <w:w w:val="140"/>
                      <w:sz w:val="13"/>
                    </w:rPr>
                    <w:t>Homelessness</w:t>
                  </w:r>
                  <w:r>
                    <w:rPr>
                      <w:rFonts w:ascii="Calibri"/>
                      <w:color w:val="D47322"/>
                      <w:spacing w:val="-17"/>
                      <w:w w:val="140"/>
                      <w:sz w:val="13"/>
                    </w:rPr>
                    <w:t> </w:t>
                  </w:r>
                  <w:r>
                    <w:rPr>
                      <w:rFonts w:ascii="Calibri"/>
                      <w:color w:val="D47322"/>
                      <w:spacing w:val="-3"/>
                      <w:w w:val="140"/>
                      <w:sz w:val="13"/>
                    </w:rPr>
                    <w:t>Prevention</w:t>
                    <w:tab/>
                  </w:r>
                  <w:r>
                    <w:rPr>
                      <w:rFonts w:ascii="Calibri"/>
                      <w:color w:val="D47322"/>
                      <w:spacing w:val="-20"/>
                      <w:w w:val="120"/>
                      <w:position w:val="-1"/>
                      <w:sz w:val="14"/>
                    </w:rPr>
                    <w:t>1</w:t>
                  </w:r>
                </w:p>
              </w:txbxContent>
            </v:textbox>
            <w10:wrap type="none"/>
          </v:shape>
        </w:pict>
      </w:r>
      <w:r>
        <w:rPr/>
        <w:pict>
          <v:rect style="position:absolute;margin-left:0pt;margin-top:0pt;width:612pt;height:158.080pt;mso-position-horizontal-relative:page;mso-position-vertical-relative:page;z-index:-257030144" filled="true" fillcolor="#d47322" stroked="false">
            <v:fill type="solid"/>
            <w10:wrap type="none"/>
          </v:rect>
        </w:pict>
      </w:r>
      <w:r>
        <w:rPr/>
        <w:pict>
          <v:group style="position:absolute;margin-left:0pt;margin-top:158.080002pt;width:612pt;height:633.950pt;mso-position-horizontal-relative:page;mso-position-vertical-relative:page;z-index:-257029120" coordorigin="0,3162" coordsize="12240,12679">
            <v:rect style="position:absolute;left:0;top:7686;width:12240;height:8154" filled="true" fillcolor="#d47322" stroked="false">
              <v:fill type="solid"/>
            </v:rect>
            <v:rect style="position:absolute;left:0;top:3161;width:12240;height:4525" filled="true" fillcolor="#265053" stroked="false">
              <v:fill type="solid"/>
            </v:rect>
            <v:shape style="position:absolute;left:-385;top:15810;width:708;height:691" coordorigin="-385,15810" coordsize="708,691" path="m905,7946l882,7952,860,7962,840,7975,821,7991,793,8028,776,8069,770,8112,775,8155,705,8223,705,8275,701,8286,649,8286,621,8309,621,8361,615,8370,563,8370,520,8416,572,8471,658,8471,860,8265,880,8273,900,8279,920,8282,941,8283m975,8606l1051,8606,1110,8536,1110,8250,1164,8226,1201,8188,1221,8139,1228,8084,1215,8018,1179,7965,1125,7929,1059,7916,993,7929,940,7965,904,8018,891,8084,899,8130,920,8172,948,8207,975,8234,975,8337,1009,8364,1009,8390,975,8428,975,8451,1009,8483,1009,8510,975,8537,975,8606xe" filled="false" stroked="true" strokeweight="1.123pt" strokecolor="#f8e1ba">
              <v:path arrowok="t"/>
              <v:stroke dashstyle="solid"/>
            </v:shape>
            <v:shape style="position:absolute;left:812;top:7820;width:309;height:275" type="#_x0000_t75" stroked="false">
              <v:imagedata r:id="rId6" o:title=""/>
            </v:shape>
            <v:shape style="position:absolute;left:-385;top:15810;width:708;height:691" coordorigin="-385,15810" coordsize="708,691" path="m911,10654l888,10661,867,10670,846,10684,827,10700,799,10736,782,10777,776,10821,781,10864,712,10932,712,10983,707,10994,655,10994,627,11017,627,11069,621,11079,569,11079,526,11125,578,11180,664,11180,867,10973,886,10982,906,10988,927,10991,947,10992m981,11314l1057,11314,1116,11245,1116,10958,1170,10935,1207,10896,1228,10848,1234,10792,1221,10726,1185,10673,1132,10637,1066,10624,1000,10637,946,10673,910,10726,897,10792,906,10838,927,10880,954,10916,981,10943,981,11045,1015,11072,1015,11099,981,11137,981,11160,1015,11192,1015,11218,981,11245,981,11314xe" filled="false" stroked="true" strokeweight="1.123pt" strokecolor="#f8e1ba">
              <v:path arrowok="t"/>
              <v:stroke dashstyle="solid"/>
            </v:shape>
            <v:shape style="position:absolute;left:818;top:10528;width:309;height:275" type="#_x0000_t75" stroked="false">
              <v:imagedata r:id="rId6" o:title=""/>
            </v:shape>
            <v:shape style="position:absolute;left:-385;top:15810;width:708;height:691" coordorigin="-385,15810" coordsize="708,691" path="m937,13332l915,13339,893,13349,872,13362,853,13378,825,13414,808,13455,802,13499,808,13542,738,13610,738,13661,733,13673,682,13673,654,13696,654,13747,647,13757,596,13757,553,13803,604,13858,690,13858,893,13651,912,13660,932,13666,953,13669,974,13670m1008,13992l1083,13992,1142,13923,1142,13637,1196,13613,1233,13575,1254,13526,1260,13470,1247,13405,1211,13351,1158,13315,1092,13302,1026,13315,972,13351,936,13405,923,13470,932,13516,953,13558,980,13594,1008,13621,1008,13724,1041,13750,1041,13777,1008,13815,1008,13838,1041,13870,1041,13897,1008,13923,1008,13992xe" filled="false" stroked="true" strokeweight="1.123pt" strokecolor="#f8e1ba">
              <v:path arrowok="t"/>
              <v:stroke dashstyle="solid"/>
            </v:shape>
            <v:shape style="position:absolute;left:844;top:13206;width:309;height:275" type="#_x0000_t75" stroked="false">
              <v:imagedata r:id="rId7" o:title=""/>
            </v:shape>
            <v:shape style="position:absolute;left:-385;top:15810;width:708;height:691" coordorigin="-385,15810" coordsize="708,691" path="m911,9301l888,9308,867,9317,846,9330,827,9347,799,9383,782,9424,776,9468,781,9511,712,9579,712,9630,707,9641,655,9641,627,9664,627,9716,621,9725,569,9725,526,9772,578,9826,664,9826,867,9620,886,9629,906,9635,927,9638,947,9639m981,9961l1057,9961,1116,9892,1116,9605,1170,9581,1207,9543,1228,9495,1234,9439,1221,9373,1185,9320,1132,9284,1066,9271,1000,9284,946,9320,910,9373,897,9439,906,9485,927,9527,954,9563,981,9590,981,9692,1015,9719,1015,9746,981,9784,981,9807,1015,9839,1015,9865,981,9892,981,9961xe" filled="false" stroked="true" strokeweight="1.123pt" strokecolor="#f8e1ba">
              <v:path arrowok="t"/>
              <v:stroke dashstyle="solid"/>
            </v:shape>
            <v:shape style="position:absolute;left:818;top:9175;width:309;height:275" type="#_x0000_t75" stroked="false">
              <v:imagedata r:id="rId7" o:title=""/>
            </v:shape>
            <v:shape style="position:absolute;left:-385;top:15810;width:708;height:691" coordorigin="-385,15810" coordsize="708,691" path="m957,12009l935,12016,913,12026,892,12039,873,12055,845,12092,828,12133,822,12176,828,12219,758,12287,758,12338,753,12350,702,12350,674,12373,674,12424,667,12434,616,12434,573,12480,624,12535,710,12535,913,12329,932,12337,952,12343,973,12346,994,12347m1028,12670l1103,12670,1162,12600,1162,12314,1216,12290,1253,12252,1274,12203,1280,12148,1267,12082,1231,12028,1178,11992,1112,11979,1046,11992,992,12028,956,12082,943,12148,952,12194,973,12235,1000,12271,1028,12298,1028,12401,1061,12427,1061,12454,1028,12492,1028,12515,1061,12547,1061,12574,1028,12600,1028,12670xe" filled="false" stroked="true" strokeweight="1.123pt" strokecolor="#f8e1ba">
              <v:path arrowok="t"/>
              <v:stroke dashstyle="solid"/>
            </v:shape>
            <v:shape style="position:absolute;left:864;top:11883;width:309;height:275" type="#_x0000_t75" stroked="false">
              <v:imagedata r:id="rId6" o:title=""/>
            </v:shape>
            <v:shape style="position:absolute;left:-385;top:15810;width:708;height:691" coordorigin="-385,15810" coordsize="708,691" path="m983,14687l961,14694,939,14704,919,14717,900,14733,872,14770,854,14811,848,14854,854,14897,784,14965,784,15017,779,15028,728,15028,700,15051,700,15102,693,15112,642,15112,599,15158,650,15213,736,15213,939,15007,958,15015,978,15021,999,15024,1020,15025m1054,15348l1129,15348,1189,15278,1189,14992,1243,14968,1279,14930,1300,14881,1307,14826,1294,14760,1258,14706,1204,14671,1138,14657,1072,14671,1019,14706,983,14760,970,14826,978,14872,999,14914,1027,14949,1054,14976,1054,15079,1088,15106,1088,15132,1054,15170,1054,15193,1088,15225,1088,15252,1054,15279,1054,15348xe" filled="false" stroked="true" strokeweight="1.123pt" strokecolor="#f8e1ba">
              <v:path arrowok="t"/>
              <v:stroke dashstyle="solid"/>
            </v:shape>
            <v:shape style="position:absolute;left:890;top:14562;width:309;height:275" type="#_x0000_t75" stroked="false">
              <v:imagedata r:id="rId6" o:title=""/>
            </v:shape>
            <v:shape style="position:absolute;left:-385;top:15810;width:708;height:691" coordorigin="-385,15810" coordsize="708,691" path="m6716,7950l6693,7956,6671,7966,6651,7979,6632,7995,6604,8032,6587,8073,6581,8116,6586,8159,6516,8227,6516,8279,6512,8290,6460,8290,6432,8313,6432,8364,6426,8374,6374,8374,6331,8420,6383,8475,6469,8475,6671,8269,6691,8277,6711,8283,6731,8286,6752,8287m6786,8610l6862,8610,6921,8540,6921,8254,6975,8230,7011,8192,7032,8143,7039,8088,7026,8022,6990,7969,6936,7933,6870,7920,6804,7933,6751,7969,6715,8022,6702,8088,6710,8134,6731,8176,6759,8211,6786,8238,6786,8341,6820,8368,6820,8394,6786,8432,6786,8455,6820,8487,6820,8514,6786,8541,6786,8610xe" filled="false" stroked="true" strokeweight="1.123pt" strokecolor="#f8e1ba">
              <v:path arrowok="t"/>
              <v:stroke dashstyle="solid"/>
            </v:shape>
            <v:shape style="position:absolute;left:6623;top:7824;width:309;height:275" type="#_x0000_t75" stroked="false">
              <v:imagedata r:id="rId8" o:title=""/>
            </v:shape>
            <v:shape style="position:absolute;left:-385;top:15810;width:708;height:691" coordorigin="-385,15810" coordsize="708,691" path="m6722,10658l6699,10665,6677,10674,6657,10688,6638,10704,6610,10740,6593,10781,6587,10825,6592,10868,6523,10936,6523,10987,6518,10998,6466,10998,6438,11021,6438,11073,6432,11082,6380,11082,6337,11129,6389,11184,6475,11184,6677,10977,6697,10986,6717,10992,6738,10995,6758,10996m6792,11318l6868,11318,6927,11249,6927,10962,6981,10938,7018,10900,7039,10852,7045,10796,7032,10730,6996,10677,6943,10641,6877,10628,6811,10641,6757,10677,6721,10730,6708,10796,6716,10842,6738,10884,6765,10920,6792,10947,6792,11049,6826,11076,6826,11103,6792,11141,6792,11164,6826,11196,6826,11222,6792,11249,6792,11318xe" filled="false" stroked="true" strokeweight="1.123pt" strokecolor="#f8e1ba">
              <v:path arrowok="t"/>
              <v:stroke dashstyle="solid"/>
            </v:shape>
            <v:shape style="position:absolute;left:6629;top:10532;width:309;height:275" type="#_x0000_t75" stroked="false">
              <v:imagedata r:id="rId8" o:title=""/>
            </v:shape>
            <v:shape style="position:absolute;left:-385;top:15810;width:708;height:691" coordorigin="-385,15810" coordsize="708,691" path="m6748,13336l6725,13343,6704,13353,6683,13366,6664,13382,6636,13418,6619,13459,6613,13503,6619,13546,6549,13614,6549,13665,6544,13676,6492,13676,6465,13700,6465,13751,6458,13761,6407,13761,6364,13807,6415,13862,6501,13862,6704,13655,6723,13664,6743,13670,6764,13673,6785,13674m6819,13996l6894,13996,6953,13927,6953,13641,7007,13617,7044,13579,7065,13530,7071,13474,7058,13409,7022,13355,6969,13319,6903,13306,6837,13319,6783,13355,6747,13409,6734,13474,6743,13520,6764,13562,6791,13598,6819,13625,6819,13728,6852,13754,6852,13781,6819,13819,6819,13842,6852,13874,6852,13901,6819,13927,6819,13996xe" filled="false" stroked="true" strokeweight="1.123pt" strokecolor="#f8e1ba">
              <v:path arrowok="t"/>
              <v:stroke dashstyle="solid"/>
            </v:shape>
            <v:shape style="position:absolute;left:6655;top:13210;width:309;height:275" type="#_x0000_t75" stroked="false">
              <v:imagedata r:id="rId9" o:title=""/>
            </v:shape>
            <v:shape style="position:absolute;left:-385;top:15810;width:708;height:691" coordorigin="-385,15810" coordsize="708,691" path="m6722,9285l6699,9292,6677,9301,6657,9314,6638,9331,6610,9367,6593,9408,6587,9451,6592,9495,6523,9563,6523,9614,6518,9625,6466,9625,6438,9648,6438,9700,6432,9709,6380,9709,6337,9756,6389,9810,6475,9810,6677,9604,6697,9613,6717,9619,6738,9622,6758,9623m6792,9945l6868,9945,6927,9876,6927,9589,6981,9565,7018,9527,7039,9479,7045,9423,7032,9357,6996,9304,6943,9268,6877,9255,6811,9268,6757,9304,6721,9357,6708,9423,6716,9469,6738,9511,6765,9547,6792,9574,6792,9676,6826,9703,6826,9730,6792,9768,6792,9791,6826,9823,6826,9849,6792,9876,6792,9945xe" filled="false" stroked="true" strokeweight="1.123pt" strokecolor="#f8e1ba">
              <v:path arrowok="t"/>
              <v:stroke dashstyle="solid"/>
            </v:shape>
            <v:shape style="position:absolute;left:6629;top:9159;width:309;height:275" type="#_x0000_t75" stroked="false">
              <v:imagedata r:id="rId8" o:title=""/>
            </v:shape>
            <v:shape style="position:absolute;left:-385;top:15810;width:708;height:691" coordorigin="-385,15810" coordsize="708,691" path="m6768,11993l6745,12000,6724,12010,6703,12023,6684,12039,6656,12076,6639,12117,6633,12160,6639,12203,6569,12271,6569,12322,6564,12334,6512,12334,6485,12357,6485,12408,6478,12418,6427,12418,6384,12464,6435,12519,6521,12519,6724,12313,6743,12321,6763,12327,6784,12330,6805,12331m6839,12654l6914,12654,6973,12584,6973,12298,7027,12274,7064,12236,7085,12187,7091,12132,7078,12066,7042,12012,6989,11976,6923,11963,6857,11976,6803,12012,6767,12066,6754,12132,6763,12178,6784,12219,6811,12255,6839,12282,6839,12385,6872,12411,6872,12438,6839,12476,6839,12499,6872,12531,6872,12558,6839,12584,6839,12654xe" filled="false" stroked="true" strokeweight="1.123pt" strokecolor="#f8e1ba">
              <v:path arrowok="t"/>
              <v:stroke dashstyle="solid"/>
            </v:shape>
            <v:shape style="position:absolute;left:6675;top:11867;width:309;height:275" type="#_x0000_t75" stroked="false">
              <v:imagedata r:id="rId8" o:title=""/>
            </v:shape>
            <v:shape style="position:absolute;left:-385;top:15810;width:708;height:691" coordorigin="-385,15810" coordsize="708,691" path="m6794,14671l6772,14678,6750,14688,6729,14701,6711,14717,6683,14754,6665,14795,6659,14838,6665,14881,6595,14949,6595,15001,6590,15012,6539,15012,6511,15035,6511,15086,6504,15096,6453,15096,6410,15142,6461,15197,6547,15197,6750,14991,6769,14999,6789,15005,6810,15008,6831,15009m6865,15332l6940,15332,7000,15262,7000,14976,7054,14952,7090,14914,7111,14865,7118,14810,7104,14744,7069,14690,7015,14655,6949,14641,6883,14655,6830,14690,6794,14744,6781,14810,6789,14856,6810,14898,6837,14933,6865,14960,6865,15063,6899,15090,6899,15116,6865,15154,6865,15177,6899,15209,6899,15236,6865,15262,6865,15332xe" filled="false" stroked="true" strokeweight="1.123pt" strokecolor="#f8e1ba">
              <v:path arrowok="t"/>
              <v:stroke dashstyle="solid"/>
            </v:shape>
            <v:shape style="position:absolute;left:6701;top:14546;width:309;height:275" type="#_x0000_t75" stroked="false">
              <v:imagedata r:id="rId8" o:title=""/>
            </v:shape>
            <v:shape style="position:absolute;left:2050;top:13433;width:444;height:141" type="#_x0000_t75" stroked="false">
              <v:imagedata r:id="rId10" o:title=""/>
            </v:shape>
            <v:shape style="position:absolute;left:7807;top:10800;width:444;height:141" type="#_x0000_t75" stroked="false">
              <v:imagedata r:id="rId11" o:title=""/>
            </v:shape>
            <v:shape style="position:absolute;left:7813;top:13478;width:444;height:141" type="#_x0000_t75" stroked="false">
              <v:imagedata r:id="rId12" o:title=""/>
            </v:shape>
            <v:shape style="position:absolute;left:2050;top:12110;width:444;height:141" type="#_x0000_t75" stroked="false">
              <v:imagedata r:id="rId13" o:title=""/>
            </v:shape>
            <v:shape style="position:absolute;left:2056;top:14848;width:444;height:141" type="#_x0000_t75" stroked="false">
              <v:imagedata r:id="rId14" o:title=""/>
            </v:shape>
            <v:shape style="position:absolute;left:7807;top:9447;width:444;height:141" type="#_x0000_t75" stroked="false">
              <v:imagedata r:id="rId15" o:title=""/>
            </v:shape>
            <v:shape style="position:absolute;left:7812;top:8096;width:444;height:141" type="#_x0000_t75" stroked="false">
              <v:imagedata r:id="rId16" o:title=""/>
            </v:shape>
            <v:shape style="position:absolute;left:7813;top:12155;width:444;height:141" type="#_x0000_t75" stroked="false">
              <v:imagedata r:id="rId17" o:title=""/>
            </v:shape>
            <v:shape style="position:absolute;left:7800;top:14833;width:444;height:141" type="#_x0000_t75" stroked="false">
              <v:imagedata r:id="rId16" o:title=""/>
            </v:shape>
            <v:shape style="position:absolute;left:4782;top:8083;width:980;height:554" coordorigin="4782,8083" coordsize="980,554" path="m5761,8284l5761,8283,5677,8086,5674,8083,5409,8083,5405,8088,5405,8100,5409,8104,5663,8104,5741,8288,5741,8313,5737,8317,5725,8317,5721,8318,5721,8339,5721,8616,5537,8616,5537,8339,5721,8339,5721,8318,5537,8318,5537,8258,5533,8253,5521,8253,5517,8258,5517,8279,5516,8280,5516,8616,5027,8616,5027,8339,5027,8322,5027,8322,5027,8258,5022,8253,5011,8253,5007,8258,5007,8317,5007,8339,5007,8616,4823,8616,4823,8339,5007,8339,5007,8317,4807,8317,4803,8313,4803,8288,4881,8104,5134,8104,5138,8100,5138,8088,5134,8083,4870,8083,4866,8086,4783,8283,4782,8284,4782,8307,4785,8319,4791,8329,4801,8336,4803,8337,4803,8632,4807,8637,5011,8637,5023,8637,5521,8637,5533,8637,5736,8637,5741,8632,5741,8616,5741,8337,5743,8336,5752,8329,5759,8319,5761,8307,5761,8284e" filled="true" fillcolor="#c3c8ca" stroked="false">
              <v:path arrowok="t"/>
              <v:fill type="solid"/>
            </v:shape>
            <v:shape style="position:absolute;left:5169;top:8338;width:205;height:299" type="#_x0000_t75" stroked="false">
              <v:imagedata r:id="rId18" o:title=""/>
            </v:shape>
            <v:shape style="position:absolute;left:4863;top:7977;width:817;height:575" coordorigin="4864,7977" coordsize="817,575" path="m4966,8407l4961,8402,4946,8402,4946,8424,4946,8530,4884,8530,4884,8424,4946,8424,4946,8402,4868,8402,4864,8407,4864,8547,4868,8552,4961,8552,4966,8547,4966,8530,4966,8424,4966,8407m5640,8252l5639,8246,5615,8228,5615,8254,5594,8285,5587,8286,5307,8082,5275,8059,5273,8059,5269,8059,5267,8059,4976,8270,4965,8275,4953,8276,4942,8271,4934,8262,4928,8254,5272,8002,5615,8254,5615,8228,5307,8002,5274,7977,5269,7977,4903,8246,4902,8252,4917,8275,4931,8289,4950,8297,4969,8296,4988,8288,5005,8276,5271,8082,5577,8304,5583,8306,5598,8306,5608,8301,5618,8286,5640,8252m5680,8407l5675,8402,5659,8402,5659,8424,5659,8530,5598,8530,5598,8424,5659,8424,5659,8402,5582,8402,5578,8407,5578,8547,5582,8552,5675,8552,5680,8547,5680,8530,5680,8424,5680,8407e" filled="true" fillcolor="#c3c8ca" stroked="false">
              <v:path arrowok="t"/>
              <v:fill type="solid"/>
            </v:shape>
            <v:shape style="position:absolute;left:5190;top:8147;width:164;height:107" type="#_x0000_t75" stroked="false">
              <v:imagedata r:id="rId19" o:title=""/>
            </v:shape>
            <v:shape style="position:absolute;left:4788;top:10791;width:980;height:554" coordorigin="4788,10792" coordsize="980,554" path="m5768,10993l5767,10991,5684,10794,5680,10792,5416,10792,5411,10796,5411,10808,5416,10813,5669,10813,5747,10996,5747,11021,5743,11026,5731,11026,5731,11026,5727,11026,5727,11047,5727,11324,5543,11324,5543,11047,5727,11047,5727,11026,5543,11026,5543,10967,5539,10962,5527,10962,5523,10967,5523,10988,5523,10988,5523,11324,5033,11324,5033,11047,5033,11030,5033,11030,5033,10967,5029,10962,5017,10962,5013,10967,5013,11026,5013,11047,5013,11324,4829,11324,4829,11047,5013,11047,5013,11026,4813,11026,4809,11021,4809,10996,4887,10813,5140,10813,5145,10808,5145,10796,5140,10792,4876,10792,4873,10794,4789,10991,4788,10993,4788,11015,4791,11028,4797,11038,4807,11045,4809,11045,4809,11340,4813,11345,5017,11345,5029,11345,5527,11345,5539,11345,5743,11345,5747,11340,5747,11324,5747,11045,5749,11045,5759,11038,5765,11028,5768,11015,5768,10993e" filled="true" fillcolor="#c3c8ca" stroked="false">
              <v:path arrowok="t"/>
              <v:fill type="solid"/>
            </v:shape>
            <v:shape style="position:absolute;left:5175;top:11047;width:205;height:299" type="#_x0000_t75" stroked="false">
              <v:imagedata r:id="rId20" o:title=""/>
            </v:shape>
            <v:shape style="position:absolute;left:4870;top:10685;width:817;height:575" coordorigin="4870,10686" coordsize="817,575" path="m4972,11116l4968,11111,4952,11111,4952,11132,4952,11239,4891,11239,4891,11132,4952,11132,4952,11111,4875,11111,4870,11116,4870,11255,4875,11260,4968,11260,4972,11255,4972,11239,4972,11132,4972,11116m5647,10961l5646,10954,5621,10936,5621,10962,5600,10993,5594,10994,5313,10791,5281,10768,5279,10767,5275,10767,5273,10768,4982,10979,4971,10984,4960,10984,4949,10980,4940,10971,4934,10962,5278,10710,5621,10962,5621,10936,5314,10710,5280,10686,5276,10686,4909,10954,4908,10961,4923,10983,4938,10998,4956,11005,4975,11005,4994,10996,5011,10984,5277,10791,5583,11012,5589,11014,5605,11014,5614,11009,5624,10994,5647,10961m5686,11116l5682,11111,5666,11111,5666,11132,5666,11239,5604,11239,5604,11132,5666,11132,5666,11111,5588,11111,5584,11116,5584,11255,5588,11260,5682,11260,5686,11255,5686,11239,5686,11132,5686,11116e" filled="true" fillcolor="#c3c8ca" stroked="false">
              <v:path arrowok="t"/>
              <v:fill type="solid"/>
            </v:shape>
            <v:shape style="position:absolute;left:5196;top:10855;width:164;height:107" type="#_x0000_t75" stroked="false">
              <v:imagedata r:id="rId21" o:title=""/>
            </v:shape>
            <v:shape style="position:absolute;left:4814;top:13469;width:980;height:554" coordorigin="4815,13470" coordsize="980,554" path="m5794,13671l5794,13669,5710,13472,5706,13470,5442,13470,5437,13475,5437,13486,5442,13491,5695,13491,5774,13674,5774,13699,5769,13704,5758,13704,5753,13704,5753,13725,5753,14002,5570,14002,5570,13725,5753,13725,5753,13704,5570,13704,5570,13645,5565,13640,5554,13640,5549,13645,5549,13666,5549,13666,5549,14002,5060,14002,5060,13725,5060,13709,5059,13708,5059,13645,5055,13640,5044,13640,5039,13645,5039,13704,5039,13725,5039,14002,4856,14002,4856,13725,5039,13725,5039,13704,4840,13704,4835,13699,4835,13674,4913,13491,5166,13491,5171,13486,5171,13475,5166,13470,4903,13470,4899,13472,4815,13669,4815,13671,4815,13693,4817,13706,4824,13716,4833,13723,4835,13723,4835,14019,4840,14023,5044,14023,5055,14023,5554,14023,5565,14023,5769,14023,5774,14019,5774,14002,5774,13723,5775,13723,5785,13716,5792,13706,5794,13693,5794,13671e" filled="true" fillcolor="#c3c8ca" stroked="false">
              <v:path arrowok="t"/>
              <v:fill type="solid"/>
            </v:shape>
            <v:shape style="position:absolute;left:5202;top:13725;width:205;height:299" type="#_x0000_t75" stroked="false">
              <v:imagedata r:id="rId20" o:title=""/>
            </v:shape>
            <v:shape style="position:absolute;left:4896;top:13363;width:817;height:575" coordorigin="4896,13364" coordsize="817,575" path="m4999,13794l4994,13789,4978,13789,4978,13810,4978,13917,4917,13917,4917,13810,4978,13810,4978,13789,4901,13789,4896,13794,4896,13934,4901,13938,4994,13938,4999,13934,4999,13917,4999,13810,4999,13794m5673,13639l5672,13632,5647,13614,5647,13640,5626,13671,5620,13672,5339,13469,5308,13446,5306,13445,5302,13445,5300,13446,5009,13657,4998,13662,4986,13662,4975,13658,4966,13649,4960,13640,5304,13388,5647,13640,5647,13614,5340,13388,5307,13364,5302,13364,4935,13632,4934,13639,4949,13661,4964,13676,4982,13683,5002,13683,5020,13674,5037,13662,5304,13469,5609,13690,5615,13692,5631,13692,5640,13687,5650,13672,5673,13639m5712,13794l5708,13789,5692,13789,5692,13810,5692,13917,5631,13917,5631,13810,5692,13810,5692,13789,5615,13789,5610,13794,5610,13934,5615,13938,5708,13938,5712,13934,5712,13917,5712,13810,5712,13794e" filled="true" fillcolor="#c3c8ca" stroked="false">
              <v:path arrowok="t"/>
              <v:fill type="solid"/>
            </v:shape>
            <v:shape style="position:absolute;left:5222;top:13533;width:164;height:107" type="#_x0000_t75" stroked="false">
              <v:imagedata r:id="rId22" o:title=""/>
            </v:shape>
            <v:shape style="position:absolute;left:4788;top:9438;width:980;height:554" coordorigin="4788,9439" coordsize="980,554" path="m5768,9639l5767,9638,5684,9441,5680,9439,5416,9439,5411,9443,5411,9455,5416,9460,5669,9460,5747,9643,5747,9668,5743,9673,5731,9673,5727,9673,5727,9694,5727,9971,5543,9971,5543,9694,5727,9694,5727,9673,5543,9673,5543,9614,5539,9609,5527,9609,5523,9614,5523,9635,5523,9635,5523,9971,5033,9971,5033,9694,5033,9677,5033,9677,5033,9614,5029,9609,5017,9609,5013,9614,5013,9673,5013,9694,5013,9971,4829,9971,4829,9694,5013,9694,5013,9673,4813,9673,4809,9668,4809,9643,4887,9460,5140,9460,5145,9455,5145,9443,5140,9439,4876,9439,4873,9441,4789,9638,4788,9639,4788,9662,4791,9675,4797,9685,4807,9692,4809,9692,4809,9987,4813,9992,5017,9992,5029,9992,5527,9992,5539,9992,5743,9992,5747,9987,5747,9971,5747,9692,5749,9692,5759,9685,5765,9675,5768,9662,5768,9639e" filled="true" fillcolor="#c3c8ca" stroked="false">
              <v:path arrowok="t"/>
              <v:fill type="solid"/>
            </v:shape>
            <v:shape style="position:absolute;left:5175;top:9693;width:205;height:299" type="#_x0000_t75" stroked="false">
              <v:imagedata r:id="rId23" o:title=""/>
            </v:shape>
            <v:shape style="position:absolute;left:4870;top:9332;width:817;height:575" coordorigin="4870,9333" coordsize="817,575" path="m4972,9763l4968,9758,4952,9758,4952,9779,4952,9886,4891,9886,4891,9779,4952,9779,4952,9758,4875,9758,4870,9763,4870,9902,4875,9907,4968,9907,4972,9902,4972,9886,4972,9779,4972,9763m5647,9608l5646,9601,5621,9583,5621,9609,5600,9640,5594,9641,5313,9438,5281,9415,5279,9414,5275,9414,5273,9415,4982,9626,4971,9631,4960,9631,4949,9627,4940,9618,4934,9609,5278,9357,5621,9609,5621,9583,5314,9357,5280,9333,5276,9333,4909,9601,4908,9608,4923,9630,4938,9645,4956,9652,4975,9652,4994,9643,5011,9631,5277,9438,5583,9659,5589,9661,5605,9661,5614,9656,5624,9641,5647,9608m5686,9763l5682,9758,5666,9758,5666,9779,5666,9886,5604,9886,5604,9779,5666,9779,5666,9758,5588,9758,5584,9763,5584,9902,5588,9907,5682,9907,5686,9902,5686,9886,5686,9779,5686,9763e" filled="true" fillcolor="#c3c8ca" stroked="false">
              <v:path arrowok="t"/>
              <v:fill type="solid"/>
            </v:shape>
            <v:shape style="position:absolute;left:5196;top:9502;width:164;height:107" type="#_x0000_t75" stroked="false">
              <v:imagedata r:id="rId24" o:title=""/>
            </v:shape>
            <v:shape style="position:absolute;left:4834;top:12146;width:980;height:554" coordorigin="4835,12147" coordsize="980,554" path="m5814,12348l5814,12346,5730,12149,5726,12147,5462,12147,5457,12152,5457,12164,5462,12168,5715,12168,5794,12352,5794,12377,5789,12381,5778,12381,5773,12381,5773,12403,5773,12679,5590,12679,5590,12403,5773,12403,5773,12381,5590,12381,5590,12322,5585,12317,5574,12317,5569,12322,5569,12343,5569,12343,5569,12679,5080,12679,5080,12402,5080,12386,5079,12386,5079,12322,5075,12317,5064,12317,5059,12322,5059,12381,5059,12403,5059,12679,4876,12679,4876,12403,5059,12403,5059,12381,4860,12381,4855,12377,4855,12352,4933,12168,5186,12168,5191,12164,5191,12152,5186,12147,4923,12147,4919,12149,4835,12346,4835,12348,4835,12371,4837,12383,4844,12393,4853,12400,4855,12400,4855,12696,4860,12701,5064,12701,5075,12701,5574,12701,5585,12701,5789,12701,5794,12696,5794,12679,5794,12400,5795,12400,5805,12393,5812,12383,5814,12371,5814,12348e" filled="true" fillcolor="#c3c8ca" stroked="false">
              <v:path arrowok="t"/>
              <v:fill type="solid"/>
            </v:shape>
            <v:shape style="position:absolute;left:5222;top:12402;width:205;height:299" type="#_x0000_t75" stroked="false">
              <v:imagedata r:id="rId25" o:title=""/>
            </v:shape>
            <v:shape style="position:absolute;left:4916;top:12041;width:817;height:575" coordorigin="4916,12041" coordsize="817,575" path="m5019,12471l5014,12466,4998,12466,4998,12488,4998,12594,4937,12594,4937,12488,4998,12488,4998,12466,4921,12466,4916,12471,4916,12611,4921,12615,5014,12615,5019,12611,5019,12594,5019,12488,5019,12471m5693,12316l5692,12309,5667,12291,5667,12317,5646,12348,5640,12350,5359,12146,5328,12123,5326,12123,5322,12123,5320,12123,5029,12334,5018,12339,5006,12339,4995,12335,4986,12326,4980,12317,5324,12065,5667,12317,5667,12291,5360,12065,5327,12041,5322,12041,4955,12309,4954,12316,4969,12338,4984,12353,5002,12360,5022,12360,5040,12352,5057,12339,5324,12146,5629,12368,5635,12369,5651,12369,5660,12365,5670,12350,5693,12316m5732,12471l5728,12466,5712,12466,5712,12488,5712,12594,5651,12594,5651,12488,5712,12488,5712,12466,5635,12466,5630,12471,5630,12611,5635,12615,5728,12615,5732,12611,5732,12594,5732,12488,5732,12471e" filled="true" fillcolor="#c3c8ca" stroked="false">
              <v:path arrowok="t"/>
              <v:fill type="solid"/>
            </v:shape>
            <v:shape style="position:absolute;left:5242;top:12210;width:164;height:107" type="#_x0000_t75" stroked="false">
              <v:imagedata r:id="rId19" o:title=""/>
            </v:shape>
            <v:shape style="position:absolute;left:4860;top:14825;width:980;height:554" coordorigin="4861,14825" coordsize="980,554" path="m5840,15026l5840,15025,5756,14828,5752,14825,5488,14825,5483,14830,5483,14842,5488,14846,5742,14846,5820,15030,5820,15055,5815,15059,5804,15059,5804,15059,5799,15059,5799,15081,5799,15357,5616,15357,5616,15081,5799,15081,5799,15059,5616,15059,5616,15000,5611,14995,5600,14995,5595,15000,5595,15021,5595,15021,5595,15357,5106,15357,5106,15081,5106,15064,5106,15064,5106,15000,5101,14995,5090,14995,5085,15000,5085,15059,5085,15081,5085,15357,4902,15357,4902,15081,5085,15081,5085,15059,4886,15059,4881,15055,4881,15030,4959,14846,5213,14846,5217,14842,5217,14830,5213,14825,4949,14825,4945,14828,4861,15025,4861,15026,4861,15049,4863,15061,4870,15071,4880,15078,4881,15079,4881,15374,4886,15379,5090,15379,5101,15379,5600,15379,5611,15379,5815,15379,5820,15374,5820,15357,5820,15079,5821,15078,5831,15071,5838,15061,5840,15049,5840,15026e" filled="true" fillcolor="#c3c8ca" stroked="false">
              <v:path arrowok="t"/>
              <v:fill type="solid"/>
            </v:shape>
            <v:shape style="position:absolute;left:5248;top:15080;width:205;height:299" type="#_x0000_t75" stroked="false">
              <v:imagedata r:id="rId20" o:title=""/>
            </v:shape>
            <v:shape style="position:absolute;left:4942;top:14719;width:817;height:575" coordorigin="4943,14719" coordsize="817,575" path="m5045,15149l5040,15144,5024,15144,5024,15166,5024,15272,4963,15272,4963,15166,5024,15166,5024,15144,4947,15144,4943,15149,4943,15289,4947,15294,5040,15294,5045,15289,5045,15272,5045,15166,5045,15149m5719,14994l5718,14988,5693,14969,5693,14996,5673,15027,5666,15028,5386,14824,5354,14801,5352,14801,5348,14801,5346,14801,5055,15012,5044,15017,5032,15017,5021,15013,5012,15004,5006,14996,5351,14744,5693,14996,5693,14969,5386,14744,5353,14719,5348,14719,4982,14988,4981,14994,4996,15017,5010,15031,5028,15038,5048,15038,5067,15030,5083,15017,5350,14824,5655,15046,5661,15048,5677,15048,5687,15043,5697,15028,5719,14994m5759,15149l5754,15144,5738,15144,5738,15166,5738,15272,5677,15272,5677,15166,5738,15166,5738,15144,5661,15144,5656,15149,5656,15289,5661,15294,5754,15294,5759,15289,5759,15272,5759,15166,5759,15149e" filled="true" fillcolor="#c3c8ca" stroked="false">
              <v:path arrowok="t"/>
              <v:fill type="solid"/>
            </v:shape>
            <v:shape style="position:absolute;left:5268;top:14888;width:164;height:107" type="#_x0000_t75" stroked="false">
              <v:imagedata r:id="rId26" o:title=""/>
            </v:shape>
            <v:shape style="position:absolute;left:10598;top:7989;width:980;height:554" coordorigin="10599,7989" coordsize="980,554" path="m11578,8190l11578,8189,11494,7992,11490,7989,11226,7989,11221,7994,11221,8006,11226,8011,11480,8011,11558,8194,11558,8219,11553,8224,11542,8223,11537,8224,11537,8245,11537,8522,11354,8522,11354,8245,11537,8245,11537,8224,11354,8224,11354,8164,11349,8160,11338,8160,11333,8164,11333,8185,11333,8186,11333,8522,10844,8522,10844,8245,10844,8228,10844,8228,10844,8164,10839,8160,10828,8160,10823,8164,10823,8223,10823,8245,10823,8522,10640,8522,10640,8245,10823,8245,10823,8223,10624,8223,10619,8219,10619,8194,10697,8011,10950,8011,10955,8006,10955,7994,10950,7989,10687,7989,10683,7992,10599,8189,10599,8190,10599,8213,10601,8225,10608,8236,10618,8242,10619,8243,10619,8538,10624,8543,10828,8543,10839,8543,11338,8543,11349,8543,11553,8543,11558,8538,11558,8522,11558,8243,11559,8242,11569,8236,11576,8225,11578,8213,11578,8190e" filled="true" fillcolor="#c3c8ca" stroked="false">
              <v:path arrowok="t"/>
              <v:fill type="solid"/>
            </v:shape>
            <v:shape style="position:absolute;left:10986;top:8244;width:205;height:299" type="#_x0000_t75" stroked="false">
              <v:imagedata r:id="rId20" o:title=""/>
            </v:shape>
            <v:shape style="position:absolute;left:10680;top:7883;width:817;height:575" coordorigin="10680,7883" coordsize="817,575" path="m10783,8313l10778,8309,10762,8309,10762,8330,10762,8436,10701,8436,10701,8330,10762,8330,10762,8309,10685,8309,10680,8313,10680,8453,10685,8458,10778,8458,10783,8453,10783,8436,10783,8330,10783,8313m11457,8158l11456,8152,11431,8134,11431,8160,11411,8191,11404,8192,11124,7988,11092,7966,11090,7965,11086,7965,11084,7966,10793,8177,10782,8182,10770,8182,10759,8177,10750,8169,10744,8160,11088,7908,11431,8160,11431,8134,11124,7908,11091,7883,11086,7883,10720,8152,10719,8158,10734,8181,10748,8195,10766,8203,10786,8202,10804,8194,10821,8182,11088,7988,11393,8210,11399,8212,11415,8212,11424,8207,11435,8192,11457,8158m11497,8313l11492,8309,11476,8309,11476,8330,11476,8436,11415,8436,11415,8330,11476,8330,11476,8309,11399,8309,11394,8313,11394,8453,11399,8458,11492,8458,11497,8453,11497,8436,11497,8330,11497,8313e" filled="true" fillcolor="#c3c8ca" stroked="false">
              <v:path arrowok="t"/>
              <v:fill type="solid"/>
            </v:shape>
            <v:shape style="position:absolute;left:11006;top:8053;width:164;height:107" type="#_x0000_t75" stroked="false">
              <v:imagedata r:id="rId26" o:title=""/>
            </v:shape>
            <v:shape style="position:absolute;left:10525;top:10697;width:980;height:554" coordorigin="10525,10698" coordsize="980,554" path="m11504,10899l11504,10897,11420,10700,11417,10698,11152,10698,11148,10702,11148,10714,11152,10719,11406,10719,11484,10902,11484,10927,11479,10932,11468,10932,11468,10932,11464,10932,11464,10953,11464,11230,11280,11230,11280,10953,11464,10953,11464,10932,11280,10932,11280,10873,11275,10868,11264,10868,11260,10873,11260,10894,11259,10894,11259,11230,10770,11230,10770,10953,10770,10937,10770,10936,10770,10873,10765,10868,10754,10868,10749,10873,10749,10932,10749,10953,10749,11230,10566,11230,10566,10953,10749,10953,10749,10932,10550,10932,10546,10927,10546,10902,10624,10719,10877,10719,10881,10714,10881,10702,10877,10698,10613,10698,10609,10700,10525,10897,10525,10899,10525,10921,10528,10934,10534,10944,10544,10951,10546,10951,10546,11247,10550,11251,10754,11251,10766,11251,11264,11251,11275,11251,11479,11251,11484,11247,11484,11230,11484,10951,11486,10951,11495,10944,11502,10934,11504,10921,11504,10899e" filled="true" fillcolor="#c3c8ca" stroked="false">
              <v:path arrowok="t"/>
              <v:fill type="solid"/>
            </v:shape>
            <v:shape style="position:absolute;left:10912;top:10953;width:205;height:299" type="#_x0000_t75" stroked="false">
              <v:imagedata r:id="rId20" o:title=""/>
            </v:shape>
            <v:shape style="position:absolute;left:10606;top:10591;width:817;height:575" coordorigin="10607,10592" coordsize="817,575" path="m10709,11022l10704,11017,10688,11017,10688,11038,10688,11145,10627,11145,10627,11038,10688,11038,10688,11017,10611,11017,10607,11022,10607,11161,10611,11166,10704,11166,10709,11161,10709,11145,10709,11038,10709,11022m11383,10867l11382,10860,11358,10842,11358,10868,11337,10899,11330,10900,11050,10697,11018,10674,11016,10673,11012,10673,11010,10674,10719,10885,10708,10890,10696,10890,10685,10886,10676,10877,10671,10868,11015,10616,11358,10868,11358,10842,11050,10616,11017,10592,11012,10592,10646,10860,10645,10867,10660,10889,10674,10904,10693,10911,10712,10911,10731,10902,10748,10890,11014,10697,11319,10918,11326,10920,11341,10920,11351,10915,11361,10900,11383,10867m11423,11022l11418,11017,11402,11017,11402,11038,11402,11145,11341,11145,11341,11038,11402,11038,11402,11017,11325,11017,11321,11022,11321,11161,11325,11166,11418,11166,11423,11161,11423,11145,11423,11038,11423,11022e" filled="true" fillcolor="#c3c8ca" stroked="false">
              <v:path arrowok="t"/>
              <v:fill type="solid"/>
            </v:shape>
            <v:shape style="position:absolute;left:10933;top:10761;width:164;height:107" type="#_x0000_t75" stroked="false">
              <v:imagedata r:id="rId27" o:title=""/>
            </v:shape>
            <v:shape style="position:absolute;left:10591;top:13375;width:980;height:554" coordorigin="10591,13376" coordsize="980,554" path="m11571,13577l11570,13575,11486,13378,11483,13376,11218,13376,11214,13381,11214,13392,11218,13397,11472,13397,11550,13581,11550,13605,11546,13610,11534,13610,11530,13610,11530,13632,11530,13908,11346,13908,11346,13632,11530,13632,11530,13610,11346,13610,11346,13551,11342,13546,11330,13546,11326,13551,11326,13572,11326,13572,11326,13908,10836,13908,10836,13631,10836,13615,10836,13615,10836,13551,10832,13546,10820,13546,10816,13551,10816,13610,10816,13632,10816,13908,10632,13908,10632,13632,10816,13632,10816,13610,10616,13610,10612,13605,10612,13581,10690,13397,10943,13397,10948,13392,10948,13381,10943,13376,10679,13376,10676,13378,10592,13575,10591,13577,10591,13600,10594,13612,10600,13622,10610,13629,10612,13629,10612,13925,10616,13930,10820,13930,10832,13930,11330,13930,11342,13930,11546,13930,11550,13925,11550,13908,11550,13629,11552,13629,11562,13622,11568,13612,11571,13600,11571,13577e" filled="true" fillcolor="#c3c8ca" stroked="false">
              <v:path arrowok="t"/>
              <v:fill type="solid"/>
            </v:shape>
            <v:shape style="position:absolute;left:10978;top:13631;width:205;height:299" type="#_x0000_t75" stroked="false">
              <v:imagedata r:id="rId23" o:title=""/>
            </v:shape>
            <v:shape style="position:absolute;left:10672;top:13270;width:817;height:575" coordorigin="10673,13270" coordsize="817,575" path="m10775,13700l10771,13695,10755,13695,10755,13716,10755,13823,10693,13823,10693,13716,10755,13716,10755,13695,10678,13695,10673,13700,10673,13840,10678,13844,10771,13844,10775,13840,10775,13823,10775,13716,10775,13700m11450,13545l11448,13538,11424,13520,11424,13546,11403,13577,11397,13579,11116,13375,11084,13352,11082,13351,11078,13351,11076,13352,10785,13563,10774,13568,10762,13568,10752,13564,10743,13555,10737,13546,11081,13294,11424,13546,11424,13520,11116,13294,11083,13270,11079,13270,10712,13538,10711,13545,10726,13567,10741,13582,10759,13589,10778,13589,10797,13581,10814,13568,11080,13375,11386,13597,11392,13598,11407,13598,11417,13594,11427,13579,11450,13545m11489,13700l11484,13695,11469,13695,11469,13716,11469,13823,11407,13823,11407,13716,11469,13716,11469,13695,11391,13695,11387,13700,11387,13840,11391,13844,11484,13844,11489,13840,11489,13823,11489,13716,11489,13700e" filled="true" fillcolor="#c3c8ca" stroked="false">
              <v:path arrowok="t"/>
              <v:fill type="solid"/>
            </v:shape>
            <v:shape style="position:absolute;left:10999;top:13439;width:164;height:107" type="#_x0000_t75" stroked="false">
              <v:imagedata r:id="rId26" o:title=""/>
            </v:shape>
            <v:shape style="position:absolute;left:10605;top:9344;width:980;height:554" coordorigin="10605,9345" coordsize="980,554" path="m11584,9546l11584,9544,11500,9347,11497,9345,11232,9345,11228,9349,11228,9361,11232,9366,11486,9366,11564,9549,11564,9574,11559,9579,11548,9579,11544,9579,11544,9600,11544,9877,11360,9877,11360,9600,11544,9600,11544,9579,11360,9579,11360,9520,11355,9515,11344,9515,11340,9520,11340,9541,11339,9541,11339,9877,10850,9877,10850,9600,10850,9584,10850,9583,10850,9520,10845,9515,10834,9515,10829,9520,10829,9579,10829,9600,10829,9877,10646,9877,10646,9600,10829,9600,10829,9579,10630,9579,10626,9574,10626,9549,10704,9366,10957,9366,10961,9361,10961,9349,10957,9345,10693,9345,10689,9347,10605,9544,10605,9546,10605,9568,10608,9581,10614,9591,10624,9598,10626,9598,10626,9894,10630,9898,10834,9898,10846,9898,11344,9898,11355,9898,11559,9898,11564,9894,11564,9877,11564,9598,11566,9598,11575,9591,11582,9581,11584,9568,11584,9546e" filled="true" fillcolor="#c3c8ca" stroked="false">
              <v:path arrowok="t"/>
              <v:fill type="solid"/>
            </v:shape>
            <v:shape style="position:absolute;left:10992;top:9600;width:205;height:299" type="#_x0000_t75" stroked="false">
              <v:imagedata r:id="rId20" o:title=""/>
            </v:shape>
            <v:shape style="position:absolute;left:10686;top:9238;width:817;height:575" coordorigin="10687,9239" coordsize="817,575" path="m10789,9669l10784,9664,10768,9664,10768,9685,10768,9792,10707,9792,10707,9685,10768,9685,10768,9664,10691,9664,10687,9669,10687,9808,10691,9813,10784,9813,10789,9808,10789,9792,10789,9685,10789,9669m11463,9514l11462,9507,11438,9489,11438,9515,11417,9546,11410,9547,11130,9344,11098,9321,11096,9320,11092,9320,11090,9321,10799,9532,10788,9537,10776,9537,10765,9533,10756,9524,10751,9515,11095,9263,11438,9515,11438,9489,11130,9263,11097,9239,11092,9239,10726,9507,10725,9514,10740,9536,10754,9551,10773,9558,10792,9558,10811,9549,10828,9537,11094,9344,11399,9565,11406,9567,11421,9567,11431,9562,11441,9547,11463,9514m11503,9669l11498,9664,11482,9664,11482,9685,11482,9792,11421,9792,11421,9685,11482,9685,11482,9664,11405,9664,11401,9669,11401,9808,11405,9813,11498,9813,11503,9808,11503,9792,11503,9685,11503,9669e" filled="true" fillcolor="#c3c8ca" stroked="false">
              <v:path arrowok="t"/>
              <v:fill type="solid"/>
            </v:shape>
            <v:shape style="position:absolute;left:11013;top:9408;width:164;height:107" type="#_x0000_t75" stroked="false">
              <v:imagedata r:id="rId28" o:title=""/>
            </v:shape>
            <v:shape style="position:absolute;left:10591;top:12053;width:980;height:554" coordorigin="10591,12053" coordsize="980,554" path="m11571,12254l11570,12253,11486,12056,11483,12053,11218,12053,11214,12058,11214,12070,11218,12074,11472,12074,11550,12258,11550,12283,11546,12287,11534,12287,11530,12287,11530,12309,11530,12585,11346,12585,11346,12309,11530,12309,11530,12287,11346,12287,11346,12228,11342,12223,11330,12223,11326,12228,11326,12249,11326,12249,11326,12585,10836,12585,10836,12309,10836,12292,10836,12292,10836,12228,10832,12223,10820,12223,10816,12228,10816,12287,10816,12309,10816,12585,10632,12585,10632,12309,10816,12309,10816,12287,10616,12287,10612,12283,10612,12258,10690,12074,10943,12074,10948,12070,10948,12058,10943,12053,10679,12053,10676,12056,10592,12253,10591,12254,10591,12277,10594,12289,10600,12299,10610,12306,10612,12307,10612,12602,10616,12607,10820,12607,10832,12607,11330,12607,11342,12607,11546,12607,11550,12602,11550,12585,11550,12307,11552,12306,11562,12299,11568,12289,11571,12277,11571,12254e" filled="true" fillcolor="#c3c8ca" stroked="false">
              <v:path arrowok="t"/>
              <v:fill type="solid"/>
            </v:shape>
            <v:shape style="position:absolute;left:10978;top:12308;width:205;height:299" type="#_x0000_t75" stroked="false">
              <v:imagedata r:id="rId20" o:title=""/>
            </v:shape>
            <v:shape style="position:absolute;left:10672;top:11947;width:817;height:575" coordorigin="10673,11947" coordsize="817,575" path="m10775,12377l10771,12372,10755,12372,10755,12394,10755,12500,10693,12500,10693,12394,10755,12394,10755,12372,10678,12372,10673,12377,10673,12517,10678,12522,10771,12522,10775,12517,10775,12500,10775,12394,10775,12377m11450,12222l11448,12216,11424,12197,11424,12223,11403,12255,11397,12256,11116,12052,11084,12029,11082,12029,11078,12029,11076,12029,10785,12240,10774,12245,10762,12245,10752,12241,10743,12232,10737,12224,11081,11972,11424,12223,11424,12197,11116,11972,11083,11947,11079,11947,10712,12216,10711,12222,10726,12245,10741,12259,10759,12266,10778,12266,10797,12258,10814,12245,11080,12052,11386,12274,11392,12276,11407,12276,11417,12271,11427,12256,11450,12222m11489,12377l11484,12372,11469,12372,11469,12394,11469,12500,11407,12500,11407,12394,11469,12394,11469,12372,11391,12372,11387,12377,11387,12517,11391,12522,11484,12522,11489,12517,11489,12500,11489,12394,11489,12377e" filled="true" fillcolor="#c3c8ca" stroked="false">
              <v:path arrowok="t"/>
              <v:fill type="solid"/>
            </v:shape>
            <v:shape style="position:absolute;left:10999;top:12116;width:164;height:107" type="#_x0000_t75" stroked="false">
              <v:imagedata r:id="rId26" o:title=""/>
            </v:shape>
            <v:shape style="position:absolute;left:10597;top:14731;width:980;height:554" coordorigin="10598,14731" coordsize="980,554" path="m11577,14932l11577,14931,11493,14734,11489,14731,11225,14731,11220,14736,11220,14748,11225,14753,11478,14753,11556,14936,11556,14961,11552,14965,11541,14965,11540,14966,11536,14966,11536,14987,11536,15264,11352,15264,11352,14987,11536,14987,11536,14966,11352,14966,11352,14906,11348,14901,11337,14901,11332,14906,11332,14927,11332,14928,11332,15264,10843,15264,10843,14987,10843,14970,10842,14970,10842,14906,10838,14901,10827,14901,10822,14906,10822,14965,10822,14987,10822,15264,10638,15264,10638,14987,10822,14987,10822,14965,10623,14965,10618,14961,10618,14936,10696,14753,10949,14753,10954,14748,10954,14736,10949,14731,10685,14731,10682,14734,10598,14931,10598,14932,10598,14955,10600,14967,10607,14978,10616,14984,10618,14985,10618,15280,10623,15285,10827,15285,10838,15285,11336,15285,11348,15285,11552,15285,11556,15280,11556,15264,11556,14985,11558,14984,11568,14978,11574,14967,11577,14955,11577,14932e" filled="true" fillcolor="#c3c8ca" stroked="false">
              <v:path arrowok="t"/>
              <v:fill type="solid"/>
            </v:shape>
            <v:shape style="position:absolute;left:10985;top:14986;width:205;height:299" type="#_x0000_t75" stroked="false">
              <v:imagedata r:id="rId20" o:title=""/>
            </v:shape>
            <v:shape style="position:absolute;left:10679;top:14625;width:817;height:575" coordorigin="10679,14625" coordsize="817,575" path="m10781,15055l10777,15051,10684,15051,10679,15055,10679,15195,10684,15200,10777,15200,10781,15195,10781,15178,10700,15178,10700,15072,10761,15072,10761,15178,10781,15178,10781,15072,10781,15055m11456,14900l11455,14894,11430,14876,11430,14902,11409,14933,11403,14934,11122,14730,11091,14707,11089,14707,11085,14707,11082,14707,10792,14918,10780,14923,10769,14924,10758,14919,10749,14911,10743,14902,11087,14650,11430,14902,11430,14876,11123,14650,11090,14625,11085,14625,10718,14894,10717,14900,10732,14923,10747,14937,10765,14945,10785,14944,10803,14936,10820,14924,11087,14730,11392,14952,11398,14954,11414,14954,11423,14949,11433,14934,11456,14900m11495,15055l11491,15051,11398,15051,11393,15055,11393,15195,11398,15200,11491,15200,11495,15195,11495,15178,11413,15178,11413,15072,11475,15072,11475,15178,11495,15178,11495,15072,11495,15055e" filled="true" fillcolor="#c3c8ca" stroked="false">
              <v:path arrowok="t"/>
              <v:fill type="solid"/>
            </v:shape>
            <v:shape style="position:absolute;left:11005;top:14795;width:164;height:107" type="#_x0000_t75" stroked="false">
              <v:imagedata r:id="rId29" o:title=""/>
            </v:shape>
            <v:shape style="position:absolute;left:3278;top:7862;width:849;height:359" coordorigin="3278,7862" coordsize="849,359" path="m3586,8037l3278,8177,3300,8221,3568,8099,3629,8099,3586,8037xm3629,8099l3568,8099,3620,8176,3738,8110,3637,8110,3629,8099xm3975,7862l4004,7908,3637,8110,3738,8110,4030,7950,4085,7950,4127,7868,3975,7862xm4085,7950l4030,7950,4060,7998,4085,7950xe" filled="true" fillcolor="#ebbe96" stroked="false">
              <v:path arrowok="t"/>
              <v:fill type="solid"/>
            </v:shape>
            <v:shape style="position:absolute;left:3871;top:8061;width:119;height:481" coordorigin="3871,8061" coordsize="119,481" path="m3990,8061l3990,8542,3871,8542,3871,8534,3871,8526,3871,8518,3871,8443,3871,8367,3871,8291,3871,8216,3871,8140,3871,8132,3874,8128,3880,8124,3905,8110,3930,8095,3955,8081,3980,8067,3983,8065,3985,8064,3990,8061xe" filled="false" stroked="true" strokeweight="1pt" strokecolor="#ebbe96">
              <v:path arrowok="t"/>
              <v:stroke dashstyle="solid"/>
            </v:shape>
            <v:line style="position:absolute" from="3239,8600" to="4083,8600" stroked="true" strokeweight="2.696pt" strokecolor="#ebbe96">
              <v:stroke dashstyle="solid"/>
            </v:line>
            <v:shape style="position:absolute;left:3681;top:8155;width:139;height:397" type="#_x0000_t75" stroked="false">
              <v:imagedata r:id="rId30" o:title=""/>
            </v:shape>
            <v:shape style="position:absolute;left:3501;top:8172;width:139;height:380" type="#_x0000_t75" stroked="false">
              <v:imagedata r:id="rId31" o:title=""/>
            </v:shape>
            <v:shape style="position:absolute;left:3321;top:8213;width:139;height:339" type="#_x0000_t75" stroked="false">
              <v:imagedata r:id="rId32" o:title=""/>
            </v:shape>
            <v:shape style="position:absolute;left:3284;top:10570;width:849;height:359" coordorigin="3285,10571" coordsize="849,359" path="m3592,10745l3285,10885,3307,10929,3574,10808,3635,10808,3592,10745xm3635,10808l3574,10808,3627,10884,3745,10819,3643,10819,3635,10808xm3982,10571l4010,10616,3643,10819,3745,10819,4036,10658,4091,10658,4133,10577,3982,10571xm4091,10658l4036,10658,4066,10706,4091,10658xe" filled="true" fillcolor="#ebbe96" stroked="false">
              <v:path arrowok="t"/>
              <v:fill type="solid"/>
            </v:shape>
            <v:shape style="position:absolute;left:3877;top:10769;width:119;height:481" coordorigin="3877,10770" coordsize="119,481" path="m3996,10770l3996,11250,3878,11250,3878,11242,3878,11234,3878,11227,3878,11151,3878,11075,3878,11000,3878,10924,3878,10848,3877,10841,3880,10836,3887,10833,3912,10818,3936,10804,3961,10789,3986,10775,3989,10773,3992,10772,3996,10770xe" filled="false" stroked="true" strokeweight="1pt" strokecolor="#ebbe96">
              <v:path arrowok="t"/>
              <v:stroke dashstyle="solid"/>
            </v:shape>
            <v:line style="position:absolute" from="3246,11308" to="4089,11308" stroked="true" strokeweight="2.696pt" strokecolor="#ebbe96">
              <v:stroke dashstyle="solid"/>
            </v:line>
            <v:shape style="position:absolute;left:3687;top:10864;width:139;height:397" type="#_x0000_t75" stroked="false">
              <v:imagedata r:id="rId33" o:title=""/>
            </v:shape>
            <v:shape style="position:absolute;left:3507;top:10880;width:139;height:380" type="#_x0000_t75" stroked="false">
              <v:imagedata r:id="rId31" o:title=""/>
            </v:shape>
            <v:shape style="position:absolute;left:3328;top:10922;width:139;height:339" type="#_x0000_t75" stroked="false">
              <v:imagedata r:id="rId32" o:title=""/>
            </v:shape>
            <v:shape style="position:absolute;left:3310;top:13249;width:849;height:359" coordorigin="3311,13249" coordsize="849,359" path="m3619,13423l3311,13564,3333,13607,3600,13486,3661,13486,3619,13423xm3661,13486l3600,13486,3653,13562,3771,13497,3669,13497,3661,13486xm4008,13249l4036,13294,3669,13497,3771,13497,4062,13336,4117,13336,4159,13255,4008,13249xm4117,13336l4062,13336,4093,13384,4117,13336xe" filled="true" fillcolor="#ebbe96" stroked="false">
              <v:path arrowok="t"/>
              <v:fill type="solid"/>
            </v:shape>
            <v:shape style="position:absolute;left:3903;top:13447;width:119;height:481" coordorigin="3904,13448" coordsize="119,481" path="m4022,13448l4022,13929,3904,13929,3904,13920,3904,13913,3904,13905,3904,13829,3904,13754,3904,13678,3904,13602,3904,13527,3904,13519,3906,13515,3913,13511,3938,13496,3963,13482,3988,13468,4012,13453,4015,13452,4018,13450,4022,13448xe" filled="false" stroked="true" strokeweight="1pt" strokecolor="#ebbe96">
              <v:path arrowok="t"/>
              <v:stroke dashstyle="solid"/>
            </v:shape>
            <v:line style="position:absolute" from="3272,13986" to="4116,13986" stroked="true" strokeweight="2.696pt" strokecolor="#ebbe96">
              <v:stroke dashstyle="solid"/>
            </v:line>
            <v:shape style="position:absolute;left:3713;top:13542;width:139;height:397" type="#_x0000_t75" stroked="false">
              <v:imagedata r:id="rId34" o:title=""/>
            </v:shape>
            <v:shape style="position:absolute;left:3534;top:13558;width:139;height:380" type="#_x0000_t75" stroked="false">
              <v:imagedata r:id="rId35" o:title=""/>
            </v:shape>
            <v:shape style="position:absolute;left:3354;top:13600;width:139;height:339" type="#_x0000_t75" stroked="false">
              <v:imagedata r:id="rId36" o:title=""/>
            </v:shape>
            <v:shape style="position:absolute;left:3284;top:9217;width:849;height:359" coordorigin="3285,9218" coordsize="849,359" path="m3592,9392l3285,9532,3307,9576,3574,9454,3635,9454,3592,9392xm3635,9454l3574,9454,3627,9531,3745,9466,3643,9466,3635,9454xm3982,9218l4010,9263,3643,9466,3745,9466,4036,9305,4091,9305,4133,9224,3982,9218xm4091,9305l4036,9305,4066,9353,4091,9305xe" filled="true" fillcolor="#ebbe96" stroked="false">
              <v:path arrowok="t"/>
              <v:fill type="solid"/>
            </v:shape>
            <v:shape style="position:absolute;left:3877;top:9416;width:119;height:481" coordorigin="3877,9417" coordsize="119,481" path="m3996,9417l3996,9897,3878,9897,3878,9889,3878,9881,3878,9874,3878,9798,3878,9722,3878,9647,3878,9571,3878,9495,3877,9488,3880,9483,3887,9479,3912,9465,3936,9451,3961,9436,3986,9422,3989,9420,3992,9419,3996,9417xe" filled="false" stroked="true" strokeweight="1pt" strokecolor="#ebbe96">
              <v:path arrowok="t"/>
              <v:stroke dashstyle="solid"/>
            </v:shape>
            <v:line style="position:absolute" from="3246,9955" to="4089,9955" stroked="true" strokeweight="2.696pt" strokecolor="#ebbe96">
              <v:stroke dashstyle="solid"/>
            </v:line>
            <v:shape style="position:absolute;left:3687;top:9511;width:139;height:397" type="#_x0000_t75" stroked="false">
              <v:imagedata r:id="rId30" o:title=""/>
            </v:shape>
            <v:shape style="position:absolute;left:3507;top:9527;width:139;height:380" type="#_x0000_t75" stroked="false">
              <v:imagedata r:id="rId37" o:title=""/>
            </v:shape>
            <v:shape style="position:absolute;left:3328;top:9569;width:139;height:339" type="#_x0000_t75" stroked="false">
              <v:imagedata r:id="rId32" o:title=""/>
            </v:shape>
            <v:shape style="position:absolute;left:3330;top:11926;width:849;height:359" coordorigin="3331,11926" coordsize="849,359" path="m3639,12101l3331,12241,3353,12285,3620,12163,3681,12163,3639,12101xm3681,12163l3620,12163,3673,12240,3791,12174,3689,12174,3681,12163xm4028,11926l4056,11972,3689,12174,3791,12174,4082,12013,4137,12013,4179,11932,4028,11926xm4137,12013l4082,12013,4113,12061,4137,12013xe" filled="true" fillcolor="#ebbe96" stroked="false">
              <v:path arrowok="t"/>
              <v:fill type="solid"/>
            </v:shape>
            <v:shape style="position:absolute;left:3923;top:12125;width:119;height:481" coordorigin="3924,12125" coordsize="119,481" path="m4042,12125l4042,12606,3924,12606,3924,12598,3924,12590,3924,12582,3924,12506,3924,12431,3924,12355,3924,12279,3924,12204,3924,12196,3926,12192,3933,12188,3958,12174,3983,12159,4008,12145,4032,12130,4035,12129,4038,12127,4042,12125xe" filled="false" stroked="true" strokeweight="1pt" strokecolor="#ebbe96">
              <v:path arrowok="t"/>
              <v:stroke dashstyle="solid"/>
            </v:shape>
            <v:line style="position:absolute" from="3292,12664" to="4136,12664" stroked="true" strokeweight="2.696pt" strokecolor="#ebbe96">
              <v:stroke dashstyle="solid"/>
            </v:line>
            <v:shape style="position:absolute;left:3733;top:12219;width:139;height:397" type="#_x0000_t75" stroked="false">
              <v:imagedata r:id="rId38" o:title=""/>
            </v:shape>
            <v:shape style="position:absolute;left:3554;top:12235;width:139;height:380" type="#_x0000_t75" stroked="false">
              <v:imagedata r:id="rId37" o:title=""/>
            </v:shape>
            <v:shape style="position:absolute;left:3374;top:12277;width:139;height:339" type="#_x0000_t75" stroked="false">
              <v:imagedata r:id="rId32" o:title=""/>
            </v:shape>
            <v:shape style="position:absolute;left:3357;top:14604;width:849;height:359" coordorigin="3357,14604" coordsize="849,359" path="m3665,14779l3357,14919,3379,14963,3647,14841,3708,14841,3665,14779xm3708,14841l3647,14841,3699,14918,3817,14852,3715,14852,3708,14841xm4054,14604l4082,14650,3715,14852,3817,14852,4109,14691,4164,14691,4206,14610,4054,14604xm4164,14691l4109,14691,4139,14740,4164,14691xe" filled="true" fillcolor="#ebbe96" stroked="false">
              <v:path arrowok="t"/>
              <v:fill type="solid"/>
            </v:shape>
            <v:shape style="position:absolute;left:3950;top:14803;width:119;height:481" coordorigin="3950,14803" coordsize="119,481" path="m4068,14803l4068,15284,3950,15284,3950,15276,3950,15268,3950,15260,3950,15185,3950,15109,3950,15033,3950,14958,3950,14882,3950,14874,3952,14870,3959,14866,3984,14852,4009,14837,4034,14823,4059,14808,4061,14807,4064,14806,4068,14803xe" filled="false" stroked="true" strokeweight="1pt" strokecolor="#ebbe96">
              <v:path arrowok="t"/>
              <v:stroke dashstyle="solid"/>
            </v:shape>
            <v:line style="position:absolute" from="3318,15342" to="4162,15342" stroked="true" strokeweight="2.696pt" strokecolor="#ebbe96">
              <v:stroke dashstyle="solid"/>
            </v:line>
            <v:shape style="position:absolute;left:3760;top:14897;width:139;height:397" type="#_x0000_t75" stroked="false">
              <v:imagedata r:id="rId34" o:title=""/>
            </v:shape>
            <v:shape style="position:absolute;left:3580;top:14914;width:139;height:380" type="#_x0000_t75" stroked="false">
              <v:imagedata r:id="rId35" o:title=""/>
            </v:shape>
            <v:shape style="position:absolute;left:3400;top:14955;width:139;height:339" type="#_x0000_t75" stroked="false">
              <v:imagedata r:id="rId36" o:title=""/>
            </v:shape>
            <v:shape style="position:absolute;left:9083;top:7804;width:849;height:359" coordorigin="9083,7804" coordsize="849,359" path="m9391,7978l9083,8119,9105,8163,9373,8041,9434,8041,9391,7978xm9434,8041l9373,8041,9425,8117,9543,8052,9442,8052,9434,8041xm9780,7804l9809,7849,9442,8052,9543,8052,9835,7891,9890,7891,9932,7810,9780,7804xm9890,7891l9835,7891,9865,7939,9890,7891xe" filled="true" fillcolor="#ebbe96" stroked="false">
              <v:path arrowok="t"/>
              <v:fill type="solid"/>
            </v:shape>
            <v:shape style="position:absolute;left:9676;top:8003;width:119;height:481" coordorigin="9676,8003" coordsize="119,481" path="m9795,8003l9795,8484,9676,8484,9676,8475,9676,8468,9676,8460,9676,8384,9676,8309,9676,8233,9676,8157,9676,8082,9676,8074,9679,8070,9685,8066,9710,8051,9735,8037,9760,8023,9785,8008,9788,8007,9790,8005,9795,8003xe" filled="false" stroked="true" strokeweight="1pt" strokecolor="#ebbe96">
              <v:path arrowok="t"/>
              <v:stroke dashstyle="solid"/>
            </v:shape>
            <v:line style="position:absolute" from="9044,8541" to="9888,8541" stroked="true" strokeweight="2.696pt" strokecolor="#ebbe96">
              <v:stroke dashstyle="solid"/>
            </v:line>
            <v:shape style="position:absolute;left:9306;top:8113;width:139;height:380" type="#_x0000_t75" stroked="false">
              <v:imagedata r:id="rId39" o:title=""/>
            </v:shape>
            <v:shape style="position:absolute;left:9486;top:8097;width:139;height:397" type="#_x0000_t75" stroked="false">
              <v:imagedata r:id="rId40" o:title=""/>
            </v:shape>
            <v:shape style="position:absolute;left:9126;top:8155;width:139;height:339" type="#_x0000_t75" stroked="false">
              <v:imagedata r:id="rId32" o:title=""/>
            </v:shape>
            <v:shape style="position:absolute;left:9089;top:10512;width:849;height:359" coordorigin="9090,10513" coordsize="849,359" path="m9397,10687l9090,10827,9112,10871,9379,10749,9440,10749,9397,10687xm9440,10749l9379,10749,9432,10826,9550,10761,9448,10761,9440,10749xm9787,10513l9815,10558,9448,10761,9550,10761,9841,10600,9896,10600,9938,10518,9787,10513xm9896,10600l9841,10600,9871,10648,9896,10600xe" filled="true" fillcolor="#ebbe96" stroked="false">
              <v:path arrowok="t"/>
              <v:fill type="solid"/>
            </v:shape>
            <v:shape style="position:absolute;left:9682;top:10711;width:119;height:481" coordorigin="9683,10711" coordsize="119,481" path="m9801,10711l9801,11192,9683,11192,9683,11184,9683,11176,9683,11168,9683,11093,9683,11017,9683,10941,9683,10866,9683,10790,9683,10782,9685,10778,9692,10774,9717,10760,9742,10745,9766,10731,9791,10717,9794,10715,9797,10714,9801,10711xe" filled="false" stroked="true" strokeweight="1pt" strokecolor="#ebbe96">
              <v:path arrowok="t"/>
              <v:stroke dashstyle="solid"/>
            </v:shape>
            <v:line style="position:absolute" from="9051,11250" to="9895,11250" stroked="true" strokeweight="2.696pt" strokecolor="#ebbe96">
              <v:stroke dashstyle="solid"/>
            </v:line>
            <v:shape style="position:absolute;left:9492;top:10805;width:139;height:397" type="#_x0000_t75" stroked="false">
              <v:imagedata r:id="rId40" o:title=""/>
            </v:shape>
            <v:shape style="position:absolute;left:9312;top:10822;width:139;height:380" type="#_x0000_t75" stroked="false">
              <v:imagedata r:id="rId37" o:title=""/>
            </v:shape>
            <v:shape style="position:absolute;left:9133;top:10863;width:139;height:339" type="#_x0000_t75" stroked="false">
              <v:imagedata r:id="rId32" o:title=""/>
            </v:shape>
            <v:shape style="position:absolute;left:9095;top:13190;width:849;height:359" coordorigin="9096,13191" coordsize="849,359" path="m9404,13365l9096,13505,9118,13549,9385,13427,9446,13427,9404,13365xm9446,13427l9385,13427,9438,13504,9556,13439,9454,13439,9446,13427xm9793,13191l9821,13236,9454,13439,9556,13439,9847,13278,9902,13278,9944,13196,9793,13191xm9902,13278l9847,13278,9878,13326,9902,13278xe" filled="true" fillcolor="#ebbe96" stroked="false">
              <v:path arrowok="t"/>
              <v:fill type="solid"/>
            </v:shape>
            <v:shape style="position:absolute;left:9688;top:13389;width:119;height:481" coordorigin="9689,13390" coordsize="119,481" path="m9807,13390l9807,13870,9689,13870,9689,13862,9689,13854,9689,13846,9689,13771,9689,13695,9689,13619,9689,13544,9689,13468,9689,13460,9691,13456,9698,13452,9723,13438,9748,13424,9773,13409,9797,13395,9800,13393,9803,13392,9807,13390xe" filled="false" stroked="true" strokeweight="1pt" strokecolor="#ebbe96">
              <v:path arrowok="t"/>
              <v:stroke dashstyle="solid"/>
            </v:shape>
            <v:line style="position:absolute" from="9057,13928" to="9901,13928" stroked="true" strokeweight="2.696pt" strokecolor="#ebbe96">
              <v:stroke dashstyle="solid"/>
            </v:line>
            <v:shape style="position:absolute;left:9498;top:13484;width:139;height:397" type="#_x0000_t75" stroked="false">
              <v:imagedata r:id="rId40" o:title=""/>
            </v:shape>
            <v:shape style="position:absolute;left:9319;top:13500;width:139;height:380" type="#_x0000_t75" stroked="false">
              <v:imagedata r:id="rId37" o:title=""/>
            </v:shape>
            <v:shape style="position:absolute;left:9139;top:13542;width:139;height:339" type="#_x0000_t75" stroked="false">
              <v:imagedata r:id="rId32" o:title=""/>
            </v:shape>
            <v:shape style="position:absolute;left:9089;top:9159;width:849;height:359" coordorigin="9090,9159" coordsize="849,359" path="m9397,9334l9090,9474,9112,9518,9379,9396,9440,9396,9397,9334xm9440,9396l9379,9396,9432,9473,9550,9407,9448,9407,9440,9396xm9787,9159l9815,9205,9448,9407,9550,9407,9841,9247,9896,9247,9938,9165,9787,9159xm9896,9247l9841,9247,9871,9295,9896,9247xe" filled="true" fillcolor="#ebbe96" stroked="false">
              <v:path arrowok="t"/>
              <v:fill type="solid"/>
            </v:shape>
            <v:shape style="position:absolute;left:9682;top:9358;width:119;height:481" coordorigin="9683,9358" coordsize="119,481" path="m9801,9358l9801,9839,9683,9839,9683,9831,9683,9823,9683,9815,9683,9740,9683,9664,9683,9588,9683,9513,9683,9437,9683,9429,9685,9425,9692,9421,9717,9407,9742,9392,9766,9378,9791,9364,9794,9362,9797,9361,9801,9358xe" filled="false" stroked="true" strokeweight="1pt" strokecolor="#ebbe96">
              <v:path arrowok="t"/>
              <v:stroke dashstyle="solid"/>
            </v:shape>
            <v:line style="position:absolute" from="9051,9897" to="9895,9897" stroked="true" strokeweight="2.696pt" strokecolor="#ebbe96">
              <v:stroke dashstyle="solid"/>
            </v:line>
            <v:shape style="position:absolute;left:9492;top:9452;width:139;height:397" type="#_x0000_t75" stroked="false">
              <v:imagedata r:id="rId40" o:title=""/>
            </v:shape>
            <v:shape style="position:absolute;left:9312;top:9469;width:139;height:380" type="#_x0000_t75" stroked="false">
              <v:imagedata r:id="rId39" o:title=""/>
            </v:shape>
            <v:shape style="position:absolute;left:9133;top:9510;width:139;height:339" type="#_x0000_t75" stroked="false">
              <v:imagedata r:id="rId32" o:title=""/>
            </v:shape>
            <v:shape style="position:absolute;left:9095;top:11867;width:849;height:359" coordorigin="9096,11868" coordsize="849,359" path="m9404,12042l9096,12182,9118,12226,9385,12105,9446,12105,9404,12042xm9446,12105l9385,12105,9438,12181,9556,12116,9454,12116,9446,12105xm9793,11868l9821,11913,9454,12116,9556,12116,9847,11955,9902,11955,9944,11874,9793,11868xm9902,11955l9847,11955,9878,12003,9902,11955xe" filled="true" fillcolor="#ebbe96" stroked="false">
              <v:path arrowok="t"/>
              <v:fill type="solid"/>
            </v:shape>
            <v:shape style="position:absolute;left:9688;top:12066;width:119;height:481" coordorigin="9689,12067" coordsize="119,481" path="m9807,12067l9807,12547,9689,12547,9689,12539,9689,12531,9689,12524,9689,12448,9689,12372,9689,12297,9689,12221,9689,12145,9689,12138,9691,12133,9698,12130,9723,12115,9748,12101,9773,12086,9797,12072,9800,12070,9803,12069,9807,12067xe" filled="false" stroked="true" strokeweight="1pt" strokecolor="#ebbe96">
              <v:path arrowok="t"/>
              <v:stroke dashstyle="solid"/>
            </v:shape>
            <v:line style="position:absolute" from="9057,12605" to="9901,12605" stroked="true" strokeweight="2.696pt" strokecolor="#ebbe96">
              <v:stroke dashstyle="solid"/>
            </v:line>
            <v:shape style="position:absolute;left:9498;top:12161;width:139;height:397" type="#_x0000_t75" stroked="false">
              <v:imagedata r:id="rId41" o:title=""/>
            </v:shape>
            <v:shape style="position:absolute;left:9319;top:12177;width:139;height:380" type="#_x0000_t75" stroked="false">
              <v:imagedata r:id="rId42" o:title=""/>
            </v:shape>
            <v:shape style="position:absolute;left:9139;top:12219;width:139;height:339" type="#_x0000_t75" stroked="false">
              <v:imagedata r:id="rId32" o:title=""/>
            </v:shape>
            <v:shape style="position:absolute;left:9082;top:14546;width:849;height:359" coordorigin="9082,14546" coordsize="849,359" path="m9390,14720l9082,14861,9104,14904,9372,14783,9433,14783,9390,14720xm9433,14783l9372,14783,9424,14859,9542,14794,9440,14794,9433,14783xm9779,14546l9807,14591,9440,14794,9542,14794,9834,14633,9889,14633,9931,14552,9779,14546xm9889,14633l9834,14633,9864,14681,9889,14633xe" filled="true" fillcolor="#ebbe96" stroked="false">
              <v:path arrowok="t"/>
              <v:fill type="solid"/>
            </v:shape>
            <v:shape style="position:absolute;left:9675;top:14744;width:119;height:481" coordorigin="9675,14745" coordsize="119,481" path="m9793,14745l9793,15226,9675,15226,9675,15217,9675,15210,9675,15202,9675,15126,9675,15051,9675,14975,9675,14899,9675,14823,9675,14816,9677,14811,9684,14808,9709,14793,9734,14779,9759,14765,9784,14750,9786,14749,9789,14747,9793,14745xe" filled="false" stroked="true" strokeweight="1pt" strokecolor="#ebbe96">
              <v:path arrowok="t"/>
              <v:stroke dashstyle="solid"/>
            </v:shape>
            <v:line style="position:absolute" from="9043,15283" to="9887,15283" stroked="true" strokeweight="2.696pt" strokecolor="#ebbe96">
              <v:stroke dashstyle="solid"/>
            </v:line>
            <v:shape style="position:absolute;left:9485;top:14839;width:139;height:397" type="#_x0000_t75" stroked="false">
              <v:imagedata r:id="rId41" o:title=""/>
            </v:shape>
            <v:shape style="position:absolute;left:9305;top:14855;width:139;height:380" type="#_x0000_t75" stroked="false">
              <v:imagedata r:id="rId42" o:title=""/>
            </v:shape>
            <v:shape style="position:absolute;left:9125;top:14897;width:139;height:339" type="#_x0000_t75" stroked="false">
              <v:imagedata r:id="rId32" o:title=""/>
            </v:shape>
            <v:shape style="position:absolute;left:2065;top:8347;width:5856;height:6859" coordorigin="2065,8347" coordsize="5856,6859" path="m2065,13791l2157,13791,2157,13685,2065,13685,2065,13791xm7823,11158l7914,11158,7914,11052,7823,11052,7823,11158xm7829,13836l7920,13836,7920,13730,7829,13730,7829,13836xm2065,12468l2157,12468,2157,12362,2065,12362,2065,12468xm2071,15206l2163,15206,2163,15100,2071,15100,2071,15206xm7823,9804l7914,9804,7914,9699,7823,9699,7823,9804xm7827,8453l7919,8453,7919,8347,7827,8347,7827,8453xm7829,12513l7920,12513,7920,12407,7829,12407,7829,12513xm7815,15191l7907,15191,7907,15085,7815,15085,7815,15191xe" filled="false" stroked="true" strokeweight=".5pt" strokecolor="#c3c8ca">
              <v:path arrowok="t"/>
              <v:stroke dashstyle="solid"/>
            </v:shape>
            <v:line style="position:absolute" from="2224,13736" to="2504,13736" stroked="true" strokeweight=".75pt" strokecolor="#c3c8ca">
              <v:stroke dashstyle="solid"/>
            </v:line>
            <v:line style="position:absolute" from="7982,11103" to="8262,11103" stroked="true" strokeweight=".75pt" strokecolor="#c3c8ca">
              <v:stroke dashstyle="solid"/>
            </v:line>
            <v:line style="position:absolute" from="7988,13781" to="8268,13781" stroked="true" strokeweight=".75pt" strokecolor="#c3c8ca">
              <v:stroke dashstyle="solid"/>
            </v:line>
            <v:line style="position:absolute" from="2224,12414" to="2504,12414" stroked="true" strokeweight=".75pt" strokecolor="#c3c8ca">
              <v:stroke dashstyle="solid"/>
            </v:line>
            <v:line style="position:absolute" from="2230,15152" to="2510,15152" stroked="true" strokeweight=".75pt" strokecolor="#c3c8ca">
              <v:stroke dashstyle="solid"/>
            </v:line>
            <v:line style="position:absolute" from="7982,9750" to="8262,9750" stroked="true" strokeweight=".75pt" strokecolor="#c3c8ca">
              <v:stroke dashstyle="solid"/>
            </v:line>
            <v:line style="position:absolute" from="7987,8399" to="8266,8399" stroked="true" strokeweight=".75pt" strokecolor="#c3c8ca">
              <v:stroke dashstyle="solid"/>
            </v:line>
            <v:line style="position:absolute" from="7988,12459" to="8268,12459" stroked="true" strokeweight=".75pt" strokecolor="#c3c8ca">
              <v:stroke dashstyle="solid"/>
            </v:line>
            <v:line style="position:absolute" from="7974,15137" to="8254,15137" stroked="true" strokeweight=".75pt" strokecolor="#c3c8ca">
              <v:stroke dashstyle="solid"/>
            </v:line>
            <v:line style="position:absolute" from="2224,13769" to="2504,13769" stroked="true" strokeweight=".75pt" strokecolor="#c3c8ca">
              <v:stroke dashstyle="solid"/>
            </v:line>
            <v:line style="position:absolute" from="7982,11136" to="8262,11136" stroked="true" strokeweight=".75pt" strokecolor="#c3c8ca">
              <v:stroke dashstyle="solid"/>
            </v:line>
            <v:line style="position:absolute" from="7988,13814" to="8268,13814" stroked="true" strokeweight=".75pt" strokecolor="#c3c8ca">
              <v:stroke dashstyle="solid"/>
            </v:line>
            <v:line style="position:absolute" from="2224,12446" to="2504,12446" stroked="true" strokeweight=".75pt" strokecolor="#c3c8ca">
              <v:stroke dashstyle="solid"/>
            </v:line>
            <v:line style="position:absolute" from="2230,15184" to="2510,15184" stroked="true" strokeweight=".75pt" strokecolor="#c3c8ca">
              <v:stroke dashstyle="solid"/>
            </v:line>
            <v:line style="position:absolute" from="7982,9783" to="8262,9783" stroked="true" strokeweight=".75pt" strokecolor="#c3c8ca">
              <v:stroke dashstyle="solid"/>
            </v:line>
            <v:line style="position:absolute" from="7987,8431" to="8266,8431" stroked="true" strokeweight=".75pt" strokecolor="#c3c8ca">
              <v:stroke dashstyle="solid"/>
            </v:line>
            <v:line style="position:absolute" from="7988,12491" to="8268,12491" stroked="true" strokeweight=".75pt" strokecolor="#c3c8ca">
              <v:stroke dashstyle="solid"/>
            </v:line>
            <v:line style="position:absolute" from="7974,15169" to="8254,15169" stroked="true" strokeweight=".75pt" strokecolor="#c3c8ca">
              <v:stroke dashstyle="solid"/>
            </v:line>
            <v:shape style="position:absolute;left:1982;top:13210;width:594;height:739" coordorigin="1983,13210" coordsize="594,739" path="m2096,13211l2069,13210,2032,13213,2000,13231,1983,13273,1983,13904,1986,13921,1997,13936,2012,13945,2031,13949,2528,13949,2547,13945,2562,13936,2572,13921,2576,13904,2576,13273,2563,13235,2531,13217,2493,13212,2465,13211e" filled="false" stroked="true" strokeweight="1pt" strokecolor="#c3c8ca">
              <v:path arrowok="t"/>
              <v:stroke dashstyle="solid"/>
            </v:shape>
            <v:shape style="position:absolute;left:7740;top:10576;width:594;height:739" coordorigin="7740,10577" coordsize="594,739" path="m7854,10578l7826,10577,7790,10580,7757,10598,7740,10640,7740,11271,7744,11288,7754,11302,7769,11312,7788,11315,8286,11315,8304,11312,8320,11302,8330,11288,8334,11271,8334,10640,8321,10602,8288,10584,8251,10578,8222,10578e" filled="false" stroked="true" strokeweight="1pt" strokecolor="#c3c8ca">
              <v:path arrowok="t"/>
              <v:stroke dashstyle="solid"/>
            </v:shape>
            <v:shape style="position:absolute;left:7746;top:13255;width:594;height:739" coordorigin="7746,13255" coordsize="594,739" path="m7860,13256l7832,13255,7796,13258,7764,13276,7746,13318,7746,13949,7750,13966,7760,13981,7776,13990,7794,13994,8292,13994,8311,13990,8326,13981,8336,13966,8340,13949,8340,13318,8327,13280,8295,13262,8257,13257,8228,13256e" filled="false" stroked="true" strokeweight="1pt" strokecolor="#c3c8ca">
              <v:path arrowok="t"/>
              <v:stroke dashstyle="solid"/>
            </v:shape>
            <v:shape style="position:absolute;left:1982;top:11887;width:594;height:739" coordorigin="1983,11887" coordsize="594,739" path="m2096,11889l2069,11887,2032,11890,2000,11908,1983,11951,1983,12581,1986,12598,1997,12613,2012,12622,2031,12626,2528,12626,2547,12622,2562,12613,2572,12598,2576,12581,2576,11951,2563,11912,2531,11894,2493,11889,2465,11889e" filled="false" stroked="true" strokeweight="1pt" strokecolor="#c3c8ca">
              <v:path arrowok="t"/>
              <v:stroke dashstyle="solid"/>
            </v:shape>
            <v:shape style="position:absolute;left:1988;top:14625;width:594;height:739" coordorigin="1989,14625" coordsize="594,739" path="m2103,14627l2075,14625,2039,14628,2006,14646,1989,14689,1989,15319,1993,15337,2003,15351,2018,15360,2037,15364,2534,15364,2553,15360,2568,15351,2578,15337,2582,15319,2582,14689,2569,14651,2537,14632,2500,14627,2471,14627e" filled="false" stroked="true" strokeweight="1pt" strokecolor="#c3c8ca">
              <v:path arrowok="t"/>
              <v:stroke dashstyle="solid"/>
            </v:shape>
            <v:shape style="position:absolute;left:7740;top:9223;width:594;height:739" coordorigin="7740,9224" coordsize="594,739" path="m7854,9225l7826,9224,7790,9227,7757,9245,7740,9287,7740,9918,7744,9935,7754,9949,7769,9959,7788,9962,8286,9962,8304,9959,8320,9949,8330,9935,8334,9918,8334,9287,8321,9249,8288,9231,8251,9225,8222,9225e" filled="false" stroked="true" strokeweight="1pt" strokecolor="#c3c8ca">
              <v:path arrowok="t"/>
              <v:stroke dashstyle="solid"/>
            </v:shape>
            <v:shape style="position:absolute;left:7744;top:7872;width:594;height:739" coordorigin="7745,7872" coordsize="594,739" path="m7859,7874l7831,7872,7795,7876,7762,7893,7745,7936,7745,8566,7749,8584,7759,8598,7774,8607,7793,8611,8290,8611,8309,8607,8324,8598,8335,8584,8338,8566,8338,7936,8325,7898,8293,7879,8256,7874,8227,7874e" filled="false" stroked="true" strokeweight="1pt" strokecolor="#c3c8ca">
              <v:path arrowok="t"/>
              <v:stroke dashstyle="solid"/>
            </v:shape>
            <v:shape style="position:absolute;left:7746;top:11932;width:594;height:739" coordorigin="7746,11932" coordsize="594,739" path="m7860,11934l7832,11932,7796,11935,7764,11953,7746,11996,7746,12626,7750,12643,7760,12658,7776,12667,7794,12671,8292,12671,8311,12667,8326,12658,8336,12643,8340,12626,8340,11996,8327,11957,8295,11939,8257,11934,8228,11934e" filled="false" stroked="true" strokeweight="1pt" strokecolor="#c3c8ca">
              <v:path arrowok="t"/>
              <v:stroke dashstyle="solid"/>
            </v:shape>
            <v:shape style="position:absolute;left:7732;top:14610;width:594;height:739" coordorigin="7733,14610" coordsize="594,739" path="m7847,14612l7819,14610,7782,14613,7750,14631,7733,14674,7733,15304,7736,15322,7747,15336,7762,15345,7781,15349,8278,15349,8297,15345,8312,15336,8322,15322,8326,15304,8326,14674,8313,14636,8281,14617,8243,14612,8215,14612e" filled="false" stroked="true" strokeweight="1pt" strokecolor="#c3c8ca">
              <v:path arrowok="t"/>
              <v:stroke dashstyle="solid"/>
            </v:shape>
            <v:shape style="position:absolute;left:2083;top:13138;width:386;height:147" coordorigin="2084,13138" coordsize="386,147" path="m2121,13200l2157,13198,2192,13198,2217,13199,2227,13200,2223,13165,2228,13147,2245,13140,2280,13138,2313,13147,2329,13167,2334,13189,2334,13199,2409,13188,2467,13217,2470,13268,2469,13281,2469,13285,2101,13282,2086,13237,2084,13213,2095,13204,2121,13200xe" filled="false" stroked="true" strokeweight="1pt" strokecolor="#c3c8ca">
              <v:path arrowok="t"/>
              <v:stroke dashstyle="solid"/>
            </v:shape>
            <v:shape style="position:absolute;left:7841;top:10504;width:386;height:147" coordorigin="7841,10505" coordsize="386,147" path="m7879,10567l7915,10565,7949,10565,7975,10566,7985,10567,7981,10532,7985,10514,8003,10507,8038,10505,8070,10513,8086,10534,8091,10556,8092,10565,8166,10555,8224,10584,8227,10635,8227,10648,8226,10652,7858,10649,7844,10604,7841,10580,7852,10571,7879,10567xe" filled="false" stroked="true" strokeweight="1pt" strokecolor="#c3c8ca">
              <v:path arrowok="t"/>
              <v:stroke dashstyle="solid"/>
            </v:shape>
            <v:shape style="position:absolute;left:7847;top:13183;width:386;height:147" coordorigin="7848,13183" coordsize="386,147" path="m7885,13245l7921,13243,7955,13243,7981,13244,7991,13245,7987,13210,7991,13192,8009,13185,8044,13183,8077,13192,8092,13212,8097,13234,8098,13244,8173,13233,8231,13262,8233,13313,8233,13326,8232,13330,7865,13327,7850,13282,7848,13258,7858,13249,7885,13245xe" filled="false" stroked="true" strokeweight="1pt" strokecolor="#c3c8ca">
              <v:path arrowok="t"/>
              <v:stroke dashstyle="solid"/>
            </v:shape>
            <v:shape style="position:absolute;left:2043;top:9402;width:444;height:141" type="#_x0000_t75" stroked="false">
              <v:imagedata r:id="rId43" o:title=""/>
            </v:shape>
            <v:rect style="position:absolute;left:2058;top:9653;width:92;height:106" filled="false" stroked="true" strokeweight=".5pt" strokecolor="#c3c8ca">
              <v:stroke dashstyle="solid"/>
            </v:rect>
            <v:line style="position:absolute" from="2218,9705" to="2498,9705" stroked="true" strokeweight=".75pt" strokecolor="#c3c8ca">
              <v:stroke dashstyle="solid"/>
            </v:line>
            <v:line style="position:absolute" from="2218,9738" to="2498,9738" stroked="true" strokeweight=".75pt" strokecolor="#c3c8ca">
              <v:stroke dashstyle="solid"/>
            </v:line>
            <v:shape style="position:absolute;left:1976;top:9178;width:594;height:739" coordorigin="1976,9179" coordsize="594,739" path="m2090,9180l2062,9179,2026,9182,1993,9200,1976,9242,1976,9873,1980,9890,1990,9904,2006,9914,2024,9917,2522,9917,2540,9914,2556,9904,2566,9890,2570,9873,2570,9242,2557,9204,2525,9186,2487,9180,2458,9180e" filled="false" stroked="true" strokeweight="1pt" strokecolor="#c3c8ca">
              <v:path arrowok="t"/>
              <v:stroke dashstyle="solid"/>
            </v:shape>
            <v:shape style="position:absolute;left:2077;top:9106;width:386;height:147" coordorigin="2078,9107" coordsize="386,147" path="m2115,9169l2151,9167,2185,9167,2211,9168,2221,9169,2217,9134,2221,9116,2239,9109,2274,9107,2306,9115,2322,9136,2327,9158,2328,9167,2402,9157,2461,9186,2463,9237,2463,9250,2462,9254,2095,9251,2080,9206,2078,9182,2088,9172,2115,9169xe" filled="false" stroked="true" strokeweight="1pt" strokecolor="#c3c8ca">
              <v:path arrowok="t"/>
              <v:stroke dashstyle="solid"/>
            </v:shape>
            <v:shape style="position:absolute;left:2043;top:8101;width:444;height:141" type="#_x0000_t75" stroked="false">
              <v:imagedata r:id="rId44" o:title=""/>
            </v:shape>
            <v:rect style="position:absolute;left:2058;top:8353;width:92;height:106" filled="false" stroked="true" strokeweight=".5pt" strokecolor="#c3c8ca">
              <v:stroke dashstyle="solid"/>
            </v:rect>
            <v:line style="position:absolute" from="2218,8405" to="2498,8405" stroked="true" strokeweight=".75pt" strokecolor="#c3c8ca">
              <v:stroke dashstyle="solid"/>
            </v:line>
            <v:line style="position:absolute" from="2218,8437" to="2498,8437" stroked="true" strokeweight=".75pt" strokecolor="#c3c8ca">
              <v:stroke dashstyle="solid"/>
            </v:line>
            <v:shape style="position:absolute;left:1976;top:7878;width:594;height:739" coordorigin="1976,7878" coordsize="594,739" path="m2090,7880l2062,7878,2026,7881,1993,7899,1976,7942,1976,8572,1980,8590,1990,8604,2006,8613,2024,8617,2522,8617,2540,8613,2556,8604,2566,8590,2570,8572,2570,7942,2557,7904,2525,7885,2487,7880,2458,7880e" filled="false" stroked="true" strokeweight="1pt" strokecolor="#c3c8ca">
              <v:path arrowok="t"/>
              <v:stroke dashstyle="solid"/>
            </v:shape>
            <v:shape style="position:absolute;left:2077;top:7806;width:386;height:147" coordorigin="2078,7806" coordsize="386,147" path="m2115,7868l2151,7866,2185,7867,2211,7868,2221,7868,2217,7834,2221,7816,2239,7809,2274,7806,2306,7815,2322,7836,2327,7857,2328,7867,2402,7856,2461,7885,2463,7937,2463,7949,2462,7953,2095,7950,2080,7905,2078,7882,2088,7872,2115,7868xe" filled="false" stroked="true" strokeweight="1pt" strokecolor="#c3c8ca">
              <v:path arrowok="t"/>
              <v:stroke dashstyle="solid"/>
            </v:shape>
            <v:shape style="position:absolute;left:2083;top:11815;width:386;height:147" coordorigin="2084,11815" coordsize="386,147" path="m2121,11877l2157,11875,2192,11876,2217,11877,2227,11877,2223,11843,2228,11825,2245,11817,2280,11815,2313,11824,2329,11845,2334,11866,2334,11876,2409,11865,2467,11894,2470,11945,2469,11958,2469,11962,2101,11959,2086,11914,2084,11891,2095,11881,2121,11877xe" filled="false" stroked="true" strokeweight="1pt" strokecolor="#c3c8ca">
              <v:path arrowok="t"/>
              <v:stroke dashstyle="solid"/>
            </v:shape>
            <v:shape style="position:absolute;left:2090;top:14553;width:386;height:147" coordorigin="2090,14553" coordsize="386,147" path="m2127,14615l2163,14613,2198,14614,2224,14615,2234,14615,2230,14581,2234,14563,2251,14556,2287,14553,2319,14562,2335,14583,2340,14604,2340,14614,2415,14603,2473,14632,2476,14684,2475,14696,2475,14700,2107,14697,2093,14652,2090,14629,2101,14619,2127,14615xe" filled="false" stroked="true" strokeweight="1pt" strokecolor="#c3c8ca">
              <v:path arrowok="t"/>
              <v:stroke dashstyle="solid"/>
            </v:shape>
            <v:shape style="position:absolute;left:7841;top:9151;width:386;height:147" coordorigin="7841,9152" coordsize="386,147" path="m7879,9214l7915,9212,7949,9212,7975,9213,7985,9214,7981,9179,7985,9161,8003,9154,8038,9152,8070,9160,8086,9181,8091,9203,8092,9212,8166,9202,8224,9231,8227,9282,8227,9295,8226,9299,7858,9296,7844,9251,7841,9227,7852,9217,7879,9214xe" filled="false" stroked="true" strokeweight="1pt" strokecolor="#c3c8ca">
              <v:path arrowok="t"/>
              <v:stroke dashstyle="solid"/>
            </v:shape>
            <v:shape style="position:absolute;left:7846;top:7840;width:386;height:147" coordorigin="7846,7840" coordsize="386,147" path="m7883,7902l7920,7901,7954,7901,7980,7902,7990,7902,7986,7868,7990,7850,8007,7843,8043,7840,8075,7849,8091,7870,8096,7891,8096,7901,8171,7890,8229,7919,8232,7971,8231,7983,8231,7987,7863,7984,7849,7939,7846,7916,7857,7906,7883,7902xe" filled="false" stroked="true" strokeweight="1pt" strokecolor="#c3c8ca">
              <v:path arrowok="t"/>
              <v:stroke dashstyle="solid"/>
            </v:shape>
            <v:shape style="position:absolute;left:7847;top:11860;width:386;height:147" coordorigin="7848,11860" coordsize="386,147" path="m7885,11922l7921,11920,7955,11921,7981,11922,7991,11922,7987,11888,7991,11870,8009,11862,8044,11860,8077,11869,8092,11890,8097,11911,8098,11921,8173,11910,8231,11939,8233,11990,8233,12003,8232,12007,7865,12004,7850,11959,7848,11936,7858,11926,7885,11922xe" filled="false" stroked="true" strokeweight="1pt" strokecolor="#c3c8ca">
              <v:path arrowok="t"/>
              <v:stroke dashstyle="solid"/>
            </v:shape>
            <v:shape style="position:absolute;left:7833;top:14538;width:386;height:147" coordorigin="7834,14538" coordsize="386,147" path="m7871,14600l7907,14598,7942,14599,7967,14600,7977,14600,7973,14566,7978,14548,7995,14541,8030,14538,8063,14547,8079,14568,8084,14589,8084,14599,8159,14588,8217,14617,8220,14669,8219,14681,8219,14685,7851,14682,7837,14637,7834,14614,7845,14604,7871,14600xe" filled="false" stroked="true" strokeweight="1pt" strokecolor="#c3c8ca">
              <v:path arrowok="t"/>
              <v:stroke dashstyle="solid"/>
            </v:shape>
            <v:shape style="position:absolute;left:9544;top:5280;width:2286;height:2286" type="#_x0000_t75" stroked="false">
              <v:imagedata r:id="rId45" o:title=""/>
            </v:shape>
            <v:shape style="position:absolute;left:2058;top:10843;width:445;height:141" type="#_x0000_t75" stroked="false">
              <v:imagedata r:id="rId46" o:title=""/>
            </v:shape>
            <v:rect style="position:absolute;left:2073;top:11094;width:92;height:106" filled="false" stroked="true" strokeweight=".5pt" strokecolor="#c3c8ca">
              <v:stroke dashstyle="solid"/>
            </v:rect>
            <v:line style="position:absolute" from="2233,11146" to="2513,11146" stroked="true" strokeweight=".75pt" strokecolor="#c3c8ca">
              <v:stroke dashstyle="solid"/>
            </v:line>
            <v:line style="position:absolute" from="2233,11179" to="2513,11179" stroked="true" strokeweight=".75pt" strokecolor="#c3c8ca">
              <v:stroke dashstyle="solid"/>
            </v:line>
            <v:shape style="position:absolute;left:1991;top:10619;width:594;height:739" coordorigin="1991,10620" coordsize="594,739" path="m2105,10621l2077,10620,2041,10623,2008,10641,1991,10683,1991,11314,1995,11331,2005,11345,2020,11355,2039,11358,2537,11358,2555,11355,2570,11345,2581,11331,2584,11314,2584,10683,2571,10645,2539,10627,2502,10621,2473,10621e" filled="false" stroked="true" strokeweight="1pt" strokecolor="#c3c8ca">
              <v:path arrowok="t"/>
              <v:stroke dashstyle="solid"/>
            </v:shape>
            <v:shape style="position:absolute;left:2092;top:10547;width:386;height:147" coordorigin="2092,10548" coordsize="386,147" path="m2129,10610l2166,10608,2200,10608,2226,10609,2236,10610,2232,10575,2236,10557,2253,10550,2289,10548,2321,10556,2337,10577,2342,10599,2343,10608,2417,10598,2475,10627,2478,10678,2478,10691,2477,10695,2109,10692,2095,10647,2092,10623,2103,10613,2129,10610xe" filled="false" stroked="true" strokeweight="1pt" strokecolor="#c3c8ca">
              <v:path arrowok="t"/>
              <v:stroke dashstyle="solid"/>
            </v:shape>
            <w10:wrap type="none"/>
          </v:group>
        </w:pict>
      </w:r>
    </w:p>
    <w:p>
      <w:pPr>
        <w:pStyle w:val="BodyText"/>
        <w:spacing w:before="4"/>
        <w:rPr>
          <w:rFonts w:ascii="Times New Roman"/>
          <w:sz w:val="21"/>
        </w:rPr>
      </w:pPr>
    </w:p>
    <w:p>
      <w:pPr>
        <w:pStyle w:val="BodyText"/>
        <w:tabs>
          <w:tab w:pos="1832" w:val="left" w:leader="none"/>
          <w:tab w:pos="3124" w:val="left" w:leader="none"/>
          <w:tab w:pos="4648" w:val="left" w:leader="none"/>
          <w:tab w:pos="6205" w:val="left" w:leader="none"/>
          <w:tab w:pos="7608" w:val="left" w:leader="none"/>
          <w:tab w:pos="8829" w:val="left" w:leader="none"/>
          <w:tab w:pos="10472" w:val="left" w:leader="none"/>
        </w:tabs>
        <w:ind w:left="443"/>
        <w:rPr>
          <w:rFonts w:ascii="Times New Roman"/>
        </w:rPr>
      </w:pPr>
      <w:r>
        <w:rPr>
          <w:rFonts w:ascii="Times New Roman"/>
        </w:rPr>
        <w:pict>
          <v:group style="width:36.550pt;height:39.85pt;mso-position-horizontal-relative:char;mso-position-vertical-relative:line" coordorigin="0,0" coordsize="731,797">
            <v:shape style="position:absolute;left:11;top:125;width:422;height:526" coordorigin="11,125" coordsize="422,526" path="m396,125l331,155,284,208,261,292,266,335,197,403,197,455,192,466,140,466,112,489,112,540,106,550,54,550,11,596,63,651,149,651,351,445,371,453,391,459,411,462,432,463e" filled="false" stroked="true" strokeweight="1.123pt" strokecolor="#f8e1ba">
              <v:path arrowok="t"/>
              <v:stroke dashstyle="solid"/>
            </v:shape>
            <v:shape style="position:absolute;left:381;top:95;width:338;height:691" coordorigin="382,95" coordsize="338,691" path="m466,786l542,786,601,716,601,430,655,406,692,368,712,319,719,264,706,198,670,144,616,109,550,95,485,109,431,144,395,198,382,264,390,310,411,351,439,387,466,414,466,517,500,543,500,570,466,608,466,631,500,663,500,690,466,716,466,786xe" filled="false" stroked="true" strokeweight="1.123pt" strokecolor="#f8e1ba">
              <v:path arrowok="t"/>
              <v:stroke dashstyle="solid"/>
            </v:shape>
            <v:shape style="position:absolute;left:303;top:0;width:309;height:275" type="#_x0000_t75" stroked="false">
              <v:imagedata r:id="rId9" o:title=""/>
            </v:shape>
          </v:group>
        </w:pict>
      </w:r>
      <w:r>
        <w:rPr>
          <w:rFonts w:ascii="Times New Roman"/>
        </w:rPr>
      </w:r>
      <w:r>
        <w:rPr>
          <w:rFonts w:ascii="Times New Roman"/>
        </w:rPr>
        <w:tab/>
      </w:r>
      <w:r>
        <w:rPr>
          <w:rFonts w:ascii="Times New Roman"/>
          <w:position w:val="5"/>
        </w:rPr>
        <w:pict>
          <v:group style="width:30.7pt;height:41.55pt;mso-position-horizontal-relative:char;mso-position-vertical-relative:line" coordorigin="0,0" coordsize="614,831">
            <v:shape style="position:absolute;left:77;top:305;width:444;height:141" type="#_x0000_t75" stroked="false">
              <v:imagedata r:id="rId47" o:title=""/>
            </v:shape>
            <v:rect style="position:absolute;left:92;top:556;width:92;height:106" filled="false" stroked="true" strokeweight=".5pt" strokecolor="#c3c8ca">
              <v:stroke dashstyle="solid"/>
            </v:rect>
            <v:line style="position:absolute" from="252,608" to="531,608" stroked="true" strokeweight=".75pt" strokecolor="#c3c8ca">
              <v:stroke dashstyle="solid"/>
            </v:line>
            <v:line style="position:absolute" from="252,641" to="531,641" stroked="true" strokeweight=".75pt" strokecolor="#c3c8ca">
              <v:stroke dashstyle="solid"/>
            </v:line>
            <v:shape style="position:absolute;left:10;top:82;width:594;height:739" coordorigin="10,82" coordsize="594,739" path="m124,83l96,82,60,85,27,103,10,145,10,776,14,793,24,807,39,817,58,821,555,821,574,817,589,807,600,793,603,776,603,145,590,107,558,89,521,84,492,83e" filled="false" stroked="true" strokeweight="1pt" strokecolor="#c3c8ca">
              <v:path arrowok="t"/>
              <v:stroke dashstyle="solid"/>
            </v:shape>
            <v:shape style="position:absolute;left:111;top:10;width:386;height:147" coordorigin="111,10" coordsize="386,147" path="m148,72l185,70,219,70,245,71,255,72,251,37,255,19,272,12,308,10,340,19,356,39,361,61,361,70,436,60,494,89,497,140,496,153,496,157,128,154,114,109,111,85,122,76,148,72xe" filled="false" stroked="true" strokeweight="1pt" strokecolor="#c3c8ca">
              <v:path arrowok="t"/>
              <v:stroke dashstyle="solid"/>
            </v:shape>
          </v:group>
        </w:pict>
      </w:r>
      <w:r>
        <w:rPr>
          <w:rFonts w:ascii="Times New Roman"/>
          <w:position w:val="5"/>
        </w:rPr>
      </w:r>
      <w:r>
        <w:rPr>
          <w:rFonts w:ascii="Times New Roman"/>
          <w:position w:val="5"/>
        </w:rPr>
        <w:tab/>
      </w:r>
      <w:r>
        <w:rPr>
          <w:rFonts w:ascii="Times New Roman"/>
          <w:position w:val="7"/>
        </w:rPr>
        <w:pict>
          <v:group style="width:44.4pt;height:38.25pt;mso-position-horizontal-relative:char;mso-position-vertical-relative:line" coordorigin="0,0" coordsize="888,765">
            <v:shape style="position:absolute;left:38;top:0;width:849;height:359" coordorigin="39,0" coordsize="849,359" path="m347,174l39,315,61,358,329,237,390,237,347,174xm390,237l329,237,381,313,499,248,397,248,390,237xm736,0l764,45,397,248,499,248,790,87,846,87,888,6,736,0xm846,87l790,87,821,135,846,87xe" filled="true" fillcolor="#ebbe96" stroked="false">
              <v:path arrowok="t"/>
              <v:fill type="solid"/>
            </v:shape>
            <v:shape style="position:absolute;left:631;top:198;width:119;height:481" coordorigin="632,199" coordsize="119,481" path="m750,199l750,680,632,680,632,671,632,664,632,656,632,580,632,504,632,429,632,353,632,277,632,270,634,265,641,262,666,247,691,233,716,218,741,204,743,202,746,201,750,199xe" filled="false" stroked="true" strokeweight="1pt" strokecolor="#ebbe96">
              <v:path arrowok="t"/>
              <v:stroke dashstyle="solid"/>
            </v:shape>
            <v:line style="position:absolute" from="0,737" to="844,737" stroked="true" strokeweight="2.696pt" strokecolor="#ebbe96">
              <v:stroke dashstyle="solid"/>
            </v:line>
            <v:shape style="position:absolute;left:442;top:293;width:139;height:397" type="#_x0000_t75" stroked="false">
              <v:imagedata r:id="rId38" o:title=""/>
            </v:shape>
            <v:shape style="position:absolute;left:82;top:351;width:139;height:339" type="#_x0000_t75" stroked="false">
              <v:imagedata r:id="rId32" o:title=""/>
            </v:shape>
            <v:shape style="position:absolute;left:262;top:309;width:139;height:380" type="#_x0000_t75" stroked="false">
              <v:imagedata r:id="rId37" o:title=""/>
            </v:shape>
          </v:group>
        </w:pict>
      </w:r>
      <w:r>
        <w:rPr>
          <w:rFonts w:ascii="Times New Roman"/>
          <w:position w:val="7"/>
        </w:rPr>
      </w:r>
      <w:r>
        <w:rPr>
          <w:rFonts w:ascii="Times New Roman"/>
          <w:position w:val="7"/>
        </w:rPr>
        <w:tab/>
      </w:r>
      <w:r>
        <w:rPr>
          <w:rFonts w:ascii="Times New Roman"/>
          <w:position w:val="18"/>
        </w:rPr>
        <w:pict>
          <v:group style="width:49pt;height:33pt;mso-position-horizontal-relative:char;mso-position-vertical-relative:line" coordorigin="0,0" coordsize="980,660">
            <v:shape style="position:absolute;left:224;top:276;width:531;height:384" coordorigin="224,276" coordsize="531,384" path="m240,276l229,276,224,281,224,655,229,659,750,659,755,655,755,638,245,638,245,281,240,276xm750,276l739,276,734,281,734,638,755,638,755,281,750,276xe" filled="true" fillcolor="#c3c8ca" stroked="false">
              <v:path arrowok="t"/>
              <v:fill type="solid"/>
            </v:shape>
            <v:shape style="position:absolute;left:20;top:339;width:225;height:320" coordorigin="20,340" coordsize="225,320" path="m240,340l25,340,20,345,20,655,25,659,240,659,245,655,245,638,41,638,41,361,245,361,245,345,240,340xm245,361l225,361,225,638,245,638,245,361xe" filled="true" fillcolor="#c3c8ca" stroked="false">
              <v:path arrowok="t"/>
              <v:fill type="solid"/>
            </v:shape>
            <v:shape style="position:absolute;left:734;top:297;width:225;height:363" coordorigin="734,297" coordsize="225,363" path="m750,297l739,297,734,302,734,655,739,659,954,659,959,655,959,638,755,638,755,302,750,297xm954,340l943,340,938,345,938,638,959,638,959,345,954,340xe" filled="true" fillcolor="#c3c8ca" stroked="false">
              <v:path arrowok="t"/>
              <v:fill type="solid"/>
            </v:shape>
            <v:shape style="position:absolute;left:622;top:105;width:357;height:256" coordorigin="622,106" coordsize="357,256" path="m891,106l627,106,622,111,622,122,627,127,881,127,959,310,959,335,954,340,739,340,734,345,734,357,739,361,949,361,960,359,970,352,977,342,979,330,979,307,979,305,895,108,891,106xe" filled="true" fillcolor="#c3c8ca" stroked="false">
              <v:path arrowok="t"/>
              <v:fill type="solid"/>
            </v:shape>
            <v:shape style="position:absolute;left:0;top:105;width:357;height:256" coordorigin="0,106" coordsize="357,256" path="m352,106l88,106,84,108,0,305,0,307,0,330,2,342,9,352,19,359,31,361,240,361,245,357,245,345,240,340,25,340,20,335,20,310,98,127,352,127,356,122,356,111,352,106xe" filled="true" fillcolor="#c3c8ca" stroked="false">
              <v:path arrowok="t"/>
              <v:fill type="solid"/>
            </v:shape>
            <v:shape style="position:absolute;left:387;top:361;width:205;height:299" type="#_x0000_t75" stroked="false">
              <v:imagedata r:id="rId20" o:title=""/>
            </v:shape>
            <v:shape style="position:absolute;left:81;top:425;width:103;height:150" coordorigin="82,425" coordsize="103,150" path="m179,425l86,425,82,430,82,570,86,574,179,574,184,570,184,553,102,553,102,446,184,446,184,430,179,425xm184,446l163,446,163,553,184,553,184,446xe" filled="true" fillcolor="#c3c8ca" stroked="false">
              <v:path arrowok="t"/>
              <v:fill type="solid"/>
            </v:shape>
            <v:shape style="position:absolute;left:795;top:425;width:103;height:150" coordorigin="795,425" coordsize="103,150" path="m893,425l800,425,795,430,795,570,800,574,893,574,898,570,898,553,816,553,816,446,898,446,898,430,893,425xm898,446l877,446,877,553,898,553,898,446xe" filled="true" fillcolor="#c3c8ca" stroked="false">
              <v:path arrowok="t"/>
              <v:fill type="solid"/>
            </v:shape>
            <v:shape style="position:absolute;left:119;top:0;width:739;height:329" coordorigin="120,0" coordsize="739,329" path="m525,105l489,105,794,326,800,328,816,328,826,324,836,308,805,308,525,105xm492,0l487,0,121,268,120,275,135,297,149,312,167,319,187,319,206,311,223,298,171,298,160,294,151,285,145,276,490,24,525,24,492,0xm525,24l490,24,832,276,812,307,805,308,836,308,858,275,857,268,525,24xm491,81l487,81,485,82,194,293,183,298,171,298,223,298,489,105,525,105,493,82,491,81xe" filled="true" fillcolor="#c3c8ca" stroked="false">
              <v:path arrowok="t"/>
              <v:fill type="solid"/>
            </v:shape>
            <v:shape style="position:absolute;left:407;top:169;width:164;height:107" type="#_x0000_t75" stroked="false">
              <v:imagedata r:id="rId48" o:title=""/>
            </v:shape>
          </v:group>
        </w:pict>
      </w:r>
      <w:r>
        <w:rPr>
          <w:rFonts w:ascii="Times New Roman"/>
          <w:position w:val="18"/>
        </w:rPr>
      </w:r>
      <w:r>
        <w:rPr>
          <w:rFonts w:ascii="Times New Roman"/>
          <w:position w:val="18"/>
        </w:rPr>
        <w:tab/>
      </w:r>
      <w:r>
        <w:rPr>
          <w:rFonts w:ascii="Times New Roman"/>
          <w:position w:val="7"/>
        </w:rPr>
        <w:pict>
          <v:group style="width:36.550pt;height:39.85pt;mso-position-horizontal-relative:char;mso-position-vertical-relative:line" coordorigin="0,0" coordsize="731,797">
            <v:shape style="position:absolute;left:11;top:125;width:422;height:526" coordorigin="11,125" coordsize="422,526" path="m396,125l331,155,284,208,261,292,266,335,197,403,197,455,192,466,140,466,112,489,112,540,106,550,54,550,11,596,63,651,149,651,351,445,371,453,391,459,411,462,432,463e" filled="false" stroked="true" strokeweight="1.123pt" strokecolor="#f8e1ba">
              <v:path arrowok="t"/>
              <v:stroke dashstyle="solid"/>
            </v:shape>
            <v:shape style="position:absolute;left:381;top:95;width:338;height:691" coordorigin="382,95" coordsize="338,691" path="m466,786l542,786,601,716,601,430,655,406,692,368,712,319,719,264,706,198,670,144,616,109,550,95,485,109,431,144,395,198,382,264,390,310,411,351,439,387,466,414,466,517,500,543,500,570,466,608,466,631,500,663,500,690,466,716,466,786xe" filled="false" stroked="true" strokeweight="1.123pt" strokecolor="#f8e1ba">
              <v:path arrowok="t"/>
              <v:stroke dashstyle="solid"/>
            </v:shape>
            <v:shape style="position:absolute;left:303;top:0;width:309;height:275" type="#_x0000_t75" stroked="false">
              <v:imagedata r:id="rId49" o:title=""/>
            </v:shape>
          </v:group>
        </w:pict>
      </w:r>
      <w:r>
        <w:rPr>
          <w:rFonts w:ascii="Times New Roman"/>
          <w:position w:val="7"/>
        </w:rPr>
      </w:r>
      <w:r>
        <w:rPr>
          <w:rFonts w:ascii="Times New Roman"/>
          <w:position w:val="7"/>
        </w:rPr>
        <w:tab/>
      </w:r>
      <w:r>
        <w:rPr>
          <w:rFonts w:ascii="Times New Roman"/>
          <w:position w:val="9"/>
        </w:rPr>
        <w:pict>
          <v:group style="width:30.7pt;height:41.55pt;mso-position-horizontal-relative:char;mso-position-vertical-relative:line" coordorigin="0,0" coordsize="614,831">
            <v:shape style="position:absolute;left:77;top:305;width:444;height:141" type="#_x0000_t75" stroked="false">
              <v:imagedata r:id="rId50" o:title=""/>
            </v:shape>
            <v:rect style="position:absolute;left:92;top:556;width:92;height:106" filled="false" stroked="true" strokeweight=".5pt" strokecolor="#c3c8ca">
              <v:stroke dashstyle="solid"/>
            </v:rect>
            <v:line style="position:absolute" from="252,608" to="531,608" stroked="true" strokeweight=".75pt" strokecolor="#c3c8ca">
              <v:stroke dashstyle="solid"/>
            </v:line>
            <v:line style="position:absolute" from="252,641" to="531,641" stroked="true" strokeweight=".75pt" strokecolor="#c3c8ca">
              <v:stroke dashstyle="solid"/>
            </v:line>
            <v:shape style="position:absolute;left:10;top:82;width:594;height:739" coordorigin="10,82" coordsize="594,739" path="m124,83l96,82,60,85,27,103,10,145,10,776,14,793,24,807,39,817,58,821,555,821,574,817,589,807,600,793,603,776,603,145,590,107,558,89,521,84,492,83e" filled="false" stroked="true" strokeweight="1pt" strokecolor="#c3c8ca">
              <v:path arrowok="t"/>
              <v:stroke dashstyle="solid"/>
            </v:shape>
            <v:shape style="position:absolute;left:111;top:10;width:386;height:147" coordorigin="111,10" coordsize="386,147" path="m148,72l185,70,219,70,245,71,255,72,251,37,255,19,272,12,308,10,340,19,356,39,361,61,361,70,436,60,494,89,497,140,496,153,496,157,128,154,114,109,111,85,122,76,148,72xe" filled="false" stroked="true" strokeweight="1pt" strokecolor="#c3c8ca">
              <v:path arrowok="t"/>
              <v:stroke dashstyle="solid"/>
            </v:shape>
          </v:group>
        </w:pict>
      </w:r>
      <w:r>
        <w:rPr>
          <w:rFonts w:ascii="Times New Roman"/>
          <w:position w:val="9"/>
        </w:rPr>
      </w:r>
      <w:r>
        <w:rPr>
          <w:rFonts w:ascii="Times New Roman"/>
          <w:position w:val="9"/>
        </w:rPr>
        <w:tab/>
      </w:r>
      <w:r>
        <w:rPr>
          <w:rFonts w:ascii="Times New Roman"/>
          <w:position w:val="14"/>
        </w:rPr>
        <w:pict>
          <v:group style="width:44.4pt;height:38.25pt;mso-position-horizontal-relative:char;mso-position-vertical-relative:line" coordorigin="0,0" coordsize="888,765">
            <v:shape style="position:absolute;left:38;top:0;width:849;height:359" coordorigin="39,0" coordsize="849,359" path="m347,174l39,315,61,358,329,237,390,237,347,174xm390,237l329,237,381,313,499,248,397,248,390,237xm736,0l764,45,397,248,499,248,790,87,846,87,888,6,736,0xm846,87l790,87,821,135,846,87xe" filled="true" fillcolor="#ebbe96" stroked="false">
              <v:path arrowok="t"/>
              <v:fill type="solid"/>
            </v:shape>
            <v:shape style="position:absolute;left:631;top:198;width:119;height:481" coordorigin="632,199" coordsize="119,481" path="m750,199l750,680,632,680,632,671,632,664,632,656,632,580,632,504,632,429,632,353,632,277,632,270,634,265,641,262,666,247,691,233,716,218,741,204,743,202,746,201,750,199xe" filled="false" stroked="true" strokeweight="1pt" strokecolor="#ebbe96">
              <v:path arrowok="t"/>
              <v:stroke dashstyle="solid"/>
            </v:shape>
            <v:line style="position:absolute" from="0,737" to="844,737" stroked="true" strokeweight="2.696pt" strokecolor="#ebbe96">
              <v:stroke dashstyle="solid"/>
            </v:line>
            <v:shape style="position:absolute;left:441;top:293;width:139;height:397" type="#_x0000_t75" stroked="false">
              <v:imagedata r:id="rId51" o:title=""/>
            </v:shape>
            <v:shape style="position:absolute;left:262;top:309;width:139;height:380" type="#_x0000_t75" stroked="false">
              <v:imagedata r:id="rId37" o:title=""/>
            </v:shape>
            <v:shape style="position:absolute;left:82;top:351;width:139;height:339" type="#_x0000_t75" stroked="false">
              <v:imagedata r:id="rId32" o:title=""/>
            </v:shape>
          </v:group>
        </w:pict>
      </w:r>
      <w:r>
        <w:rPr>
          <w:rFonts w:ascii="Times New Roman"/>
          <w:position w:val="14"/>
        </w:rPr>
      </w:r>
      <w:r>
        <w:rPr>
          <w:rFonts w:ascii="Times New Roman"/>
          <w:position w:val="14"/>
        </w:rPr>
        <w:tab/>
      </w:r>
      <w:r>
        <w:rPr>
          <w:rFonts w:ascii="Times New Roman"/>
          <w:position w:val="18"/>
        </w:rPr>
        <w:pict>
          <v:group style="width:49pt;height:33pt;mso-position-horizontal-relative:char;mso-position-vertical-relative:line" coordorigin="0,0" coordsize="980,660">
            <v:shape style="position:absolute;left:224;top:276;width:531;height:384" coordorigin="224,276" coordsize="531,384" path="m240,276l229,276,224,281,224,655,229,659,750,659,755,655,755,638,245,638,245,281,240,276xm750,276l739,276,734,281,734,638,755,638,755,281,750,276xe" filled="true" fillcolor="#c3c8ca" stroked="false">
              <v:path arrowok="t"/>
              <v:fill type="solid"/>
            </v:shape>
            <v:shape style="position:absolute;left:20;top:339;width:225;height:320" coordorigin="20,340" coordsize="225,320" path="m240,340l25,340,20,345,20,655,25,659,240,659,245,655,245,638,41,638,41,361,245,361,245,345,240,340xm245,361l225,361,225,638,245,638,245,361xe" filled="true" fillcolor="#c3c8ca" stroked="false">
              <v:path arrowok="t"/>
              <v:fill type="solid"/>
            </v:shape>
            <v:shape style="position:absolute;left:734;top:297;width:225;height:363" coordorigin="734,297" coordsize="225,363" path="m750,297l739,297,734,302,734,655,739,659,954,659,959,655,959,638,755,638,755,302,750,297xm954,340l943,340,938,345,938,638,959,638,959,345,954,340xe" filled="true" fillcolor="#c3c8ca" stroked="false">
              <v:path arrowok="t"/>
              <v:fill type="solid"/>
            </v:shape>
            <v:shape style="position:absolute;left:622;top:105;width:357;height:256" coordorigin="622,106" coordsize="357,256" path="m891,106l627,106,622,111,622,122,627,127,881,127,959,310,959,335,954,340,739,340,734,345,734,357,739,361,949,361,960,359,970,352,977,342,979,330,979,307,979,305,895,108,891,106xe" filled="true" fillcolor="#c3c8ca" stroked="false">
              <v:path arrowok="t"/>
              <v:fill type="solid"/>
            </v:shape>
            <v:shape style="position:absolute;left:0;top:105;width:357;height:256" coordorigin="0,106" coordsize="357,256" path="m352,106l88,106,84,108,0,305,0,307,0,330,2,342,9,352,19,359,31,361,240,361,245,357,245,345,240,340,25,340,20,335,20,310,98,127,352,127,356,122,356,111,352,106xe" filled="true" fillcolor="#c3c8ca" stroked="false">
              <v:path arrowok="t"/>
              <v:fill type="solid"/>
            </v:shape>
            <v:shape style="position:absolute;left:387;top:361;width:205;height:299" type="#_x0000_t75" stroked="false">
              <v:imagedata r:id="rId20" o:title=""/>
            </v:shape>
            <v:shape style="position:absolute;left:81;top:425;width:103;height:150" coordorigin="82,425" coordsize="103,150" path="m179,425l86,425,82,430,82,570,86,574,179,574,184,570,184,553,102,553,102,446,184,446,184,430,179,425xm184,446l163,446,163,553,184,553,184,446xe" filled="true" fillcolor="#c3c8ca" stroked="false">
              <v:path arrowok="t"/>
              <v:fill type="solid"/>
            </v:shape>
            <v:shape style="position:absolute;left:795;top:425;width:103;height:150" coordorigin="795,425" coordsize="103,150" path="m893,425l800,425,795,430,795,570,800,574,893,574,898,570,898,553,816,553,816,446,898,446,898,430,893,425xm898,446l877,446,877,553,898,553,898,446xe" filled="true" fillcolor="#c3c8ca" stroked="false">
              <v:path arrowok="t"/>
              <v:fill type="solid"/>
            </v:shape>
            <v:shape style="position:absolute;left:119;top:0;width:739;height:329" coordorigin="120,0" coordsize="739,329" path="m525,105l489,105,794,326,800,328,816,328,826,324,836,308,805,308,525,105xm492,0l487,0,121,268,120,275,135,297,149,312,167,319,187,319,206,311,223,298,171,298,160,294,151,285,145,276,490,24,525,24,492,0xm525,24l490,24,832,276,812,307,805,308,836,308,858,275,857,268,525,24xm491,81l487,81,485,82,194,293,183,298,171,298,223,298,489,105,525,105,493,82,491,81xe" filled="true" fillcolor="#c3c8ca" stroked="false">
              <v:path arrowok="t"/>
              <v:fill type="solid"/>
            </v:shape>
            <v:shape style="position:absolute;left:407;top:169;width:164;height:107" type="#_x0000_t75" stroked="false">
              <v:imagedata r:id="rId52" o:title=""/>
            </v:shape>
          </v:group>
        </w:pict>
      </w:r>
      <w:r>
        <w:rPr>
          <w:rFonts w:ascii="Times New Roman"/>
          <w:position w:val="18"/>
        </w:rPr>
      </w:r>
    </w:p>
    <w:p>
      <w:pPr>
        <w:pStyle w:val="BodyText"/>
        <w:rPr>
          <w:rFonts w:ascii="Times New Roman"/>
        </w:rPr>
      </w:pPr>
    </w:p>
    <w:p>
      <w:pPr>
        <w:pStyle w:val="BodyText"/>
        <w:spacing w:before="4"/>
        <w:rPr>
          <w:rFonts w:ascii="Times New Roman"/>
          <w:sz w:val="11"/>
        </w:rPr>
      </w:pPr>
      <w:r>
        <w:rPr/>
        <w:pict>
          <v:group style="position:absolute;margin-left:31.520599pt;margin-top:14.897777pt;width:36.550pt;height:39.85pt;mso-position-horizontal-relative:page;mso-position-vertical-relative:paragraph;z-index:-251650048;mso-wrap-distance-left:0;mso-wrap-distance-right:0" coordorigin="630,298" coordsize="731,797">
            <v:shape style="position:absolute;left:641;top:423;width:422;height:526" coordorigin="642,423" coordsize="422,526" path="m1026,423l961,453,914,506,891,590,897,633,827,701,827,752,822,764,771,764,743,787,743,838,736,848,685,848,642,894,693,949,779,949,982,743,1001,751,1021,757,1042,760,1063,761e" filled="false" stroked="true" strokeweight="1.123pt" strokecolor="#f8e1ba">
              <v:path arrowok="t"/>
              <v:stroke dashstyle="solid"/>
            </v:shape>
            <v:shape style="position:absolute;left:1012;top:393;width:338;height:691" coordorigin="1012,393" coordsize="338,691" path="m1097,1084l1172,1084,1231,1014,1231,728,1285,704,1322,666,1343,617,1349,562,1336,496,1300,442,1247,406,1181,393,1115,406,1061,442,1025,496,1012,562,1021,608,1042,649,1069,685,1097,712,1097,815,1130,841,1130,868,1097,906,1097,929,1130,961,1130,988,1097,1014,1097,1084xe" filled="false" stroked="true" strokeweight="1.123pt" strokecolor="#f8e1ba">
              <v:path arrowok="t"/>
              <v:stroke dashstyle="solid"/>
            </v:shape>
            <v:shape style="position:absolute;left:933;top:297;width:309;height:275" type="#_x0000_t75" stroked="false">
              <v:imagedata r:id="rId9" o:title=""/>
            </v:shape>
            <w10:wrap type="topAndBottom"/>
          </v:group>
        </w:pict>
      </w:r>
      <w:r>
        <w:rPr/>
        <w:pict>
          <v:group style="position:absolute;margin-left:98.9412pt;margin-top:9.607476pt;width:30.7pt;height:41.55pt;mso-position-horizontal-relative:page;mso-position-vertical-relative:paragraph;z-index:-251649024;mso-wrap-distance-left:0;mso-wrap-distance-right:0" coordorigin="1979,192" coordsize="614,831">
            <v:shape style="position:absolute;left:2056;top:497;width:444;height:141" type="#_x0000_t75" stroked="false">
              <v:imagedata r:id="rId53" o:title=""/>
            </v:shape>
            <v:rect style="position:absolute;left:2071;top:748;width:92;height:106" filled="false" stroked="true" strokeweight=".5pt" strokecolor="#c3c8ca">
              <v:stroke dashstyle="solid"/>
            </v:rect>
            <v:line style="position:absolute" from="2230,801" to="2510,801" stroked="true" strokeweight=".75pt" strokecolor="#c3c8ca">
              <v:stroke dashstyle="solid"/>
            </v:line>
            <v:line style="position:absolute" from="2230,833" to="2510,833" stroked="true" strokeweight=".75pt" strokecolor="#c3c8ca">
              <v:stroke dashstyle="solid"/>
            </v:line>
            <v:shape style="position:absolute;left:1988;top:274;width:594;height:739" coordorigin="1989,274" coordsize="594,739" path="m2103,275l2075,274,2039,277,2006,295,1989,338,1989,968,1993,985,2003,1000,2018,1009,2037,1013,2534,1013,2553,1009,2568,1000,2578,985,2582,968,2582,338,2569,299,2537,281,2500,276,2471,275e" filled="false" stroked="true" strokeweight="1pt" strokecolor="#c3c8ca">
              <v:path arrowok="t"/>
              <v:stroke dashstyle="solid"/>
            </v:shape>
            <v:shape style="position:absolute;left:2090;top:202;width:386;height:147" coordorigin="2090,202" coordsize="386,147" path="m2127,264l2163,262,2198,262,2224,263,2234,264,2230,230,2234,212,2251,204,2287,202,2319,211,2335,232,2340,253,2340,263,2415,252,2473,281,2476,332,2475,345,2475,349,2107,346,2093,301,2090,278,2101,268,2127,264xe" filled="false" stroked="true" strokeweight="1pt" strokecolor="#c3c8ca">
              <v:path arrowok="t"/>
              <v:stroke dashstyle="solid"/>
            </v:shape>
            <w10:wrap type="topAndBottom"/>
          </v:group>
        </w:pict>
      </w:r>
      <w:r>
        <w:rPr/>
        <w:pict>
          <v:group style="position:absolute;margin-left:166.903pt;margin-top:12.919577pt;width:44.4pt;height:38.25pt;mso-position-horizontal-relative:page;mso-position-vertical-relative:paragraph;z-index:-251648000;mso-wrap-distance-left:0;mso-wrap-distance-right:0" coordorigin="3338,258" coordsize="888,765">
            <v:shape style="position:absolute;left:3377;top:258;width:849;height:359" coordorigin="3377,258" coordsize="849,359" path="m3685,433l3377,573,3399,617,3667,495,3728,495,3685,433xm3728,495l3667,495,3719,572,3837,506,3735,506,3728,495xm4074,258l4102,304,3735,506,3837,506,4129,345,4184,345,4226,264,4074,258xm4184,345l4129,345,4159,394,4184,345xe" filled="true" fillcolor="#ebbe96" stroked="false">
              <v:path arrowok="t"/>
              <v:fill type="solid"/>
            </v:shape>
            <v:shape style="position:absolute;left:3970;top:457;width:119;height:481" coordorigin="3970,457" coordsize="119,481" path="m4088,457l4088,938,3970,938,3970,930,3970,922,3970,914,3970,839,3970,763,3970,687,3970,612,3970,536,3970,528,3972,524,3979,520,4004,506,4029,491,4054,477,4079,462,4081,461,4084,460,4088,457xe" filled="false" stroked="true" strokeweight="1pt" strokecolor="#ebbe96">
              <v:path arrowok="t"/>
              <v:stroke dashstyle="solid"/>
            </v:shape>
            <v:line style="position:absolute" from="3338,996" to="4182,996" stroked="true" strokeweight="2.696pt" strokecolor="#ebbe96">
              <v:stroke dashstyle="solid"/>
            </v:line>
            <v:shape style="position:absolute;left:3780;top:551;width:139;height:397" type="#_x0000_t75" stroked="false">
              <v:imagedata r:id="rId34" o:title=""/>
            </v:shape>
            <v:shape style="position:absolute;left:3600;top:568;width:139;height:380" type="#_x0000_t75" stroked="false">
              <v:imagedata r:id="rId54" o:title=""/>
            </v:shape>
            <v:shape style="position:absolute;left:3420;top:609;width:139;height:339" type="#_x0000_t75" stroked="false">
              <v:imagedata r:id="rId36" o:title=""/>
            </v:shape>
            <w10:wrap type="topAndBottom"/>
          </v:group>
        </w:pict>
      </w:r>
      <w:r>
        <w:rPr/>
        <w:pict>
          <v:group style="position:absolute;margin-left:241.736404pt;margin-top:12.887076pt;width:49pt;height:33pt;mso-position-horizontal-relative:page;mso-position-vertical-relative:paragraph;z-index:-251646976;mso-wrap-distance-left:0;mso-wrap-distance-right:0" coordorigin="4835,258" coordsize="980,660">
            <v:shape style="position:absolute;left:5059;top:533;width:531;height:384" coordorigin="5059,534" coordsize="531,384" path="m5075,534l5064,534,5059,539,5059,912,5064,917,5585,917,5590,912,5590,896,5079,896,5079,539,5075,534xm5585,534l5574,534,5569,539,5569,896,5590,896,5590,539,5585,534xe" filled="true" fillcolor="#c3c8ca" stroked="false">
              <v:path arrowok="t"/>
              <v:fill type="solid"/>
            </v:shape>
            <v:shape style="position:absolute;left:4855;top:597;width:225;height:320" coordorigin="4855,598" coordsize="225,320" path="m5075,598l4860,598,4855,602,4855,912,4860,917,5075,917,5080,912,5080,896,4876,896,4876,619,5080,619,5080,602,5075,598xm5080,619l5059,619,5059,896,5080,896,5080,619xe" filled="true" fillcolor="#c3c8ca" stroked="false">
              <v:path arrowok="t"/>
              <v:fill type="solid"/>
            </v:shape>
            <v:shape style="position:absolute;left:5568;top:555;width:225;height:363" coordorigin="5569,555" coordsize="225,363" path="m5585,555l5574,555,5569,560,5569,912,5574,917,5789,917,5794,912,5794,896,5589,896,5589,560,5585,555xm5789,598l5778,598,5773,603,5773,896,5794,896,5794,603,5789,598xe" filled="true" fillcolor="#c3c8ca" stroked="false">
              <v:path arrowok="t"/>
              <v:fill type="solid"/>
            </v:shape>
            <v:shape style="position:absolute;left:5457;top:363;width:357;height:256" coordorigin="5457,364" coordsize="357,256" path="m5726,364l5462,364,5457,368,5457,380,5462,385,5715,385,5794,568,5794,593,5789,598,5574,598,5569,603,5569,614,5574,619,5783,619,5795,617,5805,610,5812,600,5814,587,5814,564,5814,563,5730,366,5726,364xe" filled="true" fillcolor="#c3c8ca" stroked="false">
              <v:path arrowok="t"/>
              <v:fill type="solid"/>
            </v:shape>
            <v:shape style="position:absolute;left:4834;top:363;width:357;height:256" coordorigin="4835,364" coordsize="357,256" path="m5186,364l4923,364,4919,366,4835,563,4835,564,4835,587,4837,600,4844,610,4853,617,4865,619,5075,619,5080,614,5080,603,5075,598,4860,598,4855,593,4855,568,4933,385,5186,385,5191,380,5191,368,5186,364xe" filled="true" fillcolor="#c3c8ca" stroked="false">
              <v:path arrowok="t"/>
              <v:fill type="solid"/>
            </v:shape>
            <v:shape style="position:absolute;left:5222;top:619;width:205;height:299" type="#_x0000_t75" stroked="false">
              <v:imagedata r:id="rId18" o:title=""/>
            </v:shape>
            <v:shape style="position:absolute;left:4916;top:682;width:103;height:150" coordorigin="4916,683" coordsize="103,150" path="m5014,683l4921,683,4916,688,4916,827,4921,832,5014,832,5019,827,5019,811,4937,811,4937,704,5019,704,5019,688,5014,683xm5019,704l4998,704,4998,811,5019,811,5019,704xe" filled="true" fillcolor="#c3c8ca" stroked="false">
              <v:path arrowok="t"/>
              <v:fill type="solid"/>
            </v:shape>
            <v:shape style="position:absolute;left:5630;top:682;width:103;height:150" coordorigin="5630,683" coordsize="103,150" path="m5728,683l5635,683,5630,688,5630,827,5635,832,5728,832,5732,827,5732,811,5651,811,5651,704,5732,704,5732,688,5728,683xm5732,704l5712,704,5712,811,5732,811,5732,704xe" filled="true" fillcolor="#c3c8ca" stroked="false">
              <v:path arrowok="t"/>
              <v:fill type="solid"/>
            </v:shape>
            <v:shape style="position:absolute;left:4954;top:257;width:739;height:329" coordorigin="4954,258" coordsize="739,329" path="m5359,363l5324,363,5629,584,5635,586,5651,586,5660,581,5670,566,5640,566,5359,363xm5327,258l5322,258,4955,526,4954,533,4969,555,4984,570,5002,577,5022,577,5040,568,5057,556,5006,556,4995,552,4986,543,4980,534,5324,282,5360,282,5327,258xm5360,282l5324,282,5667,534,5646,565,5640,566,5670,566,5693,533,5692,526,5360,282xm5326,339l5322,339,5320,340,5029,551,5018,556,5006,556,5057,556,5324,363,5359,363,5328,340,5326,339xe" filled="true" fillcolor="#c3c8ca" stroked="false">
              <v:path arrowok="t"/>
              <v:fill type="solid"/>
            </v:shape>
            <v:shape style="position:absolute;left:5242;top:427;width:164;height:107" type="#_x0000_t75" stroked="false">
              <v:imagedata r:id="rId22" o:title=""/>
            </v:shape>
            <w10:wrap type="topAndBottom"/>
          </v:group>
        </w:pict>
      </w:r>
      <w:r>
        <w:rPr/>
        <w:pict>
          <v:group style="position:absolute;margin-left:319.616913pt;margin-top:10.203776pt;width:36.550pt;height:39.85pt;mso-position-horizontal-relative:page;mso-position-vertical-relative:paragraph;z-index:-251645952;mso-wrap-distance-left:0;mso-wrap-distance-right:0" coordorigin="6392,204" coordsize="731,797">
            <v:shape style="position:absolute;left:6403;top:329;width:422;height:526" coordorigin="6404,329" coordsize="422,526" path="m6788,329l6723,359,6676,412,6653,496,6659,539,6589,607,6589,659,6584,670,6532,670,6505,693,6505,744,6498,754,6447,754,6404,800,6455,855,6541,855,6744,649,6763,657,6783,663,6804,666,6825,667e" filled="false" stroked="true" strokeweight="1.123pt" strokecolor="#f8e1ba">
              <v:path arrowok="t"/>
              <v:stroke dashstyle="solid"/>
            </v:shape>
            <v:shape style="position:absolute;left:6774;top:299;width:338;height:691" coordorigin="6774,299" coordsize="338,691" path="m6859,990l6934,990,6993,920,6993,634,7047,610,7084,572,7105,523,7111,468,7098,402,7062,348,7009,313,6943,299,6877,313,6823,348,6787,402,6774,468,6783,514,6804,556,6831,591,6859,618,6859,721,6892,748,6892,774,6859,812,6859,835,6892,867,6892,894,6859,921,6859,990xe" filled="false" stroked="true" strokeweight="1.123pt" strokecolor="#f8e1ba">
              <v:path arrowok="t"/>
              <v:stroke dashstyle="solid"/>
            </v:shape>
            <v:shape style="position:absolute;left:6695;top:204;width:309;height:275" type="#_x0000_t75" stroked="false">
              <v:imagedata r:id="rId49" o:title=""/>
            </v:shape>
            <w10:wrap type="topAndBottom"/>
          </v:group>
        </w:pict>
      </w:r>
      <w:r>
        <w:rPr/>
        <w:pict>
          <v:group style="position:absolute;margin-left:388.730194pt;margin-top:8.518577pt;width:30.7pt;height:41.55pt;mso-position-horizontal-relative:page;mso-position-vertical-relative:paragraph;z-index:-251644928;mso-wrap-distance-left:0;mso-wrap-distance-right:0" coordorigin="7775,170" coordsize="614,831">
            <v:shape style="position:absolute;left:7852;top:475;width:444;height:141" type="#_x0000_t75" stroked="false">
              <v:imagedata r:id="rId55" o:title=""/>
            </v:shape>
            <v:rect style="position:absolute;left:7867;top:727;width:92;height:106" filled="false" stroked="true" strokeweight=".5pt" strokecolor="#c3c8ca">
              <v:stroke dashstyle="solid"/>
            </v:rect>
            <v:line style="position:absolute" from="8026,779" to="8306,779" stroked="true" strokeweight=".75pt" strokecolor="#c3c8ca">
              <v:stroke dashstyle="solid"/>
            </v:line>
            <v:line style="position:absolute" from="8026,811" to="8306,811" stroked="true" strokeweight=".75pt" strokecolor="#c3c8ca">
              <v:stroke dashstyle="solid"/>
            </v:line>
            <v:shape style="position:absolute;left:7784;top:252;width:594;height:739" coordorigin="7785,252" coordsize="594,739" path="m7899,254l7871,252,7834,255,7802,273,7785,316,7785,946,7788,964,7799,978,7814,987,7833,991,8330,991,8349,987,8364,978,8374,964,8378,946,8378,316,8365,278,8333,259,8295,254,8267,254e" filled="false" stroked="true" strokeweight="1pt" strokecolor="#c3c8ca">
              <v:path arrowok="t"/>
              <v:stroke dashstyle="solid"/>
            </v:shape>
            <v:shape style="position:absolute;left:7885;top:180;width:386;height:147" coordorigin="7886,180" coordsize="386,147" path="m7923,242l7959,240,7994,241,8019,242,8029,242,8025,208,8030,190,8047,183,8082,180,8115,189,8131,210,8136,231,8136,241,8211,230,8269,259,8272,311,8271,323,8271,327,7903,324,7889,279,7886,256,7897,246,7923,242xe" filled="false" stroked="true" strokeweight="1pt" strokecolor="#c3c8ca">
              <v:path arrowok="t"/>
              <v:stroke dashstyle="solid"/>
            </v:shape>
            <w10:wrap type="topAndBottom"/>
          </v:group>
        </w:pict>
      </w:r>
      <w:r>
        <w:rPr/>
        <w:pict>
          <v:group style="position:absolute;margin-left:452.153992pt;margin-top:9.806777pt;width:44.4pt;height:38.25pt;mso-position-horizontal-relative:page;mso-position-vertical-relative:paragraph;z-index:-251643904;mso-wrap-distance-left:0;mso-wrap-distance-right:0" coordorigin="9043,196" coordsize="888,765">
            <v:shape style="position:absolute;left:9082;top:196;width:849;height:359" coordorigin="9082,196" coordsize="849,359" path="m9390,370l9082,511,9104,555,9372,433,9433,433,9390,370xm9433,433l9372,433,9424,509,9542,444,9440,444,9433,433xm9779,196l9807,241,9440,444,9542,444,9834,283,9889,283,9931,202,9779,196xm9889,283l9834,283,9864,331,9889,283xe" filled="true" fillcolor="#ebbe96" stroked="false">
              <v:path arrowok="t"/>
              <v:fill type="solid"/>
            </v:shape>
            <v:shape style="position:absolute;left:9675;top:395;width:119;height:481" coordorigin="9675,395" coordsize="119,481" path="m9793,395l9793,876,9675,876,9675,867,9675,860,9675,852,9675,776,9675,701,9675,625,9675,549,9675,474,9675,466,9677,462,9684,458,9709,443,9734,429,9759,415,9784,400,9786,399,9789,397,9793,395xe" filled="false" stroked="true" strokeweight="1pt" strokecolor="#ebbe96">
              <v:path arrowok="t"/>
              <v:stroke dashstyle="solid"/>
            </v:shape>
            <v:line style="position:absolute" from="9043,934" to="9887,934" stroked="true" strokeweight="2.696pt" strokecolor="#ebbe96">
              <v:stroke dashstyle="solid"/>
            </v:line>
            <v:shape style="position:absolute;left:9485;top:489;width:139;height:397" type="#_x0000_t75" stroked="false">
              <v:imagedata r:id="rId56" o:title=""/>
            </v:shape>
            <v:shape style="position:absolute;left:9305;top:505;width:139;height:380" type="#_x0000_t75" stroked="false">
              <v:imagedata r:id="rId37" o:title=""/>
            </v:shape>
            <v:shape style="position:absolute;left:9125;top:547;width:139;height:339" type="#_x0000_t75" stroked="false">
              <v:imagedata r:id="rId57" o:title=""/>
            </v:shape>
            <w10:wrap type="topAndBottom"/>
          </v:group>
        </w:pict>
      </w:r>
      <w:r>
        <w:rPr/>
        <w:pict>
          <v:group style="position:absolute;margin-left:530.944214pt;margin-top:12.887076pt;width:49pt;height:33pt;mso-position-horizontal-relative:page;mso-position-vertical-relative:paragraph;z-index:-251642880;mso-wrap-distance-left:0;mso-wrap-distance-right:0" coordorigin="10619,258" coordsize="980,660">
            <v:shape style="position:absolute;left:10843;top:533;width:531;height:384" coordorigin="10843,534" coordsize="531,384" path="m10859,534l10848,534,10843,539,10843,912,10848,917,11369,917,11374,912,11374,896,10864,896,10864,539,10859,534xm11369,534l11358,534,11353,539,11353,896,11374,896,11374,539,11369,534xe" filled="true" fillcolor="#c3c8ca" stroked="false">
              <v:path arrowok="t"/>
              <v:fill type="solid"/>
            </v:shape>
            <v:shape style="position:absolute;left:10639;top:597;width:225;height:320" coordorigin="10639,598" coordsize="225,320" path="m10859,598l10644,598,10639,602,10639,912,10644,917,10859,917,10864,912,10864,896,10660,896,10660,619,10864,619,10864,602,10859,598xm10864,619l10843,619,10843,896,10864,896,10864,619xe" filled="true" fillcolor="#c3c8ca" stroked="false">
              <v:path arrowok="t"/>
              <v:fill type="solid"/>
            </v:shape>
            <v:shape style="position:absolute;left:11353;top:555;width:225;height:363" coordorigin="11353,555" coordsize="225,363" path="m11369,555l11358,555,11353,560,11353,912,11358,917,11573,917,11578,912,11578,896,11374,896,11374,560,11369,555xm11573,598l11562,598,11557,603,11557,896,11578,896,11578,603,11573,598xe" filled="true" fillcolor="#c3c8ca" stroked="false">
              <v:path arrowok="t"/>
              <v:fill type="solid"/>
            </v:shape>
            <v:shape style="position:absolute;left:11241;top:363;width:357;height:256" coordorigin="11241,364" coordsize="357,256" path="m11510,364l11246,364,11241,368,11241,380,11246,385,11500,385,11578,568,11578,593,11573,598,11358,598,11353,603,11353,614,11358,619,11567,619,11579,617,11589,610,11596,600,11598,587,11598,564,11598,563,11514,366,11510,364xe" filled="true" fillcolor="#c3c8ca" stroked="false">
              <v:path arrowok="t"/>
              <v:fill type="solid"/>
            </v:shape>
            <v:shape style="position:absolute;left:10618;top:363;width:357;height:256" coordorigin="10619,364" coordsize="357,256" path="m10970,364l10707,364,10703,366,10619,563,10619,564,10619,587,10621,600,10628,610,10638,617,10650,619,10859,619,10864,614,10864,603,10859,598,10644,598,10639,593,10639,568,10717,385,10970,385,10975,380,10975,368,10970,364xe" filled="true" fillcolor="#c3c8ca" stroked="false">
              <v:path arrowok="t"/>
              <v:fill type="solid"/>
            </v:shape>
            <v:shape style="position:absolute;left:11006;top:619;width:205;height:299" type="#_x0000_t75" stroked="false">
              <v:imagedata r:id="rId20" o:title=""/>
            </v:shape>
            <v:shape style="position:absolute;left:10700;top:682;width:103;height:150" coordorigin="10700,683" coordsize="103,150" path="m10798,683l10705,683,10700,688,10700,827,10705,832,10798,832,10803,827,10803,811,10721,811,10721,704,10803,704,10803,688,10798,683xm10803,704l10782,704,10782,811,10803,811,10803,704xe" filled="true" fillcolor="#c3c8ca" stroked="false">
              <v:path arrowok="t"/>
              <v:fill type="solid"/>
            </v:shape>
            <v:shape style="position:absolute;left:11414;top:682;width:103;height:150" coordorigin="11414,683" coordsize="103,150" path="m11512,683l11419,683,11414,688,11414,827,11419,832,11512,832,11517,827,11517,811,11435,811,11435,704,11517,704,11517,688,11512,683xm11517,704l11496,704,11496,811,11517,811,11517,704xe" filled="true" fillcolor="#c3c8ca" stroked="false">
              <v:path arrowok="t"/>
              <v:fill type="solid"/>
            </v:shape>
            <v:shape style="position:absolute;left:10738;top:257;width:739;height:329" coordorigin="10739,258" coordsize="739,329" path="m11144,363l11108,363,11413,584,11419,586,11435,586,11444,581,11455,566,11424,566,11144,363xm11111,258l11106,258,10740,526,10739,533,10754,555,10768,570,10786,577,10806,577,10824,568,10841,556,10790,556,10779,552,10770,543,10764,534,11108,282,11144,282,11111,258xm11144,282l11108,282,11451,534,11431,565,11424,566,11455,566,11477,533,11476,526,11144,282xm11110,339l11106,339,11104,340,10813,551,10802,556,10790,556,10841,556,11108,363,11144,363,11112,340,11110,339xe" filled="true" fillcolor="#c3c8ca" stroked="false">
              <v:path arrowok="t"/>
              <v:fill type="solid"/>
            </v:shape>
            <v:shape style="position:absolute;left:11026;top:427;width:164;height:107" type="#_x0000_t75" stroked="false">
              <v:imagedata r:id="rId28" o:title=""/>
            </v:shape>
            <w10:wrap type="topAndBottom"/>
          </v:group>
        </w:pict>
      </w:r>
    </w:p>
    <w:p>
      <w:pPr>
        <w:pStyle w:val="BodyText"/>
        <w:rPr>
          <w:rFonts w:ascii="Times New Roman"/>
        </w:rPr>
      </w:pPr>
    </w:p>
    <w:p>
      <w:pPr>
        <w:pStyle w:val="BodyText"/>
        <w:spacing w:before="11"/>
        <w:rPr>
          <w:rFonts w:ascii="Times New Roman"/>
          <w:sz w:val="27"/>
        </w:rPr>
      </w:pPr>
    </w:p>
    <w:p>
      <w:pPr>
        <w:spacing w:before="122"/>
        <w:ind w:left="540" w:right="0" w:firstLine="0"/>
        <w:jc w:val="left"/>
        <w:rPr>
          <w:rFonts w:ascii="Calibri"/>
          <w:sz w:val="48"/>
        </w:rPr>
      </w:pPr>
      <w:r>
        <w:rPr>
          <w:rFonts w:ascii="Calibri"/>
          <w:color w:val="FFFFFF"/>
          <w:w w:val="140"/>
          <w:sz w:val="48"/>
        </w:rPr>
        <w:t>From Surviving to Thriving:</w:t>
      </w:r>
    </w:p>
    <w:p>
      <w:pPr>
        <w:pStyle w:val="Heading3"/>
        <w:spacing w:before="45"/>
        <w:ind w:left="540"/>
      </w:pPr>
      <w:r>
        <w:rPr>
          <w:color w:val="FFFFFF"/>
          <w:w w:val="140"/>
        </w:rPr>
        <w:t>Massachusetts Department of Youth Services</w:t>
      </w:r>
    </w:p>
    <w:p>
      <w:pPr>
        <w:spacing w:line="333" w:lineRule="auto" w:before="94"/>
        <w:ind w:left="540" w:right="0" w:firstLine="0"/>
        <w:jc w:val="left"/>
        <w:rPr>
          <w:rFonts w:ascii="Book Antiqua"/>
          <w:sz w:val="30"/>
        </w:rPr>
      </w:pPr>
      <w:r>
        <w:rPr>
          <w:rFonts w:ascii="Calibri"/>
          <w:color w:val="FFFFFF"/>
          <w:w w:val="140"/>
          <w:sz w:val="30"/>
        </w:rPr>
        <w:t>Strategic</w:t>
      </w:r>
      <w:r>
        <w:rPr>
          <w:rFonts w:ascii="Calibri"/>
          <w:color w:val="FFFFFF"/>
          <w:spacing w:val="-18"/>
          <w:w w:val="140"/>
          <w:sz w:val="30"/>
        </w:rPr>
        <w:t> </w:t>
      </w:r>
      <w:r>
        <w:rPr>
          <w:rFonts w:ascii="Calibri"/>
          <w:color w:val="FFFFFF"/>
          <w:w w:val="140"/>
          <w:sz w:val="30"/>
        </w:rPr>
        <w:t>Plan</w:t>
      </w:r>
      <w:r>
        <w:rPr>
          <w:rFonts w:ascii="Calibri"/>
          <w:color w:val="FFFFFF"/>
          <w:spacing w:val="-18"/>
          <w:w w:val="140"/>
          <w:sz w:val="30"/>
        </w:rPr>
        <w:t> </w:t>
      </w:r>
      <w:r>
        <w:rPr>
          <w:rFonts w:ascii="Calibri"/>
          <w:color w:val="FFFFFF"/>
          <w:w w:val="140"/>
          <w:sz w:val="30"/>
        </w:rPr>
        <w:t>for</w:t>
      </w:r>
      <w:r>
        <w:rPr>
          <w:rFonts w:ascii="Calibri"/>
          <w:color w:val="FFFFFF"/>
          <w:spacing w:val="-24"/>
          <w:w w:val="140"/>
          <w:sz w:val="30"/>
        </w:rPr>
        <w:t> </w:t>
      </w:r>
      <w:r>
        <w:rPr>
          <w:rFonts w:ascii="Calibri"/>
          <w:color w:val="FFFFFF"/>
          <w:w w:val="140"/>
          <w:sz w:val="30"/>
        </w:rPr>
        <w:t>Housing</w:t>
      </w:r>
      <w:r>
        <w:rPr>
          <w:rFonts w:ascii="Calibri"/>
          <w:color w:val="FFFFFF"/>
          <w:spacing w:val="-17"/>
          <w:w w:val="140"/>
          <w:sz w:val="30"/>
        </w:rPr>
        <w:t> </w:t>
      </w:r>
      <w:r>
        <w:rPr>
          <w:rFonts w:ascii="Calibri"/>
          <w:color w:val="FFFFFF"/>
          <w:w w:val="140"/>
          <w:sz w:val="30"/>
        </w:rPr>
        <w:t>Stability</w:t>
      </w:r>
      <w:r>
        <w:rPr>
          <w:rFonts w:ascii="Calibri"/>
          <w:color w:val="FFFFFF"/>
          <w:spacing w:val="-20"/>
          <w:w w:val="140"/>
          <w:sz w:val="30"/>
        </w:rPr>
        <w:t> </w:t>
      </w:r>
      <w:r>
        <w:rPr>
          <w:rFonts w:ascii="Calibri"/>
          <w:color w:val="FFFFFF"/>
          <w:w w:val="140"/>
          <w:sz w:val="30"/>
        </w:rPr>
        <w:t>and</w:t>
      </w:r>
      <w:r>
        <w:rPr>
          <w:rFonts w:ascii="Calibri"/>
          <w:color w:val="FFFFFF"/>
          <w:spacing w:val="-18"/>
          <w:w w:val="140"/>
          <w:sz w:val="30"/>
        </w:rPr>
        <w:t> </w:t>
      </w:r>
      <w:r>
        <w:rPr>
          <w:rFonts w:ascii="Calibri"/>
          <w:color w:val="FFFFFF"/>
          <w:spacing w:val="-2"/>
          <w:w w:val="140"/>
          <w:sz w:val="30"/>
        </w:rPr>
        <w:t>Homelessness</w:t>
      </w:r>
      <w:r>
        <w:rPr>
          <w:rFonts w:ascii="Calibri"/>
          <w:color w:val="FFFFFF"/>
          <w:spacing w:val="-18"/>
          <w:w w:val="140"/>
          <w:sz w:val="30"/>
        </w:rPr>
        <w:t> </w:t>
      </w:r>
      <w:r>
        <w:rPr>
          <w:rFonts w:ascii="Calibri"/>
          <w:color w:val="FFFFFF"/>
          <w:spacing w:val="-3"/>
          <w:w w:val="140"/>
          <w:sz w:val="30"/>
        </w:rPr>
        <w:t>Prevention </w:t>
      </w:r>
      <w:r>
        <w:rPr>
          <w:rFonts w:ascii="Book Antiqua"/>
          <w:color w:val="FFFFFF"/>
          <w:w w:val="140"/>
          <w:sz w:val="30"/>
        </w:rPr>
        <w:t>2020</w:t>
      </w:r>
    </w:p>
    <w:p>
      <w:pPr>
        <w:spacing w:after="0" w:line="333" w:lineRule="auto"/>
        <w:jc w:val="left"/>
        <w:rPr>
          <w:rFonts w:ascii="Book Antiqua"/>
          <w:sz w:val="30"/>
        </w:rPr>
        <w:sectPr>
          <w:headerReference w:type="default" r:id="rId5"/>
          <w:type w:val="continuous"/>
          <w:pgSz w:w="12240" w:h="15840"/>
          <w:pgMar w:header="0" w:top="0" w:bottom="280" w:left="140" w:right="0"/>
        </w:sectPr>
      </w:pPr>
    </w:p>
    <w:p>
      <w:pPr>
        <w:pStyle w:val="BodyText"/>
        <w:rPr>
          <w:rFonts w:ascii="Book Antiqua"/>
        </w:rPr>
      </w:pPr>
      <w:r>
        <w:rPr/>
        <w:pict>
          <v:line style="position:absolute;mso-position-horizontal-relative:page;mso-position-vertical-relative:page;z-index:251677696" from="612pt,0pt" to="612pt,792pt" stroked="true" strokeweight="0pt" strokecolor="#265053">
            <v:stroke dashstyle="solid"/>
            <w10:wrap type="none"/>
          </v:line>
        </w:pict>
      </w: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spacing w:before="1"/>
        <w:rPr>
          <w:rFonts w:ascii="Book Antiqua"/>
        </w:rPr>
      </w:pPr>
    </w:p>
    <w:p>
      <w:pPr>
        <w:pStyle w:val="BodyText"/>
        <w:ind w:left="967" w:right="1104"/>
        <w:jc w:val="center"/>
      </w:pPr>
      <w:r>
        <w:rPr>
          <w:color w:val="265053"/>
          <w:w w:val="105"/>
        </w:rPr>
        <w:t>This page intentionally left blank</w:t>
      </w:r>
    </w:p>
    <w:p>
      <w:pPr>
        <w:spacing w:after="0"/>
        <w:jc w:val="center"/>
        <w:sectPr>
          <w:headerReference w:type="even" r:id="rId58"/>
          <w:pgSz w:w="12240" w:h="15840"/>
          <w:pgMar w:header="0" w:footer="0" w:top="0" w:bottom="0" w:left="140" w:right="0"/>
        </w:sectPr>
      </w:pPr>
    </w:p>
    <w:p>
      <w:pPr>
        <w:pStyle w:val="BodyText"/>
      </w:pPr>
      <w:r>
        <w:rPr/>
        <w:pict>
          <v:shape style="position:absolute;margin-left:56.9874pt;margin-top:755.23175pt;width:510.05pt;height:9.450pt;mso-position-horizontal-relative:page;mso-position-vertical-relative:page;z-index:-257027072" type="#_x0000_t202" filled="false" stroked="false">
            <v:textbox inset="0,0,0,0">
              <w:txbxContent>
                <w:p>
                  <w:pPr>
                    <w:tabs>
                      <w:tab w:pos="10112" w:val="left" w:leader="none"/>
                    </w:tabs>
                    <w:spacing w:before="5"/>
                    <w:ind w:left="0" w:right="0" w:firstLine="0"/>
                    <w:jc w:val="left"/>
                    <w:rPr>
                      <w:rFonts w:ascii="Calibri"/>
                      <w:sz w:val="14"/>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7"/>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6"/>
                      <w:w w:val="140"/>
                      <w:sz w:val="13"/>
                    </w:rPr>
                    <w:t> </w:t>
                  </w:r>
                  <w:r>
                    <w:rPr>
                      <w:rFonts w:ascii="Calibri"/>
                      <w:color w:val="D47322"/>
                      <w:w w:val="140"/>
                      <w:sz w:val="13"/>
                    </w:rPr>
                    <w:t>Department</w:t>
                  </w:r>
                  <w:r>
                    <w:rPr>
                      <w:rFonts w:ascii="Calibri"/>
                      <w:color w:val="D47322"/>
                      <w:spacing w:val="-16"/>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6"/>
                      <w:w w:val="140"/>
                      <w:sz w:val="13"/>
                    </w:rPr>
                    <w:t> </w:t>
                  </w:r>
                  <w:r>
                    <w:rPr>
                      <w:rFonts w:ascii="Calibri"/>
                      <w:color w:val="D47322"/>
                      <w:w w:val="140"/>
                      <w:sz w:val="13"/>
                    </w:rPr>
                    <w:t>Strategic</w:t>
                  </w:r>
                  <w:r>
                    <w:rPr>
                      <w:rFonts w:ascii="Calibri"/>
                      <w:color w:val="D47322"/>
                      <w:spacing w:val="-17"/>
                      <w:w w:val="140"/>
                      <w:sz w:val="13"/>
                    </w:rPr>
                    <w:t> </w:t>
                  </w:r>
                  <w:r>
                    <w:rPr>
                      <w:rFonts w:ascii="Calibri"/>
                      <w:color w:val="D47322"/>
                      <w:w w:val="140"/>
                      <w:sz w:val="13"/>
                    </w:rPr>
                    <w:t>Plan</w:t>
                  </w:r>
                  <w:r>
                    <w:rPr>
                      <w:rFonts w:ascii="Calibri"/>
                      <w:color w:val="D47322"/>
                      <w:spacing w:val="-16"/>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6"/>
                      <w:w w:val="140"/>
                      <w:sz w:val="13"/>
                    </w:rPr>
                    <w:t> </w:t>
                  </w:r>
                  <w:r>
                    <w:rPr>
                      <w:rFonts w:ascii="Calibri"/>
                      <w:color w:val="D47322"/>
                      <w:spacing w:val="-3"/>
                      <w:w w:val="140"/>
                      <w:sz w:val="13"/>
                    </w:rPr>
                    <w:t>Homelessness</w:t>
                  </w:r>
                  <w:r>
                    <w:rPr>
                      <w:rFonts w:ascii="Calibri"/>
                      <w:color w:val="D47322"/>
                      <w:spacing w:val="-17"/>
                      <w:w w:val="140"/>
                      <w:sz w:val="13"/>
                    </w:rPr>
                    <w:t> </w:t>
                  </w:r>
                  <w:r>
                    <w:rPr>
                      <w:rFonts w:ascii="Calibri"/>
                      <w:color w:val="D47322"/>
                      <w:spacing w:val="-3"/>
                      <w:w w:val="140"/>
                      <w:sz w:val="13"/>
                    </w:rPr>
                    <w:t>Prevention</w:t>
                    <w:tab/>
                  </w:r>
                  <w:r>
                    <w:rPr>
                      <w:rFonts w:ascii="Calibri"/>
                      <w:color w:val="D47322"/>
                      <w:spacing w:val="-20"/>
                      <w:w w:val="140"/>
                      <w:position w:val="-1"/>
                      <w:sz w:val="14"/>
                    </w:rPr>
                    <w:t>3</w:t>
                  </w:r>
                </w:p>
              </w:txbxContent>
            </v:textbox>
            <w10:wrap type="none"/>
          </v:shape>
        </w:pict>
      </w:r>
      <w:r>
        <w:rPr/>
        <w:pict>
          <v:rect style="position:absolute;margin-left:0pt;margin-top:0pt;width:612pt;height:792pt;mso-position-horizontal-relative:page;mso-position-vertical-relative:page;z-index:-257026048" filled="true" fillcolor="#265053" stroked="false">
            <v:fill type="solid"/>
            <w10:wrap type="none"/>
          </v:rect>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9"/>
        </w:rPr>
      </w:pPr>
    </w:p>
    <w:p>
      <w:pPr>
        <w:spacing w:line="276" w:lineRule="auto" w:before="108"/>
        <w:ind w:left="1004" w:right="1393" w:firstLine="0"/>
        <w:jc w:val="left"/>
        <w:rPr>
          <w:rFonts w:ascii="Lucida Sans"/>
          <w:b/>
          <w:sz w:val="28"/>
        </w:rPr>
      </w:pPr>
      <w:r>
        <w:rPr>
          <w:b/>
          <w:i/>
          <w:color w:val="FFFFFF"/>
          <w:w w:val="95"/>
          <w:sz w:val="28"/>
        </w:rPr>
        <w:t>From Surviving to Thriving </w:t>
      </w:r>
      <w:r>
        <w:rPr>
          <w:rFonts w:ascii="Lucida Sans"/>
          <w:b/>
          <w:color w:val="FFFFFF"/>
          <w:w w:val="95"/>
          <w:sz w:val="28"/>
        </w:rPr>
        <w:t>was prepared by consultants Alice </w:t>
      </w:r>
      <w:r>
        <w:rPr>
          <w:rFonts w:ascii="Lucida Sans"/>
          <w:b/>
          <w:color w:val="FFFFFF"/>
          <w:spacing w:val="-3"/>
          <w:w w:val="95"/>
          <w:sz w:val="28"/>
        </w:rPr>
        <w:t>Colegrove, </w:t>
      </w:r>
      <w:r>
        <w:rPr>
          <w:rFonts w:ascii="Lucida Sans"/>
          <w:b/>
          <w:color w:val="FFFFFF"/>
          <w:sz w:val="28"/>
        </w:rPr>
        <w:t>Ayala</w:t>
      </w:r>
      <w:r>
        <w:rPr>
          <w:rFonts w:ascii="Lucida Sans"/>
          <w:b/>
          <w:color w:val="FFFFFF"/>
          <w:spacing w:val="-52"/>
          <w:sz w:val="28"/>
        </w:rPr>
        <w:t> </w:t>
      </w:r>
      <w:r>
        <w:rPr>
          <w:rFonts w:ascii="Lucida Sans"/>
          <w:b/>
          <w:color w:val="FFFFFF"/>
          <w:spacing w:val="-3"/>
          <w:sz w:val="28"/>
        </w:rPr>
        <w:t>Livny,</w:t>
      </w:r>
      <w:r>
        <w:rPr>
          <w:rFonts w:ascii="Lucida Sans"/>
          <w:b/>
          <w:color w:val="FFFFFF"/>
          <w:spacing w:val="-52"/>
          <w:sz w:val="28"/>
        </w:rPr>
        <w:t> </w:t>
      </w:r>
      <w:r>
        <w:rPr>
          <w:rFonts w:ascii="Lucida Sans"/>
          <w:b/>
          <w:color w:val="FFFFFF"/>
          <w:sz w:val="28"/>
        </w:rPr>
        <w:t>Jamila</w:t>
      </w:r>
      <w:r>
        <w:rPr>
          <w:rFonts w:ascii="Lucida Sans"/>
          <w:b/>
          <w:color w:val="FFFFFF"/>
          <w:spacing w:val="-51"/>
          <w:sz w:val="28"/>
        </w:rPr>
        <w:t> </w:t>
      </w:r>
      <w:r>
        <w:rPr>
          <w:rFonts w:ascii="Lucida Sans"/>
          <w:b/>
          <w:color w:val="FFFFFF"/>
          <w:sz w:val="28"/>
        </w:rPr>
        <w:t>Bradley,</w:t>
      </w:r>
      <w:r>
        <w:rPr>
          <w:rFonts w:ascii="Lucida Sans"/>
          <w:b/>
          <w:color w:val="FFFFFF"/>
          <w:spacing w:val="-52"/>
          <w:sz w:val="28"/>
        </w:rPr>
        <w:t> </w:t>
      </w:r>
      <w:r>
        <w:rPr>
          <w:rFonts w:ascii="Lucida Sans"/>
          <w:b/>
          <w:color w:val="FFFFFF"/>
          <w:sz w:val="28"/>
        </w:rPr>
        <w:t>and</w:t>
      </w:r>
      <w:r>
        <w:rPr>
          <w:rFonts w:ascii="Lucida Sans"/>
          <w:b/>
          <w:color w:val="FFFFFF"/>
          <w:spacing w:val="-52"/>
          <w:sz w:val="28"/>
        </w:rPr>
        <w:t> </w:t>
      </w:r>
      <w:r>
        <w:rPr>
          <w:rFonts w:ascii="Lucida Sans"/>
          <w:b/>
          <w:color w:val="FFFFFF"/>
          <w:sz w:val="28"/>
        </w:rPr>
        <w:t>Lauren</w:t>
      </w:r>
      <w:r>
        <w:rPr>
          <w:rFonts w:ascii="Lucida Sans"/>
          <w:b/>
          <w:color w:val="FFFFFF"/>
          <w:spacing w:val="-51"/>
          <w:sz w:val="28"/>
        </w:rPr>
        <w:t> </w:t>
      </w:r>
      <w:r>
        <w:rPr>
          <w:rFonts w:ascii="Lucida Sans"/>
          <w:b/>
          <w:color w:val="FFFFFF"/>
          <w:sz w:val="28"/>
        </w:rPr>
        <w:t>Leonardis</w:t>
      </w:r>
      <w:r>
        <w:rPr>
          <w:rFonts w:ascii="Lucida Sans"/>
          <w:b/>
          <w:color w:val="FFFFFF"/>
          <w:spacing w:val="-52"/>
          <w:sz w:val="28"/>
        </w:rPr>
        <w:t> </w:t>
      </w:r>
      <w:r>
        <w:rPr>
          <w:rFonts w:ascii="Lucida Sans"/>
          <w:b/>
          <w:color w:val="FFFFFF"/>
          <w:sz w:val="28"/>
        </w:rPr>
        <w:t>in</w:t>
      </w:r>
      <w:r>
        <w:rPr>
          <w:rFonts w:ascii="Lucida Sans"/>
          <w:b/>
          <w:color w:val="FFFFFF"/>
          <w:spacing w:val="-51"/>
          <w:sz w:val="28"/>
        </w:rPr>
        <w:t> </w:t>
      </w:r>
      <w:r>
        <w:rPr>
          <w:rFonts w:ascii="Lucida Sans"/>
          <w:b/>
          <w:color w:val="FFFFFF"/>
          <w:sz w:val="28"/>
        </w:rPr>
        <w:t>partnership</w:t>
      </w:r>
      <w:r>
        <w:rPr>
          <w:rFonts w:ascii="Lucida Sans"/>
          <w:b/>
          <w:color w:val="FFFFFF"/>
          <w:spacing w:val="-52"/>
          <w:sz w:val="28"/>
        </w:rPr>
        <w:t> </w:t>
      </w:r>
      <w:r>
        <w:rPr>
          <w:rFonts w:ascii="Lucida Sans"/>
          <w:b/>
          <w:color w:val="FFFFFF"/>
          <w:sz w:val="28"/>
        </w:rPr>
        <w:t>with </w:t>
      </w:r>
      <w:r>
        <w:rPr>
          <w:rFonts w:ascii="Lucida Sans"/>
          <w:b/>
          <w:color w:val="FFFFFF"/>
          <w:w w:val="95"/>
          <w:sz w:val="28"/>
        </w:rPr>
        <w:t>the</w:t>
      </w:r>
      <w:r>
        <w:rPr>
          <w:rFonts w:ascii="Lucida Sans"/>
          <w:b/>
          <w:color w:val="FFFFFF"/>
          <w:spacing w:val="-26"/>
          <w:w w:val="95"/>
          <w:sz w:val="28"/>
        </w:rPr>
        <w:t> </w:t>
      </w:r>
      <w:r>
        <w:rPr>
          <w:rFonts w:ascii="Lucida Sans"/>
          <w:b/>
          <w:color w:val="FFFFFF"/>
          <w:w w:val="95"/>
          <w:sz w:val="28"/>
        </w:rPr>
        <w:t>Massachusetts</w:t>
      </w:r>
      <w:r>
        <w:rPr>
          <w:rFonts w:ascii="Lucida Sans"/>
          <w:b/>
          <w:color w:val="FFFFFF"/>
          <w:spacing w:val="-25"/>
          <w:w w:val="95"/>
          <w:sz w:val="28"/>
        </w:rPr>
        <w:t> </w:t>
      </w:r>
      <w:r>
        <w:rPr>
          <w:rFonts w:ascii="Lucida Sans"/>
          <w:b/>
          <w:color w:val="FFFFFF"/>
          <w:w w:val="95"/>
          <w:sz w:val="28"/>
        </w:rPr>
        <w:t>Department</w:t>
      </w:r>
      <w:r>
        <w:rPr>
          <w:rFonts w:ascii="Lucida Sans"/>
          <w:b/>
          <w:color w:val="FFFFFF"/>
          <w:spacing w:val="-25"/>
          <w:w w:val="95"/>
          <w:sz w:val="28"/>
        </w:rPr>
        <w:t> </w:t>
      </w:r>
      <w:r>
        <w:rPr>
          <w:rFonts w:ascii="Lucida Sans"/>
          <w:b/>
          <w:color w:val="FFFFFF"/>
          <w:w w:val="95"/>
          <w:sz w:val="28"/>
        </w:rPr>
        <w:t>of</w:t>
      </w:r>
      <w:r>
        <w:rPr>
          <w:rFonts w:ascii="Lucida Sans"/>
          <w:b/>
          <w:color w:val="FFFFFF"/>
          <w:spacing w:val="-26"/>
          <w:w w:val="95"/>
          <w:sz w:val="28"/>
        </w:rPr>
        <w:t> </w:t>
      </w:r>
      <w:r>
        <w:rPr>
          <w:rFonts w:ascii="Lucida Sans"/>
          <w:b/>
          <w:color w:val="FFFFFF"/>
          <w:spacing w:val="-6"/>
          <w:w w:val="95"/>
          <w:sz w:val="28"/>
        </w:rPr>
        <w:t>Youth</w:t>
      </w:r>
      <w:r>
        <w:rPr>
          <w:rFonts w:ascii="Lucida Sans"/>
          <w:b/>
          <w:color w:val="FFFFFF"/>
          <w:spacing w:val="-25"/>
          <w:w w:val="95"/>
          <w:sz w:val="28"/>
        </w:rPr>
        <w:t> </w:t>
      </w:r>
      <w:r>
        <w:rPr>
          <w:rFonts w:ascii="Lucida Sans"/>
          <w:b/>
          <w:color w:val="FFFFFF"/>
          <w:w w:val="95"/>
          <w:sz w:val="28"/>
        </w:rPr>
        <w:t>Services.</w:t>
      </w:r>
      <w:r>
        <w:rPr>
          <w:rFonts w:ascii="Lucida Sans"/>
          <w:b/>
          <w:color w:val="FFFFFF"/>
          <w:spacing w:val="-25"/>
          <w:w w:val="95"/>
          <w:sz w:val="28"/>
        </w:rPr>
        <w:t> </w:t>
      </w:r>
      <w:r>
        <w:rPr>
          <w:rFonts w:ascii="Lucida Sans"/>
          <w:b/>
          <w:color w:val="FFFFFF"/>
          <w:w w:val="95"/>
          <w:sz w:val="28"/>
        </w:rPr>
        <w:t>DYS</w:t>
      </w:r>
      <w:r>
        <w:rPr>
          <w:rFonts w:ascii="Lucida Sans"/>
          <w:b/>
          <w:color w:val="FFFFFF"/>
          <w:spacing w:val="-26"/>
          <w:w w:val="95"/>
          <w:sz w:val="28"/>
        </w:rPr>
        <w:t> </w:t>
      </w:r>
      <w:r>
        <w:rPr>
          <w:rFonts w:ascii="Lucida Sans"/>
          <w:b/>
          <w:color w:val="FFFFFF"/>
          <w:w w:val="95"/>
          <w:sz w:val="28"/>
        </w:rPr>
        <w:t>will</w:t>
      </w:r>
      <w:r>
        <w:rPr>
          <w:rFonts w:ascii="Lucida Sans"/>
          <w:b/>
          <w:color w:val="FFFFFF"/>
          <w:spacing w:val="-25"/>
          <w:w w:val="95"/>
          <w:sz w:val="28"/>
        </w:rPr>
        <w:t> </w:t>
      </w:r>
      <w:r>
        <w:rPr>
          <w:rFonts w:ascii="Lucida Sans"/>
          <w:b/>
          <w:color w:val="FFFFFF"/>
          <w:w w:val="95"/>
          <w:sz w:val="28"/>
        </w:rPr>
        <w:t>provide</w:t>
      </w:r>
      <w:r>
        <w:rPr>
          <w:rFonts w:ascii="Lucida Sans"/>
          <w:b/>
          <w:color w:val="FFFFFF"/>
          <w:spacing w:val="-25"/>
          <w:w w:val="95"/>
          <w:sz w:val="28"/>
        </w:rPr>
        <w:t> </w:t>
      </w:r>
      <w:r>
        <w:rPr>
          <w:rFonts w:ascii="Lucida Sans"/>
          <w:b/>
          <w:color w:val="FFFFFF"/>
          <w:w w:val="95"/>
          <w:sz w:val="28"/>
        </w:rPr>
        <w:t>more </w:t>
      </w:r>
      <w:r>
        <w:rPr>
          <w:rFonts w:ascii="Lucida Sans"/>
          <w:b/>
          <w:color w:val="FFFFFF"/>
          <w:spacing w:val="4"/>
          <w:sz w:val="28"/>
        </w:rPr>
        <w:t>details</w:t>
      </w:r>
      <w:r>
        <w:rPr>
          <w:rFonts w:ascii="Lucida Sans"/>
          <w:b/>
          <w:color w:val="FFFFFF"/>
          <w:spacing w:val="-45"/>
          <w:sz w:val="28"/>
        </w:rPr>
        <w:t> </w:t>
      </w:r>
      <w:r>
        <w:rPr>
          <w:rFonts w:ascii="Lucida Sans"/>
          <w:b/>
          <w:color w:val="FFFFFF"/>
          <w:spacing w:val="2"/>
          <w:sz w:val="28"/>
        </w:rPr>
        <w:t>to</w:t>
      </w:r>
      <w:r>
        <w:rPr>
          <w:rFonts w:ascii="Lucida Sans"/>
          <w:b/>
          <w:color w:val="FFFFFF"/>
          <w:spacing w:val="-44"/>
          <w:sz w:val="28"/>
        </w:rPr>
        <w:t> </w:t>
      </w:r>
      <w:r>
        <w:rPr>
          <w:rFonts w:ascii="Lucida Sans"/>
          <w:b/>
          <w:color w:val="FFFFFF"/>
          <w:spacing w:val="4"/>
          <w:sz w:val="28"/>
        </w:rPr>
        <w:t>those</w:t>
      </w:r>
      <w:r>
        <w:rPr>
          <w:rFonts w:ascii="Lucida Sans"/>
          <w:b/>
          <w:color w:val="FFFFFF"/>
          <w:spacing w:val="-44"/>
          <w:sz w:val="28"/>
        </w:rPr>
        <w:t> </w:t>
      </w:r>
      <w:r>
        <w:rPr>
          <w:rFonts w:ascii="Lucida Sans"/>
          <w:b/>
          <w:color w:val="FFFFFF"/>
          <w:spacing w:val="4"/>
          <w:sz w:val="28"/>
        </w:rPr>
        <w:t>interested.</w:t>
      </w:r>
      <w:r>
        <w:rPr>
          <w:rFonts w:ascii="Lucida Sans"/>
          <w:b/>
          <w:color w:val="FFFFFF"/>
          <w:spacing w:val="-44"/>
          <w:sz w:val="28"/>
        </w:rPr>
        <w:t> </w:t>
      </w:r>
      <w:r>
        <w:rPr>
          <w:rFonts w:ascii="Lucida Sans"/>
          <w:b/>
          <w:color w:val="FFFFFF"/>
          <w:spacing w:val="4"/>
          <w:sz w:val="28"/>
        </w:rPr>
        <w:t>Please</w:t>
      </w:r>
      <w:r>
        <w:rPr>
          <w:rFonts w:ascii="Lucida Sans"/>
          <w:b/>
          <w:color w:val="FFFFFF"/>
          <w:spacing w:val="-45"/>
          <w:sz w:val="28"/>
        </w:rPr>
        <w:t> </w:t>
      </w:r>
      <w:r>
        <w:rPr>
          <w:rFonts w:ascii="Lucida Sans"/>
          <w:b/>
          <w:color w:val="FFFFFF"/>
          <w:spacing w:val="3"/>
          <w:sz w:val="28"/>
        </w:rPr>
        <w:t>send</w:t>
      </w:r>
      <w:r>
        <w:rPr>
          <w:rFonts w:ascii="Lucida Sans"/>
          <w:b/>
          <w:color w:val="FFFFFF"/>
          <w:spacing w:val="-44"/>
          <w:sz w:val="28"/>
        </w:rPr>
        <w:t> </w:t>
      </w:r>
      <w:r>
        <w:rPr>
          <w:rFonts w:ascii="Lucida Sans"/>
          <w:b/>
          <w:color w:val="FFFFFF"/>
          <w:spacing w:val="4"/>
          <w:sz w:val="28"/>
        </w:rPr>
        <w:t>questions</w:t>
      </w:r>
      <w:r>
        <w:rPr>
          <w:rFonts w:ascii="Lucida Sans"/>
          <w:b/>
          <w:color w:val="FFFFFF"/>
          <w:spacing w:val="-44"/>
          <w:sz w:val="28"/>
        </w:rPr>
        <w:t> </w:t>
      </w:r>
      <w:r>
        <w:rPr>
          <w:rFonts w:ascii="Lucida Sans"/>
          <w:b/>
          <w:color w:val="FFFFFF"/>
          <w:spacing w:val="3"/>
          <w:sz w:val="28"/>
        </w:rPr>
        <w:t>and</w:t>
      </w:r>
      <w:r>
        <w:rPr>
          <w:rFonts w:ascii="Lucida Sans"/>
          <w:b/>
          <w:color w:val="FFFFFF"/>
          <w:spacing w:val="-45"/>
          <w:sz w:val="28"/>
        </w:rPr>
        <w:t> </w:t>
      </w:r>
      <w:r>
        <w:rPr>
          <w:rFonts w:ascii="Lucida Sans"/>
          <w:b/>
          <w:color w:val="FFFFFF"/>
          <w:spacing w:val="3"/>
          <w:sz w:val="28"/>
        </w:rPr>
        <w:t>requests</w:t>
      </w:r>
      <w:r>
        <w:rPr>
          <w:rFonts w:ascii="Lucida Sans"/>
          <w:b/>
          <w:color w:val="FFFFFF"/>
          <w:spacing w:val="-44"/>
          <w:sz w:val="28"/>
        </w:rPr>
        <w:t> </w:t>
      </w:r>
      <w:r>
        <w:rPr>
          <w:rFonts w:ascii="Lucida Sans"/>
          <w:b/>
          <w:color w:val="FFFFFF"/>
          <w:spacing w:val="5"/>
          <w:sz w:val="28"/>
        </w:rPr>
        <w:t>for </w:t>
      </w:r>
      <w:r>
        <w:rPr>
          <w:rFonts w:ascii="Lucida Sans"/>
          <w:b/>
          <w:color w:val="FFFFFF"/>
          <w:spacing w:val="-4"/>
          <w:w w:val="95"/>
          <w:sz w:val="28"/>
        </w:rPr>
        <w:t>more</w:t>
      </w:r>
      <w:r>
        <w:rPr>
          <w:rFonts w:ascii="Lucida Sans"/>
          <w:b/>
          <w:color w:val="FFFFFF"/>
          <w:spacing w:val="-20"/>
          <w:w w:val="95"/>
          <w:sz w:val="28"/>
        </w:rPr>
        <w:t> </w:t>
      </w:r>
      <w:r>
        <w:rPr>
          <w:rFonts w:ascii="Lucida Sans"/>
          <w:b/>
          <w:color w:val="FFFFFF"/>
          <w:spacing w:val="-3"/>
          <w:w w:val="95"/>
          <w:sz w:val="28"/>
        </w:rPr>
        <w:t>information</w:t>
      </w:r>
      <w:r>
        <w:rPr>
          <w:rFonts w:ascii="Lucida Sans"/>
          <w:b/>
          <w:color w:val="FFFFFF"/>
          <w:spacing w:val="-20"/>
          <w:w w:val="95"/>
          <w:sz w:val="28"/>
        </w:rPr>
        <w:t> </w:t>
      </w:r>
      <w:r>
        <w:rPr>
          <w:rFonts w:ascii="Lucida Sans"/>
          <w:b/>
          <w:color w:val="FFFFFF"/>
          <w:w w:val="95"/>
          <w:sz w:val="28"/>
        </w:rPr>
        <w:t>to</w:t>
      </w:r>
      <w:r>
        <w:rPr>
          <w:rFonts w:ascii="Lucida Sans"/>
          <w:b/>
          <w:color w:val="FFFFFF"/>
          <w:spacing w:val="-20"/>
          <w:w w:val="95"/>
          <w:sz w:val="28"/>
        </w:rPr>
        <w:t> </w:t>
      </w:r>
      <w:r>
        <w:rPr>
          <w:rFonts w:ascii="Lucida Sans"/>
          <w:b/>
          <w:color w:val="FFFFFF"/>
          <w:spacing w:val="-3"/>
          <w:w w:val="95"/>
          <w:sz w:val="28"/>
        </w:rPr>
        <w:t>Becki</w:t>
      </w:r>
      <w:r>
        <w:rPr>
          <w:rFonts w:ascii="Lucida Sans"/>
          <w:b/>
          <w:color w:val="FFFFFF"/>
          <w:spacing w:val="-20"/>
          <w:w w:val="95"/>
          <w:sz w:val="28"/>
        </w:rPr>
        <w:t> </w:t>
      </w:r>
      <w:r>
        <w:rPr>
          <w:rFonts w:ascii="Lucida Sans"/>
          <w:b/>
          <w:color w:val="FFFFFF"/>
          <w:spacing w:val="-4"/>
          <w:w w:val="95"/>
          <w:sz w:val="28"/>
        </w:rPr>
        <w:t>Moore,</w:t>
      </w:r>
      <w:r>
        <w:rPr>
          <w:rFonts w:ascii="Lucida Sans"/>
          <w:b/>
          <w:color w:val="FFFFFF"/>
          <w:spacing w:val="-20"/>
          <w:w w:val="95"/>
          <w:sz w:val="28"/>
        </w:rPr>
        <w:t> </w:t>
      </w:r>
      <w:r>
        <w:rPr>
          <w:rFonts w:ascii="Lucida Sans"/>
          <w:b/>
          <w:color w:val="FFFFFF"/>
          <w:spacing w:val="-4"/>
          <w:w w:val="95"/>
          <w:sz w:val="28"/>
        </w:rPr>
        <w:t>Director</w:t>
      </w:r>
      <w:r>
        <w:rPr>
          <w:rFonts w:ascii="Lucida Sans"/>
          <w:b/>
          <w:color w:val="FFFFFF"/>
          <w:spacing w:val="-19"/>
          <w:w w:val="95"/>
          <w:sz w:val="28"/>
        </w:rPr>
        <w:t> </w:t>
      </w:r>
      <w:r>
        <w:rPr>
          <w:rFonts w:ascii="Lucida Sans"/>
          <w:b/>
          <w:color w:val="FFFFFF"/>
          <w:w w:val="95"/>
          <w:sz w:val="28"/>
        </w:rPr>
        <w:t>of</w:t>
      </w:r>
      <w:r>
        <w:rPr>
          <w:rFonts w:ascii="Lucida Sans"/>
          <w:b/>
          <w:color w:val="FFFFFF"/>
          <w:spacing w:val="-20"/>
          <w:w w:val="95"/>
          <w:sz w:val="28"/>
        </w:rPr>
        <w:t> </w:t>
      </w:r>
      <w:r>
        <w:rPr>
          <w:rFonts w:ascii="Lucida Sans"/>
          <w:b/>
          <w:color w:val="FFFFFF"/>
          <w:spacing w:val="-3"/>
          <w:w w:val="95"/>
          <w:sz w:val="28"/>
        </w:rPr>
        <w:t>Community</w:t>
      </w:r>
      <w:r>
        <w:rPr>
          <w:rFonts w:ascii="Lucida Sans"/>
          <w:b/>
          <w:color w:val="FFFFFF"/>
          <w:spacing w:val="-20"/>
          <w:w w:val="95"/>
          <w:sz w:val="28"/>
        </w:rPr>
        <w:t> </w:t>
      </w:r>
      <w:r>
        <w:rPr>
          <w:rFonts w:ascii="Lucida Sans"/>
          <w:b/>
          <w:color w:val="FFFFFF"/>
          <w:spacing w:val="-3"/>
          <w:w w:val="95"/>
          <w:sz w:val="28"/>
        </w:rPr>
        <w:t>Operations;</w:t>
      </w:r>
      <w:r>
        <w:rPr>
          <w:rFonts w:ascii="Lucida Sans"/>
          <w:b/>
          <w:color w:val="FFFFFF"/>
          <w:spacing w:val="-20"/>
          <w:w w:val="95"/>
          <w:sz w:val="28"/>
        </w:rPr>
        <w:t> </w:t>
      </w:r>
      <w:r>
        <w:rPr>
          <w:rFonts w:ascii="Lucida Sans"/>
          <w:b/>
          <w:color w:val="FFFFFF"/>
          <w:spacing w:val="-3"/>
          <w:w w:val="95"/>
          <w:sz w:val="28"/>
        </w:rPr>
        <w:t>MA Department</w:t>
      </w:r>
      <w:r>
        <w:rPr>
          <w:rFonts w:ascii="Lucida Sans"/>
          <w:b/>
          <w:color w:val="FFFFFF"/>
          <w:spacing w:val="-25"/>
          <w:w w:val="95"/>
          <w:sz w:val="28"/>
        </w:rPr>
        <w:t> </w:t>
      </w:r>
      <w:r>
        <w:rPr>
          <w:rFonts w:ascii="Lucida Sans"/>
          <w:b/>
          <w:color w:val="FFFFFF"/>
          <w:w w:val="95"/>
          <w:sz w:val="28"/>
        </w:rPr>
        <w:t>of</w:t>
      </w:r>
      <w:r>
        <w:rPr>
          <w:rFonts w:ascii="Lucida Sans"/>
          <w:b/>
          <w:color w:val="FFFFFF"/>
          <w:spacing w:val="-25"/>
          <w:w w:val="95"/>
          <w:sz w:val="28"/>
        </w:rPr>
        <w:t> </w:t>
      </w:r>
      <w:r>
        <w:rPr>
          <w:rFonts w:ascii="Lucida Sans"/>
          <w:b/>
          <w:color w:val="FFFFFF"/>
          <w:spacing w:val="-8"/>
          <w:w w:val="95"/>
          <w:sz w:val="28"/>
        </w:rPr>
        <w:t>Youth</w:t>
      </w:r>
      <w:r>
        <w:rPr>
          <w:rFonts w:ascii="Lucida Sans"/>
          <w:b/>
          <w:color w:val="FFFFFF"/>
          <w:spacing w:val="-25"/>
          <w:w w:val="95"/>
          <w:sz w:val="28"/>
        </w:rPr>
        <w:t> </w:t>
      </w:r>
      <w:r>
        <w:rPr>
          <w:rFonts w:ascii="Lucida Sans"/>
          <w:b/>
          <w:color w:val="FFFFFF"/>
          <w:spacing w:val="-3"/>
          <w:w w:val="95"/>
          <w:sz w:val="28"/>
        </w:rPr>
        <w:t>Services;</w:t>
      </w:r>
      <w:r>
        <w:rPr>
          <w:rFonts w:ascii="Lucida Sans"/>
          <w:b/>
          <w:color w:val="FFFFFF"/>
          <w:spacing w:val="-25"/>
          <w:w w:val="95"/>
          <w:sz w:val="28"/>
        </w:rPr>
        <w:t> </w:t>
      </w:r>
      <w:r>
        <w:rPr>
          <w:rFonts w:ascii="Lucida Sans"/>
          <w:b/>
          <w:color w:val="FFFFFF"/>
          <w:spacing w:val="-3"/>
          <w:w w:val="95"/>
          <w:sz w:val="28"/>
        </w:rPr>
        <w:t>(617)</w:t>
      </w:r>
      <w:r>
        <w:rPr>
          <w:rFonts w:ascii="Lucida Sans"/>
          <w:b/>
          <w:color w:val="FFFFFF"/>
          <w:spacing w:val="-24"/>
          <w:w w:val="95"/>
          <w:sz w:val="28"/>
        </w:rPr>
        <w:t> </w:t>
      </w:r>
      <w:r>
        <w:rPr>
          <w:rFonts w:ascii="Lucida Sans"/>
          <w:b/>
          <w:color w:val="FFFFFF"/>
          <w:spacing w:val="-3"/>
          <w:w w:val="95"/>
          <w:sz w:val="28"/>
        </w:rPr>
        <w:t>960-3239;</w:t>
      </w:r>
      <w:r>
        <w:rPr>
          <w:rFonts w:ascii="Lucida Sans"/>
          <w:b/>
          <w:color w:val="FFFFFF"/>
          <w:spacing w:val="-25"/>
          <w:w w:val="95"/>
          <w:sz w:val="28"/>
        </w:rPr>
        <w:t> </w:t>
      </w:r>
      <w:hyperlink r:id="rId60">
        <w:r>
          <w:rPr>
            <w:rFonts w:ascii="Lucida Sans"/>
            <w:b/>
            <w:color w:val="FFFFFF"/>
            <w:spacing w:val="-4"/>
            <w:w w:val="95"/>
            <w:sz w:val="28"/>
          </w:rPr>
          <w:t>rebecca.moor</w:t>
        </w:r>
      </w:hyperlink>
      <w:hyperlink r:id="rId61">
        <w:r>
          <w:rPr>
            <w:rFonts w:ascii="Lucida Sans"/>
            <w:b/>
            <w:color w:val="FFFFFF"/>
            <w:spacing w:val="-4"/>
            <w:w w:val="95"/>
            <w:sz w:val="28"/>
          </w:rPr>
          <w:t>e@mass.gov</w:t>
        </w:r>
      </w:hyperlink>
    </w:p>
    <w:p>
      <w:pPr>
        <w:spacing w:after="0" w:line="276" w:lineRule="auto"/>
        <w:jc w:val="left"/>
        <w:rPr>
          <w:rFonts w:ascii="Lucida Sans"/>
          <w:sz w:val="28"/>
        </w:rPr>
        <w:sectPr>
          <w:headerReference w:type="default" r:id="rId59"/>
          <w:pgSz w:w="12240" w:h="15840"/>
          <w:pgMar w:header="0" w:footer="0" w:top="1500" w:bottom="280" w:left="140" w:right="0"/>
        </w:sectPr>
      </w:pPr>
    </w:p>
    <w:p>
      <w:pPr>
        <w:pStyle w:val="BodyText"/>
        <w:rPr>
          <w:rFonts w:ascii="Lucida Sans"/>
          <w:b/>
        </w:rPr>
      </w:pPr>
      <w:r>
        <w:rPr/>
        <w:pict>
          <v:rect style="position:absolute;margin-left:0pt;margin-top:0pt;width:612pt;height:792pt;mso-position-horizontal-relative:page;mso-position-vertical-relative:page;z-index:-257024000" filled="true" fillcolor="#f3dbc4" stroked="false">
            <v:fill type="solid"/>
            <w10:wrap type="none"/>
          </v:rect>
        </w:pict>
      </w:r>
    </w:p>
    <w:p>
      <w:pPr>
        <w:pStyle w:val="BodyText"/>
        <w:rPr>
          <w:rFonts w:ascii="Lucida Sans"/>
          <w:b/>
        </w:rPr>
      </w:pPr>
    </w:p>
    <w:p>
      <w:pPr>
        <w:pStyle w:val="BodyText"/>
        <w:rPr>
          <w:rFonts w:ascii="Lucida Sans"/>
          <w:b/>
        </w:rPr>
      </w:pPr>
    </w:p>
    <w:p>
      <w:pPr>
        <w:pStyle w:val="Heading1"/>
        <w:spacing w:before="278"/>
      </w:pPr>
      <w:r>
        <w:rPr>
          <w:color w:val="D47322"/>
          <w:w w:val="140"/>
        </w:rPr>
        <w:t>“We work so hard to find</w:t>
      </w:r>
    </w:p>
    <w:p>
      <w:pPr>
        <w:spacing w:line="326" w:lineRule="auto" w:before="229"/>
        <w:ind w:left="725" w:right="935" w:firstLine="0"/>
        <w:jc w:val="left"/>
        <w:rPr>
          <w:rFonts w:ascii="Calibri" w:hAnsi="Calibri"/>
          <w:sz w:val="52"/>
        </w:rPr>
      </w:pPr>
      <w:r>
        <w:rPr>
          <w:rFonts w:ascii="Calibri" w:hAnsi="Calibri"/>
          <w:color w:val="D47322"/>
          <w:spacing w:val="-14"/>
          <w:w w:val="140"/>
          <w:sz w:val="52"/>
        </w:rPr>
        <w:t>[DYS-involved </w:t>
      </w:r>
      <w:r>
        <w:rPr>
          <w:rFonts w:ascii="Calibri" w:hAnsi="Calibri"/>
          <w:color w:val="D47322"/>
          <w:spacing w:val="-11"/>
          <w:w w:val="140"/>
          <w:sz w:val="52"/>
        </w:rPr>
        <w:t>youth] </w:t>
      </w:r>
      <w:r>
        <w:rPr>
          <w:rFonts w:ascii="Calibri" w:hAnsi="Calibri"/>
          <w:color w:val="D47322"/>
          <w:spacing w:val="-7"/>
          <w:w w:val="140"/>
          <w:sz w:val="52"/>
        </w:rPr>
        <w:t>places </w:t>
      </w:r>
      <w:r>
        <w:rPr>
          <w:rFonts w:ascii="Calibri" w:hAnsi="Calibri"/>
          <w:color w:val="D47322"/>
          <w:spacing w:val="-3"/>
          <w:w w:val="140"/>
          <w:sz w:val="52"/>
        </w:rPr>
        <w:t>to </w:t>
      </w:r>
      <w:r>
        <w:rPr>
          <w:rFonts w:ascii="Calibri" w:hAnsi="Calibri"/>
          <w:color w:val="D47322"/>
          <w:spacing w:val="-14"/>
          <w:w w:val="140"/>
          <w:sz w:val="52"/>
        </w:rPr>
        <w:t>stay, </w:t>
      </w:r>
      <w:r>
        <w:rPr>
          <w:rFonts w:ascii="Calibri" w:hAnsi="Calibri"/>
          <w:color w:val="D47322"/>
          <w:spacing w:val="6"/>
          <w:w w:val="140"/>
          <w:sz w:val="52"/>
        </w:rPr>
        <w:t>and </w:t>
      </w:r>
      <w:r>
        <w:rPr>
          <w:rFonts w:ascii="Calibri" w:hAnsi="Calibri"/>
          <w:color w:val="D47322"/>
          <w:spacing w:val="-3"/>
          <w:w w:val="140"/>
          <w:sz w:val="52"/>
        </w:rPr>
        <w:t>it’s </w:t>
      </w:r>
      <w:r>
        <w:rPr>
          <w:rFonts w:ascii="Calibri" w:hAnsi="Calibri"/>
          <w:color w:val="D47322"/>
          <w:spacing w:val="4"/>
          <w:w w:val="140"/>
          <w:sz w:val="52"/>
        </w:rPr>
        <w:t>so </w:t>
      </w:r>
      <w:r>
        <w:rPr>
          <w:rFonts w:ascii="Calibri" w:hAnsi="Calibri"/>
          <w:color w:val="D47322"/>
          <w:spacing w:val="7"/>
          <w:w w:val="140"/>
          <w:sz w:val="52"/>
        </w:rPr>
        <w:t>hard </w:t>
      </w:r>
      <w:r>
        <w:rPr>
          <w:rFonts w:ascii="Calibri" w:hAnsi="Calibri"/>
          <w:color w:val="D47322"/>
          <w:spacing w:val="8"/>
          <w:w w:val="140"/>
          <w:sz w:val="52"/>
        </w:rPr>
        <w:t>when</w:t>
      </w:r>
    </w:p>
    <w:p>
      <w:pPr>
        <w:pStyle w:val="ListParagraph"/>
        <w:numPr>
          <w:ilvl w:val="0"/>
          <w:numId w:val="1"/>
        </w:numPr>
        <w:tabs>
          <w:tab w:pos="1065" w:val="left" w:leader="none"/>
        </w:tabs>
        <w:spacing w:line="326" w:lineRule="auto" w:before="1" w:after="0"/>
        <w:ind w:left="725" w:right="1766" w:firstLine="0"/>
        <w:jc w:val="left"/>
        <w:rPr>
          <w:rFonts w:ascii="Calibri" w:hAnsi="Calibri"/>
          <w:sz w:val="52"/>
        </w:rPr>
      </w:pPr>
      <w:r>
        <w:rPr>
          <w:rFonts w:ascii="Calibri" w:hAnsi="Calibri"/>
          <w:color w:val="D47322"/>
          <w:w w:val="140"/>
          <w:sz w:val="52"/>
        </w:rPr>
        <w:t>despite</w:t>
      </w:r>
      <w:r>
        <w:rPr>
          <w:rFonts w:ascii="Calibri" w:hAnsi="Calibri"/>
          <w:color w:val="D47322"/>
          <w:spacing w:val="-41"/>
          <w:w w:val="140"/>
          <w:sz w:val="52"/>
        </w:rPr>
        <w:t> </w:t>
      </w:r>
      <w:r>
        <w:rPr>
          <w:rFonts w:ascii="Calibri" w:hAnsi="Calibri"/>
          <w:color w:val="D47322"/>
          <w:w w:val="140"/>
          <w:sz w:val="52"/>
        </w:rPr>
        <w:t>everything</w:t>
      </w:r>
      <w:r>
        <w:rPr>
          <w:rFonts w:ascii="Calibri" w:hAnsi="Calibri"/>
          <w:color w:val="D47322"/>
          <w:spacing w:val="-45"/>
          <w:w w:val="140"/>
          <w:sz w:val="52"/>
        </w:rPr>
        <w:t> </w:t>
      </w:r>
      <w:r>
        <w:rPr>
          <w:rFonts w:ascii="Calibri" w:hAnsi="Calibri"/>
          <w:color w:val="D47322"/>
          <w:spacing w:val="-12"/>
          <w:w w:val="140"/>
          <w:sz w:val="52"/>
        </w:rPr>
        <w:t>we’ve</w:t>
      </w:r>
      <w:r>
        <w:rPr>
          <w:rFonts w:ascii="Calibri" w:hAnsi="Calibri"/>
          <w:color w:val="D47322"/>
          <w:spacing w:val="-40"/>
          <w:w w:val="140"/>
          <w:sz w:val="52"/>
        </w:rPr>
        <w:t> </w:t>
      </w:r>
      <w:r>
        <w:rPr>
          <w:rFonts w:ascii="Calibri" w:hAnsi="Calibri"/>
          <w:color w:val="D47322"/>
          <w:w w:val="140"/>
          <w:sz w:val="52"/>
        </w:rPr>
        <w:t>done</w:t>
      </w:r>
      <w:r>
        <w:rPr>
          <w:rFonts w:ascii="Calibri" w:hAnsi="Calibri"/>
          <w:color w:val="D47322"/>
          <w:spacing w:val="-41"/>
          <w:w w:val="140"/>
          <w:sz w:val="52"/>
        </w:rPr>
        <w:t> </w:t>
      </w:r>
      <w:r>
        <w:rPr>
          <w:rFonts w:ascii="Calibri" w:hAnsi="Calibri"/>
          <w:color w:val="D47322"/>
          <w:w w:val="140"/>
          <w:sz w:val="52"/>
        </w:rPr>
        <w:t>- we </w:t>
      </w:r>
      <w:r>
        <w:rPr>
          <w:rFonts w:ascii="Calibri" w:hAnsi="Calibri"/>
          <w:color w:val="D47322"/>
          <w:spacing w:val="10"/>
          <w:w w:val="140"/>
          <w:sz w:val="52"/>
        </w:rPr>
        <w:t>still </w:t>
      </w:r>
      <w:r>
        <w:rPr>
          <w:rFonts w:ascii="Calibri" w:hAnsi="Calibri"/>
          <w:color w:val="D47322"/>
          <w:w w:val="140"/>
          <w:sz w:val="52"/>
        </w:rPr>
        <w:t>don’t have a</w:t>
      </w:r>
      <w:r>
        <w:rPr>
          <w:rFonts w:ascii="Calibri" w:hAnsi="Calibri"/>
          <w:color w:val="D47322"/>
          <w:spacing w:val="33"/>
          <w:w w:val="140"/>
          <w:sz w:val="52"/>
        </w:rPr>
        <w:t> </w:t>
      </w:r>
      <w:r>
        <w:rPr>
          <w:rFonts w:ascii="Calibri" w:hAnsi="Calibri"/>
          <w:color w:val="D47322"/>
          <w:spacing w:val="8"/>
          <w:w w:val="140"/>
          <w:sz w:val="52"/>
        </w:rPr>
        <w:t>place</w:t>
      </w:r>
    </w:p>
    <w:p>
      <w:pPr>
        <w:spacing w:before="67"/>
        <w:ind w:left="725" w:right="0" w:firstLine="0"/>
        <w:jc w:val="left"/>
        <w:rPr>
          <w:rFonts w:ascii="Calibri" w:hAnsi="Calibri"/>
          <w:sz w:val="52"/>
        </w:rPr>
      </w:pPr>
      <w:r>
        <w:rPr>
          <w:rFonts w:ascii="Calibri" w:hAnsi="Calibri"/>
          <w:color w:val="D47322"/>
          <w:w w:val="140"/>
          <w:sz w:val="52"/>
        </w:rPr>
        <w:t>for them to</w:t>
      </w:r>
      <w:r>
        <w:rPr>
          <w:rFonts w:ascii="Calibri" w:hAnsi="Calibri"/>
          <w:color w:val="D47322"/>
          <w:spacing w:val="-69"/>
          <w:w w:val="140"/>
          <w:sz w:val="52"/>
        </w:rPr>
        <w:t> </w:t>
      </w:r>
      <w:r>
        <w:rPr>
          <w:rFonts w:ascii="Calibri" w:hAnsi="Calibri"/>
          <w:color w:val="D47322"/>
          <w:spacing w:val="-24"/>
          <w:w w:val="140"/>
          <w:sz w:val="52"/>
        </w:rPr>
        <w:t>go.”</w:t>
      </w:r>
    </w:p>
    <w:p>
      <w:pPr>
        <w:pStyle w:val="Heading2"/>
        <w:spacing w:before="454"/>
      </w:pPr>
      <w:r>
        <w:rPr>
          <w:color w:val="D47322"/>
          <w:w w:val="125"/>
        </w:rPr>
        <w:t>—DYS staff</w:t>
      </w:r>
    </w:p>
    <w:p>
      <w:pPr>
        <w:pStyle w:val="BodyText"/>
        <w:spacing w:before="6"/>
        <w:rPr>
          <w:rFonts w:ascii="Book Antiqua"/>
          <w:sz w:val="24"/>
        </w:rPr>
      </w:pPr>
      <w:r>
        <w:rPr/>
        <w:pict>
          <v:group style="position:absolute;margin-left:42.261101pt;margin-top:17.162851pt;width:500.15pt;height:22.65pt;mso-position-horizontal-relative:page;mso-position-vertical-relative:paragraph;z-index:-251635712;mso-wrap-distance-left:0;mso-wrap-distance-right:0" coordorigin="845,343" coordsize="10003,453">
            <v:shape style="position:absolute;left:10026;top:378;width:175;height:380" coordorigin="10027,378" coordsize="175,380" path="m10027,378l10201,574,10036,758e" filled="false" stroked="true" strokeweight=".679pt" strokecolor="#d47322">
              <v:path arrowok="t"/>
              <v:stroke dashstyle="solid"/>
            </v:shape>
            <v:shape style="position:absolute;left:10074;top:353;width:199;height:433" coordorigin="10074,353" coordsize="199,433" path="m10074,353l10273,569,10074,786e" filled="false" stroked="true" strokeweight="1pt" strokecolor="#d47322">
              <v:path arrowok="t"/>
              <v:stroke dashstyle="solid"/>
            </v:shape>
            <v:line style="position:absolute" from="865,566" to="10180,575" stroked="true" strokeweight="2pt" strokecolor="#d47322">
              <v:stroke dashstyle="solid"/>
            </v:line>
            <v:shape style="position:absolute;left:10309;top:378;width:175;height:380" coordorigin="10309,378" coordsize="175,380" path="m10309,378l10484,574,10318,758e" filled="false" stroked="true" strokeweight=".679pt" strokecolor="#d47322">
              <v:path arrowok="t"/>
              <v:stroke dashstyle="solid"/>
            </v:shape>
            <v:shape style="position:absolute;left:10357;top:353;width:199;height:433" coordorigin="10357,353" coordsize="199,433" path="m10357,353l10555,569,10357,786e" filled="false" stroked="true" strokeweight="1pt" strokecolor="#d47322">
              <v:path arrowok="t"/>
              <v:stroke dashstyle="solid"/>
            </v:shape>
            <v:shape style="position:absolute;left:10591;top:378;width:175;height:380" coordorigin="10592,378" coordsize="175,380" path="m10592,378l10766,574,10601,758e" filled="false" stroked="true" strokeweight=".679pt" strokecolor="#d47322">
              <v:path arrowok="t"/>
              <v:stroke dashstyle="solid"/>
            </v:shape>
            <v:shape style="position:absolute;left:10639;top:353;width:199;height:433" coordorigin="10640,353" coordsize="199,433" path="m10640,353l10838,569,10640,786e" filled="false" stroked="true" strokeweight="1pt" strokecolor="#d47322">
              <v:path arrowok="t"/>
              <v:stroke dashstyle="solid"/>
            </v:shape>
            <w10:wrap type="topAndBottom"/>
          </v:group>
        </w:pict>
      </w:r>
    </w:p>
    <w:p>
      <w:pPr>
        <w:spacing w:after="0"/>
        <w:rPr>
          <w:rFonts w:ascii="Book Antiqua"/>
          <w:sz w:val="24"/>
        </w:rPr>
        <w:sectPr>
          <w:headerReference w:type="even" r:id="rId62"/>
          <w:pgSz w:w="12240" w:h="15840"/>
          <w:pgMar w:header="0" w:footer="0" w:top="1500" w:bottom="280" w:left="140" w:right="0"/>
        </w:sect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spacing w:before="5"/>
        <w:rPr>
          <w:rFonts w:ascii="Book Antiqua"/>
          <w:sz w:val="28"/>
        </w:rPr>
      </w:pPr>
    </w:p>
    <w:p>
      <w:pPr>
        <w:pStyle w:val="Heading3"/>
        <w:spacing w:before="111"/>
        <w:ind w:left="1904"/>
      </w:pPr>
      <w:r>
        <w:rPr/>
        <w:pict>
          <v:group style="position:absolute;margin-left:25.4629pt;margin-top:-67.787743pt;width:276.05pt;height:350.95pt;mso-position-horizontal-relative:page;mso-position-vertical-relative:paragraph;z-index:-257022976" coordorigin="509,-1356" coordsize="5521,7019">
            <v:shape style="position:absolute;left:850;top:-963;width:3820;height:1999" coordorigin="851,-963" coordsize="3820,1999" path="m851,1036l2697,-963,4670,1004e" filled="false" stroked="true" strokeweight="5.197pt" strokecolor="#d47322">
              <v:path arrowok="t"/>
              <v:stroke dashstyle="solid"/>
            </v:shape>
            <v:shape style="position:absolute;left:530;top:-1335;width:4566;height:2366" coordorigin="530,-1335" coordsize="4566,2366" path="m530,996l2688,-1335,5095,1031e" filled="false" stroked="true" strokeweight="2.079pt" strokecolor="#d47322">
              <v:path arrowok="t"/>
              <v:stroke dashstyle="solid"/>
            </v:shape>
            <v:line style="position:absolute" from="1448,844" to="1448,5663" stroked="true" strokeweight="5.312pt" strokecolor="#d47322">
              <v:stroke dashstyle="solid"/>
            </v:line>
            <v:rect style="position:absolute;left:2160;top:17;width:3870;height:1496" filled="true" fillcolor="#ffffff" stroked="false">
              <v:fill type="solid"/>
            </v:rect>
            <w10:wrap type="none"/>
          </v:group>
        </w:pict>
      </w:r>
      <w:r>
        <w:rPr>
          <w:color w:val="265053"/>
          <w:w w:val="140"/>
        </w:rPr>
        <w:t>Table of Contents</w:t>
      </w:r>
    </w:p>
    <w:sdt>
      <w:sdtPr>
        <w:docPartObj>
          <w:docPartGallery w:val="Table of Contents"/>
          <w:docPartUnique/>
        </w:docPartObj>
      </w:sdtPr>
      <w:sdtEndPr/>
      <w:sdtContent>
        <w:p>
          <w:pPr>
            <w:pStyle w:val="TOC1"/>
            <w:tabs>
              <w:tab w:pos="11023" w:val="right" w:leader="none"/>
            </w:tabs>
            <w:spacing w:before="225"/>
            <w:rPr>
              <w:rFonts w:ascii="Lucida Sans"/>
              <w:b/>
            </w:rPr>
          </w:pPr>
          <w:hyperlink w:history="true" w:anchor="_bookmark0">
            <w:r>
              <w:rPr>
                <w:color w:val="265053"/>
                <w:w w:val="125"/>
              </w:rPr>
              <w:t>Introduction</w:t>
            </w:r>
          </w:hyperlink>
          <w:r>
            <w:rPr>
              <w:color w:val="265053"/>
              <w:w w:val="125"/>
            </w:rPr>
            <w:tab/>
          </w:r>
          <w:r>
            <w:rPr>
              <w:rFonts w:ascii="Lucida Sans"/>
              <w:b/>
              <w:color w:val="265053"/>
              <w:w w:val="120"/>
            </w:rPr>
            <w:t>7</w:t>
          </w:r>
        </w:p>
        <w:p>
          <w:pPr>
            <w:pStyle w:val="TOC1"/>
            <w:tabs>
              <w:tab w:pos="11023" w:val="right" w:leader="none"/>
            </w:tabs>
            <w:rPr>
              <w:rFonts w:ascii="Lucida Sans"/>
              <w:b/>
            </w:rPr>
          </w:pPr>
          <w:r>
            <w:rPr/>
            <w:pict>
              <v:shape style="position:absolute;margin-left:42.114315pt;margin-top:10.310162pt;width:20.6pt;height:26.85pt;mso-position-horizontal-relative:page;mso-position-vertical-relative:paragraph;z-index:251683840"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hyperlink w:history="true" w:anchor="_bookmark1">
            <w:r>
              <w:rPr>
                <w:color w:val="265053"/>
                <w:w w:val="135"/>
              </w:rPr>
              <w:t>Context: The MA Department of</w:t>
            </w:r>
            <w:r>
              <w:rPr>
                <w:color w:val="265053"/>
                <w:spacing w:val="-12"/>
                <w:w w:val="135"/>
              </w:rPr>
              <w:t> </w:t>
            </w:r>
            <w:r>
              <w:rPr>
                <w:color w:val="265053"/>
                <w:spacing w:val="-6"/>
                <w:w w:val="135"/>
              </w:rPr>
              <w:t>Youth</w:t>
            </w:r>
            <w:r>
              <w:rPr>
                <w:color w:val="265053"/>
                <w:spacing w:val="-2"/>
                <w:w w:val="135"/>
              </w:rPr>
              <w:t> </w:t>
            </w:r>
            <w:r>
              <w:rPr>
                <w:color w:val="265053"/>
                <w:w w:val="135"/>
              </w:rPr>
              <w:t>Services</w:t>
            </w:r>
          </w:hyperlink>
          <w:r>
            <w:rPr>
              <w:color w:val="265053"/>
              <w:w w:val="135"/>
            </w:rPr>
            <w:tab/>
          </w:r>
          <w:r>
            <w:rPr>
              <w:rFonts w:ascii="Lucida Sans"/>
              <w:b/>
              <w:color w:val="265053"/>
              <w:w w:val="120"/>
            </w:rPr>
            <w:t>8</w:t>
          </w:r>
        </w:p>
        <w:p>
          <w:pPr>
            <w:pStyle w:val="TOC1"/>
            <w:tabs>
              <w:tab w:pos="11023" w:val="right" w:leader="none"/>
            </w:tabs>
            <w:rPr>
              <w:rFonts w:ascii="Lucida Sans"/>
              <w:b/>
            </w:rPr>
          </w:pPr>
          <w:hyperlink w:history="true" w:anchor="_bookmark2">
            <w:r>
              <w:rPr>
                <w:color w:val="265053"/>
                <w:w w:val="125"/>
              </w:rPr>
              <w:t>Scope</w:t>
            </w:r>
          </w:hyperlink>
          <w:r>
            <w:rPr>
              <w:color w:val="265053"/>
              <w:w w:val="125"/>
            </w:rPr>
            <w:tab/>
          </w:r>
          <w:r>
            <w:rPr>
              <w:rFonts w:ascii="Lucida Sans"/>
              <w:b/>
              <w:color w:val="265053"/>
              <w:w w:val="120"/>
            </w:rPr>
            <w:t>9</w:t>
          </w:r>
        </w:p>
        <w:p>
          <w:pPr>
            <w:pStyle w:val="TOC1"/>
            <w:tabs>
              <w:tab w:pos="11023" w:val="right" w:leader="none"/>
            </w:tabs>
            <w:spacing w:before="251"/>
            <w:rPr>
              <w:rFonts w:ascii="Lucida Sans"/>
              <w:b/>
            </w:rPr>
          </w:pPr>
          <w:hyperlink w:history="true" w:anchor="_bookmark2">
            <w:r>
              <w:rPr>
                <w:color w:val="265053"/>
                <w:w w:val="120"/>
              </w:rPr>
              <w:t>Methods</w:t>
            </w:r>
          </w:hyperlink>
          <w:r>
            <w:rPr>
              <w:color w:val="265053"/>
              <w:w w:val="120"/>
            </w:rPr>
            <w:tab/>
          </w:r>
          <w:r>
            <w:rPr>
              <w:rFonts w:ascii="Lucida Sans"/>
              <w:b/>
              <w:color w:val="265053"/>
              <w:w w:val="120"/>
            </w:rPr>
            <w:t>9</w:t>
          </w:r>
        </w:p>
        <w:p>
          <w:pPr>
            <w:pStyle w:val="TOC1"/>
            <w:tabs>
              <w:tab w:pos="11040" w:val="right" w:leader="none"/>
            </w:tabs>
            <w:rPr>
              <w:rFonts w:ascii="Lucida Sans"/>
              <w:b/>
            </w:rPr>
          </w:pPr>
          <w:hyperlink w:history="true" w:anchor="_bookmark3">
            <w:r>
              <w:rPr>
                <w:color w:val="265053"/>
                <w:w w:val="130"/>
              </w:rPr>
              <w:t>Findings &amp;</w:t>
            </w:r>
            <w:r>
              <w:rPr>
                <w:color w:val="265053"/>
                <w:spacing w:val="-1"/>
                <w:w w:val="130"/>
              </w:rPr>
              <w:t> </w:t>
            </w:r>
            <w:r>
              <w:rPr>
                <w:color w:val="265053"/>
                <w:w w:val="130"/>
              </w:rPr>
              <w:t>Recommendations</w:t>
            </w:r>
          </w:hyperlink>
          <w:r>
            <w:rPr>
              <w:color w:val="265053"/>
              <w:w w:val="130"/>
            </w:rPr>
            <w:tab/>
          </w:r>
          <w:hyperlink w:history="true" w:anchor="_bookmark3">
            <w:r>
              <w:rPr>
                <w:rFonts w:ascii="Lucida Sans"/>
                <w:b/>
                <w:color w:val="265053"/>
                <w:w w:val="120"/>
              </w:rPr>
              <w:t>13</w:t>
            </w:r>
          </w:hyperlink>
        </w:p>
        <w:p>
          <w:pPr>
            <w:pStyle w:val="TOC2"/>
            <w:tabs>
              <w:tab w:pos="11037" w:val="right" w:leader="none"/>
            </w:tabs>
            <w:rPr>
              <w:rFonts w:ascii="Lucida Sans"/>
              <w:b/>
            </w:rPr>
          </w:pPr>
          <w:r>
            <w:rPr>
              <w:color w:val="265053"/>
              <w:w w:val="125"/>
            </w:rPr>
            <w:t>Housing</w:t>
            <w:tab/>
          </w:r>
          <w:hyperlink w:history="true" w:anchor="_bookmark4">
            <w:r>
              <w:rPr>
                <w:rFonts w:ascii="Lucida Sans"/>
                <w:b/>
                <w:color w:val="265053"/>
                <w:w w:val="120"/>
              </w:rPr>
              <w:t>14</w:t>
            </w:r>
          </w:hyperlink>
        </w:p>
        <w:p>
          <w:pPr>
            <w:pStyle w:val="TOC2"/>
            <w:tabs>
              <w:tab w:pos="11038" w:val="right" w:leader="none"/>
            </w:tabs>
            <w:rPr>
              <w:rFonts w:ascii="Lucida Sans"/>
              <w:b/>
            </w:rPr>
          </w:pPr>
          <w:hyperlink w:history="true" w:anchor="_bookmark4">
            <w:r>
              <w:rPr>
                <w:color w:val="265053"/>
                <w:w w:val="135"/>
              </w:rPr>
              <w:t>Transition</w:t>
            </w:r>
            <w:r>
              <w:rPr>
                <w:color w:val="265053"/>
                <w:spacing w:val="-4"/>
                <w:w w:val="135"/>
              </w:rPr>
              <w:t> </w:t>
            </w:r>
            <w:r>
              <w:rPr>
                <w:color w:val="265053"/>
                <w:w w:val="135"/>
              </w:rPr>
              <w:t>planning</w:t>
              <w:tab/>
            </w:r>
            <w:r>
              <w:rPr>
                <w:rFonts w:ascii="Lucida Sans"/>
                <w:b/>
                <w:color w:val="265053"/>
                <w:w w:val="120"/>
              </w:rPr>
              <w:t>19</w:t>
            </w:r>
          </w:hyperlink>
        </w:p>
        <w:p>
          <w:pPr>
            <w:pStyle w:val="TOC2"/>
            <w:tabs>
              <w:tab w:pos="11021" w:val="right" w:leader="none"/>
            </w:tabs>
            <w:spacing w:before="161"/>
            <w:rPr>
              <w:rFonts w:ascii="Lucida Sans"/>
              <w:b/>
            </w:rPr>
          </w:pPr>
          <w:hyperlink w:history="true" w:anchor="_TOC_250000">
            <w:r>
              <w:rPr>
                <w:color w:val="265053"/>
                <w:w w:val="125"/>
              </w:rPr>
              <w:t>Partnerships</w:t>
              <w:tab/>
            </w:r>
            <w:r>
              <w:rPr>
                <w:rFonts w:ascii="Lucida Sans"/>
                <w:b/>
                <w:color w:val="265053"/>
                <w:w w:val="120"/>
              </w:rPr>
              <w:t>23</w:t>
            </w:r>
          </w:hyperlink>
        </w:p>
        <w:p>
          <w:pPr>
            <w:pStyle w:val="TOC2"/>
            <w:tabs>
              <w:tab w:pos="11020" w:val="right" w:leader="none"/>
            </w:tabs>
            <w:rPr>
              <w:rFonts w:ascii="Lucida Sans"/>
              <w:b/>
            </w:rPr>
          </w:pPr>
          <w:hyperlink w:history="true" w:anchor="_bookmark5">
            <w:r>
              <w:rPr>
                <w:color w:val="265053"/>
                <w:w w:val="130"/>
              </w:rPr>
              <w:t>System</w:t>
            </w:r>
            <w:r>
              <w:rPr>
                <w:color w:val="265053"/>
                <w:spacing w:val="-2"/>
                <w:w w:val="130"/>
              </w:rPr>
              <w:t> </w:t>
            </w:r>
            <w:r>
              <w:rPr>
                <w:color w:val="265053"/>
                <w:w w:val="130"/>
              </w:rPr>
              <w:t>enhancement</w:t>
              <w:tab/>
            </w:r>
            <w:r>
              <w:rPr>
                <w:rFonts w:ascii="Lucida Sans"/>
                <w:b/>
                <w:color w:val="265053"/>
                <w:w w:val="120"/>
              </w:rPr>
              <w:t>25</w:t>
            </w:r>
          </w:hyperlink>
        </w:p>
        <w:p>
          <w:pPr>
            <w:pStyle w:val="TOC1"/>
            <w:tabs>
              <w:tab w:pos="11040" w:val="right" w:leader="none"/>
            </w:tabs>
            <w:rPr>
              <w:rFonts w:ascii="Lucida Sans"/>
              <w:b/>
            </w:rPr>
          </w:pPr>
          <w:hyperlink w:history="true" w:anchor="_bookmark6">
            <w:r>
              <w:rPr>
                <w:color w:val="265053"/>
                <w:w w:val="135"/>
              </w:rPr>
              <w:t>Conclusion &amp;</w:t>
            </w:r>
            <w:r>
              <w:rPr>
                <w:color w:val="265053"/>
                <w:spacing w:val="-8"/>
                <w:w w:val="135"/>
              </w:rPr>
              <w:t> </w:t>
            </w:r>
            <w:r>
              <w:rPr>
                <w:color w:val="265053"/>
                <w:w w:val="135"/>
              </w:rPr>
              <w:t>Next</w:t>
            </w:r>
            <w:r>
              <w:rPr>
                <w:color w:val="265053"/>
                <w:spacing w:val="-3"/>
                <w:w w:val="135"/>
              </w:rPr>
              <w:t> </w:t>
            </w:r>
            <w:r>
              <w:rPr>
                <w:color w:val="265053"/>
                <w:w w:val="135"/>
              </w:rPr>
              <w:t>Steps</w:t>
            </w:r>
          </w:hyperlink>
          <w:r>
            <w:rPr>
              <w:color w:val="265053"/>
              <w:w w:val="135"/>
            </w:rPr>
            <w:tab/>
          </w:r>
          <w:hyperlink w:history="true" w:anchor="_bookmark6">
            <w:r>
              <w:rPr>
                <w:rFonts w:ascii="Lucida Sans"/>
                <w:b/>
                <w:color w:val="265053"/>
                <w:w w:val="120"/>
              </w:rPr>
              <w:t>27</w:t>
            </w:r>
          </w:hyperlink>
        </w:p>
        <w:p>
          <w:pPr>
            <w:pStyle w:val="TOC1"/>
            <w:tabs>
              <w:tab w:pos="11040" w:val="right" w:leader="none"/>
            </w:tabs>
            <w:rPr>
              <w:rFonts w:ascii="Lucida Sans"/>
              <w:b/>
            </w:rPr>
          </w:pPr>
          <w:r>
            <w:rPr/>
            <w:pict>
              <v:shape style="position:absolute;margin-left:79.039902pt;margin-top:8.565760pt;width:15.8pt;height:20.4pt;mso-position-horizontal-relative:page;mso-position-vertical-relative:paragraph;z-index:251684864"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hyperlink w:history="true" w:anchor="_bookmark7">
            <w:r>
              <w:rPr>
                <w:color w:val="265053"/>
                <w:w w:val="125"/>
              </w:rPr>
              <w:t>Acknowledgements</w:t>
            </w:r>
          </w:hyperlink>
          <w:r>
            <w:rPr>
              <w:color w:val="265053"/>
              <w:w w:val="125"/>
            </w:rPr>
            <w:tab/>
          </w:r>
          <w:r>
            <w:rPr>
              <w:rFonts w:ascii="Lucida Sans"/>
              <w:b/>
              <w:color w:val="265053"/>
              <w:w w:val="120"/>
            </w:rPr>
            <w:t>28</w:t>
          </w:r>
        </w:p>
        <w:p>
          <w:pPr>
            <w:pStyle w:val="TOC1"/>
            <w:tabs>
              <w:tab w:pos="11040" w:val="right" w:leader="none"/>
            </w:tabs>
            <w:spacing w:before="251"/>
            <w:rPr>
              <w:rFonts w:ascii="Lucida Sans"/>
              <w:b/>
            </w:rPr>
          </w:pPr>
          <w:hyperlink w:history="true" w:anchor="_bookmark8">
            <w:r>
              <w:rPr>
                <w:color w:val="265053"/>
                <w:w w:val="125"/>
              </w:rPr>
              <w:t>Action-Plan</w:t>
            </w:r>
          </w:hyperlink>
          <w:r>
            <w:rPr>
              <w:color w:val="265053"/>
              <w:w w:val="125"/>
            </w:rPr>
            <w:tab/>
          </w:r>
          <w:r>
            <w:rPr>
              <w:rFonts w:ascii="Lucida Sans"/>
              <w:b/>
              <w:color w:val="265053"/>
              <w:w w:val="120"/>
            </w:rPr>
            <w:t>30</w:t>
          </w:r>
        </w:p>
        <w:p>
          <w:pPr>
            <w:pStyle w:val="TOC1"/>
            <w:spacing w:before="256"/>
          </w:pPr>
          <w:hyperlink w:history="true" w:anchor="_bookmark9">
            <w:r>
              <w:rPr>
                <w:color w:val="265053"/>
                <w:w w:val="150"/>
              </w:rPr>
              <w:t>APPENDICES</w:t>
            </w:r>
          </w:hyperlink>
        </w:p>
        <w:p>
          <w:pPr>
            <w:pStyle w:val="TOC1"/>
            <w:tabs>
              <w:tab w:pos="11040" w:val="right" w:leader="none"/>
            </w:tabs>
            <w:spacing w:before="32"/>
            <w:rPr>
              <w:rFonts w:ascii="Lucida Sans"/>
              <w:b/>
            </w:rPr>
          </w:pPr>
          <w:hyperlink w:history="true" w:anchor="_bookmark10">
            <w:r>
              <w:rPr>
                <w:color w:val="265053"/>
                <w:w w:val="135"/>
              </w:rPr>
              <w:t>Appendix A: Numbers</w:t>
            </w:r>
            <w:r>
              <w:rPr>
                <w:color w:val="265053"/>
                <w:spacing w:val="-8"/>
                <w:w w:val="135"/>
              </w:rPr>
              <w:t> </w:t>
            </w:r>
            <w:r>
              <w:rPr>
                <w:color w:val="265053"/>
                <w:w w:val="135"/>
              </w:rPr>
              <w:t>and</w:t>
            </w:r>
            <w:r>
              <w:rPr>
                <w:color w:val="265053"/>
                <w:spacing w:val="-2"/>
                <w:w w:val="135"/>
              </w:rPr>
              <w:t> </w:t>
            </w:r>
            <w:r>
              <w:rPr>
                <w:color w:val="265053"/>
                <w:w w:val="135"/>
              </w:rPr>
              <w:t>Characteristics</w:t>
            </w:r>
          </w:hyperlink>
          <w:r>
            <w:rPr>
              <w:color w:val="265053"/>
              <w:w w:val="135"/>
            </w:rPr>
            <w:tab/>
          </w:r>
          <w:hyperlink w:history="true" w:anchor="_bookmark10">
            <w:r>
              <w:rPr>
                <w:rFonts w:ascii="Lucida Sans"/>
                <w:b/>
                <w:color w:val="265053"/>
                <w:w w:val="120"/>
              </w:rPr>
              <w:t>35</w:t>
            </w:r>
          </w:hyperlink>
        </w:p>
        <w:p>
          <w:pPr>
            <w:pStyle w:val="TOC1"/>
            <w:tabs>
              <w:tab w:pos="11037" w:val="right" w:leader="none"/>
            </w:tabs>
            <w:rPr>
              <w:rFonts w:ascii="Lucida Sans"/>
              <w:b/>
            </w:rPr>
          </w:pPr>
          <w:hyperlink w:history="true" w:anchor="_bookmark11">
            <w:r>
              <w:rPr>
                <w:color w:val="265053"/>
                <w:w w:val="135"/>
              </w:rPr>
              <w:t>Appendix B:</w:t>
            </w:r>
            <w:r>
              <w:rPr>
                <w:color w:val="265053"/>
                <w:spacing w:val="-7"/>
                <w:w w:val="135"/>
              </w:rPr>
              <w:t> </w:t>
            </w:r>
            <w:r>
              <w:rPr>
                <w:color w:val="265053"/>
                <w:w w:val="135"/>
              </w:rPr>
              <w:t>Interview</w:t>
            </w:r>
            <w:r>
              <w:rPr>
                <w:color w:val="265053"/>
                <w:spacing w:val="-5"/>
                <w:w w:val="135"/>
              </w:rPr>
              <w:t> </w:t>
            </w:r>
            <w:r>
              <w:rPr>
                <w:color w:val="265053"/>
                <w:w w:val="135"/>
              </w:rPr>
              <w:t>Guide</w:t>
            </w:r>
          </w:hyperlink>
          <w:r>
            <w:rPr>
              <w:color w:val="265053"/>
              <w:w w:val="135"/>
            </w:rPr>
            <w:tab/>
          </w:r>
          <w:r>
            <w:rPr>
              <w:rFonts w:ascii="Lucida Sans"/>
              <w:b/>
              <w:color w:val="265053"/>
              <w:w w:val="120"/>
            </w:rPr>
            <w:t>37</w:t>
          </w:r>
        </w:p>
        <w:p>
          <w:pPr>
            <w:pStyle w:val="TOC1"/>
            <w:tabs>
              <w:tab w:pos="11037" w:val="right" w:leader="none"/>
            </w:tabs>
            <w:spacing w:before="251"/>
            <w:rPr>
              <w:rFonts w:ascii="Lucida Sans"/>
              <w:b/>
            </w:rPr>
          </w:pPr>
          <w:hyperlink w:history="true" w:anchor="_bookmark12">
            <w:r>
              <w:rPr>
                <w:color w:val="265053"/>
                <w:w w:val="135"/>
              </w:rPr>
              <w:t>Appendix C:</w:t>
            </w:r>
            <w:r>
              <w:rPr>
                <w:color w:val="265053"/>
                <w:spacing w:val="-7"/>
                <w:w w:val="135"/>
              </w:rPr>
              <w:t> </w:t>
            </w:r>
            <w:r>
              <w:rPr>
                <w:color w:val="265053"/>
                <w:w w:val="135"/>
              </w:rPr>
              <w:t>Staff</w:t>
            </w:r>
            <w:r>
              <w:rPr>
                <w:color w:val="265053"/>
                <w:spacing w:val="-3"/>
                <w:w w:val="135"/>
              </w:rPr>
              <w:t> </w:t>
            </w:r>
            <w:r>
              <w:rPr>
                <w:color w:val="265053"/>
                <w:w w:val="135"/>
              </w:rPr>
              <w:t>Survey</w:t>
            </w:r>
          </w:hyperlink>
          <w:r>
            <w:rPr>
              <w:color w:val="265053"/>
              <w:w w:val="135"/>
            </w:rPr>
            <w:tab/>
          </w:r>
          <w:r>
            <w:rPr>
              <w:rFonts w:ascii="Lucida Sans"/>
              <w:b/>
              <w:color w:val="265053"/>
              <w:w w:val="120"/>
            </w:rPr>
            <w:t>39</w:t>
          </w:r>
        </w:p>
        <w:p>
          <w:pPr>
            <w:pStyle w:val="TOC1"/>
            <w:tabs>
              <w:tab w:pos="11040" w:val="right" w:leader="none"/>
            </w:tabs>
            <w:rPr>
              <w:rFonts w:ascii="Lucida Sans"/>
              <w:b/>
            </w:rPr>
          </w:pPr>
          <w:hyperlink w:history="true" w:anchor="_bookmark13">
            <w:r>
              <w:rPr>
                <w:color w:val="265053"/>
                <w:w w:val="135"/>
              </w:rPr>
              <w:t>Appendix D: </w:t>
            </w:r>
            <w:r>
              <w:rPr>
                <w:color w:val="265053"/>
                <w:spacing w:val="-4"/>
                <w:w w:val="135"/>
              </w:rPr>
              <w:t>Focus </w:t>
            </w:r>
            <w:r>
              <w:rPr>
                <w:color w:val="265053"/>
                <w:w w:val="135"/>
              </w:rPr>
              <w:t>group</w:t>
            </w:r>
            <w:r>
              <w:rPr>
                <w:color w:val="265053"/>
                <w:spacing w:val="-9"/>
                <w:w w:val="135"/>
              </w:rPr>
              <w:t> </w:t>
            </w:r>
            <w:r>
              <w:rPr>
                <w:color w:val="265053"/>
                <w:w w:val="135"/>
              </w:rPr>
              <w:t>protocol-</w:t>
            </w:r>
            <w:r>
              <w:rPr>
                <w:color w:val="265053"/>
                <w:spacing w:val="-6"/>
                <w:w w:val="135"/>
              </w:rPr>
              <w:t> </w:t>
            </w:r>
            <w:r>
              <w:rPr>
                <w:color w:val="265053"/>
                <w:w w:val="135"/>
              </w:rPr>
              <w:t>youth</w:t>
              <w:tab/>
            </w:r>
            <w:r>
              <w:rPr>
                <w:rFonts w:ascii="Lucida Sans"/>
                <w:b/>
                <w:color w:val="265053"/>
                <w:w w:val="120"/>
              </w:rPr>
              <w:t>44</w:t>
            </w:r>
          </w:hyperlink>
        </w:p>
        <w:p>
          <w:pPr>
            <w:pStyle w:val="TOC1"/>
            <w:tabs>
              <w:tab w:pos="11040" w:val="right" w:leader="none"/>
            </w:tabs>
            <w:rPr>
              <w:rFonts w:ascii="Lucida Sans"/>
              <w:b/>
            </w:rPr>
          </w:pPr>
          <w:hyperlink w:history="true" w:anchor="_bookmark14">
            <w:r>
              <w:rPr>
                <w:color w:val="265053"/>
                <w:w w:val="135"/>
              </w:rPr>
              <w:t>Appendix E: </w:t>
            </w:r>
            <w:r>
              <w:rPr>
                <w:color w:val="265053"/>
                <w:spacing w:val="-4"/>
                <w:w w:val="135"/>
              </w:rPr>
              <w:t>Focus </w:t>
            </w:r>
            <w:r>
              <w:rPr>
                <w:color w:val="265053"/>
                <w:w w:val="135"/>
              </w:rPr>
              <w:t>Group</w:t>
            </w:r>
            <w:r>
              <w:rPr>
                <w:color w:val="265053"/>
                <w:spacing w:val="-7"/>
                <w:w w:val="135"/>
              </w:rPr>
              <w:t> </w:t>
            </w:r>
            <w:r>
              <w:rPr>
                <w:color w:val="265053"/>
                <w:w w:val="135"/>
              </w:rPr>
              <w:t>protocol-</w:t>
            </w:r>
            <w:r>
              <w:rPr>
                <w:color w:val="265053"/>
                <w:spacing w:val="-3"/>
                <w:w w:val="135"/>
              </w:rPr>
              <w:t> </w:t>
            </w:r>
            <w:r>
              <w:rPr>
                <w:color w:val="265053"/>
                <w:w w:val="135"/>
              </w:rPr>
              <w:t>Staff</w:t>
              <w:tab/>
            </w:r>
            <w:r>
              <w:rPr>
                <w:rFonts w:ascii="Lucida Sans"/>
                <w:b/>
                <w:color w:val="265053"/>
                <w:w w:val="120"/>
              </w:rPr>
              <w:t>47</w:t>
            </w:r>
          </w:hyperlink>
        </w:p>
        <w:p>
          <w:pPr>
            <w:pStyle w:val="TOC1"/>
            <w:tabs>
              <w:tab w:pos="11040" w:val="right" w:leader="none"/>
            </w:tabs>
            <w:rPr>
              <w:rFonts w:ascii="Lucida Sans"/>
              <w:b/>
            </w:rPr>
          </w:pPr>
          <w:hyperlink w:history="true" w:anchor="_bookmark15">
            <w:r>
              <w:rPr>
                <w:color w:val="265053"/>
                <w:w w:val="140"/>
              </w:rPr>
              <w:t>Appendix </w:t>
            </w:r>
            <w:r>
              <w:rPr>
                <w:color w:val="265053"/>
                <w:spacing w:val="-4"/>
                <w:w w:val="140"/>
              </w:rPr>
              <w:t>F: </w:t>
            </w:r>
            <w:r>
              <w:rPr>
                <w:color w:val="265053"/>
                <w:spacing w:val="-3"/>
                <w:w w:val="140"/>
              </w:rPr>
              <w:t>Family </w:t>
            </w:r>
            <w:r>
              <w:rPr>
                <w:color w:val="265053"/>
                <w:w w:val="140"/>
              </w:rPr>
              <w:t>Advisory Council</w:t>
            </w:r>
            <w:r>
              <w:rPr>
                <w:color w:val="265053"/>
                <w:spacing w:val="-28"/>
                <w:w w:val="140"/>
              </w:rPr>
              <w:t> </w:t>
            </w:r>
            <w:r>
              <w:rPr>
                <w:color w:val="265053"/>
                <w:w w:val="140"/>
              </w:rPr>
              <w:t>workshop</w:t>
            </w:r>
            <w:r>
              <w:rPr>
                <w:color w:val="265053"/>
                <w:spacing w:val="-6"/>
                <w:w w:val="140"/>
              </w:rPr>
              <w:t> </w:t>
            </w:r>
            <w:r>
              <w:rPr>
                <w:color w:val="265053"/>
                <w:w w:val="140"/>
              </w:rPr>
              <w:t>questions</w:t>
              <w:tab/>
            </w:r>
            <w:r>
              <w:rPr>
                <w:rFonts w:ascii="Lucida Sans"/>
                <w:b/>
                <w:color w:val="265053"/>
                <w:w w:val="120"/>
              </w:rPr>
              <w:t>50</w:t>
            </w:r>
          </w:hyperlink>
        </w:p>
        <w:p>
          <w:pPr>
            <w:pStyle w:val="TOC1"/>
            <w:tabs>
              <w:tab w:pos="11040" w:val="right" w:leader="none"/>
            </w:tabs>
            <w:spacing w:before="251"/>
            <w:rPr>
              <w:rFonts w:ascii="Lucida Sans"/>
              <w:b/>
            </w:rPr>
          </w:pPr>
          <w:hyperlink w:history="true" w:anchor="_bookmark16">
            <w:r>
              <w:rPr>
                <w:color w:val="265053"/>
                <w:w w:val="135"/>
              </w:rPr>
              <w:t>Appendix G:</w:t>
            </w:r>
            <w:r>
              <w:rPr>
                <w:color w:val="265053"/>
                <w:spacing w:val="-9"/>
                <w:w w:val="135"/>
              </w:rPr>
              <w:t> </w:t>
            </w:r>
            <w:r>
              <w:rPr>
                <w:color w:val="265053"/>
                <w:w w:val="135"/>
              </w:rPr>
              <w:t>Housing</w:t>
            </w:r>
            <w:r>
              <w:rPr>
                <w:color w:val="265053"/>
                <w:spacing w:val="-3"/>
                <w:w w:val="135"/>
              </w:rPr>
              <w:t> </w:t>
            </w:r>
            <w:r>
              <w:rPr>
                <w:color w:val="265053"/>
                <w:w w:val="135"/>
              </w:rPr>
              <w:t>Models</w:t>
              <w:tab/>
            </w:r>
            <w:r>
              <w:rPr>
                <w:rFonts w:ascii="Lucida Sans"/>
                <w:b/>
                <w:color w:val="265053"/>
                <w:w w:val="120"/>
              </w:rPr>
              <w:t>51</w:t>
            </w:r>
          </w:hyperlink>
        </w:p>
        <w:p>
          <w:pPr>
            <w:pStyle w:val="TOC1"/>
            <w:tabs>
              <w:tab w:pos="11040" w:val="right" w:leader="none"/>
            </w:tabs>
            <w:rPr>
              <w:rFonts w:ascii="Lucida Sans"/>
              <w:b/>
            </w:rPr>
          </w:pPr>
          <w:hyperlink w:history="true" w:anchor="_bookmark17">
            <w:r>
              <w:rPr>
                <w:color w:val="265053"/>
                <w:w w:val="140"/>
              </w:rPr>
              <w:t>Appendix H: Types of </w:t>
            </w:r>
            <w:r>
              <w:rPr>
                <w:color w:val="265053"/>
                <w:spacing w:val="-5"/>
                <w:w w:val="140"/>
              </w:rPr>
              <w:t>DYS</w:t>
            </w:r>
            <w:r>
              <w:rPr>
                <w:color w:val="265053"/>
                <w:spacing w:val="-34"/>
                <w:w w:val="140"/>
              </w:rPr>
              <w:t> </w:t>
            </w:r>
            <w:r>
              <w:rPr>
                <w:color w:val="265053"/>
                <w:spacing w:val="-3"/>
                <w:w w:val="140"/>
              </w:rPr>
              <w:t>Foster</w:t>
            </w:r>
            <w:r>
              <w:rPr>
                <w:color w:val="265053"/>
                <w:spacing w:val="-11"/>
                <w:w w:val="140"/>
              </w:rPr>
              <w:t> </w:t>
            </w:r>
            <w:r>
              <w:rPr>
                <w:color w:val="265053"/>
                <w:w w:val="140"/>
              </w:rPr>
              <w:t>Care</w:t>
              <w:tab/>
            </w:r>
            <w:r>
              <w:rPr>
                <w:rFonts w:ascii="Lucida Sans"/>
                <w:b/>
                <w:color w:val="265053"/>
                <w:w w:val="120"/>
              </w:rPr>
              <w:t>55</w:t>
            </w:r>
          </w:hyperlink>
        </w:p>
      </w:sdtContent>
    </w:sdt>
    <w:p>
      <w:pPr>
        <w:spacing w:after="0"/>
        <w:rPr>
          <w:rFonts w:ascii="Lucida Sans"/>
        </w:rPr>
        <w:sectPr>
          <w:headerReference w:type="default" r:id="rId63"/>
          <w:pgSz w:w="12240" w:h="15840"/>
          <w:pgMar w:header="0" w:footer="0" w:top="1500" w:bottom="280" w:left="140" w:right="0"/>
        </w:sectPr>
      </w:pPr>
    </w:p>
    <w:p>
      <w:pPr>
        <w:pStyle w:val="BodyText"/>
        <w:rPr>
          <w:rFonts w:ascii="Lucida Sans"/>
          <w:b/>
        </w:rPr>
      </w:pPr>
      <w:r>
        <w:rPr/>
        <w:pict>
          <v:shape style="position:absolute;margin-left:44.639999pt;margin-top:755.091797pt;width:509.85pt;height:8.85pt;mso-position-horizontal-relative:page;mso-position-vertical-relative:page;z-index:-257019904" type="#_x0000_t202" filled="false" stroked="false">
            <v:textbox inset="0,0,0,0">
              <w:txbxContent>
                <w:p>
                  <w:pPr>
                    <w:tabs>
                      <w:tab w:pos="324" w:val="left" w:leader="none"/>
                    </w:tabs>
                    <w:spacing w:line="171" w:lineRule="exact" w:before="5"/>
                    <w:ind w:left="0" w:right="0" w:firstLine="0"/>
                    <w:jc w:val="left"/>
                    <w:rPr>
                      <w:rFonts w:ascii="Calibri"/>
                      <w:sz w:val="13"/>
                    </w:rPr>
                  </w:pPr>
                  <w:r>
                    <w:rPr>
                      <w:rFonts w:ascii="Calibri"/>
                      <w:color w:val="D47322"/>
                      <w:w w:val="140"/>
                      <w:sz w:val="14"/>
                    </w:rPr>
                    <w:t>6</w:t>
                    <w:tab/>
                  </w:r>
                  <w:r>
                    <w:rPr>
                      <w:rFonts w:ascii="Calibri"/>
                      <w:color w:val="D47322"/>
                      <w:spacing w:val="-3"/>
                      <w:w w:val="140"/>
                      <w:position w:val="1"/>
                      <w:sz w:val="13"/>
                    </w:rPr>
                    <w:t>From</w:t>
                  </w:r>
                  <w:r>
                    <w:rPr>
                      <w:rFonts w:ascii="Calibri"/>
                      <w:color w:val="D47322"/>
                      <w:spacing w:val="-17"/>
                      <w:w w:val="140"/>
                      <w:position w:val="1"/>
                      <w:sz w:val="13"/>
                    </w:rPr>
                    <w:t> </w:t>
                  </w:r>
                  <w:r>
                    <w:rPr>
                      <w:rFonts w:ascii="Calibri"/>
                      <w:color w:val="D47322"/>
                      <w:w w:val="140"/>
                      <w:position w:val="1"/>
                      <w:sz w:val="13"/>
                    </w:rPr>
                    <w:t>Surviving</w:t>
                  </w:r>
                  <w:r>
                    <w:rPr>
                      <w:rFonts w:ascii="Calibri"/>
                      <w:color w:val="D47322"/>
                      <w:spacing w:val="-16"/>
                      <w:w w:val="140"/>
                      <w:position w:val="1"/>
                      <w:sz w:val="13"/>
                    </w:rPr>
                    <w:t> </w:t>
                  </w:r>
                  <w:r>
                    <w:rPr>
                      <w:rFonts w:ascii="Calibri"/>
                      <w:color w:val="D47322"/>
                      <w:w w:val="140"/>
                      <w:position w:val="1"/>
                      <w:sz w:val="13"/>
                    </w:rPr>
                    <w:t>to</w:t>
                  </w:r>
                  <w:r>
                    <w:rPr>
                      <w:rFonts w:ascii="Calibri"/>
                      <w:color w:val="D47322"/>
                      <w:spacing w:val="-18"/>
                      <w:w w:val="140"/>
                      <w:position w:val="1"/>
                      <w:sz w:val="13"/>
                    </w:rPr>
                    <w:t> </w:t>
                  </w:r>
                  <w:r>
                    <w:rPr>
                      <w:rFonts w:ascii="Calibri"/>
                      <w:color w:val="D47322"/>
                      <w:spacing w:val="-3"/>
                      <w:w w:val="140"/>
                      <w:position w:val="1"/>
                      <w:sz w:val="13"/>
                    </w:rPr>
                    <w:t>Thriving:</w:t>
                  </w:r>
                  <w:r>
                    <w:rPr>
                      <w:rFonts w:ascii="Calibri"/>
                      <w:color w:val="D47322"/>
                      <w:spacing w:val="-16"/>
                      <w:w w:val="140"/>
                      <w:position w:val="1"/>
                      <w:sz w:val="13"/>
                    </w:rPr>
                    <w:t> </w:t>
                  </w:r>
                  <w:r>
                    <w:rPr>
                      <w:rFonts w:ascii="Calibri"/>
                      <w:color w:val="D47322"/>
                      <w:w w:val="140"/>
                      <w:position w:val="1"/>
                      <w:sz w:val="13"/>
                    </w:rPr>
                    <w:t>Massachusetts</w:t>
                  </w:r>
                  <w:r>
                    <w:rPr>
                      <w:rFonts w:ascii="Calibri"/>
                      <w:color w:val="D47322"/>
                      <w:spacing w:val="-16"/>
                      <w:w w:val="140"/>
                      <w:position w:val="1"/>
                      <w:sz w:val="13"/>
                    </w:rPr>
                    <w:t> </w:t>
                  </w:r>
                  <w:r>
                    <w:rPr>
                      <w:rFonts w:ascii="Calibri"/>
                      <w:color w:val="D47322"/>
                      <w:w w:val="140"/>
                      <w:position w:val="1"/>
                      <w:sz w:val="13"/>
                    </w:rPr>
                    <w:t>Department</w:t>
                  </w:r>
                  <w:r>
                    <w:rPr>
                      <w:rFonts w:ascii="Calibri"/>
                      <w:color w:val="D47322"/>
                      <w:spacing w:val="-16"/>
                      <w:w w:val="140"/>
                      <w:position w:val="1"/>
                      <w:sz w:val="13"/>
                    </w:rPr>
                    <w:t> </w:t>
                  </w:r>
                  <w:r>
                    <w:rPr>
                      <w:rFonts w:ascii="Calibri"/>
                      <w:color w:val="D47322"/>
                      <w:w w:val="140"/>
                      <w:position w:val="1"/>
                      <w:sz w:val="13"/>
                    </w:rPr>
                    <w:t>of</w:t>
                  </w:r>
                  <w:r>
                    <w:rPr>
                      <w:rFonts w:ascii="Calibri"/>
                      <w:color w:val="D47322"/>
                      <w:spacing w:val="-16"/>
                      <w:w w:val="140"/>
                      <w:position w:val="1"/>
                      <w:sz w:val="13"/>
                    </w:rPr>
                    <w:t> </w:t>
                  </w:r>
                  <w:r>
                    <w:rPr>
                      <w:rFonts w:ascii="Calibri"/>
                      <w:color w:val="D47322"/>
                      <w:spacing w:val="-5"/>
                      <w:w w:val="140"/>
                      <w:position w:val="1"/>
                      <w:sz w:val="13"/>
                    </w:rPr>
                    <w:t>Youth</w:t>
                  </w:r>
                  <w:r>
                    <w:rPr>
                      <w:rFonts w:ascii="Calibri"/>
                      <w:color w:val="D47322"/>
                      <w:spacing w:val="-17"/>
                      <w:w w:val="140"/>
                      <w:position w:val="1"/>
                      <w:sz w:val="13"/>
                    </w:rPr>
                    <w:t> </w:t>
                  </w:r>
                  <w:r>
                    <w:rPr>
                      <w:rFonts w:ascii="Calibri"/>
                      <w:color w:val="D47322"/>
                      <w:w w:val="140"/>
                      <w:position w:val="1"/>
                      <w:sz w:val="13"/>
                    </w:rPr>
                    <w:t>Services</w:t>
                  </w:r>
                  <w:r>
                    <w:rPr>
                      <w:rFonts w:ascii="Calibri"/>
                      <w:color w:val="D47322"/>
                      <w:spacing w:val="-17"/>
                      <w:w w:val="140"/>
                      <w:position w:val="1"/>
                      <w:sz w:val="13"/>
                    </w:rPr>
                    <w:t> </w:t>
                  </w:r>
                  <w:r>
                    <w:rPr>
                      <w:rFonts w:ascii="Calibri"/>
                      <w:color w:val="D47322"/>
                      <w:w w:val="140"/>
                      <w:position w:val="1"/>
                      <w:sz w:val="13"/>
                    </w:rPr>
                    <w:t>Strategic</w:t>
                  </w:r>
                  <w:r>
                    <w:rPr>
                      <w:rFonts w:ascii="Calibri"/>
                      <w:color w:val="D47322"/>
                      <w:spacing w:val="-17"/>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9"/>
                      <w:w w:val="140"/>
                      <w:position w:val="1"/>
                      <w:sz w:val="13"/>
                    </w:rPr>
                    <w:t> </w:t>
                  </w:r>
                  <w:r>
                    <w:rPr>
                      <w:rFonts w:ascii="Calibri"/>
                      <w:color w:val="D47322"/>
                      <w:w w:val="140"/>
                      <w:position w:val="1"/>
                      <w:sz w:val="13"/>
                    </w:rPr>
                    <w:t>Housing</w:t>
                  </w:r>
                  <w:r>
                    <w:rPr>
                      <w:rFonts w:ascii="Calibri"/>
                      <w:color w:val="D47322"/>
                      <w:spacing w:val="-16"/>
                      <w:w w:val="140"/>
                      <w:position w:val="1"/>
                      <w:sz w:val="13"/>
                    </w:rPr>
                    <w:t> </w:t>
                  </w:r>
                  <w:r>
                    <w:rPr>
                      <w:rFonts w:ascii="Calibri"/>
                      <w:color w:val="D47322"/>
                      <w:w w:val="140"/>
                      <w:position w:val="1"/>
                      <w:sz w:val="13"/>
                    </w:rPr>
                    <w:t>Stability</w:t>
                  </w:r>
                  <w:r>
                    <w:rPr>
                      <w:rFonts w:ascii="Calibri"/>
                      <w:color w:val="D47322"/>
                      <w:spacing w:val="-18"/>
                      <w:w w:val="140"/>
                      <w:position w:val="1"/>
                      <w:sz w:val="13"/>
                    </w:rPr>
                    <w:t> </w:t>
                  </w:r>
                  <w:r>
                    <w:rPr>
                      <w:rFonts w:ascii="Calibri"/>
                      <w:color w:val="D47322"/>
                      <w:w w:val="140"/>
                      <w:position w:val="1"/>
                      <w:sz w:val="13"/>
                    </w:rPr>
                    <w:t>and</w:t>
                  </w:r>
                  <w:r>
                    <w:rPr>
                      <w:rFonts w:ascii="Calibri"/>
                      <w:color w:val="D47322"/>
                      <w:spacing w:val="-17"/>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r>
        <w:rPr/>
        <w:pict>
          <v:rect style="position:absolute;margin-left:0pt;margin-top:0pt;width:612pt;height:792pt;mso-position-horizontal-relative:page;mso-position-vertical-relative:page;z-index:-257018880" filled="true" fillcolor="#f3dbc4" stroked="false">
            <v:fill type="solid"/>
            <w10:wrap type="none"/>
          </v:rect>
        </w:pict>
      </w:r>
      <w:r>
        <w:rPr/>
        <w:pict>
          <v:group style="position:absolute;margin-left:32.625301pt;margin-top:92.399101pt;width:534.4pt;height:647.8pt;mso-position-horizontal-relative:page;mso-position-vertical-relative:page;z-index:-257017856" coordorigin="653,1848" coordsize="10688,12956">
            <v:shape style="position:absolute;left:692;top:1887;width:10608;height:12876" coordorigin="693,1888" coordsize="10608,12876" path="m10631,12675l9080,12675,9125,12681,9163,12701,9196,12739,9226,12796,9280,12887,9335,12977,9393,13068,9452,13159,9513,13250,9574,13340,9636,13430,9699,13519,9763,13606,9826,13692,9889,13777,9952,13859,10013,13940,10074,14018,10134,14093,10191,14166,10248,14236,10302,14303,10353,14366,10402,14425,10449,14480,10492,14531,10532,14578,10568,14620,10600,14657,10628,14689,10652,14715,10671,14736,10684,14751,10693,14760,10697,14763,10689,14741,10675,14702,10656,14649,10632,14583,10605,14506,10575,14421,10544,14330,10512,14234,10480,14136,10450,14037,10422,13940,10397,13846,10377,13758,10362,13678,10350,13604,10338,13524,10326,13439,10315,13351,10305,13263,10297,13174,10291,13088,10288,13006,10288,12929,10292,12860,10300,12799,10312,12748,10330,12710,10353,12686,10382,12677,10571,12677,10631,12675xm1370,1888l1294,1892,1220,1904,1148,1926,1078,1960,1010,2008,945,2071,901,2124,861,2180,826,2240,795,2303,767,2370,744,2440,726,2514,711,2592,701,2673,695,2758,693,2847,693,3412,693,5885,693,11618,695,11722,701,11821,711,11916,724,12005,742,12089,763,12167,788,12241,816,12309,848,12371,884,12428,923,12480,965,12525,1011,12565,1061,12599,1113,12627,1169,12649,1228,12665,1290,12674,1355,12677,8608,12678,10631,12675,10714,12669,10796,12654,10856,12636,10912,12610,10966,12576,11016,12535,11062,12488,11105,12434,11144,12374,11178,12309,11209,12238,11235,12161,11257,12080,11275,11995,11287,11905,11295,11811,11297,11714,11298,5885,11298,4448,11299,3330,11300,2851,11297,2755,11289,2664,11276,2576,11258,2492,11235,2413,11208,2339,11177,2269,11142,2205,11104,2145,11063,2092,11019,2044,10973,2002,10924,1967,10874,1938,10822,1915,10768,1900,10714,1892,10690,1890,10665,1889,1370,1888xm10571,12677l10465,12677,10548,12677,10571,12677xe" filled="true" fillcolor="#265053" stroked="false">
              <v:path arrowok="t"/>
              <v:fill type="solid"/>
            </v:shape>
            <v:shape style="position:absolute;left:692;top:1887;width:10608;height:12876" coordorigin="693,1888" coordsize="10608,12876" path="m10697,14763l10689,14741,10675,14702,10656,14649,10632,14583,10605,14506,10575,14421,10544,14330,10512,14234,10480,14136,10450,14037,10422,13940,10397,13846,10377,13758,10362,13678,10350,13604,10338,13524,10326,13439,10315,13351,10305,13263,10297,13174,10291,13088,10288,13006,10288,12929,10292,12860,10300,12799,10330,12710,10382,12677,10465,12677,10548,12677,10631,12675,10714,12669,10796,12654,10856,12636,10912,12610,10966,12576,11016,12535,11062,12488,11105,12434,11144,12374,11178,12309,11209,12238,11235,12161,11257,12080,11275,11995,11287,11905,11295,11811,11297,11714,11297,11634,11297,11554,11298,11474,11298,11394,11298,11315,11298,11235,11298,11155,11298,11075,11298,10995,11298,10915,11298,10836,11298,10756,11298,10676,11298,10596,11298,10516,11298,10436,11298,10356,11298,10277,11298,10197,11298,10117,11298,10037,11298,9957,11298,9877,11298,9798,11298,9718,11298,9638,11298,9558,11298,9478,11298,9398,11298,9318,11298,9239,11298,9159,11298,9079,11298,8999,11298,8919,11298,8839,11297,8760,11297,8680,11297,8600,11297,8520,11297,8440,11297,8360,11297,8280,11297,8201,11297,8121,11297,8041,11297,7961,11297,7881,11297,7801,11297,7721,11297,7642,11297,7562,11297,7482,11297,7402,11297,7322,11297,7242,11297,7163,11297,7083,11297,7003,11297,6923,11297,6843,11297,6763,11297,6683,11297,6604,11297,6524,11297,6444,11297,6364,11297,6284,11297,6204,11297,6125,11297,6045,11297,5965,11298,5885,11298,5805,11298,5725,11298,5645,11298,5566,11298,5486,11298,5406,11298,5326,11298,5246,11298,5166,11298,5087,11298,5007,11298,4927,11298,4847,11298,4767,11298,4687,11298,4607,11298,4528,11298,4448,11298,4368,11298,4288,11298,4208,11298,4128,11299,4049,11299,3969,11299,3889,11299,3809,11299,3729,11299,3649,11299,3569,11299,3490,11299,3410,11299,3330,11299,3250,11300,3170,11300,3090,11300,3011,11300,2931,11300,2851,11297,2755,11289,2664,11276,2576,11258,2492,11235,2413,11208,2339,11177,2269,11142,2205,11104,2145,11063,2092,11019,2044,10973,2002,10924,1967,10822,1915,10714,1892,10641,1889,10616,1889,10537,1889,10457,1889,10377,1889,10298,1889,10218,1889,10138,1889,10058,1889,9979,1889,9899,1889,9819,1889,9740,1889,9660,1889,9580,1889,9500,1889,9421,1889,9341,1889,9261,1889,9182,1889,9102,1889,9022,1889,8942,1889,8863,1889,8783,1889,8703,1889,8624,1889,8544,1889,8464,1889,8384,1889,8305,1889,8225,1889,8145,1889,8066,1889,7986,1889,7906,1889,7826,1889,7747,1889,7667,1889,7587,1889,7508,1889,7428,1889,7348,1889,7268,1889,7189,1889,7109,1889,7029,1889,6950,1889,6870,1889,6790,1889,6710,1889,6631,1889,6551,1889,6471,1889,6392,1889,6312,1889,6232,1889,6153,1889,6073,1889,5993,1889,5913,1889,5834,1889,5754,1889,5674,1889,5595,1889,5515,1889,5435,1889,5355,1889,5276,1889,5196,1889,5116,1889,5037,1889,4957,1889,4877,1889,4797,1889,4718,1889,4638,1889,4558,1889,4479,1889,4399,1889,4319,1889,4239,1889,4160,1889,4080,1889,4000,1889,3921,1889,3841,1889,3761,1889,3681,1889,3602,1889,3522,1889,3442,1889,3363,1889,3283,1889,3203,1889,3123,1889,3044,1889,2964,1889,2884,1889,2805,1889,2725,1889,2645,1888,2565,1888,2486,1888,2406,1888,2326,1888,2247,1888,2167,1888,2087,1888,2008,1888,1928,1888,1848,1888,1768,1888,1689,1888,1609,1888,1529,1888,1450,1888,1370,1888,1294,1892,1220,1904,1148,1926,1078,1960,1010,2008,945,2071,901,2124,861,2180,826,2240,795,2303,767,2370,744,2440,726,2514,711,2592,701,2673,695,2758,693,2847,693,2928,693,3009,693,3089,693,3170,693,3251,693,3332,693,3412,693,3493,693,3574,693,3655,693,3736,693,3816,693,3897,693,3978,693,4059,693,4139,693,4220,693,4301,693,4382,693,4463,693,4543,693,4624,693,4705,693,4786,693,4867,693,4947,693,5028,693,5109,693,5190,693,5270,693,5351,693,5432,693,5513,693,5594,693,5674,693,5755,693,5836,693,5917,693,5998,693,6078,693,6159,693,6239,693,6320,693,6400,693,6480,693,6560,693,6641,693,6721,693,6801,693,6882,693,6962,693,7042,693,7122,693,7203,693,7283,693,7363,693,7444,693,7524,693,7604,693,7684,693,7765,693,7845,693,7925,693,8006,693,8086,693,8166,693,8246,693,8327,693,8407,693,8487,693,8568,693,8648,693,8728,693,8808,693,8889,693,8969,693,9049,693,9130,693,9210,693,9290,693,9370,693,9451,693,9531,693,9611,693,9691,693,9772,693,9852,693,9932,693,10013,693,10093,693,10173,693,10253,693,10334,693,10414,693,10494,693,10575,693,10655,693,10735,693,10815,693,10896,693,10976,693,11056,693,11137,693,11217,693,11297,693,11377,693,11458,693,11538,693,11618,695,11722,701,11821,711,11916,724,12005,742,12089,763,12167,788,12241,816,12309,848,12371,884,12428,923,12480,965,12525,1011,12565,1113,12627,1228,12665,1290,12674,1355,12677,1435,12677,1515,12677,1595,12677,1674,12677,1754,12677,1834,12678,1914,12678,1993,12678,2073,12678,2153,12678,2233,12678,2313,12678,2392,12678,2472,12678,2552,12678,2632,12678,2711,12678,2791,12678,2871,12678,2951,12678,3030,12678,3110,12678,3190,12678,3270,12678,3349,12678,3429,12678,3509,12678,3589,12678,3669,12678,3748,12678,3828,12678,3908,12678,3988,12678,4067,12678,4147,12678,4227,12678,4307,12678,4386,12678,4466,12678,4546,12678,4626,12678,4706,12678,4785,12678,4865,12678,4945,12678,5025,12678,5104,12678,5184,12678,5264,12678,5344,12678,5423,12678,5503,12678,5583,12678,5663,12678,5743,12678,5822,12678,5902,12678,5982,12678,6062,12678,6141,12678,6221,12678,6301,12678,6381,12678,6460,12678,6540,12678,6620,12678,6700,12678,6779,12678,6859,12678,6939,12678,7019,12678,7099,12678,7178,12678,7258,12678,7338,12678,7418,12678,7497,12678,7577,12678,7657,12678,7737,12678,7816,12678,7896,12678,7976,12678,8056,12678,8136,12678,8214,12678,8293,12678,8372,12678,8450,12678,8529,12678,8608,12678,8686,12678,8765,12678,8844,12678,8922,12677,9001,12677,9080,12675,9125,12681,9163,12701,9196,12739,9226,12796,9280,12887,9335,12977,9393,13068,9452,13159,9513,13250,9574,13340,9636,13430,9699,13519,9763,13606,9826,13692,9889,13777,9952,13859,10013,13940,10074,14018,10134,14093,10191,14166,10248,14236,10302,14303,10353,14366,10402,14425,10449,14480,10492,14531,10532,14578,10600,14657,10652,14715,10693,14760,10697,14763xe" filled="false" stroked="true" strokeweight="4pt" strokecolor="#d47322">
              <v:path arrowok="t"/>
              <v:stroke dashstyle="solid"/>
            </v:shape>
            <w10:wrap type="none"/>
          </v:group>
        </w:pict>
      </w:r>
    </w:p>
    <w:p>
      <w:pPr>
        <w:pStyle w:val="BodyText"/>
        <w:rPr>
          <w:rFonts w:ascii="Lucida Sans"/>
          <w:b/>
        </w:rPr>
      </w:pPr>
    </w:p>
    <w:p>
      <w:pPr>
        <w:pStyle w:val="BodyText"/>
        <w:rPr>
          <w:rFonts w:ascii="Lucida Sans"/>
          <w:b/>
        </w:rPr>
      </w:pPr>
    </w:p>
    <w:p>
      <w:pPr>
        <w:pStyle w:val="BodyText"/>
        <w:rPr>
          <w:rFonts w:ascii="Lucida Sans"/>
          <w:b/>
          <w:sz w:val="17"/>
        </w:rPr>
      </w:pPr>
    </w:p>
    <w:p>
      <w:pPr>
        <w:spacing w:before="110"/>
        <w:ind w:left="1238" w:right="0" w:firstLine="0"/>
        <w:jc w:val="left"/>
        <w:rPr>
          <w:rFonts w:ascii="Book Antiqua" w:hAnsi="Book Antiqua"/>
          <w:sz w:val="36"/>
        </w:rPr>
      </w:pPr>
      <w:r>
        <w:rPr>
          <w:rFonts w:ascii="Book Antiqua" w:hAnsi="Book Antiqua"/>
          <w:color w:val="FFFFFF"/>
          <w:w w:val="125"/>
          <w:sz w:val="36"/>
        </w:rPr>
        <w:t>Jonas’ story*</w:t>
      </w:r>
    </w:p>
    <w:p>
      <w:pPr>
        <w:spacing w:before="211"/>
        <w:ind w:left="1238" w:right="0" w:firstLine="0"/>
        <w:jc w:val="left"/>
        <w:rPr>
          <w:i/>
          <w:sz w:val="20"/>
        </w:rPr>
      </w:pPr>
      <w:r>
        <w:rPr>
          <w:i/>
          <w:color w:val="FFFFFF"/>
          <w:w w:val="105"/>
          <w:sz w:val="20"/>
        </w:rPr>
        <w:t>*As re-told by staff; names and identifying details have been changed</w:t>
      </w:r>
    </w:p>
    <w:p>
      <w:pPr>
        <w:pStyle w:val="BodyText"/>
        <w:spacing w:before="1"/>
        <w:rPr>
          <w:i/>
          <w:sz w:val="27"/>
        </w:rPr>
      </w:pPr>
    </w:p>
    <w:p>
      <w:pPr>
        <w:pStyle w:val="Heading4"/>
        <w:spacing w:line="321" w:lineRule="auto"/>
        <w:ind w:left="1868" w:right="2348"/>
      </w:pPr>
      <w:r>
        <w:rPr>
          <w:color w:val="FFFFFF"/>
          <w:w w:val="105"/>
        </w:rPr>
        <w:t>At age 16, Jonas was involved in a gang-shooting. His best friend died at the scene,</w:t>
      </w:r>
      <w:r>
        <w:rPr>
          <w:color w:val="FFFFFF"/>
          <w:spacing w:val="-28"/>
          <w:w w:val="105"/>
        </w:rPr>
        <w:t> </w:t>
      </w:r>
      <w:r>
        <w:rPr>
          <w:color w:val="FFFFFF"/>
          <w:w w:val="105"/>
        </w:rPr>
        <w:t>and</w:t>
      </w:r>
      <w:r>
        <w:rPr>
          <w:color w:val="FFFFFF"/>
          <w:spacing w:val="-28"/>
          <w:w w:val="105"/>
        </w:rPr>
        <w:t> </w:t>
      </w:r>
      <w:r>
        <w:rPr>
          <w:color w:val="FFFFFF"/>
          <w:w w:val="105"/>
        </w:rPr>
        <w:t>Jonas</w:t>
      </w:r>
      <w:r>
        <w:rPr>
          <w:color w:val="FFFFFF"/>
          <w:spacing w:val="-27"/>
          <w:w w:val="105"/>
        </w:rPr>
        <w:t> </w:t>
      </w:r>
      <w:r>
        <w:rPr>
          <w:color w:val="FFFFFF"/>
          <w:w w:val="105"/>
        </w:rPr>
        <w:t>was</w:t>
      </w:r>
      <w:r>
        <w:rPr>
          <w:color w:val="FFFFFF"/>
          <w:spacing w:val="-28"/>
          <w:w w:val="105"/>
        </w:rPr>
        <w:t> </w:t>
      </w:r>
      <w:r>
        <w:rPr>
          <w:color w:val="FFFFFF"/>
          <w:w w:val="105"/>
        </w:rPr>
        <w:t>arrested</w:t>
      </w:r>
      <w:r>
        <w:rPr>
          <w:color w:val="FFFFFF"/>
          <w:spacing w:val="-27"/>
          <w:w w:val="105"/>
        </w:rPr>
        <w:t> </w:t>
      </w:r>
      <w:r>
        <w:rPr>
          <w:color w:val="FFFFFF"/>
          <w:w w:val="105"/>
        </w:rPr>
        <w:t>for</w:t>
      </w:r>
      <w:r>
        <w:rPr>
          <w:color w:val="FFFFFF"/>
          <w:spacing w:val="-28"/>
          <w:w w:val="105"/>
        </w:rPr>
        <w:t> </w:t>
      </w:r>
      <w:r>
        <w:rPr>
          <w:color w:val="FFFFFF"/>
          <w:w w:val="105"/>
        </w:rPr>
        <w:t>gun</w:t>
      </w:r>
      <w:r>
        <w:rPr>
          <w:color w:val="FFFFFF"/>
          <w:spacing w:val="-28"/>
          <w:w w:val="105"/>
        </w:rPr>
        <w:t> </w:t>
      </w:r>
      <w:r>
        <w:rPr>
          <w:color w:val="FFFFFF"/>
          <w:w w:val="105"/>
        </w:rPr>
        <w:t>charges.</w:t>
      </w:r>
      <w:r>
        <w:rPr>
          <w:color w:val="FFFFFF"/>
          <w:spacing w:val="-27"/>
          <w:w w:val="105"/>
        </w:rPr>
        <w:t> </w:t>
      </w:r>
      <w:r>
        <w:rPr>
          <w:color w:val="FFFFFF"/>
          <w:w w:val="105"/>
        </w:rPr>
        <w:t>Jonas</w:t>
      </w:r>
      <w:r>
        <w:rPr>
          <w:color w:val="FFFFFF"/>
          <w:spacing w:val="-28"/>
          <w:w w:val="105"/>
        </w:rPr>
        <w:t> </w:t>
      </w:r>
      <w:r>
        <w:rPr>
          <w:color w:val="FFFFFF"/>
          <w:w w:val="105"/>
        </w:rPr>
        <w:t>was</w:t>
      </w:r>
      <w:r>
        <w:rPr>
          <w:color w:val="FFFFFF"/>
          <w:spacing w:val="-27"/>
          <w:w w:val="105"/>
        </w:rPr>
        <w:t> </w:t>
      </w:r>
      <w:r>
        <w:rPr>
          <w:color w:val="FFFFFF"/>
          <w:w w:val="105"/>
        </w:rPr>
        <w:t>charged</w:t>
      </w:r>
      <w:r>
        <w:rPr>
          <w:color w:val="FFFFFF"/>
          <w:spacing w:val="-28"/>
          <w:w w:val="105"/>
        </w:rPr>
        <w:t> </w:t>
      </w:r>
      <w:r>
        <w:rPr>
          <w:color w:val="FFFFFF"/>
          <w:w w:val="105"/>
        </w:rPr>
        <w:t>and</w:t>
      </w:r>
      <w:r>
        <w:rPr>
          <w:color w:val="FFFFFF"/>
          <w:spacing w:val="-27"/>
          <w:w w:val="105"/>
        </w:rPr>
        <w:t> </w:t>
      </w:r>
      <w:r>
        <w:rPr>
          <w:color w:val="FFFFFF"/>
          <w:w w:val="105"/>
        </w:rPr>
        <w:t>spent some</w:t>
      </w:r>
      <w:r>
        <w:rPr>
          <w:color w:val="FFFFFF"/>
          <w:spacing w:val="-31"/>
          <w:w w:val="105"/>
        </w:rPr>
        <w:t> </w:t>
      </w:r>
      <w:r>
        <w:rPr>
          <w:color w:val="FFFFFF"/>
          <w:w w:val="105"/>
        </w:rPr>
        <w:t>time</w:t>
      </w:r>
      <w:r>
        <w:rPr>
          <w:color w:val="FFFFFF"/>
          <w:spacing w:val="-30"/>
          <w:w w:val="105"/>
        </w:rPr>
        <w:t> </w:t>
      </w:r>
      <w:r>
        <w:rPr>
          <w:color w:val="FFFFFF"/>
          <w:w w:val="105"/>
        </w:rPr>
        <w:t>in</w:t>
      </w:r>
      <w:r>
        <w:rPr>
          <w:color w:val="FFFFFF"/>
          <w:spacing w:val="-31"/>
          <w:w w:val="105"/>
        </w:rPr>
        <w:t> </w:t>
      </w:r>
      <w:r>
        <w:rPr>
          <w:color w:val="FFFFFF"/>
          <w:w w:val="105"/>
        </w:rPr>
        <w:t>a</w:t>
      </w:r>
      <w:r>
        <w:rPr>
          <w:color w:val="FFFFFF"/>
          <w:spacing w:val="-30"/>
          <w:w w:val="105"/>
        </w:rPr>
        <w:t> </w:t>
      </w:r>
      <w:r>
        <w:rPr>
          <w:color w:val="FFFFFF"/>
          <w:w w:val="105"/>
        </w:rPr>
        <w:t>Massachusetts</w:t>
      </w:r>
      <w:r>
        <w:rPr>
          <w:color w:val="FFFFFF"/>
          <w:spacing w:val="-30"/>
          <w:w w:val="105"/>
        </w:rPr>
        <w:t> </w:t>
      </w:r>
      <w:r>
        <w:rPr>
          <w:color w:val="FFFFFF"/>
          <w:w w:val="105"/>
        </w:rPr>
        <w:t>Department</w:t>
      </w:r>
      <w:r>
        <w:rPr>
          <w:color w:val="FFFFFF"/>
          <w:spacing w:val="-31"/>
          <w:w w:val="105"/>
        </w:rPr>
        <w:t> </w:t>
      </w:r>
      <w:r>
        <w:rPr>
          <w:color w:val="FFFFFF"/>
          <w:w w:val="105"/>
        </w:rPr>
        <w:t>of</w:t>
      </w:r>
      <w:r>
        <w:rPr>
          <w:color w:val="FFFFFF"/>
          <w:spacing w:val="-30"/>
          <w:w w:val="105"/>
        </w:rPr>
        <w:t> </w:t>
      </w:r>
      <w:r>
        <w:rPr>
          <w:color w:val="FFFFFF"/>
          <w:spacing w:val="-5"/>
          <w:w w:val="105"/>
        </w:rPr>
        <w:t>Youth</w:t>
      </w:r>
      <w:r>
        <w:rPr>
          <w:color w:val="FFFFFF"/>
          <w:spacing w:val="-30"/>
          <w:w w:val="105"/>
        </w:rPr>
        <w:t> </w:t>
      </w:r>
      <w:r>
        <w:rPr>
          <w:color w:val="FFFFFF"/>
          <w:w w:val="105"/>
        </w:rPr>
        <w:t>Services</w:t>
      </w:r>
      <w:r>
        <w:rPr>
          <w:color w:val="FFFFFF"/>
          <w:spacing w:val="-31"/>
          <w:w w:val="105"/>
        </w:rPr>
        <w:t> </w:t>
      </w:r>
      <w:r>
        <w:rPr>
          <w:color w:val="FFFFFF"/>
          <w:w w:val="105"/>
        </w:rPr>
        <w:t>(DYS)</w:t>
      </w:r>
      <w:r>
        <w:rPr>
          <w:color w:val="FFFFFF"/>
          <w:spacing w:val="-30"/>
          <w:w w:val="105"/>
        </w:rPr>
        <w:t> </w:t>
      </w:r>
      <w:r>
        <w:rPr>
          <w:color w:val="FFFFFF"/>
          <w:w w:val="105"/>
        </w:rPr>
        <w:t>hardware- secure</w:t>
      </w:r>
      <w:r>
        <w:rPr>
          <w:color w:val="FFFFFF"/>
          <w:spacing w:val="-18"/>
          <w:w w:val="105"/>
        </w:rPr>
        <w:t> </w:t>
      </w:r>
      <w:r>
        <w:rPr>
          <w:color w:val="FFFFFF"/>
          <w:w w:val="105"/>
        </w:rPr>
        <w:t>facility.</w:t>
      </w:r>
      <w:r>
        <w:rPr>
          <w:color w:val="FFFFFF"/>
          <w:spacing w:val="-17"/>
          <w:w w:val="105"/>
        </w:rPr>
        <w:t> </w:t>
      </w:r>
      <w:r>
        <w:rPr>
          <w:color w:val="FFFFFF"/>
          <w:w w:val="105"/>
        </w:rPr>
        <w:t>When</w:t>
      </w:r>
      <w:r>
        <w:rPr>
          <w:color w:val="FFFFFF"/>
          <w:spacing w:val="-17"/>
          <w:w w:val="105"/>
        </w:rPr>
        <w:t> </w:t>
      </w:r>
      <w:r>
        <w:rPr>
          <w:color w:val="FFFFFF"/>
          <w:w w:val="105"/>
        </w:rPr>
        <w:t>he</w:t>
      </w:r>
      <w:r>
        <w:rPr>
          <w:color w:val="FFFFFF"/>
          <w:spacing w:val="-17"/>
          <w:w w:val="105"/>
        </w:rPr>
        <w:t> </w:t>
      </w:r>
      <w:r>
        <w:rPr>
          <w:color w:val="FFFFFF"/>
          <w:w w:val="105"/>
        </w:rPr>
        <w:t>was</w:t>
      </w:r>
      <w:r>
        <w:rPr>
          <w:color w:val="FFFFFF"/>
          <w:spacing w:val="-18"/>
          <w:w w:val="105"/>
        </w:rPr>
        <w:t> </w:t>
      </w:r>
      <w:r>
        <w:rPr>
          <w:color w:val="FFFFFF"/>
          <w:w w:val="105"/>
        </w:rPr>
        <w:t>eligible</w:t>
      </w:r>
      <w:r>
        <w:rPr>
          <w:color w:val="FFFFFF"/>
          <w:spacing w:val="-17"/>
          <w:w w:val="105"/>
        </w:rPr>
        <w:t> </w:t>
      </w:r>
      <w:r>
        <w:rPr>
          <w:color w:val="FFFFFF"/>
          <w:w w:val="105"/>
        </w:rPr>
        <w:t>to</w:t>
      </w:r>
      <w:r>
        <w:rPr>
          <w:color w:val="FFFFFF"/>
          <w:spacing w:val="-17"/>
          <w:w w:val="105"/>
        </w:rPr>
        <w:t> </w:t>
      </w:r>
      <w:r>
        <w:rPr>
          <w:color w:val="FFFFFF"/>
          <w:w w:val="105"/>
        </w:rPr>
        <w:t>transition</w:t>
      </w:r>
      <w:r>
        <w:rPr>
          <w:color w:val="FFFFFF"/>
          <w:spacing w:val="-17"/>
          <w:w w:val="105"/>
        </w:rPr>
        <w:t> </w:t>
      </w:r>
      <w:r>
        <w:rPr>
          <w:color w:val="FFFFFF"/>
          <w:w w:val="105"/>
        </w:rPr>
        <w:t>back</w:t>
      </w:r>
      <w:r>
        <w:rPr>
          <w:color w:val="FFFFFF"/>
          <w:spacing w:val="-18"/>
          <w:w w:val="105"/>
        </w:rPr>
        <w:t> </w:t>
      </w:r>
      <w:r>
        <w:rPr>
          <w:color w:val="FFFFFF"/>
          <w:w w:val="105"/>
        </w:rPr>
        <w:t>into</w:t>
      </w:r>
      <w:r>
        <w:rPr>
          <w:color w:val="FFFFFF"/>
          <w:spacing w:val="-17"/>
          <w:w w:val="105"/>
        </w:rPr>
        <w:t> </w:t>
      </w:r>
      <w:r>
        <w:rPr>
          <w:color w:val="FFFFFF"/>
          <w:w w:val="105"/>
        </w:rPr>
        <w:t>the</w:t>
      </w:r>
      <w:r>
        <w:rPr>
          <w:color w:val="FFFFFF"/>
          <w:spacing w:val="-17"/>
          <w:w w:val="105"/>
        </w:rPr>
        <w:t> </w:t>
      </w:r>
      <w:r>
        <w:rPr>
          <w:color w:val="FFFFFF"/>
          <w:w w:val="105"/>
        </w:rPr>
        <w:t>community,</w:t>
      </w:r>
      <w:r>
        <w:rPr>
          <w:color w:val="FFFFFF"/>
          <w:spacing w:val="-17"/>
          <w:w w:val="105"/>
        </w:rPr>
        <w:t> </w:t>
      </w:r>
      <w:r>
        <w:rPr>
          <w:color w:val="FFFFFF"/>
          <w:w w:val="105"/>
        </w:rPr>
        <w:t>he requested</w:t>
      </w:r>
      <w:r>
        <w:rPr>
          <w:color w:val="FFFFFF"/>
          <w:spacing w:val="-17"/>
          <w:w w:val="105"/>
        </w:rPr>
        <w:t> </w:t>
      </w:r>
      <w:r>
        <w:rPr>
          <w:color w:val="FFFFFF"/>
          <w:w w:val="105"/>
        </w:rPr>
        <w:t>an</w:t>
      </w:r>
      <w:r>
        <w:rPr>
          <w:color w:val="FFFFFF"/>
          <w:spacing w:val="-17"/>
          <w:w w:val="105"/>
        </w:rPr>
        <w:t> </w:t>
      </w:r>
      <w:r>
        <w:rPr>
          <w:color w:val="FFFFFF"/>
          <w:w w:val="105"/>
        </w:rPr>
        <w:t>inter-state</w:t>
      </w:r>
      <w:r>
        <w:rPr>
          <w:color w:val="FFFFFF"/>
          <w:spacing w:val="-17"/>
          <w:w w:val="105"/>
        </w:rPr>
        <w:t> </w:t>
      </w:r>
      <w:r>
        <w:rPr>
          <w:color w:val="FFFFFF"/>
          <w:w w:val="105"/>
        </w:rPr>
        <w:t>juvenile</w:t>
      </w:r>
      <w:r>
        <w:rPr>
          <w:color w:val="FFFFFF"/>
          <w:spacing w:val="-17"/>
          <w:w w:val="105"/>
        </w:rPr>
        <w:t> </w:t>
      </w:r>
      <w:r>
        <w:rPr>
          <w:color w:val="FFFFFF"/>
          <w:w w:val="105"/>
        </w:rPr>
        <w:t>justice</w:t>
      </w:r>
      <w:r>
        <w:rPr>
          <w:color w:val="FFFFFF"/>
          <w:spacing w:val="-17"/>
          <w:w w:val="105"/>
        </w:rPr>
        <w:t> </w:t>
      </w:r>
      <w:r>
        <w:rPr>
          <w:color w:val="FFFFFF"/>
          <w:w w:val="105"/>
        </w:rPr>
        <w:t>transfer</w:t>
      </w:r>
      <w:r>
        <w:rPr>
          <w:color w:val="FFFFFF"/>
          <w:spacing w:val="-17"/>
          <w:w w:val="105"/>
        </w:rPr>
        <w:t> </w:t>
      </w:r>
      <w:r>
        <w:rPr>
          <w:color w:val="FFFFFF"/>
          <w:w w:val="105"/>
        </w:rPr>
        <w:t>to</w:t>
      </w:r>
      <w:r>
        <w:rPr>
          <w:color w:val="FFFFFF"/>
          <w:spacing w:val="-17"/>
          <w:w w:val="105"/>
        </w:rPr>
        <w:t> </w:t>
      </w:r>
      <w:r>
        <w:rPr>
          <w:color w:val="FFFFFF"/>
          <w:w w:val="105"/>
        </w:rPr>
        <w:t>live</w:t>
      </w:r>
      <w:r>
        <w:rPr>
          <w:color w:val="FFFFFF"/>
          <w:spacing w:val="-17"/>
          <w:w w:val="105"/>
        </w:rPr>
        <w:t> </w:t>
      </w:r>
      <w:r>
        <w:rPr>
          <w:color w:val="FFFFFF"/>
          <w:w w:val="105"/>
        </w:rPr>
        <w:t>with</w:t>
      </w:r>
      <w:r>
        <w:rPr>
          <w:color w:val="FFFFFF"/>
          <w:spacing w:val="-17"/>
          <w:w w:val="105"/>
        </w:rPr>
        <w:t> </w:t>
      </w:r>
      <w:r>
        <w:rPr>
          <w:color w:val="FFFFFF"/>
          <w:w w:val="105"/>
        </w:rPr>
        <w:t>an</w:t>
      </w:r>
      <w:r>
        <w:rPr>
          <w:color w:val="FFFFFF"/>
          <w:spacing w:val="-17"/>
          <w:w w:val="105"/>
        </w:rPr>
        <w:t> </w:t>
      </w:r>
      <w:r>
        <w:rPr>
          <w:color w:val="FFFFFF"/>
          <w:w w:val="105"/>
        </w:rPr>
        <w:t>aunt</w:t>
      </w:r>
      <w:r>
        <w:rPr>
          <w:color w:val="FFFFFF"/>
          <w:spacing w:val="-17"/>
          <w:w w:val="105"/>
        </w:rPr>
        <w:t> </w:t>
      </w:r>
      <w:r>
        <w:rPr>
          <w:color w:val="FFFFFF"/>
          <w:w w:val="105"/>
        </w:rPr>
        <w:t>out</w:t>
      </w:r>
      <w:r>
        <w:rPr>
          <w:color w:val="FFFFFF"/>
          <w:spacing w:val="-17"/>
          <w:w w:val="105"/>
        </w:rPr>
        <w:t> </w:t>
      </w:r>
      <w:r>
        <w:rPr>
          <w:color w:val="FFFFFF"/>
          <w:w w:val="105"/>
        </w:rPr>
        <w:t>of</w:t>
      </w:r>
      <w:r>
        <w:rPr>
          <w:color w:val="FFFFFF"/>
          <w:spacing w:val="-17"/>
          <w:w w:val="105"/>
        </w:rPr>
        <w:t> </w:t>
      </w:r>
      <w:r>
        <w:rPr>
          <w:color w:val="FFFFFF"/>
          <w:spacing w:val="-3"/>
          <w:w w:val="105"/>
        </w:rPr>
        <w:t>state. </w:t>
      </w:r>
      <w:r>
        <w:rPr>
          <w:color w:val="FFFFFF"/>
          <w:w w:val="105"/>
        </w:rPr>
        <w:t>He</w:t>
      </w:r>
      <w:r>
        <w:rPr>
          <w:color w:val="FFFFFF"/>
          <w:spacing w:val="-14"/>
          <w:w w:val="105"/>
        </w:rPr>
        <w:t> </w:t>
      </w:r>
      <w:r>
        <w:rPr>
          <w:color w:val="FFFFFF"/>
          <w:w w:val="105"/>
        </w:rPr>
        <w:t>expressed</w:t>
      </w:r>
      <w:r>
        <w:rPr>
          <w:color w:val="FFFFFF"/>
          <w:spacing w:val="-13"/>
          <w:w w:val="105"/>
        </w:rPr>
        <w:t> </w:t>
      </w:r>
      <w:r>
        <w:rPr>
          <w:color w:val="FFFFFF"/>
          <w:w w:val="105"/>
        </w:rPr>
        <w:t>wanting</w:t>
      </w:r>
      <w:r>
        <w:rPr>
          <w:color w:val="FFFFFF"/>
          <w:spacing w:val="-13"/>
          <w:w w:val="105"/>
        </w:rPr>
        <w:t> </w:t>
      </w:r>
      <w:r>
        <w:rPr>
          <w:color w:val="FFFFFF"/>
          <w:w w:val="105"/>
        </w:rPr>
        <w:t>a</w:t>
      </w:r>
      <w:r>
        <w:rPr>
          <w:color w:val="FFFFFF"/>
          <w:spacing w:val="-14"/>
          <w:w w:val="105"/>
        </w:rPr>
        <w:t> </w:t>
      </w:r>
      <w:r>
        <w:rPr>
          <w:color w:val="FFFFFF"/>
          <w:w w:val="105"/>
        </w:rPr>
        <w:t>fresh</w:t>
      </w:r>
      <w:r>
        <w:rPr>
          <w:color w:val="FFFFFF"/>
          <w:spacing w:val="-13"/>
          <w:w w:val="105"/>
        </w:rPr>
        <w:t> </w:t>
      </w:r>
      <w:r>
        <w:rPr>
          <w:color w:val="FFFFFF"/>
          <w:w w:val="105"/>
        </w:rPr>
        <w:t>start</w:t>
      </w:r>
      <w:r>
        <w:rPr>
          <w:color w:val="FFFFFF"/>
          <w:spacing w:val="-13"/>
          <w:w w:val="105"/>
        </w:rPr>
        <w:t> </w:t>
      </w:r>
      <w:r>
        <w:rPr>
          <w:color w:val="FFFFFF"/>
          <w:w w:val="105"/>
        </w:rPr>
        <w:t>away</w:t>
      </w:r>
      <w:r>
        <w:rPr>
          <w:color w:val="FFFFFF"/>
          <w:spacing w:val="-14"/>
          <w:w w:val="105"/>
        </w:rPr>
        <w:t> </w:t>
      </w:r>
      <w:r>
        <w:rPr>
          <w:color w:val="FFFFFF"/>
          <w:w w:val="105"/>
        </w:rPr>
        <w:t>from</w:t>
      </w:r>
      <w:r>
        <w:rPr>
          <w:color w:val="FFFFFF"/>
          <w:spacing w:val="-13"/>
          <w:w w:val="105"/>
        </w:rPr>
        <w:t> </w:t>
      </w:r>
      <w:r>
        <w:rPr>
          <w:color w:val="FFFFFF"/>
          <w:w w:val="105"/>
        </w:rPr>
        <w:t>the</w:t>
      </w:r>
      <w:r>
        <w:rPr>
          <w:color w:val="FFFFFF"/>
          <w:spacing w:val="-13"/>
          <w:w w:val="105"/>
        </w:rPr>
        <w:t> </w:t>
      </w:r>
      <w:r>
        <w:rPr>
          <w:color w:val="FFFFFF"/>
          <w:w w:val="105"/>
        </w:rPr>
        <w:t>reminders</w:t>
      </w:r>
      <w:r>
        <w:rPr>
          <w:color w:val="FFFFFF"/>
          <w:spacing w:val="-14"/>
          <w:w w:val="105"/>
        </w:rPr>
        <w:t> </w:t>
      </w:r>
      <w:r>
        <w:rPr>
          <w:color w:val="FFFFFF"/>
          <w:w w:val="105"/>
        </w:rPr>
        <w:t>of</w:t>
      </w:r>
      <w:r>
        <w:rPr>
          <w:color w:val="FFFFFF"/>
          <w:spacing w:val="-13"/>
          <w:w w:val="105"/>
        </w:rPr>
        <w:t> </w:t>
      </w:r>
      <w:r>
        <w:rPr>
          <w:color w:val="FFFFFF"/>
          <w:w w:val="105"/>
        </w:rPr>
        <w:t>his</w:t>
      </w:r>
      <w:r>
        <w:rPr>
          <w:color w:val="FFFFFF"/>
          <w:spacing w:val="-13"/>
          <w:w w:val="105"/>
        </w:rPr>
        <w:t> </w:t>
      </w:r>
      <w:r>
        <w:rPr>
          <w:color w:val="FFFFFF"/>
          <w:w w:val="105"/>
        </w:rPr>
        <w:t>past.</w:t>
      </w:r>
    </w:p>
    <w:p>
      <w:pPr>
        <w:spacing w:line="321" w:lineRule="auto" w:before="225"/>
        <w:ind w:left="1868" w:right="2165" w:firstLine="0"/>
        <w:jc w:val="left"/>
        <w:rPr>
          <w:sz w:val="22"/>
        </w:rPr>
      </w:pPr>
      <w:r>
        <w:rPr>
          <w:color w:val="FFFFFF"/>
          <w:sz w:val="22"/>
        </w:rPr>
        <w:t>For a while he did well, attending school, getting a job, and making new friends. </w:t>
      </w:r>
      <w:r>
        <w:rPr>
          <w:color w:val="FFFFFF"/>
          <w:spacing w:val="-3"/>
          <w:sz w:val="22"/>
        </w:rPr>
        <w:t>However, </w:t>
      </w:r>
      <w:r>
        <w:rPr>
          <w:color w:val="FFFFFF"/>
          <w:sz w:val="22"/>
        </w:rPr>
        <w:t>he and his aunt began disagreeing about rules, specifically his curfew, and he eventually asked to come back to Massachusetts. Unfortunately, when he arrived in Massachusetts, his mother decided that she couldn’t have him in her house, despite previously agreeing to take him back. His gun charges jeopardized her subsidized housing and with other children living with </w:t>
      </w:r>
      <w:r>
        <w:rPr>
          <w:color w:val="FFFFFF"/>
          <w:spacing w:val="-6"/>
          <w:sz w:val="22"/>
        </w:rPr>
        <w:t>her, </w:t>
      </w:r>
      <w:r>
        <w:rPr>
          <w:color w:val="FFFFFF"/>
          <w:sz w:val="22"/>
        </w:rPr>
        <w:t>she could not </w:t>
      </w:r>
      <w:r>
        <w:rPr>
          <w:color w:val="FFFFFF"/>
          <w:spacing w:val="-5"/>
          <w:sz w:val="22"/>
        </w:rPr>
        <w:t>afford </w:t>
      </w:r>
      <w:r>
        <w:rPr>
          <w:color w:val="FFFFFF"/>
          <w:sz w:val="22"/>
        </w:rPr>
        <w:t>to take that risk. Through DYS, Jonas was placed in a foster home. As his 22nd birthday approached, Jonas and staff began planning for his discharge from the foster home and the </w:t>
      </w:r>
      <w:r>
        <w:rPr>
          <w:color w:val="FFFFFF"/>
          <w:spacing w:val="-3"/>
          <w:sz w:val="22"/>
        </w:rPr>
        <w:t>agency. </w:t>
      </w:r>
      <w:r>
        <w:rPr>
          <w:color w:val="FFFFFF"/>
          <w:sz w:val="22"/>
        </w:rPr>
        <w:t>Because he had no one else who could take</w:t>
      </w:r>
      <w:r>
        <w:rPr>
          <w:color w:val="FFFFFF"/>
          <w:spacing w:val="49"/>
          <w:sz w:val="22"/>
        </w:rPr>
        <w:t> </w:t>
      </w:r>
      <w:r>
        <w:rPr>
          <w:color w:val="FFFFFF"/>
          <w:sz w:val="22"/>
        </w:rPr>
        <w:t>him</w:t>
      </w:r>
    </w:p>
    <w:p>
      <w:pPr>
        <w:spacing w:line="321" w:lineRule="auto" w:before="9"/>
        <w:ind w:left="1868" w:right="2493" w:firstLine="0"/>
        <w:jc w:val="left"/>
        <w:rPr>
          <w:sz w:val="22"/>
        </w:rPr>
      </w:pPr>
      <w:r>
        <w:rPr>
          <w:color w:val="FFFFFF"/>
          <w:w w:val="105"/>
          <w:sz w:val="22"/>
        </w:rPr>
        <w:t>in,</w:t>
      </w:r>
      <w:r>
        <w:rPr>
          <w:color w:val="FFFFFF"/>
          <w:spacing w:val="-15"/>
          <w:w w:val="105"/>
          <w:sz w:val="22"/>
        </w:rPr>
        <w:t> </w:t>
      </w:r>
      <w:r>
        <w:rPr>
          <w:color w:val="FFFFFF"/>
          <w:w w:val="105"/>
          <w:sz w:val="22"/>
        </w:rPr>
        <w:t>his</w:t>
      </w:r>
      <w:r>
        <w:rPr>
          <w:color w:val="FFFFFF"/>
          <w:spacing w:val="-14"/>
          <w:w w:val="105"/>
          <w:sz w:val="22"/>
        </w:rPr>
        <w:t> </w:t>
      </w:r>
      <w:r>
        <w:rPr>
          <w:color w:val="FFFFFF"/>
          <w:w w:val="105"/>
          <w:sz w:val="22"/>
        </w:rPr>
        <w:t>plan</w:t>
      </w:r>
      <w:r>
        <w:rPr>
          <w:color w:val="FFFFFF"/>
          <w:spacing w:val="-14"/>
          <w:w w:val="105"/>
          <w:sz w:val="22"/>
        </w:rPr>
        <w:t> </w:t>
      </w:r>
      <w:r>
        <w:rPr>
          <w:color w:val="FFFFFF"/>
          <w:w w:val="105"/>
          <w:sz w:val="22"/>
        </w:rPr>
        <w:t>was</w:t>
      </w:r>
      <w:r>
        <w:rPr>
          <w:color w:val="FFFFFF"/>
          <w:spacing w:val="-14"/>
          <w:w w:val="105"/>
          <w:sz w:val="22"/>
        </w:rPr>
        <w:t> </w:t>
      </w:r>
      <w:r>
        <w:rPr>
          <w:color w:val="FFFFFF"/>
          <w:w w:val="105"/>
          <w:sz w:val="22"/>
        </w:rPr>
        <w:t>to</w:t>
      </w:r>
      <w:r>
        <w:rPr>
          <w:color w:val="FFFFFF"/>
          <w:spacing w:val="-15"/>
          <w:w w:val="105"/>
          <w:sz w:val="22"/>
        </w:rPr>
        <w:t> </w:t>
      </w:r>
      <w:r>
        <w:rPr>
          <w:color w:val="FFFFFF"/>
          <w:w w:val="105"/>
          <w:sz w:val="22"/>
        </w:rPr>
        <w:t>live</w:t>
      </w:r>
      <w:r>
        <w:rPr>
          <w:color w:val="FFFFFF"/>
          <w:spacing w:val="-14"/>
          <w:w w:val="105"/>
          <w:sz w:val="22"/>
        </w:rPr>
        <w:t> </w:t>
      </w:r>
      <w:r>
        <w:rPr>
          <w:color w:val="FFFFFF"/>
          <w:w w:val="105"/>
          <w:sz w:val="22"/>
        </w:rPr>
        <w:t>with</w:t>
      </w:r>
      <w:r>
        <w:rPr>
          <w:color w:val="FFFFFF"/>
          <w:spacing w:val="-14"/>
          <w:w w:val="105"/>
          <w:sz w:val="22"/>
        </w:rPr>
        <w:t> </w:t>
      </w:r>
      <w:r>
        <w:rPr>
          <w:color w:val="FFFFFF"/>
          <w:w w:val="105"/>
          <w:sz w:val="22"/>
        </w:rPr>
        <w:t>his</w:t>
      </w:r>
      <w:r>
        <w:rPr>
          <w:color w:val="FFFFFF"/>
          <w:spacing w:val="-14"/>
          <w:w w:val="105"/>
          <w:sz w:val="22"/>
        </w:rPr>
        <w:t> </w:t>
      </w:r>
      <w:r>
        <w:rPr>
          <w:color w:val="FFFFFF"/>
          <w:w w:val="105"/>
          <w:sz w:val="22"/>
        </w:rPr>
        <w:t>girlfriend</w:t>
      </w:r>
      <w:r>
        <w:rPr>
          <w:color w:val="FFFFFF"/>
          <w:spacing w:val="-15"/>
          <w:w w:val="105"/>
          <w:sz w:val="22"/>
        </w:rPr>
        <w:t> </w:t>
      </w:r>
      <w:r>
        <w:rPr>
          <w:color w:val="FFFFFF"/>
          <w:w w:val="105"/>
          <w:sz w:val="22"/>
        </w:rPr>
        <w:t>until</w:t>
      </w:r>
      <w:r>
        <w:rPr>
          <w:color w:val="FFFFFF"/>
          <w:spacing w:val="-14"/>
          <w:w w:val="105"/>
          <w:sz w:val="22"/>
        </w:rPr>
        <w:t> </w:t>
      </w:r>
      <w:r>
        <w:rPr>
          <w:color w:val="FFFFFF"/>
          <w:w w:val="105"/>
          <w:sz w:val="22"/>
        </w:rPr>
        <w:t>he</w:t>
      </w:r>
      <w:r>
        <w:rPr>
          <w:color w:val="FFFFFF"/>
          <w:spacing w:val="-14"/>
          <w:w w:val="105"/>
          <w:sz w:val="22"/>
        </w:rPr>
        <w:t> </w:t>
      </w:r>
      <w:r>
        <w:rPr>
          <w:color w:val="FFFFFF"/>
          <w:w w:val="105"/>
          <w:sz w:val="22"/>
        </w:rPr>
        <w:t>could</w:t>
      </w:r>
      <w:r>
        <w:rPr>
          <w:color w:val="FFFFFF"/>
          <w:spacing w:val="-14"/>
          <w:w w:val="105"/>
          <w:sz w:val="22"/>
        </w:rPr>
        <w:t> </w:t>
      </w:r>
      <w:r>
        <w:rPr>
          <w:color w:val="FFFFFF"/>
          <w:w w:val="105"/>
          <w:sz w:val="22"/>
        </w:rPr>
        <w:t>find</w:t>
      </w:r>
      <w:r>
        <w:rPr>
          <w:color w:val="FFFFFF"/>
          <w:spacing w:val="-15"/>
          <w:w w:val="105"/>
          <w:sz w:val="22"/>
        </w:rPr>
        <w:t> </w:t>
      </w:r>
      <w:r>
        <w:rPr>
          <w:color w:val="FFFFFF"/>
          <w:w w:val="105"/>
          <w:sz w:val="22"/>
        </w:rPr>
        <w:t>an</w:t>
      </w:r>
      <w:r>
        <w:rPr>
          <w:color w:val="FFFFFF"/>
          <w:spacing w:val="-14"/>
          <w:w w:val="105"/>
          <w:sz w:val="22"/>
        </w:rPr>
        <w:t> </w:t>
      </w:r>
      <w:r>
        <w:rPr>
          <w:color w:val="FFFFFF"/>
          <w:w w:val="105"/>
          <w:sz w:val="22"/>
        </w:rPr>
        <w:t>apartment,</w:t>
      </w:r>
      <w:r>
        <w:rPr>
          <w:color w:val="FFFFFF"/>
          <w:spacing w:val="-14"/>
          <w:w w:val="105"/>
          <w:sz w:val="22"/>
        </w:rPr>
        <w:t> </w:t>
      </w:r>
      <w:r>
        <w:rPr>
          <w:color w:val="FFFFFF"/>
          <w:spacing w:val="-4"/>
          <w:w w:val="105"/>
          <w:sz w:val="22"/>
        </w:rPr>
        <w:t>even </w:t>
      </w:r>
      <w:r>
        <w:rPr>
          <w:color w:val="FFFFFF"/>
          <w:w w:val="105"/>
          <w:sz w:val="22"/>
        </w:rPr>
        <w:t>though</w:t>
      </w:r>
      <w:r>
        <w:rPr>
          <w:color w:val="FFFFFF"/>
          <w:spacing w:val="-7"/>
          <w:w w:val="105"/>
          <w:sz w:val="22"/>
        </w:rPr>
        <w:t> </w:t>
      </w:r>
      <w:r>
        <w:rPr>
          <w:color w:val="FFFFFF"/>
          <w:w w:val="105"/>
          <w:sz w:val="22"/>
        </w:rPr>
        <w:t>he</w:t>
      </w:r>
      <w:r>
        <w:rPr>
          <w:color w:val="FFFFFF"/>
          <w:spacing w:val="-6"/>
          <w:w w:val="105"/>
          <w:sz w:val="22"/>
        </w:rPr>
        <w:t> </w:t>
      </w:r>
      <w:r>
        <w:rPr>
          <w:color w:val="FFFFFF"/>
          <w:w w:val="105"/>
          <w:sz w:val="22"/>
        </w:rPr>
        <w:t>wasn’t</w:t>
      </w:r>
      <w:r>
        <w:rPr>
          <w:color w:val="FFFFFF"/>
          <w:spacing w:val="-6"/>
          <w:w w:val="105"/>
          <w:sz w:val="22"/>
        </w:rPr>
        <w:t> </w:t>
      </w:r>
      <w:r>
        <w:rPr>
          <w:color w:val="FFFFFF"/>
          <w:w w:val="105"/>
          <w:sz w:val="22"/>
        </w:rPr>
        <w:t>sure</w:t>
      </w:r>
      <w:r>
        <w:rPr>
          <w:color w:val="FFFFFF"/>
          <w:spacing w:val="-7"/>
          <w:w w:val="105"/>
          <w:sz w:val="22"/>
        </w:rPr>
        <w:t> </w:t>
      </w:r>
      <w:r>
        <w:rPr>
          <w:color w:val="FFFFFF"/>
          <w:w w:val="105"/>
          <w:sz w:val="22"/>
        </w:rPr>
        <w:t>how</w:t>
      </w:r>
      <w:r>
        <w:rPr>
          <w:color w:val="FFFFFF"/>
          <w:spacing w:val="-6"/>
          <w:w w:val="105"/>
          <w:sz w:val="22"/>
        </w:rPr>
        <w:t> </w:t>
      </w:r>
      <w:r>
        <w:rPr>
          <w:color w:val="FFFFFF"/>
          <w:w w:val="105"/>
          <w:sz w:val="22"/>
        </w:rPr>
        <w:t>long</w:t>
      </w:r>
      <w:r>
        <w:rPr>
          <w:color w:val="FFFFFF"/>
          <w:spacing w:val="-7"/>
          <w:w w:val="105"/>
          <w:sz w:val="22"/>
        </w:rPr>
        <w:t> </w:t>
      </w:r>
      <w:r>
        <w:rPr>
          <w:color w:val="FFFFFF"/>
          <w:w w:val="105"/>
          <w:sz w:val="22"/>
        </w:rPr>
        <w:t>that</w:t>
      </w:r>
      <w:r>
        <w:rPr>
          <w:color w:val="FFFFFF"/>
          <w:spacing w:val="-6"/>
          <w:w w:val="105"/>
          <w:sz w:val="22"/>
        </w:rPr>
        <w:t> </w:t>
      </w:r>
      <w:r>
        <w:rPr>
          <w:color w:val="FFFFFF"/>
          <w:w w:val="105"/>
          <w:sz w:val="22"/>
        </w:rPr>
        <w:t>would</w:t>
      </w:r>
      <w:r>
        <w:rPr>
          <w:color w:val="FFFFFF"/>
          <w:spacing w:val="-6"/>
          <w:w w:val="105"/>
          <w:sz w:val="22"/>
        </w:rPr>
        <w:t> </w:t>
      </w:r>
      <w:r>
        <w:rPr>
          <w:color w:val="FFFFFF"/>
          <w:w w:val="105"/>
          <w:sz w:val="22"/>
        </w:rPr>
        <w:t>last.</w:t>
      </w:r>
      <w:r>
        <w:rPr>
          <w:color w:val="FFFFFF"/>
          <w:spacing w:val="-7"/>
          <w:w w:val="105"/>
          <w:sz w:val="22"/>
        </w:rPr>
        <w:t> </w:t>
      </w:r>
      <w:r>
        <w:rPr>
          <w:color w:val="FFFFFF"/>
          <w:w w:val="105"/>
          <w:sz w:val="22"/>
        </w:rPr>
        <w:t>His</w:t>
      </w:r>
      <w:r>
        <w:rPr>
          <w:color w:val="FFFFFF"/>
          <w:spacing w:val="-6"/>
          <w:w w:val="105"/>
          <w:sz w:val="22"/>
        </w:rPr>
        <w:t> </w:t>
      </w:r>
      <w:r>
        <w:rPr>
          <w:color w:val="FFFFFF"/>
          <w:w w:val="105"/>
          <w:sz w:val="22"/>
        </w:rPr>
        <w:t>caseworker</w:t>
      </w:r>
      <w:r>
        <w:rPr>
          <w:color w:val="FFFFFF"/>
          <w:spacing w:val="-6"/>
          <w:w w:val="105"/>
          <w:sz w:val="22"/>
        </w:rPr>
        <w:t> </w:t>
      </w:r>
      <w:r>
        <w:rPr>
          <w:color w:val="FFFFFF"/>
          <w:w w:val="105"/>
          <w:sz w:val="22"/>
        </w:rPr>
        <w:t>lamented,</w:t>
      </w:r>
    </w:p>
    <w:p>
      <w:pPr>
        <w:spacing w:line="321" w:lineRule="auto" w:before="1"/>
        <w:ind w:left="1868" w:right="2165" w:firstLine="0"/>
        <w:jc w:val="left"/>
        <w:rPr>
          <w:sz w:val="22"/>
        </w:rPr>
      </w:pPr>
      <w:r>
        <w:rPr>
          <w:i/>
          <w:color w:val="FFFFFF"/>
          <w:w w:val="105"/>
          <w:sz w:val="22"/>
        </w:rPr>
        <w:t>“Is</w:t>
      </w:r>
      <w:r>
        <w:rPr>
          <w:i/>
          <w:color w:val="FFFFFF"/>
          <w:spacing w:val="-12"/>
          <w:w w:val="105"/>
          <w:sz w:val="22"/>
        </w:rPr>
        <w:t> </w:t>
      </w:r>
      <w:r>
        <w:rPr>
          <w:i/>
          <w:color w:val="FFFFFF"/>
          <w:w w:val="105"/>
          <w:sz w:val="22"/>
        </w:rPr>
        <w:t>anyone</w:t>
      </w:r>
      <w:r>
        <w:rPr>
          <w:i/>
          <w:color w:val="FFFFFF"/>
          <w:spacing w:val="-11"/>
          <w:w w:val="105"/>
          <w:sz w:val="22"/>
        </w:rPr>
        <w:t> </w:t>
      </w:r>
      <w:r>
        <w:rPr>
          <w:i/>
          <w:color w:val="FFFFFF"/>
          <w:w w:val="105"/>
          <w:sz w:val="22"/>
        </w:rPr>
        <w:t>going</w:t>
      </w:r>
      <w:r>
        <w:rPr>
          <w:i/>
          <w:color w:val="FFFFFF"/>
          <w:spacing w:val="-11"/>
          <w:w w:val="105"/>
          <w:sz w:val="22"/>
        </w:rPr>
        <w:t> </w:t>
      </w:r>
      <w:r>
        <w:rPr>
          <w:i/>
          <w:color w:val="FFFFFF"/>
          <w:w w:val="105"/>
          <w:sz w:val="22"/>
        </w:rPr>
        <w:t>to</w:t>
      </w:r>
      <w:r>
        <w:rPr>
          <w:i/>
          <w:color w:val="FFFFFF"/>
          <w:spacing w:val="-11"/>
          <w:w w:val="105"/>
          <w:sz w:val="22"/>
        </w:rPr>
        <w:t> </w:t>
      </w:r>
      <w:r>
        <w:rPr>
          <w:i/>
          <w:color w:val="FFFFFF"/>
          <w:w w:val="105"/>
          <w:sz w:val="22"/>
        </w:rPr>
        <w:t>put</w:t>
      </w:r>
      <w:r>
        <w:rPr>
          <w:i/>
          <w:color w:val="FFFFFF"/>
          <w:spacing w:val="-12"/>
          <w:w w:val="105"/>
          <w:sz w:val="22"/>
        </w:rPr>
        <w:t> </w:t>
      </w:r>
      <w:r>
        <w:rPr>
          <w:i/>
          <w:color w:val="FFFFFF"/>
          <w:w w:val="105"/>
          <w:sz w:val="22"/>
        </w:rPr>
        <w:t>him</w:t>
      </w:r>
      <w:r>
        <w:rPr>
          <w:i/>
          <w:color w:val="FFFFFF"/>
          <w:spacing w:val="-11"/>
          <w:w w:val="105"/>
          <w:sz w:val="22"/>
        </w:rPr>
        <w:t> </w:t>
      </w:r>
      <w:r>
        <w:rPr>
          <w:i/>
          <w:color w:val="FFFFFF"/>
          <w:w w:val="105"/>
          <w:sz w:val="22"/>
        </w:rPr>
        <w:t>on</w:t>
      </w:r>
      <w:r>
        <w:rPr>
          <w:i/>
          <w:color w:val="FFFFFF"/>
          <w:spacing w:val="-11"/>
          <w:w w:val="105"/>
          <w:sz w:val="22"/>
        </w:rPr>
        <w:t> </w:t>
      </w:r>
      <w:r>
        <w:rPr>
          <w:i/>
          <w:color w:val="FFFFFF"/>
          <w:w w:val="105"/>
          <w:sz w:val="22"/>
        </w:rPr>
        <w:t>the</w:t>
      </w:r>
      <w:r>
        <w:rPr>
          <w:i/>
          <w:color w:val="FFFFFF"/>
          <w:spacing w:val="-11"/>
          <w:w w:val="105"/>
          <w:sz w:val="22"/>
        </w:rPr>
        <w:t> </w:t>
      </w:r>
      <w:r>
        <w:rPr>
          <w:i/>
          <w:color w:val="FFFFFF"/>
          <w:w w:val="105"/>
          <w:sz w:val="22"/>
        </w:rPr>
        <w:t>lease?</w:t>
      </w:r>
      <w:r>
        <w:rPr>
          <w:i/>
          <w:color w:val="FFFFFF"/>
          <w:spacing w:val="-12"/>
          <w:w w:val="105"/>
          <w:sz w:val="22"/>
        </w:rPr>
        <w:t> </w:t>
      </w:r>
      <w:r>
        <w:rPr>
          <w:i/>
          <w:color w:val="FFFFFF"/>
          <w:w w:val="105"/>
          <w:sz w:val="22"/>
        </w:rPr>
        <w:t>No,</w:t>
      </w:r>
      <w:r>
        <w:rPr>
          <w:i/>
          <w:color w:val="FFFFFF"/>
          <w:spacing w:val="-11"/>
          <w:w w:val="105"/>
          <w:sz w:val="22"/>
        </w:rPr>
        <w:t> </w:t>
      </w:r>
      <w:r>
        <w:rPr>
          <w:i/>
          <w:color w:val="FFFFFF"/>
          <w:w w:val="105"/>
          <w:sz w:val="22"/>
        </w:rPr>
        <w:t>not</w:t>
      </w:r>
      <w:r>
        <w:rPr>
          <w:i/>
          <w:color w:val="FFFFFF"/>
          <w:spacing w:val="-11"/>
          <w:w w:val="105"/>
          <w:sz w:val="22"/>
        </w:rPr>
        <w:t> </w:t>
      </w:r>
      <w:r>
        <w:rPr>
          <w:i/>
          <w:color w:val="FFFFFF"/>
          <w:w w:val="105"/>
          <w:sz w:val="22"/>
        </w:rPr>
        <w:t>if</w:t>
      </w:r>
      <w:r>
        <w:rPr>
          <w:i/>
          <w:color w:val="FFFFFF"/>
          <w:spacing w:val="-11"/>
          <w:w w:val="105"/>
          <w:sz w:val="22"/>
        </w:rPr>
        <w:t> </w:t>
      </w:r>
      <w:r>
        <w:rPr>
          <w:i/>
          <w:color w:val="FFFFFF"/>
          <w:w w:val="105"/>
          <w:sz w:val="22"/>
        </w:rPr>
        <w:t>they</w:t>
      </w:r>
      <w:r>
        <w:rPr>
          <w:i/>
          <w:color w:val="FFFFFF"/>
          <w:spacing w:val="-11"/>
          <w:w w:val="105"/>
          <w:sz w:val="22"/>
        </w:rPr>
        <w:t> </w:t>
      </w:r>
      <w:r>
        <w:rPr>
          <w:i/>
          <w:color w:val="FFFFFF"/>
          <w:w w:val="105"/>
          <w:sz w:val="22"/>
        </w:rPr>
        <w:t>do</w:t>
      </w:r>
      <w:r>
        <w:rPr>
          <w:i/>
          <w:color w:val="FFFFFF"/>
          <w:spacing w:val="-12"/>
          <w:w w:val="105"/>
          <w:sz w:val="22"/>
        </w:rPr>
        <w:t> </w:t>
      </w:r>
      <w:r>
        <w:rPr>
          <w:i/>
          <w:color w:val="FFFFFF"/>
          <w:w w:val="105"/>
          <w:sz w:val="22"/>
        </w:rPr>
        <w:t>a</w:t>
      </w:r>
      <w:r>
        <w:rPr>
          <w:i/>
          <w:color w:val="FFFFFF"/>
          <w:spacing w:val="-11"/>
          <w:w w:val="105"/>
          <w:sz w:val="22"/>
        </w:rPr>
        <w:t> </w:t>
      </w:r>
      <w:r>
        <w:rPr>
          <w:i/>
          <w:color w:val="FFFFFF"/>
          <w:w w:val="105"/>
          <w:sz w:val="22"/>
        </w:rPr>
        <w:t>background</w:t>
      </w:r>
      <w:r>
        <w:rPr>
          <w:i/>
          <w:color w:val="FFFFFF"/>
          <w:spacing w:val="-11"/>
          <w:w w:val="105"/>
          <w:sz w:val="22"/>
        </w:rPr>
        <w:t> </w:t>
      </w:r>
      <w:r>
        <w:rPr>
          <w:i/>
          <w:color w:val="FFFFFF"/>
          <w:spacing w:val="-3"/>
          <w:w w:val="105"/>
          <w:sz w:val="22"/>
        </w:rPr>
        <w:t>check. </w:t>
      </w:r>
      <w:r>
        <w:rPr>
          <w:i/>
          <w:color w:val="FFFFFF"/>
          <w:w w:val="105"/>
          <w:sz w:val="22"/>
        </w:rPr>
        <w:t>Is</w:t>
      </w:r>
      <w:r>
        <w:rPr>
          <w:i/>
          <w:color w:val="FFFFFF"/>
          <w:spacing w:val="-11"/>
          <w:w w:val="105"/>
          <w:sz w:val="22"/>
        </w:rPr>
        <w:t> </w:t>
      </w:r>
      <w:r>
        <w:rPr>
          <w:i/>
          <w:color w:val="FFFFFF"/>
          <w:w w:val="105"/>
          <w:sz w:val="22"/>
        </w:rPr>
        <w:t>he</w:t>
      </w:r>
      <w:r>
        <w:rPr>
          <w:i/>
          <w:color w:val="FFFFFF"/>
          <w:spacing w:val="-11"/>
          <w:w w:val="105"/>
          <w:sz w:val="22"/>
        </w:rPr>
        <w:t> </w:t>
      </w:r>
      <w:r>
        <w:rPr>
          <w:i/>
          <w:color w:val="FFFFFF"/>
          <w:w w:val="105"/>
          <w:sz w:val="22"/>
        </w:rPr>
        <w:t>even</w:t>
      </w:r>
      <w:r>
        <w:rPr>
          <w:i/>
          <w:color w:val="FFFFFF"/>
          <w:spacing w:val="-11"/>
          <w:w w:val="105"/>
          <w:sz w:val="22"/>
        </w:rPr>
        <w:t> </w:t>
      </w:r>
      <w:r>
        <w:rPr>
          <w:i/>
          <w:color w:val="FFFFFF"/>
          <w:w w:val="105"/>
          <w:sz w:val="22"/>
        </w:rPr>
        <w:t>going</w:t>
      </w:r>
      <w:r>
        <w:rPr>
          <w:i/>
          <w:color w:val="FFFFFF"/>
          <w:spacing w:val="-10"/>
          <w:w w:val="105"/>
          <w:sz w:val="22"/>
        </w:rPr>
        <w:t> </w:t>
      </w:r>
      <w:r>
        <w:rPr>
          <w:i/>
          <w:color w:val="FFFFFF"/>
          <w:w w:val="105"/>
          <w:sz w:val="22"/>
        </w:rPr>
        <w:t>to</w:t>
      </w:r>
      <w:r>
        <w:rPr>
          <w:i/>
          <w:color w:val="FFFFFF"/>
          <w:spacing w:val="-11"/>
          <w:w w:val="105"/>
          <w:sz w:val="22"/>
        </w:rPr>
        <w:t> </w:t>
      </w:r>
      <w:r>
        <w:rPr>
          <w:i/>
          <w:color w:val="FFFFFF"/>
          <w:w w:val="105"/>
          <w:sz w:val="22"/>
        </w:rPr>
        <w:t>be</w:t>
      </w:r>
      <w:r>
        <w:rPr>
          <w:i/>
          <w:color w:val="FFFFFF"/>
          <w:spacing w:val="-11"/>
          <w:w w:val="105"/>
          <w:sz w:val="22"/>
        </w:rPr>
        <w:t> </w:t>
      </w:r>
      <w:r>
        <w:rPr>
          <w:i/>
          <w:color w:val="FFFFFF"/>
          <w:w w:val="105"/>
          <w:sz w:val="22"/>
        </w:rPr>
        <w:t>able</w:t>
      </w:r>
      <w:r>
        <w:rPr>
          <w:i/>
          <w:color w:val="FFFFFF"/>
          <w:spacing w:val="-10"/>
          <w:w w:val="105"/>
          <w:sz w:val="22"/>
        </w:rPr>
        <w:t> </w:t>
      </w:r>
      <w:r>
        <w:rPr>
          <w:i/>
          <w:color w:val="FFFFFF"/>
          <w:w w:val="105"/>
          <w:sz w:val="22"/>
        </w:rPr>
        <w:t>to</w:t>
      </w:r>
      <w:r>
        <w:rPr>
          <w:i/>
          <w:color w:val="FFFFFF"/>
          <w:spacing w:val="-11"/>
          <w:w w:val="105"/>
          <w:sz w:val="22"/>
        </w:rPr>
        <w:t> </w:t>
      </w:r>
      <w:r>
        <w:rPr>
          <w:i/>
          <w:color w:val="FFFFFF"/>
          <w:w w:val="105"/>
          <w:sz w:val="22"/>
        </w:rPr>
        <w:t>find</w:t>
      </w:r>
      <w:r>
        <w:rPr>
          <w:i/>
          <w:color w:val="FFFFFF"/>
          <w:spacing w:val="-11"/>
          <w:w w:val="105"/>
          <w:sz w:val="22"/>
        </w:rPr>
        <w:t> </w:t>
      </w:r>
      <w:r>
        <w:rPr>
          <w:i/>
          <w:color w:val="FFFFFF"/>
          <w:w w:val="105"/>
          <w:sz w:val="22"/>
        </w:rPr>
        <w:t>an</w:t>
      </w:r>
      <w:r>
        <w:rPr>
          <w:i/>
          <w:color w:val="FFFFFF"/>
          <w:spacing w:val="-10"/>
          <w:w w:val="105"/>
          <w:sz w:val="22"/>
        </w:rPr>
        <w:t> </w:t>
      </w:r>
      <w:r>
        <w:rPr>
          <w:i/>
          <w:color w:val="FFFFFF"/>
          <w:w w:val="105"/>
          <w:sz w:val="22"/>
        </w:rPr>
        <w:t>apartment</w:t>
      </w:r>
      <w:r>
        <w:rPr>
          <w:i/>
          <w:color w:val="FFFFFF"/>
          <w:spacing w:val="-11"/>
          <w:w w:val="105"/>
          <w:sz w:val="22"/>
        </w:rPr>
        <w:t> </w:t>
      </w:r>
      <w:r>
        <w:rPr>
          <w:i/>
          <w:color w:val="FFFFFF"/>
          <w:w w:val="105"/>
          <w:sz w:val="22"/>
        </w:rPr>
        <w:t>that</w:t>
      </w:r>
      <w:r>
        <w:rPr>
          <w:i/>
          <w:color w:val="FFFFFF"/>
          <w:spacing w:val="-11"/>
          <w:w w:val="105"/>
          <w:sz w:val="22"/>
        </w:rPr>
        <w:t> </w:t>
      </w:r>
      <w:r>
        <w:rPr>
          <w:i/>
          <w:color w:val="FFFFFF"/>
          <w:w w:val="105"/>
          <w:sz w:val="22"/>
        </w:rPr>
        <w:t>he</w:t>
      </w:r>
      <w:r>
        <w:rPr>
          <w:i/>
          <w:color w:val="FFFFFF"/>
          <w:spacing w:val="-11"/>
          <w:w w:val="105"/>
          <w:sz w:val="22"/>
        </w:rPr>
        <w:t> </w:t>
      </w:r>
      <w:r>
        <w:rPr>
          <w:i/>
          <w:color w:val="FFFFFF"/>
          <w:w w:val="105"/>
          <w:sz w:val="22"/>
        </w:rPr>
        <w:t>can</w:t>
      </w:r>
      <w:r>
        <w:rPr>
          <w:i/>
          <w:color w:val="FFFFFF"/>
          <w:spacing w:val="-10"/>
          <w:w w:val="105"/>
          <w:sz w:val="22"/>
        </w:rPr>
        <w:t> </w:t>
      </w:r>
      <w:r>
        <w:rPr>
          <w:i/>
          <w:color w:val="FFFFFF"/>
          <w:w w:val="105"/>
          <w:sz w:val="22"/>
        </w:rPr>
        <w:t>actually</w:t>
      </w:r>
      <w:r>
        <w:rPr>
          <w:i/>
          <w:color w:val="FFFFFF"/>
          <w:spacing w:val="-11"/>
          <w:w w:val="105"/>
          <w:sz w:val="22"/>
        </w:rPr>
        <w:t> </w:t>
      </w:r>
      <w:r>
        <w:rPr>
          <w:i/>
          <w:color w:val="FFFFFF"/>
          <w:w w:val="105"/>
          <w:sz w:val="22"/>
        </w:rPr>
        <w:t>afford</w:t>
      </w:r>
      <w:r>
        <w:rPr>
          <w:i/>
          <w:color w:val="FFFFFF"/>
          <w:spacing w:val="-11"/>
          <w:w w:val="105"/>
          <w:sz w:val="22"/>
        </w:rPr>
        <w:t> </w:t>
      </w:r>
      <w:r>
        <w:rPr>
          <w:i/>
          <w:color w:val="FFFFFF"/>
          <w:w w:val="105"/>
          <w:sz w:val="22"/>
        </w:rPr>
        <w:t>with the</w:t>
      </w:r>
      <w:r>
        <w:rPr>
          <w:i/>
          <w:color w:val="FFFFFF"/>
          <w:spacing w:val="-25"/>
          <w:w w:val="105"/>
          <w:sz w:val="22"/>
        </w:rPr>
        <w:t> </w:t>
      </w:r>
      <w:r>
        <w:rPr>
          <w:i/>
          <w:color w:val="FFFFFF"/>
          <w:w w:val="105"/>
          <w:sz w:val="22"/>
        </w:rPr>
        <w:t>job</w:t>
      </w:r>
      <w:r>
        <w:rPr>
          <w:i/>
          <w:color w:val="FFFFFF"/>
          <w:spacing w:val="-24"/>
          <w:w w:val="105"/>
          <w:sz w:val="22"/>
        </w:rPr>
        <w:t> </w:t>
      </w:r>
      <w:r>
        <w:rPr>
          <w:i/>
          <w:color w:val="FFFFFF"/>
          <w:w w:val="105"/>
          <w:sz w:val="22"/>
        </w:rPr>
        <w:t>he</w:t>
      </w:r>
      <w:r>
        <w:rPr>
          <w:i/>
          <w:color w:val="FFFFFF"/>
          <w:spacing w:val="-25"/>
          <w:w w:val="105"/>
          <w:sz w:val="22"/>
        </w:rPr>
        <w:t> </w:t>
      </w:r>
      <w:r>
        <w:rPr>
          <w:i/>
          <w:color w:val="FFFFFF"/>
          <w:w w:val="105"/>
          <w:sz w:val="22"/>
        </w:rPr>
        <w:t>is</w:t>
      </w:r>
      <w:r>
        <w:rPr>
          <w:i/>
          <w:color w:val="FFFFFF"/>
          <w:spacing w:val="-24"/>
          <w:w w:val="105"/>
          <w:sz w:val="22"/>
        </w:rPr>
        <w:t> </w:t>
      </w:r>
      <w:r>
        <w:rPr>
          <w:i/>
          <w:color w:val="FFFFFF"/>
          <w:w w:val="105"/>
          <w:sz w:val="22"/>
        </w:rPr>
        <w:t>working?</w:t>
      </w:r>
      <w:r>
        <w:rPr>
          <w:i/>
          <w:color w:val="FFFFFF"/>
          <w:spacing w:val="-24"/>
          <w:w w:val="105"/>
          <w:sz w:val="22"/>
        </w:rPr>
        <w:t> </w:t>
      </w:r>
      <w:r>
        <w:rPr>
          <w:i/>
          <w:color w:val="FFFFFF"/>
          <w:w w:val="105"/>
          <w:sz w:val="22"/>
        </w:rPr>
        <w:t>No.</w:t>
      </w:r>
      <w:r>
        <w:rPr>
          <w:i/>
          <w:color w:val="FFFFFF"/>
          <w:spacing w:val="-25"/>
          <w:w w:val="105"/>
          <w:sz w:val="22"/>
        </w:rPr>
        <w:t> </w:t>
      </w:r>
      <w:r>
        <w:rPr>
          <w:i/>
          <w:color w:val="FFFFFF"/>
          <w:w w:val="105"/>
          <w:sz w:val="22"/>
        </w:rPr>
        <w:t>He</w:t>
      </w:r>
      <w:r>
        <w:rPr>
          <w:i/>
          <w:color w:val="FFFFFF"/>
          <w:spacing w:val="-24"/>
          <w:w w:val="105"/>
          <w:sz w:val="22"/>
        </w:rPr>
        <w:t> </w:t>
      </w:r>
      <w:r>
        <w:rPr>
          <w:i/>
          <w:color w:val="FFFFFF"/>
          <w:w w:val="105"/>
          <w:sz w:val="22"/>
        </w:rPr>
        <w:t>says</w:t>
      </w:r>
      <w:r>
        <w:rPr>
          <w:i/>
          <w:color w:val="FFFFFF"/>
          <w:spacing w:val="-25"/>
          <w:w w:val="105"/>
          <w:sz w:val="22"/>
        </w:rPr>
        <w:t> </w:t>
      </w:r>
      <w:r>
        <w:rPr>
          <w:i/>
          <w:color w:val="FFFFFF"/>
          <w:w w:val="105"/>
          <w:sz w:val="22"/>
        </w:rPr>
        <w:t>he</w:t>
      </w:r>
      <w:r>
        <w:rPr>
          <w:i/>
          <w:color w:val="FFFFFF"/>
          <w:spacing w:val="-24"/>
          <w:w w:val="105"/>
          <w:sz w:val="22"/>
        </w:rPr>
        <w:t> </w:t>
      </w:r>
      <w:r>
        <w:rPr>
          <w:i/>
          <w:color w:val="FFFFFF"/>
          <w:w w:val="105"/>
          <w:sz w:val="22"/>
        </w:rPr>
        <w:t>feels</w:t>
      </w:r>
      <w:r>
        <w:rPr>
          <w:i/>
          <w:color w:val="FFFFFF"/>
          <w:spacing w:val="-24"/>
          <w:w w:val="105"/>
          <w:sz w:val="22"/>
        </w:rPr>
        <w:t> </w:t>
      </w:r>
      <w:r>
        <w:rPr>
          <w:i/>
          <w:color w:val="FFFFFF"/>
          <w:w w:val="105"/>
          <w:sz w:val="22"/>
        </w:rPr>
        <w:t>helpless</w:t>
      </w:r>
      <w:r>
        <w:rPr>
          <w:i/>
          <w:color w:val="FFFFFF"/>
          <w:spacing w:val="-25"/>
          <w:w w:val="105"/>
          <w:sz w:val="22"/>
        </w:rPr>
        <w:t> </w:t>
      </w:r>
      <w:r>
        <w:rPr>
          <w:i/>
          <w:color w:val="FFFFFF"/>
          <w:w w:val="105"/>
          <w:sz w:val="22"/>
        </w:rPr>
        <w:t>and</w:t>
      </w:r>
      <w:r>
        <w:rPr>
          <w:i/>
          <w:color w:val="FFFFFF"/>
          <w:spacing w:val="-24"/>
          <w:w w:val="105"/>
          <w:sz w:val="22"/>
        </w:rPr>
        <w:t> </w:t>
      </w:r>
      <w:r>
        <w:rPr>
          <w:i/>
          <w:color w:val="FFFFFF"/>
          <w:w w:val="105"/>
          <w:sz w:val="22"/>
        </w:rPr>
        <w:t>hopeless</w:t>
      </w:r>
      <w:r>
        <w:rPr>
          <w:i/>
          <w:color w:val="FFFFFF"/>
          <w:spacing w:val="-25"/>
          <w:w w:val="105"/>
          <w:sz w:val="22"/>
        </w:rPr>
        <w:t> </w:t>
      </w:r>
      <w:r>
        <w:rPr>
          <w:i/>
          <w:color w:val="FFFFFF"/>
          <w:w w:val="105"/>
          <w:sz w:val="22"/>
        </w:rPr>
        <w:t>and</w:t>
      </w:r>
      <w:r>
        <w:rPr>
          <w:i/>
          <w:color w:val="FFFFFF"/>
          <w:spacing w:val="-24"/>
          <w:w w:val="105"/>
          <w:sz w:val="22"/>
        </w:rPr>
        <w:t> </w:t>
      </w:r>
      <w:r>
        <w:rPr>
          <w:i/>
          <w:color w:val="FFFFFF"/>
          <w:w w:val="105"/>
          <w:sz w:val="22"/>
        </w:rPr>
        <w:t>says</w:t>
      </w:r>
      <w:r>
        <w:rPr>
          <w:i/>
          <w:color w:val="FFFFFF"/>
          <w:spacing w:val="-24"/>
          <w:w w:val="105"/>
          <w:sz w:val="22"/>
        </w:rPr>
        <w:t> </w:t>
      </w:r>
      <w:r>
        <w:rPr>
          <w:i/>
          <w:color w:val="FFFFFF"/>
          <w:w w:val="105"/>
          <w:sz w:val="22"/>
        </w:rPr>
        <w:t>to</w:t>
      </w:r>
      <w:r>
        <w:rPr>
          <w:i/>
          <w:color w:val="FFFFFF"/>
          <w:spacing w:val="-25"/>
          <w:w w:val="105"/>
          <w:sz w:val="22"/>
        </w:rPr>
        <w:t> </w:t>
      </w:r>
      <w:r>
        <w:rPr>
          <w:i/>
          <w:color w:val="FFFFFF"/>
          <w:w w:val="105"/>
          <w:sz w:val="22"/>
        </w:rPr>
        <w:t>me </w:t>
      </w:r>
      <w:r>
        <w:rPr>
          <w:b/>
          <w:i/>
          <w:color w:val="FFFFFF"/>
          <w:w w:val="105"/>
          <w:sz w:val="22"/>
        </w:rPr>
        <w:t>‘I’ve</w:t>
      </w:r>
      <w:r>
        <w:rPr>
          <w:b/>
          <w:i/>
          <w:color w:val="FFFFFF"/>
          <w:spacing w:val="-6"/>
          <w:w w:val="105"/>
          <w:sz w:val="22"/>
        </w:rPr>
        <w:t> </w:t>
      </w:r>
      <w:r>
        <w:rPr>
          <w:b/>
          <w:i/>
          <w:color w:val="FFFFFF"/>
          <w:w w:val="105"/>
          <w:sz w:val="22"/>
        </w:rPr>
        <w:t>got</w:t>
      </w:r>
      <w:r>
        <w:rPr>
          <w:b/>
          <w:i/>
          <w:color w:val="FFFFFF"/>
          <w:spacing w:val="-6"/>
          <w:w w:val="105"/>
          <w:sz w:val="22"/>
        </w:rPr>
        <w:t> </w:t>
      </w:r>
      <w:r>
        <w:rPr>
          <w:b/>
          <w:i/>
          <w:color w:val="FFFFFF"/>
          <w:w w:val="105"/>
          <w:sz w:val="22"/>
        </w:rPr>
        <w:t>nobody</w:t>
      </w:r>
      <w:r>
        <w:rPr>
          <w:color w:val="FFFFFF"/>
          <w:w w:val="105"/>
          <w:sz w:val="22"/>
        </w:rPr>
        <w:t>’.”</w:t>
      </w:r>
      <w:r>
        <w:rPr>
          <w:color w:val="FFFFFF"/>
          <w:spacing w:val="-9"/>
          <w:w w:val="105"/>
          <w:sz w:val="22"/>
        </w:rPr>
        <w:t> </w:t>
      </w:r>
      <w:r>
        <w:rPr>
          <w:color w:val="FFFFFF"/>
          <w:w w:val="105"/>
          <w:sz w:val="22"/>
        </w:rPr>
        <w:t>Without</w:t>
      </w:r>
      <w:r>
        <w:rPr>
          <w:color w:val="FFFFFF"/>
          <w:spacing w:val="-9"/>
          <w:w w:val="105"/>
          <w:sz w:val="22"/>
        </w:rPr>
        <w:t> </w:t>
      </w:r>
      <w:r>
        <w:rPr>
          <w:color w:val="FFFFFF"/>
          <w:w w:val="105"/>
          <w:sz w:val="22"/>
        </w:rPr>
        <w:t>another</w:t>
      </w:r>
      <w:r>
        <w:rPr>
          <w:color w:val="FFFFFF"/>
          <w:spacing w:val="-9"/>
          <w:w w:val="105"/>
          <w:sz w:val="22"/>
        </w:rPr>
        <w:t> </w:t>
      </w:r>
      <w:r>
        <w:rPr>
          <w:color w:val="FFFFFF"/>
          <w:w w:val="105"/>
          <w:sz w:val="22"/>
        </w:rPr>
        <w:t>identified</w:t>
      </w:r>
      <w:r>
        <w:rPr>
          <w:color w:val="FFFFFF"/>
          <w:spacing w:val="-9"/>
          <w:w w:val="105"/>
          <w:sz w:val="22"/>
        </w:rPr>
        <w:t> </w:t>
      </w:r>
      <w:r>
        <w:rPr>
          <w:color w:val="FFFFFF"/>
          <w:w w:val="105"/>
          <w:sz w:val="22"/>
        </w:rPr>
        <w:t>option,</w:t>
      </w:r>
      <w:r>
        <w:rPr>
          <w:color w:val="FFFFFF"/>
          <w:spacing w:val="-10"/>
          <w:w w:val="105"/>
          <w:sz w:val="22"/>
        </w:rPr>
        <w:t> </w:t>
      </w:r>
      <w:r>
        <w:rPr>
          <w:color w:val="FFFFFF"/>
          <w:w w:val="105"/>
          <w:sz w:val="22"/>
        </w:rPr>
        <w:t>the</w:t>
      </w:r>
      <w:r>
        <w:rPr>
          <w:color w:val="FFFFFF"/>
          <w:spacing w:val="-9"/>
          <w:w w:val="105"/>
          <w:sz w:val="22"/>
        </w:rPr>
        <w:t> </w:t>
      </w:r>
      <w:r>
        <w:rPr>
          <w:color w:val="FFFFFF"/>
          <w:w w:val="105"/>
          <w:sz w:val="22"/>
        </w:rPr>
        <w:t>girlfriend’s</w:t>
      </w:r>
      <w:r>
        <w:rPr>
          <w:color w:val="FFFFFF"/>
          <w:spacing w:val="-9"/>
          <w:w w:val="105"/>
          <w:sz w:val="22"/>
        </w:rPr>
        <w:t> </w:t>
      </w:r>
      <w:r>
        <w:rPr>
          <w:color w:val="FFFFFF"/>
          <w:w w:val="105"/>
          <w:sz w:val="22"/>
        </w:rPr>
        <w:t>house</w:t>
      </w:r>
      <w:r>
        <w:rPr>
          <w:color w:val="FFFFFF"/>
          <w:spacing w:val="-9"/>
          <w:w w:val="105"/>
          <w:sz w:val="22"/>
        </w:rPr>
        <w:t> </w:t>
      </w:r>
      <w:r>
        <w:rPr>
          <w:color w:val="FFFFFF"/>
          <w:w w:val="105"/>
          <w:sz w:val="22"/>
        </w:rPr>
        <w:t>was written into Jonas’ discharge plan as his exit destination. If that didn’t work out, DYS</w:t>
      </w:r>
      <w:r>
        <w:rPr>
          <w:color w:val="FFFFFF"/>
          <w:spacing w:val="-10"/>
          <w:w w:val="105"/>
          <w:sz w:val="22"/>
        </w:rPr>
        <w:t> </w:t>
      </w:r>
      <w:r>
        <w:rPr>
          <w:color w:val="FFFFFF"/>
          <w:w w:val="105"/>
          <w:sz w:val="22"/>
        </w:rPr>
        <w:t>and</w:t>
      </w:r>
      <w:r>
        <w:rPr>
          <w:color w:val="FFFFFF"/>
          <w:spacing w:val="-9"/>
          <w:w w:val="105"/>
          <w:sz w:val="22"/>
        </w:rPr>
        <w:t> </w:t>
      </w:r>
      <w:r>
        <w:rPr>
          <w:color w:val="FFFFFF"/>
          <w:w w:val="105"/>
          <w:sz w:val="22"/>
        </w:rPr>
        <w:t>Jonas</w:t>
      </w:r>
      <w:r>
        <w:rPr>
          <w:color w:val="FFFFFF"/>
          <w:spacing w:val="-9"/>
          <w:w w:val="105"/>
          <w:sz w:val="22"/>
        </w:rPr>
        <w:t> </w:t>
      </w:r>
      <w:r>
        <w:rPr>
          <w:color w:val="FFFFFF"/>
          <w:w w:val="105"/>
          <w:sz w:val="22"/>
        </w:rPr>
        <w:t>were</w:t>
      </w:r>
      <w:r>
        <w:rPr>
          <w:color w:val="FFFFFF"/>
          <w:spacing w:val="-9"/>
          <w:w w:val="105"/>
          <w:sz w:val="22"/>
        </w:rPr>
        <w:t> </w:t>
      </w:r>
      <w:r>
        <w:rPr>
          <w:color w:val="FFFFFF"/>
          <w:w w:val="105"/>
          <w:sz w:val="22"/>
        </w:rPr>
        <w:t>not</w:t>
      </w:r>
      <w:r>
        <w:rPr>
          <w:color w:val="FFFFFF"/>
          <w:spacing w:val="-9"/>
          <w:w w:val="105"/>
          <w:sz w:val="22"/>
        </w:rPr>
        <w:t> </w:t>
      </w:r>
      <w:r>
        <w:rPr>
          <w:color w:val="FFFFFF"/>
          <w:w w:val="105"/>
          <w:sz w:val="22"/>
        </w:rPr>
        <w:t>sure</w:t>
      </w:r>
      <w:r>
        <w:rPr>
          <w:color w:val="FFFFFF"/>
          <w:spacing w:val="-9"/>
          <w:w w:val="105"/>
          <w:sz w:val="22"/>
        </w:rPr>
        <w:t> </w:t>
      </w:r>
      <w:r>
        <w:rPr>
          <w:color w:val="FFFFFF"/>
          <w:w w:val="105"/>
          <w:sz w:val="22"/>
        </w:rPr>
        <w:t>where</w:t>
      </w:r>
      <w:r>
        <w:rPr>
          <w:color w:val="FFFFFF"/>
          <w:spacing w:val="-9"/>
          <w:w w:val="105"/>
          <w:sz w:val="22"/>
        </w:rPr>
        <w:t> </w:t>
      </w:r>
      <w:r>
        <w:rPr>
          <w:color w:val="FFFFFF"/>
          <w:w w:val="105"/>
          <w:sz w:val="22"/>
        </w:rPr>
        <w:t>else</w:t>
      </w:r>
      <w:r>
        <w:rPr>
          <w:color w:val="FFFFFF"/>
          <w:spacing w:val="-9"/>
          <w:w w:val="105"/>
          <w:sz w:val="22"/>
        </w:rPr>
        <w:t> </w:t>
      </w:r>
      <w:r>
        <w:rPr>
          <w:color w:val="FFFFFF"/>
          <w:w w:val="105"/>
          <w:sz w:val="22"/>
        </w:rPr>
        <w:t>Jonas</w:t>
      </w:r>
      <w:r>
        <w:rPr>
          <w:color w:val="FFFFFF"/>
          <w:spacing w:val="-9"/>
          <w:w w:val="105"/>
          <w:sz w:val="22"/>
        </w:rPr>
        <w:t> </w:t>
      </w:r>
      <w:r>
        <w:rPr>
          <w:color w:val="FFFFFF"/>
          <w:w w:val="105"/>
          <w:sz w:val="22"/>
        </w:rPr>
        <w:t>could</w:t>
      </w:r>
      <w:r>
        <w:rPr>
          <w:color w:val="FFFFFF"/>
          <w:spacing w:val="-9"/>
          <w:w w:val="105"/>
          <w:sz w:val="22"/>
        </w:rPr>
        <w:t> </w:t>
      </w:r>
      <w:r>
        <w:rPr>
          <w:color w:val="FFFFFF"/>
          <w:w w:val="105"/>
          <w:sz w:val="22"/>
        </w:rPr>
        <w:t>turn.</w:t>
      </w:r>
    </w:p>
    <w:p>
      <w:pPr>
        <w:spacing w:after="0" w:line="321" w:lineRule="auto"/>
        <w:jc w:val="left"/>
        <w:rPr>
          <w:sz w:val="22"/>
        </w:rPr>
        <w:sectPr>
          <w:headerReference w:type="even" r:id="rId64"/>
          <w:pgSz w:w="12240" w:h="15840"/>
          <w:pgMar w:header="0" w:footer="0" w:top="1500" w:bottom="280" w:left="140" w:right="0"/>
        </w:sectPr>
      </w:pPr>
    </w:p>
    <w:p>
      <w:pPr>
        <w:pStyle w:val="BodyText"/>
      </w:pPr>
    </w:p>
    <w:p>
      <w:pPr>
        <w:pStyle w:val="BodyText"/>
      </w:pPr>
    </w:p>
    <w:p>
      <w:pPr>
        <w:pStyle w:val="BodyText"/>
      </w:pPr>
    </w:p>
    <w:p>
      <w:pPr>
        <w:pStyle w:val="BodyText"/>
      </w:pPr>
    </w:p>
    <w:p>
      <w:pPr>
        <w:pStyle w:val="BodyText"/>
      </w:pPr>
    </w:p>
    <w:p>
      <w:pPr>
        <w:pStyle w:val="BodyText"/>
        <w:spacing w:before="2"/>
        <w:rPr>
          <w:sz w:val="27"/>
        </w:rPr>
      </w:pPr>
    </w:p>
    <w:p>
      <w:pPr>
        <w:pStyle w:val="Heading3"/>
        <w:spacing w:before="110"/>
        <w:ind w:left="1900"/>
      </w:pPr>
      <w:r>
        <w:rPr/>
        <w:pict>
          <v:group style="position:absolute;margin-left:26.362801pt;margin-top:-73.397850pt;width:389.6pt;height:350.95pt;mso-position-horizontal-relative:page;mso-position-vertical-relative:paragraph;z-index:-257016832" coordorigin="527,-1468" coordsize="7792,7019">
            <v:shape style="position:absolute;left:868;top:-1075;width:3820;height:1999" coordorigin="869,-1075" coordsize="3820,1999" path="m869,924l2715,-1075,4688,892e" filled="false" stroked="true" strokeweight="5.197pt" strokecolor="#d47322">
              <v:path arrowok="t"/>
              <v:stroke dashstyle="solid"/>
            </v:shape>
            <v:shape style="position:absolute;left:548;top:-1448;width:4566;height:2366" coordorigin="548,-1447" coordsize="4566,2366" path="m548,884l2706,-1447,5113,918e" filled="false" stroked="true" strokeweight="2.079pt" strokecolor="#d47322">
              <v:path arrowok="t"/>
              <v:stroke dashstyle="solid"/>
            </v:shape>
            <v:line style="position:absolute" from="1466,732" to="1466,5551" stroked="true" strokeweight="5.312pt" strokecolor="#d47322">
              <v:stroke dashstyle="solid"/>
            </v:line>
            <v:rect style="position:absolute;left:2178;top:-96;width:3870;height:1496" filled="true" fillcolor="#ffffff" stroked="false">
              <v:fill type="solid"/>
            </v:rect>
            <v:shape style="position:absolute;left:7787;top:485;width:111;height:215" coordorigin="7788,485" coordsize="111,215" path="m7788,485l7898,596,7794,700e" filled="false" stroked="true" strokeweight=".679pt" strokecolor="#d47322">
              <v:path arrowok="t"/>
              <v:stroke dashstyle="solid"/>
            </v:shape>
            <v:shape style="position:absolute;left:7821;top:471;width:122;height:244" coordorigin="7821,471" coordsize="122,244" path="m7821,471l7943,593,7821,715e" filled="false" stroked="true" strokeweight=".25pt" strokecolor="#d47322">
              <v:path arrowok="t"/>
              <v:stroke dashstyle="solid"/>
            </v:shape>
            <v:line style="position:absolute" from="2080,594" to="7888,594" stroked="true" strokeweight="1pt" strokecolor="#d47322">
              <v:stroke dashstyle="solid"/>
            </v:line>
            <v:shape style="position:absolute;left:7967;top:468;width:352;height:249" type="#_x0000_t75" stroked="false">
              <v:imagedata r:id="rId68" o:title=""/>
            </v:shape>
            <w10:wrap type="none"/>
          </v:group>
        </w:pict>
      </w:r>
      <w:bookmarkStart w:name="_bookmark0" w:id="1"/>
      <w:bookmarkEnd w:id="1"/>
      <w:r>
        <w:rPr/>
      </w:r>
      <w:r>
        <w:rPr>
          <w:color w:val="265053"/>
          <w:w w:val="140"/>
        </w:rPr>
        <w:t>Introduction</w:t>
      </w:r>
    </w:p>
    <w:p>
      <w:pPr>
        <w:pStyle w:val="BodyText"/>
        <w:spacing w:before="6"/>
        <w:rPr>
          <w:rFonts w:ascii="Calibri"/>
          <w:sz w:val="30"/>
        </w:rPr>
      </w:pPr>
    </w:p>
    <w:p>
      <w:pPr>
        <w:pStyle w:val="BodyText"/>
        <w:spacing w:line="292" w:lineRule="auto"/>
        <w:ind w:left="1899" w:right="935"/>
      </w:pPr>
      <w:r>
        <w:rPr/>
        <w:pict>
          <v:shape style="position:absolute;margin-left:43.014416pt;margin-top:9.803373pt;width:20.6pt;height:26.85pt;mso-position-horizontal-relative:page;mso-position-vertical-relative:paragraph;z-index:251689984"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pict>
          <v:shape style="position:absolute;margin-left:71.939903pt;margin-top:215.059006pt;width:15.8pt;height:20.4pt;mso-position-horizontal-relative:page;mso-position-vertical-relative:paragraph;z-index:251691008"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color w:val="265053"/>
        </w:rPr>
        <w:t>Every year in the United States nearly 100,000 young people leave juvenile justice </w:t>
      </w:r>
      <w:r>
        <w:rPr>
          <w:color w:val="265053"/>
          <w:spacing w:val="-3"/>
        </w:rPr>
        <w:t>facilities.</w:t>
      </w:r>
      <w:r>
        <w:rPr>
          <w:color w:val="265053"/>
          <w:spacing w:val="-3"/>
          <w:position w:val="7"/>
          <w:sz w:val="11"/>
        </w:rPr>
        <w:t>1 </w:t>
      </w:r>
      <w:r>
        <w:rPr>
          <w:color w:val="265053"/>
          <w:spacing w:val="-3"/>
        </w:rPr>
        <w:t>Additionally, </w:t>
      </w:r>
      <w:r>
        <w:rPr>
          <w:color w:val="265053"/>
        </w:rPr>
        <w:t>every year an estimated one in ten young adults ages 18 to 25 and 1 in 30 young people between </w:t>
      </w:r>
      <w:r>
        <w:rPr>
          <w:color w:val="265053"/>
          <w:spacing w:val="-2"/>
        </w:rPr>
        <w:t>the </w:t>
      </w:r>
      <w:r>
        <w:rPr>
          <w:color w:val="265053"/>
        </w:rPr>
        <w:t>ages of 13 and 17 will experience some form of homelessness, unaccompanied by a </w:t>
      </w:r>
      <w:r>
        <w:rPr>
          <w:color w:val="265053"/>
          <w:spacing w:val="-3"/>
        </w:rPr>
        <w:t>parent </w:t>
      </w:r>
      <w:r>
        <w:rPr>
          <w:color w:val="265053"/>
        </w:rPr>
        <w:t>or </w:t>
      </w:r>
      <w:r>
        <w:rPr>
          <w:color w:val="265053"/>
          <w:spacing w:val="-4"/>
        </w:rPr>
        <w:t>guardian.</w:t>
      </w:r>
      <w:r>
        <w:rPr>
          <w:color w:val="265053"/>
          <w:spacing w:val="-4"/>
          <w:position w:val="7"/>
          <w:sz w:val="11"/>
        </w:rPr>
        <w:t>2 </w:t>
      </w:r>
      <w:r>
        <w:rPr>
          <w:color w:val="265053"/>
          <w:spacing w:val="-7"/>
        </w:rPr>
        <w:t>Youth</w:t>
      </w:r>
      <w:r>
        <w:rPr>
          <w:color w:val="265053"/>
          <w:spacing w:val="-5"/>
        </w:rPr>
        <w:t> </w:t>
      </w:r>
      <w:r>
        <w:rPr>
          <w:color w:val="265053"/>
        </w:rPr>
        <w:t>and</w:t>
      </w:r>
      <w:r>
        <w:rPr>
          <w:color w:val="265053"/>
          <w:spacing w:val="-5"/>
        </w:rPr>
        <w:t> </w:t>
      </w:r>
      <w:r>
        <w:rPr>
          <w:color w:val="265053"/>
        </w:rPr>
        <w:t>young</w:t>
      </w:r>
      <w:r>
        <w:rPr>
          <w:color w:val="265053"/>
          <w:spacing w:val="-5"/>
        </w:rPr>
        <w:t> </w:t>
      </w:r>
      <w:r>
        <w:rPr>
          <w:color w:val="265053"/>
        </w:rPr>
        <w:t>adults</w:t>
      </w:r>
      <w:r>
        <w:rPr>
          <w:color w:val="265053"/>
          <w:spacing w:val="-5"/>
        </w:rPr>
        <w:t> </w:t>
      </w:r>
      <w:r>
        <w:rPr>
          <w:color w:val="265053"/>
        </w:rPr>
        <w:t>may</w:t>
      </w:r>
      <w:r>
        <w:rPr>
          <w:color w:val="265053"/>
          <w:spacing w:val="-5"/>
        </w:rPr>
        <w:t> </w:t>
      </w:r>
      <w:r>
        <w:rPr>
          <w:color w:val="265053"/>
        </w:rPr>
        <w:t>be</w:t>
      </w:r>
      <w:r>
        <w:rPr>
          <w:color w:val="265053"/>
          <w:spacing w:val="-5"/>
        </w:rPr>
        <w:t> </w:t>
      </w:r>
      <w:r>
        <w:rPr>
          <w:color w:val="265053"/>
        </w:rPr>
        <w:t>at</w:t>
      </w:r>
      <w:r>
        <w:rPr>
          <w:color w:val="265053"/>
          <w:spacing w:val="-5"/>
        </w:rPr>
        <w:t> </w:t>
      </w:r>
      <w:r>
        <w:rPr>
          <w:color w:val="265053"/>
        </w:rPr>
        <w:t>an</w:t>
      </w:r>
      <w:r>
        <w:rPr>
          <w:color w:val="265053"/>
          <w:spacing w:val="-5"/>
        </w:rPr>
        <w:t> </w:t>
      </w:r>
      <w:r>
        <w:rPr>
          <w:color w:val="265053"/>
        </w:rPr>
        <w:t>even</w:t>
      </w:r>
      <w:r>
        <w:rPr>
          <w:color w:val="265053"/>
          <w:spacing w:val="-5"/>
        </w:rPr>
        <w:t> </w:t>
      </w:r>
      <w:r>
        <w:rPr>
          <w:color w:val="265053"/>
          <w:spacing w:val="-3"/>
        </w:rPr>
        <w:t>greater</w:t>
      </w:r>
      <w:r>
        <w:rPr>
          <w:color w:val="265053"/>
          <w:spacing w:val="-5"/>
        </w:rPr>
        <w:t> </w:t>
      </w:r>
      <w:r>
        <w:rPr>
          <w:color w:val="265053"/>
        </w:rPr>
        <w:t>risk</w:t>
      </w:r>
      <w:r>
        <w:rPr>
          <w:color w:val="265053"/>
          <w:spacing w:val="-5"/>
        </w:rPr>
        <w:t> </w:t>
      </w:r>
      <w:r>
        <w:rPr>
          <w:color w:val="265053"/>
        </w:rPr>
        <w:t>of</w:t>
      </w:r>
      <w:r>
        <w:rPr>
          <w:color w:val="265053"/>
          <w:spacing w:val="-5"/>
        </w:rPr>
        <w:t> </w:t>
      </w:r>
      <w:r>
        <w:rPr>
          <w:color w:val="265053"/>
        </w:rPr>
        <w:t>experiencing</w:t>
      </w:r>
      <w:r>
        <w:rPr>
          <w:color w:val="265053"/>
          <w:spacing w:val="-5"/>
        </w:rPr>
        <w:t> </w:t>
      </w:r>
      <w:r>
        <w:rPr>
          <w:color w:val="265053"/>
        </w:rPr>
        <w:t>homelessness</w:t>
      </w:r>
      <w:r>
        <w:rPr>
          <w:color w:val="265053"/>
          <w:spacing w:val="-5"/>
        </w:rPr>
        <w:t> </w:t>
      </w:r>
      <w:r>
        <w:rPr>
          <w:color w:val="265053"/>
        </w:rPr>
        <w:t>after</w:t>
      </w:r>
      <w:r>
        <w:rPr>
          <w:color w:val="265053"/>
          <w:spacing w:val="-5"/>
        </w:rPr>
        <w:t> </w:t>
      </w:r>
      <w:r>
        <w:rPr>
          <w:color w:val="265053"/>
        </w:rPr>
        <w:t>juvenile</w:t>
      </w:r>
      <w:r>
        <w:rPr>
          <w:color w:val="265053"/>
          <w:spacing w:val="-5"/>
        </w:rPr>
        <w:t> justice </w:t>
      </w:r>
      <w:r>
        <w:rPr>
          <w:color w:val="265053"/>
        </w:rPr>
        <w:t>involvement due to education disruption, criminal </w:t>
      </w:r>
      <w:r>
        <w:rPr>
          <w:color w:val="265053"/>
          <w:spacing w:val="-3"/>
        </w:rPr>
        <w:t>record, </w:t>
      </w:r>
      <w:r>
        <w:rPr>
          <w:color w:val="265053"/>
        </w:rPr>
        <w:t>and unmet basic needs. A 2017 national </w:t>
      </w:r>
      <w:r>
        <w:rPr>
          <w:color w:val="265053"/>
          <w:spacing w:val="-5"/>
        </w:rPr>
        <w:t>study, </w:t>
      </w:r>
      <w:r>
        <w:rPr>
          <w:color w:val="265053"/>
          <w:spacing w:val="-4"/>
        </w:rPr>
        <w:t>Voices </w:t>
      </w:r>
      <w:r>
        <w:rPr>
          <w:color w:val="265053"/>
        </w:rPr>
        <w:t>of </w:t>
      </w:r>
      <w:r>
        <w:rPr>
          <w:color w:val="265053"/>
          <w:spacing w:val="-7"/>
        </w:rPr>
        <w:t>Youth </w:t>
      </w:r>
      <w:r>
        <w:rPr>
          <w:color w:val="265053"/>
        </w:rPr>
        <w:t>Count, found that 46% of youth experiencing homelessness have been in juvenile detention, jail, or prison </w:t>
      </w:r>
      <w:r>
        <w:rPr>
          <w:color w:val="265053"/>
          <w:spacing w:val="-3"/>
        </w:rPr>
        <w:t>compared </w:t>
      </w:r>
      <w:r>
        <w:rPr>
          <w:color w:val="265053"/>
        </w:rPr>
        <w:t>to 15% of the general population and that nearly 62% of youth </w:t>
      </w:r>
      <w:r>
        <w:rPr>
          <w:color w:val="265053"/>
          <w:spacing w:val="-2"/>
        </w:rPr>
        <w:t>and </w:t>
      </w:r>
      <w:r>
        <w:rPr>
          <w:color w:val="265053"/>
        </w:rPr>
        <w:t>young adults experiencing homelessness </w:t>
      </w:r>
      <w:r>
        <w:rPr>
          <w:color w:val="265053"/>
          <w:spacing w:val="-3"/>
        </w:rPr>
        <w:t>reported </w:t>
      </w:r>
      <w:r>
        <w:rPr>
          <w:color w:val="265053"/>
        </w:rPr>
        <w:t>that they had been </w:t>
      </w:r>
      <w:r>
        <w:rPr>
          <w:color w:val="265053"/>
          <w:spacing w:val="-3"/>
        </w:rPr>
        <w:t>arrested </w:t>
      </w:r>
      <w:r>
        <w:rPr>
          <w:color w:val="265053"/>
        </w:rPr>
        <w:t>at some point in their lives.</w:t>
      </w:r>
      <w:r>
        <w:rPr>
          <w:color w:val="265053"/>
          <w:position w:val="7"/>
          <w:sz w:val="11"/>
        </w:rPr>
        <w:t>3 </w:t>
      </w:r>
      <w:r>
        <w:rPr>
          <w:color w:val="265053"/>
        </w:rPr>
        <w:t>Data </w:t>
      </w:r>
      <w:r>
        <w:rPr>
          <w:color w:val="265053"/>
          <w:spacing w:val="-3"/>
        </w:rPr>
        <w:t>from </w:t>
      </w:r>
      <w:r>
        <w:rPr>
          <w:color w:val="265053"/>
        </w:rPr>
        <w:t>the 2018 Massachusetts </w:t>
      </w:r>
      <w:r>
        <w:rPr>
          <w:color w:val="265053"/>
          <w:spacing w:val="-7"/>
        </w:rPr>
        <w:t>Youth </w:t>
      </w:r>
      <w:r>
        <w:rPr>
          <w:color w:val="265053"/>
        </w:rPr>
        <w:t>Count </w:t>
      </w:r>
      <w:r>
        <w:rPr>
          <w:color w:val="265053"/>
          <w:spacing w:val="-3"/>
        </w:rPr>
        <w:t>reported </w:t>
      </w:r>
      <w:r>
        <w:rPr>
          <w:color w:val="265053"/>
        </w:rPr>
        <w:t>that unaccompanied homeless youth </w:t>
      </w:r>
      <w:r>
        <w:rPr>
          <w:color w:val="265053"/>
          <w:spacing w:val="-3"/>
        </w:rPr>
        <w:t>were </w:t>
      </w:r>
      <w:r>
        <w:rPr>
          <w:color w:val="265053"/>
        </w:rPr>
        <w:t>six times </w:t>
      </w:r>
      <w:r>
        <w:rPr>
          <w:color w:val="265053"/>
          <w:spacing w:val="-3"/>
        </w:rPr>
        <w:t>more </w:t>
      </w:r>
      <w:r>
        <w:rPr>
          <w:color w:val="265053"/>
        </w:rPr>
        <w:t>likely to have had justice system involvement </w:t>
      </w:r>
      <w:r>
        <w:rPr>
          <w:color w:val="265053"/>
          <w:spacing w:val="-3"/>
        </w:rPr>
        <w:t>compared </w:t>
      </w:r>
      <w:r>
        <w:rPr>
          <w:color w:val="265053"/>
        </w:rPr>
        <w:t>to </w:t>
      </w:r>
      <w:r>
        <w:rPr>
          <w:color w:val="265053"/>
          <w:spacing w:val="-3"/>
        </w:rPr>
        <w:t>respondents </w:t>
      </w:r>
      <w:r>
        <w:rPr>
          <w:color w:val="265053"/>
        </w:rPr>
        <w:t>who </w:t>
      </w:r>
      <w:r>
        <w:rPr>
          <w:color w:val="265053"/>
          <w:spacing w:val="-3"/>
        </w:rPr>
        <w:t>were </w:t>
      </w:r>
      <w:r>
        <w:rPr>
          <w:color w:val="265053"/>
        </w:rPr>
        <w:t>housed</w:t>
      </w:r>
      <w:r>
        <w:rPr>
          <w:color w:val="265053"/>
          <w:spacing w:val="-13"/>
        </w:rPr>
        <w:t> </w:t>
      </w:r>
      <w:r>
        <w:rPr>
          <w:color w:val="265053"/>
        </w:rPr>
        <w:t>and</w:t>
      </w:r>
      <w:r>
        <w:rPr>
          <w:color w:val="265053"/>
          <w:spacing w:val="-13"/>
        </w:rPr>
        <w:t> </w:t>
      </w:r>
      <w:r>
        <w:rPr>
          <w:color w:val="265053"/>
        </w:rPr>
        <w:t>never</w:t>
      </w:r>
      <w:r>
        <w:rPr>
          <w:color w:val="265053"/>
          <w:spacing w:val="-13"/>
        </w:rPr>
        <w:t> </w:t>
      </w:r>
      <w:r>
        <w:rPr>
          <w:color w:val="265053"/>
        </w:rPr>
        <w:t>homeless.</w:t>
      </w:r>
      <w:r>
        <w:rPr>
          <w:color w:val="265053"/>
          <w:spacing w:val="-12"/>
        </w:rPr>
        <w:t> </w:t>
      </w:r>
      <w:r>
        <w:rPr>
          <w:color w:val="265053"/>
        </w:rPr>
        <w:t>Justice-involved</w:t>
      </w:r>
      <w:r>
        <w:rPr>
          <w:color w:val="265053"/>
          <w:spacing w:val="-13"/>
        </w:rPr>
        <w:t> </w:t>
      </w:r>
      <w:r>
        <w:rPr>
          <w:color w:val="265053"/>
        </w:rPr>
        <w:t>youth</w:t>
      </w:r>
      <w:r>
        <w:rPr>
          <w:color w:val="265053"/>
          <w:spacing w:val="-13"/>
        </w:rPr>
        <w:t> </w:t>
      </w:r>
      <w:r>
        <w:rPr>
          <w:color w:val="265053"/>
        </w:rPr>
        <w:t>experiencing</w:t>
      </w:r>
      <w:r>
        <w:rPr>
          <w:color w:val="265053"/>
          <w:spacing w:val="-12"/>
        </w:rPr>
        <w:t> </w:t>
      </w:r>
      <w:r>
        <w:rPr>
          <w:color w:val="265053"/>
        </w:rPr>
        <w:t>homelessness</w:t>
      </w:r>
      <w:r>
        <w:rPr>
          <w:color w:val="265053"/>
          <w:spacing w:val="-13"/>
        </w:rPr>
        <w:t> </w:t>
      </w:r>
      <w:r>
        <w:rPr>
          <w:color w:val="265053"/>
          <w:spacing w:val="-3"/>
        </w:rPr>
        <w:t>were</w:t>
      </w:r>
      <w:r>
        <w:rPr>
          <w:color w:val="265053"/>
          <w:spacing w:val="-13"/>
        </w:rPr>
        <w:t> </w:t>
      </w:r>
      <w:r>
        <w:rPr>
          <w:color w:val="265053"/>
        </w:rPr>
        <w:t>also</w:t>
      </w:r>
      <w:r>
        <w:rPr>
          <w:color w:val="265053"/>
          <w:spacing w:val="-12"/>
        </w:rPr>
        <w:t> </w:t>
      </w:r>
      <w:r>
        <w:rPr>
          <w:color w:val="265053"/>
        </w:rPr>
        <w:t>the</w:t>
      </w:r>
      <w:r>
        <w:rPr>
          <w:color w:val="265053"/>
          <w:spacing w:val="-13"/>
        </w:rPr>
        <w:t> </w:t>
      </w:r>
      <w:r>
        <w:rPr>
          <w:color w:val="265053"/>
        </w:rPr>
        <w:t>least</w:t>
      </w:r>
      <w:r>
        <w:rPr>
          <w:color w:val="265053"/>
          <w:spacing w:val="-13"/>
        </w:rPr>
        <w:t> </w:t>
      </w:r>
      <w:r>
        <w:rPr>
          <w:color w:val="265053"/>
        </w:rPr>
        <w:t>likely to be </w:t>
      </w:r>
      <w:r>
        <w:rPr>
          <w:color w:val="265053"/>
          <w:spacing w:val="-3"/>
        </w:rPr>
        <w:t>sheltered </w:t>
      </w:r>
      <w:r>
        <w:rPr>
          <w:color w:val="265053"/>
        </w:rPr>
        <w:t>and most likely to be couch surfing or living with a </w:t>
      </w:r>
      <w:r>
        <w:rPr>
          <w:color w:val="265053"/>
          <w:spacing w:val="-3"/>
        </w:rPr>
        <w:t>relative, </w:t>
      </w:r>
      <w:r>
        <w:rPr>
          <w:color w:val="265053"/>
          <w:spacing w:val="-5"/>
        </w:rPr>
        <w:t>partner, </w:t>
      </w:r>
      <w:r>
        <w:rPr>
          <w:color w:val="265053"/>
        </w:rPr>
        <w:t>or friend</w:t>
      </w:r>
      <w:r>
        <w:rPr>
          <w:color w:val="265053"/>
          <w:position w:val="7"/>
          <w:sz w:val="11"/>
        </w:rPr>
        <w:t>4 </w:t>
      </w:r>
      <w:r>
        <w:rPr>
          <w:color w:val="265053"/>
        </w:rPr>
        <w:t>(for </w:t>
      </w:r>
      <w:r>
        <w:rPr>
          <w:color w:val="265053"/>
          <w:spacing w:val="-3"/>
        </w:rPr>
        <w:t>more </w:t>
      </w:r>
      <w:r>
        <w:rPr>
          <w:color w:val="265053"/>
        </w:rPr>
        <w:t>national and statewide statistics see </w:t>
      </w:r>
      <w:r>
        <w:rPr>
          <w:i/>
          <w:color w:val="265053"/>
        </w:rPr>
        <w:t>Appendix A: Numbers and Characteristics</w:t>
      </w:r>
      <w:r>
        <w:rPr>
          <w:color w:val="265053"/>
        </w:rPr>
        <w:t>). Such </w:t>
      </w:r>
      <w:r>
        <w:rPr>
          <w:color w:val="265053"/>
          <w:spacing w:val="-3"/>
        </w:rPr>
        <w:t>correlations </w:t>
      </w:r>
      <w:r>
        <w:rPr>
          <w:color w:val="265053"/>
        </w:rPr>
        <w:t>have </w:t>
      </w:r>
      <w:r>
        <w:rPr>
          <w:color w:val="265053"/>
          <w:spacing w:val="-3"/>
        </w:rPr>
        <w:t>recently </w:t>
      </w:r>
      <w:r>
        <w:rPr>
          <w:color w:val="265053"/>
        </w:rPr>
        <w:t>led to an </w:t>
      </w:r>
      <w:r>
        <w:rPr>
          <w:color w:val="265053"/>
          <w:spacing w:val="-3"/>
        </w:rPr>
        <w:t>unprecedented increase </w:t>
      </w:r>
      <w:r>
        <w:rPr>
          <w:color w:val="265053"/>
        </w:rPr>
        <w:t>in collaboration among federal, state, and local partners, including juvenile justice</w:t>
      </w:r>
      <w:r>
        <w:rPr>
          <w:color w:val="265053"/>
          <w:spacing w:val="-13"/>
        </w:rPr>
        <w:t> </w:t>
      </w:r>
      <w:r>
        <w:rPr>
          <w:color w:val="265053"/>
        </w:rPr>
        <w:t>agencies.</w:t>
      </w:r>
    </w:p>
    <w:p>
      <w:pPr>
        <w:pStyle w:val="BodyText"/>
        <w:spacing w:before="8"/>
        <w:rPr>
          <w:sz w:val="26"/>
        </w:rPr>
      </w:pPr>
    </w:p>
    <w:p>
      <w:pPr>
        <w:pStyle w:val="Heading4"/>
        <w:spacing w:before="1"/>
        <w:ind w:left="1899"/>
        <w:rPr>
          <w:rFonts w:ascii="Calibri"/>
        </w:rPr>
      </w:pPr>
      <w:r>
        <w:rPr>
          <w:rFonts w:ascii="Calibri"/>
          <w:color w:val="265053"/>
          <w:w w:val="140"/>
        </w:rPr>
        <w:t>From Surviving to Thriving</w:t>
      </w:r>
    </w:p>
    <w:p>
      <w:pPr>
        <w:pStyle w:val="BodyText"/>
        <w:spacing w:line="292" w:lineRule="auto" w:before="33"/>
        <w:ind w:left="1899" w:right="1284"/>
      </w:pPr>
      <w:r>
        <w:rPr>
          <w:i/>
          <w:color w:val="265053"/>
        </w:rPr>
        <w:t>From Surviving to Thriving </w:t>
      </w:r>
      <w:r>
        <w:rPr>
          <w:color w:val="265053"/>
        </w:rPr>
        <w:t>is the first published plan released by a statewide juvenile justice agency that specifically focuses on homelessness and housing instability, adding key qualitative data to the national and local statistics that connect juvenile justice involvement with housing instability and homelessness. The Plan is comprised of four categories of recommendations:</w:t>
      </w:r>
    </w:p>
    <w:p>
      <w:pPr>
        <w:pStyle w:val="BodyText"/>
        <w:spacing w:before="8"/>
        <w:rPr>
          <w:sz w:val="22"/>
        </w:rPr>
      </w:pPr>
    </w:p>
    <w:p>
      <w:pPr>
        <w:pStyle w:val="ListParagraph"/>
        <w:numPr>
          <w:ilvl w:val="1"/>
          <w:numId w:val="1"/>
        </w:numPr>
        <w:tabs>
          <w:tab w:pos="2497" w:val="left" w:leader="none"/>
        </w:tabs>
        <w:spacing w:line="240" w:lineRule="auto" w:before="0" w:after="0"/>
        <w:ind w:left="2496" w:right="0" w:hanging="238"/>
        <w:jc w:val="left"/>
        <w:rPr>
          <w:rFonts w:ascii="Lucida Sans"/>
          <w:b/>
          <w:sz w:val="20"/>
        </w:rPr>
      </w:pPr>
      <w:r>
        <w:rPr>
          <w:rFonts w:ascii="Lucida Sans"/>
          <w:b/>
          <w:color w:val="265053"/>
          <w:sz w:val="20"/>
        </w:rPr>
        <w:t>HOUSING</w:t>
      </w:r>
    </w:p>
    <w:p>
      <w:pPr>
        <w:pStyle w:val="ListParagraph"/>
        <w:numPr>
          <w:ilvl w:val="1"/>
          <w:numId w:val="1"/>
        </w:numPr>
        <w:tabs>
          <w:tab w:pos="2497" w:val="left" w:leader="none"/>
        </w:tabs>
        <w:spacing w:line="240" w:lineRule="auto" w:before="44" w:after="0"/>
        <w:ind w:left="2496" w:right="0" w:hanging="238"/>
        <w:jc w:val="left"/>
        <w:rPr>
          <w:rFonts w:ascii="Lucida Sans"/>
          <w:b/>
          <w:sz w:val="20"/>
        </w:rPr>
      </w:pPr>
      <w:r>
        <w:rPr>
          <w:rFonts w:ascii="Lucida Sans"/>
          <w:b/>
          <w:color w:val="265053"/>
          <w:sz w:val="20"/>
        </w:rPr>
        <w:t>TRANSITION</w:t>
      </w:r>
      <w:r>
        <w:rPr>
          <w:rFonts w:ascii="Lucida Sans"/>
          <w:b/>
          <w:color w:val="265053"/>
          <w:spacing w:val="-6"/>
          <w:sz w:val="20"/>
        </w:rPr>
        <w:t> </w:t>
      </w:r>
      <w:r>
        <w:rPr>
          <w:rFonts w:ascii="Lucida Sans"/>
          <w:b/>
          <w:color w:val="265053"/>
          <w:sz w:val="20"/>
        </w:rPr>
        <w:t>PLANNING</w:t>
      </w:r>
    </w:p>
    <w:p>
      <w:pPr>
        <w:pStyle w:val="ListParagraph"/>
        <w:numPr>
          <w:ilvl w:val="1"/>
          <w:numId w:val="1"/>
        </w:numPr>
        <w:tabs>
          <w:tab w:pos="2497" w:val="left" w:leader="none"/>
        </w:tabs>
        <w:spacing w:line="240" w:lineRule="auto" w:before="45" w:after="0"/>
        <w:ind w:left="2496" w:right="0" w:hanging="238"/>
        <w:jc w:val="left"/>
        <w:rPr>
          <w:rFonts w:ascii="Lucida Sans"/>
          <w:b/>
          <w:sz w:val="20"/>
        </w:rPr>
      </w:pPr>
      <w:r>
        <w:rPr>
          <w:rFonts w:ascii="Lucida Sans"/>
          <w:b/>
          <w:color w:val="265053"/>
          <w:sz w:val="20"/>
        </w:rPr>
        <w:t>PARTNERSHIPS</w:t>
      </w:r>
    </w:p>
    <w:p>
      <w:pPr>
        <w:pStyle w:val="ListParagraph"/>
        <w:numPr>
          <w:ilvl w:val="1"/>
          <w:numId w:val="1"/>
        </w:numPr>
        <w:tabs>
          <w:tab w:pos="2497" w:val="left" w:leader="none"/>
        </w:tabs>
        <w:spacing w:line="240" w:lineRule="auto" w:before="44" w:after="0"/>
        <w:ind w:left="2496" w:right="0" w:hanging="238"/>
        <w:jc w:val="left"/>
        <w:rPr>
          <w:rFonts w:ascii="Lucida Sans"/>
          <w:b/>
          <w:sz w:val="20"/>
        </w:rPr>
      </w:pPr>
      <w:r>
        <w:rPr>
          <w:rFonts w:ascii="Lucida Sans"/>
          <w:b/>
          <w:color w:val="265053"/>
          <w:sz w:val="20"/>
        </w:rPr>
        <w:t>SYSTEM</w:t>
      </w:r>
      <w:r>
        <w:rPr>
          <w:rFonts w:ascii="Lucida Sans"/>
          <w:b/>
          <w:color w:val="265053"/>
          <w:spacing w:val="-5"/>
          <w:sz w:val="20"/>
        </w:rPr>
        <w:t> </w:t>
      </w:r>
      <w:r>
        <w:rPr>
          <w:rFonts w:ascii="Lucida Sans"/>
          <w:b/>
          <w:color w:val="265053"/>
          <w:sz w:val="20"/>
        </w:rPr>
        <w:t>ENHANCEMENT</w:t>
      </w:r>
    </w:p>
    <w:p>
      <w:pPr>
        <w:pStyle w:val="BodyText"/>
        <w:rPr>
          <w:rFonts w:ascii="Lucida Sans"/>
          <w:b/>
          <w:sz w:val="23"/>
        </w:rPr>
      </w:pPr>
    </w:p>
    <w:p>
      <w:pPr>
        <w:spacing w:line="292" w:lineRule="auto" w:before="1"/>
        <w:ind w:left="1899" w:right="1284" w:firstLine="0"/>
        <w:jc w:val="left"/>
        <w:rPr>
          <w:sz w:val="20"/>
        </w:rPr>
      </w:pPr>
      <w:r>
        <w:rPr>
          <w:color w:val="265053"/>
          <w:w w:val="105"/>
          <w:sz w:val="20"/>
        </w:rPr>
        <w:t>The</w:t>
      </w:r>
      <w:r>
        <w:rPr>
          <w:color w:val="265053"/>
          <w:spacing w:val="-23"/>
          <w:w w:val="105"/>
          <w:sz w:val="20"/>
        </w:rPr>
        <w:t> </w:t>
      </w:r>
      <w:r>
        <w:rPr>
          <w:color w:val="265053"/>
          <w:w w:val="105"/>
          <w:sz w:val="20"/>
        </w:rPr>
        <w:t>DYS</w:t>
      </w:r>
      <w:r>
        <w:rPr>
          <w:color w:val="265053"/>
          <w:spacing w:val="-23"/>
          <w:w w:val="105"/>
          <w:sz w:val="20"/>
        </w:rPr>
        <w:t> </w:t>
      </w:r>
      <w:r>
        <w:rPr>
          <w:color w:val="265053"/>
          <w:w w:val="105"/>
          <w:sz w:val="20"/>
        </w:rPr>
        <w:t>vision</w:t>
      </w:r>
      <w:r>
        <w:rPr>
          <w:color w:val="265053"/>
          <w:spacing w:val="-23"/>
          <w:w w:val="105"/>
          <w:sz w:val="20"/>
        </w:rPr>
        <w:t> </w:t>
      </w:r>
      <w:r>
        <w:rPr>
          <w:color w:val="265053"/>
          <w:w w:val="105"/>
          <w:sz w:val="20"/>
        </w:rPr>
        <w:t>is</w:t>
      </w:r>
      <w:r>
        <w:rPr>
          <w:color w:val="265053"/>
          <w:spacing w:val="-22"/>
          <w:w w:val="105"/>
          <w:sz w:val="20"/>
        </w:rPr>
        <w:t> </w:t>
      </w:r>
      <w:r>
        <w:rPr>
          <w:color w:val="265053"/>
          <w:w w:val="105"/>
          <w:sz w:val="20"/>
        </w:rPr>
        <w:t>that</w:t>
      </w:r>
      <w:r>
        <w:rPr>
          <w:color w:val="265053"/>
          <w:spacing w:val="-23"/>
          <w:w w:val="105"/>
          <w:sz w:val="20"/>
        </w:rPr>
        <w:t> </w:t>
      </w:r>
      <w:r>
        <w:rPr>
          <w:i/>
          <w:color w:val="265053"/>
          <w:w w:val="105"/>
          <w:sz w:val="20"/>
        </w:rPr>
        <w:t>every</w:t>
      </w:r>
      <w:r>
        <w:rPr>
          <w:i/>
          <w:color w:val="265053"/>
          <w:spacing w:val="-23"/>
          <w:w w:val="105"/>
          <w:sz w:val="20"/>
        </w:rPr>
        <w:t> </w:t>
      </w:r>
      <w:r>
        <w:rPr>
          <w:i/>
          <w:color w:val="265053"/>
          <w:w w:val="105"/>
          <w:sz w:val="20"/>
        </w:rPr>
        <w:t>young</w:t>
      </w:r>
      <w:r>
        <w:rPr>
          <w:i/>
          <w:color w:val="265053"/>
          <w:spacing w:val="-22"/>
          <w:w w:val="105"/>
          <w:sz w:val="20"/>
        </w:rPr>
        <w:t> </w:t>
      </w:r>
      <w:r>
        <w:rPr>
          <w:i/>
          <w:color w:val="265053"/>
          <w:w w:val="105"/>
          <w:sz w:val="20"/>
        </w:rPr>
        <w:t>person</w:t>
      </w:r>
      <w:r>
        <w:rPr>
          <w:i/>
          <w:color w:val="265053"/>
          <w:spacing w:val="-23"/>
          <w:w w:val="105"/>
          <w:sz w:val="20"/>
        </w:rPr>
        <w:t> </w:t>
      </w:r>
      <w:r>
        <w:rPr>
          <w:i/>
          <w:color w:val="265053"/>
          <w:w w:val="105"/>
          <w:sz w:val="20"/>
        </w:rPr>
        <w:t>served</w:t>
      </w:r>
      <w:r>
        <w:rPr>
          <w:i/>
          <w:color w:val="265053"/>
          <w:spacing w:val="-23"/>
          <w:w w:val="105"/>
          <w:sz w:val="20"/>
        </w:rPr>
        <w:t> </w:t>
      </w:r>
      <w:r>
        <w:rPr>
          <w:i/>
          <w:color w:val="265053"/>
          <w:w w:val="105"/>
          <w:sz w:val="20"/>
        </w:rPr>
        <w:t>by</w:t>
      </w:r>
      <w:r>
        <w:rPr>
          <w:i/>
          <w:color w:val="265053"/>
          <w:spacing w:val="-22"/>
          <w:w w:val="105"/>
          <w:sz w:val="20"/>
        </w:rPr>
        <w:t> </w:t>
      </w:r>
      <w:r>
        <w:rPr>
          <w:i/>
          <w:color w:val="265053"/>
          <w:w w:val="105"/>
          <w:sz w:val="20"/>
        </w:rPr>
        <w:t>the</w:t>
      </w:r>
      <w:r>
        <w:rPr>
          <w:i/>
          <w:color w:val="265053"/>
          <w:spacing w:val="-23"/>
          <w:w w:val="105"/>
          <w:sz w:val="20"/>
        </w:rPr>
        <w:t> </w:t>
      </w:r>
      <w:r>
        <w:rPr>
          <w:i/>
          <w:color w:val="265053"/>
          <w:w w:val="105"/>
          <w:sz w:val="20"/>
        </w:rPr>
        <w:t>Department</w:t>
      </w:r>
      <w:r>
        <w:rPr>
          <w:i/>
          <w:color w:val="265053"/>
          <w:spacing w:val="-23"/>
          <w:w w:val="105"/>
          <w:sz w:val="20"/>
        </w:rPr>
        <w:t> </w:t>
      </w:r>
      <w:r>
        <w:rPr>
          <w:i/>
          <w:color w:val="265053"/>
          <w:w w:val="105"/>
          <w:sz w:val="20"/>
        </w:rPr>
        <w:t>of</w:t>
      </w:r>
      <w:r>
        <w:rPr>
          <w:i/>
          <w:color w:val="265053"/>
          <w:spacing w:val="-22"/>
          <w:w w:val="105"/>
          <w:sz w:val="20"/>
        </w:rPr>
        <w:t> </w:t>
      </w:r>
      <w:r>
        <w:rPr>
          <w:i/>
          <w:color w:val="265053"/>
          <w:spacing w:val="-5"/>
          <w:w w:val="105"/>
          <w:sz w:val="20"/>
        </w:rPr>
        <w:t>Youth</w:t>
      </w:r>
      <w:r>
        <w:rPr>
          <w:i/>
          <w:color w:val="265053"/>
          <w:spacing w:val="-23"/>
          <w:w w:val="105"/>
          <w:sz w:val="20"/>
        </w:rPr>
        <w:t> </w:t>
      </w:r>
      <w:r>
        <w:rPr>
          <w:i/>
          <w:color w:val="265053"/>
          <w:w w:val="105"/>
          <w:sz w:val="20"/>
        </w:rPr>
        <w:t>Services</w:t>
      </w:r>
      <w:r>
        <w:rPr>
          <w:i/>
          <w:color w:val="265053"/>
          <w:spacing w:val="-23"/>
          <w:w w:val="105"/>
          <w:sz w:val="20"/>
        </w:rPr>
        <w:t> </w:t>
      </w:r>
      <w:r>
        <w:rPr>
          <w:i/>
          <w:color w:val="265053"/>
          <w:w w:val="105"/>
          <w:sz w:val="20"/>
        </w:rPr>
        <w:t>will</w:t>
      </w:r>
      <w:r>
        <w:rPr>
          <w:i/>
          <w:color w:val="265053"/>
          <w:spacing w:val="-22"/>
          <w:w w:val="105"/>
          <w:sz w:val="20"/>
        </w:rPr>
        <w:t> </w:t>
      </w:r>
      <w:r>
        <w:rPr>
          <w:i/>
          <w:color w:val="265053"/>
          <w:spacing w:val="-3"/>
          <w:w w:val="105"/>
          <w:sz w:val="20"/>
        </w:rPr>
        <w:t>become </w:t>
      </w:r>
      <w:r>
        <w:rPr>
          <w:i/>
          <w:color w:val="265053"/>
          <w:w w:val="105"/>
          <w:sz w:val="20"/>
        </w:rPr>
        <w:t>a</w:t>
      </w:r>
      <w:r>
        <w:rPr>
          <w:i/>
          <w:color w:val="265053"/>
          <w:spacing w:val="-13"/>
          <w:w w:val="105"/>
          <w:sz w:val="20"/>
        </w:rPr>
        <w:t> </w:t>
      </w:r>
      <w:r>
        <w:rPr>
          <w:i/>
          <w:color w:val="265053"/>
          <w:w w:val="105"/>
          <w:sz w:val="20"/>
        </w:rPr>
        <w:t>valued,</w:t>
      </w:r>
      <w:r>
        <w:rPr>
          <w:i/>
          <w:color w:val="265053"/>
          <w:spacing w:val="-13"/>
          <w:w w:val="105"/>
          <w:sz w:val="20"/>
        </w:rPr>
        <w:t> </w:t>
      </w:r>
      <w:r>
        <w:rPr>
          <w:i/>
          <w:color w:val="265053"/>
          <w:w w:val="105"/>
          <w:sz w:val="20"/>
        </w:rPr>
        <w:t>productive</w:t>
      </w:r>
      <w:r>
        <w:rPr>
          <w:i/>
          <w:color w:val="265053"/>
          <w:spacing w:val="-13"/>
          <w:w w:val="105"/>
          <w:sz w:val="20"/>
        </w:rPr>
        <w:t> </w:t>
      </w:r>
      <w:r>
        <w:rPr>
          <w:i/>
          <w:color w:val="265053"/>
          <w:w w:val="105"/>
          <w:sz w:val="20"/>
        </w:rPr>
        <w:t>member</w:t>
      </w:r>
      <w:r>
        <w:rPr>
          <w:i/>
          <w:color w:val="265053"/>
          <w:spacing w:val="-12"/>
          <w:w w:val="105"/>
          <w:sz w:val="20"/>
        </w:rPr>
        <w:t> </w:t>
      </w:r>
      <w:r>
        <w:rPr>
          <w:i/>
          <w:color w:val="265053"/>
          <w:w w:val="105"/>
          <w:sz w:val="20"/>
        </w:rPr>
        <w:t>of</w:t>
      </w:r>
      <w:r>
        <w:rPr>
          <w:i/>
          <w:color w:val="265053"/>
          <w:spacing w:val="-13"/>
          <w:w w:val="105"/>
          <w:sz w:val="20"/>
        </w:rPr>
        <w:t> </w:t>
      </w:r>
      <w:r>
        <w:rPr>
          <w:i/>
          <w:color w:val="265053"/>
          <w:w w:val="105"/>
          <w:sz w:val="20"/>
        </w:rPr>
        <w:t>their</w:t>
      </w:r>
      <w:r>
        <w:rPr>
          <w:i/>
          <w:color w:val="265053"/>
          <w:spacing w:val="-13"/>
          <w:w w:val="105"/>
          <w:sz w:val="20"/>
        </w:rPr>
        <w:t> </w:t>
      </w:r>
      <w:r>
        <w:rPr>
          <w:i/>
          <w:color w:val="265053"/>
          <w:w w:val="105"/>
          <w:sz w:val="20"/>
        </w:rPr>
        <w:t>community</w:t>
      </w:r>
      <w:r>
        <w:rPr>
          <w:i/>
          <w:color w:val="265053"/>
          <w:spacing w:val="-12"/>
          <w:w w:val="105"/>
          <w:sz w:val="20"/>
        </w:rPr>
        <w:t> </w:t>
      </w:r>
      <w:r>
        <w:rPr>
          <w:i/>
          <w:color w:val="265053"/>
          <w:w w:val="105"/>
          <w:sz w:val="20"/>
        </w:rPr>
        <w:t>and</w:t>
      </w:r>
      <w:r>
        <w:rPr>
          <w:i/>
          <w:color w:val="265053"/>
          <w:spacing w:val="-13"/>
          <w:w w:val="105"/>
          <w:sz w:val="20"/>
        </w:rPr>
        <w:t> </w:t>
      </w:r>
      <w:r>
        <w:rPr>
          <w:i/>
          <w:color w:val="265053"/>
          <w:w w:val="105"/>
          <w:sz w:val="20"/>
        </w:rPr>
        <w:t>lead</w:t>
      </w:r>
      <w:r>
        <w:rPr>
          <w:i/>
          <w:color w:val="265053"/>
          <w:spacing w:val="-13"/>
          <w:w w:val="105"/>
          <w:sz w:val="20"/>
        </w:rPr>
        <w:t> </w:t>
      </w:r>
      <w:r>
        <w:rPr>
          <w:i/>
          <w:color w:val="265053"/>
          <w:w w:val="105"/>
          <w:sz w:val="20"/>
        </w:rPr>
        <w:t>a</w:t>
      </w:r>
      <w:r>
        <w:rPr>
          <w:i/>
          <w:color w:val="265053"/>
          <w:spacing w:val="-13"/>
          <w:w w:val="105"/>
          <w:sz w:val="20"/>
        </w:rPr>
        <w:t> </w:t>
      </w:r>
      <w:r>
        <w:rPr>
          <w:i/>
          <w:color w:val="265053"/>
          <w:w w:val="105"/>
          <w:sz w:val="20"/>
        </w:rPr>
        <w:t>fulfilling</w:t>
      </w:r>
      <w:r>
        <w:rPr>
          <w:i/>
          <w:color w:val="265053"/>
          <w:spacing w:val="-12"/>
          <w:w w:val="105"/>
          <w:sz w:val="20"/>
        </w:rPr>
        <w:t> </w:t>
      </w:r>
      <w:r>
        <w:rPr>
          <w:i/>
          <w:color w:val="265053"/>
          <w:w w:val="105"/>
          <w:sz w:val="20"/>
        </w:rPr>
        <w:t>life</w:t>
      </w:r>
      <w:r>
        <w:rPr>
          <w:color w:val="265053"/>
          <w:w w:val="105"/>
          <w:sz w:val="20"/>
        </w:rPr>
        <w:t>.</w:t>
      </w:r>
      <w:r>
        <w:rPr>
          <w:color w:val="265053"/>
          <w:spacing w:val="-13"/>
          <w:w w:val="105"/>
          <w:sz w:val="20"/>
        </w:rPr>
        <w:t> </w:t>
      </w:r>
      <w:r>
        <w:rPr>
          <w:color w:val="265053"/>
          <w:w w:val="105"/>
          <w:sz w:val="20"/>
        </w:rPr>
        <w:t>This</w:t>
      </w:r>
      <w:r>
        <w:rPr>
          <w:color w:val="265053"/>
          <w:spacing w:val="-13"/>
          <w:w w:val="105"/>
          <w:sz w:val="20"/>
        </w:rPr>
        <w:t> </w:t>
      </w:r>
      <w:r>
        <w:rPr>
          <w:color w:val="265053"/>
          <w:w w:val="105"/>
          <w:sz w:val="20"/>
        </w:rPr>
        <w:t>plan</w:t>
      </w:r>
      <w:r>
        <w:rPr>
          <w:color w:val="265053"/>
          <w:spacing w:val="-12"/>
          <w:w w:val="105"/>
          <w:sz w:val="20"/>
        </w:rPr>
        <w:t> </w:t>
      </w:r>
      <w:r>
        <w:rPr>
          <w:color w:val="265053"/>
          <w:w w:val="105"/>
          <w:sz w:val="20"/>
        </w:rPr>
        <w:t>builds</w:t>
      </w:r>
      <w:r>
        <w:rPr>
          <w:color w:val="265053"/>
          <w:spacing w:val="-13"/>
          <w:w w:val="105"/>
          <w:sz w:val="20"/>
        </w:rPr>
        <w:t> </w:t>
      </w:r>
      <w:r>
        <w:rPr>
          <w:color w:val="265053"/>
          <w:w w:val="105"/>
          <w:sz w:val="20"/>
        </w:rPr>
        <w:t>upon</w:t>
      </w:r>
      <w:r>
        <w:rPr>
          <w:color w:val="265053"/>
          <w:spacing w:val="-13"/>
          <w:w w:val="105"/>
          <w:sz w:val="20"/>
        </w:rPr>
        <w:t> </w:t>
      </w:r>
      <w:r>
        <w:rPr>
          <w:color w:val="265053"/>
          <w:w w:val="105"/>
          <w:sz w:val="20"/>
        </w:rPr>
        <w:t>the</w:t>
      </w:r>
    </w:p>
    <w:p>
      <w:pPr>
        <w:pStyle w:val="BodyText"/>
        <w:spacing w:line="292" w:lineRule="auto"/>
        <w:ind w:left="1899" w:right="1082"/>
      </w:pPr>
      <w:r>
        <w:rPr>
          <w:color w:val="265053"/>
          <w:w w:val="105"/>
        </w:rPr>
        <w:t>Department’s</w:t>
      </w:r>
      <w:r>
        <w:rPr>
          <w:color w:val="265053"/>
          <w:spacing w:val="-19"/>
          <w:w w:val="105"/>
        </w:rPr>
        <w:t> </w:t>
      </w:r>
      <w:r>
        <w:rPr>
          <w:color w:val="265053"/>
          <w:w w:val="105"/>
        </w:rPr>
        <w:t>desire</w:t>
      </w:r>
      <w:r>
        <w:rPr>
          <w:color w:val="265053"/>
          <w:spacing w:val="-19"/>
          <w:w w:val="105"/>
        </w:rPr>
        <w:t> </w:t>
      </w:r>
      <w:r>
        <w:rPr>
          <w:color w:val="265053"/>
          <w:w w:val="105"/>
        </w:rPr>
        <w:t>that,</w:t>
      </w:r>
      <w:r>
        <w:rPr>
          <w:color w:val="265053"/>
          <w:spacing w:val="-19"/>
          <w:w w:val="105"/>
        </w:rPr>
        <w:t> </w:t>
      </w:r>
      <w:r>
        <w:rPr>
          <w:color w:val="265053"/>
          <w:w w:val="105"/>
        </w:rPr>
        <w:t>upon</w:t>
      </w:r>
      <w:r>
        <w:rPr>
          <w:color w:val="265053"/>
          <w:spacing w:val="-19"/>
          <w:w w:val="105"/>
        </w:rPr>
        <w:t> </w:t>
      </w:r>
      <w:r>
        <w:rPr>
          <w:color w:val="265053"/>
          <w:w w:val="105"/>
        </w:rPr>
        <w:t>release,</w:t>
      </w:r>
      <w:r>
        <w:rPr>
          <w:color w:val="265053"/>
          <w:spacing w:val="-19"/>
          <w:w w:val="105"/>
        </w:rPr>
        <w:t> </w:t>
      </w:r>
      <w:r>
        <w:rPr>
          <w:color w:val="265053"/>
          <w:w w:val="105"/>
        </w:rPr>
        <w:t>youth</w:t>
      </w:r>
      <w:r>
        <w:rPr>
          <w:color w:val="265053"/>
          <w:spacing w:val="-19"/>
          <w:w w:val="105"/>
        </w:rPr>
        <w:t> </w:t>
      </w:r>
      <w:r>
        <w:rPr>
          <w:color w:val="265053"/>
          <w:w w:val="105"/>
        </w:rPr>
        <w:t>will</w:t>
      </w:r>
      <w:r>
        <w:rPr>
          <w:color w:val="265053"/>
          <w:spacing w:val="-19"/>
          <w:w w:val="105"/>
        </w:rPr>
        <w:t> </w:t>
      </w:r>
      <w:r>
        <w:rPr>
          <w:color w:val="265053"/>
          <w:w w:val="105"/>
        </w:rPr>
        <w:t>not</w:t>
      </w:r>
      <w:r>
        <w:rPr>
          <w:color w:val="265053"/>
          <w:spacing w:val="-19"/>
          <w:w w:val="105"/>
        </w:rPr>
        <w:t> </w:t>
      </w:r>
      <w:r>
        <w:rPr>
          <w:color w:val="265053"/>
          <w:w w:val="105"/>
        </w:rPr>
        <w:t>only</w:t>
      </w:r>
      <w:r>
        <w:rPr>
          <w:color w:val="265053"/>
          <w:spacing w:val="-19"/>
          <w:w w:val="105"/>
        </w:rPr>
        <w:t> </w:t>
      </w:r>
      <w:r>
        <w:rPr>
          <w:color w:val="265053"/>
          <w:w w:val="105"/>
        </w:rPr>
        <w:t>survive</w:t>
      </w:r>
      <w:r>
        <w:rPr>
          <w:color w:val="265053"/>
          <w:spacing w:val="-19"/>
          <w:w w:val="105"/>
        </w:rPr>
        <w:t> </w:t>
      </w:r>
      <w:r>
        <w:rPr>
          <w:color w:val="265053"/>
          <w:w w:val="105"/>
        </w:rPr>
        <w:t>but</w:t>
      </w:r>
      <w:r>
        <w:rPr>
          <w:color w:val="265053"/>
          <w:spacing w:val="-19"/>
          <w:w w:val="105"/>
        </w:rPr>
        <w:t> </w:t>
      </w:r>
      <w:r>
        <w:rPr>
          <w:color w:val="265053"/>
          <w:w w:val="105"/>
        </w:rPr>
        <w:t>also</w:t>
      </w:r>
      <w:r>
        <w:rPr>
          <w:color w:val="265053"/>
          <w:spacing w:val="-18"/>
          <w:w w:val="105"/>
        </w:rPr>
        <w:t> </w:t>
      </w:r>
      <w:r>
        <w:rPr>
          <w:color w:val="265053"/>
          <w:w w:val="105"/>
        </w:rPr>
        <w:t>become</w:t>
      </w:r>
      <w:r>
        <w:rPr>
          <w:color w:val="265053"/>
          <w:spacing w:val="-19"/>
          <w:w w:val="105"/>
        </w:rPr>
        <w:t> </w:t>
      </w:r>
      <w:r>
        <w:rPr>
          <w:color w:val="265053"/>
          <w:w w:val="105"/>
        </w:rPr>
        <w:t>thriving</w:t>
      </w:r>
      <w:r>
        <w:rPr>
          <w:color w:val="265053"/>
          <w:spacing w:val="-19"/>
          <w:w w:val="105"/>
        </w:rPr>
        <w:t> </w:t>
      </w:r>
      <w:r>
        <w:rPr>
          <w:color w:val="265053"/>
          <w:spacing w:val="-3"/>
          <w:w w:val="105"/>
        </w:rPr>
        <w:t>members </w:t>
      </w:r>
      <w:r>
        <w:rPr>
          <w:color w:val="265053"/>
          <w:w w:val="105"/>
        </w:rPr>
        <w:t>of their</w:t>
      </w:r>
      <w:r>
        <w:rPr>
          <w:color w:val="265053"/>
          <w:spacing w:val="-7"/>
          <w:w w:val="105"/>
        </w:rPr>
        <w:t> </w:t>
      </w:r>
      <w:r>
        <w:rPr>
          <w:color w:val="265053"/>
          <w:w w:val="105"/>
        </w:rPr>
        <w:t>communities.</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4"/>
        </w:rPr>
      </w:pPr>
    </w:p>
    <w:p>
      <w:pPr>
        <w:spacing w:line="225" w:lineRule="auto" w:before="0"/>
        <w:ind w:left="1899" w:right="1384" w:firstLine="0"/>
        <w:jc w:val="left"/>
        <w:rPr>
          <w:sz w:val="12"/>
        </w:rPr>
      </w:pPr>
      <w:r>
        <w:rPr>
          <w:color w:val="265053"/>
          <w:position w:val="4"/>
          <w:sz w:val="7"/>
        </w:rPr>
        <w:t>1 </w:t>
      </w:r>
      <w:r>
        <w:rPr>
          <w:color w:val="265053"/>
          <w:sz w:val="12"/>
        </w:rPr>
        <w:t>“An Empirical Portrait of the Youth Reentry Population.” Journal of Research in Crime and Delinquency. Accessed September 27, 2018. </w:t>
      </w:r>
      <w:hyperlink r:id="rId69">
        <w:r>
          <w:rPr>
            <w:color w:val="265053"/>
            <w:sz w:val="12"/>
          </w:rPr>
          <w:t>http://journals.sagepub.com/</w:t>
        </w:r>
      </w:hyperlink>
      <w:r>
        <w:rPr>
          <w:color w:val="265053"/>
          <w:sz w:val="12"/>
        </w:rPr>
        <w:t> doi/10.1177/1541204003260046.</w:t>
      </w:r>
    </w:p>
    <w:p>
      <w:pPr>
        <w:spacing w:line="225" w:lineRule="auto" w:before="46"/>
        <w:ind w:left="1899" w:right="959" w:firstLine="0"/>
        <w:jc w:val="left"/>
        <w:rPr>
          <w:sz w:val="12"/>
        </w:rPr>
      </w:pPr>
      <w:r>
        <w:rPr>
          <w:color w:val="265053"/>
          <w:position w:val="4"/>
          <w:sz w:val="7"/>
        </w:rPr>
        <w:t>2 </w:t>
      </w:r>
      <w:r>
        <w:rPr>
          <w:color w:val="265053"/>
          <w:sz w:val="12"/>
        </w:rPr>
        <w:t>Morton, M.H., Dworsky, A., &amp; Samuels, G.M (2017). “Missed Opportunities: Youth Homelessness in America.” Retrieved March 27, 2018, from </w:t>
      </w:r>
      <w:hyperlink r:id="rId70">
        <w:r>
          <w:rPr>
            <w:color w:val="265053"/>
            <w:sz w:val="12"/>
          </w:rPr>
          <w:t>http://voicesofyouthcount.org/</w:t>
        </w:r>
      </w:hyperlink>
      <w:r>
        <w:rPr>
          <w:color w:val="265053"/>
          <w:sz w:val="12"/>
        </w:rPr>
        <w:t> wp-content/uploads/2017/11/VoYC-National-Estimates-Brief-Chapin-Hall-2017.pdf</w:t>
      </w:r>
    </w:p>
    <w:p>
      <w:pPr>
        <w:spacing w:before="39"/>
        <w:ind w:left="1899" w:right="0" w:firstLine="0"/>
        <w:jc w:val="left"/>
        <w:rPr>
          <w:sz w:val="12"/>
        </w:rPr>
      </w:pPr>
      <w:r>
        <w:rPr>
          <w:color w:val="265053"/>
          <w:w w:val="105"/>
          <w:position w:val="4"/>
          <w:sz w:val="7"/>
        </w:rPr>
        <w:t>3 </w:t>
      </w:r>
      <w:r>
        <w:rPr>
          <w:color w:val="265053"/>
          <w:w w:val="105"/>
          <w:sz w:val="12"/>
        </w:rPr>
        <w:t>ibid</w:t>
      </w:r>
    </w:p>
    <w:p>
      <w:pPr>
        <w:spacing w:before="37"/>
        <w:ind w:left="1899" w:right="0" w:firstLine="0"/>
        <w:jc w:val="left"/>
        <w:rPr>
          <w:sz w:val="12"/>
        </w:rPr>
      </w:pPr>
      <w:r>
        <w:rPr>
          <w:color w:val="265053"/>
          <w:w w:val="105"/>
          <w:position w:val="4"/>
          <w:sz w:val="7"/>
        </w:rPr>
        <w:t>4 </w:t>
      </w:r>
      <w:r>
        <w:rPr>
          <w:color w:val="265053"/>
          <w:w w:val="105"/>
          <w:sz w:val="12"/>
        </w:rPr>
        <w:t>“Massachusetts Youth Count 2018.” </w:t>
      </w:r>
      <w:hyperlink r:id="rId71">
        <w:r>
          <w:rPr>
            <w:color w:val="265053"/>
            <w:w w:val="105"/>
            <w:sz w:val="12"/>
          </w:rPr>
          <w:t>http://www.mahomeless.org/images/2018_finalYouthCountreport.pdf</w:t>
        </w:r>
      </w:hyperlink>
    </w:p>
    <w:p>
      <w:pPr>
        <w:spacing w:after="0"/>
        <w:jc w:val="left"/>
        <w:rPr>
          <w:sz w:val="12"/>
        </w:rPr>
        <w:sectPr>
          <w:headerReference w:type="default" r:id="rId65"/>
          <w:footerReference w:type="default" r:id="rId66"/>
          <w:footerReference w:type="even" r:id="rId67"/>
          <w:pgSz w:w="12240" w:h="15840"/>
          <w:pgMar w:header="0" w:footer="579" w:top="1260" w:bottom="760" w:left="140" w:right="0"/>
          <w:pgNumType w:start="7"/>
        </w:sectPr>
      </w:pPr>
    </w:p>
    <w:p>
      <w:pPr>
        <w:pStyle w:val="BodyText"/>
      </w:pPr>
    </w:p>
    <w:p>
      <w:pPr>
        <w:pStyle w:val="BodyText"/>
      </w:pPr>
    </w:p>
    <w:p>
      <w:pPr>
        <w:pStyle w:val="BodyText"/>
      </w:pPr>
    </w:p>
    <w:p>
      <w:pPr>
        <w:pStyle w:val="BodyText"/>
      </w:pPr>
    </w:p>
    <w:p>
      <w:pPr>
        <w:pStyle w:val="BodyText"/>
      </w:pPr>
    </w:p>
    <w:p>
      <w:pPr>
        <w:pStyle w:val="BodyText"/>
        <w:rPr>
          <w:sz w:val="22"/>
        </w:rPr>
      </w:pPr>
    </w:p>
    <w:p>
      <w:pPr>
        <w:pStyle w:val="Heading3"/>
        <w:spacing w:before="111"/>
        <w:ind w:left="967" w:right="1006"/>
        <w:jc w:val="center"/>
      </w:pPr>
      <w:r>
        <w:rPr/>
        <w:pict>
          <v:group style="position:absolute;margin-left:11.243pt;margin-top:-70.53569pt;width:540.950pt;height:350.95pt;mso-position-horizontal-relative:page;mso-position-vertical-relative:paragraph;z-index:-257013760" coordorigin="225,-1411" coordsize="10819,7019">
            <v:shape style="position:absolute;left:566;top:-1018;width:3820;height:1999" coordorigin="566,-1017" coordsize="3820,1999" path="m566,981l2412,-1017,4386,949e" filled="false" stroked="true" strokeweight="5.197pt" strokecolor="#d47322">
              <v:path arrowok="t"/>
              <v:stroke dashstyle="solid"/>
            </v:shape>
            <v:shape style="position:absolute;left:245;top:-1390;width:4566;height:2366" coordorigin="246,-1390" coordsize="4566,2366" path="m246,941l2403,-1390,4811,976e" filled="false" stroked="true" strokeweight="2.079pt" strokecolor="#d47322">
              <v:path arrowok="t"/>
              <v:stroke dashstyle="solid"/>
            </v:shape>
            <v:line style="position:absolute" from="1163,789" to="1163,5608" stroked="true" strokeweight="5.312pt" strokecolor="#d47322">
              <v:stroke dashstyle="solid"/>
            </v:line>
            <v:rect style="position:absolute;left:1875;top:-38;width:3870;height:1496" filled="true" fillcolor="#ffffff" stroked="false">
              <v:fill type="solid"/>
            </v:rect>
            <v:shape style="position:absolute;left:10512;top:554;width:111;height:215" coordorigin="10513,555" coordsize="111,215" path="m10513,555l10623,665,10518,769e" filled="false" stroked="true" strokeweight=".679pt" strokecolor="#d47322">
              <v:path arrowok="t"/>
              <v:stroke dashstyle="solid"/>
            </v:shape>
            <v:shape style="position:absolute;left:10546;top:540;width:122;height:244" coordorigin="10546,541" coordsize="122,244" path="m10546,541l10668,663,10546,785e" filled="false" stroked="true" strokeweight=".25pt" strokecolor="#d47322">
              <v:path arrowok="t"/>
              <v:stroke dashstyle="solid"/>
            </v:shape>
            <v:line style="position:absolute" from="2045,664" to="10613,664" stroked="true" strokeweight="1pt" strokecolor="#d47322">
              <v:stroke dashstyle="solid"/>
            </v:line>
            <v:shape style="position:absolute;left:10692;top:538;width:352;height:249" type="#_x0000_t75" stroked="false">
              <v:imagedata r:id="rId68" o:title=""/>
            </v:shape>
            <w10:wrap type="none"/>
          </v:group>
        </w:pict>
      </w:r>
      <w:bookmarkStart w:name="_bookmark1" w:id="2"/>
      <w:bookmarkEnd w:id="2"/>
      <w:r>
        <w:rPr/>
      </w:r>
      <w:r>
        <w:rPr>
          <w:color w:val="265053"/>
          <w:spacing w:val="6"/>
          <w:w w:val="135"/>
        </w:rPr>
        <w:t>Context: </w:t>
      </w:r>
      <w:r>
        <w:rPr>
          <w:color w:val="265053"/>
          <w:spacing w:val="5"/>
          <w:w w:val="135"/>
        </w:rPr>
        <w:t>The </w:t>
      </w:r>
      <w:r>
        <w:rPr>
          <w:color w:val="265053"/>
          <w:spacing w:val="4"/>
          <w:w w:val="135"/>
        </w:rPr>
        <w:t>MA </w:t>
      </w:r>
      <w:r>
        <w:rPr>
          <w:color w:val="265053"/>
          <w:spacing w:val="6"/>
          <w:w w:val="135"/>
        </w:rPr>
        <w:t>Department </w:t>
      </w:r>
      <w:r>
        <w:rPr>
          <w:color w:val="265053"/>
          <w:spacing w:val="4"/>
          <w:w w:val="135"/>
        </w:rPr>
        <w:t>of </w:t>
      </w:r>
      <w:r>
        <w:rPr>
          <w:color w:val="265053"/>
          <w:w w:val="135"/>
        </w:rPr>
        <w:t>Youth</w:t>
      </w:r>
      <w:r>
        <w:rPr>
          <w:color w:val="265053"/>
          <w:spacing w:val="89"/>
          <w:w w:val="135"/>
        </w:rPr>
        <w:t> </w:t>
      </w:r>
      <w:r>
        <w:rPr>
          <w:color w:val="265053"/>
          <w:spacing w:val="8"/>
          <w:w w:val="135"/>
        </w:rPr>
        <w:t>Services</w:t>
      </w:r>
    </w:p>
    <w:p>
      <w:pPr>
        <w:pStyle w:val="BodyText"/>
        <w:rPr>
          <w:rFonts w:ascii="Calibri"/>
        </w:rPr>
      </w:pPr>
    </w:p>
    <w:p>
      <w:pPr>
        <w:pStyle w:val="BodyText"/>
        <w:spacing w:before="5"/>
        <w:rPr>
          <w:rFonts w:ascii="Calibri"/>
          <w:sz w:val="18"/>
        </w:rPr>
      </w:pPr>
    </w:p>
    <w:p>
      <w:pPr>
        <w:pStyle w:val="BodyText"/>
        <w:spacing w:line="292" w:lineRule="auto" w:before="113"/>
        <w:ind w:left="1904" w:right="899"/>
      </w:pPr>
      <w:r>
        <w:rPr/>
        <w:pict>
          <v:shape style="position:absolute;margin-left:27.894417pt;margin-top:7.765434pt;width:20.6pt;height:26.85pt;mso-position-horizontal-relative:page;mso-position-vertical-relative:paragraph;z-index:251693056"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color w:val="265053"/>
        </w:rPr>
        <w:t>The Massachusetts Department of </w:t>
      </w:r>
      <w:r>
        <w:rPr>
          <w:color w:val="265053"/>
          <w:spacing w:val="-7"/>
        </w:rPr>
        <w:t>Youth </w:t>
      </w:r>
      <w:r>
        <w:rPr>
          <w:color w:val="265053"/>
        </w:rPr>
        <w:t>Services is the Juvenile Justice agency for the Commonwealth of Massachusetts that serves youth committed as juvenile delinquents or youthful </w:t>
      </w:r>
      <w:r>
        <w:rPr>
          <w:color w:val="265053"/>
          <w:spacing w:val="-3"/>
        </w:rPr>
        <w:t>offenders </w:t>
      </w:r>
      <w:r>
        <w:rPr>
          <w:color w:val="265053"/>
        </w:rPr>
        <w:t>and detained youth awaiting judicial action. The DYS mission is “to enhance community safety by </w:t>
      </w:r>
      <w:r>
        <w:rPr>
          <w:color w:val="265053"/>
          <w:spacing w:val="-3"/>
        </w:rPr>
        <w:t>improving </w:t>
      </w:r>
      <w:r>
        <w:rPr>
          <w:color w:val="265053"/>
        </w:rPr>
        <w:t>the life outcomes for youth in our </w:t>
      </w:r>
      <w:r>
        <w:rPr>
          <w:color w:val="265053"/>
          <w:spacing w:val="-3"/>
        </w:rPr>
        <w:t>care </w:t>
      </w:r>
      <w:r>
        <w:rPr>
          <w:color w:val="265053"/>
        </w:rPr>
        <w:t>and </w:t>
      </w:r>
      <w:r>
        <w:rPr>
          <w:color w:val="265053"/>
          <w:spacing w:val="-4"/>
        </w:rPr>
        <w:t>custody.” </w:t>
      </w:r>
      <w:r>
        <w:rPr>
          <w:color w:val="265053"/>
        </w:rPr>
        <w:t>DYS achieves this mission by investing in highly qualified </w:t>
      </w:r>
      <w:r>
        <w:rPr>
          <w:color w:val="265053"/>
          <w:spacing w:val="-3"/>
        </w:rPr>
        <w:t>staff </w:t>
      </w:r>
      <w:r>
        <w:rPr>
          <w:color w:val="265053"/>
        </w:rPr>
        <w:t>and </w:t>
      </w:r>
      <w:r>
        <w:rPr>
          <w:color w:val="265053"/>
          <w:spacing w:val="-3"/>
        </w:rPr>
        <w:t>through </w:t>
      </w:r>
      <w:r>
        <w:rPr>
          <w:color w:val="265053"/>
        </w:rPr>
        <w:t>implementing a service continuum that engages youth, families, and communities in strategies that support positive youth development. DYS </w:t>
      </w:r>
      <w:r>
        <w:rPr>
          <w:color w:val="265053"/>
          <w:spacing w:val="-3"/>
        </w:rPr>
        <w:t>programming provides </w:t>
      </w:r>
      <w:r>
        <w:rPr>
          <w:color w:val="265053"/>
        </w:rPr>
        <w:t>a continuum of supervi- sion</w:t>
      </w:r>
      <w:r>
        <w:rPr>
          <w:color w:val="265053"/>
          <w:spacing w:val="-8"/>
        </w:rPr>
        <w:t> </w:t>
      </w:r>
      <w:r>
        <w:rPr>
          <w:color w:val="265053"/>
        </w:rPr>
        <w:t>and</w:t>
      </w:r>
      <w:r>
        <w:rPr>
          <w:color w:val="265053"/>
          <w:spacing w:val="-8"/>
        </w:rPr>
        <w:t> </w:t>
      </w:r>
      <w:r>
        <w:rPr>
          <w:color w:val="265053"/>
        </w:rPr>
        <w:t>services</w:t>
      </w:r>
      <w:r>
        <w:rPr>
          <w:color w:val="265053"/>
          <w:spacing w:val="-8"/>
        </w:rPr>
        <w:t> </w:t>
      </w:r>
      <w:r>
        <w:rPr>
          <w:color w:val="265053"/>
        </w:rPr>
        <w:t>to</w:t>
      </w:r>
      <w:r>
        <w:rPr>
          <w:color w:val="265053"/>
          <w:spacing w:val="-8"/>
        </w:rPr>
        <w:t> </w:t>
      </w:r>
      <w:r>
        <w:rPr>
          <w:color w:val="265053"/>
          <w:spacing w:val="-3"/>
        </w:rPr>
        <w:t>address</w:t>
      </w:r>
      <w:r>
        <w:rPr>
          <w:color w:val="265053"/>
          <w:spacing w:val="-8"/>
        </w:rPr>
        <w:t> </w:t>
      </w:r>
      <w:r>
        <w:rPr>
          <w:color w:val="265053"/>
        </w:rPr>
        <w:t>the</w:t>
      </w:r>
      <w:r>
        <w:rPr>
          <w:color w:val="265053"/>
          <w:spacing w:val="-7"/>
        </w:rPr>
        <w:t> </w:t>
      </w:r>
      <w:r>
        <w:rPr>
          <w:color w:val="265053"/>
        </w:rPr>
        <w:t>unique</w:t>
      </w:r>
      <w:r>
        <w:rPr>
          <w:color w:val="265053"/>
          <w:spacing w:val="-8"/>
        </w:rPr>
        <w:t> </w:t>
      </w:r>
      <w:r>
        <w:rPr>
          <w:color w:val="265053"/>
        </w:rPr>
        <w:t>educational,</w:t>
      </w:r>
      <w:r>
        <w:rPr>
          <w:color w:val="265053"/>
          <w:spacing w:val="-8"/>
        </w:rPr>
        <w:t> </w:t>
      </w:r>
      <w:r>
        <w:rPr>
          <w:color w:val="265053"/>
        </w:rPr>
        <w:t>psychological,</w:t>
      </w:r>
      <w:r>
        <w:rPr>
          <w:color w:val="265053"/>
          <w:spacing w:val="-8"/>
        </w:rPr>
        <w:t> </w:t>
      </w:r>
      <w:r>
        <w:rPr>
          <w:color w:val="265053"/>
        </w:rPr>
        <w:t>and</w:t>
      </w:r>
      <w:r>
        <w:rPr>
          <w:color w:val="265053"/>
          <w:spacing w:val="-8"/>
        </w:rPr>
        <w:t> </w:t>
      </w:r>
      <w:r>
        <w:rPr>
          <w:color w:val="265053"/>
        </w:rPr>
        <w:t>health</w:t>
      </w:r>
      <w:r>
        <w:rPr>
          <w:color w:val="265053"/>
          <w:spacing w:val="-7"/>
        </w:rPr>
        <w:t> </w:t>
      </w:r>
      <w:r>
        <w:rPr>
          <w:color w:val="265053"/>
        </w:rPr>
        <w:t>needs</w:t>
      </w:r>
      <w:r>
        <w:rPr>
          <w:color w:val="265053"/>
          <w:spacing w:val="-8"/>
        </w:rPr>
        <w:t> </w:t>
      </w:r>
      <w:r>
        <w:rPr>
          <w:color w:val="265053"/>
        </w:rPr>
        <w:t>of</w:t>
      </w:r>
      <w:r>
        <w:rPr>
          <w:color w:val="265053"/>
          <w:spacing w:val="-8"/>
        </w:rPr>
        <w:t> </w:t>
      </w:r>
      <w:r>
        <w:rPr>
          <w:color w:val="265053"/>
        </w:rPr>
        <w:t>youth</w:t>
      </w:r>
      <w:r>
        <w:rPr>
          <w:color w:val="265053"/>
          <w:spacing w:val="-8"/>
        </w:rPr>
        <w:t> </w:t>
      </w:r>
      <w:r>
        <w:rPr>
          <w:color w:val="265053"/>
        </w:rPr>
        <w:t>in</w:t>
      </w:r>
      <w:r>
        <w:rPr>
          <w:color w:val="265053"/>
          <w:spacing w:val="-8"/>
        </w:rPr>
        <w:t> </w:t>
      </w:r>
      <w:r>
        <w:rPr>
          <w:color w:val="265053"/>
        </w:rPr>
        <w:t>DYS</w:t>
      </w:r>
      <w:r>
        <w:rPr>
          <w:color w:val="265053"/>
          <w:spacing w:val="-7"/>
        </w:rPr>
        <w:t> care </w:t>
      </w:r>
      <w:r>
        <w:rPr>
          <w:color w:val="265053"/>
        </w:rPr>
        <w:t>and</w:t>
      </w:r>
      <w:r>
        <w:rPr>
          <w:color w:val="265053"/>
          <w:spacing w:val="-4"/>
        </w:rPr>
        <w:t> custody.</w:t>
      </w:r>
    </w:p>
    <w:p>
      <w:pPr>
        <w:pStyle w:val="BodyText"/>
        <w:spacing w:line="292" w:lineRule="auto" w:before="215"/>
        <w:ind w:left="1904" w:right="1081"/>
      </w:pPr>
      <w:r>
        <w:rPr>
          <w:color w:val="265053"/>
        </w:rPr>
        <w:t>Dividing the state geographically into five regions, DYS operates (as of September 2019) 44 residential programs ranging in security levels and 21 district offices strategically located in each region to provide comprehensive supervision and support to DYS committed and detained youth. DYS strives to serve youth as close as possible to their home communities and families.</w:t>
      </w:r>
    </w:p>
    <w:p>
      <w:pPr>
        <w:pStyle w:val="BodyText"/>
        <w:spacing w:line="292" w:lineRule="auto" w:before="218"/>
        <w:ind w:left="1904" w:right="937"/>
      </w:pPr>
      <w:r>
        <w:rPr/>
        <w:pict>
          <v:shape style="position:absolute;margin-left:64.819901pt;margin-top:32.271194pt;width:15.8pt;height:20.4pt;mso-position-horizontal-relative:page;mso-position-vertical-relative:paragraph;z-index:251694080"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color w:val="265053"/>
          <w:spacing w:val="-3"/>
        </w:rPr>
        <w:t>Additionally, </w:t>
      </w:r>
      <w:r>
        <w:rPr>
          <w:color w:val="265053"/>
        </w:rPr>
        <w:t>DYS </w:t>
      </w:r>
      <w:r>
        <w:rPr>
          <w:color w:val="265053"/>
          <w:spacing w:val="-3"/>
        </w:rPr>
        <w:t>offers </w:t>
      </w:r>
      <w:r>
        <w:rPr>
          <w:color w:val="265053"/>
        </w:rPr>
        <w:t>a voluntary </w:t>
      </w:r>
      <w:r>
        <w:rPr>
          <w:color w:val="265053"/>
          <w:spacing w:val="-3"/>
        </w:rPr>
        <w:t>post-discharge </w:t>
      </w:r>
      <w:r>
        <w:rPr>
          <w:color w:val="265053"/>
        </w:rPr>
        <w:t>service to all youth leaving DYS commitment </w:t>
      </w:r>
      <w:r>
        <w:rPr>
          <w:color w:val="265053"/>
          <w:spacing w:val="-2"/>
        </w:rPr>
        <w:t>called </w:t>
      </w:r>
      <w:r>
        <w:rPr>
          <w:color w:val="265053"/>
        </w:rPr>
        <w:t>the YES </w:t>
      </w:r>
      <w:r>
        <w:rPr>
          <w:color w:val="265053"/>
          <w:spacing w:val="-6"/>
        </w:rPr>
        <w:t>(Youth </w:t>
      </w:r>
      <w:r>
        <w:rPr>
          <w:color w:val="265053"/>
        </w:rPr>
        <w:t>Engaged in Services) </w:t>
      </w:r>
      <w:r>
        <w:rPr>
          <w:color w:val="265053"/>
          <w:spacing w:val="-3"/>
        </w:rPr>
        <w:t>program. Created </w:t>
      </w:r>
      <w:r>
        <w:rPr>
          <w:color w:val="265053"/>
        </w:rPr>
        <w:t>in </w:t>
      </w:r>
      <w:r>
        <w:rPr>
          <w:color w:val="265053"/>
          <w:spacing w:val="-3"/>
        </w:rPr>
        <w:t>response </w:t>
      </w:r>
      <w:r>
        <w:rPr>
          <w:color w:val="265053"/>
        </w:rPr>
        <w:t>to </w:t>
      </w:r>
      <w:r>
        <w:rPr>
          <w:color w:val="265053"/>
          <w:spacing w:val="-3"/>
        </w:rPr>
        <w:t>research </w:t>
      </w:r>
      <w:r>
        <w:rPr>
          <w:color w:val="265053"/>
        </w:rPr>
        <w:t>indicating that the</w:t>
      </w:r>
      <w:r>
        <w:rPr>
          <w:color w:val="265053"/>
          <w:spacing w:val="-38"/>
        </w:rPr>
        <w:t> </w:t>
      </w:r>
      <w:r>
        <w:rPr>
          <w:color w:val="265053"/>
        </w:rPr>
        <w:t>highest risk period for </w:t>
      </w:r>
      <w:r>
        <w:rPr>
          <w:color w:val="265053"/>
          <w:spacing w:val="-3"/>
        </w:rPr>
        <w:t>recidivism </w:t>
      </w:r>
      <w:r>
        <w:rPr>
          <w:color w:val="265053"/>
        </w:rPr>
        <w:t>for youth and young adults formerly involved in the juvenile justice system is </w:t>
      </w:r>
      <w:r>
        <w:rPr>
          <w:color w:val="265053"/>
          <w:spacing w:val="-2"/>
        </w:rPr>
        <w:t>the </w:t>
      </w:r>
      <w:r>
        <w:rPr>
          <w:color w:val="265053"/>
          <w:spacing w:val="-3"/>
        </w:rPr>
        <w:t>first six </w:t>
      </w:r>
      <w:r>
        <w:rPr>
          <w:color w:val="265053"/>
          <w:spacing w:val="-4"/>
        </w:rPr>
        <w:t>months post-discharge, </w:t>
      </w:r>
      <w:r>
        <w:rPr>
          <w:color w:val="265053"/>
          <w:spacing w:val="-3"/>
        </w:rPr>
        <w:t>the YES </w:t>
      </w:r>
      <w:r>
        <w:rPr>
          <w:color w:val="265053"/>
          <w:spacing w:val="-4"/>
        </w:rPr>
        <w:t>program allows youth </w:t>
      </w:r>
      <w:r>
        <w:rPr>
          <w:color w:val="265053"/>
        </w:rPr>
        <w:t>to </w:t>
      </w:r>
      <w:r>
        <w:rPr>
          <w:color w:val="265053"/>
          <w:spacing w:val="-4"/>
        </w:rPr>
        <w:t>continue </w:t>
      </w:r>
      <w:r>
        <w:rPr>
          <w:color w:val="265053"/>
        </w:rPr>
        <w:t>to </w:t>
      </w:r>
      <w:r>
        <w:rPr>
          <w:color w:val="265053"/>
          <w:spacing w:val="-4"/>
        </w:rPr>
        <w:t>access </w:t>
      </w:r>
      <w:r>
        <w:rPr>
          <w:color w:val="265053"/>
        </w:rPr>
        <w:t>or </w:t>
      </w:r>
      <w:r>
        <w:rPr>
          <w:color w:val="265053"/>
          <w:spacing w:val="-4"/>
        </w:rPr>
        <w:t>initiate involvement </w:t>
      </w:r>
      <w:r>
        <w:rPr>
          <w:color w:val="265053"/>
        </w:rPr>
        <w:t>in </w:t>
      </w:r>
      <w:r>
        <w:rPr>
          <w:color w:val="265053"/>
          <w:spacing w:val="-4"/>
        </w:rPr>
        <w:t>individualized services after their commitment </w:t>
      </w:r>
      <w:r>
        <w:rPr>
          <w:color w:val="265053"/>
        </w:rPr>
        <w:t>to </w:t>
      </w:r>
      <w:r>
        <w:rPr>
          <w:color w:val="265053"/>
          <w:spacing w:val="-3"/>
        </w:rPr>
        <w:t>the </w:t>
      </w:r>
      <w:r>
        <w:rPr>
          <w:color w:val="265053"/>
          <w:spacing w:val="-4"/>
        </w:rPr>
        <w:t>Department </w:t>
      </w:r>
      <w:r>
        <w:rPr>
          <w:color w:val="265053"/>
          <w:spacing w:val="-3"/>
        </w:rPr>
        <w:t>has </w:t>
      </w:r>
      <w:r>
        <w:rPr>
          <w:color w:val="265053"/>
          <w:spacing w:val="-4"/>
        </w:rPr>
        <w:t>ended. </w:t>
      </w:r>
      <w:r>
        <w:rPr>
          <w:color w:val="265053"/>
          <w:spacing w:val="-8"/>
        </w:rPr>
        <w:t>Youth </w:t>
      </w:r>
      <w:r>
        <w:rPr>
          <w:color w:val="265053"/>
          <w:spacing w:val="-3"/>
        </w:rPr>
        <w:t>who opt out </w:t>
      </w:r>
      <w:r>
        <w:rPr>
          <w:color w:val="265053"/>
        </w:rPr>
        <w:t>of a </w:t>
      </w:r>
      <w:r>
        <w:rPr>
          <w:color w:val="265053"/>
          <w:spacing w:val="-4"/>
        </w:rPr>
        <w:t>YES agreement </w:t>
      </w:r>
      <w:r>
        <w:rPr>
          <w:color w:val="265053"/>
        </w:rPr>
        <w:t>upon </w:t>
      </w:r>
      <w:r>
        <w:rPr>
          <w:color w:val="265053"/>
          <w:spacing w:val="-3"/>
        </w:rPr>
        <w:t>discharge </w:t>
      </w:r>
      <w:r>
        <w:rPr>
          <w:color w:val="265053"/>
        </w:rPr>
        <w:t>have a 90-day window in which they can </w:t>
      </w:r>
      <w:r>
        <w:rPr>
          <w:color w:val="265053"/>
          <w:spacing w:val="-3"/>
        </w:rPr>
        <w:t>request </w:t>
      </w:r>
      <w:r>
        <w:rPr>
          <w:color w:val="265053"/>
        </w:rPr>
        <w:t>a </w:t>
      </w:r>
      <w:r>
        <w:rPr>
          <w:color w:val="265053"/>
          <w:spacing w:val="-3"/>
        </w:rPr>
        <w:t>return </w:t>
      </w:r>
      <w:r>
        <w:rPr>
          <w:color w:val="265053"/>
        </w:rPr>
        <w:t>to DYS for YES </w:t>
      </w:r>
      <w:r>
        <w:rPr>
          <w:color w:val="265053"/>
          <w:spacing w:val="-5"/>
        </w:rPr>
        <w:t>ser- </w:t>
      </w:r>
      <w:r>
        <w:rPr>
          <w:color w:val="265053"/>
        </w:rPr>
        <w:t>vices up until their 22nd </w:t>
      </w:r>
      <w:r>
        <w:rPr>
          <w:color w:val="265053"/>
          <w:spacing w:val="-4"/>
        </w:rPr>
        <w:t>birthday. </w:t>
      </w:r>
      <w:r>
        <w:rPr>
          <w:color w:val="265053"/>
        </w:rPr>
        <w:t>In 2018, the majority of all youth </w:t>
      </w:r>
      <w:r>
        <w:rPr>
          <w:color w:val="265053"/>
          <w:spacing w:val="-3"/>
        </w:rPr>
        <w:t>discharged from </w:t>
      </w:r>
      <w:r>
        <w:rPr>
          <w:color w:val="265053"/>
        </w:rPr>
        <w:t>DYS (62%; 216 </w:t>
      </w:r>
      <w:r>
        <w:rPr>
          <w:color w:val="265053"/>
          <w:spacing w:val="-5"/>
        </w:rPr>
        <w:t>youth) </w:t>
      </w:r>
      <w:r>
        <w:rPr>
          <w:color w:val="265053"/>
        </w:rPr>
        <w:t>opted to engage in a YES</w:t>
      </w:r>
      <w:r>
        <w:rPr>
          <w:color w:val="265053"/>
          <w:spacing w:val="-23"/>
        </w:rPr>
        <w:t> </w:t>
      </w:r>
      <w:r>
        <w:rPr>
          <w:color w:val="265053"/>
          <w:spacing w:val="-3"/>
        </w:rPr>
        <w:t>agreement.</w:t>
      </w:r>
    </w:p>
    <w:p>
      <w:pPr>
        <w:spacing w:after="0" w:line="292" w:lineRule="auto"/>
        <w:sectPr>
          <w:headerReference w:type="even" r:id="rId72"/>
          <w:pgSz w:w="12240" w:h="15840"/>
          <w:pgMar w:header="0" w:footer="577" w:top="1140" w:bottom="760" w:left="140" w:right="0"/>
        </w:sectPr>
      </w:pPr>
    </w:p>
    <w:p>
      <w:pPr>
        <w:pStyle w:val="Heading3"/>
      </w:pPr>
      <w:r>
        <w:rPr/>
        <w:pict>
          <v:group style="position:absolute;margin-left:45pt;margin-top:25.864342pt;width:160.2pt;height:12.5pt;mso-position-horizontal-relative:page;mso-position-vertical-relative:paragraph;z-index:-251621376;mso-wrap-distance-left:0;mso-wrap-distance-right:0" coordorigin="900,517" coordsize="3204,250">
            <v:shape style="position:absolute;left:3639;top:533;width:95;height:216" coordorigin="3639,533" coordsize="95,216" path="m3639,533l3734,644,3644,749e" filled="false" stroked="true" strokeweight=".679pt" strokecolor="#d47322">
              <v:path arrowok="t"/>
              <v:stroke dashstyle="solid"/>
            </v:shape>
            <v:shape style="position:absolute;left:3667;top:519;width:106;height:245" coordorigin="3668,520" coordsize="106,245" path="m3668,520l3774,642,3668,764e" filled="false" stroked="true" strokeweight=".25pt" strokecolor="#d47322">
              <v:path arrowok="t"/>
              <v:stroke dashstyle="solid"/>
            </v:shape>
            <v:line style="position:absolute" from="900,643" to="3726,643" stroked="true" strokeweight="1pt" strokecolor="#d47322">
              <v:stroke dashstyle="solid"/>
            </v:line>
            <v:shape style="position:absolute;left:3795;top:517;width:308;height:250" type="#_x0000_t75" stroked="false">
              <v:imagedata r:id="rId76" o:title=""/>
            </v:shape>
            <w10:wrap type="topAndBottom"/>
          </v:group>
        </w:pict>
      </w:r>
      <w:bookmarkStart w:name="_bookmark2" w:id="3"/>
      <w:bookmarkEnd w:id="3"/>
      <w:r>
        <w:rPr/>
      </w:r>
      <w:r>
        <w:rPr>
          <w:color w:val="265053"/>
          <w:w w:val="140"/>
        </w:rPr>
        <w:t>Scope</w:t>
      </w:r>
    </w:p>
    <w:p>
      <w:pPr>
        <w:pStyle w:val="BodyText"/>
        <w:spacing w:line="292" w:lineRule="auto" w:before="152"/>
        <w:ind w:left="759" w:right="1022"/>
      </w:pPr>
      <w:r>
        <w:rPr>
          <w:color w:val="265053"/>
          <w:spacing w:val="-3"/>
        </w:rPr>
        <w:t>This plan </w:t>
      </w:r>
      <w:r>
        <w:rPr>
          <w:color w:val="265053"/>
          <w:spacing w:val="-4"/>
        </w:rPr>
        <w:t>represents </w:t>
      </w:r>
      <w:r>
        <w:rPr>
          <w:color w:val="265053"/>
        </w:rPr>
        <w:t>a </w:t>
      </w:r>
      <w:r>
        <w:rPr>
          <w:color w:val="265053"/>
          <w:spacing w:val="-3"/>
        </w:rPr>
        <w:t>strategic look into </w:t>
      </w:r>
      <w:r>
        <w:rPr>
          <w:color w:val="265053"/>
        </w:rPr>
        <w:t>the </w:t>
      </w:r>
      <w:r>
        <w:rPr>
          <w:color w:val="265053"/>
          <w:spacing w:val="-3"/>
        </w:rPr>
        <w:t>policies </w:t>
      </w:r>
      <w:r>
        <w:rPr>
          <w:color w:val="265053"/>
        </w:rPr>
        <w:t>and </w:t>
      </w:r>
      <w:r>
        <w:rPr>
          <w:color w:val="265053"/>
          <w:spacing w:val="-3"/>
        </w:rPr>
        <w:t>practices impacting housing stability </w:t>
      </w:r>
      <w:r>
        <w:rPr>
          <w:color w:val="265053"/>
        </w:rPr>
        <w:t>for </w:t>
      </w:r>
      <w:r>
        <w:rPr>
          <w:color w:val="265053"/>
          <w:spacing w:val="-3"/>
        </w:rPr>
        <w:t>youth </w:t>
      </w:r>
      <w:r>
        <w:rPr>
          <w:color w:val="265053"/>
        </w:rPr>
        <w:t>in the </w:t>
      </w:r>
      <w:r>
        <w:rPr>
          <w:color w:val="265053"/>
          <w:spacing w:val="-3"/>
        </w:rPr>
        <w:t>DYS system. This </w:t>
      </w:r>
      <w:r>
        <w:rPr>
          <w:color w:val="265053"/>
          <w:spacing w:val="-4"/>
        </w:rPr>
        <w:t>report </w:t>
      </w:r>
      <w:r>
        <w:rPr>
          <w:color w:val="265053"/>
        </w:rPr>
        <w:t>was </w:t>
      </w:r>
      <w:r>
        <w:rPr>
          <w:color w:val="265053"/>
          <w:spacing w:val="-3"/>
        </w:rPr>
        <w:t>developed between August 2018 </w:t>
      </w:r>
      <w:r>
        <w:rPr>
          <w:color w:val="265053"/>
        </w:rPr>
        <w:t>and </w:t>
      </w:r>
      <w:r>
        <w:rPr>
          <w:color w:val="265053"/>
          <w:spacing w:val="-3"/>
        </w:rPr>
        <w:t>September 2019 </w:t>
      </w:r>
      <w:r>
        <w:rPr>
          <w:color w:val="265053"/>
        </w:rPr>
        <w:t>via a </w:t>
      </w:r>
      <w:r>
        <w:rPr>
          <w:color w:val="265053"/>
          <w:spacing w:val="-3"/>
        </w:rPr>
        <w:t>team </w:t>
      </w:r>
      <w:r>
        <w:rPr>
          <w:color w:val="265053"/>
        </w:rPr>
        <w:t>of </w:t>
      </w:r>
      <w:r>
        <w:rPr>
          <w:color w:val="265053"/>
          <w:spacing w:val="-3"/>
        </w:rPr>
        <w:t>consultants with </w:t>
      </w:r>
      <w:r>
        <w:rPr>
          <w:color w:val="265053"/>
          <w:spacing w:val="-5"/>
        </w:rPr>
        <w:t>expertise </w:t>
      </w:r>
      <w:r>
        <w:rPr>
          <w:color w:val="265053"/>
        </w:rPr>
        <w:t>in </w:t>
      </w:r>
      <w:r>
        <w:rPr>
          <w:color w:val="265053"/>
          <w:spacing w:val="-3"/>
        </w:rPr>
        <w:t>homelessness </w:t>
      </w:r>
      <w:r>
        <w:rPr>
          <w:color w:val="265053"/>
        </w:rPr>
        <w:t>and </w:t>
      </w:r>
      <w:r>
        <w:rPr>
          <w:color w:val="265053"/>
          <w:spacing w:val="-3"/>
        </w:rPr>
        <w:t>housing </w:t>
      </w:r>
      <w:r>
        <w:rPr>
          <w:color w:val="265053"/>
          <w:spacing w:val="-5"/>
        </w:rPr>
        <w:t>policy, </w:t>
      </w:r>
      <w:r>
        <w:rPr>
          <w:color w:val="265053"/>
          <w:spacing w:val="-3"/>
        </w:rPr>
        <w:t>qualitative </w:t>
      </w:r>
      <w:r>
        <w:rPr>
          <w:color w:val="265053"/>
          <w:spacing w:val="-4"/>
        </w:rPr>
        <w:t>research, direct </w:t>
      </w:r>
      <w:r>
        <w:rPr>
          <w:color w:val="265053"/>
          <w:spacing w:val="-3"/>
        </w:rPr>
        <w:t>service, </w:t>
      </w:r>
      <w:r>
        <w:rPr>
          <w:color w:val="265053"/>
        </w:rPr>
        <w:t>and </w:t>
      </w:r>
      <w:r>
        <w:rPr>
          <w:color w:val="265053"/>
          <w:spacing w:val="-3"/>
        </w:rPr>
        <w:t>with lived experience </w:t>
      </w:r>
      <w:r>
        <w:rPr>
          <w:color w:val="265053"/>
        </w:rPr>
        <w:t>of </w:t>
      </w:r>
      <w:r>
        <w:rPr>
          <w:color w:val="265053"/>
          <w:spacing w:val="-3"/>
        </w:rPr>
        <w:t>young adult homelessness. </w:t>
      </w:r>
      <w:r>
        <w:rPr>
          <w:color w:val="265053"/>
        </w:rPr>
        <w:t>The DYS </w:t>
      </w:r>
      <w:r>
        <w:rPr>
          <w:color w:val="265053"/>
          <w:spacing w:val="-4"/>
        </w:rPr>
        <w:t>Director </w:t>
      </w:r>
      <w:r>
        <w:rPr>
          <w:color w:val="265053"/>
        </w:rPr>
        <w:t>of </w:t>
      </w:r>
      <w:r>
        <w:rPr>
          <w:color w:val="265053"/>
          <w:spacing w:val="-3"/>
        </w:rPr>
        <w:t>Community Operations </w:t>
      </w:r>
      <w:r>
        <w:rPr>
          <w:color w:val="265053"/>
          <w:spacing w:val="-4"/>
        </w:rPr>
        <w:t>provided direct </w:t>
      </w:r>
      <w:r>
        <w:rPr>
          <w:color w:val="265053"/>
          <w:spacing w:val="-3"/>
        </w:rPr>
        <w:t>oversight </w:t>
      </w:r>
      <w:r>
        <w:rPr>
          <w:color w:val="265053"/>
        </w:rPr>
        <w:t>to the </w:t>
      </w:r>
      <w:r>
        <w:rPr>
          <w:color w:val="265053"/>
          <w:spacing w:val="-3"/>
        </w:rPr>
        <w:t>team. </w:t>
      </w:r>
      <w:r>
        <w:rPr>
          <w:color w:val="265053"/>
        </w:rPr>
        <w:t>The </w:t>
      </w:r>
      <w:r>
        <w:rPr>
          <w:color w:val="265053"/>
          <w:spacing w:val="-3"/>
        </w:rPr>
        <w:t>consultants conducted </w:t>
      </w:r>
      <w:r>
        <w:rPr>
          <w:color w:val="265053"/>
        </w:rPr>
        <w:t>an </w:t>
      </w:r>
      <w:r>
        <w:rPr>
          <w:color w:val="265053"/>
          <w:spacing w:val="-3"/>
        </w:rPr>
        <w:t>extensive </w:t>
      </w:r>
      <w:r>
        <w:rPr>
          <w:color w:val="265053"/>
          <w:spacing w:val="-4"/>
        </w:rPr>
        <w:t>literature </w:t>
      </w:r>
      <w:r>
        <w:rPr>
          <w:color w:val="265053"/>
          <w:spacing w:val="-5"/>
        </w:rPr>
        <w:t>review, </w:t>
      </w:r>
      <w:r>
        <w:rPr>
          <w:color w:val="265053"/>
          <w:spacing w:val="-3"/>
        </w:rPr>
        <w:t>interviewed </w:t>
      </w:r>
      <w:r>
        <w:rPr>
          <w:color w:val="265053"/>
        </w:rPr>
        <w:t>DYS </w:t>
      </w:r>
      <w:r>
        <w:rPr>
          <w:color w:val="265053"/>
          <w:spacing w:val="-4"/>
        </w:rPr>
        <w:t>Directors </w:t>
      </w:r>
      <w:r>
        <w:rPr>
          <w:color w:val="265053"/>
        </w:rPr>
        <w:t>of </w:t>
      </w:r>
      <w:r>
        <w:rPr>
          <w:color w:val="265053"/>
          <w:spacing w:val="-3"/>
        </w:rPr>
        <w:t>Community Services, conducted focus </w:t>
      </w:r>
      <w:r>
        <w:rPr>
          <w:color w:val="265053"/>
          <w:spacing w:val="-4"/>
        </w:rPr>
        <w:t>groups </w:t>
      </w:r>
      <w:r>
        <w:rPr>
          <w:color w:val="265053"/>
          <w:spacing w:val="-3"/>
        </w:rPr>
        <w:t>with DYS-involved youth </w:t>
      </w:r>
      <w:r>
        <w:rPr>
          <w:color w:val="265053"/>
        </w:rPr>
        <w:t>and </w:t>
      </w:r>
      <w:r>
        <w:rPr>
          <w:color w:val="265053"/>
          <w:spacing w:val="-4"/>
        </w:rPr>
        <w:t>DYS-staff, </w:t>
      </w:r>
      <w:r>
        <w:rPr>
          <w:color w:val="265053"/>
          <w:spacing w:val="-3"/>
        </w:rPr>
        <w:t>surveyed </w:t>
      </w:r>
      <w:r>
        <w:rPr>
          <w:color w:val="265053"/>
        </w:rPr>
        <w:t>DYS </w:t>
      </w:r>
      <w:r>
        <w:rPr>
          <w:color w:val="265053"/>
          <w:spacing w:val="-4"/>
        </w:rPr>
        <w:t>staff, </w:t>
      </w:r>
      <w:r>
        <w:rPr>
          <w:color w:val="265053"/>
        </w:rPr>
        <w:t>and </w:t>
      </w:r>
      <w:r>
        <w:rPr>
          <w:color w:val="265053"/>
          <w:spacing w:val="-3"/>
        </w:rPr>
        <w:t>held </w:t>
      </w:r>
      <w:r>
        <w:rPr>
          <w:color w:val="265053"/>
        </w:rPr>
        <w:t>a </w:t>
      </w:r>
      <w:r>
        <w:rPr>
          <w:color w:val="265053"/>
          <w:spacing w:val="-4"/>
        </w:rPr>
        <w:t>roundtable </w:t>
      </w:r>
      <w:r>
        <w:rPr>
          <w:color w:val="265053"/>
          <w:spacing w:val="-3"/>
        </w:rPr>
        <w:t>dialogue with DYS-involved families. Members </w:t>
      </w:r>
      <w:r>
        <w:rPr>
          <w:color w:val="265053"/>
        </w:rPr>
        <w:t>of the DYS </w:t>
      </w:r>
      <w:r>
        <w:rPr>
          <w:color w:val="265053"/>
          <w:spacing w:val="-3"/>
        </w:rPr>
        <w:t>executive team engaged with </w:t>
      </w:r>
      <w:r>
        <w:rPr>
          <w:color w:val="265053"/>
        </w:rPr>
        <w:t>the </w:t>
      </w:r>
      <w:r>
        <w:rPr>
          <w:color w:val="265053"/>
          <w:spacing w:val="-3"/>
        </w:rPr>
        <w:t>findings </w:t>
      </w:r>
      <w:r>
        <w:rPr>
          <w:color w:val="265053"/>
          <w:spacing w:val="-4"/>
        </w:rPr>
        <w:t>throughout  </w:t>
      </w:r>
      <w:r>
        <w:rPr>
          <w:color w:val="265053"/>
        </w:rPr>
        <w:t>the </w:t>
      </w:r>
      <w:r>
        <w:rPr>
          <w:color w:val="265053"/>
          <w:spacing w:val="-4"/>
        </w:rPr>
        <w:t>process.  </w:t>
      </w:r>
      <w:r>
        <w:rPr>
          <w:color w:val="265053"/>
        </w:rPr>
        <w:t>The </w:t>
      </w:r>
      <w:r>
        <w:rPr>
          <w:color w:val="265053"/>
          <w:spacing w:val="-4"/>
        </w:rPr>
        <w:t>recommendations  </w:t>
      </w:r>
      <w:r>
        <w:rPr>
          <w:color w:val="265053"/>
          <w:spacing w:val="-3"/>
        </w:rPr>
        <w:t>and </w:t>
      </w:r>
      <w:r>
        <w:rPr>
          <w:color w:val="265053"/>
        </w:rPr>
        <w:t>the </w:t>
      </w:r>
      <w:r>
        <w:rPr>
          <w:color w:val="265053"/>
          <w:spacing w:val="-3"/>
        </w:rPr>
        <w:t>accompanying action plan </w:t>
      </w:r>
      <w:r>
        <w:rPr>
          <w:color w:val="265053"/>
          <w:spacing w:val="-4"/>
        </w:rPr>
        <w:t>are </w:t>
      </w:r>
      <w:r>
        <w:rPr>
          <w:color w:val="265053"/>
          <w:spacing w:val="-3"/>
        </w:rPr>
        <w:t>shaped </w:t>
      </w:r>
      <w:r>
        <w:rPr>
          <w:color w:val="265053"/>
        </w:rPr>
        <w:t>by </w:t>
      </w:r>
      <w:r>
        <w:rPr>
          <w:color w:val="265053"/>
          <w:spacing w:val="-3"/>
        </w:rPr>
        <w:t>these data </w:t>
      </w:r>
      <w:r>
        <w:rPr>
          <w:color w:val="265053"/>
        </w:rPr>
        <w:t>and </w:t>
      </w:r>
      <w:r>
        <w:rPr>
          <w:color w:val="265053"/>
          <w:spacing w:val="-3"/>
        </w:rPr>
        <w:t>informed </w:t>
      </w:r>
      <w:r>
        <w:rPr>
          <w:color w:val="265053"/>
        </w:rPr>
        <w:t>by the </w:t>
      </w:r>
      <w:r>
        <w:rPr>
          <w:color w:val="265053"/>
          <w:spacing w:val="-3"/>
        </w:rPr>
        <w:t>statistics </w:t>
      </w:r>
      <w:r>
        <w:rPr>
          <w:color w:val="265053"/>
        </w:rPr>
        <w:t>and </w:t>
      </w:r>
      <w:r>
        <w:rPr>
          <w:color w:val="265053"/>
          <w:spacing w:val="-3"/>
        </w:rPr>
        <w:t>national best practices for </w:t>
      </w:r>
      <w:r>
        <w:rPr>
          <w:color w:val="265053"/>
          <w:spacing w:val="-4"/>
        </w:rPr>
        <w:t>improving </w:t>
      </w:r>
      <w:r>
        <w:rPr>
          <w:color w:val="265053"/>
          <w:spacing w:val="-3"/>
        </w:rPr>
        <w:t>housing stability </w:t>
      </w:r>
      <w:r>
        <w:rPr>
          <w:color w:val="265053"/>
        </w:rPr>
        <w:t>for </w:t>
      </w:r>
      <w:r>
        <w:rPr>
          <w:color w:val="265053"/>
          <w:spacing w:val="-3"/>
        </w:rPr>
        <w:t>juvenile justice-involved youth </w:t>
      </w:r>
      <w:r>
        <w:rPr>
          <w:color w:val="265053"/>
        </w:rPr>
        <w:t>and </w:t>
      </w:r>
      <w:r>
        <w:rPr>
          <w:color w:val="265053"/>
          <w:spacing w:val="-3"/>
        </w:rPr>
        <w:t>their</w:t>
      </w:r>
      <w:r>
        <w:rPr>
          <w:color w:val="265053"/>
          <w:spacing w:val="-15"/>
        </w:rPr>
        <w:t> </w:t>
      </w:r>
      <w:r>
        <w:rPr>
          <w:color w:val="265053"/>
          <w:spacing w:val="-3"/>
        </w:rPr>
        <w:t>families.</w:t>
      </w:r>
    </w:p>
    <w:p>
      <w:pPr>
        <w:pStyle w:val="BodyText"/>
        <w:rPr>
          <w:sz w:val="26"/>
        </w:rPr>
      </w:pPr>
    </w:p>
    <w:p>
      <w:pPr>
        <w:pStyle w:val="Heading3"/>
        <w:spacing w:before="158"/>
      </w:pPr>
      <w:r>
        <w:rPr/>
        <w:pict>
          <v:group style="position:absolute;margin-left:45pt;margin-top:29.270641pt;width:449.95pt;height:12.45pt;mso-position-horizontal-relative:page;mso-position-vertical-relative:paragraph;z-index:-251620352;mso-wrap-distance-left:0;mso-wrap-distance-right:0" coordorigin="900,585" coordsize="8999,249">
            <v:shape style="position:absolute;left:9367;top:601;width:111;height:215" coordorigin="9368,602" coordsize="111,215" path="m9368,602l9478,712,9374,816e" filled="false" stroked="true" strokeweight=".679pt" strokecolor="#d47322">
              <v:path arrowok="t"/>
              <v:stroke dashstyle="solid"/>
            </v:shape>
            <v:shape style="position:absolute;left:9401;top:587;width:122;height:244" coordorigin="9402,588" coordsize="122,244" path="m9402,588l9523,710,9402,832e" filled="false" stroked="true" strokeweight=".25pt" strokecolor="#d47322">
              <v:path arrowok="t"/>
              <v:stroke dashstyle="solid"/>
            </v:shape>
            <v:line style="position:absolute" from="900,711" to="9468,711" stroked="true" strokeweight="1pt" strokecolor="#d47322">
              <v:stroke dashstyle="solid"/>
            </v:line>
            <v:shape style="position:absolute;left:9547;top:585;width:352;height:249" type="#_x0000_t75" stroked="false">
              <v:imagedata r:id="rId77" o:title=""/>
            </v:shape>
            <w10:wrap type="topAndBottom"/>
          </v:group>
        </w:pict>
      </w:r>
      <w:r>
        <w:rPr>
          <w:color w:val="265053"/>
          <w:w w:val="135"/>
        </w:rPr>
        <w:t>Methods</w:t>
      </w:r>
    </w:p>
    <w:p>
      <w:pPr>
        <w:pStyle w:val="BodyText"/>
        <w:spacing w:before="9"/>
        <w:rPr>
          <w:rFonts w:ascii="Calibri"/>
          <w:sz w:val="6"/>
        </w:rPr>
      </w:pPr>
    </w:p>
    <w:p>
      <w:pPr>
        <w:pStyle w:val="Heading4"/>
        <w:spacing w:before="108"/>
        <w:rPr>
          <w:rFonts w:ascii="Calibri"/>
        </w:rPr>
      </w:pPr>
      <w:r>
        <w:rPr>
          <w:rFonts w:ascii="Calibri"/>
          <w:color w:val="265053"/>
          <w:w w:val="140"/>
        </w:rPr>
        <w:t>Literature review</w:t>
      </w:r>
    </w:p>
    <w:p>
      <w:pPr>
        <w:pStyle w:val="BodyText"/>
        <w:spacing w:line="292" w:lineRule="auto" w:before="33"/>
        <w:ind w:left="760" w:right="899"/>
      </w:pPr>
      <w:r>
        <w:rPr>
          <w:color w:val="265053"/>
          <w:w w:val="105"/>
        </w:rPr>
        <w:t>In</w:t>
      </w:r>
      <w:r>
        <w:rPr>
          <w:color w:val="265053"/>
          <w:spacing w:val="-20"/>
          <w:w w:val="105"/>
        </w:rPr>
        <w:t> </w:t>
      </w:r>
      <w:r>
        <w:rPr>
          <w:color w:val="265053"/>
          <w:w w:val="105"/>
        </w:rPr>
        <w:t>fall</w:t>
      </w:r>
      <w:r>
        <w:rPr>
          <w:color w:val="265053"/>
          <w:spacing w:val="-20"/>
          <w:w w:val="105"/>
        </w:rPr>
        <w:t> </w:t>
      </w:r>
      <w:r>
        <w:rPr>
          <w:color w:val="265053"/>
          <w:w w:val="105"/>
        </w:rPr>
        <w:t>2018,</w:t>
      </w:r>
      <w:r>
        <w:rPr>
          <w:color w:val="265053"/>
          <w:spacing w:val="-19"/>
          <w:w w:val="105"/>
        </w:rPr>
        <w:t> </w:t>
      </w:r>
      <w:r>
        <w:rPr>
          <w:color w:val="265053"/>
          <w:w w:val="105"/>
        </w:rPr>
        <w:t>consultants</w:t>
      </w:r>
      <w:r>
        <w:rPr>
          <w:color w:val="265053"/>
          <w:spacing w:val="-20"/>
          <w:w w:val="105"/>
        </w:rPr>
        <w:t> </w:t>
      </w:r>
      <w:r>
        <w:rPr>
          <w:color w:val="265053"/>
          <w:w w:val="105"/>
        </w:rPr>
        <w:t>conducted</w:t>
      </w:r>
      <w:r>
        <w:rPr>
          <w:color w:val="265053"/>
          <w:spacing w:val="-19"/>
          <w:w w:val="105"/>
        </w:rPr>
        <w:t> </w:t>
      </w:r>
      <w:r>
        <w:rPr>
          <w:color w:val="265053"/>
          <w:w w:val="105"/>
        </w:rPr>
        <w:t>a</w:t>
      </w:r>
      <w:r>
        <w:rPr>
          <w:color w:val="265053"/>
          <w:spacing w:val="-20"/>
          <w:w w:val="105"/>
        </w:rPr>
        <w:t> </w:t>
      </w:r>
      <w:r>
        <w:rPr>
          <w:color w:val="265053"/>
          <w:w w:val="105"/>
        </w:rPr>
        <w:t>literature</w:t>
      </w:r>
      <w:r>
        <w:rPr>
          <w:color w:val="265053"/>
          <w:spacing w:val="-19"/>
          <w:w w:val="105"/>
        </w:rPr>
        <w:t> </w:t>
      </w:r>
      <w:r>
        <w:rPr>
          <w:color w:val="265053"/>
          <w:w w:val="105"/>
        </w:rPr>
        <w:t>review</w:t>
      </w:r>
      <w:r>
        <w:rPr>
          <w:color w:val="265053"/>
          <w:spacing w:val="-20"/>
          <w:w w:val="105"/>
        </w:rPr>
        <w:t> </w:t>
      </w:r>
      <w:r>
        <w:rPr>
          <w:color w:val="265053"/>
          <w:w w:val="105"/>
        </w:rPr>
        <w:t>of</w:t>
      </w:r>
      <w:r>
        <w:rPr>
          <w:color w:val="265053"/>
          <w:spacing w:val="-19"/>
          <w:w w:val="105"/>
        </w:rPr>
        <w:t> </w:t>
      </w:r>
      <w:r>
        <w:rPr>
          <w:color w:val="265053"/>
          <w:w w:val="105"/>
        </w:rPr>
        <w:t>national</w:t>
      </w:r>
      <w:r>
        <w:rPr>
          <w:color w:val="265053"/>
          <w:spacing w:val="-20"/>
          <w:w w:val="105"/>
        </w:rPr>
        <w:t> </w:t>
      </w:r>
      <w:r>
        <w:rPr>
          <w:color w:val="265053"/>
          <w:w w:val="105"/>
        </w:rPr>
        <w:t>and</w:t>
      </w:r>
      <w:r>
        <w:rPr>
          <w:color w:val="265053"/>
          <w:spacing w:val="-19"/>
          <w:w w:val="105"/>
        </w:rPr>
        <w:t> </w:t>
      </w:r>
      <w:r>
        <w:rPr>
          <w:color w:val="265053"/>
          <w:w w:val="105"/>
        </w:rPr>
        <w:t>state</w:t>
      </w:r>
      <w:r>
        <w:rPr>
          <w:color w:val="265053"/>
          <w:spacing w:val="-20"/>
          <w:w w:val="105"/>
        </w:rPr>
        <w:t> </w:t>
      </w:r>
      <w:r>
        <w:rPr>
          <w:color w:val="265053"/>
          <w:w w:val="105"/>
        </w:rPr>
        <w:t>homelessness</w:t>
      </w:r>
      <w:r>
        <w:rPr>
          <w:color w:val="265053"/>
          <w:spacing w:val="-19"/>
          <w:w w:val="105"/>
        </w:rPr>
        <w:t> </w:t>
      </w:r>
      <w:r>
        <w:rPr>
          <w:color w:val="265053"/>
          <w:w w:val="105"/>
        </w:rPr>
        <w:t>data</w:t>
      </w:r>
      <w:r>
        <w:rPr>
          <w:color w:val="265053"/>
          <w:spacing w:val="-20"/>
          <w:w w:val="105"/>
        </w:rPr>
        <w:t> </w:t>
      </w:r>
      <w:r>
        <w:rPr>
          <w:color w:val="265053"/>
          <w:w w:val="105"/>
        </w:rPr>
        <w:t>and</w:t>
      </w:r>
      <w:r>
        <w:rPr>
          <w:color w:val="265053"/>
          <w:spacing w:val="-20"/>
          <w:w w:val="105"/>
        </w:rPr>
        <w:t> </w:t>
      </w:r>
      <w:r>
        <w:rPr>
          <w:color w:val="265053"/>
          <w:w w:val="105"/>
        </w:rPr>
        <w:t>best</w:t>
      </w:r>
      <w:r>
        <w:rPr>
          <w:color w:val="265053"/>
          <w:spacing w:val="-19"/>
          <w:w w:val="105"/>
        </w:rPr>
        <w:t> </w:t>
      </w:r>
      <w:r>
        <w:rPr>
          <w:color w:val="265053"/>
          <w:w w:val="105"/>
        </w:rPr>
        <w:t>practices specifically</w:t>
      </w:r>
      <w:r>
        <w:rPr>
          <w:color w:val="265053"/>
          <w:spacing w:val="-20"/>
          <w:w w:val="105"/>
        </w:rPr>
        <w:t> </w:t>
      </w:r>
      <w:r>
        <w:rPr>
          <w:color w:val="265053"/>
          <w:w w:val="105"/>
        </w:rPr>
        <w:t>for</w:t>
      </w:r>
      <w:r>
        <w:rPr>
          <w:color w:val="265053"/>
          <w:spacing w:val="-20"/>
          <w:w w:val="105"/>
        </w:rPr>
        <w:t> </w:t>
      </w:r>
      <w:r>
        <w:rPr>
          <w:color w:val="265053"/>
          <w:w w:val="105"/>
        </w:rPr>
        <w:t>juvenile</w:t>
      </w:r>
      <w:r>
        <w:rPr>
          <w:color w:val="265053"/>
          <w:spacing w:val="-20"/>
          <w:w w:val="105"/>
        </w:rPr>
        <w:t> </w:t>
      </w:r>
      <w:r>
        <w:rPr>
          <w:color w:val="265053"/>
          <w:w w:val="105"/>
        </w:rPr>
        <w:t>justice</w:t>
      </w:r>
      <w:r>
        <w:rPr>
          <w:color w:val="265053"/>
          <w:spacing w:val="-20"/>
          <w:w w:val="105"/>
        </w:rPr>
        <w:t> </w:t>
      </w:r>
      <w:r>
        <w:rPr>
          <w:color w:val="265053"/>
          <w:w w:val="105"/>
        </w:rPr>
        <w:t>agencies</w:t>
      </w:r>
      <w:r>
        <w:rPr>
          <w:color w:val="265053"/>
          <w:spacing w:val="-20"/>
          <w:w w:val="105"/>
        </w:rPr>
        <w:t> </w:t>
      </w:r>
      <w:r>
        <w:rPr>
          <w:color w:val="265053"/>
          <w:w w:val="105"/>
        </w:rPr>
        <w:t>wanting</w:t>
      </w:r>
      <w:r>
        <w:rPr>
          <w:color w:val="265053"/>
          <w:spacing w:val="-20"/>
          <w:w w:val="105"/>
        </w:rPr>
        <w:t> </w:t>
      </w:r>
      <w:r>
        <w:rPr>
          <w:color w:val="265053"/>
          <w:w w:val="105"/>
        </w:rPr>
        <w:t>to</w:t>
      </w:r>
      <w:r>
        <w:rPr>
          <w:color w:val="265053"/>
          <w:spacing w:val="-20"/>
          <w:w w:val="105"/>
        </w:rPr>
        <w:t> </w:t>
      </w:r>
      <w:r>
        <w:rPr>
          <w:color w:val="265053"/>
          <w:w w:val="105"/>
        </w:rPr>
        <w:t>improve</w:t>
      </w:r>
      <w:r>
        <w:rPr>
          <w:color w:val="265053"/>
          <w:spacing w:val="-20"/>
          <w:w w:val="105"/>
        </w:rPr>
        <w:t> </w:t>
      </w:r>
      <w:r>
        <w:rPr>
          <w:color w:val="265053"/>
          <w:w w:val="105"/>
        </w:rPr>
        <w:t>housing</w:t>
      </w:r>
      <w:r>
        <w:rPr>
          <w:color w:val="265053"/>
          <w:spacing w:val="-20"/>
          <w:w w:val="105"/>
        </w:rPr>
        <w:t> </w:t>
      </w:r>
      <w:r>
        <w:rPr>
          <w:color w:val="265053"/>
          <w:w w:val="105"/>
        </w:rPr>
        <w:t>outcomes</w:t>
      </w:r>
      <w:r>
        <w:rPr>
          <w:color w:val="265053"/>
          <w:spacing w:val="-20"/>
          <w:w w:val="105"/>
        </w:rPr>
        <w:t> </w:t>
      </w:r>
      <w:r>
        <w:rPr>
          <w:color w:val="265053"/>
          <w:w w:val="105"/>
        </w:rPr>
        <w:t>for</w:t>
      </w:r>
      <w:r>
        <w:rPr>
          <w:color w:val="265053"/>
          <w:spacing w:val="-20"/>
          <w:w w:val="105"/>
        </w:rPr>
        <w:t> </w:t>
      </w:r>
      <w:r>
        <w:rPr>
          <w:color w:val="265053"/>
          <w:w w:val="105"/>
        </w:rPr>
        <w:t>youth</w:t>
      </w:r>
      <w:r>
        <w:rPr>
          <w:color w:val="265053"/>
          <w:spacing w:val="-20"/>
          <w:w w:val="105"/>
        </w:rPr>
        <w:t> </w:t>
      </w:r>
      <w:r>
        <w:rPr>
          <w:color w:val="265053"/>
          <w:w w:val="105"/>
        </w:rPr>
        <w:t>exiting</w:t>
      </w:r>
      <w:r>
        <w:rPr>
          <w:color w:val="265053"/>
          <w:spacing w:val="-20"/>
          <w:w w:val="105"/>
        </w:rPr>
        <w:t> </w:t>
      </w:r>
      <w:r>
        <w:rPr>
          <w:color w:val="265053"/>
          <w:w w:val="105"/>
        </w:rPr>
        <w:t>custody.</w:t>
      </w:r>
      <w:r>
        <w:rPr>
          <w:color w:val="265053"/>
          <w:spacing w:val="-20"/>
          <w:w w:val="105"/>
        </w:rPr>
        <w:t> </w:t>
      </w:r>
      <w:r>
        <w:rPr>
          <w:color w:val="265053"/>
          <w:w w:val="105"/>
        </w:rPr>
        <w:t>This</w:t>
      </w:r>
      <w:r>
        <w:rPr>
          <w:color w:val="265053"/>
          <w:spacing w:val="-20"/>
          <w:w w:val="105"/>
        </w:rPr>
        <w:t> </w:t>
      </w:r>
      <w:r>
        <w:rPr>
          <w:color w:val="265053"/>
          <w:w w:val="105"/>
        </w:rPr>
        <w:t>paper examines</w:t>
      </w:r>
      <w:r>
        <w:rPr>
          <w:color w:val="265053"/>
          <w:spacing w:val="-20"/>
          <w:w w:val="105"/>
        </w:rPr>
        <w:t> </w:t>
      </w:r>
      <w:r>
        <w:rPr>
          <w:color w:val="265053"/>
          <w:w w:val="105"/>
        </w:rPr>
        <w:t>the</w:t>
      </w:r>
      <w:r>
        <w:rPr>
          <w:color w:val="265053"/>
          <w:spacing w:val="-19"/>
          <w:w w:val="105"/>
        </w:rPr>
        <w:t> </w:t>
      </w:r>
      <w:r>
        <w:rPr>
          <w:color w:val="265053"/>
          <w:w w:val="105"/>
        </w:rPr>
        <w:t>needs</w:t>
      </w:r>
      <w:r>
        <w:rPr>
          <w:color w:val="265053"/>
          <w:spacing w:val="-19"/>
          <w:w w:val="105"/>
        </w:rPr>
        <w:t> </w:t>
      </w:r>
      <w:r>
        <w:rPr>
          <w:color w:val="265053"/>
          <w:w w:val="105"/>
        </w:rPr>
        <w:t>of</w:t>
      </w:r>
      <w:r>
        <w:rPr>
          <w:color w:val="265053"/>
          <w:spacing w:val="-19"/>
          <w:w w:val="105"/>
        </w:rPr>
        <w:t> </w:t>
      </w:r>
      <w:r>
        <w:rPr>
          <w:color w:val="265053"/>
          <w:w w:val="105"/>
        </w:rPr>
        <w:t>youth</w:t>
      </w:r>
      <w:r>
        <w:rPr>
          <w:color w:val="265053"/>
          <w:spacing w:val="-19"/>
          <w:w w:val="105"/>
        </w:rPr>
        <w:t> </w:t>
      </w:r>
      <w:r>
        <w:rPr>
          <w:color w:val="265053"/>
          <w:w w:val="105"/>
        </w:rPr>
        <w:t>and</w:t>
      </w:r>
      <w:r>
        <w:rPr>
          <w:color w:val="265053"/>
          <w:spacing w:val="-20"/>
          <w:w w:val="105"/>
        </w:rPr>
        <w:t> </w:t>
      </w:r>
      <w:r>
        <w:rPr>
          <w:color w:val="265053"/>
          <w:w w:val="105"/>
        </w:rPr>
        <w:t>young</w:t>
      </w:r>
      <w:r>
        <w:rPr>
          <w:color w:val="265053"/>
          <w:spacing w:val="-19"/>
          <w:w w:val="105"/>
        </w:rPr>
        <w:t> </w:t>
      </w:r>
      <w:r>
        <w:rPr>
          <w:color w:val="265053"/>
          <w:w w:val="105"/>
        </w:rPr>
        <w:t>adults</w:t>
      </w:r>
      <w:r>
        <w:rPr>
          <w:color w:val="265053"/>
          <w:spacing w:val="-19"/>
          <w:w w:val="105"/>
        </w:rPr>
        <w:t> </w:t>
      </w:r>
      <w:r>
        <w:rPr>
          <w:color w:val="265053"/>
          <w:w w:val="105"/>
        </w:rPr>
        <w:t>involved</w:t>
      </w:r>
      <w:r>
        <w:rPr>
          <w:color w:val="265053"/>
          <w:spacing w:val="-19"/>
          <w:w w:val="105"/>
        </w:rPr>
        <w:t> </w:t>
      </w:r>
      <w:r>
        <w:rPr>
          <w:color w:val="265053"/>
          <w:w w:val="105"/>
        </w:rPr>
        <w:t>in</w:t>
      </w:r>
      <w:r>
        <w:rPr>
          <w:color w:val="265053"/>
          <w:spacing w:val="-19"/>
          <w:w w:val="105"/>
        </w:rPr>
        <w:t> </w:t>
      </w:r>
      <w:r>
        <w:rPr>
          <w:color w:val="265053"/>
          <w:w w:val="105"/>
        </w:rPr>
        <w:t>the</w:t>
      </w:r>
      <w:r>
        <w:rPr>
          <w:color w:val="265053"/>
          <w:spacing w:val="-20"/>
          <w:w w:val="105"/>
        </w:rPr>
        <w:t> </w:t>
      </w:r>
      <w:r>
        <w:rPr>
          <w:color w:val="265053"/>
          <w:w w:val="105"/>
        </w:rPr>
        <w:t>juvenile</w:t>
      </w:r>
      <w:r>
        <w:rPr>
          <w:color w:val="265053"/>
          <w:spacing w:val="-19"/>
          <w:w w:val="105"/>
        </w:rPr>
        <w:t> </w:t>
      </w:r>
      <w:r>
        <w:rPr>
          <w:color w:val="265053"/>
          <w:w w:val="105"/>
        </w:rPr>
        <w:t>justice</w:t>
      </w:r>
      <w:r>
        <w:rPr>
          <w:color w:val="265053"/>
          <w:spacing w:val="-19"/>
          <w:w w:val="105"/>
        </w:rPr>
        <w:t> </w:t>
      </w:r>
      <w:r>
        <w:rPr>
          <w:color w:val="265053"/>
          <w:w w:val="105"/>
        </w:rPr>
        <w:t>system</w:t>
      </w:r>
      <w:r>
        <w:rPr>
          <w:color w:val="265053"/>
          <w:spacing w:val="-19"/>
          <w:w w:val="105"/>
        </w:rPr>
        <w:t> </w:t>
      </w:r>
      <w:r>
        <w:rPr>
          <w:color w:val="265053"/>
          <w:w w:val="105"/>
        </w:rPr>
        <w:t>within</w:t>
      </w:r>
      <w:r>
        <w:rPr>
          <w:color w:val="265053"/>
          <w:spacing w:val="-19"/>
          <w:w w:val="105"/>
        </w:rPr>
        <w:t> </w:t>
      </w:r>
      <w:r>
        <w:rPr>
          <w:color w:val="265053"/>
          <w:w w:val="105"/>
        </w:rPr>
        <w:t>two</w:t>
      </w:r>
      <w:r>
        <w:rPr>
          <w:color w:val="265053"/>
          <w:spacing w:val="-20"/>
          <w:w w:val="105"/>
        </w:rPr>
        <w:t> </w:t>
      </w:r>
      <w:r>
        <w:rPr>
          <w:color w:val="265053"/>
          <w:w w:val="105"/>
        </w:rPr>
        <w:t>subgroups:</w:t>
      </w:r>
      <w:r>
        <w:rPr>
          <w:color w:val="265053"/>
          <w:spacing w:val="-19"/>
          <w:w w:val="105"/>
        </w:rPr>
        <w:t> </w:t>
      </w:r>
      <w:r>
        <w:rPr>
          <w:color w:val="265053"/>
          <w:w w:val="105"/>
        </w:rPr>
        <w:t>1)</w:t>
      </w:r>
      <w:r>
        <w:rPr>
          <w:color w:val="265053"/>
          <w:spacing w:val="-19"/>
          <w:w w:val="105"/>
        </w:rPr>
        <w:t> </w:t>
      </w:r>
      <w:r>
        <w:rPr>
          <w:color w:val="265053"/>
          <w:spacing w:val="-4"/>
          <w:w w:val="105"/>
        </w:rPr>
        <w:t>youth </w:t>
      </w:r>
      <w:r>
        <w:rPr>
          <w:color w:val="265053"/>
          <w:w w:val="105"/>
        </w:rPr>
        <w:t>and</w:t>
      </w:r>
      <w:r>
        <w:rPr>
          <w:color w:val="265053"/>
          <w:spacing w:val="-19"/>
          <w:w w:val="105"/>
        </w:rPr>
        <w:t> </w:t>
      </w:r>
      <w:r>
        <w:rPr>
          <w:color w:val="265053"/>
          <w:w w:val="105"/>
        </w:rPr>
        <w:t>young</w:t>
      </w:r>
      <w:r>
        <w:rPr>
          <w:color w:val="265053"/>
          <w:spacing w:val="-18"/>
          <w:w w:val="105"/>
        </w:rPr>
        <w:t> </w:t>
      </w:r>
      <w:r>
        <w:rPr>
          <w:color w:val="265053"/>
          <w:w w:val="105"/>
        </w:rPr>
        <w:t>adults</w:t>
      </w:r>
      <w:r>
        <w:rPr>
          <w:color w:val="265053"/>
          <w:spacing w:val="-18"/>
          <w:w w:val="105"/>
        </w:rPr>
        <w:t> </w:t>
      </w:r>
      <w:r>
        <w:rPr>
          <w:color w:val="265053"/>
          <w:w w:val="105"/>
        </w:rPr>
        <w:t>in</w:t>
      </w:r>
      <w:r>
        <w:rPr>
          <w:color w:val="265053"/>
          <w:spacing w:val="-19"/>
          <w:w w:val="105"/>
        </w:rPr>
        <w:t> </w:t>
      </w:r>
      <w:r>
        <w:rPr>
          <w:color w:val="265053"/>
          <w:w w:val="105"/>
        </w:rPr>
        <w:t>families</w:t>
      </w:r>
      <w:r>
        <w:rPr>
          <w:color w:val="265053"/>
          <w:spacing w:val="-18"/>
          <w:w w:val="105"/>
        </w:rPr>
        <w:t> </w:t>
      </w:r>
      <w:r>
        <w:rPr>
          <w:color w:val="265053"/>
          <w:w w:val="105"/>
        </w:rPr>
        <w:t>experiencing</w:t>
      </w:r>
      <w:r>
        <w:rPr>
          <w:color w:val="265053"/>
          <w:spacing w:val="-18"/>
          <w:w w:val="105"/>
        </w:rPr>
        <w:t> </w:t>
      </w:r>
      <w:r>
        <w:rPr>
          <w:color w:val="265053"/>
          <w:w w:val="105"/>
        </w:rPr>
        <w:t>homelessness</w:t>
      </w:r>
      <w:r>
        <w:rPr>
          <w:color w:val="265053"/>
          <w:spacing w:val="-18"/>
          <w:w w:val="105"/>
        </w:rPr>
        <w:t> </w:t>
      </w:r>
      <w:r>
        <w:rPr>
          <w:color w:val="265053"/>
          <w:w w:val="105"/>
        </w:rPr>
        <w:t>or</w:t>
      </w:r>
      <w:r>
        <w:rPr>
          <w:color w:val="265053"/>
          <w:spacing w:val="-19"/>
          <w:w w:val="105"/>
        </w:rPr>
        <w:t> </w:t>
      </w:r>
      <w:r>
        <w:rPr>
          <w:color w:val="265053"/>
          <w:w w:val="105"/>
        </w:rPr>
        <w:t>housing</w:t>
      </w:r>
      <w:r>
        <w:rPr>
          <w:color w:val="265053"/>
          <w:spacing w:val="-18"/>
          <w:w w:val="105"/>
        </w:rPr>
        <w:t> </w:t>
      </w:r>
      <w:r>
        <w:rPr>
          <w:color w:val="265053"/>
          <w:w w:val="105"/>
        </w:rPr>
        <w:t>instability</w:t>
      </w:r>
      <w:r>
        <w:rPr>
          <w:color w:val="265053"/>
          <w:spacing w:val="-18"/>
          <w:w w:val="105"/>
        </w:rPr>
        <w:t> </w:t>
      </w:r>
      <w:r>
        <w:rPr>
          <w:color w:val="265053"/>
          <w:w w:val="105"/>
        </w:rPr>
        <w:t>and</w:t>
      </w:r>
      <w:r>
        <w:rPr>
          <w:color w:val="265053"/>
          <w:spacing w:val="-18"/>
          <w:w w:val="105"/>
        </w:rPr>
        <w:t> </w:t>
      </w:r>
      <w:r>
        <w:rPr>
          <w:color w:val="265053"/>
          <w:w w:val="105"/>
        </w:rPr>
        <w:t>2)</w:t>
      </w:r>
      <w:r>
        <w:rPr>
          <w:color w:val="265053"/>
          <w:spacing w:val="-19"/>
          <w:w w:val="105"/>
        </w:rPr>
        <w:t> </w:t>
      </w:r>
      <w:r>
        <w:rPr>
          <w:color w:val="265053"/>
          <w:w w:val="105"/>
        </w:rPr>
        <w:t>youth</w:t>
      </w:r>
      <w:r>
        <w:rPr>
          <w:color w:val="265053"/>
          <w:spacing w:val="-18"/>
          <w:w w:val="105"/>
        </w:rPr>
        <w:t> </w:t>
      </w:r>
      <w:r>
        <w:rPr>
          <w:color w:val="265053"/>
          <w:w w:val="105"/>
        </w:rPr>
        <w:t>and</w:t>
      </w:r>
      <w:r>
        <w:rPr>
          <w:color w:val="265053"/>
          <w:spacing w:val="-18"/>
          <w:w w:val="105"/>
        </w:rPr>
        <w:t> </w:t>
      </w:r>
      <w:r>
        <w:rPr>
          <w:color w:val="265053"/>
          <w:w w:val="105"/>
        </w:rPr>
        <w:t>young</w:t>
      </w:r>
      <w:r>
        <w:rPr>
          <w:color w:val="265053"/>
          <w:spacing w:val="-18"/>
          <w:w w:val="105"/>
        </w:rPr>
        <w:t> </w:t>
      </w:r>
      <w:r>
        <w:rPr>
          <w:color w:val="265053"/>
          <w:w w:val="105"/>
        </w:rPr>
        <w:t>adults</w:t>
      </w:r>
      <w:r>
        <w:rPr>
          <w:color w:val="265053"/>
          <w:spacing w:val="-19"/>
          <w:w w:val="105"/>
        </w:rPr>
        <w:t> </w:t>
      </w:r>
      <w:r>
        <w:rPr>
          <w:color w:val="265053"/>
          <w:w w:val="105"/>
        </w:rPr>
        <w:t>(up</w:t>
      </w:r>
    </w:p>
    <w:p>
      <w:pPr>
        <w:pStyle w:val="BodyText"/>
        <w:spacing w:line="292" w:lineRule="auto"/>
        <w:ind w:left="760" w:right="1079"/>
      </w:pPr>
      <w:r>
        <w:rPr>
          <w:color w:val="265053"/>
        </w:rPr>
        <w:t>to age 24) experiencing homelessness unaccompanied by a parent or guardian. The reviewed best practices </w:t>
      </w:r>
      <w:r>
        <w:rPr>
          <w:color w:val="265053"/>
          <w:spacing w:val="-3"/>
        </w:rPr>
        <w:t>includ- </w:t>
      </w:r>
      <w:r>
        <w:rPr>
          <w:color w:val="265053"/>
        </w:rPr>
        <w:t>ed transition planning and re-entry; housing; education and employment; permanent connections; health and wellbeing; and serving specific subpopulations. This paper informed the development of the interviews, </w:t>
      </w:r>
      <w:r>
        <w:rPr>
          <w:color w:val="265053"/>
          <w:spacing w:val="-3"/>
        </w:rPr>
        <w:t>survey,     </w:t>
      </w:r>
      <w:r>
        <w:rPr>
          <w:color w:val="265053"/>
        </w:rPr>
        <w:t>and focus groups, and ultimately, the recommendations found within the</w:t>
      </w:r>
      <w:r>
        <w:rPr>
          <w:color w:val="265053"/>
          <w:spacing w:val="17"/>
        </w:rPr>
        <w:t> </w:t>
      </w:r>
      <w:r>
        <w:rPr>
          <w:color w:val="265053"/>
        </w:rPr>
        <w:t>Plan.</w:t>
      </w:r>
    </w:p>
    <w:p>
      <w:pPr>
        <w:pStyle w:val="BodyText"/>
        <w:spacing w:before="4"/>
        <w:rPr>
          <w:sz w:val="26"/>
        </w:rPr>
      </w:pPr>
    </w:p>
    <w:p>
      <w:pPr>
        <w:pStyle w:val="Heading4"/>
        <w:spacing w:before="1"/>
        <w:rPr>
          <w:rFonts w:ascii="Calibri"/>
        </w:rPr>
      </w:pPr>
      <w:r>
        <w:rPr>
          <w:rFonts w:ascii="Calibri"/>
          <w:color w:val="265053"/>
          <w:w w:val="140"/>
        </w:rPr>
        <w:t>Interviews</w:t>
      </w:r>
    </w:p>
    <w:p>
      <w:pPr>
        <w:pStyle w:val="BodyText"/>
        <w:spacing w:before="33"/>
        <w:ind w:left="760"/>
      </w:pPr>
      <w:r>
        <w:rPr>
          <w:color w:val="265053"/>
        </w:rPr>
        <w:t>Consultants conducted interviews with the five DYS Directors of Community Services in Fall 2018. The objective</w:t>
      </w:r>
    </w:p>
    <w:p>
      <w:pPr>
        <w:pStyle w:val="BodyText"/>
        <w:spacing w:line="292" w:lineRule="auto" w:before="50"/>
        <w:ind w:left="760" w:right="937"/>
      </w:pPr>
      <w:r>
        <w:rPr>
          <w:color w:val="265053"/>
        </w:rPr>
        <w:t>of these interviews was to discern how DYS staff currently understand and provide housing support to </w:t>
      </w:r>
      <w:r>
        <w:rPr>
          <w:color w:val="265053"/>
          <w:spacing w:val="-2"/>
        </w:rPr>
        <w:t>DYS-involved </w:t>
      </w:r>
      <w:r>
        <w:rPr>
          <w:color w:val="265053"/>
          <w:spacing w:val="-3"/>
        </w:rPr>
        <w:t>young people </w:t>
      </w:r>
      <w:r>
        <w:rPr>
          <w:color w:val="265053"/>
        </w:rPr>
        <w:t>and </w:t>
      </w:r>
      <w:r>
        <w:rPr>
          <w:color w:val="265053"/>
          <w:spacing w:val="-3"/>
        </w:rPr>
        <w:t>their families </w:t>
      </w:r>
      <w:r>
        <w:rPr>
          <w:color w:val="265053"/>
        </w:rPr>
        <w:t>in the </w:t>
      </w:r>
      <w:r>
        <w:rPr>
          <w:color w:val="265053"/>
          <w:spacing w:val="-3"/>
        </w:rPr>
        <w:t>following </w:t>
      </w:r>
      <w:r>
        <w:rPr>
          <w:color w:val="265053"/>
          <w:spacing w:val="-4"/>
        </w:rPr>
        <w:t>areas: </w:t>
      </w:r>
      <w:r>
        <w:rPr>
          <w:color w:val="265053"/>
        </w:rPr>
        <w:t>1) </w:t>
      </w:r>
      <w:r>
        <w:rPr>
          <w:color w:val="265053"/>
          <w:spacing w:val="-4"/>
        </w:rPr>
        <w:t>awareness </w:t>
      </w:r>
      <w:r>
        <w:rPr>
          <w:color w:val="265053"/>
        </w:rPr>
        <w:t>of </w:t>
      </w:r>
      <w:r>
        <w:rPr>
          <w:color w:val="265053"/>
          <w:spacing w:val="-3"/>
        </w:rPr>
        <w:t>available </w:t>
      </w:r>
      <w:r>
        <w:rPr>
          <w:color w:val="265053"/>
          <w:spacing w:val="-4"/>
        </w:rPr>
        <w:t>resources; </w:t>
      </w:r>
      <w:r>
        <w:rPr>
          <w:color w:val="265053"/>
        </w:rPr>
        <w:t>2) </w:t>
      </w:r>
      <w:r>
        <w:rPr>
          <w:color w:val="265053"/>
          <w:spacing w:val="-3"/>
        </w:rPr>
        <w:t>availability </w:t>
      </w:r>
      <w:r>
        <w:rPr>
          <w:color w:val="265053"/>
        </w:rPr>
        <w:t>of </w:t>
      </w:r>
      <w:r>
        <w:rPr>
          <w:color w:val="265053"/>
          <w:spacing w:val="-4"/>
        </w:rPr>
        <w:t>resources; </w:t>
      </w:r>
      <w:r>
        <w:rPr>
          <w:color w:val="265053"/>
          <w:spacing w:val="-3"/>
        </w:rPr>
        <w:t>3) appropriateness </w:t>
      </w:r>
      <w:r>
        <w:rPr>
          <w:color w:val="265053"/>
        </w:rPr>
        <w:t>of </w:t>
      </w:r>
      <w:r>
        <w:rPr>
          <w:color w:val="265053"/>
          <w:spacing w:val="-3"/>
        </w:rPr>
        <w:t>resources; </w:t>
      </w:r>
      <w:r>
        <w:rPr>
          <w:color w:val="265053"/>
        </w:rPr>
        <w:t>and 4) exclusion </w:t>
      </w:r>
      <w:r>
        <w:rPr>
          <w:color w:val="265053"/>
          <w:spacing w:val="-3"/>
        </w:rPr>
        <w:t>from resources </w:t>
      </w:r>
      <w:r>
        <w:rPr>
          <w:color w:val="265053"/>
        </w:rPr>
        <w:t>(because of criminal </w:t>
      </w:r>
      <w:r>
        <w:rPr>
          <w:color w:val="265053"/>
          <w:spacing w:val="-3"/>
        </w:rPr>
        <w:t>offender record </w:t>
      </w:r>
      <w:r>
        <w:rPr>
          <w:color w:val="265053"/>
        </w:rPr>
        <w:t>information </w:t>
      </w:r>
      <w:r>
        <w:rPr>
          <w:color w:val="265053"/>
          <w:spacing w:val="-2"/>
        </w:rPr>
        <w:t>[CORI] </w:t>
      </w:r>
      <w:r>
        <w:rPr>
          <w:color w:val="265053"/>
        </w:rPr>
        <w:t>etc.). Each interview was </w:t>
      </w:r>
      <w:r>
        <w:rPr>
          <w:color w:val="265053"/>
          <w:spacing w:val="-3"/>
        </w:rPr>
        <w:t>approximately </w:t>
      </w:r>
      <w:r>
        <w:rPr>
          <w:color w:val="265053"/>
        </w:rPr>
        <w:t>75 minutes in length and followed the developed interview protocol (</w:t>
      </w:r>
      <w:r>
        <w:rPr>
          <w:i/>
          <w:color w:val="265053"/>
        </w:rPr>
        <w:t>see </w:t>
      </w:r>
      <w:r>
        <w:rPr>
          <w:i/>
          <w:color w:val="265053"/>
        </w:rPr>
        <w:t>Appendix B: Staff interview guide</w:t>
      </w:r>
      <w:r>
        <w:rPr>
          <w:color w:val="265053"/>
        </w:rPr>
        <w:t>). Notes were then analyzed for themes, with special attention paid to identifying gaps and opportunities.</w:t>
      </w:r>
    </w:p>
    <w:p>
      <w:pPr>
        <w:pStyle w:val="BodyText"/>
        <w:spacing w:before="4"/>
        <w:rPr>
          <w:sz w:val="26"/>
        </w:rPr>
      </w:pPr>
    </w:p>
    <w:p>
      <w:pPr>
        <w:pStyle w:val="Heading4"/>
        <w:rPr>
          <w:rFonts w:ascii="Book Antiqua"/>
        </w:rPr>
      </w:pPr>
      <w:r>
        <w:rPr>
          <w:rFonts w:ascii="Book Antiqua"/>
          <w:color w:val="265053"/>
          <w:w w:val="125"/>
        </w:rPr>
        <w:t>Staff survey</w:t>
      </w:r>
    </w:p>
    <w:p>
      <w:pPr>
        <w:pStyle w:val="BodyText"/>
        <w:spacing w:line="292" w:lineRule="auto" w:before="30"/>
        <w:ind w:left="760" w:right="1393"/>
      </w:pPr>
      <w:r>
        <w:rPr>
          <w:color w:val="265053"/>
        </w:rPr>
        <w:t>Consultants created and conducted a survey for DYS staff in early 2019. Shaped by findings from the literature review and interviews with the Directors of Community Services, the objectives of the anonymous survey were</w:t>
      </w:r>
    </w:p>
    <w:p>
      <w:pPr>
        <w:pStyle w:val="ListParagraph"/>
        <w:numPr>
          <w:ilvl w:val="0"/>
          <w:numId w:val="2"/>
        </w:numPr>
        <w:tabs>
          <w:tab w:pos="983" w:val="left" w:leader="none"/>
        </w:tabs>
        <w:spacing w:line="292" w:lineRule="auto" w:before="0" w:after="0"/>
        <w:ind w:left="760" w:right="957" w:firstLine="0"/>
        <w:jc w:val="left"/>
        <w:rPr>
          <w:sz w:val="20"/>
        </w:rPr>
      </w:pPr>
      <w:r>
        <w:rPr>
          <w:color w:val="265053"/>
          <w:w w:val="105"/>
          <w:sz w:val="20"/>
        </w:rPr>
        <w:t>to</w:t>
      </w:r>
      <w:r>
        <w:rPr>
          <w:color w:val="265053"/>
          <w:spacing w:val="-20"/>
          <w:w w:val="105"/>
          <w:sz w:val="20"/>
        </w:rPr>
        <w:t> </w:t>
      </w:r>
      <w:r>
        <w:rPr>
          <w:color w:val="265053"/>
          <w:w w:val="105"/>
          <w:sz w:val="20"/>
        </w:rPr>
        <w:t>understand</w:t>
      </w:r>
      <w:r>
        <w:rPr>
          <w:color w:val="265053"/>
          <w:spacing w:val="-20"/>
          <w:w w:val="105"/>
          <w:sz w:val="20"/>
        </w:rPr>
        <w:t> </w:t>
      </w:r>
      <w:r>
        <w:rPr>
          <w:color w:val="265053"/>
          <w:w w:val="105"/>
          <w:sz w:val="20"/>
        </w:rPr>
        <w:t>the</w:t>
      </w:r>
      <w:r>
        <w:rPr>
          <w:color w:val="265053"/>
          <w:spacing w:val="-19"/>
          <w:w w:val="105"/>
          <w:sz w:val="20"/>
        </w:rPr>
        <w:t> </w:t>
      </w:r>
      <w:r>
        <w:rPr>
          <w:color w:val="265053"/>
          <w:w w:val="105"/>
          <w:sz w:val="20"/>
        </w:rPr>
        <w:t>level</w:t>
      </w:r>
      <w:r>
        <w:rPr>
          <w:color w:val="265053"/>
          <w:spacing w:val="-20"/>
          <w:w w:val="105"/>
          <w:sz w:val="20"/>
        </w:rPr>
        <w:t> </w:t>
      </w:r>
      <w:r>
        <w:rPr>
          <w:color w:val="265053"/>
          <w:w w:val="105"/>
          <w:sz w:val="20"/>
        </w:rPr>
        <w:t>of</w:t>
      </w:r>
      <w:r>
        <w:rPr>
          <w:color w:val="265053"/>
          <w:spacing w:val="-19"/>
          <w:w w:val="105"/>
          <w:sz w:val="20"/>
        </w:rPr>
        <w:t> </w:t>
      </w:r>
      <w:r>
        <w:rPr>
          <w:color w:val="265053"/>
          <w:w w:val="105"/>
          <w:sz w:val="20"/>
        </w:rPr>
        <w:t>implementation</w:t>
      </w:r>
      <w:r>
        <w:rPr>
          <w:color w:val="265053"/>
          <w:spacing w:val="-20"/>
          <w:w w:val="105"/>
          <w:sz w:val="20"/>
        </w:rPr>
        <w:t> </w:t>
      </w:r>
      <w:r>
        <w:rPr>
          <w:color w:val="265053"/>
          <w:w w:val="105"/>
          <w:sz w:val="20"/>
        </w:rPr>
        <w:t>and</w:t>
      </w:r>
      <w:r>
        <w:rPr>
          <w:color w:val="265053"/>
          <w:spacing w:val="-19"/>
          <w:w w:val="105"/>
          <w:sz w:val="20"/>
        </w:rPr>
        <w:t> </w:t>
      </w:r>
      <w:r>
        <w:rPr>
          <w:color w:val="265053"/>
          <w:w w:val="105"/>
          <w:sz w:val="20"/>
        </w:rPr>
        <w:t>consistency</w:t>
      </w:r>
      <w:r>
        <w:rPr>
          <w:color w:val="265053"/>
          <w:spacing w:val="-20"/>
          <w:w w:val="105"/>
          <w:sz w:val="20"/>
        </w:rPr>
        <w:t> </w:t>
      </w:r>
      <w:r>
        <w:rPr>
          <w:color w:val="265053"/>
          <w:w w:val="105"/>
          <w:sz w:val="20"/>
        </w:rPr>
        <w:t>of</w:t>
      </w:r>
      <w:r>
        <w:rPr>
          <w:color w:val="265053"/>
          <w:spacing w:val="-19"/>
          <w:w w:val="105"/>
          <w:sz w:val="20"/>
        </w:rPr>
        <w:t> </w:t>
      </w:r>
      <w:r>
        <w:rPr>
          <w:color w:val="265053"/>
          <w:w w:val="105"/>
          <w:sz w:val="20"/>
        </w:rPr>
        <w:t>certain</w:t>
      </w:r>
      <w:r>
        <w:rPr>
          <w:color w:val="265053"/>
          <w:spacing w:val="-20"/>
          <w:w w:val="105"/>
          <w:sz w:val="20"/>
        </w:rPr>
        <w:t> </w:t>
      </w:r>
      <w:r>
        <w:rPr>
          <w:color w:val="265053"/>
          <w:w w:val="105"/>
          <w:sz w:val="20"/>
        </w:rPr>
        <w:t>DYS</w:t>
      </w:r>
      <w:r>
        <w:rPr>
          <w:color w:val="265053"/>
          <w:spacing w:val="-19"/>
          <w:w w:val="105"/>
          <w:sz w:val="20"/>
        </w:rPr>
        <w:t> </w:t>
      </w:r>
      <w:r>
        <w:rPr>
          <w:color w:val="265053"/>
          <w:w w:val="105"/>
          <w:sz w:val="20"/>
        </w:rPr>
        <w:t>policies</w:t>
      </w:r>
      <w:r>
        <w:rPr>
          <w:color w:val="265053"/>
          <w:spacing w:val="-20"/>
          <w:w w:val="105"/>
          <w:sz w:val="20"/>
        </w:rPr>
        <w:t> </w:t>
      </w:r>
      <w:r>
        <w:rPr>
          <w:color w:val="265053"/>
          <w:w w:val="105"/>
          <w:sz w:val="20"/>
        </w:rPr>
        <w:t>and</w:t>
      </w:r>
      <w:r>
        <w:rPr>
          <w:color w:val="265053"/>
          <w:spacing w:val="-19"/>
          <w:w w:val="105"/>
          <w:sz w:val="20"/>
        </w:rPr>
        <w:t> </w:t>
      </w:r>
      <w:r>
        <w:rPr>
          <w:color w:val="265053"/>
          <w:w w:val="105"/>
          <w:sz w:val="20"/>
        </w:rPr>
        <w:t>procedures;</w:t>
      </w:r>
      <w:r>
        <w:rPr>
          <w:color w:val="265053"/>
          <w:spacing w:val="-20"/>
          <w:w w:val="105"/>
          <w:sz w:val="20"/>
        </w:rPr>
        <w:t> </w:t>
      </w:r>
      <w:r>
        <w:rPr>
          <w:color w:val="265053"/>
          <w:w w:val="105"/>
          <w:sz w:val="20"/>
        </w:rPr>
        <w:t>and</w:t>
      </w:r>
      <w:r>
        <w:rPr>
          <w:color w:val="265053"/>
          <w:spacing w:val="-19"/>
          <w:w w:val="105"/>
          <w:sz w:val="20"/>
        </w:rPr>
        <w:t> </w:t>
      </w:r>
      <w:r>
        <w:rPr>
          <w:color w:val="265053"/>
          <w:w w:val="105"/>
          <w:sz w:val="20"/>
        </w:rPr>
        <w:t>2)</w:t>
      </w:r>
      <w:r>
        <w:rPr>
          <w:color w:val="265053"/>
          <w:spacing w:val="-20"/>
          <w:w w:val="105"/>
          <w:sz w:val="20"/>
        </w:rPr>
        <w:t> </w:t>
      </w:r>
      <w:r>
        <w:rPr>
          <w:color w:val="265053"/>
          <w:w w:val="105"/>
          <w:sz w:val="20"/>
        </w:rPr>
        <w:t>to</w:t>
      </w:r>
      <w:r>
        <w:rPr>
          <w:color w:val="265053"/>
          <w:spacing w:val="-19"/>
          <w:w w:val="105"/>
          <w:sz w:val="20"/>
        </w:rPr>
        <w:t> </w:t>
      </w:r>
      <w:r>
        <w:rPr>
          <w:color w:val="265053"/>
          <w:spacing w:val="-4"/>
          <w:w w:val="105"/>
          <w:sz w:val="20"/>
        </w:rPr>
        <w:t>gain </w:t>
      </w:r>
      <w:r>
        <w:rPr>
          <w:color w:val="265053"/>
          <w:w w:val="105"/>
          <w:sz w:val="20"/>
        </w:rPr>
        <w:t>insight</w:t>
      </w:r>
      <w:r>
        <w:rPr>
          <w:color w:val="265053"/>
          <w:spacing w:val="-17"/>
          <w:w w:val="105"/>
          <w:sz w:val="20"/>
        </w:rPr>
        <w:t> </w:t>
      </w:r>
      <w:r>
        <w:rPr>
          <w:color w:val="265053"/>
          <w:w w:val="105"/>
          <w:sz w:val="20"/>
        </w:rPr>
        <w:t>into</w:t>
      </w:r>
      <w:r>
        <w:rPr>
          <w:color w:val="265053"/>
          <w:spacing w:val="-16"/>
          <w:w w:val="105"/>
          <w:sz w:val="20"/>
        </w:rPr>
        <w:t> </w:t>
      </w:r>
      <w:r>
        <w:rPr>
          <w:color w:val="265053"/>
          <w:w w:val="105"/>
          <w:sz w:val="20"/>
        </w:rPr>
        <w:t>when</w:t>
      </w:r>
      <w:r>
        <w:rPr>
          <w:color w:val="265053"/>
          <w:spacing w:val="-17"/>
          <w:w w:val="105"/>
          <w:sz w:val="20"/>
        </w:rPr>
        <w:t> </w:t>
      </w:r>
      <w:r>
        <w:rPr>
          <w:color w:val="265053"/>
          <w:w w:val="105"/>
          <w:sz w:val="20"/>
        </w:rPr>
        <w:t>staff</w:t>
      </w:r>
      <w:r>
        <w:rPr>
          <w:color w:val="265053"/>
          <w:spacing w:val="-16"/>
          <w:w w:val="105"/>
          <w:sz w:val="20"/>
        </w:rPr>
        <w:t> </w:t>
      </w:r>
      <w:r>
        <w:rPr>
          <w:color w:val="265053"/>
          <w:w w:val="105"/>
          <w:sz w:val="20"/>
        </w:rPr>
        <w:t>need</w:t>
      </w:r>
      <w:r>
        <w:rPr>
          <w:color w:val="265053"/>
          <w:spacing w:val="-17"/>
          <w:w w:val="105"/>
          <w:sz w:val="20"/>
        </w:rPr>
        <w:t> </w:t>
      </w:r>
      <w:r>
        <w:rPr>
          <w:color w:val="265053"/>
          <w:w w:val="105"/>
          <w:sz w:val="20"/>
        </w:rPr>
        <w:t>additional</w:t>
      </w:r>
      <w:r>
        <w:rPr>
          <w:color w:val="265053"/>
          <w:spacing w:val="-16"/>
          <w:w w:val="105"/>
          <w:sz w:val="20"/>
        </w:rPr>
        <w:t> </w:t>
      </w:r>
      <w:r>
        <w:rPr>
          <w:color w:val="265053"/>
          <w:w w:val="105"/>
          <w:sz w:val="20"/>
        </w:rPr>
        <w:t>support</w:t>
      </w:r>
      <w:r>
        <w:rPr>
          <w:color w:val="265053"/>
          <w:spacing w:val="-17"/>
          <w:w w:val="105"/>
          <w:sz w:val="20"/>
        </w:rPr>
        <w:t> </w:t>
      </w:r>
      <w:r>
        <w:rPr>
          <w:color w:val="265053"/>
          <w:w w:val="105"/>
          <w:sz w:val="20"/>
        </w:rPr>
        <w:t>and</w:t>
      </w:r>
      <w:r>
        <w:rPr>
          <w:color w:val="265053"/>
          <w:spacing w:val="-16"/>
          <w:w w:val="105"/>
          <w:sz w:val="20"/>
        </w:rPr>
        <w:t> </w:t>
      </w:r>
      <w:r>
        <w:rPr>
          <w:color w:val="265053"/>
          <w:w w:val="105"/>
          <w:sz w:val="20"/>
        </w:rPr>
        <w:t>resources</w:t>
      </w:r>
      <w:r>
        <w:rPr>
          <w:color w:val="265053"/>
          <w:spacing w:val="-17"/>
          <w:w w:val="105"/>
          <w:sz w:val="20"/>
        </w:rPr>
        <w:t> </w:t>
      </w:r>
      <w:r>
        <w:rPr>
          <w:color w:val="265053"/>
          <w:w w:val="105"/>
          <w:sz w:val="20"/>
        </w:rPr>
        <w:t>to</w:t>
      </w:r>
      <w:r>
        <w:rPr>
          <w:color w:val="265053"/>
          <w:spacing w:val="-16"/>
          <w:w w:val="105"/>
          <w:sz w:val="20"/>
        </w:rPr>
        <w:t> </w:t>
      </w:r>
      <w:r>
        <w:rPr>
          <w:color w:val="265053"/>
          <w:w w:val="105"/>
          <w:sz w:val="20"/>
        </w:rPr>
        <w:t>improve</w:t>
      </w:r>
      <w:r>
        <w:rPr>
          <w:color w:val="265053"/>
          <w:spacing w:val="-16"/>
          <w:w w:val="105"/>
          <w:sz w:val="20"/>
        </w:rPr>
        <w:t> </w:t>
      </w:r>
      <w:r>
        <w:rPr>
          <w:color w:val="265053"/>
          <w:w w:val="105"/>
          <w:sz w:val="20"/>
        </w:rPr>
        <w:t>housing</w:t>
      </w:r>
      <w:r>
        <w:rPr>
          <w:color w:val="265053"/>
          <w:spacing w:val="-17"/>
          <w:w w:val="105"/>
          <w:sz w:val="20"/>
        </w:rPr>
        <w:t> </w:t>
      </w:r>
      <w:r>
        <w:rPr>
          <w:color w:val="265053"/>
          <w:w w:val="105"/>
          <w:sz w:val="20"/>
        </w:rPr>
        <w:t>stability</w:t>
      </w:r>
      <w:r>
        <w:rPr>
          <w:color w:val="265053"/>
          <w:spacing w:val="-16"/>
          <w:w w:val="105"/>
          <w:sz w:val="20"/>
        </w:rPr>
        <w:t> </w:t>
      </w:r>
      <w:r>
        <w:rPr>
          <w:color w:val="265053"/>
          <w:w w:val="105"/>
          <w:sz w:val="20"/>
        </w:rPr>
        <w:t>for</w:t>
      </w:r>
      <w:r>
        <w:rPr>
          <w:color w:val="265053"/>
          <w:spacing w:val="-17"/>
          <w:w w:val="105"/>
          <w:sz w:val="20"/>
        </w:rPr>
        <w:t> </w:t>
      </w:r>
      <w:r>
        <w:rPr>
          <w:color w:val="265053"/>
          <w:w w:val="105"/>
          <w:sz w:val="20"/>
        </w:rPr>
        <w:t>DYS-involved</w:t>
      </w:r>
      <w:r>
        <w:rPr>
          <w:color w:val="265053"/>
          <w:spacing w:val="-16"/>
          <w:w w:val="105"/>
          <w:sz w:val="20"/>
        </w:rPr>
        <w:t> </w:t>
      </w:r>
      <w:r>
        <w:rPr>
          <w:color w:val="265053"/>
          <w:w w:val="105"/>
          <w:sz w:val="20"/>
        </w:rPr>
        <w:t>youth. The survey was sent out via Survey Monkey to senior DYS staff, who then forwarded the survey onto additional staff.</w:t>
      </w:r>
      <w:r>
        <w:rPr>
          <w:color w:val="265053"/>
          <w:spacing w:val="-19"/>
          <w:w w:val="105"/>
          <w:sz w:val="20"/>
        </w:rPr>
        <w:t> </w:t>
      </w:r>
      <w:r>
        <w:rPr>
          <w:color w:val="265053"/>
          <w:w w:val="105"/>
          <w:sz w:val="20"/>
        </w:rPr>
        <w:t>Each</w:t>
      </w:r>
      <w:r>
        <w:rPr>
          <w:color w:val="265053"/>
          <w:spacing w:val="-19"/>
          <w:w w:val="105"/>
          <w:sz w:val="20"/>
        </w:rPr>
        <w:t> </w:t>
      </w:r>
      <w:r>
        <w:rPr>
          <w:color w:val="265053"/>
          <w:w w:val="105"/>
          <w:sz w:val="20"/>
        </w:rPr>
        <w:t>of</w:t>
      </w:r>
      <w:r>
        <w:rPr>
          <w:color w:val="265053"/>
          <w:spacing w:val="-18"/>
          <w:w w:val="105"/>
          <w:sz w:val="20"/>
        </w:rPr>
        <w:t> </w:t>
      </w:r>
      <w:r>
        <w:rPr>
          <w:color w:val="265053"/>
          <w:w w:val="105"/>
          <w:sz w:val="20"/>
        </w:rPr>
        <w:t>the</w:t>
      </w:r>
      <w:r>
        <w:rPr>
          <w:color w:val="265053"/>
          <w:spacing w:val="-19"/>
          <w:w w:val="105"/>
          <w:sz w:val="20"/>
        </w:rPr>
        <w:t> </w:t>
      </w:r>
      <w:r>
        <w:rPr>
          <w:color w:val="265053"/>
          <w:w w:val="105"/>
          <w:sz w:val="20"/>
        </w:rPr>
        <w:t>five</w:t>
      </w:r>
      <w:r>
        <w:rPr>
          <w:color w:val="265053"/>
          <w:spacing w:val="-18"/>
          <w:w w:val="105"/>
          <w:sz w:val="20"/>
        </w:rPr>
        <w:t> </w:t>
      </w:r>
      <w:r>
        <w:rPr>
          <w:color w:val="265053"/>
          <w:w w:val="105"/>
          <w:sz w:val="20"/>
        </w:rPr>
        <w:t>DYS</w:t>
      </w:r>
      <w:r>
        <w:rPr>
          <w:color w:val="265053"/>
          <w:spacing w:val="-19"/>
          <w:w w:val="105"/>
          <w:sz w:val="20"/>
        </w:rPr>
        <w:t> </w:t>
      </w:r>
      <w:r>
        <w:rPr>
          <w:color w:val="265053"/>
          <w:w w:val="105"/>
          <w:sz w:val="20"/>
        </w:rPr>
        <w:t>regions</w:t>
      </w:r>
      <w:r>
        <w:rPr>
          <w:color w:val="265053"/>
          <w:spacing w:val="-19"/>
          <w:w w:val="105"/>
          <w:sz w:val="20"/>
        </w:rPr>
        <w:t> </w:t>
      </w:r>
      <w:r>
        <w:rPr>
          <w:color w:val="265053"/>
          <w:w w:val="105"/>
          <w:sz w:val="20"/>
        </w:rPr>
        <w:t>were</w:t>
      </w:r>
      <w:r>
        <w:rPr>
          <w:color w:val="265053"/>
          <w:spacing w:val="-18"/>
          <w:w w:val="105"/>
          <w:sz w:val="20"/>
        </w:rPr>
        <w:t> </w:t>
      </w:r>
      <w:r>
        <w:rPr>
          <w:color w:val="265053"/>
          <w:w w:val="105"/>
          <w:sz w:val="20"/>
        </w:rPr>
        <w:t>represented</w:t>
      </w:r>
      <w:r>
        <w:rPr>
          <w:color w:val="265053"/>
          <w:spacing w:val="-19"/>
          <w:w w:val="105"/>
          <w:sz w:val="20"/>
        </w:rPr>
        <w:t> </w:t>
      </w:r>
      <w:r>
        <w:rPr>
          <w:color w:val="265053"/>
          <w:w w:val="105"/>
          <w:sz w:val="20"/>
        </w:rPr>
        <w:t>in</w:t>
      </w:r>
      <w:r>
        <w:rPr>
          <w:color w:val="265053"/>
          <w:spacing w:val="-18"/>
          <w:w w:val="105"/>
          <w:sz w:val="20"/>
        </w:rPr>
        <w:t> </w:t>
      </w:r>
      <w:r>
        <w:rPr>
          <w:color w:val="265053"/>
          <w:w w:val="105"/>
          <w:sz w:val="20"/>
        </w:rPr>
        <w:t>the</w:t>
      </w:r>
      <w:r>
        <w:rPr>
          <w:color w:val="265053"/>
          <w:spacing w:val="-19"/>
          <w:w w:val="105"/>
          <w:sz w:val="20"/>
        </w:rPr>
        <w:t> </w:t>
      </w:r>
      <w:r>
        <w:rPr>
          <w:color w:val="265053"/>
          <w:w w:val="105"/>
          <w:sz w:val="20"/>
        </w:rPr>
        <w:t>134</w:t>
      </w:r>
      <w:r>
        <w:rPr>
          <w:color w:val="265053"/>
          <w:spacing w:val="-19"/>
          <w:w w:val="105"/>
          <w:sz w:val="20"/>
        </w:rPr>
        <w:t> </w:t>
      </w:r>
      <w:r>
        <w:rPr>
          <w:color w:val="265053"/>
          <w:w w:val="105"/>
          <w:sz w:val="20"/>
        </w:rPr>
        <w:t>staff</w:t>
      </w:r>
      <w:r>
        <w:rPr>
          <w:color w:val="265053"/>
          <w:spacing w:val="-18"/>
          <w:w w:val="105"/>
          <w:sz w:val="20"/>
        </w:rPr>
        <w:t> </w:t>
      </w:r>
      <w:r>
        <w:rPr>
          <w:color w:val="265053"/>
          <w:w w:val="105"/>
          <w:sz w:val="20"/>
        </w:rPr>
        <w:t>members</w:t>
      </w:r>
      <w:r>
        <w:rPr>
          <w:color w:val="265053"/>
          <w:spacing w:val="-19"/>
          <w:w w:val="105"/>
          <w:sz w:val="20"/>
        </w:rPr>
        <w:t> </w:t>
      </w:r>
      <w:r>
        <w:rPr>
          <w:color w:val="265053"/>
          <w:w w:val="105"/>
          <w:sz w:val="20"/>
        </w:rPr>
        <w:t>who</w:t>
      </w:r>
      <w:r>
        <w:rPr>
          <w:color w:val="265053"/>
          <w:spacing w:val="-18"/>
          <w:w w:val="105"/>
          <w:sz w:val="20"/>
        </w:rPr>
        <w:t> </w:t>
      </w:r>
      <w:r>
        <w:rPr>
          <w:color w:val="265053"/>
          <w:w w:val="105"/>
          <w:sz w:val="20"/>
        </w:rPr>
        <w:t>completed</w:t>
      </w:r>
      <w:r>
        <w:rPr>
          <w:color w:val="265053"/>
          <w:spacing w:val="-19"/>
          <w:w w:val="105"/>
          <w:sz w:val="20"/>
        </w:rPr>
        <w:t> </w:t>
      </w:r>
      <w:r>
        <w:rPr>
          <w:color w:val="265053"/>
          <w:w w:val="105"/>
          <w:sz w:val="20"/>
        </w:rPr>
        <w:t>the</w:t>
      </w:r>
      <w:r>
        <w:rPr>
          <w:color w:val="265053"/>
          <w:spacing w:val="-18"/>
          <w:w w:val="105"/>
          <w:sz w:val="20"/>
        </w:rPr>
        <w:t> </w:t>
      </w:r>
      <w:r>
        <w:rPr>
          <w:color w:val="265053"/>
          <w:spacing w:val="-3"/>
          <w:w w:val="105"/>
          <w:sz w:val="20"/>
        </w:rPr>
        <w:t>survey.</w:t>
      </w:r>
      <w:r>
        <w:rPr>
          <w:color w:val="265053"/>
          <w:spacing w:val="-19"/>
          <w:w w:val="105"/>
          <w:sz w:val="20"/>
        </w:rPr>
        <w:t> </w:t>
      </w:r>
      <w:r>
        <w:rPr>
          <w:color w:val="265053"/>
          <w:w w:val="105"/>
          <w:sz w:val="20"/>
        </w:rPr>
        <w:t>Of</w:t>
      </w:r>
      <w:r>
        <w:rPr>
          <w:color w:val="265053"/>
          <w:spacing w:val="-19"/>
          <w:w w:val="105"/>
          <w:sz w:val="20"/>
        </w:rPr>
        <w:t> </w:t>
      </w:r>
      <w:r>
        <w:rPr>
          <w:color w:val="265053"/>
          <w:w w:val="105"/>
          <w:sz w:val="20"/>
        </w:rPr>
        <w:t>these respondents,</w:t>
      </w:r>
      <w:r>
        <w:rPr>
          <w:color w:val="265053"/>
          <w:spacing w:val="-30"/>
          <w:w w:val="105"/>
          <w:sz w:val="20"/>
        </w:rPr>
        <w:t> </w:t>
      </w:r>
      <w:r>
        <w:rPr>
          <w:color w:val="265053"/>
          <w:w w:val="105"/>
          <w:sz w:val="20"/>
        </w:rPr>
        <w:t>thirty-seven</w:t>
      </w:r>
      <w:r>
        <w:rPr>
          <w:color w:val="265053"/>
          <w:spacing w:val="-29"/>
          <w:w w:val="105"/>
          <w:sz w:val="20"/>
        </w:rPr>
        <w:t> </w:t>
      </w:r>
      <w:r>
        <w:rPr>
          <w:color w:val="265053"/>
          <w:w w:val="105"/>
          <w:sz w:val="20"/>
        </w:rPr>
        <w:t>percent</w:t>
      </w:r>
      <w:r>
        <w:rPr>
          <w:color w:val="265053"/>
          <w:spacing w:val="-29"/>
          <w:w w:val="105"/>
          <w:sz w:val="20"/>
        </w:rPr>
        <w:t> </w:t>
      </w:r>
      <w:r>
        <w:rPr>
          <w:color w:val="265053"/>
          <w:w w:val="105"/>
          <w:sz w:val="20"/>
        </w:rPr>
        <w:t>(37%)</w:t>
      </w:r>
      <w:r>
        <w:rPr>
          <w:color w:val="265053"/>
          <w:spacing w:val="-29"/>
          <w:w w:val="105"/>
          <w:sz w:val="20"/>
        </w:rPr>
        <w:t> </w:t>
      </w:r>
      <w:r>
        <w:rPr>
          <w:color w:val="265053"/>
          <w:w w:val="105"/>
          <w:sz w:val="20"/>
        </w:rPr>
        <w:t>identified</w:t>
      </w:r>
      <w:r>
        <w:rPr>
          <w:color w:val="265053"/>
          <w:spacing w:val="-29"/>
          <w:w w:val="105"/>
          <w:sz w:val="20"/>
        </w:rPr>
        <w:t> </w:t>
      </w:r>
      <w:r>
        <w:rPr>
          <w:color w:val="265053"/>
          <w:w w:val="105"/>
          <w:sz w:val="20"/>
        </w:rPr>
        <w:t>as</w:t>
      </w:r>
      <w:r>
        <w:rPr>
          <w:color w:val="265053"/>
          <w:spacing w:val="-29"/>
          <w:w w:val="105"/>
          <w:sz w:val="20"/>
        </w:rPr>
        <w:t> </w:t>
      </w:r>
      <w:r>
        <w:rPr>
          <w:color w:val="265053"/>
          <w:w w:val="105"/>
          <w:sz w:val="20"/>
        </w:rPr>
        <w:t>Case</w:t>
      </w:r>
      <w:r>
        <w:rPr>
          <w:color w:val="265053"/>
          <w:spacing w:val="-29"/>
          <w:w w:val="105"/>
          <w:sz w:val="20"/>
        </w:rPr>
        <w:t> </w:t>
      </w:r>
      <w:r>
        <w:rPr>
          <w:color w:val="265053"/>
          <w:w w:val="105"/>
          <w:sz w:val="20"/>
        </w:rPr>
        <w:t>Workers,</w:t>
      </w:r>
      <w:r>
        <w:rPr>
          <w:color w:val="265053"/>
          <w:spacing w:val="-30"/>
          <w:w w:val="105"/>
          <w:sz w:val="20"/>
        </w:rPr>
        <w:t> </w:t>
      </w:r>
      <w:r>
        <w:rPr>
          <w:color w:val="265053"/>
          <w:w w:val="105"/>
          <w:sz w:val="20"/>
        </w:rPr>
        <w:t>21%</w:t>
      </w:r>
      <w:r>
        <w:rPr>
          <w:color w:val="265053"/>
          <w:spacing w:val="-29"/>
          <w:w w:val="105"/>
          <w:sz w:val="20"/>
        </w:rPr>
        <w:t> </w:t>
      </w:r>
      <w:r>
        <w:rPr>
          <w:color w:val="265053"/>
          <w:w w:val="105"/>
          <w:sz w:val="20"/>
        </w:rPr>
        <w:t>as</w:t>
      </w:r>
      <w:r>
        <w:rPr>
          <w:color w:val="265053"/>
          <w:spacing w:val="-29"/>
          <w:w w:val="105"/>
          <w:sz w:val="20"/>
        </w:rPr>
        <w:t> </w:t>
      </w:r>
      <w:r>
        <w:rPr>
          <w:color w:val="265053"/>
          <w:spacing w:val="-5"/>
          <w:w w:val="105"/>
          <w:sz w:val="20"/>
        </w:rPr>
        <w:t>Youth</w:t>
      </w:r>
      <w:r>
        <w:rPr>
          <w:color w:val="265053"/>
          <w:spacing w:val="-29"/>
          <w:w w:val="105"/>
          <w:sz w:val="20"/>
        </w:rPr>
        <w:t> </w:t>
      </w:r>
      <w:r>
        <w:rPr>
          <w:color w:val="265053"/>
          <w:w w:val="105"/>
          <w:sz w:val="20"/>
        </w:rPr>
        <w:t>Service</w:t>
      </w:r>
      <w:r>
        <w:rPr>
          <w:color w:val="265053"/>
          <w:spacing w:val="-29"/>
          <w:w w:val="105"/>
          <w:sz w:val="20"/>
        </w:rPr>
        <w:t> </w:t>
      </w:r>
      <w:r>
        <w:rPr>
          <w:color w:val="265053"/>
          <w:w w:val="105"/>
          <w:sz w:val="20"/>
        </w:rPr>
        <w:t>Coordinators,</w:t>
      </w:r>
      <w:r>
        <w:rPr>
          <w:color w:val="265053"/>
          <w:spacing w:val="-29"/>
          <w:w w:val="105"/>
          <w:sz w:val="20"/>
        </w:rPr>
        <w:t> </w:t>
      </w:r>
      <w:r>
        <w:rPr>
          <w:color w:val="265053"/>
          <w:w w:val="105"/>
          <w:sz w:val="20"/>
        </w:rPr>
        <w:t>and</w:t>
      </w:r>
      <w:r>
        <w:rPr>
          <w:color w:val="265053"/>
          <w:spacing w:val="-29"/>
          <w:w w:val="105"/>
          <w:sz w:val="20"/>
        </w:rPr>
        <w:t> </w:t>
      </w:r>
      <w:r>
        <w:rPr>
          <w:color w:val="265053"/>
          <w:w w:val="105"/>
          <w:sz w:val="20"/>
        </w:rPr>
        <w:t>16% as</w:t>
      </w:r>
      <w:r>
        <w:rPr>
          <w:color w:val="265053"/>
          <w:spacing w:val="-29"/>
          <w:w w:val="105"/>
          <w:sz w:val="20"/>
        </w:rPr>
        <w:t> </w:t>
      </w:r>
      <w:r>
        <w:rPr>
          <w:color w:val="265053"/>
          <w:w w:val="105"/>
          <w:sz w:val="20"/>
        </w:rPr>
        <w:t>District</w:t>
      </w:r>
      <w:r>
        <w:rPr>
          <w:color w:val="265053"/>
          <w:spacing w:val="-28"/>
          <w:w w:val="105"/>
          <w:sz w:val="20"/>
        </w:rPr>
        <w:t> </w:t>
      </w:r>
      <w:r>
        <w:rPr>
          <w:color w:val="265053"/>
          <w:w w:val="105"/>
          <w:sz w:val="20"/>
        </w:rPr>
        <w:t>Managers.</w:t>
      </w:r>
      <w:r>
        <w:rPr>
          <w:color w:val="265053"/>
          <w:spacing w:val="-28"/>
          <w:w w:val="105"/>
          <w:sz w:val="20"/>
        </w:rPr>
        <w:t> </w:t>
      </w:r>
      <w:r>
        <w:rPr>
          <w:color w:val="265053"/>
          <w:w w:val="105"/>
          <w:sz w:val="20"/>
        </w:rPr>
        <w:t>Directors</w:t>
      </w:r>
      <w:r>
        <w:rPr>
          <w:color w:val="265053"/>
          <w:spacing w:val="-28"/>
          <w:w w:val="105"/>
          <w:sz w:val="20"/>
        </w:rPr>
        <w:t> </w:t>
      </w:r>
      <w:r>
        <w:rPr>
          <w:color w:val="265053"/>
          <w:w w:val="105"/>
          <w:sz w:val="20"/>
        </w:rPr>
        <w:t>of</w:t>
      </w:r>
      <w:r>
        <w:rPr>
          <w:color w:val="265053"/>
          <w:spacing w:val="-28"/>
          <w:w w:val="105"/>
          <w:sz w:val="20"/>
        </w:rPr>
        <w:t> </w:t>
      </w:r>
      <w:r>
        <w:rPr>
          <w:color w:val="265053"/>
          <w:w w:val="105"/>
          <w:sz w:val="20"/>
        </w:rPr>
        <w:t>Community</w:t>
      </w:r>
      <w:r>
        <w:rPr>
          <w:color w:val="265053"/>
          <w:spacing w:val="-28"/>
          <w:w w:val="105"/>
          <w:sz w:val="20"/>
        </w:rPr>
        <w:t> </w:t>
      </w:r>
      <w:r>
        <w:rPr>
          <w:color w:val="265053"/>
          <w:w w:val="105"/>
          <w:sz w:val="20"/>
        </w:rPr>
        <w:t>Services,</w:t>
      </w:r>
      <w:r>
        <w:rPr>
          <w:color w:val="265053"/>
          <w:spacing w:val="-28"/>
          <w:w w:val="105"/>
          <w:sz w:val="20"/>
        </w:rPr>
        <w:t> </w:t>
      </w:r>
      <w:r>
        <w:rPr>
          <w:color w:val="265053"/>
          <w:w w:val="105"/>
          <w:sz w:val="20"/>
        </w:rPr>
        <w:t>Director</w:t>
      </w:r>
      <w:r>
        <w:rPr>
          <w:color w:val="265053"/>
          <w:spacing w:val="-28"/>
          <w:w w:val="105"/>
          <w:sz w:val="20"/>
        </w:rPr>
        <w:t> </w:t>
      </w:r>
      <w:r>
        <w:rPr>
          <w:color w:val="265053"/>
          <w:w w:val="105"/>
          <w:sz w:val="20"/>
        </w:rPr>
        <w:t>of</w:t>
      </w:r>
      <w:r>
        <w:rPr>
          <w:color w:val="265053"/>
          <w:spacing w:val="-28"/>
          <w:w w:val="105"/>
          <w:sz w:val="20"/>
        </w:rPr>
        <w:t> </w:t>
      </w:r>
      <w:r>
        <w:rPr>
          <w:color w:val="265053"/>
          <w:w w:val="105"/>
          <w:sz w:val="20"/>
        </w:rPr>
        <w:t>Operations,</w:t>
      </w:r>
      <w:r>
        <w:rPr>
          <w:color w:val="265053"/>
          <w:spacing w:val="-28"/>
          <w:w w:val="105"/>
          <w:sz w:val="20"/>
        </w:rPr>
        <w:t> </w:t>
      </w:r>
      <w:r>
        <w:rPr>
          <w:color w:val="265053"/>
          <w:w w:val="105"/>
          <w:sz w:val="20"/>
        </w:rPr>
        <w:t>Regional</w:t>
      </w:r>
      <w:r>
        <w:rPr>
          <w:color w:val="265053"/>
          <w:spacing w:val="-28"/>
          <w:w w:val="105"/>
          <w:sz w:val="20"/>
        </w:rPr>
        <w:t> </w:t>
      </w:r>
      <w:r>
        <w:rPr>
          <w:color w:val="265053"/>
          <w:w w:val="105"/>
          <w:sz w:val="20"/>
        </w:rPr>
        <w:t>Directors,</w:t>
      </w:r>
      <w:r>
        <w:rPr>
          <w:color w:val="265053"/>
          <w:spacing w:val="-28"/>
          <w:w w:val="105"/>
          <w:sz w:val="20"/>
        </w:rPr>
        <w:t> </w:t>
      </w:r>
      <w:r>
        <w:rPr>
          <w:color w:val="265053"/>
          <w:w w:val="105"/>
          <w:sz w:val="20"/>
        </w:rPr>
        <w:t>Family</w:t>
      </w:r>
      <w:r>
        <w:rPr>
          <w:color w:val="265053"/>
          <w:spacing w:val="-28"/>
          <w:w w:val="105"/>
          <w:sz w:val="20"/>
        </w:rPr>
        <w:t> </w:t>
      </w:r>
      <w:r>
        <w:rPr>
          <w:color w:val="265053"/>
          <w:w w:val="105"/>
          <w:sz w:val="20"/>
        </w:rPr>
        <w:t>Engage- ment</w:t>
      </w:r>
      <w:r>
        <w:rPr>
          <w:color w:val="265053"/>
          <w:spacing w:val="-30"/>
          <w:w w:val="105"/>
          <w:sz w:val="20"/>
        </w:rPr>
        <w:t> </w:t>
      </w:r>
      <w:r>
        <w:rPr>
          <w:color w:val="265053"/>
          <w:w w:val="105"/>
          <w:sz w:val="20"/>
        </w:rPr>
        <w:t>Specialists,</w:t>
      </w:r>
      <w:r>
        <w:rPr>
          <w:color w:val="265053"/>
          <w:spacing w:val="-29"/>
          <w:w w:val="105"/>
          <w:sz w:val="20"/>
        </w:rPr>
        <w:t> </w:t>
      </w:r>
      <w:r>
        <w:rPr>
          <w:color w:val="265053"/>
          <w:w w:val="105"/>
          <w:sz w:val="20"/>
        </w:rPr>
        <w:t>Community</w:t>
      </w:r>
      <w:r>
        <w:rPr>
          <w:color w:val="265053"/>
          <w:spacing w:val="-29"/>
          <w:w w:val="105"/>
          <w:sz w:val="20"/>
        </w:rPr>
        <w:t> </w:t>
      </w:r>
      <w:r>
        <w:rPr>
          <w:color w:val="265053"/>
          <w:w w:val="105"/>
          <w:sz w:val="20"/>
        </w:rPr>
        <w:t>Clinical</w:t>
      </w:r>
      <w:r>
        <w:rPr>
          <w:color w:val="265053"/>
          <w:spacing w:val="-30"/>
          <w:w w:val="105"/>
          <w:sz w:val="20"/>
        </w:rPr>
        <w:t> </w:t>
      </w:r>
      <w:r>
        <w:rPr>
          <w:color w:val="265053"/>
          <w:w w:val="105"/>
          <w:sz w:val="20"/>
        </w:rPr>
        <w:t>Coordinators,</w:t>
      </w:r>
      <w:r>
        <w:rPr>
          <w:color w:val="265053"/>
          <w:spacing w:val="-29"/>
          <w:w w:val="105"/>
          <w:sz w:val="20"/>
        </w:rPr>
        <w:t> </w:t>
      </w:r>
      <w:r>
        <w:rPr>
          <w:color w:val="265053"/>
          <w:w w:val="105"/>
          <w:sz w:val="20"/>
        </w:rPr>
        <w:t>Clinicians,</w:t>
      </w:r>
      <w:r>
        <w:rPr>
          <w:color w:val="265053"/>
          <w:spacing w:val="-29"/>
          <w:w w:val="105"/>
          <w:sz w:val="20"/>
        </w:rPr>
        <w:t> </w:t>
      </w:r>
      <w:r>
        <w:rPr>
          <w:color w:val="265053"/>
          <w:w w:val="105"/>
          <w:sz w:val="20"/>
        </w:rPr>
        <w:t>Community</w:t>
      </w:r>
      <w:r>
        <w:rPr>
          <w:color w:val="265053"/>
          <w:spacing w:val="-29"/>
          <w:w w:val="105"/>
          <w:sz w:val="20"/>
        </w:rPr>
        <w:t> </w:t>
      </w:r>
      <w:r>
        <w:rPr>
          <w:color w:val="265053"/>
          <w:w w:val="105"/>
          <w:sz w:val="20"/>
        </w:rPr>
        <w:t>Contract</w:t>
      </w:r>
      <w:r>
        <w:rPr>
          <w:color w:val="265053"/>
          <w:spacing w:val="-30"/>
          <w:w w:val="105"/>
          <w:sz w:val="20"/>
        </w:rPr>
        <w:t> </w:t>
      </w:r>
      <w:r>
        <w:rPr>
          <w:color w:val="265053"/>
          <w:w w:val="105"/>
          <w:sz w:val="20"/>
        </w:rPr>
        <w:t>Managers,</w:t>
      </w:r>
      <w:r>
        <w:rPr>
          <w:color w:val="265053"/>
          <w:spacing w:val="-29"/>
          <w:w w:val="105"/>
          <w:sz w:val="20"/>
        </w:rPr>
        <w:t> </w:t>
      </w:r>
      <w:r>
        <w:rPr>
          <w:color w:val="265053"/>
          <w:w w:val="105"/>
          <w:sz w:val="20"/>
        </w:rPr>
        <w:t>and</w:t>
      </w:r>
      <w:r>
        <w:rPr>
          <w:color w:val="265053"/>
          <w:spacing w:val="-29"/>
          <w:w w:val="105"/>
          <w:sz w:val="20"/>
        </w:rPr>
        <w:t> </w:t>
      </w:r>
      <w:r>
        <w:rPr>
          <w:color w:val="265053"/>
          <w:w w:val="105"/>
          <w:sz w:val="20"/>
        </w:rPr>
        <w:t>Administrative Assistants</w:t>
      </w:r>
      <w:r>
        <w:rPr>
          <w:color w:val="265053"/>
          <w:spacing w:val="-24"/>
          <w:w w:val="105"/>
          <w:sz w:val="20"/>
        </w:rPr>
        <w:t> </w:t>
      </w:r>
      <w:r>
        <w:rPr>
          <w:color w:val="265053"/>
          <w:w w:val="105"/>
          <w:sz w:val="20"/>
        </w:rPr>
        <w:t>each</w:t>
      </w:r>
      <w:r>
        <w:rPr>
          <w:color w:val="265053"/>
          <w:spacing w:val="-24"/>
          <w:w w:val="105"/>
          <w:sz w:val="20"/>
        </w:rPr>
        <w:t> </w:t>
      </w:r>
      <w:r>
        <w:rPr>
          <w:color w:val="265053"/>
          <w:w w:val="105"/>
          <w:sz w:val="20"/>
        </w:rPr>
        <w:t>comprised</w:t>
      </w:r>
      <w:r>
        <w:rPr>
          <w:color w:val="265053"/>
          <w:spacing w:val="-24"/>
          <w:w w:val="105"/>
          <w:sz w:val="20"/>
        </w:rPr>
        <w:t> </w:t>
      </w:r>
      <w:r>
        <w:rPr>
          <w:color w:val="265053"/>
          <w:w w:val="105"/>
          <w:sz w:val="20"/>
        </w:rPr>
        <w:t>less</w:t>
      </w:r>
      <w:r>
        <w:rPr>
          <w:color w:val="265053"/>
          <w:spacing w:val="-24"/>
          <w:w w:val="105"/>
          <w:sz w:val="20"/>
        </w:rPr>
        <w:t> </w:t>
      </w:r>
      <w:r>
        <w:rPr>
          <w:color w:val="265053"/>
          <w:w w:val="105"/>
          <w:sz w:val="20"/>
        </w:rPr>
        <w:t>than</w:t>
      </w:r>
      <w:r>
        <w:rPr>
          <w:color w:val="265053"/>
          <w:spacing w:val="-24"/>
          <w:w w:val="105"/>
          <w:sz w:val="20"/>
        </w:rPr>
        <w:t> </w:t>
      </w:r>
      <w:r>
        <w:rPr>
          <w:color w:val="265053"/>
          <w:w w:val="105"/>
          <w:sz w:val="20"/>
        </w:rPr>
        <w:t>5%</w:t>
      </w:r>
      <w:r>
        <w:rPr>
          <w:color w:val="265053"/>
          <w:spacing w:val="-24"/>
          <w:w w:val="105"/>
          <w:sz w:val="20"/>
        </w:rPr>
        <w:t> </w:t>
      </w:r>
      <w:r>
        <w:rPr>
          <w:color w:val="265053"/>
          <w:w w:val="105"/>
          <w:sz w:val="20"/>
        </w:rPr>
        <w:t>of</w:t>
      </w:r>
      <w:r>
        <w:rPr>
          <w:color w:val="265053"/>
          <w:spacing w:val="-23"/>
          <w:w w:val="105"/>
          <w:sz w:val="20"/>
        </w:rPr>
        <w:t> </w:t>
      </w:r>
      <w:r>
        <w:rPr>
          <w:color w:val="265053"/>
          <w:w w:val="105"/>
          <w:sz w:val="20"/>
        </w:rPr>
        <w:t>the</w:t>
      </w:r>
      <w:r>
        <w:rPr>
          <w:color w:val="265053"/>
          <w:spacing w:val="-24"/>
          <w:w w:val="105"/>
          <w:sz w:val="20"/>
        </w:rPr>
        <w:t> </w:t>
      </w:r>
      <w:r>
        <w:rPr>
          <w:color w:val="265053"/>
          <w:w w:val="105"/>
          <w:sz w:val="20"/>
        </w:rPr>
        <w:t>responding</w:t>
      </w:r>
      <w:r>
        <w:rPr>
          <w:color w:val="265053"/>
          <w:spacing w:val="-24"/>
          <w:w w:val="105"/>
          <w:sz w:val="20"/>
        </w:rPr>
        <w:t> </w:t>
      </w:r>
      <w:r>
        <w:rPr>
          <w:color w:val="265053"/>
          <w:w w:val="105"/>
          <w:sz w:val="20"/>
        </w:rPr>
        <w:t>populations.</w:t>
      </w:r>
      <w:r>
        <w:rPr>
          <w:color w:val="265053"/>
          <w:spacing w:val="-24"/>
          <w:w w:val="105"/>
          <w:sz w:val="20"/>
        </w:rPr>
        <w:t> </w:t>
      </w:r>
      <w:r>
        <w:rPr>
          <w:color w:val="265053"/>
          <w:w w:val="105"/>
          <w:sz w:val="20"/>
        </w:rPr>
        <w:t>The</w:t>
      </w:r>
      <w:r>
        <w:rPr>
          <w:color w:val="265053"/>
          <w:spacing w:val="-24"/>
          <w:w w:val="105"/>
          <w:sz w:val="20"/>
        </w:rPr>
        <w:t> </w:t>
      </w:r>
      <w:r>
        <w:rPr>
          <w:color w:val="265053"/>
          <w:w w:val="105"/>
          <w:sz w:val="20"/>
        </w:rPr>
        <w:t>majority</w:t>
      </w:r>
      <w:r>
        <w:rPr>
          <w:color w:val="265053"/>
          <w:spacing w:val="-24"/>
          <w:w w:val="105"/>
          <w:sz w:val="20"/>
        </w:rPr>
        <w:t> </w:t>
      </w:r>
      <w:r>
        <w:rPr>
          <w:color w:val="265053"/>
          <w:w w:val="105"/>
          <w:sz w:val="20"/>
        </w:rPr>
        <w:t>(58%)</w:t>
      </w:r>
      <w:r>
        <w:rPr>
          <w:color w:val="265053"/>
          <w:spacing w:val="-23"/>
          <w:w w:val="105"/>
          <w:sz w:val="20"/>
        </w:rPr>
        <w:t> </w:t>
      </w:r>
      <w:r>
        <w:rPr>
          <w:color w:val="265053"/>
          <w:w w:val="105"/>
          <w:sz w:val="20"/>
        </w:rPr>
        <w:t>of</w:t>
      </w:r>
      <w:r>
        <w:rPr>
          <w:color w:val="265053"/>
          <w:spacing w:val="-24"/>
          <w:w w:val="105"/>
          <w:sz w:val="20"/>
        </w:rPr>
        <w:t> </w:t>
      </w:r>
      <w:r>
        <w:rPr>
          <w:color w:val="265053"/>
          <w:w w:val="105"/>
          <w:sz w:val="20"/>
        </w:rPr>
        <w:t>respondents</w:t>
      </w:r>
      <w:r>
        <w:rPr>
          <w:color w:val="265053"/>
          <w:spacing w:val="-24"/>
          <w:w w:val="105"/>
          <w:sz w:val="20"/>
        </w:rPr>
        <w:t> </w:t>
      </w:r>
      <w:r>
        <w:rPr>
          <w:color w:val="265053"/>
          <w:w w:val="105"/>
          <w:sz w:val="20"/>
        </w:rPr>
        <w:t>worked with</w:t>
      </w:r>
      <w:r>
        <w:rPr>
          <w:color w:val="265053"/>
          <w:spacing w:val="-28"/>
          <w:w w:val="105"/>
          <w:sz w:val="20"/>
        </w:rPr>
        <w:t> </w:t>
      </w:r>
      <w:r>
        <w:rPr>
          <w:color w:val="265053"/>
          <w:w w:val="105"/>
          <w:sz w:val="20"/>
        </w:rPr>
        <w:t>DYS</w:t>
      </w:r>
      <w:r>
        <w:rPr>
          <w:color w:val="265053"/>
          <w:spacing w:val="-27"/>
          <w:w w:val="105"/>
          <w:sz w:val="20"/>
        </w:rPr>
        <w:t> </w:t>
      </w:r>
      <w:r>
        <w:rPr>
          <w:color w:val="265053"/>
          <w:w w:val="105"/>
          <w:sz w:val="20"/>
        </w:rPr>
        <w:t>for</w:t>
      </w:r>
      <w:r>
        <w:rPr>
          <w:color w:val="265053"/>
          <w:spacing w:val="-27"/>
          <w:w w:val="105"/>
          <w:sz w:val="20"/>
        </w:rPr>
        <w:t> </w:t>
      </w:r>
      <w:r>
        <w:rPr>
          <w:color w:val="265053"/>
          <w:w w:val="105"/>
          <w:sz w:val="20"/>
        </w:rPr>
        <w:t>over</w:t>
      </w:r>
      <w:r>
        <w:rPr>
          <w:color w:val="265053"/>
          <w:spacing w:val="-27"/>
          <w:w w:val="105"/>
          <w:sz w:val="20"/>
        </w:rPr>
        <w:t> </w:t>
      </w:r>
      <w:r>
        <w:rPr>
          <w:color w:val="265053"/>
          <w:w w:val="105"/>
          <w:sz w:val="20"/>
        </w:rPr>
        <w:t>10</w:t>
      </w:r>
      <w:r>
        <w:rPr>
          <w:color w:val="265053"/>
          <w:spacing w:val="-27"/>
          <w:w w:val="105"/>
          <w:sz w:val="20"/>
        </w:rPr>
        <w:t> </w:t>
      </w:r>
      <w:r>
        <w:rPr>
          <w:color w:val="265053"/>
          <w:w w:val="105"/>
          <w:sz w:val="20"/>
        </w:rPr>
        <w:t>years,</w:t>
      </w:r>
      <w:r>
        <w:rPr>
          <w:color w:val="265053"/>
          <w:spacing w:val="-28"/>
          <w:w w:val="105"/>
          <w:sz w:val="20"/>
        </w:rPr>
        <w:t> </w:t>
      </w:r>
      <w:r>
        <w:rPr>
          <w:color w:val="265053"/>
          <w:w w:val="105"/>
          <w:sz w:val="20"/>
        </w:rPr>
        <w:t>12%</w:t>
      </w:r>
      <w:r>
        <w:rPr>
          <w:color w:val="265053"/>
          <w:spacing w:val="-27"/>
          <w:w w:val="105"/>
          <w:sz w:val="20"/>
        </w:rPr>
        <w:t> </w:t>
      </w:r>
      <w:r>
        <w:rPr>
          <w:color w:val="265053"/>
          <w:w w:val="105"/>
          <w:sz w:val="20"/>
        </w:rPr>
        <w:t>between</w:t>
      </w:r>
      <w:r>
        <w:rPr>
          <w:color w:val="265053"/>
          <w:spacing w:val="-27"/>
          <w:w w:val="105"/>
          <w:sz w:val="20"/>
        </w:rPr>
        <w:t> </w:t>
      </w:r>
      <w:r>
        <w:rPr>
          <w:color w:val="265053"/>
          <w:w w:val="105"/>
          <w:sz w:val="20"/>
        </w:rPr>
        <w:t>5-10</w:t>
      </w:r>
      <w:r>
        <w:rPr>
          <w:color w:val="265053"/>
          <w:spacing w:val="-27"/>
          <w:w w:val="105"/>
          <w:sz w:val="20"/>
        </w:rPr>
        <w:t> </w:t>
      </w:r>
      <w:r>
        <w:rPr>
          <w:color w:val="265053"/>
          <w:w w:val="105"/>
          <w:sz w:val="20"/>
        </w:rPr>
        <w:t>years,</w:t>
      </w:r>
      <w:r>
        <w:rPr>
          <w:color w:val="265053"/>
          <w:spacing w:val="-27"/>
          <w:w w:val="105"/>
          <w:sz w:val="20"/>
        </w:rPr>
        <w:t> </w:t>
      </w:r>
      <w:r>
        <w:rPr>
          <w:color w:val="265053"/>
          <w:w w:val="105"/>
          <w:sz w:val="20"/>
        </w:rPr>
        <w:t>16%</w:t>
      </w:r>
      <w:r>
        <w:rPr>
          <w:color w:val="265053"/>
          <w:spacing w:val="-28"/>
          <w:w w:val="105"/>
          <w:sz w:val="20"/>
        </w:rPr>
        <w:t> </w:t>
      </w:r>
      <w:r>
        <w:rPr>
          <w:color w:val="265053"/>
          <w:w w:val="105"/>
          <w:sz w:val="20"/>
        </w:rPr>
        <w:t>for</w:t>
      </w:r>
      <w:r>
        <w:rPr>
          <w:color w:val="265053"/>
          <w:spacing w:val="-27"/>
          <w:w w:val="105"/>
          <w:sz w:val="20"/>
        </w:rPr>
        <w:t> </w:t>
      </w:r>
      <w:r>
        <w:rPr>
          <w:color w:val="265053"/>
          <w:w w:val="105"/>
          <w:sz w:val="20"/>
        </w:rPr>
        <w:t>2-5</w:t>
      </w:r>
      <w:r>
        <w:rPr>
          <w:color w:val="265053"/>
          <w:spacing w:val="-27"/>
          <w:w w:val="105"/>
          <w:sz w:val="20"/>
        </w:rPr>
        <w:t> </w:t>
      </w:r>
      <w:r>
        <w:rPr>
          <w:color w:val="265053"/>
          <w:w w:val="105"/>
          <w:sz w:val="20"/>
        </w:rPr>
        <w:t>years,</w:t>
      </w:r>
      <w:r>
        <w:rPr>
          <w:color w:val="265053"/>
          <w:spacing w:val="-27"/>
          <w:w w:val="105"/>
          <w:sz w:val="20"/>
        </w:rPr>
        <w:t> </w:t>
      </w:r>
      <w:r>
        <w:rPr>
          <w:color w:val="265053"/>
          <w:w w:val="105"/>
          <w:sz w:val="20"/>
        </w:rPr>
        <w:t>and</w:t>
      </w:r>
      <w:r>
        <w:rPr>
          <w:color w:val="265053"/>
          <w:spacing w:val="-27"/>
          <w:w w:val="105"/>
          <w:sz w:val="20"/>
        </w:rPr>
        <w:t> </w:t>
      </w:r>
      <w:r>
        <w:rPr>
          <w:color w:val="265053"/>
          <w:w w:val="105"/>
          <w:sz w:val="20"/>
        </w:rPr>
        <w:t>14%</w:t>
      </w:r>
      <w:r>
        <w:rPr>
          <w:color w:val="265053"/>
          <w:spacing w:val="-27"/>
          <w:w w:val="105"/>
          <w:sz w:val="20"/>
        </w:rPr>
        <w:t> </w:t>
      </w:r>
      <w:r>
        <w:rPr>
          <w:color w:val="265053"/>
          <w:w w:val="105"/>
          <w:sz w:val="20"/>
        </w:rPr>
        <w:t>for</w:t>
      </w:r>
      <w:r>
        <w:rPr>
          <w:color w:val="265053"/>
          <w:spacing w:val="-28"/>
          <w:w w:val="105"/>
          <w:sz w:val="20"/>
        </w:rPr>
        <w:t> </w:t>
      </w:r>
      <w:r>
        <w:rPr>
          <w:color w:val="265053"/>
          <w:w w:val="105"/>
          <w:sz w:val="20"/>
        </w:rPr>
        <w:t>0-2</w:t>
      </w:r>
      <w:r>
        <w:rPr>
          <w:color w:val="265053"/>
          <w:spacing w:val="-27"/>
          <w:w w:val="105"/>
          <w:sz w:val="20"/>
        </w:rPr>
        <w:t> </w:t>
      </w:r>
      <w:r>
        <w:rPr>
          <w:color w:val="265053"/>
          <w:w w:val="105"/>
          <w:sz w:val="20"/>
        </w:rPr>
        <w:t>years.</w:t>
      </w:r>
      <w:r>
        <w:rPr>
          <w:color w:val="265053"/>
          <w:spacing w:val="-27"/>
          <w:w w:val="105"/>
          <w:sz w:val="20"/>
        </w:rPr>
        <w:t> </w:t>
      </w:r>
      <w:r>
        <w:rPr>
          <w:color w:val="265053"/>
          <w:w w:val="105"/>
          <w:sz w:val="20"/>
        </w:rPr>
        <w:t>The</w:t>
      </w:r>
      <w:r>
        <w:rPr>
          <w:color w:val="265053"/>
          <w:spacing w:val="-27"/>
          <w:w w:val="105"/>
          <w:sz w:val="20"/>
        </w:rPr>
        <w:t> </w:t>
      </w:r>
      <w:r>
        <w:rPr>
          <w:color w:val="265053"/>
          <w:w w:val="105"/>
          <w:sz w:val="20"/>
        </w:rPr>
        <w:t>survey</w:t>
      </w:r>
      <w:r>
        <w:rPr>
          <w:color w:val="265053"/>
          <w:spacing w:val="-27"/>
          <w:w w:val="105"/>
          <w:sz w:val="20"/>
        </w:rPr>
        <w:t> </w:t>
      </w:r>
      <w:r>
        <w:rPr>
          <w:color w:val="265053"/>
          <w:w w:val="105"/>
          <w:sz w:val="20"/>
        </w:rPr>
        <w:t>respons-</w:t>
      </w:r>
    </w:p>
    <w:p>
      <w:pPr>
        <w:pStyle w:val="BodyText"/>
        <w:spacing w:line="292" w:lineRule="auto"/>
        <w:ind w:left="760" w:right="937"/>
      </w:pPr>
      <w:r>
        <w:rPr>
          <w:color w:val="265053"/>
          <w:w w:val="105"/>
        </w:rPr>
        <w:t>es</w:t>
      </w:r>
      <w:r>
        <w:rPr>
          <w:color w:val="265053"/>
          <w:spacing w:val="-15"/>
          <w:w w:val="105"/>
        </w:rPr>
        <w:t> </w:t>
      </w:r>
      <w:r>
        <w:rPr>
          <w:color w:val="265053"/>
          <w:w w:val="105"/>
        </w:rPr>
        <w:t>helped</w:t>
      </w:r>
      <w:r>
        <w:rPr>
          <w:color w:val="265053"/>
          <w:spacing w:val="-14"/>
          <w:w w:val="105"/>
        </w:rPr>
        <w:t> </w:t>
      </w:r>
      <w:r>
        <w:rPr>
          <w:color w:val="265053"/>
          <w:w w:val="105"/>
        </w:rPr>
        <w:t>direct</w:t>
      </w:r>
      <w:r>
        <w:rPr>
          <w:color w:val="265053"/>
          <w:spacing w:val="-15"/>
          <w:w w:val="105"/>
        </w:rPr>
        <w:t> </w:t>
      </w:r>
      <w:r>
        <w:rPr>
          <w:color w:val="265053"/>
          <w:w w:val="105"/>
        </w:rPr>
        <w:t>the</w:t>
      </w:r>
      <w:r>
        <w:rPr>
          <w:color w:val="265053"/>
          <w:spacing w:val="-14"/>
          <w:w w:val="105"/>
        </w:rPr>
        <w:t> </w:t>
      </w:r>
      <w:r>
        <w:rPr>
          <w:color w:val="265053"/>
          <w:w w:val="105"/>
        </w:rPr>
        <w:t>creation</w:t>
      </w:r>
      <w:r>
        <w:rPr>
          <w:color w:val="265053"/>
          <w:spacing w:val="-15"/>
          <w:w w:val="105"/>
        </w:rPr>
        <w:t> </w:t>
      </w:r>
      <w:r>
        <w:rPr>
          <w:color w:val="265053"/>
          <w:w w:val="105"/>
        </w:rPr>
        <w:t>of</w:t>
      </w:r>
      <w:r>
        <w:rPr>
          <w:color w:val="265053"/>
          <w:spacing w:val="-14"/>
          <w:w w:val="105"/>
        </w:rPr>
        <w:t> </w:t>
      </w:r>
      <w:r>
        <w:rPr>
          <w:color w:val="265053"/>
          <w:w w:val="105"/>
        </w:rPr>
        <w:t>the</w:t>
      </w:r>
      <w:r>
        <w:rPr>
          <w:color w:val="265053"/>
          <w:spacing w:val="-14"/>
          <w:w w:val="105"/>
        </w:rPr>
        <w:t> </w:t>
      </w:r>
      <w:r>
        <w:rPr>
          <w:color w:val="265053"/>
          <w:w w:val="105"/>
        </w:rPr>
        <w:t>focus</w:t>
      </w:r>
      <w:r>
        <w:rPr>
          <w:color w:val="265053"/>
          <w:spacing w:val="-15"/>
          <w:w w:val="105"/>
        </w:rPr>
        <w:t> </w:t>
      </w:r>
      <w:r>
        <w:rPr>
          <w:color w:val="265053"/>
          <w:w w:val="105"/>
        </w:rPr>
        <w:t>groups</w:t>
      </w:r>
      <w:r>
        <w:rPr>
          <w:color w:val="265053"/>
          <w:spacing w:val="-14"/>
          <w:w w:val="105"/>
        </w:rPr>
        <w:t> </w:t>
      </w:r>
      <w:r>
        <w:rPr>
          <w:color w:val="265053"/>
          <w:w w:val="105"/>
        </w:rPr>
        <w:t>protocol,</w:t>
      </w:r>
      <w:r>
        <w:rPr>
          <w:color w:val="265053"/>
          <w:spacing w:val="-15"/>
          <w:w w:val="105"/>
        </w:rPr>
        <w:t> </w:t>
      </w:r>
      <w:r>
        <w:rPr>
          <w:color w:val="265053"/>
          <w:w w:val="105"/>
        </w:rPr>
        <w:t>guiding</w:t>
      </w:r>
      <w:r>
        <w:rPr>
          <w:color w:val="265053"/>
          <w:spacing w:val="-14"/>
          <w:w w:val="105"/>
        </w:rPr>
        <w:t> </w:t>
      </w:r>
      <w:r>
        <w:rPr>
          <w:color w:val="265053"/>
          <w:w w:val="105"/>
        </w:rPr>
        <w:t>areas</w:t>
      </w:r>
      <w:r>
        <w:rPr>
          <w:color w:val="265053"/>
          <w:spacing w:val="-15"/>
          <w:w w:val="105"/>
        </w:rPr>
        <w:t> </w:t>
      </w:r>
      <w:r>
        <w:rPr>
          <w:color w:val="265053"/>
          <w:w w:val="105"/>
        </w:rPr>
        <w:t>for</w:t>
      </w:r>
      <w:r>
        <w:rPr>
          <w:color w:val="265053"/>
          <w:spacing w:val="-14"/>
          <w:w w:val="105"/>
        </w:rPr>
        <w:t> </w:t>
      </w:r>
      <w:r>
        <w:rPr>
          <w:color w:val="265053"/>
          <w:w w:val="105"/>
        </w:rPr>
        <w:t>which</w:t>
      </w:r>
      <w:r>
        <w:rPr>
          <w:color w:val="265053"/>
          <w:spacing w:val="-14"/>
          <w:w w:val="105"/>
        </w:rPr>
        <w:t> </w:t>
      </w:r>
      <w:r>
        <w:rPr>
          <w:color w:val="265053"/>
          <w:w w:val="105"/>
        </w:rPr>
        <w:t>further</w:t>
      </w:r>
      <w:r>
        <w:rPr>
          <w:color w:val="265053"/>
          <w:spacing w:val="-15"/>
          <w:w w:val="105"/>
        </w:rPr>
        <w:t> </w:t>
      </w:r>
      <w:r>
        <w:rPr>
          <w:color w:val="265053"/>
          <w:w w:val="105"/>
        </w:rPr>
        <w:t>investigation</w:t>
      </w:r>
      <w:r>
        <w:rPr>
          <w:color w:val="265053"/>
          <w:spacing w:val="-14"/>
          <w:w w:val="105"/>
        </w:rPr>
        <w:t> </w:t>
      </w:r>
      <w:r>
        <w:rPr>
          <w:color w:val="265053"/>
          <w:w w:val="105"/>
        </w:rPr>
        <w:t>was</w:t>
      </w:r>
      <w:r>
        <w:rPr>
          <w:color w:val="265053"/>
          <w:spacing w:val="-15"/>
          <w:w w:val="105"/>
        </w:rPr>
        <w:t> </w:t>
      </w:r>
      <w:r>
        <w:rPr>
          <w:color w:val="265053"/>
          <w:spacing w:val="-3"/>
          <w:w w:val="105"/>
        </w:rPr>
        <w:t>needed </w:t>
      </w:r>
      <w:r>
        <w:rPr>
          <w:color w:val="265053"/>
          <w:w w:val="105"/>
        </w:rPr>
        <w:t>(</w:t>
      </w:r>
      <w:r>
        <w:rPr>
          <w:i/>
          <w:color w:val="265053"/>
          <w:w w:val="105"/>
        </w:rPr>
        <w:t>See Appendix C: Staff</w:t>
      </w:r>
      <w:r>
        <w:rPr>
          <w:i/>
          <w:color w:val="265053"/>
          <w:spacing w:val="-16"/>
          <w:w w:val="105"/>
        </w:rPr>
        <w:t> </w:t>
      </w:r>
      <w:r>
        <w:rPr>
          <w:i/>
          <w:color w:val="265053"/>
          <w:w w:val="105"/>
        </w:rPr>
        <w:t>Survey</w:t>
      </w:r>
      <w:r>
        <w:rPr>
          <w:color w:val="265053"/>
          <w:w w:val="105"/>
        </w:rPr>
        <w:t>).</w:t>
      </w:r>
    </w:p>
    <w:p>
      <w:pPr>
        <w:spacing w:after="0" w:line="292" w:lineRule="auto"/>
        <w:sectPr>
          <w:headerReference w:type="default" r:id="rId73"/>
          <w:footerReference w:type="default" r:id="rId74"/>
          <w:footerReference w:type="even" r:id="rId75"/>
          <w:pgSz w:w="12240" w:h="15840"/>
          <w:pgMar w:header="0" w:footer="579" w:top="640" w:bottom="760" w:left="140" w:right="0"/>
          <w:pgNumType w:start="9"/>
        </w:sectPr>
      </w:pPr>
    </w:p>
    <w:p>
      <w:pPr>
        <w:pStyle w:val="Heading4"/>
        <w:spacing w:before="88"/>
        <w:rPr>
          <w:rFonts w:ascii="Calibri"/>
        </w:rPr>
      </w:pPr>
      <w:r>
        <w:rPr>
          <w:rFonts w:ascii="Calibri"/>
          <w:color w:val="265053"/>
          <w:w w:val="140"/>
        </w:rPr>
        <w:t>Focus Groups</w:t>
      </w:r>
    </w:p>
    <w:p>
      <w:pPr>
        <w:pStyle w:val="BodyText"/>
        <w:spacing w:line="292" w:lineRule="auto" w:before="33"/>
        <w:ind w:left="760" w:right="1082"/>
      </w:pPr>
      <w:r>
        <w:rPr>
          <w:color w:val="265053"/>
        </w:rPr>
        <w:t>Over four months, consultants conducted 11 focus groups with DYS staff and youth across the state. The objective of these focus groups was to better understand the current processes, policies, and experiences impacting </w:t>
      </w:r>
      <w:r>
        <w:rPr>
          <w:color w:val="265053"/>
          <w:spacing w:val="-3"/>
        </w:rPr>
        <w:t>housing </w:t>
      </w:r>
      <w:r>
        <w:rPr>
          <w:color w:val="265053"/>
        </w:rPr>
        <w:t>stability for DYS-involved youth and their</w:t>
      </w:r>
      <w:r>
        <w:rPr>
          <w:color w:val="265053"/>
          <w:spacing w:val="3"/>
        </w:rPr>
        <w:t> </w:t>
      </w:r>
      <w:r>
        <w:rPr>
          <w:color w:val="265053"/>
        </w:rPr>
        <w:t>families.</w:t>
      </w:r>
    </w:p>
    <w:p>
      <w:pPr>
        <w:pStyle w:val="BodyText"/>
        <w:spacing w:line="292" w:lineRule="auto" w:before="218"/>
        <w:ind w:left="760" w:right="1082"/>
      </w:pPr>
      <w:r>
        <w:rPr>
          <w:i/>
          <w:color w:val="265053"/>
        </w:rPr>
        <w:t>Staff Focus groups. </w:t>
      </w:r>
      <w:r>
        <w:rPr>
          <w:color w:val="265053"/>
        </w:rPr>
        <w:t>The Directors of Community Services selected staff for participation and, in total, 55 people attended five staff-specific focus groups, one in each DYS region. The participants’ employment with DYS ranged from 6 months to over 35 years, with an average tenure of 14.5 years. Staff roles included Caseworkers, Clinical Directors, Directors of Community Services, District Managers, Family Engagement Specialists, Program Directors, and Youth Service Coordinators. One hundred percent of participants had worked with DYS youth experiencing housing instability. Each group lasted two hours. There was no financial compensation for attending the focus groups (</w:t>
      </w:r>
      <w:r>
        <w:rPr>
          <w:i/>
          <w:color w:val="265053"/>
        </w:rPr>
        <w:t>See Appendix D: Staff Focus Group Protocol</w:t>
      </w:r>
      <w:r>
        <w:rPr>
          <w:color w:val="265053"/>
        </w:rPr>
        <w:t>).</w:t>
      </w:r>
    </w:p>
    <w:p>
      <w:pPr>
        <w:pStyle w:val="BodyText"/>
        <w:spacing w:line="292" w:lineRule="auto" w:before="216"/>
        <w:ind w:left="760" w:right="1098"/>
      </w:pPr>
      <w:r>
        <w:rPr>
          <w:i/>
          <w:color w:val="265053"/>
          <w:spacing w:val="-3"/>
        </w:rPr>
        <w:t>Youth  </w:t>
      </w:r>
      <w:r>
        <w:rPr>
          <w:i/>
          <w:color w:val="265053"/>
        </w:rPr>
        <w:t>Focus Groups</w:t>
      </w:r>
      <w:r>
        <w:rPr>
          <w:color w:val="265053"/>
        </w:rPr>
        <w:t>. Thirty-nine DYS-involved youth participated in six focus groups. Consultants conducted     five all-male focus </w:t>
      </w:r>
      <w:r>
        <w:rPr>
          <w:color w:val="265053"/>
          <w:spacing w:val="-3"/>
        </w:rPr>
        <w:t>groups, </w:t>
      </w:r>
      <w:r>
        <w:rPr>
          <w:color w:val="265053"/>
        </w:rPr>
        <w:t>one in each </w:t>
      </w:r>
      <w:r>
        <w:rPr>
          <w:color w:val="265053"/>
          <w:spacing w:val="-3"/>
        </w:rPr>
        <w:t>region, </w:t>
      </w:r>
      <w:r>
        <w:rPr>
          <w:color w:val="265053"/>
        </w:rPr>
        <w:t>and an additional female-only </w:t>
      </w:r>
      <w:r>
        <w:rPr>
          <w:color w:val="265053"/>
          <w:spacing w:val="-3"/>
        </w:rPr>
        <w:t>group </w:t>
      </w:r>
      <w:r>
        <w:rPr>
          <w:color w:val="265053"/>
        </w:rPr>
        <w:t>in Grafton, MA. Focus </w:t>
      </w:r>
      <w:r>
        <w:rPr>
          <w:color w:val="265053"/>
          <w:spacing w:val="-3"/>
        </w:rPr>
        <w:t>group </w:t>
      </w:r>
      <w:r>
        <w:rPr>
          <w:color w:val="265053"/>
        </w:rPr>
        <w:t>participants ranged in age </w:t>
      </w:r>
      <w:r>
        <w:rPr>
          <w:color w:val="265053"/>
          <w:spacing w:val="-3"/>
        </w:rPr>
        <w:t>from </w:t>
      </w:r>
      <w:r>
        <w:rPr>
          <w:color w:val="265053"/>
        </w:rPr>
        <w:t>16 to 21 years old, with an average age of 19 years old. The age of first </w:t>
      </w:r>
      <w:r>
        <w:rPr>
          <w:color w:val="265053"/>
          <w:spacing w:val="-4"/>
        </w:rPr>
        <w:t>commitment </w:t>
      </w:r>
      <w:r>
        <w:rPr>
          <w:color w:val="265053"/>
        </w:rPr>
        <w:t>ranged </w:t>
      </w:r>
      <w:r>
        <w:rPr>
          <w:color w:val="265053"/>
          <w:spacing w:val="-3"/>
        </w:rPr>
        <w:t>from </w:t>
      </w:r>
      <w:r>
        <w:rPr>
          <w:color w:val="265053"/>
        </w:rPr>
        <w:t>11 to 17 years old with an average of 15.5 years old. Of the youth focus </w:t>
      </w:r>
      <w:r>
        <w:rPr>
          <w:color w:val="265053"/>
          <w:spacing w:val="-3"/>
        </w:rPr>
        <w:t>group </w:t>
      </w:r>
      <w:r>
        <w:rPr>
          <w:color w:val="265053"/>
        </w:rPr>
        <w:t>participants, 41%</w:t>
      </w:r>
      <w:r>
        <w:rPr>
          <w:color w:val="265053"/>
          <w:spacing w:val="-17"/>
        </w:rPr>
        <w:t> </w:t>
      </w:r>
      <w:r>
        <w:rPr>
          <w:color w:val="265053"/>
        </w:rPr>
        <w:t>of</w:t>
      </w:r>
    </w:p>
    <w:p>
      <w:pPr>
        <w:pStyle w:val="BodyText"/>
        <w:spacing w:line="292" w:lineRule="auto"/>
        <w:ind w:left="760" w:right="900"/>
      </w:pPr>
      <w:r>
        <w:rPr>
          <w:color w:val="265053"/>
          <w:w w:val="105"/>
        </w:rPr>
        <w:t>participants</w:t>
      </w:r>
      <w:r>
        <w:rPr>
          <w:color w:val="265053"/>
          <w:spacing w:val="-30"/>
          <w:w w:val="105"/>
        </w:rPr>
        <w:t> </w:t>
      </w:r>
      <w:r>
        <w:rPr>
          <w:color w:val="265053"/>
          <w:w w:val="105"/>
        </w:rPr>
        <w:t>identified</w:t>
      </w:r>
      <w:r>
        <w:rPr>
          <w:color w:val="265053"/>
          <w:spacing w:val="-30"/>
          <w:w w:val="105"/>
        </w:rPr>
        <w:t> </w:t>
      </w:r>
      <w:r>
        <w:rPr>
          <w:color w:val="265053"/>
          <w:w w:val="105"/>
        </w:rPr>
        <w:t>as</w:t>
      </w:r>
      <w:r>
        <w:rPr>
          <w:color w:val="265053"/>
          <w:spacing w:val="-30"/>
          <w:w w:val="105"/>
        </w:rPr>
        <w:t> </w:t>
      </w:r>
      <w:r>
        <w:rPr>
          <w:color w:val="265053"/>
          <w:w w:val="105"/>
        </w:rPr>
        <w:t>Latinx,</w:t>
      </w:r>
      <w:r>
        <w:rPr>
          <w:color w:val="265053"/>
          <w:spacing w:val="-30"/>
          <w:w w:val="105"/>
        </w:rPr>
        <w:t> </w:t>
      </w:r>
      <w:r>
        <w:rPr>
          <w:color w:val="265053"/>
          <w:w w:val="105"/>
        </w:rPr>
        <w:t>35%</w:t>
      </w:r>
      <w:r>
        <w:rPr>
          <w:color w:val="265053"/>
          <w:spacing w:val="-30"/>
          <w:w w:val="105"/>
        </w:rPr>
        <w:t> </w:t>
      </w:r>
      <w:r>
        <w:rPr>
          <w:color w:val="265053"/>
          <w:w w:val="105"/>
        </w:rPr>
        <w:t>as</w:t>
      </w:r>
      <w:r>
        <w:rPr>
          <w:color w:val="265053"/>
          <w:spacing w:val="-30"/>
          <w:w w:val="105"/>
        </w:rPr>
        <w:t> </w:t>
      </w:r>
      <w:r>
        <w:rPr>
          <w:color w:val="265053"/>
          <w:w w:val="105"/>
        </w:rPr>
        <w:t>Black,</w:t>
      </w:r>
      <w:r>
        <w:rPr>
          <w:color w:val="265053"/>
          <w:spacing w:val="-30"/>
          <w:w w:val="105"/>
        </w:rPr>
        <w:t> </w:t>
      </w:r>
      <w:r>
        <w:rPr>
          <w:color w:val="265053"/>
          <w:w w:val="105"/>
        </w:rPr>
        <w:t>and</w:t>
      </w:r>
      <w:r>
        <w:rPr>
          <w:color w:val="265053"/>
          <w:spacing w:val="-30"/>
          <w:w w:val="105"/>
        </w:rPr>
        <w:t> </w:t>
      </w:r>
      <w:r>
        <w:rPr>
          <w:color w:val="265053"/>
          <w:w w:val="105"/>
        </w:rPr>
        <w:t>23%</w:t>
      </w:r>
      <w:r>
        <w:rPr>
          <w:color w:val="265053"/>
          <w:spacing w:val="-29"/>
          <w:w w:val="105"/>
        </w:rPr>
        <w:t> </w:t>
      </w:r>
      <w:r>
        <w:rPr>
          <w:color w:val="265053"/>
          <w:w w:val="105"/>
        </w:rPr>
        <w:t>as</w:t>
      </w:r>
      <w:r>
        <w:rPr>
          <w:color w:val="265053"/>
          <w:spacing w:val="-30"/>
          <w:w w:val="105"/>
        </w:rPr>
        <w:t> </w:t>
      </w:r>
      <w:r>
        <w:rPr>
          <w:color w:val="265053"/>
          <w:w w:val="105"/>
        </w:rPr>
        <w:t>White.</w:t>
      </w:r>
      <w:r>
        <w:rPr>
          <w:color w:val="265053"/>
          <w:spacing w:val="-30"/>
          <w:w w:val="105"/>
        </w:rPr>
        <w:t> </w:t>
      </w:r>
      <w:r>
        <w:rPr>
          <w:color w:val="265053"/>
          <w:w w:val="105"/>
        </w:rPr>
        <w:t>When</w:t>
      </w:r>
      <w:r>
        <w:rPr>
          <w:color w:val="265053"/>
          <w:spacing w:val="-30"/>
          <w:w w:val="105"/>
        </w:rPr>
        <w:t> </w:t>
      </w:r>
      <w:r>
        <w:rPr>
          <w:color w:val="265053"/>
          <w:w w:val="105"/>
        </w:rPr>
        <w:t>asked</w:t>
      </w:r>
      <w:r>
        <w:rPr>
          <w:color w:val="265053"/>
          <w:spacing w:val="-30"/>
          <w:w w:val="105"/>
        </w:rPr>
        <w:t> </w:t>
      </w:r>
      <w:r>
        <w:rPr>
          <w:color w:val="265053"/>
          <w:w w:val="105"/>
        </w:rPr>
        <w:t>if</w:t>
      </w:r>
      <w:r>
        <w:rPr>
          <w:color w:val="265053"/>
          <w:spacing w:val="-30"/>
          <w:w w:val="105"/>
        </w:rPr>
        <w:t> </w:t>
      </w:r>
      <w:r>
        <w:rPr>
          <w:color w:val="265053"/>
          <w:w w:val="105"/>
        </w:rPr>
        <w:t>they</w:t>
      </w:r>
      <w:r>
        <w:rPr>
          <w:color w:val="265053"/>
          <w:spacing w:val="-30"/>
          <w:w w:val="105"/>
        </w:rPr>
        <w:t> </w:t>
      </w:r>
      <w:r>
        <w:rPr>
          <w:color w:val="265053"/>
          <w:w w:val="105"/>
        </w:rPr>
        <w:t>had</w:t>
      </w:r>
      <w:r>
        <w:rPr>
          <w:color w:val="265053"/>
          <w:spacing w:val="-30"/>
          <w:w w:val="105"/>
        </w:rPr>
        <w:t> </w:t>
      </w:r>
      <w:r>
        <w:rPr>
          <w:color w:val="265053"/>
          <w:w w:val="105"/>
        </w:rPr>
        <w:t>ever</w:t>
      </w:r>
      <w:r>
        <w:rPr>
          <w:color w:val="265053"/>
          <w:spacing w:val="-29"/>
          <w:w w:val="105"/>
        </w:rPr>
        <w:t> </w:t>
      </w:r>
      <w:r>
        <w:rPr>
          <w:color w:val="265053"/>
          <w:w w:val="105"/>
        </w:rPr>
        <w:t>“not</w:t>
      </w:r>
      <w:r>
        <w:rPr>
          <w:color w:val="265053"/>
          <w:spacing w:val="-30"/>
          <w:w w:val="105"/>
        </w:rPr>
        <w:t> </w:t>
      </w:r>
      <w:r>
        <w:rPr>
          <w:color w:val="265053"/>
          <w:w w:val="105"/>
        </w:rPr>
        <w:t>had</w:t>
      </w:r>
      <w:r>
        <w:rPr>
          <w:color w:val="265053"/>
          <w:spacing w:val="-30"/>
          <w:w w:val="105"/>
        </w:rPr>
        <w:t> </w:t>
      </w:r>
      <w:r>
        <w:rPr>
          <w:color w:val="265053"/>
          <w:w w:val="105"/>
        </w:rPr>
        <w:t>a</w:t>
      </w:r>
      <w:r>
        <w:rPr>
          <w:color w:val="265053"/>
          <w:spacing w:val="-30"/>
          <w:w w:val="105"/>
        </w:rPr>
        <w:t> </w:t>
      </w:r>
      <w:r>
        <w:rPr>
          <w:color w:val="265053"/>
          <w:w w:val="105"/>
        </w:rPr>
        <w:t>place</w:t>
      </w:r>
      <w:r>
        <w:rPr>
          <w:color w:val="265053"/>
          <w:spacing w:val="-30"/>
          <w:w w:val="105"/>
        </w:rPr>
        <w:t> </w:t>
      </w:r>
      <w:r>
        <w:rPr>
          <w:color w:val="265053"/>
          <w:w w:val="105"/>
        </w:rPr>
        <w:t>to</w:t>
      </w:r>
      <w:r>
        <w:rPr>
          <w:color w:val="265053"/>
          <w:spacing w:val="-30"/>
          <w:w w:val="105"/>
        </w:rPr>
        <w:t> </w:t>
      </w:r>
      <w:r>
        <w:rPr>
          <w:color w:val="265053"/>
          <w:spacing w:val="-6"/>
          <w:w w:val="105"/>
        </w:rPr>
        <w:t>stay </w:t>
      </w:r>
      <w:r>
        <w:rPr>
          <w:color w:val="265053"/>
          <w:w w:val="105"/>
        </w:rPr>
        <w:t>for</w:t>
      </w:r>
      <w:r>
        <w:rPr>
          <w:color w:val="265053"/>
          <w:spacing w:val="-20"/>
          <w:w w:val="105"/>
        </w:rPr>
        <w:t> </w:t>
      </w:r>
      <w:r>
        <w:rPr>
          <w:color w:val="265053"/>
          <w:w w:val="105"/>
        </w:rPr>
        <w:t>the</w:t>
      </w:r>
      <w:r>
        <w:rPr>
          <w:color w:val="265053"/>
          <w:spacing w:val="-20"/>
          <w:w w:val="105"/>
        </w:rPr>
        <w:t> </w:t>
      </w:r>
      <w:r>
        <w:rPr>
          <w:color w:val="265053"/>
          <w:w w:val="105"/>
        </w:rPr>
        <w:t>night”,</w:t>
      </w:r>
      <w:r>
        <w:rPr>
          <w:color w:val="265053"/>
          <w:spacing w:val="-19"/>
          <w:w w:val="105"/>
        </w:rPr>
        <w:t> </w:t>
      </w:r>
      <w:r>
        <w:rPr>
          <w:color w:val="265053"/>
          <w:w w:val="105"/>
        </w:rPr>
        <w:t>the</w:t>
      </w:r>
      <w:r>
        <w:rPr>
          <w:color w:val="265053"/>
          <w:spacing w:val="-20"/>
          <w:w w:val="105"/>
        </w:rPr>
        <w:t> </w:t>
      </w:r>
      <w:r>
        <w:rPr>
          <w:color w:val="265053"/>
          <w:w w:val="105"/>
        </w:rPr>
        <w:t>majority</w:t>
      </w:r>
      <w:r>
        <w:rPr>
          <w:color w:val="265053"/>
          <w:spacing w:val="-20"/>
          <w:w w:val="105"/>
        </w:rPr>
        <w:t> </w:t>
      </w:r>
      <w:r>
        <w:rPr>
          <w:color w:val="265053"/>
          <w:w w:val="105"/>
        </w:rPr>
        <w:t>of</w:t>
      </w:r>
      <w:r>
        <w:rPr>
          <w:color w:val="265053"/>
          <w:spacing w:val="-19"/>
          <w:w w:val="105"/>
        </w:rPr>
        <w:t> </w:t>
      </w:r>
      <w:r>
        <w:rPr>
          <w:color w:val="265053"/>
          <w:w w:val="105"/>
        </w:rPr>
        <w:t>participants</w:t>
      </w:r>
      <w:r>
        <w:rPr>
          <w:color w:val="265053"/>
          <w:spacing w:val="-20"/>
          <w:w w:val="105"/>
        </w:rPr>
        <w:t> </w:t>
      </w:r>
      <w:r>
        <w:rPr>
          <w:color w:val="265053"/>
          <w:w w:val="105"/>
        </w:rPr>
        <w:t>who</w:t>
      </w:r>
      <w:r>
        <w:rPr>
          <w:color w:val="265053"/>
          <w:spacing w:val="-20"/>
          <w:w w:val="105"/>
        </w:rPr>
        <w:t> </w:t>
      </w:r>
      <w:r>
        <w:rPr>
          <w:color w:val="265053"/>
          <w:spacing w:val="-3"/>
          <w:w w:val="105"/>
        </w:rPr>
        <w:t>were</w:t>
      </w:r>
      <w:r>
        <w:rPr>
          <w:color w:val="265053"/>
          <w:spacing w:val="-19"/>
          <w:w w:val="105"/>
        </w:rPr>
        <w:t> </w:t>
      </w:r>
      <w:r>
        <w:rPr>
          <w:color w:val="265053"/>
          <w:w w:val="105"/>
        </w:rPr>
        <w:t>over</w:t>
      </w:r>
      <w:r>
        <w:rPr>
          <w:color w:val="265053"/>
          <w:spacing w:val="-20"/>
          <w:w w:val="105"/>
        </w:rPr>
        <w:t> </w:t>
      </w:r>
      <w:r>
        <w:rPr>
          <w:color w:val="265053"/>
          <w:w w:val="105"/>
        </w:rPr>
        <w:t>17</w:t>
      </w:r>
      <w:r>
        <w:rPr>
          <w:color w:val="265053"/>
          <w:spacing w:val="-20"/>
          <w:w w:val="105"/>
        </w:rPr>
        <w:t> </w:t>
      </w:r>
      <w:r>
        <w:rPr>
          <w:color w:val="265053"/>
          <w:w w:val="105"/>
        </w:rPr>
        <w:t>years</w:t>
      </w:r>
      <w:r>
        <w:rPr>
          <w:color w:val="265053"/>
          <w:spacing w:val="-19"/>
          <w:w w:val="105"/>
        </w:rPr>
        <w:t> </w:t>
      </w:r>
      <w:r>
        <w:rPr>
          <w:color w:val="265053"/>
          <w:w w:val="105"/>
        </w:rPr>
        <w:t>old</w:t>
      </w:r>
      <w:r>
        <w:rPr>
          <w:color w:val="265053"/>
          <w:spacing w:val="-20"/>
          <w:w w:val="105"/>
        </w:rPr>
        <w:t> </w:t>
      </w:r>
      <w:r>
        <w:rPr>
          <w:color w:val="265053"/>
          <w:spacing w:val="-3"/>
          <w:w w:val="105"/>
        </w:rPr>
        <w:t>responded</w:t>
      </w:r>
      <w:r>
        <w:rPr>
          <w:color w:val="265053"/>
          <w:spacing w:val="-20"/>
          <w:w w:val="105"/>
        </w:rPr>
        <w:t> </w:t>
      </w:r>
      <w:r>
        <w:rPr>
          <w:color w:val="265053"/>
          <w:w w:val="105"/>
        </w:rPr>
        <w:t>that</w:t>
      </w:r>
      <w:r>
        <w:rPr>
          <w:color w:val="265053"/>
          <w:spacing w:val="-19"/>
          <w:w w:val="105"/>
        </w:rPr>
        <w:t> </w:t>
      </w:r>
      <w:r>
        <w:rPr>
          <w:color w:val="265053"/>
          <w:w w:val="105"/>
        </w:rPr>
        <w:t>they</w:t>
      </w:r>
      <w:r>
        <w:rPr>
          <w:color w:val="265053"/>
          <w:spacing w:val="-20"/>
          <w:w w:val="105"/>
        </w:rPr>
        <w:t> </w:t>
      </w:r>
      <w:r>
        <w:rPr>
          <w:color w:val="265053"/>
          <w:w w:val="105"/>
        </w:rPr>
        <w:t>had</w:t>
      </w:r>
      <w:r>
        <w:rPr>
          <w:color w:val="265053"/>
          <w:spacing w:val="-20"/>
          <w:w w:val="105"/>
        </w:rPr>
        <w:t> </w:t>
      </w:r>
      <w:r>
        <w:rPr>
          <w:color w:val="265053"/>
          <w:w w:val="105"/>
        </w:rPr>
        <w:t>experienced</w:t>
      </w:r>
      <w:r>
        <w:rPr>
          <w:color w:val="265053"/>
          <w:spacing w:val="-19"/>
          <w:w w:val="105"/>
        </w:rPr>
        <w:t> </w:t>
      </w:r>
      <w:r>
        <w:rPr>
          <w:color w:val="265053"/>
          <w:w w:val="105"/>
        </w:rPr>
        <w:t>housing </w:t>
      </w:r>
      <w:r>
        <w:rPr>
          <w:color w:val="265053"/>
          <w:spacing w:val="-4"/>
          <w:w w:val="105"/>
        </w:rPr>
        <w:t>instability, </w:t>
      </w:r>
      <w:r>
        <w:rPr>
          <w:color w:val="265053"/>
          <w:w w:val="105"/>
        </w:rPr>
        <w:t>with some </w:t>
      </w:r>
      <w:r>
        <w:rPr>
          <w:color w:val="265053"/>
          <w:spacing w:val="-3"/>
          <w:w w:val="105"/>
        </w:rPr>
        <w:t>reporting </w:t>
      </w:r>
      <w:r>
        <w:rPr>
          <w:color w:val="265053"/>
          <w:w w:val="105"/>
        </w:rPr>
        <w:t>these experiences of homelessness occurring “many times” or “all the time”. Each focus</w:t>
      </w:r>
      <w:r>
        <w:rPr>
          <w:color w:val="265053"/>
          <w:spacing w:val="-27"/>
          <w:w w:val="105"/>
        </w:rPr>
        <w:t> </w:t>
      </w:r>
      <w:r>
        <w:rPr>
          <w:color w:val="265053"/>
          <w:spacing w:val="-3"/>
          <w:w w:val="105"/>
        </w:rPr>
        <w:t>group</w:t>
      </w:r>
      <w:r>
        <w:rPr>
          <w:color w:val="265053"/>
          <w:spacing w:val="-26"/>
          <w:w w:val="105"/>
        </w:rPr>
        <w:t> </w:t>
      </w:r>
      <w:r>
        <w:rPr>
          <w:color w:val="265053"/>
          <w:w w:val="105"/>
        </w:rPr>
        <w:t>lasted</w:t>
      </w:r>
      <w:r>
        <w:rPr>
          <w:color w:val="265053"/>
          <w:spacing w:val="-27"/>
          <w:w w:val="105"/>
        </w:rPr>
        <w:t> </w:t>
      </w:r>
      <w:r>
        <w:rPr>
          <w:color w:val="265053"/>
          <w:w w:val="105"/>
        </w:rPr>
        <w:t>about</w:t>
      </w:r>
      <w:r>
        <w:rPr>
          <w:color w:val="265053"/>
          <w:spacing w:val="-26"/>
          <w:w w:val="105"/>
        </w:rPr>
        <w:t> </w:t>
      </w:r>
      <w:r>
        <w:rPr>
          <w:color w:val="265053"/>
          <w:w w:val="105"/>
        </w:rPr>
        <w:t>two</w:t>
      </w:r>
      <w:r>
        <w:rPr>
          <w:color w:val="265053"/>
          <w:spacing w:val="-26"/>
          <w:w w:val="105"/>
        </w:rPr>
        <w:t> </w:t>
      </w:r>
      <w:r>
        <w:rPr>
          <w:color w:val="265053"/>
          <w:w w:val="105"/>
        </w:rPr>
        <w:t>hours</w:t>
      </w:r>
      <w:r>
        <w:rPr>
          <w:color w:val="265053"/>
          <w:spacing w:val="-27"/>
          <w:w w:val="105"/>
        </w:rPr>
        <w:t> </w:t>
      </w:r>
      <w:r>
        <w:rPr>
          <w:color w:val="265053"/>
          <w:w w:val="105"/>
        </w:rPr>
        <w:t>and</w:t>
      </w:r>
      <w:r>
        <w:rPr>
          <w:color w:val="265053"/>
          <w:spacing w:val="-26"/>
          <w:w w:val="105"/>
        </w:rPr>
        <w:t> </w:t>
      </w:r>
      <w:r>
        <w:rPr>
          <w:color w:val="265053"/>
          <w:w w:val="105"/>
        </w:rPr>
        <w:t>participants</w:t>
      </w:r>
      <w:r>
        <w:rPr>
          <w:color w:val="265053"/>
          <w:spacing w:val="-27"/>
          <w:w w:val="105"/>
        </w:rPr>
        <w:t> </w:t>
      </w:r>
      <w:r>
        <w:rPr>
          <w:color w:val="265053"/>
          <w:w w:val="105"/>
        </w:rPr>
        <w:t>each</w:t>
      </w:r>
      <w:r>
        <w:rPr>
          <w:color w:val="265053"/>
          <w:spacing w:val="-26"/>
          <w:w w:val="105"/>
        </w:rPr>
        <w:t> </w:t>
      </w:r>
      <w:r>
        <w:rPr>
          <w:color w:val="265053"/>
          <w:spacing w:val="-3"/>
          <w:w w:val="105"/>
        </w:rPr>
        <w:t>were</w:t>
      </w:r>
      <w:r>
        <w:rPr>
          <w:color w:val="265053"/>
          <w:spacing w:val="-26"/>
          <w:w w:val="105"/>
        </w:rPr>
        <w:t> </w:t>
      </w:r>
      <w:r>
        <w:rPr>
          <w:color w:val="265053"/>
          <w:w w:val="105"/>
        </w:rPr>
        <w:t>compensated</w:t>
      </w:r>
      <w:r>
        <w:rPr>
          <w:color w:val="265053"/>
          <w:spacing w:val="-27"/>
          <w:w w:val="105"/>
        </w:rPr>
        <w:t> </w:t>
      </w:r>
      <w:r>
        <w:rPr>
          <w:color w:val="265053"/>
          <w:w w:val="105"/>
        </w:rPr>
        <w:t>$30</w:t>
      </w:r>
      <w:r>
        <w:rPr>
          <w:color w:val="265053"/>
          <w:spacing w:val="-26"/>
          <w:w w:val="105"/>
        </w:rPr>
        <w:t> </w:t>
      </w:r>
      <w:r>
        <w:rPr>
          <w:color w:val="265053"/>
          <w:w w:val="105"/>
        </w:rPr>
        <w:t>in</w:t>
      </w:r>
      <w:r>
        <w:rPr>
          <w:color w:val="265053"/>
          <w:spacing w:val="-26"/>
          <w:w w:val="105"/>
        </w:rPr>
        <w:t> </w:t>
      </w:r>
      <w:r>
        <w:rPr>
          <w:color w:val="265053"/>
          <w:w w:val="105"/>
        </w:rPr>
        <w:t>cash</w:t>
      </w:r>
      <w:r>
        <w:rPr>
          <w:color w:val="265053"/>
          <w:spacing w:val="-27"/>
          <w:w w:val="105"/>
        </w:rPr>
        <w:t> </w:t>
      </w:r>
      <w:r>
        <w:rPr>
          <w:color w:val="265053"/>
          <w:w w:val="105"/>
        </w:rPr>
        <w:t>for</w:t>
      </w:r>
      <w:r>
        <w:rPr>
          <w:color w:val="265053"/>
          <w:spacing w:val="-26"/>
          <w:w w:val="105"/>
        </w:rPr>
        <w:t> </w:t>
      </w:r>
      <w:r>
        <w:rPr>
          <w:color w:val="265053"/>
          <w:w w:val="105"/>
        </w:rPr>
        <w:t>their</w:t>
      </w:r>
      <w:r>
        <w:rPr>
          <w:color w:val="265053"/>
          <w:spacing w:val="-27"/>
          <w:w w:val="105"/>
        </w:rPr>
        <w:t> </w:t>
      </w:r>
      <w:r>
        <w:rPr>
          <w:color w:val="265053"/>
          <w:w w:val="105"/>
        </w:rPr>
        <w:t>participation</w:t>
      </w:r>
      <w:r>
        <w:rPr>
          <w:color w:val="265053"/>
          <w:spacing w:val="-26"/>
          <w:w w:val="105"/>
        </w:rPr>
        <w:t> </w:t>
      </w:r>
      <w:r>
        <w:rPr>
          <w:color w:val="265053"/>
          <w:w w:val="105"/>
        </w:rPr>
        <w:t>(See </w:t>
      </w:r>
      <w:r>
        <w:rPr>
          <w:i/>
          <w:color w:val="265053"/>
          <w:w w:val="105"/>
        </w:rPr>
        <w:t>Appendix E: </w:t>
      </w:r>
      <w:r>
        <w:rPr>
          <w:i/>
          <w:color w:val="265053"/>
          <w:spacing w:val="-7"/>
          <w:w w:val="105"/>
        </w:rPr>
        <w:t>Youth </w:t>
      </w:r>
      <w:r>
        <w:rPr>
          <w:i/>
          <w:color w:val="265053"/>
          <w:w w:val="105"/>
        </w:rPr>
        <w:t>Focus </w:t>
      </w:r>
      <w:r>
        <w:rPr>
          <w:i/>
          <w:color w:val="265053"/>
          <w:spacing w:val="-3"/>
          <w:w w:val="105"/>
        </w:rPr>
        <w:t>Group</w:t>
      </w:r>
      <w:r>
        <w:rPr>
          <w:i/>
          <w:color w:val="265053"/>
          <w:spacing w:val="-32"/>
          <w:w w:val="105"/>
        </w:rPr>
        <w:t> </w:t>
      </w:r>
      <w:r>
        <w:rPr>
          <w:i/>
          <w:color w:val="265053"/>
          <w:spacing w:val="-3"/>
          <w:w w:val="105"/>
        </w:rPr>
        <w:t>Protocol</w:t>
      </w:r>
      <w:r>
        <w:rPr>
          <w:color w:val="265053"/>
          <w:spacing w:val="-3"/>
          <w:w w:val="105"/>
        </w:rPr>
        <w:t>).</w:t>
      </w:r>
    </w:p>
    <w:p>
      <w:pPr>
        <w:pStyle w:val="BodyText"/>
        <w:spacing w:line="292" w:lineRule="auto" w:before="215"/>
        <w:ind w:left="760" w:right="971"/>
      </w:pPr>
      <w:r>
        <w:rPr>
          <w:i/>
          <w:color w:val="265053"/>
        </w:rPr>
        <w:t>Family symposium breakout session</w:t>
      </w:r>
      <w:r>
        <w:rPr>
          <w:color w:val="265053"/>
        </w:rPr>
        <w:t>. In June 2019, consultants led a breakout session at the Metro Region’s   Family Advisory Symposium titled “Understanding Housing Challenges for DYS-Involved Families.” Consultants  </w:t>
      </w:r>
      <w:r>
        <w:rPr>
          <w:color w:val="265053"/>
          <w:spacing w:val="-3"/>
        </w:rPr>
        <w:t>used this session </w:t>
      </w:r>
      <w:r>
        <w:rPr>
          <w:color w:val="265053"/>
        </w:rPr>
        <w:t>as a </w:t>
      </w:r>
      <w:r>
        <w:rPr>
          <w:color w:val="265053"/>
          <w:spacing w:val="-3"/>
        </w:rPr>
        <w:t>quasi-focus </w:t>
      </w:r>
      <w:r>
        <w:rPr>
          <w:color w:val="265053"/>
          <w:spacing w:val="-4"/>
        </w:rPr>
        <w:t>group </w:t>
      </w:r>
      <w:r>
        <w:rPr>
          <w:color w:val="265053"/>
        </w:rPr>
        <w:t>to </w:t>
      </w:r>
      <w:r>
        <w:rPr>
          <w:color w:val="265053"/>
          <w:spacing w:val="-4"/>
        </w:rPr>
        <w:t>explore </w:t>
      </w:r>
      <w:r>
        <w:rPr>
          <w:color w:val="265053"/>
        </w:rPr>
        <w:t>the </w:t>
      </w:r>
      <w:r>
        <w:rPr>
          <w:color w:val="265053"/>
          <w:spacing w:val="-3"/>
        </w:rPr>
        <w:t>housing challenges faced </w:t>
      </w:r>
      <w:r>
        <w:rPr>
          <w:color w:val="265053"/>
        </w:rPr>
        <w:t>by </w:t>
      </w:r>
      <w:r>
        <w:rPr>
          <w:color w:val="265053"/>
          <w:spacing w:val="-3"/>
        </w:rPr>
        <w:t>families </w:t>
      </w:r>
      <w:r>
        <w:rPr>
          <w:color w:val="265053"/>
        </w:rPr>
        <w:t>of </w:t>
      </w:r>
      <w:r>
        <w:rPr>
          <w:color w:val="265053"/>
          <w:spacing w:val="-3"/>
        </w:rPr>
        <w:t>DYS-involved youth.  </w:t>
      </w:r>
      <w:r>
        <w:rPr>
          <w:color w:val="265053"/>
        </w:rPr>
        <w:t>The 20-person group was equally composed of family members, community members, and DYS staff. Three </w:t>
      </w:r>
      <w:r>
        <w:rPr>
          <w:color w:val="265053"/>
          <w:spacing w:val="2"/>
        </w:rPr>
        <w:t>key </w:t>
      </w:r>
      <w:r>
        <w:rPr>
          <w:color w:val="265053"/>
          <w:spacing w:val="-4"/>
        </w:rPr>
        <w:t>questions were explored: </w:t>
      </w:r>
      <w:r>
        <w:rPr>
          <w:color w:val="265053"/>
        </w:rPr>
        <w:t>1) </w:t>
      </w:r>
      <w:r>
        <w:rPr>
          <w:color w:val="265053"/>
          <w:spacing w:val="-4"/>
        </w:rPr>
        <w:t>“What are </w:t>
      </w:r>
      <w:r>
        <w:rPr>
          <w:color w:val="265053"/>
          <w:spacing w:val="-3"/>
        </w:rPr>
        <w:t>the ways </w:t>
      </w:r>
      <w:r>
        <w:rPr>
          <w:color w:val="265053"/>
          <w:spacing w:val="-4"/>
        </w:rPr>
        <w:t>involvement </w:t>
      </w:r>
      <w:r>
        <w:rPr>
          <w:color w:val="265053"/>
          <w:spacing w:val="-3"/>
        </w:rPr>
        <w:t>with DYS </w:t>
      </w:r>
      <w:r>
        <w:rPr>
          <w:color w:val="265053"/>
          <w:spacing w:val="-4"/>
        </w:rPr>
        <w:t>impacts housing?”; </w:t>
      </w:r>
      <w:r>
        <w:rPr>
          <w:color w:val="265053"/>
        </w:rPr>
        <w:t>2) </w:t>
      </w:r>
      <w:r>
        <w:rPr>
          <w:color w:val="265053"/>
          <w:spacing w:val="-3"/>
        </w:rPr>
        <w:t>“How has DYS </w:t>
      </w:r>
      <w:r>
        <w:rPr>
          <w:color w:val="265053"/>
          <w:spacing w:val="-6"/>
        </w:rPr>
        <w:t>involvement </w:t>
      </w:r>
      <w:r>
        <w:rPr>
          <w:color w:val="265053"/>
          <w:spacing w:val="-3"/>
        </w:rPr>
        <w:t>been</w:t>
      </w:r>
      <w:r>
        <w:rPr>
          <w:color w:val="265053"/>
          <w:spacing w:val="3"/>
        </w:rPr>
        <w:t> </w:t>
      </w:r>
      <w:r>
        <w:rPr>
          <w:color w:val="265053"/>
          <w:spacing w:val="-4"/>
        </w:rPr>
        <w:t>helpful</w:t>
      </w:r>
      <w:r>
        <w:rPr>
          <w:color w:val="265053"/>
          <w:spacing w:val="4"/>
        </w:rPr>
        <w:t> </w:t>
      </w:r>
      <w:r>
        <w:rPr>
          <w:color w:val="265053"/>
        </w:rPr>
        <w:t>or</w:t>
      </w:r>
      <w:r>
        <w:rPr>
          <w:color w:val="265053"/>
          <w:spacing w:val="3"/>
        </w:rPr>
        <w:t> </w:t>
      </w:r>
      <w:r>
        <w:rPr>
          <w:color w:val="265053"/>
          <w:spacing w:val="-4"/>
        </w:rPr>
        <w:t>unhelpful?”;</w:t>
      </w:r>
      <w:r>
        <w:rPr>
          <w:color w:val="265053"/>
          <w:spacing w:val="4"/>
        </w:rPr>
        <w:t> </w:t>
      </w:r>
      <w:r>
        <w:rPr>
          <w:color w:val="265053"/>
          <w:spacing w:val="-3"/>
        </w:rPr>
        <w:t>And</w:t>
      </w:r>
      <w:r>
        <w:rPr>
          <w:color w:val="265053"/>
          <w:spacing w:val="4"/>
        </w:rPr>
        <w:t> </w:t>
      </w:r>
      <w:r>
        <w:rPr>
          <w:color w:val="265053"/>
        </w:rPr>
        <w:t>3)</w:t>
      </w:r>
      <w:r>
        <w:rPr>
          <w:color w:val="265053"/>
          <w:spacing w:val="3"/>
        </w:rPr>
        <w:t> </w:t>
      </w:r>
      <w:r>
        <w:rPr>
          <w:color w:val="265053"/>
          <w:spacing w:val="-4"/>
        </w:rPr>
        <w:t>“What</w:t>
      </w:r>
      <w:r>
        <w:rPr>
          <w:color w:val="265053"/>
          <w:spacing w:val="4"/>
        </w:rPr>
        <w:t> </w:t>
      </w:r>
      <w:r>
        <w:rPr>
          <w:color w:val="265053"/>
          <w:spacing w:val="-4"/>
        </w:rPr>
        <w:t>are</w:t>
      </w:r>
      <w:r>
        <w:rPr>
          <w:color w:val="265053"/>
          <w:spacing w:val="3"/>
        </w:rPr>
        <w:t> </w:t>
      </w:r>
      <w:r>
        <w:rPr>
          <w:color w:val="265053"/>
          <w:spacing w:val="-3"/>
        </w:rPr>
        <w:t>some</w:t>
      </w:r>
      <w:r>
        <w:rPr>
          <w:color w:val="265053"/>
          <w:spacing w:val="4"/>
        </w:rPr>
        <w:t> </w:t>
      </w:r>
      <w:r>
        <w:rPr>
          <w:color w:val="265053"/>
          <w:spacing w:val="-4"/>
        </w:rPr>
        <w:t>suggestions</w:t>
      </w:r>
      <w:r>
        <w:rPr>
          <w:color w:val="265053"/>
          <w:spacing w:val="4"/>
        </w:rPr>
        <w:t> </w:t>
      </w:r>
      <w:r>
        <w:rPr>
          <w:color w:val="265053"/>
        </w:rPr>
        <w:t>or</w:t>
      </w:r>
      <w:r>
        <w:rPr>
          <w:color w:val="265053"/>
          <w:spacing w:val="3"/>
        </w:rPr>
        <w:t> </w:t>
      </w:r>
      <w:r>
        <w:rPr>
          <w:color w:val="265053"/>
          <w:spacing w:val="-4"/>
        </w:rPr>
        <w:t>recommendations</w:t>
      </w:r>
      <w:r>
        <w:rPr>
          <w:color w:val="265053"/>
          <w:spacing w:val="4"/>
        </w:rPr>
        <w:t> </w:t>
      </w:r>
      <w:r>
        <w:rPr>
          <w:color w:val="265053"/>
          <w:spacing w:val="-3"/>
        </w:rPr>
        <w:t>you</w:t>
      </w:r>
      <w:r>
        <w:rPr>
          <w:color w:val="265053"/>
          <w:spacing w:val="3"/>
        </w:rPr>
        <w:t> </w:t>
      </w:r>
      <w:r>
        <w:rPr>
          <w:color w:val="265053"/>
          <w:spacing w:val="-4"/>
        </w:rPr>
        <w:t>would</w:t>
      </w:r>
      <w:r>
        <w:rPr>
          <w:color w:val="265053"/>
          <w:spacing w:val="4"/>
        </w:rPr>
        <w:t> </w:t>
      </w:r>
      <w:r>
        <w:rPr>
          <w:color w:val="265053"/>
          <w:spacing w:val="-3"/>
        </w:rPr>
        <w:t>make</w:t>
      </w:r>
      <w:r>
        <w:rPr>
          <w:color w:val="265053"/>
          <w:spacing w:val="4"/>
        </w:rPr>
        <w:t> </w:t>
      </w:r>
      <w:r>
        <w:rPr>
          <w:color w:val="265053"/>
        </w:rPr>
        <w:t>to</w:t>
      </w:r>
      <w:r>
        <w:rPr>
          <w:color w:val="265053"/>
          <w:spacing w:val="3"/>
        </w:rPr>
        <w:t> </w:t>
      </w:r>
      <w:r>
        <w:rPr>
          <w:color w:val="265053"/>
          <w:spacing w:val="-3"/>
        </w:rPr>
        <w:t>DYS</w:t>
      </w:r>
      <w:r>
        <w:rPr>
          <w:color w:val="265053"/>
          <w:spacing w:val="4"/>
        </w:rPr>
        <w:t> </w:t>
      </w:r>
      <w:r>
        <w:rPr>
          <w:color w:val="265053"/>
          <w:spacing w:val="-3"/>
        </w:rPr>
        <w:t>for</w:t>
      </w:r>
      <w:r>
        <w:rPr>
          <w:color w:val="265053"/>
          <w:spacing w:val="4"/>
        </w:rPr>
        <w:t> </w:t>
      </w:r>
      <w:r>
        <w:rPr>
          <w:color w:val="265053"/>
          <w:spacing w:val="-4"/>
        </w:rPr>
        <w:t>how</w:t>
      </w:r>
    </w:p>
    <w:p>
      <w:pPr>
        <w:pStyle w:val="BodyText"/>
        <w:spacing w:line="292" w:lineRule="auto"/>
        <w:ind w:left="760" w:right="935"/>
      </w:pPr>
      <w:r>
        <w:rPr>
          <w:color w:val="265053"/>
        </w:rPr>
        <w:t>to </w:t>
      </w:r>
      <w:r>
        <w:rPr>
          <w:color w:val="265053"/>
          <w:spacing w:val="-4"/>
        </w:rPr>
        <w:t>improve housing stability </w:t>
      </w:r>
      <w:r>
        <w:rPr>
          <w:color w:val="265053"/>
          <w:spacing w:val="-3"/>
        </w:rPr>
        <w:t>for DYS </w:t>
      </w:r>
      <w:r>
        <w:rPr>
          <w:color w:val="265053"/>
          <w:spacing w:val="-4"/>
        </w:rPr>
        <w:t>youth?” </w:t>
      </w:r>
      <w:r>
        <w:rPr>
          <w:color w:val="265053"/>
          <w:spacing w:val="-3"/>
        </w:rPr>
        <w:t>The </w:t>
      </w:r>
      <w:r>
        <w:rPr>
          <w:color w:val="265053"/>
          <w:spacing w:val="-4"/>
        </w:rPr>
        <w:t>content gathered </w:t>
      </w:r>
      <w:r>
        <w:rPr>
          <w:color w:val="265053"/>
        </w:rPr>
        <w:t>at </w:t>
      </w:r>
      <w:r>
        <w:rPr>
          <w:color w:val="265053"/>
          <w:spacing w:val="-3"/>
        </w:rPr>
        <w:t>this </w:t>
      </w:r>
      <w:r>
        <w:rPr>
          <w:color w:val="265053"/>
          <w:spacing w:val="-4"/>
        </w:rPr>
        <w:t>session added crucial insight </w:t>
      </w:r>
      <w:r>
        <w:rPr>
          <w:color w:val="265053"/>
          <w:spacing w:val="-3"/>
        </w:rPr>
        <w:t>and </w:t>
      </w:r>
      <w:r>
        <w:rPr>
          <w:color w:val="265053"/>
          <w:spacing w:val="-4"/>
        </w:rPr>
        <w:t>nuance </w:t>
      </w:r>
      <w:r>
        <w:rPr>
          <w:color w:val="265053"/>
        </w:rPr>
        <w:t>to </w:t>
      </w:r>
      <w:r>
        <w:rPr>
          <w:color w:val="265053"/>
          <w:spacing w:val="-10"/>
        </w:rPr>
        <w:t>the </w:t>
      </w:r>
      <w:r>
        <w:rPr>
          <w:color w:val="265053"/>
        </w:rPr>
        <w:t>housing challenges faced by both DYS-involved youth and their families (See </w:t>
      </w:r>
      <w:r>
        <w:rPr>
          <w:i/>
          <w:color w:val="265053"/>
        </w:rPr>
        <w:t>Appendix F: Family Advisory Council </w:t>
      </w:r>
      <w:r>
        <w:rPr>
          <w:i/>
          <w:color w:val="265053"/>
        </w:rPr>
        <w:t>Workshop Question</w:t>
      </w:r>
      <w:r>
        <w:rPr>
          <w:color w:val="265053"/>
        </w:rPr>
        <w:t>). No compensation was offered for participation in the breakout session.</w:t>
      </w:r>
    </w:p>
    <w:p>
      <w:pPr>
        <w:pStyle w:val="BodyText"/>
        <w:spacing w:before="2"/>
        <w:rPr>
          <w:sz w:val="26"/>
        </w:rPr>
      </w:pPr>
    </w:p>
    <w:p>
      <w:pPr>
        <w:pStyle w:val="Heading4"/>
        <w:rPr>
          <w:rFonts w:ascii="Book Antiqua"/>
        </w:rPr>
      </w:pPr>
      <w:r>
        <w:rPr>
          <w:rFonts w:ascii="Book Antiqua"/>
          <w:color w:val="265053"/>
          <w:w w:val="125"/>
        </w:rPr>
        <w:t>Definitions</w:t>
      </w:r>
    </w:p>
    <w:p>
      <w:pPr>
        <w:pStyle w:val="BodyText"/>
        <w:spacing w:line="292" w:lineRule="auto" w:before="30"/>
        <w:ind w:left="760" w:right="1227"/>
      </w:pPr>
      <w:r>
        <w:rPr>
          <w:color w:val="265053"/>
        </w:rPr>
        <w:t>Federal definitions of “literal homelessness” for both individuals and families include those who live in a place    not</w:t>
      </w:r>
      <w:r>
        <w:rPr>
          <w:color w:val="265053"/>
          <w:spacing w:val="14"/>
        </w:rPr>
        <w:t> </w:t>
      </w:r>
      <w:r>
        <w:rPr>
          <w:color w:val="265053"/>
        </w:rPr>
        <w:t>meant</w:t>
      </w:r>
      <w:r>
        <w:rPr>
          <w:color w:val="265053"/>
          <w:spacing w:val="15"/>
        </w:rPr>
        <w:t> </w:t>
      </w:r>
      <w:r>
        <w:rPr>
          <w:color w:val="265053"/>
        </w:rPr>
        <w:t>for</w:t>
      </w:r>
      <w:r>
        <w:rPr>
          <w:color w:val="265053"/>
          <w:spacing w:val="14"/>
        </w:rPr>
        <w:t> </w:t>
      </w:r>
      <w:r>
        <w:rPr>
          <w:color w:val="265053"/>
        </w:rPr>
        <w:t>human</w:t>
      </w:r>
      <w:r>
        <w:rPr>
          <w:color w:val="265053"/>
          <w:spacing w:val="15"/>
        </w:rPr>
        <w:t> </w:t>
      </w:r>
      <w:r>
        <w:rPr>
          <w:color w:val="265053"/>
        </w:rPr>
        <w:t>habitation,</w:t>
      </w:r>
      <w:r>
        <w:rPr>
          <w:color w:val="265053"/>
          <w:spacing w:val="14"/>
        </w:rPr>
        <w:t> </w:t>
      </w:r>
      <w:r>
        <w:rPr>
          <w:color w:val="265053"/>
        </w:rPr>
        <w:t>emergency</w:t>
      </w:r>
      <w:r>
        <w:rPr>
          <w:color w:val="265053"/>
          <w:spacing w:val="15"/>
        </w:rPr>
        <w:t> </w:t>
      </w:r>
      <w:r>
        <w:rPr>
          <w:color w:val="265053"/>
          <w:spacing w:val="-3"/>
        </w:rPr>
        <w:t>shelter,</w:t>
      </w:r>
      <w:r>
        <w:rPr>
          <w:color w:val="265053"/>
          <w:spacing w:val="14"/>
        </w:rPr>
        <w:t> </w:t>
      </w:r>
      <w:r>
        <w:rPr>
          <w:color w:val="265053"/>
        </w:rPr>
        <w:t>transitional</w:t>
      </w:r>
      <w:r>
        <w:rPr>
          <w:color w:val="265053"/>
          <w:spacing w:val="15"/>
        </w:rPr>
        <w:t> </w:t>
      </w:r>
      <w:r>
        <w:rPr>
          <w:color w:val="265053"/>
        </w:rPr>
        <w:t>housing,</w:t>
      </w:r>
      <w:r>
        <w:rPr>
          <w:color w:val="265053"/>
          <w:spacing w:val="15"/>
        </w:rPr>
        <w:t> </w:t>
      </w:r>
      <w:r>
        <w:rPr>
          <w:color w:val="265053"/>
        </w:rPr>
        <w:t>and</w:t>
      </w:r>
      <w:r>
        <w:rPr>
          <w:color w:val="265053"/>
          <w:spacing w:val="14"/>
        </w:rPr>
        <w:t> </w:t>
      </w:r>
      <w:r>
        <w:rPr>
          <w:color w:val="265053"/>
        </w:rPr>
        <w:t>hotels</w:t>
      </w:r>
      <w:r>
        <w:rPr>
          <w:color w:val="265053"/>
          <w:spacing w:val="15"/>
        </w:rPr>
        <w:t> </w:t>
      </w:r>
      <w:r>
        <w:rPr>
          <w:color w:val="265053"/>
        </w:rPr>
        <w:t>paid</w:t>
      </w:r>
      <w:r>
        <w:rPr>
          <w:color w:val="265053"/>
          <w:spacing w:val="14"/>
        </w:rPr>
        <w:t> </w:t>
      </w:r>
      <w:r>
        <w:rPr>
          <w:color w:val="265053"/>
        </w:rPr>
        <w:t>for</w:t>
      </w:r>
      <w:r>
        <w:rPr>
          <w:color w:val="265053"/>
          <w:spacing w:val="15"/>
        </w:rPr>
        <w:t> </w:t>
      </w:r>
      <w:r>
        <w:rPr>
          <w:color w:val="265053"/>
        </w:rPr>
        <w:t>by</w:t>
      </w:r>
      <w:r>
        <w:rPr>
          <w:color w:val="265053"/>
          <w:spacing w:val="14"/>
        </w:rPr>
        <w:t> </w:t>
      </w:r>
      <w:r>
        <w:rPr>
          <w:color w:val="265053"/>
        </w:rPr>
        <w:t>a</w:t>
      </w:r>
      <w:r>
        <w:rPr>
          <w:color w:val="265053"/>
          <w:spacing w:val="15"/>
        </w:rPr>
        <w:t> </w:t>
      </w:r>
      <w:r>
        <w:rPr>
          <w:color w:val="265053"/>
        </w:rPr>
        <w:t>government</w:t>
      </w:r>
      <w:r>
        <w:rPr>
          <w:color w:val="265053"/>
          <w:spacing w:val="15"/>
        </w:rPr>
        <w:t> </w:t>
      </w:r>
      <w:r>
        <w:rPr>
          <w:color w:val="265053"/>
          <w:spacing w:val="-8"/>
        </w:rPr>
        <w:t>or</w:t>
      </w:r>
    </w:p>
    <w:p>
      <w:pPr>
        <w:pStyle w:val="BodyText"/>
        <w:spacing w:line="292" w:lineRule="auto"/>
        <w:ind w:left="760" w:right="922"/>
        <w:rPr>
          <w:sz w:val="11"/>
        </w:rPr>
      </w:pPr>
      <w:r>
        <w:rPr>
          <w:color w:val="265053"/>
          <w:w w:val="105"/>
        </w:rPr>
        <w:t>charitable</w:t>
      </w:r>
      <w:r>
        <w:rPr>
          <w:color w:val="265053"/>
          <w:spacing w:val="-25"/>
          <w:w w:val="105"/>
        </w:rPr>
        <w:t> </w:t>
      </w:r>
      <w:r>
        <w:rPr>
          <w:color w:val="265053"/>
          <w:w w:val="105"/>
        </w:rPr>
        <w:t>organization.</w:t>
      </w:r>
      <w:r>
        <w:rPr>
          <w:color w:val="265053"/>
          <w:w w:val="105"/>
          <w:position w:val="7"/>
          <w:sz w:val="11"/>
        </w:rPr>
        <w:t>5</w:t>
      </w:r>
      <w:r>
        <w:rPr>
          <w:color w:val="265053"/>
          <w:spacing w:val="1"/>
          <w:w w:val="105"/>
          <w:position w:val="7"/>
          <w:sz w:val="11"/>
        </w:rPr>
        <w:t> </w:t>
      </w:r>
      <w:r>
        <w:rPr>
          <w:color w:val="265053"/>
          <w:w w:val="105"/>
        </w:rPr>
        <w:t>The</w:t>
      </w:r>
      <w:r>
        <w:rPr>
          <w:color w:val="265053"/>
          <w:spacing w:val="-24"/>
          <w:w w:val="105"/>
        </w:rPr>
        <w:t> </w:t>
      </w:r>
      <w:r>
        <w:rPr>
          <w:color w:val="265053"/>
          <w:w w:val="105"/>
        </w:rPr>
        <w:t>US</w:t>
      </w:r>
      <w:r>
        <w:rPr>
          <w:color w:val="265053"/>
          <w:spacing w:val="-25"/>
          <w:w w:val="105"/>
        </w:rPr>
        <w:t> </w:t>
      </w:r>
      <w:r>
        <w:rPr>
          <w:color w:val="265053"/>
          <w:w w:val="105"/>
        </w:rPr>
        <w:t>Department</w:t>
      </w:r>
      <w:r>
        <w:rPr>
          <w:color w:val="265053"/>
          <w:spacing w:val="-25"/>
          <w:w w:val="105"/>
        </w:rPr>
        <w:t> </w:t>
      </w:r>
      <w:r>
        <w:rPr>
          <w:color w:val="265053"/>
          <w:w w:val="105"/>
        </w:rPr>
        <w:t>of</w:t>
      </w:r>
      <w:r>
        <w:rPr>
          <w:color w:val="265053"/>
          <w:spacing w:val="-24"/>
          <w:w w:val="105"/>
        </w:rPr>
        <w:t> </w:t>
      </w:r>
      <w:r>
        <w:rPr>
          <w:color w:val="265053"/>
          <w:w w:val="105"/>
        </w:rPr>
        <w:t>Housing</w:t>
      </w:r>
      <w:r>
        <w:rPr>
          <w:color w:val="265053"/>
          <w:spacing w:val="-25"/>
          <w:w w:val="105"/>
        </w:rPr>
        <w:t> </w:t>
      </w:r>
      <w:r>
        <w:rPr>
          <w:color w:val="265053"/>
          <w:w w:val="105"/>
        </w:rPr>
        <w:t>and</w:t>
      </w:r>
      <w:r>
        <w:rPr>
          <w:color w:val="265053"/>
          <w:spacing w:val="-24"/>
          <w:w w:val="105"/>
        </w:rPr>
        <w:t> </w:t>
      </w:r>
      <w:r>
        <w:rPr>
          <w:color w:val="265053"/>
          <w:w w:val="105"/>
        </w:rPr>
        <w:t>Urban</w:t>
      </w:r>
      <w:r>
        <w:rPr>
          <w:color w:val="265053"/>
          <w:spacing w:val="-25"/>
          <w:w w:val="105"/>
        </w:rPr>
        <w:t> </w:t>
      </w:r>
      <w:r>
        <w:rPr>
          <w:color w:val="265053"/>
          <w:w w:val="105"/>
        </w:rPr>
        <w:t>Development</w:t>
      </w:r>
      <w:r>
        <w:rPr>
          <w:color w:val="265053"/>
          <w:spacing w:val="-25"/>
          <w:w w:val="105"/>
        </w:rPr>
        <w:t> </w:t>
      </w:r>
      <w:r>
        <w:rPr>
          <w:color w:val="265053"/>
          <w:w w:val="105"/>
        </w:rPr>
        <w:t>(HUD)</w:t>
      </w:r>
      <w:r>
        <w:rPr>
          <w:color w:val="265053"/>
          <w:spacing w:val="-24"/>
          <w:w w:val="105"/>
        </w:rPr>
        <w:t> </w:t>
      </w:r>
      <w:r>
        <w:rPr>
          <w:color w:val="265053"/>
          <w:w w:val="105"/>
        </w:rPr>
        <w:t>considers</w:t>
      </w:r>
      <w:r>
        <w:rPr>
          <w:color w:val="265053"/>
          <w:spacing w:val="-25"/>
          <w:w w:val="105"/>
        </w:rPr>
        <w:t> </w:t>
      </w:r>
      <w:r>
        <w:rPr>
          <w:color w:val="265053"/>
          <w:w w:val="105"/>
        </w:rPr>
        <w:t>individuals</w:t>
      </w:r>
      <w:r>
        <w:rPr>
          <w:color w:val="265053"/>
          <w:spacing w:val="-24"/>
          <w:w w:val="105"/>
        </w:rPr>
        <w:t> </w:t>
      </w:r>
      <w:r>
        <w:rPr>
          <w:color w:val="265053"/>
          <w:w w:val="105"/>
        </w:rPr>
        <w:t>and families</w:t>
      </w:r>
      <w:r>
        <w:rPr>
          <w:color w:val="265053"/>
          <w:spacing w:val="-15"/>
          <w:w w:val="105"/>
        </w:rPr>
        <w:t> </w:t>
      </w:r>
      <w:r>
        <w:rPr>
          <w:color w:val="265053"/>
          <w:w w:val="105"/>
        </w:rPr>
        <w:t>family</w:t>
      </w:r>
      <w:r>
        <w:rPr>
          <w:color w:val="265053"/>
          <w:spacing w:val="-15"/>
          <w:w w:val="105"/>
        </w:rPr>
        <w:t> </w:t>
      </w:r>
      <w:r>
        <w:rPr>
          <w:color w:val="265053"/>
          <w:w w:val="105"/>
        </w:rPr>
        <w:t>“at</w:t>
      </w:r>
      <w:r>
        <w:rPr>
          <w:color w:val="265053"/>
          <w:spacing w:val="-15"/>
          <w:w w:val="105"/>
        </w:rPr>
        <w:t> </w:t>
      </w:r>
      <w:r>
        <w:rPr>
          <w:color w:val="265053"/>
          <w:w w:val="105"/>
        </w:rPr>
        <w:t>imminent</w:t>
      </w:r>
      <w:r>
        <w:rPr>
          <w:color w:val="265053"/>
          <w:spacing w:val="-15"/>
          <w:w w:val="105"/>
        </w:rPr>
        <w:t> </w:t>
      </w:r>
      <w:r>
        <w:rPr>
          <w:color w:val="265053"/>
          <w:w w:val="105"/>
        </w:rPr>
        <w:t>risk</w:t>
      </w:r>
      <w:r>
        <w:rPr>
          <w:color w:val="265053"/>
          <w:spacing w:val="-15"/>
          <w:w w:val="105"/>
        </w:rPr>
        <w:t> </w:t>
      </w:r>
      <w:r>
        <w:rPr>
          <w:color w:val="265053"/>
          <w:w w:val="105"/>
        </w:rPr>
        <w:t>for</w:t>
      </w:r>
      <w:r>
        <w:rPr>
          <w:color w:val="265053"/>
          <w:spacing w:val="-15"/>
          <w:w w:val="105"/>
        </w:rPr>
        <w:t> </w:t>
      </w:r>
      <w:r>
        <w:rPr>
          <w:color w:val="265053"/>
          <w:w w:val="105"/>
        </w:rPr>
        <w:t>homelessness”</w:t>
      </w:r>
      <w:r>
        <w:rPr>
          <w:color w:val="265053"/>
          <w:spacing w:val="-15"/>
          <w:w w:val="105"/>
        </w:rPr>
        <w:t> </w:t>
      </w:r>
      <w:r>
        <w:rPr>
          <w:color w:val="265053"/>
          <w:w w:val="105"/>
        </w:rPr>
        <w:t>if</w:t>
      </w:r>
      <w:r>
        <w:rPr>
          <w:color w:val="265053"/>
          <w:spacing w:val="-14"/>
          <w:w w:val="105"/>
        </w:rPr>
        <w:t> </w:t>
      </w:r>
      <w:r>
        <w:rPr>
          <w:color w:val="265053"/>
          <w:w w:val="105"/>
        </w:rPr>
        <w:t>they</w:t>
      </w:r>
      <w:r>
        <w:rPr>
          <w:color w:val="265053"/>
          <w:spacing w:val="-15"/>
          <w:w w:val="105"/>
        </w:rPr>
        <w:t> </w:t>
      </w:r>
      <w:r>
        <w:rPr>
          <w:color w:val="265053"/>
          <w:w w:val="105"/>
        </w:rPr>
        <w:t>“will</w:t>
      </w:r>
      <w:r>
        <w:rPr>
          <w:color w:val="265053"/>
          <w:spacing w:val="-15"/>
          <w:w w:val="105"/>
        </w:rPr>
        <w:t> </w:t>
      </w:r>
      <w:r>
        <w:rPr>
          <w:color w:val="265053"/>
          <w:w w:val="105"/>
        </w:rPr>
        <w:t>lose</w:t>
      </w:r>
      <w:r>
        <w:rPr>
          <w:color w:val="265053"/>
          <w:spacing w:val="-15"/>
          <w:w w:val="105"/>
        </w:rPr>
        <w:t> </w:t>
      </w:r>
      <w:r>
        <w:rPr>
          <w:color w:val="265053"/>
          <w:w w:val="105"/>
        </w:rPr>
        <w:t>their</w:t>
      </w:r>
      <w:r>
        <w:rPr>
          <w:color w:val="265053"/>
          <w:spacing w:val="-15"/>
          <w:w w:val="105"/>
        </w:rPr>
        <w:t> </w:t>
      </w:r>
      <w:r>
        <w:rPr>
          <w:color w:val="265053"/>
          <w:w w:val="105"/>
        </w:rPr>
        <w:t>primary</w:t>
      </w:r>
      <w:r>
        <w:rPr>
          <w:color w:val="265053"/>
          <w:spacing w:val="-15"/>
          <w:w w:val="105"/>
        </w:rPr>
        <w:t> </w:t>
      </w:r>
      <w:r>
        <w:rPr>
          <w:color w:val="265053"/>
          <w:w w:val="105"/>
        </w:rPr>
        <w:t>nighttime</w:t>
      </w:r>
      <w:r>
        <w:rPr>
          <w:color w:val="265053"/>
          <w:spacing w:val="-15"/>
          <w:w w:val="105"/>
        </w:rPr>
        <w:t> </w:t>
      </w:r>
      <w:r>
        <w:rPr>
          <w:color w:val="265053"/>
          <w:w w:val="105"/>
        </w:rPr>
        <w:t>residence</w:t>
      </w:r>
      <w:r>
        <w:rPr>
          <w:color w:val="265053"/>
          <w:spacing w:val="-14"/>
          <w:w w:val="105"/>
        </w:rPr>
        <w:t> </w:t>
      </w:r>
      <w:r>
        <w:rPr>
          <w:color w:val="265053"/>
          <w:w w:val="105"/>
        </w:rPr>
        <w:t>within</w:t>
      </w:r>
      <w:r>
        <w:rPr>
          <w:color w:val="265053"/>
          <w:spacing w:val="-15"/>
          <w:w w:val="105"/>
        </w:rPr>
        <w:t> </w:t>
      </w:r>
      <w:r>
        <w:rPr>
          <w:color w:val="265053"/>
          <w:w w:val="105"/>
        </w:rPr>
        <w:t>14</w:t>
      </w:r>
      <w:r>
        <w:rPr>
          <w:color w:val="265053"/>
          <w:spacing w:val="-15"/>
          <w:w w:val="105"/>
        </w:rPr>
        <w:t> </w:t>
      </w:r>
      <w:r>
        <w:rPr>
          <w:color w:val="265053"/>
          <w:spacing w:val="-4"/>
          <w:w w:val="105"/>
        </w:rPr>
        <w:t>days </w:t>
      </w:r>
      <w:r>
        <w:rPr>
          <w:color w:val="265053"/>
          <w:w w:val="105"/>
        </w:rPr>
        <w:t>and</w:t>
      </w:r>
      <w:r>
        <w:rPr>
          <w:color w:val="265053"/>
          <w:spacing w:val="-6"/>
          <w:w w:val="105"/>
        </w:rPr>
        <w:t> </w:t>
      </w:r>
      <w:r>
        <w:rPr>
          <w:color w:val="265053"/>
          <w:w w:val="105"/>
        </w:rPr>
        <w:t>[have]</w:t>
      </w:r>
      <w:r>
        <w:rPr>
          <w:color w:val="265053"/>
          <w:spacing w:val="-5"/>
          <w:w w:val="105"/>
        </w:rPr>
        <w:t> </w:t>
      </w:r>
      <w:r>
        <w:rPr>
          <w:color w:val="265053"/>
          <w:w w:val="105"/>
        </w:rPr>
        <w:t>no</w:t>
      </w:r>
      <w:r>
        <w:rPr>
          <w:color w:val="265053"/>
          <w:spacing w:val="-6"/>
          <w:w w:val="105"/>
        </w:rPr>
        <w:t> </w:t>
      </w:r>
      <w:r>
        <w:rPr>
          <w:color w:val="265053"/>
          <w:w w:val="105"/>
        </w:rPr>
        <w:t>other</w:t>
      </w:r>
      <w:r>
        <w:rPr>
          <w:color w:val="265053"/>
          <w:spacing w:val="-5"/>
          <w:w w:val="105"/>
        </w:rPr>
        <w:t> </w:t>
      </w:r>
      <w:r>
        <w:rPr>
          <w:color w:val="265053"/>
          <w:w w:val="105"/>
        </w:rPr>
        <w:t>resources</w:t>
      </w:r>
      <w:r>
        <w:rPr>
          <w:color w:val="265053"/>
          <w:spacing w:val="-6"/>
          <w:w w:val="105"/>
        </w:rPr>
        <w:t> </w:t>
      </w:r>
      <w:r>
        <w:rPr>
          <w:color w:val="265053"/>
          <w:w w:val="105"/>
        </w:rPr>
        <w:t>or</w:t>
      </w:r>
      <w:r>
        <w:rPr>
          <w:color w:val="265053"/>
          <w:spacing w:val="-5"/>
          <w:w w:val="105"/>
        </w:rPr>
        <w:t> </w:t>
      </w:r>
      <w:r>
        <w:rPr>
          <w:color w:val="265053"/>
          <w:w w:val="105"/>
        </w:rPr>
        <w:t>support</w:t>
      </w:r>
      <w:r>
        <w:rPr>
          <w:color w:val="265053"/>
          <w:spacing w:val="-6"/>
          <w:w w:val="105"/>
        </w:rPr>
        <w:t> </w:t>
      </w:r>
      <w:r>
        <w:rPr>
          <w:color w:val="265053"/>
          <w:w w:val="105"/>
        </w:rPr>
        <w:t>networks</w:t>
      </w:r>
      <w:r>
        <w:rPr>
          <w:color w:val="265053"/>
          <w:spacing w:val="-5"/>
          <w:w w:val="105"/>
        </w:rPr>
        <w:t> </w:t>
      </w:r>
      <w:r>
        <w:rPr>
          <w:color w:val="265053"/>
          <w:w w:val="105"/>
        </w:rPr>
        <w:t>to</w:t>
      </w:r>
      <w:r>
        <w:rPr>
          <w:color w:val="265053"/>
          <w:spacing w:val="-6"/>
          <w:w w:val="105"/>
        </w:rPr>
        <w:t> </w:t>
      </w:r>
      <w:r>
        <w:rPr>
          <w:color w:val="265053"/>
          <w:w w:val="105"/>
        </w:rPr>
        <w:t>obtain</w:t>
      </w:r>
      <w:r>
        <w:rPr>
          <w:color w:val="265053"/>
          <w:spacing w:val="-5"/>
          <w:w w:val="105"/>
        </w:rPr>
        <w:t> </w:t>
      </w:r>
      <w:r>
        <w:rPr>
          <w:color w:val="265053"/>
          <w:w w:val="105"/>
        </w:rPr>
        <w:t>other</w:t>
      </w:r>
      <w:r>
        <w:rPr>
          <w:color w:val="265053"/>
          <w:spacing w:val="-6"/>
          <w:w w:val="105"/>
        </w:rPr>
        <w:t> </w:t>
      </w:r>
      <w:r>
        <w:rPr>
          <w:color w:val="265053"/>
          <w:w w:val="105"/>
        </w:rPr>
        <w:t>permanent</w:t>
      </w:r>
      <w:r>
        <w:rPr>
          <w:color w:val="265053"/>
          <w:spacing w:val="-5"/>
          <w:w w:val="105"/>
        </w:rPr>
        <w:t> </w:t>
      </w:r>
      <w:r>
        <w:rPr>
          <w:color w:val="265053"/>
          <w:w w:val="105"/>
        </w:rPr>
        <w:t>housing.”</w:t>
      </w:r>
      <w:r>
        <w:rPr>
          <w:color w:val="265053"/>
          <w:w w:val="105"/>
          <w:position w:val="7"/>
          <w:sz w:val="11"/>
        </w:rPr>
        <w:t>6</w:t>
      </w:r>
    </w:p>
    <w:p>
      <w:pPr>
        <w:pStyle w:val="BodyText"/>
        <w:spacing w:line="292" w:lineRule="auto" w:before="218"/>
        <w:ind w:left="759" w:right="935"/>
        <w:rPr>
          <w:sz w:val="11"/>
        </w:rPr>
      </w:pPr>
      <w:r>
        <w:rPr>
          <w:i/>
          <w:color w:val="265053"/>
          <w:spacing w:val="-6"/>
        </w:rPr>
        <w:t>Family. </w:t>
      </w:r>
      <w:r>
        <w:rPr>
          <w:color w:val="265053"/>
          <w:spacing w:val="-4"/>
        </w:rPr>
        <w:t>Under </w:t>
      </w:r>
      <w:r>
        <w:rPr>
          <w:color w:val="265053"/>
          <w:spacing w:val="-3"/>
        </w:rPr>
        <w:t>the HUD </w:t>
      </w:r>
      <w:r>
        <w:rPr>
          <w:color w:val="265053"/>
          <w:spacing w:val="-4"/>
        </w:rPr>
        <w:t>Equal Access </w:t>
      </w:r>
      <w:r>
        <w:rPr>
          <w:color w:val="265053"/>
          <w:spacing w:val="-3"/>
        </w:rPr>
        <w:t>Rule the </w:t>
      </w:r>
      <w:r>
        <w:rPr>
          <w:color w:val="265053"/>
          <w:spacing w:val="-4"/>
        </w:rPr>
        <w:t>definition </w:t>
      </w:r>
      <w:r>
        <w:rPr>
          <w:color w:val="265053"/>
        </w:rPr>
        <w:t>of </w:t>
      </w:r>
      <w:r>
        <w:rPr>
          <w:color w:val="265053"/>
          <w:spacing w:val="-4"/>
        </w:rPr>
        <w:t>“Family” includes, </w:t>
      </w:r>
      <w:r>
        <w:rPr>
          <w:color w:val="265053"/>
          <w:spacing w:val="-3"/>
        </w:rPr>
        <w:t>but </w:t>
      </w:r>
      <w:r>
        <w:rPr>
          <w:color w:val="265053"/>
        </w:rPr>
        <w:t>is </w:t>
      </w:r>
      <w:r>
        <w:rPr>
          <w:color w:val="265053"/>
          <w:spacing w:val="-3"/>
        </w:rPr>
        <w:t>not </w:t>
      </w:r>
      <w:r>
        <w:rPr>
          <w:color w:val="265053"/>
          <w:spacing w:val="-4"/>
        </w:rPr>
        <w:t>limited </w:t>
      </w:r>
      <w:r>
        <w:rPr>
          <w:color w:val="265053"/>
          <w:spacing w:val="-3"/>
        </w:rPr>
        <w:t>to, </w:t>
      </w:r>
      <w:r>
        <w:rPr>
          <w:color w:val="265053"/>
          <w:spacing w:val="-5"/>
        </w:rPr>
        <w:t>“regardless </w:t>
      </w:r>
      <w:r>
        <w:rPr>
          <w:color w:val="265053"/>
        </w:rPr>
        <w:t>of </w:t>
      </w:r>
      <w:r>
        <w:rPr>
          <w:color w:val="265053"/>
          <w:spacing w:val="-4"/>
        </w:rPr>
        <w:t>marital status, actual </w:t>
      </w:r>
      <w:r>
        <w:rPr>
          <w:color w:val="265053"/>
        </w:rPr>
        <w:t>or </w:t>
      </w:r>
      <w:r>
        <w:rPr>
          <w:color w:val="265053"/>
          <w:spacing w:val="-4"/>
        </w:rPr>
        <w:t>perceived sexual orientation, </w:t>
      </w:r>
      <w:r>
        <w:rPr>
          <w:color w:val="265053"/>
        </w:rPr>
        <w:t>or </w:t>
      </w:r>
      <w:r>
        <w:rPr>
          <w:color w:val="265053"/>
          <w:spacing w:val="-4"/>
        </w:rPr>
        <w:t>gender </w:t>
      </w:r>
      <w:r>
        <w:rPr>
          <w:color w:val="265053"/>
          <w:spacing w:val="-6"/>
        </w:rPr>
        <w:t>identity, </w:t>
      </w:r>
      <w:r>
        <w:rPr>
          <w:color w:val="265053"/>
          <w:spacing w:val="-3"/>
        </w:rPr>
        <w:t>any </w:t>
      </w:r>
      <w:r>
        <w:rPr>
          <w:color w:val="265053"/>
          <w:spacing w:val="-4"/>
        </w:rPr>
        <w:t>group </w:t>
      </w:r>
      <w:r>
        <w:rPr>
          <w:color w:val="265053"/>
        </w:rPr>
        <w:t>of </w:t>
      </w:r>
      <w:r>
        <w:rPr>
          <w:color w:val="265053"/>
          <w:spacing w:val="-4"/>
        </w:rPr>
        <w:t>persons presenting </w:t>
      </w:r>
      <w:r>
        <w:rPr>
          <w:color w:val="265053"/>
          <w:spacing w:val="-3"/>
        </w:rPr>
        <w:t>for </w:t>
      </w:r>
      <w:r>
        <w:rPr>
          <w:color w:val="265053"/>
          <w:spacing w:val="-4"/>
        </w:rPr>
        <w:t>assistance </w:t>
      </w:r>
      <w:r>
        <w:rPr>
          <w:color w:val="265053"/>
          <w:spacing w:val="-6"/>
        </w:rPr>
        <w:t>together </w:t>
      </w:r>
      <w:r>
        <w:rPr>
          <w:color w:val="265053"/>
        </w:rPr>
        <w:t>with or without children and irrespective of age, relationship, or whether or not a member of the household has a </w:t>
      </w:r>
      <w:r>
        <w:rPr>
          <w:color w:val="265053"/>
          <w:spacing w:val="-5"/>
        </w:rPr>
        <w:t>disability. </w:t>
      </w:r>
      <w:r>
        <w:rPr>
          <w:color w:val="265053"/>
        </w:rPr>
        <w:t>A </w:t>
      </w:r>
      <w:r>
        <w:rPr>
          <w:color w:val="265053"/>
          <w:spacing w:val="-4"/>
        </w:rPr>
        <w:t>child </w:t>
      </w:r>
      <w:r>
        <w:rPr>
          <w:color w:val="265053"/>
          <w:spacing w:val="-3"/>
        </w:rPr>
        <w:t>who </w:t>
      </w:r>
      <w:r>
        <w:rPr>
          <w:color w:val="265053"/>
        </w:rPr>
        <w:t>is </w:t>
      </w:r>
      <w:r>
        <w:rPr>
          <w:color w:val="265053"/>
          <w:spacing w:val="-4"/>
        </w:rPr>
        <w:t>temporarily </w:t>
      </w:r>
      <w:r>
        <w:rPr>
          <w:color w:val="265053"/>
          <w:spacing w:val="-3"/>
        </w:rPr>
        <w:t>away </w:t>
      </w:r>
      <w:r>
        <w:rPr>
          <w:color w:val="265053"/>
          <w:spacing w:val="-4"/>
        </w:rPr>
        <w:t>from </w:t>
      </w:r>
      <w:r>
        <w:rPr>
          <w:color w:val="265053"/>
          <w:spacing w:val="-3"/>
        </w:rPr>
        <w:t>the home </w:t>
      </w:r>
      <w:r>
        <w:rPr>
          <w:color w:val="265053"/>
          <w:spacing w:val="-4"/>
        </w:rPr>
        <w:t>because </w:t>
      </w:r>
      <w:r>
        <w:rPr>
          <w:color w:val="265053"/>
        </w:rPr>
        <w:t>of </w:t>
      </w:r>
      <w:r>
        <w:rPr>
          <w:color w:val="265053"/>
          <w:spacing w:val="-4"/>
        </w:rPr>
        <w:t>placement </w:t>
      </w:r>
      <w:r>
        <w:rPr>
          <w:color w:val="265053"/>
        </w:rPr>
        <w:t>in </w:t>
      </w:r>
      <w:r>
        <w:rPr>
          <w:color w:val="265053"/>
          <w:spacing w:val="-4"/>
        </w:rPr>
        <w:t>foster care </w:t>
      </w:r>
      <w:r>
        <w:rPr>
          <w:color w:val="265053"/>
        </w:rPr>
        <w:t>is </w:t>
      </w:r>
      <w:r>
        <w:rPr>
          <w:color w:val="265053"/>
          <w:spacing w:val="-4"/>
        </w:rPr>
        <w:t>considered </w:t>
      </w:r>
      <w:r>
        <w:rPr>
          <w:color w:val="265053"/>
        </w:rPr>
        <w:t>a </w:t>
      </w:r>
      <w:r>
        <w:rPr>
          <w:color w:val="265053"/>
          <w:spacing w:val="-4"/>
        </w:rPr>
        <w:t>member of </w:t>
      </w:r>
      <w:r>
        <w:rPr>
          <w:color w:val="265053"/>
          <w:spacing w:val="-3"/>
        </w:rPr>
        <w:t>the </w:t>
      </w:r>
      <w:r>
        <w:rPr>
          <w:color w:val="265053"/>
          <w:spacing w:val="-6"/>
        </w:rPr>
        <w:t>family.”</w:t>
      </w:r>
      <w:r>
        <w:rPr>
          <w:color w:val="265053"/>
          <w:spacing w:val="-6"/>
          <w:position w:val="7"/>
          <w:sz w:val="11"/>
        </w:rPr>
        <w:t>7</w:t>
      </w:r>
    </w:p>
    <w:p>
      <w:pPr>
        <w:pStyle w:val="BodyText"/>
        <w:rPr>
          <w:sz w:val="26"/>
        </w:rPr>
      </w:pPr>
    </w:p>
    <w:p>
      <w:pPr>
        <w:pStyle w:val="BodyText"/>
        <w:rPr>
          <w:sz w:val="26"/>
        </w:rPr>
      </w:pPr>
    </w:p>
    <w:p>
      <w:pPr>
        <w:pStyle w:val="BodyText"/>
        <w:rPr>
          <w:sz w:val="26"/>
        </w:rPr>
      </w:pPr>
    </w:p>
    <w:p>
      <w:pPr>
        <w:spacing w:line="134" w:lineRule="exact" w:before="195"/>
        <w:ind w:left="760" w:right="0" w:firstLine="0"/>
        <w:jc w:val="left"/>
        <w:rPr>
          <w:sz w:val="12"/>
        </w:rPr>
      </w:pPr>
      <w:r>
        <w:rPr>
          <w:color w:val="265053"/>
          <w:w w:val="105"/>
          <w:position w:val="4"/>
          <w:sz w:val="7"/>
        </w:rPr>
        <w:t>5 </w:t>
      </w:r>
      <w:r>
        <w:rPr>
          <w:color w:val="265053"/>
          <w:w w:val="105"/>
          <w:sz w:val="12"/>
        </w:rPr>
        <w:t>US Housing and Urban Development “Children and Youth: HUD’s Homeless Definitions” Accessed September 23, 2018</w:t>
      </w:r>
    </w:p>
    <w:p>
      <w:pPr>
        <w:spacing w:line="134" w:lineRule="exact" w:before="0"/>
        <w:ind w:left="760" w:right="0" w:firstLine="0"/>
        <w:jc w:val="left"/>
        <w:rPr>
          <w:b/>
          <w:sz w:val="12"/>
        </w:rPr>
      </w:pPr>
      <w:hyperlink r:id="rId79">
        <w:r>
          <w:rPr>
            <w:b/>
            <w:color w:val="265053"/>
            <w:sz w:val="12"/>
          </w:rPr>
          <w:t>https://www.hudexchange.info/resources/documents/HUDs-Homeless-Definition-as-it-Relates-to-Children-and-Youth.pdf</w:t>
        </w:r>
      </w:hyperlink>
    </w:p>
    <w:p>
      <w:pPr>
        <w:spacing w:before="37"/>
        <w:ind w:left="760" w:right="0" w:firstLine="0"/>
        <w:jc w:val="left"/>
        <w:rPr>
          <w:sz w:val="12"/>
        </w:rPr>
      </w:pPr>
      <w:r>
        <w:rPr>
          <w:color w:val="265053"/>
          <w:w w:val="105"/>
          <w:position w:val="4"/>
          <w:sz w:val="7"/>
        </w:rPr>
        <w:t>6 </w:t>
      </w:r>
      <w:r>
        <w:rPr>
          <w:color w:val="265053"/>
          <w:w w:val="105"/>
          <w:sz w:val="12"/>
        </w:rPr>
        <w:t>ibid</w:t>
      </w:r>
    </w:p>
    <w:p>
      <w:pPr>
        <w:spacing w:before="37"/>
        <w:ind w:left="760" w:right="0" w:firstLine="0"/>
        <w:jc w:val="left"/>
        <w:rPr>
          <w:b/>
          <w:sz w:val="12"/>
        </w:rPr>
      </w:pPr>
      <w:r>
        <w:rPr>
          <w:color w:val="265053"/>
          <w:position w:val="4"/>
          <w:sz w:val="7"/>
        </w:rPr>
        <w:t>7 </w:t>
      </w:r>
      <w:hyperlink r:id="rId80">
        <w:r>
          <w:rPr>
            <w:b/>
            <w:color w:val="265053"/>
            <w:sz w:val="12"/>
          </w:rPr>
          <w:t>https://www.hudexchange.info/faqs/1529/how-is-the-definition-of-family-that-was-included/</w:t>
        </w:r>
      </w:hyperlink>
    </w:p>
    <w:p>
      <w:pPr>
        <w:spacing w:after="0"/>
        <w:jc w:val="left"/>
        <w:rPr>
          <w:sz w:val="12"/>
        </w:rPr>
        <w:sectPr>
          <w:headerReference w:type="even" r:id="rId78"/>
          <w:pgSz w:w="12240" w:h="15840"/>
          <w:pgMar w:header="0" w:footer="577" w:top="640" w:bottom="760" w:left="140" w:right="0"/>
        </w:sectPr>
      </w:pPr>
    </w:p>
    <w:p>
      <w:pPr>
        <w:spacing w:line="292" w:lineRule="auto" w:before="92"/>
        <w:ind w:left="760" w:right="935" w:firstLine="0"/>
        <w:jc w:val="left"/>
        <w:rPr>
          <w:sz w:val="20"/>
        </w:rPr>
      </w:pPr>
      <w:r>
        <w:rPr>
          <w:i/>
          <w:color w:val="265053"/>
          <w:sz w:val="20"/>
        </w:rPr>
        <w:t>Youth Experiencing Homelessness. </w:t>
      </w:r>
      <w:r>
        <w:rPr>
          <w:color w:val="265053"/>
          <w:sz w:val="20"/>
        </w:rPr>
        <w:t>The HUD Category 3 definition of homelessness is the only one that specifically mentions youth and uses the following definition:</w:t>
      </w:r>
    </w:p>
    <w:p>
      <w:pPr>
        <w:spacing w:line="292" w:lineRule="auto" w:before="219"/>
        <w:ind w:left="1660" w:right="1678" w:firstLine="0"/>
        <w:jc w:val="left"/>
        <w:rPr>
          <w:i/>
          <w:sz w:val="20"/>
        </w:rPr>
      </w:pPr>
      <w:r>
        <w:rPr>
          <w:i/>
          <w:color w:val="265053"/>
          <w:sz w:val="20"/>
        </w:rPr>
        <w:t>Unaccompanied youth under 25 years of age, or families with children and youth, who do not </w:t>
      </w:r>
      <w:r>
        <w:rPr>
          <w:i/>
          <w:color w:val="265053"/>
          <w:spacing w:val="-4"/>
          <w:sz w:val="20"/>
        </w:rPr>
        <w:t>meet </w:t>
      </w:r>
      <w:r>
        <w:rPr>
          <w:i/>
          <w:color w:val="265053"/>
          <w:sz w:val="20"/>
        </w:rPr>
        <w:t>any of the other categories but are homeless under other federal statutes, have not had a lease   and have moved 2 or more times in the past 60 days, and are likely to remain unstable because of special needs or barriers.</w:t>
      </w:r>
    </w:p>
    <w:p>
      <w:pPr>
        <w:pStyle w:val="BodyText"/>
        <w:spacing w:line="292" w:lineRule="auto" w:before="218"/>
        <w:ind w:left="760" w:right="935"/>
      </w:pPr>
      <w:r>
        <w:rPr>
          <w:color w:val="265053"/>
        </w:rPr>
        <w:t>Youth up to age 24 who are with their own children are also considered to be unaccompanied when they themselves are not accompanied by a parent or legal guardian. Many federal definitions of youth homelessness also broadly include youth and young adults who are both literally “homeless” and “at-risk” for homelessness. Similar to families, this broad federal definition is inclusive of young people living on the streets, in shelters or transitional housing,</w:t>
      </w:r>
    </w:p>
    <w:p>
      <w:pPr>
        <w:pStyle w:val="BodyText"/>
        <w:spacing w:line="292" w:lineRule="auto"/>
        <w:ind w:left="760" w:right="1393"/>
      </w:pPr>
      <w:r>
        <w:rPr>
          <w:color w:val="265053"/>
        </w:rPr>
        <w:t>in temporary accommodations (e.g., doubled up and couch surfing), and those fleeing or attempting to flee a dangerous living situation.</w:t>
      </w:r>
    </w:p>
    <w:p>
      <w:pPr>
        <w:pStyle w:val="BodyText"/>
        <w:spacing w:line="292" w:lineRule="auto" w:before="216"/>
        <w:ind w:left="760" w:right="1173"/>
      </w:pPr>
      <w:r>
        <w:rPr>
          <w:color w:val="265053"/>
          <w:w w:val="105"/>
        </w:rPr>
        <w:t>Additionally,</w:t>
      </w:r>
      <w:r>
        <w:rPr>
          <w:color w:val="265053"/>
          <w:spacing w:val="-35"/>
          <w:w w:val="105"/>
        </w:rPr>
        <w:t> </w:t>
      </w:r>
      <w:r>
        <w:rPr>
          <w:color w:val="265053"/>
          <w:w w:val="105"/>
        </w:rPr>
        <w:t>in</w:t>
      </w:r>
      <w:r>
        <w:rPr>
          <w:color w:val="265053"/>
          <w:spacing w:val="-35"/>
          <w:w w:val="105"/>
        </w:rPr>
        <w:t> </w:t>
      </w:r>
      <w:r>
        <w:rPr>
          <w:color w:val="265053"/>
          <w:w w:val="105"/>
        </w:rPr>
        <w:t>line</w:t>
      </w:r>
      <w:r>
        <w:rPr>
          <w:color w:val="265053"/>
          <w:spacing w:val="-35"/>
          <w:w w:val="105"/>
        </w:rPr>
        <w:t> </w:t>
      </w:r>
      <w:r>
        <w:rPr>
          <w:color w:val="265053"/>
          <w:w w:val="105"/>
        </w:rPr>
        <w:t>with</w:t>
      </w:r>
      <w:r>
        <w:rPr>
          <w:color w:val="265053"/>
          <w:spacing w:val="-34"/>
          <w:w w:val="105"/>
        </w:rPr>
        <w:t> </w:t>
      </w:r>
      <w:r>
        <w:rPr>
          <w:color w:val="265053"/>
          <w:w w:val="105"/>
        </w:rPr>
        <w:t>federal</w:t>
      </w:r>
      <w:r>
        <w:rPr>
          <w:color w:val="265053"/>
          <w:spacing w:val="-35"/>
          <w:w w:val="105"/>
        </w:rPr>
        <w:t> </w:t>
      </w:r>
      <w:r>
        <w:rPr>
          <w:color w:val="265053"/>
          <w:w w:val="105"/>
        </w:rPr>
        <w:t>definitions,</w:t>
      </w:r>
      <w:r>
        <w:rPr>
          <w:color w:val="265053"/>
          <w:spacing w:val="-35"/>
          <w:w w:val="105"/>
        </w:rPr>
        <w:t> </w:t>
      </w:r>
      <w:r>
        <w:rPr>
          <w:color w:val="265053"/>
          <w:w w:val="105"/>
        </w:rPr>
        <w:t>the</w:t>
      </w:r>
      <w:r>
        <w:rPr>
          <w:color w:val="265053"/>
          <w:spacing w:val="-34"/>
          <w:w w:val="105"/>
        </w:rPr>
        <w:t> </w:t>
      </w:r>
      <w:r>
        <w:rPr>
          <w:color w:val="265053"/>
          <w:w w:val="105"/>
        </w:rPr>
        <w:t>Massachusetts</w:t>
      </w:r>
      <w:r>
        <w:rPr>
          <w:color w:val="265053"/>
          <w:spacing w:val="-35"/>
          <w:w w:val="105"/>
        </w:rPr>
        <w:t> </w:t>
      </w:r>
      <w:r>
        <w:rPr>
          <w:color w:val="265053"/>
          <w:w w:val="105"/>
        </w:rPr>
        <w:t>Special</w:t>
      </w:r>
      <w:r>
        <w:rPr>
          <w:color w:val="265053"/>
          <w:spacing w:val="-35"/>
          <w:w w:val="105"/>
        </w:rPr>
        <w:t> </w:t>
      </w:r>
      <w:r>
        <w:rPr>
          <w:color w:val="265053"/>
          <w:w w:val="105"/>
        </w:rPr>
        <w:t>Commission</w:t>
      </w:r>
      <w:r>
        <w:rPr>
          <w:color w:val="265053"/>
          <w:spacing w:val="-34"/>
          <w:w w:val="105"/>
        </w:rPr>
        <w:t> </w:t>
      </w:r>
      <w:r>
        <w:rPr>
          <w:color w:val="265053"/>
          <w:w w:val="105"/>
        </w:rPr>
        <w:t>on</w:t>
      </w:r>
      <w:r>
        <w:rPr>
          <w:color w:val="265053"/>
          <w:spacing w:val="-35"/>
          <w:w w:val="105"/>
        </w:rPr>
        <w:t> </w:t>
      </w:r>
      <w:r>
        <w:rPr>
          <w:color w:val="265053"/>
          <w:w w:val="105"/>
        </w:rPr>
        <w:t>Unaccompanied</w:t>
      </w:r>
      <w:r>
        <w:rPr>
          <w:color w:val="265053"/>
          <w:spacing w:val="-35"/>
          <w:w w:val="105"/>
        </w:rPr>
        <w:t> </w:t>
      </w:r>
      <w:r>
        <w:rPr>
          <w:color w:val="265053"/>
          <w:w w:val="105"/>
        </w:rPr>
        <w:t>Homeless </w:t>
      </w:r>
      <w:r>
        <w:rPr>
          <w:color w:val="265053"/>
          <w:spacing w:val="-5"/>
          <w:w w:val="105"/>
        </w:rPr>
        <w:t>Youth</w:t>
      </w:r>
      <w:r>
        <w:rPr>
          <w:color w:val="265053"/>
          <w:spacing w:val="-6"/>
          <w:w w:val="105"/>
        </w:rPr>
        <w:t> </w:t>
      </w:r>
      <w:r>
        <w:rPr>
          <w:color w:val="265053"/>
          <w:w w:val="105"/>
        </w:rPr>
        <w:t>established</w:t>
      </w:r>
      <w:r>
        <w:rPr>
          <w:color w:val="265053"/>
          <w:spacing w:val="-5"/>
          <w:w w:val="105"/>
        </w:rPr>
        <w:t> </w:t>
      </w:r>
      <w:r>
        <w:rPr>
          <w:color w:val="265053"/>
          <w:w w:val="105"/>
        </w:rPr>
        <w:t>the</w:t>
      </w:r>
      <w:r>
        <w:rPr>
          <w:color w:val="265053"/>
          <w:spacing w:val="-5"/>
          <w:w w:val="105"/>
        </w:rPr>
        <w:t> </w:t>
      </w:r>
      <w:r>
        <w:rPr>
          <w:color w:val="265053"/>
          <w:w w:val="105"/>
        </w:rPr>
        <w:t>following</w:t>
      </w:r>
      <w:r>
        <w:rPr>
          <w:color w:val="265053"/>
          <w:spacing w:val="-5"/>
          <w:w w:val="105"/>
        </w:rPr>
        <w:t> </w:t>
      </w:r>
      <w:r>
        <w:rPr>
          <w:color w:val="265053"/>
          <w:w w:val="105"/>
        </w:rPr>
        <w:t>definition</w:t>
      </w:r>
      <w:r>
        <w:rPr>
          <w:color w:val="265053"/>
          <w:spacing w:val="-5"/>
          <w:w w:val="105"/>
        </w:rPr>
        <w:t> </w:t>
      </w:r>
      <w:r>
        <w:rPr>
          <w:color w:val="265053"/>
          <w:w w:val="105"/>
        </w:rPr>
        <w:t>in</w:t>
      </w:r>
      <w:r>
        <w:rPr>
          <w:color w:val="265053"/>
          <w:spacing w:val="-5"/>
          <w:w w:val="105"/>
        </w:rPr>
        <w:t> </w:t>
      </w:r>
      <w:r>
        <w:rPr>
          <w:color w:val="265053"/>
          <w:w w:val="105"/>
        </w:rPr>
        <w:t>2013</w:t>
      </w:r>
      <w:r>
        <w:rPr>
          <w:color w:val="265053"/>
          <w:spacing w:val="-5"/>
          <w:w w:val="105"/>
        </w:rPr>
        <w:t> </w:t>
      </w:r>
      <w:r>
        <w:rPr>
          <w:color w:val="265053"/>
          <w:w w:val="105"/>
        </w:rPr>
        <w:t>for</w:t>
      </w:r>
      <w:r>
        <w:rPr>
          <w:color w:val="265053"/>
          <w:spacing w:val="-5"/>
          <w:w w:val="105"/>
        </w:rPr>
        <w:t> </w:t>
      </w:r>
      <w:r>
        <w:rPr>
          <w:color w:val="265053"/>
          <w:w w:val="105"/>
        </w:rPr>
        <w:t>“unaccompanied</w:t>
      </w:r>
      <w:r>
        <w:rPr>
          <w:color w:val="265053"/>
          <w:spacing w:val="-5"/>
          <w:w w:val="105"/>
        </w:rPr>
        <w:t> </w:t>
      </w:r>
      <w:r>
        <w:rPr>
          <w:color w:val="265053"/>
          <w:w w:val="105"/>
        </w:rPr>
        <w:t>homeless</w:t>
      </w:r>
      <w:r>
        <w:rPr>
          <w:color w:val="265053"/>
          <w:spacing w:val="-6"/>
          <w:w w:val="105"/>
        </w:rPr>
        <w:t> </w:t>
      </w:r>
      <w:r>
        <w:rPr>
          <w:color w:val="265053"/>
          <w:w w:val="105"/>
        </w:rPr>
        <w:t>youth”:</w:t>
      </w:r>
    </w:p>
    <w:p>
      <w:pPr>
        <w:spacing w:line="292" w:lineRule="auto" w:before="219"/>
        <w:ind w:left="1300" w:right="1618" w:firstLine="0"/>
        <w:jc w:val="left"/>
        <w:rPr>
          <w:i/>
          <w:sz w:val="11"/>
        </w:rPr>
      </w:pPr>
      <w:r>
        <w:rPr>
          <w:i/>
          <w:color w:val="265053"/>
          <w:sz w:val="20"/>
        </w:rPr>
        <w:t>A person 24 years of age or younger who is not in the physical custody of a parent or legal guardian    </w:t>
      </w:r>
      <w:r>
        <w:rPr>
          <w:i/>
          <w:color w:val="265053"/>
          <w:sz w:val="20"/>
        </w:rPr>
        <w:t>and who lacks a fixed, </w:t>
      </w:r>
      <w:r>
        <w:rPr>
          <w:i/>
          <w:color w:val="265053"/>
          <w:spacing w:val="-3"/>
          <w:sz w:val="20"/>
        </w:rPr>
        <w:t>regular, </w:t>
      </w:r>
      <w:r>
        <w:rPr>
          <w:i/>
          <w:color w:val="265053"/>
          <w:sz w:val="20"/>
        </w:rPr>
        <w:t>and adequate nighttime residence. “Fixed” refers to a residence that is stationary, permanent and not subject to change. “Regular” means a dwelling at which a person resides on a regular basis (i.e. nightly). “Adequate” means that the dwelling provides safe </w:t>
      </w:r>
      <w:r>
        <w:rPr>
          <w:i/>
          <w:color w:val="265053"/>
          <w:spacing w:val="-3"/>
          <w:sz w:val="20"/>
        </w:rPr>
        <w:t>shelter, </w:t>
      </w:r>
      <w:r>
        <w:rPr>
          <w:i/>
          <w:color w:val="265053"/>
          <w:sz w:val="20"/>
        </w:rPr>
        <w:t>meeting </w:t>
      </w:r>
      <w:r>
        <w:rPr>
          <w:i/>
          <w:color w:val="265053"/>
          <w:spacing w:val="-4"/>
          <w:sz w:val="20"/>
        </w:rPr>
        <w:t>both </w:t>
      </w:r>
      <w:r>
        <w:rPr>
          <w:i/>
          <w:color w:val="265053"/>
          <w:sz w:val="20"/>
        </w:rPr>
        <w:t>physical and psychological needs of the youth. All three components of this definition - age, connection  to a parent or guardian, and housing status - must be met in order for a person to be considered an unaccompanied homeless youth.</w:t>
      </w:r>
      <w:r>
        <w:rPr>
          <w:i/>
          <w:color w:val="265053"/>
          <w:position w:val="7"/>
          <w:sz w:val="11"/>
        </w:rPr>
        <w:t>10</w:t>
      </w: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spacing w:before="218"/>
        <w:ind w:left="760" w:right="0" w:firstLine="0"/>
        <w:jc w:val="left"/>
        <w:rPr>
          <w:b/>
          <w:sz w:val="12"/>
        </w:rPr>
      </w:pPr>
      <w:r>
        <w:rPr>
          <w:color w:val="265053"/>
          <w:position w:val="4"/>
          <w:sz w:val="7"/>
        </w:rPr>
        <w:t>8 </w:t>
      </w:r>
      <w:r>
        <w:rPr>
          <w:color w:val="265053"/>
          <w:sz w:val="12"/>
        </w:rPr>
        <w:t>For more information about HUD’s definitions for youth homelessness please see: </w:t>
      </w:r>
      <w:hyperlink r:id="rId83">
        <w:r>
          <w:rPr>
            <w:b/>
            <w:color w:val="265053"/>
            <w:sz w:val="12"/>
          </w:rPr>
          <w:t>https://files.hudexchange.info/resources/documents/Determining-Homeless-Status-of-Youth.pdf</w:t>
        </w:r>
      </w:hyperlink>
    </w:p>
    <w:p>
      <w:pPr>
        <w:spacing w:before="37"/>
        <w:ind w:left="760" w:right="0" w:firstLine="0"/>
        <w:jc w:val="left"/>
        <w:rPr>
          <w:sz w:val="12"/>
        </w:rPr>
      </w:pPr>
      <w:r>
        <w:rPr>
          <w:color w:val="265053"/>
          <w:w w:val="105"/>
          <w:position w:val="4"/>
          <w:sz w:val="7"/>
        </w:rPr>
        <w:t>9 </w:t>
      </w:r>
      <w:r>
        <w:rPr>
          <w:color w:val="265053"/>
          <w:w w:val="105"/>
          <w:sz w:val="12"/>
        </w:rPr>
        <w:t>ibid</w:t>
      </w:r>
    </w:p>
    <w:p>
      <w:pPr>
        <w:spacing w:line="218" w:lineRule="auto" w:before="48"/>
        <w:ind w:left="759" w:right="978" w:firstLine="0"/>
        <w:jc w:val="left"/>
        <w:rPr>
          <w:sz w:val="12"/>
        </w:rPr>
      </w:pPr>
      <w:r>
        <w:rPr>
          <w:color w:val="265053"/>
          <w:position w:val="4"/>
          <w:sz w:val="7"/>
        </w:rPr>
        <w:t>10 </w:t>
      </w:r>
      <w:r>
        <w:rPr>
          <w:color w:val="265053"/>
          <w:sz w:val="12"/>
        </w:rPr>
        <w:t>“The Commonwealth of Massachusetts Special Commission on Unaccompanied Homeless Youth: Report to the Great and General Court, Executive Office of the Governor, and the Office of the Child Advocate.” Mass.gov. 2013. </w:t>
      </w:r>
      <w:hyperlink r:id="rId84">
        <w:r>
          <w:rPr>
            <w:rFonts w:ascii="Lucida Sans" w:hAnsi="Lucida Sans"/>
            <w:b/>
            <w:color w:val="265053"/>
            <w:sz w:val="12"/>
          </w:rPr>
          <w:t>http://www.mass.gov/eohhs/docs/eohhs/cyf/uhy032013.pdf</w:t>
        </w:r>
      </w:hyperlink>
      <w:r>
        <w:rPr>
          <w:color w:val="265053"/>
          <w:sz w:val="12"/>
        </w:rPr>
        <w:t>.</w:t>
      </w:r>
    </w:p>
    <w:p>
      <w:pPr>
        <w:spacing w:after="0" w:line="218" w:lineRule="auto"/>
        <w:jc w:val="left"/>
        <w:rPr>
          <w:sz w:val="12"/>
        </w:rPr>
        <w:sectPr>
          <w:headerReference w:type="default" r:id="rId81"/>
          <w:footerReference w:type="default" r:id="rId82"/>
          <w:pgSz w:w="12240" w:h="15840"/>
          <w:pgMar w:header="0" w:footer="579" w:top="640" w:bottom="760" w:left="140" w:right="0"/>
          <w:pgNumType w:start="11"/>
        </w:sectPr>
      </w:pPr>
    </w:p>
    <w:p>
      <w:pPr>
        <w:pStyle w:val="BodyText"/>
      </w:pPr>
      <w:r>
        <w:rPr/>
        <w:pict>
          <v:shape style="position:absolute;margin-left:44.639999pt;margin-top:755.091797pt;width:509.85pt;height:8.85pt;mso-position-horizontal-relative:page;mso-position-vertical-relative:page;z-index:-257007616" type="#_x0000_t202" filled="false" stroked="false">
            <v:textbox inset="0,0,0,0">
              <w:txbxContent>
                <w:p>
                  <w:pPr>
                    <w:spacing w:line="171" w:lineRule="exact" w:before="5"/>
                    <w:ind w:left="0" w:right="0" w:firstLine="0"/>
                    <w:jc w:val="left"/>
                    <w:rPr>
                      <w:rFonts w:ascii="Calibri"/>
                      <w:sz w:val="13"/>
                    </w:rPr>
                  </w:pPr>
                  <w:r>
                    <w:rPr>
                      <w:rFonts w:ascii="Calibri"/>
                      <w:color w:val="D47322"/>
                      <w:w w:val="140"/>
                      <w:sz w:val="14"/>
                    </w:rPr>
                    <w:t>12</w:t>
                  </w:r>
                  <w:r>
                    <w:rPr>
                      <w:rFonts w:ascii="Calibri"/>
                      <w:color w:val="D47322"/>
                      <w:spacing w:val="27"/>
                      <w:w w:val="140"/>
                      <w:sz w:val="14"/>
                    </w:rPr>
                    <w:t> </w:t>
                  </w:r>
                  <w:r>
                    <w:rPr>
                      <w:rFonts w:ascii="Calibri"/>
                      <w:color w:val="D47322"/>
                      <w:spacing w:val="-3"/>
                      <w:w w:val="140"/>
                      <w:position w:val="1"/>
                      <w:sz w:val="13"/>
                    </w:rPr>
                    <w:t>From</w:t>
                  </w:r>
                  <w:r>
                    <w:rPr>
                      <w:rFonts w:ascii="Calibri"/>
                      <w:color w:val="D47322"/>
                      <w:spacing w:val="-16"/>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8"/>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6"/>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6"/>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7"/>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6"/>
                      <w:w w:val="140"/>
                      <w:position w:val="1"/>
                      <w:sz w:val="13"/>
                    </w:rPr>
                    <w:t> </w:t>
                  </w:r>
                  <w:r>
                    <w:rPr>
                      <w:rFonts w:ascii="Calibri"/>
                      <w:color w:val="D47322"/>
                      <w:w w:val="140"/>
                      <w:position w:val="1"/>
                      <w:sz w:val="13"/>
                    </w:rPr>
                    <w:t>Stability</w:t>
                  </w:r>
                  <w:r>
                    <w:rPr>
                      <w:rFonts w:ascii="Calibri"/>
                      <w:color w:val="D47322"/>
                      <w:spacing w:val="-17"/>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r>
        <w:rPr/>
        <w:pict>
          <v:rect style="position:absolute;margin-left:0pt;margin-top:0pt;width:612pt;height:792pt;mso-position-horizontal-relative:page;mso-position-vertical-relative:page;z-index:-257006592" filled="true" fillcolor="#f3dbc4" stroked="false">
            <v:fill type="solid"/>
            <w10:wrap type="none"/>
          </v:rect>
        </w:pict>
      </w:r>
    </w:p>
    <w:p>
      <w:pPr>
        <w:pStyle w:val="BodyText"/>
      </w:pPr>
    </w:p>
    <w:p>
      <w:pPr>
        <w:pStyle w:val="BodyText"/>
        <w:spacing w:before="8"/>
        <w:rPr>
          <w:sz w:val="28"/>
        </w:rPr>
      </w:pPr>
    </w:p>
    <w:p>
      <w:pPr>
        <w:pStyle w:val="Heading1"/>
        <w:spacing w:line="326" w:lineRule="auto" w:before="117"/>
        <w:ind w:left="760" w:right="1755"/>
      </w:pPr>
      <w:r>
        <w:rPr>
          <w:color w:val="D47322"/>
          <w:w w:val="140"/>
        </w:rPr>
        <w:t>“If</w:t>
      </w:r>
      <w:r>
        <w:rPr>
          <w:color w:val="D47322"/>
          <w:spacing w:val="-28"/>
          <w:w w:val="140"/>
        </w:rPr>
        <w:t> </w:t>
      </w:r>
      <w:r>
        <w:rPr>
          <w:color w:val="D47322"/>
          <w:spacing w:val="-4"/>
          <w:w w:val="140"/>
        </w:rPr>
        <w:t>you</w:t>
      </w:r>
      <w:r>
        <w:rPr>
          <w:color w:val="D47322"/>
          <w:spacing w:val="-21"/>
          <w:w w:val="140"/>
        </w:rPr>
        <w:t> </w:t>
      </w:r>
      <w:r>
        <w:rPr>
          <w:color w:val="D47322"/>
          <w:spacing w:val="-8"/>
          <w:w w:val="140"/>
        </w:rPr>
        <w:t>don’t</w:t>
      </w:r>
      <w:r>
        <w:rPr>
          <w:color w:val="D47322"/>
          <w:spacing w:val="-22"/>
          <w:w w:val="140"/>
        </w:rPr>
        <w:t> </w:t>
      </w:r>
      <w:r>
        <w:rPr>
          <w:color w:val="D47322"/>
          <w:spacing w:val="-8"/>
          <w:w w:val="140"/>
        </w:rPr>
        <w:t>have</w:t>
      </w:r>
      <w:r>
        <w:rPr>
          <w:color w:val="D47322"/>
          <w:spacing w:val="-21"/>
          <w:w w:val="140"/>
        </w:rPr>
        <w:t> </w:t>
      </w:r>
      <w:r>
        <w:rPr>
          <w:color w:val="D47322"/>
          <w:w w:val="140"/>
        </w:rPr>
        <w:t>a</w:t>
      </w:r>
      <w:r>
        <w:rPr>
          <w:color w:val="D47322"/>
          <w:spacing w:val="-21"/>
          <w:w w:val="140"/>
        </w:rPr>
        <w:t> </w:t>
      </w:r>
      <w:r>
        <w:rPr>
          <w:color w:val="D47322"/>
          <w:spacing w:val="-3"/>
          <w:w w:val="140"/>
        </w:rPr>
        <w:t>place</w:t>
      </w:r>
      <w:r>
        <w:rPr>
          <w:color w:val="D47322"/>
          <w:spacing w:val="-21"/>
          <w:w w:val="140"/>
        </w:rPr>
        <w:t> </w:t>
      </w:r>
      <w:r>
        <w:rPr>
          <w:color w:val="D47322"/>
          <w:w w:val="140"/>
        </w:rPr>
        <w:t>to</w:t>
      </w:r>
      <w:r>
        <w:rPr>
          <w:color w:val="D47322"/>
          <w:spacing w:val="-21"/>
          <w:w w:val="140"/>
        </w:rPr>
        <w:t> </w:t>
      </w:r>
      <w:r>
        <w:rPr>
          <w:color w:val="D47322"/>
          <w:spacing w:val="-14"/>
          <w:w w:val="140"/>
        </w:rPr>
        <w:t>stay, </w:t>
      </w:r>
      <w:r>
        <w:rPr>
          <w:color w:val="D47322"/>
          <w:spacing w:val="-10"/>
          <w:w w:val="140"/>
        </w:rPr>
        <w:t>it’s </w:t>
      </w:r>
      <w:r>
        <w:rPr>
          <w:color w:val="D47322"/>
          <w:w w:val="140"/>
        </w:rPr>
        <w:t>hard to </w:t>
      </w:r>
      <w:r>
        <w:rPr>
          <w:color w:val="D47322"/>
          <w:spacing w:val="-5"/>
          <w:w w:val="140"/>
        </w:rPr>
        <w:t>keep </w:t>
      </w:r>
      <w:r>
        <w:rPr>
          <w:color w:val="D47322"/>
          <w:spacing w:val="-3"/>
          <w:w w:val="140"/>
        </w:rPr>
        <w:t>your</w:t>
      </w:r>
      <w:r>
        <w:rPr>
          <w:color w:val="D47322"/>
          <w:spacing w:val="-104"/>
          <w:w w:val="140"/>
        </w:rPr>
        <w:t> </w:t>
      </w:r>
      <w:r>
        <w:rPr>
          <w:color w:val="D47322"/>
          <w:spacing w:val="-6"/>
          <w:w w:val="140"/>
        </w:rPr>
        <w:t>job.</w:t>
      </w:r>
    </w:p>
    <w:p>
      <w:pPr>
        <w:spacing w:line="326" w:lineRule="auto" w:before="2"/>
        <w:ind w:left="760" w:right="1006" w:firstLine="0"/>
        <w:jc w:val="left"/>
        <w:rPr>
          <w:rFonts w:ascii="Calibri" w:hAnsi="Calibri"/>
          <w:sz w:val="52"/>
        </w:rPr>
      </w:pPr>
      <w:r>
        <w:rPr>
          <w:rFonts w:ascii="Calibri" w:hAnsi="Calibri"/>
          <w:color w:val="D47322"/>
          <w:w w:val="140"/>
          <w:sz w:val="52"/>
        </w:rPr>
        <w:t>And if </w:t>
      </w:r>
      <w:r>
        <w:rPr>
          <w:rFonts w:ascii="Calibri" w:hAnsi="Calibri"/>
          <w:color w:val="D47322"/>
          <w:spacing w:val="-10"/>
          <w:w w:val="140"/>
          <w:sz w:val="52"/>
        </w:rPr>
        <w:t>[a </w:t>
      </w:r>
      <w:r>
        <w:rPr>
          <w:rFonts w:ascii="Calibri" w:hAnsi="Calibri"/>
          <w:color w:val="D47322"/>
          <w:spacing w:val="-6"/>
          <w:w w:val="140"/>
          <w:sz w:val="52"/>
        </w:rPr>
        <w:t>youth] </w:t>
      </w:r>
      <w:r>
        <w:rPr>
          <w:rFonts w:ascii="Calibri" w:hAnsi="Calibri"/>
          <w:color w:val="D47322"/>
          <w:spacing w:val="-7"/>
          <w:w w:val="140"/>
          <w:sz w:val="52"/>
        </w:rPr>
        <w:t>can’t </w:t>
      </w:r>
      <w:r>
        <w:rPr>
          <w:rFonts w:ascii="Calibri" w:hAnsi="Calibri"/>
          <w:color w:val="D47322"/>
          <w:w w:val="140"/>
          <w:sz w:val="52"/>
        </w:rPr>
        <w:t>maintain </w:t>
      </w:r>
      <w:r>
        <w:rPr>
          <w:rFonts w:ascii="Calibri" w:hAnsi="Calibri"/>
          <w:color w:val="D47322"/>
          <w:spacing w:val="-3"/>
          <w:w w:val="140"/>
          <w:sz w:val="52"/>
        </w:rPr>
        <w:t>employment, </w:t>
      </w:r>
      <w:r>
        <w:rPr>
          <w:rFonts w:ascii="Calibri" w:hAnsi="Calibri"/>
          <w:color w:val="D47322"/>
          <w:spacing w:val="-4"/>
          <w:w w:val="140"/>
          <w:sz w:val="52"/>
        </w:rPr>
        <w:t>they </w:t>
      </w:r>
      <w:r>
        <w:rPr>
          <w:rFonts w:ascii="Calibri" w:hAnsi="Calibri"/>
          <w:color w:val="D47322"/>
          <w:w w:val="140"/>
          <w:sz w:val="52"/>
        </w:rPr>
        <w:t>will turn back </w:t>
      </w:r>
      <w:r>
        <w:rPr>
          <w:rFonts w:ascii="Calibri" w:hAnsi="Calibri"/>
          <w:color w:val="D47322"/>
          <w:spacing w:val="-6"/>
          <w:w w:val="140"/>
          <w:sz w:val="52"/>
        </w:rPr>
        <w:t>to </w:t>
      </w:r>
      <w:r>
        <w:rPr>
          <w:rFonts w:ascii="Calibri" w:hAnsi="Calibri"/>
          <w:color w:val="D47322"/>
          <w:spacing w:val="-3"/>
          <w:w w:val="140"/>
          <w:sz w:val="52"/>
        </w:rPr>
        <w:t>what </w:t>
      </w:r>
      <w:r>
        <w:rPr>
          <w:rFonts w:ascii="Calibri" w:hAnsi="Calibri"/>
          <w:color w:val="D47322"/>
          <w:spacing w:val="-4"/>
          <w:w w:val="140"/>
          <w:sz w:val="52"/>
        </w:rPr>
        <w:t>they </w:t>
      </w:r>
      <w:r>
        <w:rPr>
          <w:rFonts w:ascii="Calibri" w:hAnsi="Calibri"/>
          <w:color w:val="D47322"/>
          <w:spacing w:val="-11"/>
          <w:w w:val="140"/>
          <w:sz w:val="52"/>
        </w:rPr>
        <w:t>know. </w:t>
      </w:r>
      <w:r>
        <w:rPr>
          <w:rFonts w:ascii="Calibri" w:hAnsi="Calibri"/>
          <w:color w:val="D47322"/>
          <w:w w:val="140"/>
          <w:sz w:val="52"/>
        </w:rPr>
        <w:t>Then </w:t>
      </w:r>
      <w:r>
        <w:rPr>
          <w:rFonts w:ascii="Calibri" w:hAnsi="Calibri"/>
          <w:color w:val="D47322"/>
          <w:spacing w:val="-4"/>
          <w:w w:val="140"/>
          <w:sz w:val="52"/>
        </w:rPr>
        <w:t>they </w:t>
      </w:r>
      <w:r>
        <w:rPr>
          <w:rFonts w:ascii="Calibri" w:hAnsi="Calibri"/>
          <w:color w:val="D47322"/>
          <w:w w:val="140"/>
          <w:sz w:val="52"/>
        </w:rPr>
        <w:t>pick up </w:t>
      </w:r>
      <w:r>
        <w:rPr>
          <w:rFonts w:ascii="Calibri" w:hAnsi="Calibri"/>
          <w:color w:val="D47322"/>
          <w:spacing w:val="-4"/>
          <w:w w:val="140"/>
          <w:sz w:val="52"/>
        </w:rPr>
        <w:t>new </w:t>
      </w:r>
      <w:r>
        <w:rPr>
          <w:rFonts w:ascii="Calibri" w:hAnsi="Calibri"/>
          <w:color w:val="D47322"/>
          <w:w w:val="140"/>
          <w:sz w:val="52"/>
        </w:rPr>
        <w:t>charges and everything </w:t>
      </w:r>
      <w:r>
        <w:rPr>
          <w:rFonts w:ascii="Calibri" w:hAnsi="Calibri"/>
          <w:color w:val="D47322"/>
          <w:spacing w:val="-3"/>
          <w:w w:val="140"/>
          <w:sz w:val="52"/>
        </w:rPr>
        <w:t>gets </w:t>
      </w:r>
      <w:r>
        <w:rPr>
          <w:rFonts w:ascii="Calibri" w:hAnsi="Calibri"/>
          <w:color w:val="D47322"/>
          <w:spacing w:val="-7"/>
          <w:w w:val="140"/>
          <w:sz w:val="52"/>
        </w:rPr>
        <w:t>harder. </w:t>
      </w:r>
      <w:r>
        <w:rPr>
          <w:rFonts w:ascii="Calibri" w:hAnsi="Calibri"/>
          <w:color w:val="D47322"/>
          <w:spacing w:val="-10"/>
          <w:w w:val="140"/>
          <w:sz w:val="52"/>
        </w:rPr>
        <w:t>It’s </w:t>
      </w:r>
      <w:r>
        <w:rPr>
          <w:rFonts w:ascii="Calibri" w:hAnsi="Calibri"/>
          <w:color w:val="D47322"/>
          <w:w w:val="140"/>
          <w:sz w:val="52"/>
        </w:rPr>
        <w:t>like a domino effect; the lack of housing leads to all these other </w:t>
      </w:r>
      <w:r>
        <w:rPr>
          <w:rFonts w:ascii="Calibri" w:hAnsi="Calibri"/>
          <w:color w:val="D47322"/>
          <w:spacing w:val="-10"/>
          <w:w w:val="140"/>
          <w:sz w:val="52"/>
        </w:rPr>
        <w:t>things.“</w:t>
      </w:r>
    </w:p>
    <w:p>
      <w:pPr>
        <w:pStyle w:val="Heading2"/>
        <w:ind w:left="760"/>
      </w:pPr>
      <w:r>
        <w:rPr>
          <w:color w:val="D47322"/>
          <w:w w:val="125"/>
        </w:rPr>
        <w:t>—DYS staff</w:t>
      </w:r>
    </w:p>
    <w:p>
      <w:pPr>
        <w:pStyle w:val="BodyText"/>
        <w:spacing w:before="11"/>
        <w:rPr>
          <w:rFonts w:ascii="Book Antiqua"/>
          <w:sz w:val="13"/>
        </w:rPr>
      </w:pPr>
      <w:r>
        <w:rPr/>
        <w:pict>
          <v:group style="position:absolute;margin-left:44.000999pt;margin-top:10.623453pt;width:522.85pt;height:22.65pt;mso-position-horizontal-relative:page;mso-position-vertical-relative:paragraph;z-index:-251619328;mso-wrap-distance-left:0;mso-wrap-distance-right:0" coordorigin="880,212" coordsize="10457,453">
            <v:shape style="position:absolute;left:10477;top:247;width:183;height:380" coordorigin="10477,248" coordsize="183,380" path="m10477,248l10660,443,10487,627e" filled="false" stroked="true" strokeweight=".679pt" strokecolor="#d47322">
              <v:path arrowok="t"/>
              <v:stroke dashstyle="solid"/>
            </v:shape>
            <v:shape style="position:absolute;left:10527;top:222;width:208;height:433" coordorigin="10527,222" coordsize="208,433" path="m10527,222l10735,438,10527,655e" filled="false" stroked="true" strokeweight="1pt" strokecolor="#d47322">
              <v:path arrowok="t"/>
              <v:stroke dashstyle="solid"/>
            </v:shape>
            <v:line style="position:absolute" from="900,435" to="10638,444" stroked="true" strokeweight="2pt" strokecolor="#d47322">
              <v:stroke dashstyle="solid"/>
            </v:line>
            <v:shape style="position:absolute;left:10772;top:247;width:183;height:380" coordorigin="10773,248" coordsize="183,380" path="m10773,248l10956,443,10782,627e" filled="false" stroked="true" strokeweight=".679pt" strokecolor="#d47322">
              <v:path arrowok="t"/>
              <v:stroke dashstyle="solid"/>
            </v:shape>
            <v:shape style="position:absolute;left:10822;top:222;width:208;height:433" coordorigin="10823,222" coordsize="208,433" path="m10823,222l11031,438,10823,655e" filled="false" stroked="true" strokeweight="1pt" strokecolor="#d47322">
              <v:path arrowok="t"/>
              <v:stroke dashstyle="solid"/>
            </v:shape>
            <v:shape style="position:absolute;left:11068;top:247;width:183;height:380" coordorigin="11068,248" coordsize="183,380" path="m11068,248l11251,443,11078,627e" filled="false" stroked="true" strokeweight=".679pt" strokecolor="#d47322">
              <v:path arrowok="t"/>
              <v:stroke dashstyle="solid"/>
            </v:shape>
            <v:shape style="position:absolute;left:11118;top:222;width:208;height:433" coordorigin="11118,222" coordsize="208,433" path="m11118,222l11326,438,11118,655e" filled="false" stroked="true" strokeweight="1pt" strokecolor="#d47322">
              <v:path arrowok="t"/>
              <v:stroke dashstyle="solid"/>
            </v:shape>
            <w10:wrap type="topAndBottom"/>
          </v:group>
        </w:pict>
      </w:r>
    </w:p>
    <w:p>
      <w:pPr>
        <w:spacing w:after="0"/>
        <w:rPr>
          <w:rFonts w:ascii="Book Antiqua"/>
          <w:sz w:val="13"/>
        </w:rPr>
        <w:sectPr>
          <w:headerReference w:type="even" r:id="rId85"/>
          <w:footerReference w:type="even" r:id="rId86"/>
          <w:pgSz w:w="12240" w:h="15840"/>
          <w:pgMar w:header="0" w:footer="0" w:top="1500" w:bottom="280" w:left="140" w:right="0"/>
        </w:sect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spacing w:before="7"/>
        <w:rPr>
          <w:rFonts w:ascii="Book Antiqua"/>
          <w:sz w:val="17"/>
        </w:rPr>
      </w:pPr>
    </w:p>
    <w:p>
      <w:pPr>
        <w:pStyle w:val="Heading3"/>
        <w:spacing w:before="111"/>
        <w:ind w:left="2144"/>
      </w:pPr>
      <w:r>
        <w:rPr/>
        <w:pict>
          <v:group style="position:absolute;margin-left:22.723pt;margin-top:-72.617386pt;width:485.65pt;height:350.95pt;mso-position-horizontal-relative:page;mso-position-vertical-relative:paragraph;z-index:-257005568" coordorigin="454,-1452" coordsize="9713,7019">
            <v:shape style="position:absolute;left:795;top:-1060;width:3820;height:1999" coordorigin="796,-1059" coordsize="3820,1999" path="m796,940l2642,-1059,4615,907e" filled="false" stroked="true" strokeweight="5.197pt" strokecolor="#d47322">
              <v:path arrowok="t"/>
              <v:stroke dashstyle="solid"/>
            </v:shape>
            <v:shape style="position:absolute;left:475;top:-1432;width:4566;height:2366" coordorigin="475,-1432" coordsize="4566,2366" path="m475,899l2633,-1432,5041,934e" filled="false" stroked="true" strokeweight="2.079pt" strokecolor="#d47322">
              <v:path arrowok="t"/>
              <v:stroke dashstyle="solid"/>
            </v:shape>
            <v:line style="position:absolute" from="1393,748" to="1393,5567" stroked="true" strokeweight="5.312pt" strokecolor="#d47322">
              <v:stroke dashstyle="solid"/>
            </v:line>
            <v:rect style="position:absolute;left:2105;top:-80;width:3870;height:1496" filled="true" fillcolor="#ffffff" stroked="false">
              <v:fill type="solid"/>
            </v:rect>
            <v:shape style="position:absolute;left:9702;top:594;width:95;height:216" coordorigin="9703,594" coordsize="95,216" path="m9703,594l9798,705,9708,810e" filled="false" stroked="true" strokeweight=".679pt" strokecolor="#d47322">
              <v:path arrowok="t"/>
              <v:stroke dashstyle="solid"/>
            </v:shape>
            <v:shape style="position:absolute;left:9731;top:580;width:106;height:245" coordorigin="9731,581" coordsize="106,245" path="m9731,581l9837,703,9731,825e" filled="false" stroked="true" strokeweight=".25pt" strokecolor="#d47322">
              <v:path arrowok="t"/>
              <v:stroke dashstyle="solid"/>
            </v:shape>
            <v:line style="position:absolute" from="2285,704" to="9789,704" stroked="true" strokeweight="1pt" strokecolor="#d47322">
              <v:stroke dashstyle="solid"/>
            </v:line>
            <v:shape style="position:absolute;left:9859;top:578;width:308;height:250" type="#_x0000_t75" stroked="false">
              <v:imagedata r:id="rId90" o:title=""/>
            </v:shape>
            <v:shape style="position:absolute;left:2284;top:2362;width:977;height:589" coordorigin="2285,2363" coordsize="977,589" path="m3262,2576l3261,2575,3178,2365,3174,2363,2910,2363,2906,2368,2906,2380,2910,2385,3163,2385,3241,2580,3241,2607,3237,2612,3225,2612,3225,2612,3221,2612,3221,2635,3221,2929,3038,2929,3038,2635,3221,2635,3221,2612,3038,2612,3038,2549,3033,2544,3022,2544,3017,2549,3017,2571,3017,2571,3017,2929,2529,2929,2529,2634,2529,2617,2529,2616,2529,2549,2524,2544,2513,2544,2509,2549,2509,2612,2509,2635,2509,2929,2326,2929,2326,2635,2509,2635,2509,2612,2310,2612,2305,2607,2305,2580,2383,2385,2636,2385,2640,2380,2640,2368,2636,2363,2372,2363,2369,2365,2285,2575,2285,2576,2285,2601,2287,2614,2294,2625,2303,2632,2305,2632,2305,2946,2310,2951,2513,2951,2525,2951,3022,2951,3033,2951,3237,2951,3241,2946,3241,2929,3241,2632,3243,2632,3253,2625,3259,2614,3262,2601,3262,2576e" filled="true" fillcolor="#639287" stroked="false">
              <v:path arrowok="t"/>
              <v:fill type="solid"/>
            </v:shape>
            <v:shape style="position:absolute;left:2671;top:2634;width:204;height:318" type="#_x0000_t75" stroked="false">
              <v:imagedata r:id="rId91" o:title=""/>
            </v:shape>
            <v:shape style="position:absolute;left:2366;top:2250;width:815;height:611" coordorigin="2366,2250" coordsize="815,611" path="m2468,2707l2464,2702,2448,2702,2448,2725,2448,2838,2387,2838,2387,2725,2448,2725,2448,2702,2371,2702,2366,2707,2366,2856,2371,2861,2464,2861,2468,2856,2468,2838,2468,2725,2468,2707m3141,2542l3140,2535,3115,2516,3115,2544,3094,2577,3088,2578,2808,2362,2777,2337,2775,2337,2771,2337,2768,2337,2478,2562,2467,2567,2455,2567,2445,2563,2436,2553,2430,2544,2773,2276,3115,2544,3115,2516,2809,2276,2776,2250,2771,2250,2405,2535,2404,2542,2419,2566,2434,2582,2452,2589,2471,2589,2490,2580,2507,2567,2773,2362,3077,2597,3083,2599,3099,2599,3108,2594,3118,2578,3141,2542m3180,2707l3176,2702,3160,2702,3160,2725,3160,2838,3099,2838,3099,2725,3160,2725,3160,2702,3083,2702,3078,2707,3078,2856,3083,2861,3176,2861,3180,2856,3180,2838,3180,2725,3180,2707e" filled="true" fillcolor="#639287" stroked="false">
              <v:path arrowok="t"/>
              <v:fill type="solid"/>
            </v:shape>
            <v:shape style="position:absolute;left:2691;top:2430;width:163;height:114" type="#_x0000_t75" stroked="false">
              <v:imagedata r:id="rId92" o:title=""/>
            </v:shape>
            <v:shape style="position:absolute;left:2405;top:3457;width:711;height:894" coordorigin="2405,3458" coordsize="711,894" path="m2439,3458l2426,3460,2415,3467,2408,3478,2405,3491,2405,4318,2408,4331,2415,4341,2426,4349,2439,4351,3082,4351,3095,4349,3106,4341,3113,4331,3116,4318,3116,3491,3113,3478,3106,3467,3095,3460,3082,3458,2439,3458xe" filled="false" stroked="true" strokeweight="1.125pt" strokecolor="#d47322">
              <v:path arrowok="t"/>
              <v:stroke dashstyle="solid"/>
            </v:shape>
            <v:shape style="position:absolute;left:2504;top:3644;width:462;height:624" type="#_x0000_t75" stroked="false">
              <v:imagedata r:id="rId93" o:title=""/>
            </v:shape>
            <v:line style="position:absolute" from="2704,3461" to="2855,3461" stroked="true" strokeweight="3.375pt" strokecolor="#ffffff">
              <v:stroke dashstyle="solid"/>
            </v:line>
            <v:shape style="position:absolute;left:2534;top:3386;width:468;height:165" coordorigin="2534,3387" coordsize="468,165" path="m2534,3457l2700,3457,2703,3416,2711,3396,2730,3388,2768,3387,2807,3398,2830,3423,2842,3448,2845,3460,3002,3457,3002,3551,2534,3551,2534,3457xe" filled="false" stroked="true" strokeweight="1.125pt" strokecolor="#e7b385">
              <v:path arrowok="t"/>
              <v:stroke dashstyle="solid"/>
            </v:shape>
            <v:shape style="position:absolute;left:2283;top:4804;width:1071;height:742" coordorigin="2283,4805" coordsize="1071,742" path="m2845,5513l2808,5513,2845,5539,2854,5545,2864,5547,2873,5547,2888,5545,2901,5539,2912,5529,2913,5527,2868,5527,2862,5525,2857,5521,2845,5513xm2726,5483l2705,5483,2706,5497,2712,5509,2721,5519,2729,5527,2739,5533,2750,5535,2762,5537,2772,5537,2783,5533,2792,5527,2793,5527,2806,5515,2752,5515,2743,5511,2730,5499,2727,5491,2726,5483xm2884,5419l2877,5419,2869,5429,2870,5435,2891,5453,2900,5459,2906,5471,2909,5493,2907,5499,2897,5517,2886,5527,2913,5527,2920,5519,2928,5507,2930,5497,2929,5481,2929,5481,3002,5481,3007,5477,3010,5473,2959,5473,2952,5471,2903,5435,2884,5419xm2839,5409l2806,5409,2815,5413,2821,5419,2829,5433,2832,5447,2829,5461,2821,5473,2779,5511,2774,5515,2806,5515,2808,5513,2845,5513,2824,5499,2836,5487,2849,5469,2853,5447,2849,5425,2839,5409xm2627,5447l2606,5447,2606,5451,2607,5463,2613,5475,2622,5485,2631,5493,2641,5499,2651,5501,2663,5503,2684,5499,2694,5493,2702,5487,2705,5483,2726,5483,2726,5481,2653,5481,2644,5477,2632,5465,2628,5457,2627,5447xm3002,5481l2929,5481,2929,5481,2943,5491,2954,5495,2966,5495,2981,5493,2995,5487,3002,5481xm2929,5481l2929,5481,2929,5481,2929,5481xm2791,5323l2758,5323,2767,5327,2774,5335,2782,5347,2784,5361,2782,5375,2774,5387,2721,5437,2681,5479,2672,5481,2726,5481,2725,5471,2729,5459,2736,5453,2771,5419,2778,5413,2787,5409,2839,5409,2837,5405,2829,5399,2819,5393,2810,5389,2799,5387,2805,5371,2805,5353,2800,5335,2791,5323xm2927,5321l2920,5323,2913,5333,2914,5339,2988,5393,2998,5401,3004,5411,3006,5435,3004,5445,2991,5467,2979,5473,3010,5473,3017,5465,3022,5455,3025,5445,3026,5433,3026,5423,3026,5419,3026,5417,3064,5417,3073,5413,3085,5405,3089,5401,3037,5401,3030,5397,3001,5375,2927,5321xm2485,4839l2476,4839,2474,4841,2283,5149,2285,5157,2412,5235,2414,5235,2417,5237,2479,5281,2475,5285,2462,5303,2458,5325,2462,5347,2474,5367,2483,5375,2493,5381,2503,5383,2515,5385,2524,5385,2523,5397,2525,5411,2530,5425,2539,5435,2547,5443,2557,5449,2568,5453,2589,5453,2598,5451,2606,5447,2627,5447,2626,5437,2628,5433,2570,5433,2561,5429,2554,5421,2546,5409,2544,5395,2546,5381,2554,5369,2560,5363,2505,5363,2496,5359,2489,5353,2482,5341,2479,5325,2482,5311,2489,5299,2527,5265,2495,5265,2450,5235,2457,5231,2462,5225,2466,5219,2427,5219,2423,5217,2310,5147,2485,4865,2526,4865,2485,4839xm2708,5273l2675,5273,2684,5277,2696,5291,2700,5299,2702,5319,2698,5331,2690,5337,2623,5403,2597,5429,2589,5433,2628,5433,2630,5425,2638,5417,2705,5353,2724,5333,2730,5327,2739,5323,2791,5323,2789,5321,2780,5313,2774,5309,2722,5309,2722,5305,2721,5293,2715,5281,2708,5273xm3064,5417l3026,5417,3032,5421,3045,5421,3060,5419,3064,5417xm2985,5237l2978,5237,2971,5247,2972,5253,3067,5319,3078,5333,3083,5347,3083,5365,3077,5381,3070,5393,3058,5401,3089,5401,3095,5393,3102,5377,3105,5361,3104,5347,3101,5331,3115,5329,3129,5323,3141,5313,3144,5309,3093,5309,3086,5307,3079,5303,2985,5237xm2609,5239l2576,5239,2585,5243,2598,5257,2601,5265,2603,5285,2599,5295,2592,5303,2539,5353,2533,5359,2524,5363,2560,5363,2606,5319,2640,5285,2647,5277,2656,5273,2708,5273,2706,5271,2623,5271,2622,5259,2616,5245,2609,5239xm2760,5303l2739,5303,2730,5305,2722,5309,2774,5309,2771,5307,2760,5303xm2907,5051l2869,5051,3085,5201,3089,5205,3090,5205,3122,5229,3133,5241,3139,5257,3139,5275,3133,5291,3125,5303,3113,5309,3144,5309,3151,5301,3156,5289,3160,5277,3161,5265,3159,5251,3165,5251,3201,5229,3161,5229,2907,5051xm2676,5253l2654,5253,2644,5257,2634,5263,2625,5269,2623,5271,2706,5271,2697,5263,2687,5257,2676,5253xm2578,5219l2556,5219,2545,5221,2536,5227,2535,5229,2495,5265,2527,5265,2548,5245,2554,5241,2560,5239,2609,5239,2607,5237,2598,5229,2589,5223,2578,5219xm3010,4933l2946,4933,2963,4935,2978,4935,2991,4937,2992,4941,2994,4945,3173,5209,3177,5213,3183,5215,3161,5229,3201,5229,3218,5219,3222,5219,3225,5217,3248,5201,3197,5201,3190,5197,3010,4933xm2526,4865l2485,4865,2595,4933,2599,4935,2603,4939,2605,4951,2604,4955,2444,5215,2438,5219,2466,5219,2623,4965,2625,4959,2626,4951,2646,4951,2668,4949,2829,4949,2853,4941,2890,4935,2806,4935,2787,4931,2621,4931,2618,4925,2613,4919,2526,4865xm3158,4831l3133,4831,3327,5121,3217,5197,3213,5199,3209,5201,3248,5201,3352,5129,3353,5123,3158,4831xm2829,4949l2759,4949,2771,4951,2769,4951,2623,5035,2623,5035,2603,5055,2594,5079,2594,5107,2605,5131,2625,5151,2650,5161,2676,5161,2702,5149,2719,5139,2654,5139,2636,5133,2622,5119,2615,5103,2615,5083,2621,5067,2634,5053,2779,4969,2817,4953,2829,4949xm2872,5027l2867,5027,2690,5131,2690,5131,2672,5139,2719,5139,2869,5051,2907,5051,2875,5029,2872,5027xm2931,4911l2897,4913,2866,4917,2836,4923,2806,4935,2890,4935,2930,4933,3010,4933,3008,4929,3010,4915,2977,4915,2961,4913,2945,4913,2931,4911xm2742,4927l2690,4927,2665,4929,2642,4929,2621,4931,2787,4931,2766,4929,2742,4927xm3135,4805l3132,4807,2999,4897,2993,4905,2991,4915,3010,4915,3133,4831,3158,4831,3144,4811,3143,4809,3140,4807,3135,4805xe" filled="true" fillcolor="#264f54" stroked="false">
              <v:path arrowok="t"/>
              <v:fill type="solid"/>
            </v:shape>
            <w10:wrap type="none"/>
          </v:group>
        </w:pict>
      </w:r>
      <w:bookmarkStart w:name="_bookmark3" w:id="4"/>
      <w:bookmarkEnd w:id="4"/>
      <w:r>
        <w:rPr/>
      </w:r>
      <w:r>
        <w:rPr>
          <w:color w:val="265053"/>
          <w:w w:val="135"/>
        </w:rPr>
        <w:t>Findings &amp; Recommendations</w:t>
      </w:r>
    </w:p>
    <w:p>
      <w:pPr>
        <w:pStyle w:val="BodyText"/>
        <w:rPr>
          <w:rFonts w:ascii="Calibri"/>
        </w:rPr>
      </w:pPr>
    </w:p>
    <w:p>
      <w:pPr>
        <w:pStyle w:val="BodyText"/>
        <w:spacing w:before="7"/>
        <w:rPr>
          <w:rFonts w:ascii="Calibri"/>
          <w:sz w:val="23"/>
        </w:rPr>
      </w:pPr>
    </w:p>
    <w:p>
      <w:pPr>
        <w:pStyle w:val="BodyText"/>
        <w:spacing w:line="292" w:lineRule="auto"/>
        <w:ind w:left="2144" w:right="1508"/>
      </w:pPr>
      <w:r>
        <w:rPr/>
        <w:pict>
          <v:shape style="position:absolute;margin-left:39.374317pt;margin-top:2.533842pt;width:20.6pt;height:26.85pt;mso-position-horizontal-relative:page;mso-position-vertical-relative:paragraph;z-index:251702272"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color w:val="265053"/>
        </w:rPr>
        <w:t>Focus groups and interviews with DYS-involved youth, DYS staff, and DYS-involved families confirmed the need for DYS to better address issues of homelessness and housing instability. As such, the Plan constitutes four categories of recommendations:</w:t>
      </w:r>
    </w:p>
    <w:p>
      <w:pPr>
        <w:pStyle w:val="BodyText"/>
        <w:rPr>
          <w:sz w:val="26"/>
        </w:rPr>
      </w:pPr>
    </w:p>
    <w:p>
      <w:pPr>
        <w:pStyle w:val="BodyText"/>
        <w:rPr>
          <w:sz w:val="26"/>
        </w:rPr>
      </w:pPr>
    </w:p>
    <w:p>
      <w:pPr>
        <w:pStyle w:val="BodyText"/>
        <w:spacing w:before="10"/>
        <w:rPr>
          <w:sz w:val="22"/>
        </w:rPr>
      </w:pPr>
    </w:p>
    <w:p>
      <w:pPr>
        <w:pStyle w:val="ListParagraph"/>
        <w:numPr>
          <w:ilvl w:val="1"/>
          <w:numId w:val="2"/>
        </w:numPr>
        <w:tabs>
          <w:tab w:pos="3732" w:val="left" w:leader="none"/>
        </w:tabs>
        <w:spacing w:line="240" w:lineRule="auto" w:before="1" w:after="0"/>
        <w:ind w:left="3731" w:right="0" w:hanging="238"/>
        <w:jc w:val="left"/>
        <w:rPr>
          <w:rFonts w:ascii="Lucida Sans"/>
          <w:b/>
          <w:sz w:val="20"/>
        </w:rPr>
      </w:pPr>
      <w:r>
        <w:rPr>
          <w:rFonts w:ascii="Lucida Sans"/>
          <w:b/>
          <w:color w:val="265053"/>
          <w:sz w:val="20"/>
        </w:rPr>
        <w:t>HOUSING</w:t>
      </w:r>
    </w:p>
    <w:p>
      <w:pPr>
        <w:pStyle w:val="BodyText"/>
        <w:rPr>
          <w:rFonts w:ascii="Lucida Sans"/>
          <w:b/>
          <w:sz w:val="26"/>
        </w:rPr>
      </w:pPr>
    </w:p>
    <w:p>
      <w:pPr>
        <w:pStyle w:val="BodyText"/>
        <w:rPr>
          <w:rFonts w:ascii="Lucida Sans"/>
          <w:b/>
          <w:sz w:val="26"/>
        </w:rPr>
      </w:pPr>
    </w:p>
    <w:p>
      <w:pPr>
        <w:pStyle w:val="BodyText"/>
        <w:rPr>
          <w:rFonts w:ascii="Lucida Sans"/>
          <w:b/>
          <w:sz w:val="26"/>
        </w:rPr>
      </w:pPr>
    </w:p>
    <w:p>
      <w:pPr>
        <w:pStyle w:val="ListParagraph"/>
        <w:numPr>
          <w:ilvl w:val="1"/>
          <w:numId w:val="2"/>
        </w:numPr>
        <w:tabs>
          <w:tab w:pos="3732" w:val="left" w:leader="none"/>
        </w:tabs>
        <w:spacing w:line="240" w:lineRule="auto" w:before="175" w:after="0"/>
        <w:ind w:left="3731" w:right="0" w:hanging="238"/>
        <w:jc w:val="left"/>
        <w:rPr>
          <w:rFonts w:ascii="Lucida Sans"/>
          <w:b/>
          <w:sz w:val="20"/>
        </w:rPr>
      </w:pPr>
      <w:r>
        <w:rPr>
          <w:rFonts w:ascii="Lucida Sans"/>
          <w:b/>
          <w:color w:val="265053"/>
          <w:sz w:val="20"/>
        </w:rPr>
        <w:t>TRANSITION</w:t>
      </w:r>
      <w:r>
        <w:rPr>
          <w:rFonts w:ascii="Lucida Sans"/>
          <w:b/>
          <w:color w:val="265053"/>
          <w:spacing w:val="-6"/>
          <w:sz w:val="20"/>
        </w:rPr>
        <w:t> </w:t>
      </w:r>
      <w:r>
        <w:rPr>
          <w:rFonts w:ascii="Lucida Sans"/>
          <w:b/>
          <w:color w:val="265053"/>
          <w:sz w:val="20"/>
        </w:rPr>
        <w:t>PLANNING</w:t>
      </w:r>
    </w:p>
    <w:p>
      <w:pPr>
        <w:pStyle w:val="BodyText"/>
        <w:rPr>
          <w:rFonts w:ascii="Lucida Sans"/>
          <w:b/>
          <w:sz w:val="26"/>
        </w:rPr>
      </w:pPr>
    </w:p>
    <w:p>
      <w:pPr>
        <w:pStyle w:val="BodyText"/>
        <w:rPr>
          <w:rFonts w:ascii="Lucida Sans"/>
          <w:b/>
          <w:sz w:val="26"/>
        </w:rPr>
      </w:pPr>
    </w:p>
    <w:p>
      <w:pPr>
        <w:pStyle w:val="ListParagraph"/>
        <w:numPr>
          <w:ilvl w:val="1"/>
          <w:numId w:val="2"/>
        </w:numPr>
        <w:tabs>
          <w:tab w:pos="3732" w:val="left" w:leader="none"/>
        </w:tabs>
        <w:spacing w:line="240" w:lineRule="auto" w:before="212" w:after="0"/>
        <w:ind w:left="3731" w:right="0" w:hanging="238"/>
        <w:jc w:val="left"/>
        <w:rPr>
          <w:rFonts w:ascii="Lucida Sans"/>
          <w:b/>
          <w:sz w:val="20"/>
        </w:rPr>
      </w:pPr>
      <w:r>
        <w:rPr/>
        <w:pict>
          <v:group style="position:absolute;margin-left:112.709999pt;margin-top:49.118851pt;width:51.6pt;height:44.45pt;mso-position-horizontal-relative:page;mso-position-vertical-relative:paragraph;z-index:251701248" coordorigin="2254,982" coordsize="1032,889">
            <v:shape style="position:absolute;left:2299;top:982;width:987;height:417" coordorigin="2300,982" coordsize="987,417" path="m2657,1185l2300,1348,2325,1399,2636,1257,2707,1257,2657,1185xm2707,1257l2636,1257,2697,1347,2834,1271,2716,1271,2707,1257xm3110,982l3143,1035,2716,1271,2834,1271,3173,1084,3237,1084,3286,989,3110,982xm3237,1084l3173,1084,3208,1139,3237,1084xe" filled="true" fillcolor="#d47322" stroked="false">
              <v:path arrowok="t"/>
              <v:fill type="solid"/>
            </v:shape>
            <v:shape style="position:absolute;left:2988;top:1213;width:138;height:559" coordorigin="2989,1214" coordsize="138,559" path="m3126,1214l3126,1772,2989,1772,2989,1763,2989,1754,2989,1745,2989,1657,2989,1569,2989,1481,2989,1393,2989,1305,2989,1296,2992,1291,2999,1287,3028,1270,3057,1253,3086,1236,3115,1220,3118,1218,3122,1216,3126,1214xe" filled="false" stroked="true" strokeweight="1.163pt" strokecolor="#ebbe96">
              <v:path arrowok="t"/>
              <v:stroke dashstyle="solid"/>
            </v:shape>
            <v:line style="position:absolute" from="2254,1840" to="3235,1840" stroked="true" strokeweight="3.134pt" strokecolor="#d47322">
              <v:stroke dashstyle="solid"/>
            </v:line>
            <v:shape style="position:absolute;left:2779;top:1335;width:139;height:438" coordorigin="2780,1335" coordsize="139,438" path="m2918,1773l2780,1773,2780,1768,2780,1764,2780,1759,2780,1676,2780,1593,2780,1509,2780,1426,2780,1418,2782,1413,2789,1409,2819,1392,2848,1375,2877,1358,2906,1341,2910,1339,2913,1338,2918,1335,2918,1773xe" filled="false" stroked="true" strokeweight="1.163pt" strokecolor="#ebbe96">
              <v:path arrowok="t"/>
              <v:stroke dashstyle="solid"/>
            </v:shape>
            <v:shape style="position:absolute;left:2570;top:1354;width:138;height:419" coordorigin="2571,1354" coordsize="138,419" path="m2678,1473l2688,1467,2698,1462,2709,1456,2709,1772,2572,1772,2572,1769,2571,1766,2571,1762,2571,1685,2571,1608,2571,1532,2571,1455,2571,1378,2571,1370,2572,1366,2580,1363,2586,1361,2593,1357,2600,1354,2619,1384,2639,1414,2658,1443,2678,1473xe" filled="false" stroked="true" strokeweight="1.163pt" strokecolor="#ebbe96">
              <v:path arrowok="t"/>
              <v:stroke dashstyle="solid"/>
            </v:shape>
            <v:shape style="position:absolute;left:2350;top:1390;width:161;height:394" type="#_x0000_t75" stroked="false">
              <v:imagedata r:id="rId94" o:title=""/>
            </v:shape>
            <w10:wrap type="none"/>
          </v:group>
        </w:pict>
      </w:r>
      <w:r>
        <w:rPr/>
        <w:pict>
          <v:shape style="position:absolute;margin-left:73.879898pt;margin-top:16.02965pt;width:15.8pt;height:20.4pt;mso-position-horizontal-relative:page;mso-position-vertical-relative:paragraph;z-index:251703296"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rFonts w:ascii="Lucida Sans"/>
          <w:b/>
          <w:color w:val="265053"/>
          <w:sz w:val="20"/>
        </w:rPr>
        <w:t>PARTNERSHIPS</w:t>
      </w:r>
    </w:p>
    <w:p>
      <w:pPr>
        <w:pStyle w:val="BodyText"/>
        <w:rPr>
          <w:rFonts w:ascii="Lucida Sans"/>
          <w:b/>
          <w:sz w:val="26"/>
        </w:rPr>
      </w:pPr>
    </w:p>
    <w:p>
      <w:pPr>
        <w:pStyle w:val="BodyText"/>
        <w:rPr>
          <w:rFonts w:ascii="Lucida Sans"/>
          <w:b/>
          <w:sz w:val="26"/>
        </w:rPr>
      </w:pPr>
    </w:p>
    <w:p>
      <w:pPr>
        <w:pStyle w:val="BodyText"/>
        <w:rPr>
          <w:rFonts w:ascii="Lucida Sans"/>
          <w:b/>
          <w:sz w:val="26"/>
        </w:rPr>
      </w:pPr>
    </w:p>
    <w:p>
      <w:pPr>
        <w:pStyle w:val="ListParagraph"/>
        <w:numPr>
          <w:ilvl w:val="1"/>
          <w:numId w:val="2"/>
        </w:numPr>
        <w:tabs>
          <w:tab w:pos="3732" w:val="left" w:leader="none"/>
        </w:tabs>
        <w:spacing w:line="240" w:lineRule="auto" w:before="176" w:after="0"/>
        <w:ind w:left="3731" w:right="0" w:hanging="238"/>
        <w:jc w:val="left"/>
        <w:rPr>
          <w:rFonts w:ascii="Lucida Sans"/>
          <w:b/>
          <w:sz w:val="20"/>
        </w:rPr>
      </w:pPr>
      <w:r>
        <w:rPr>
          <w:rFonts w:ascii="Lucida Sans"/>
          <w:b/>
          <w:color w:val="265053"/>
          <w:sz w:val="20"/>
        </w:rPr>
        <w:t>SYSTEM</w:t>
      </w:r>
      <w:r>
        <w:rPr>
          <w:rFonts w:ascii="Lucida Sans"/>
          <w:b/>
          <w:color w:val="265053"/>
          <w:spacing w:val="-5"/>
          <w:sz w:val="20"/>
        </w:rPr>
        <w:t> </w:t>
      </w:r>
      <w:r>
        <w:rPr>
          <w:rFonts w:ascii="Lucida Sans"/>
          <w:b/>
          <w:color w:val="265053"/>
          <w:sz w:val="20"/>
        </w:rPr>
        <w:t>ENHANCEMENT</w:t>
      </w:r>
    </w:p>
    <w:p>
      <w:pPr>
        <w:spacing w:after="0" w:line="240" w:lineRule="auto"/>
        <w:jc w:val="left"/>
        <w:rPr>
          <w:rFonts w:ascii="Lucida Sans"/>
          <w:sz w:val="20"/>
        </w:rPr>
        <w:sectPr>
          <w:headerReference w:type="default" r:id="rId87"/>
          <w:footerReference w:type="default" r:id="rId88"/>
          <w:footerReference w:type="even" r:id="rId89"/>
          <w:pgSz w:w="12240" w:h="15840"/>
          <w:pgMar w:header="0" w:footer="579" w:top="720" w:bottom="760" w:left="140" w:right="0"/>
          <w:pgNumType w:start="13"/>
        </w:sectPr>
      </w:pPr>
    </w:p>
    <w:p>
      <w:pPr>
        <w:pStyle w:val="Heading3"/>
        <w:spacing w:before="169"/>
        <w:ind w:left="3378"/>
      </w:pPr>
      <w:r>
        <w:rPr/>
        <w:pict>
          <v:group style="position:absolute;margin-left:45.000099pt;margin-top:-.079886pt;width:108.45pt;height:77.850pt;mso-position-horizontal-relative:page;mso-position-vertical-relative:paragraph;z-index:251704320" coordorigin="900,-2" coordsize="2169,1557">
            <v:shape style="position:absolute;left:900;top:248;width:2169;height:1307" coordorigin="900,248" coordsize="2169,1307" path="m3068,722l3067,719,2882,254,2874,248,2288,248,2278,259,2278,287,2288,299,2850,299,3023,731,3023,790,3013,801,3013,801,2988,801,2987,801,2978,801,2978,852,2978,1505,2571,1505,2571,852,2978,852,2978,801,2571,801,2571,661,2561,650,2536,650,2526,661,2526,711,2526,712,2526,1505,2210,1505,2210,901,2210,862,2200,851,2165,851,2165,901,2165,1505,1803,1505,1803,901,2165,901,2165,851,1768,851,1758,862,1758,1505,1442,1505,1442,851,1442,812,1442,812,1442,661,1432,650,1407,650,1397,661,1397,801,1397,852,1397,1505,990,1505,990,852,1397,852,1397,801,955,801,955,801,945,790,945,731,1118,299,1678,299,1689,287,1689,259,1678,248,1094,248,1086,254,901,719,900,722,900,776,905,806,920,830,941,846,945,847,945,1544,955,1555,1407,1555,1432,1555,3013,1555,3023,1544,3023,1505,3023,847,3027,846,3048,830,3063,806,3068,776,3068,722e" filled="true" fillcolor="#639287" stroked="false">
              <v:path arrowok="t"/>
              <v:fill type="solid"/>
            </v:shape>
            <v:shape style="position:absolute;left:1080;top:1001;width:227;height:353" type="#_x0000_t75" stroked="false">
              <v:imagedata r:id="rId96" o:title=""/>
            </v:shape>
            <v:shape style="position:absolute;left:2661;top:1001;width:227;height:353" type="#_x0000_t75" stroked="false">
              <v:imagedata r:id="rId96" o:title=""/>
            </v:shape>
            <v:shape style="position:absolute;left:1168;top:-2;width:1629;height:775" coordorigin="1168,-2" coordsize="1629,775" path="m2062,246l1983,246,2647,760,2656,766,2666,770,2675,773,2685,773,2701,771,2716,765,2730,755,2741,741,2750,727,2683,727,2062,246xm1989,-2l1979,-2,1178,624,1171,631,1168,640,1168,650,1172,659,1198,700,1230,735,1271,752,1314,751,1355,731,1393,702,1279,702,1255,692,1235,671,1222,651,1984,56,2062,56,1989,-2xm2062,56l1984,56,2743,650,2697,724,2683,727,2750,727,2793,659,2797,650,2797,640,2794,631,2787,624,2062,56xm1987,191l1978,191,1973,192,1329,690,1305,702,1279,702,1393,702,1983,246,2062,246,1992,192,1987,191xe" filled="true" fillcolor="#639287" stroked="false">
              <v:path arrowok="t"/>
              <v:fill type="solid"/>
            </v:shape>
            <v:shape style="position:absolute;left:1803;top:398;width:362;height:252" type="#_x0000_t75" stroked="false">
              <v:imagedata r:id="rId97" o:title=""/>
            </v:shape>
            <w10:wrap type="none"/>
          </v:group>
        </w:pict>
      </w:r>
      <w:bookmarkStart w:name="_bookmark4" w:id="5"/>
      <w:bookmarkEnd w:id="5"/>
      <w:r>
        <w:rPr/>
      </w:r>
      <w:r>
        <w:rPr>
          <w:color w:val="265053"/>
          <w:w w:val="140"/>
        </w:rPr>
        <w:t>Housing</w:t>
      </w:r>
    </w:p>
    <w:p>
      <w:pPr>
        <w:pStyle w:val="BodyText"/>
        <w:spacing w:line="285" w:lineRule="auto" w:before="95"/>
        <w:ind w:left="3378" w:right="935"/>
        <w:rPr>
          <w:rFonts w:ascii="Lucida Sans"/>
          <w:b/>
        </w:rPr>
      </w:pPr>
      <w:r>
        <w:rPr>
          <w:rFonts w:ascii="Lucida Sans"/>
          <w:b/>
          <w:color w:val="265053"/>
          <w:spacing w:val="-4"/>
          <w:w w:val="95"/>
        </w:rPr>
        <w:t>MAJOR </w:t>
      </w:r>
      <w:r>
        <w:rPr>
          <w:rFonts w:ascii="Lucida Sans"/>
          <w:b/>
          <w:color w:val="265053"/>
          <w:spacing w:val="-5"/>
          <w:w w:val="95"/>
        </w:rPr>
        <w:t>RECOMMENDATION: </w:t>
      </w:r>
      <w:r>
        <w:rPr>
          <w:rFonts w:ascii="Lucida Sans"/>
          <w:b/>
          <w:color w:val="265053"/>
          <w:spacing w:val="-4"/>
          <w:w w:val="95"/>
        </w:rPr>
        <w:t>Enhance </w:t>
      </w:r>
      <w:r>
        <w:rPr>
          <w:rFonts w:ascii="Lucida Sans"/>
          <w:b/>
          <w:color w:val="265053"/>
          <w:spacing w:val="-3"/>
          <w:w w:val="95"/>
        </w:rPr>
        <w:t>the DYS </w:t>
      </w:r>
      <w:r>
        <w:rPr>
          <w:rFonts w:ascii="Lucida Sans"/>
          <w:b/>
          <w:color w:val="265053"/>
          <w:spacing w:val="-4"/>
          <w:w w:val="95"/>
        </w:rPr>
        <w:t>continuum </w:t>
      </w:r>
      <w:r>
        <w:rPr>
          <w:rFonts w:ascii="Lucida Sans"/>
          <w:b/>
          <w:color w:val="265053"/>
          <w:w w:val="95"/>
        </w:rPr>
        <w:t>of </w:t>
      </w:r>
      <w:r>
        <w:rPr>
          <w:rFonts w:ascii="Lucida Sans"/>
          <w:b/>
          <w:color w:val="265053"/>
          <w:spacing w:val="-4"/>
          <w:w w:val="95"/>
        </w:rPr>
        <w:t>housing models</w:t>
      </w:r>
      <w:r>
        <w:rPr>
          <w:rFonts w:ascii="Lucida Sans"/>
          <w:b/>
          <w:color w:val="265053"/>
          <w:spacing w:val="-9"/>
          <w:w w:val="95"/>
        </w:rPr>
        <w:t> and </w:t>
      </w:r>
      <w:r>
        <w:rPr>
          <w:rFonts w:ascii="Lucida Sans"/>
          <w:b/>
          <w:color w:val="265053"/>
          <w:spacing w:val="-3"/>
        </w:rPr>
        <w:t>the </w:t>
      </w:r>
      <w:r>
        <w:rPr>
          <w:rFonts w:ascii="Lucida Sans"/>
          <w:b/>
          <w:color w:val="265053"/>
          <w:spacing w:val="-4"/>
        </w:rPr>
        <w:t>policies </w:t>
      </w:r>
      <w:r>
        <w:rPr>
          <w:rFonts w:ascii="Lucida Sans"/>
          <w:b/>
          <w:color w:val="265053"/>
          <w:spacing w:val="-3"/>
        </w:rPr>
        <w:t>and </w:t>
      </w:r>
      <w:r>
        <w:rPr>
          <w:rFonts w:ascii="Lucida Sans"/>
          <w:b/>
          <w:color w:val="265053"/>
          <w:spacing w:val="-5"/>
        </w:rPr>
        <w:t>procedures </w:t>
      </w:r>
      <w:r>
        <w:rPr>
          <w:rFonts w:ascii="Lucida Sans"/>
          <w:b/>
          <w:color w:val="265053"/>
          <w:spacing w:val="-3"/>
        </w:rPr>
        <w:t>that </w:t>
      </w:r>
      <w:r>
        <w:rPr>
          <w:rFonts w:ascii="Lucida Sans"/>
          <w:b/>
          <w:color w:val="265053"/>
          <w:spacing w:val="-4"/>
        </w:rPr>
        <w:t>support them</w:t>
      </w:r>
    </w:p>
    <w:p>
      <w:pPr>
        <w:pStyle w:val="BodyText"/>
        <w:rPr>
          <w:rFonts w:ascii="Lucida Sans"/>
          <w:b/>
          <w:sz w:val="26"/>
        </w:rPr>
      </w:pPr>
    </w:p>
    <w:p>
      <w:pPr>
        <w:pStyle w:val="BodyText"/>
        <w:rPr>
          <w:rFonts w:ascii="Lucida Sans"/>
          <w:b/>
          <w:sz w:val="26"/>
        </w:rPr>
      </w:pPr>
    </w:p>
    <w:p>
      <w:pPr>
        <w:pStyle w:val="BodyText"/>
        <w:spacing w:before="2"/>
        <w:rPr>
          <w:rFonts w:ascii="Lucida Sans"/>
          <w:b/>
          <w:sz w:val="25"/>
        </w:rPr>
      </w:pPr>
    </w:p>
    <w:p>
      <w:pPr>
        <w:pStyle w:val="BodyText"/>
        <w:ind w:left="767"/>
        <w:rPr>
          <w:rFonts w:ascii="Lucida Sans"/>
          <w:b/>
        </w:rPr>
      </w:pPr>
      <w:r>
        <w:rPr>
          <w:rFonts w:ascii="Lucida Sans"/>
          <w:b/>
          <w:color w:val="265053"/>
        </w:rPr>
        <w:t>HOUSING FINDINGS A: Current Continuum of DYS Housing Programs</w:t>
      </w:r>
    </w:p>
    <w:p>
      <w:pPr>
        <w:pStyle w:val="BodyText"/>
        <w:spacing w:line="292" w:lineRule="auto" w:before="142"/>
        <w:ind w:left="767" w:right="952"/>
      </w:pPr>
      <w:r>
        <w:rPr>
          <w:color w:val="265053"/>
          <w:w w:val="105"/>
        </w:rPr>
        <w:t>Staff</w:t>
      </w:r>
      <w:r>
        <w:rPr>
          <w:color w:val="265053"/>
          <w:spacing w:val="-17"/>
          <w:w w:val="105"/>
        </w:rPr>
        <w:t> </w:t>
      </w:r>
      <w:r>
        <w:rPr>
          <w:color w:val="265053"/>
          <w:w w:val="105"/>
        </w:rPr>
        <w:t>reported</w:t>
      </w:r>
      <w:r>
        <w:rPr>
          <w:color w:val="265053"/>
          <w:spacing w:val="-16"/>
          <w:w w:val="105"/>
        </w:rPr>
        <w:t> </w:t>
      </w:r>
      <w:r>
        <w:rPr>
          <w:color w:val="265053"/>
          <w:w w:val="105"/>
        </w:rPr>
        <w:t>making</w:t>
      </w:r>
      <w:r>
        <w:rPr>
          <w:color w:val="265053"/>
          <w:spacing w:val="-17"/>
          <w:w w:val="105"/>
        </w:rPr>
        <w:t> </w:t>
      </w:r>
      <w:r>
        <w:rPr>
          <w:color w:val="265053"/>
          <w:w w:val="105"/>
        </w:rPr>
        <w:t>significant</w:t>
      </w:r>
      <w:r>
        <w:rPr>
          <w:color w:val="265053"/>
          <w:spacing w:val="-16"/>
          <w:w w:val="105"/>
        </w:rPr>
        <w:t> </w:t>
      </w:r>
      <w:r>
        <w:rPr>
          <w:color w:val="265053"/>
          <w:w w:val="105"/>
        </w:rPr>
        <w:t>efforts</w:t>
      </w:r>
      <w:r>
        <w:rPr>
          <w:color w:val="265053"/>
          <w:spacing w:val="-17"/>
          <w:w w:val="105"/>
        </w:rPr>
        <w:t> </w:t>
      </w:r>
      <w:r>
        <w:rPr>
          <w:color w:val="265053"/>
          <w:w w:val="105"/>
        </w:rPr>
        <w:t>to</w:t>
      </w:r>
      <w:r>
        <w:rPr>
          <w:color w:val="265053"/>
          <w:spacing w:val="-16"/>
          <w:w w:val="105"/>
        </w:rPr>
        <w:t> </w:t>
      </w:r>
      <w:r>
        <w:rPr>
          <w:color w:val="265053"/>
          <w:w w:val="105"/>
        </w:rPr>
        <w:t>find</w:t>
      </w:r>
      <w:r>
        <w:rPr>
          <w:color w:val="265053"/>
          <w:spacing w:val="-17"/>
          <w:w w:val="105"/>
        </w:rPr>
        <w:t> </w:t>
      </w:r>
      <w:r>
        <w:rPr>
          <w:color w:val="265053"/>
          <w:w w:val="105"/>
        </w:rPr>
        <w:t>appropriate</w:t>
      </w:r>
      <w:r>
        <w:rPr>
          <w:color w:val="265053"/>
          <w:spacing w:val="-16"/>
          <w:w w:val="105"/>
        </w:rPr>
        <w:t> </w:t>
      </w:r>
      <w:r>
        <w:rPr>
          <w:color w:val="265053"/>
          <w:w w:val="105"/>
        </w:rPr>
        <w:t>housing</w:t>
      </w:r>
      <w:r>
        <w:rPr>
          <w:color w:val="265053"/>
          <w:spacing w:val="-16"/>
          <w:w w:val="105"/>
        </w:rPr>
        <w:t> </w:t>
      </w:r>
      <w:r>
        <w:rPr>
          <w:color w:val="265053"/>
          <w:w w:val="105"/>
        </w:rPr>
        <w:t>placements</w:t>
      </w:r>
      <w:r>
        <w:rPr>
          <w:color w:val="265053"/>
          <w:spacing w:val="-17"/>
          <w:w w:val="105"/>
        </w:rPr>
        <w:t> </w:t>
      </w:r>
      <w:r>
        <w:rPr>
          <w:color w:val="265053"/>
          <w:w w:val="105"/>
        </w:rPr>
        <w:t>for</w:t>
      </w:r>
      <w:r>
        <w:rPr>
          <w:color w:val="265053"/>
          <w:spacing w:val="-16"/>
          <w:w w:val="105"/>
        </w:rPr>
        <w:t> </w:t>
      </w:r>
      <w:r>
        <w:rPr>
          <w:color w:val="265053"/>
          <w:w w:val="105"/>
        </w:rPr>
        <w:t>youth</w:t>
      </w:r>
      <w:r>
        <w:rPr>
          <w:color w:val="265053"/>
          <w:spacing w:val="-17"/>
          <w:w w:val="105"/>
        </w:rPr>
        <w:t> </w:t>
      </w:r>
      <w:r>
        <w:rPr>
          <w:color w:val="265053"/>
          <w:w w:val="105"/>
        </w:rPr>
        <w:t>in</w:t>
      </w:r>
      <w:r>
        <w:rPr>
          <w:color w:val="265053"/>
          <w:spacing w:val="-16"/>
          <w:w w:val="105"/>
        </w:rPr>
        <w:t> </w:t>
      </w:r>
      <w:r>
        <w:rPr>
          <w:color w:val="265053"/>
          <w:w w:val="105"/>
        </w:rPr>
        <w:t>custody</w:t>
      </w:r>
      <w:r>
        <w:rPr>
          <w:color w:val="265053"/>
          <w:spacing w:val="-17"/>
          <w:w w:val="105"/>
        </w:rPr>
        <w:t> </w:t>
      </w:r>
      <w:r>
        <w:rPr>
          <w:color w:val="265053"/>
          <w:w w:val="105"/>
        </w:rPr>
        <w:t>and</w:t>
      </w:r>
      <w:r>
        <w:rPr>
          <w:color w:val="265053"/>
          <w:spacing w:val="-16"/>
          <w:w w:val="105"/>
        </w:rPr>
        <w:t> </w:t>
      </w:r>
      <w:r>
        <w:rPr>
          <w:color w:val="265053"/>
          <w:spacing w:val="-3"/>
          <w:w w:val="105"/>
        </w:rPr>
        <w:t>expressed </w:t>
      </w:r>
      <w:r>
        <w:rPr>
          <w:color w:val="265053"/>
          <w:w w:val="105"/>
        </w:rPr>
        <w:t>frustration that a full range of residential options do not currently exist in each region. The current residential options for DYS-youth</w:t>
      </w:r>
      <w:r>
        <w:rPr>
          <w:color w:val="265053"/>
          <w:spacing w:val="-10"/>
          <w:w w:val="105"/>
        </w:rPr>
        <w:t> </w:t>
      </w:r>
      <w:r>
        <w:rPr>
          <w:color w:val="265053"/>
          <w:w w:val="105"/>
        </w:rPr>
        <w:t>are</w:t>
      </w:r>
    </w:p>
    <w:p>
      <w:pPr>
        <w:pStyle w:val="BodyText"/>
        <w:spacing w:line="290" w:lineRule="auto" w:before="211"/>
        <w:ind w:left="767" w:right="5921"/>
      </w:pPr>
      <w:r>
        <w:rPr/>
        <w:pict>
          <v:group style="position:absolute;margin-left:339.009827pt;margin-top:9.482331pt;width:225pt;height:116.65pt;mso-position-horizontal-relative:page;mso-position-vertical-relative:paragraph;z-index:251706368" coordorigin="6780,190" coordsize="4500,2333">
            <v:shape style="position:absolute;left:6780;top:189;width:4500;height:2333" coordorigin="6780,190" coordsize="4500,2333" path="m10056,2063l9040,2063,9118,2064,9188,2076,9274,2109,9339,2138,9407,2168,9478,2197,9551,2227,10152,2465,10221,2494,10287,2522,10278,2499,10244,2442,10196,2366,10144,2285,10098,2212,10048,2141,10027,2096,10032,2071,10056,2063xm8789,2067l7366,2067,8150,2070,8789,2067xm10677,2067l10342,2067,10581,2068,10661,2067,10677,2067xm7107,190l7041,192,6981,199,6928,212,6883,234,6846,267,6817,312,6796,370,6785,445,6783,538,6783,616,6782,694,6781,772,6781,850,6780,926,6780,1252,6780,1333,6781,1414,6781,1495,6782,1577,6782,1632,6783,1710,6785,1801,6796,1875,6817,1934,6847,1980,6886,2014,6932,2038,6987,2053,7049,2063,7118,2067,7195,2068,8789,2067,8934,2066,9040,2063,10056,2063,10061,2062,10956,2062,10974,2061,11040,2055,11098,2043,11149,2023,11192,1994,11227,1953,11252,1898,11268,1827,11274,1739,11275,1658,11277,1577,11278,1495,11279,1414,11279,1333,11280,1252,11280,1170,11280,1085,11280,1007,11279,926,11279,845,11278,764,11277,683,11275,601,11274,520,11264,427,11245,353,11218,296,11183,254,11140,225,11090,206,11031,196,10993,193,7343,193,7258,192,7180,190,7107,190xm10956,2062l10110,2062,10178,2065,10263,2067,10677,2067,10902,2063,10956,2062xm10893,191l10727,193,10993,193,10966,191,10893,191xm8793,192l7343,193,10710,193,8793,192xe" filled="true" fillcolor="#e6af7f" stroked="false">
              <v:path arrowok="t"/>
              <v:fill type="solid"/>
            </v:shape>
            <v:shape style="position:absolute;left:6780;top:189;width:4500;height:2333" type="#_x0000_t202" filled="false" stroked="false">
              <v:textbox inset="0,0,0,0">
                <w:txbxContent>
                  <w:p>
                    <w:pPr>
                      <w:spacing w:line="271" w:lineRule="auto" w:before="195"/>
                      <w:ind w:left="161" w:right="221" w:hanging="1"/>
                      <w:jc w:val="center"/>
                      <w:rPr>
                        <w:rFonts w:ascii="Book Antiqua" w:hAnsi="Book Antiqua"/>
                        <w:sz w:val="20"/>
                      </w:rPr>
                    </w:pPr>
                    <w:r>
                      <w:rPr>
                        <w:rFonts w:ascii="Book Antiqua" w:hAnsi="Book Antiqua"/>
                        <w:color w:val="265053"/>
                        <w:spacing w:val="-9"/>
                        <w:w w:val="125"/>
                        <w:sz w:val="20"/>
                      </w:rPr>
                      <w:t>“You</w:t>
                    </w:r>
                    <w:r>
                      <w:rPr>
                        <w:rFonts w:ascii="Book Antiqua" w:hAnsi="Book Antiqua"/>
                        <w:color w:val="265053"/>
                        <w:spacing w:val="-21"/>
                        <w:w w:val="125"/>
                        <w:sz w:val="20"/>
                      </w:rPr>
                      <w:t> </w:t>
                    </w:r>
                    <w:r>
                      <w:rPr>
                        <w:rFonts w:ascii="Book Antiqua" w:hAnsi="Book Antiqua"/>
                        <w:color w:val="265053"/>
                        <w:w w:val="125"/>
                        <w:sz w:val="20"/>
                      </w:rPr>
                      <w:t>begin</w:t>
                    </w:r>
                    <w:r>
                      <w:rPr>
                        <w:rFonts w:ascii="Book Antiqua" w:hAnsi="Book Antiqua"/>
                        <w:color w:val="265053"/>
                        <w:spacing w:val="-20"/>
                        <w:w w:val="125"/>
                        <w:sz w:val="20"/>
                      </w:rPr>
                      <w:t> </w:t>
                    </w:r>
                    <w:r>
                      <w:rPr>
                        <w:rFonts w:ascii="Book Antiqua" w:hAnsi="Book Antiqua"/>
                        <w:color w:val="265053"/>
                        <w:spacing w:val="-3"/>
                        <w:w w:val="125"/>
                        <w:sz w:val="20"/>
                      </w:rPr>
                      <w:t>making</w:t>
                    </w:r>
                    <w:r>
                      <w:rPr>
                        <w:rFonts w:ascii="Book Antiqua" w:hAnsi="Book Antiqua"/>
                        <w:color w:val="265053"/>
                        <w:spacing w:val="-20"/>
                        <w:w w:val="125"/>
                        <w:sz w:val="20"/>
                      </w:rPr>
                      <w:t> </w:t>
                    </w:r>
                    <w:r>
                      <w:rPr>
                        <w:rFonts w:ascii="Book Antiqua" w:hAnsi="Book Antiqua"/>
                        <w:color w:val="265053"/>
                        <w:spacing w:val="-4"/>
                        <w:w w:val="125"/>
                        <w:sz w:val="20"/>
                      </w:rPr>
                      <w:t>negative</w:t>
                    </w:r>
                    <w:r>
                      <w:rPr>
                        <w:rFonts w:ascii="Book Antiqua" w:hAnsi="Book Antiqua"/>
                        <w:color w:val="265053"/>
                        <w:spacing w:val="-21"/>
                        <w:w w:val="125"/>
                        <w:sz w:val="20"/>
                      </w:rPr>
                      <w:t> </w:t>
                    </w:r>
                    <w:r>
                      <w:rPr>
                        <w:rFonts w:ascii="Book Antiqua" w:hAnsi="Book Antiqua"/>
                        <w:color w:val="265053"/>
                        <w:spacing w:val="-3"/>
                        <w:w w:val="125"/>
                        <w:sz w:val="20"/>
                      </w:rPr>
                      <w:t>decisions </w:t>
                    </w:r>
                    <w:r>
                      <w:rPr>
                        <w:rFonts w:ascii="Book Antiqua" w:hAnsi="Book Antiqua"/>
                        <w:color w:val="265053"/>
                        <w:w w:val="125"/>
                        <w:sz w:val="20"/>
                      </w:rPr>
                      <w:t>and </w:t>
                    </w:r>
                    <w:r>
                      <w:rPr>
                        <w:rFonts w:ascii="Book Antiqua" w:hAnsi="Book Antiqua"/>
                        <w:color w:val="265053"/>
                        <w:spacing w:val="-3"/>
                        <w:w w:val="125"/>
                        <w:sz w:val="20"/>
                      </w:rPr>
                      <w:t>going </w:t>
                    </w:r>
                    <w:r>
                      <w:rPr>
                        <w:rFonts w:ascii="Book Antiqua" w:hAnsi="Book Antiqua"/>
                        <w:color w:val="265053"/>
                        <w:w w:val="125"/>
                        <w:sz w:val="20"/>
                      </w:rPr>
                      <w:t>to </w:t>
                    </w:r>
                    <w:r>
                      <w:rPr>
                        <w:rFonts w:ascii="Book Antiqua" w:hAnsi="Book Antiqua"/>
                        <w:color w:val="265053"/>
                        <w:spacing w:val="-4"/>
                        <w:w w:val="125"/>
                        <w:sz w:val="20"/>
                      </w:rPr>
                      <w:t>negative </w:t>
                    </w:r>
                    <w:r>
                      <w:rPr>
                        <w:rFonts w:ascii="Book Antiqua" w:hAnsi="Book Antiqua"/>
                        <w:color w:val="265053"/>
                        <w:spacing w:val="-3"/>
                        <w:w w:val="125"/>
                        <w:sz w:val="20"/>
                      </w:rPr>
                      <w:t>places </w:t>
                    </w:r>
                    <w:r>
                      <w:rPr>
                        <w:rFonts w:ascii="Book Antiqua" w:hAnsi="Book Antiqua"/>
                        <w:color w:val="265053"/>
                        <w:w w:val="125"/>
                        <w:sz w:val="20"/>
                      </w:rPr>
                      <w:t>-</w:t>
                    </w:r>
                    <w:r>
                      <w:rPr>
                        <w:rFonts w:ascii="Book Antiqua" w:hAnsi="Book Antiqua"/>
                        <w:color w:val="265053"/>
                        <w:spacing w:val="-31"/>
                        <w:w w:val="125"/>
                        <w:sz w:val="20"/>
                      </w:rPr>
                      <w:t> </w:t>
                    </w:r>
                    <w:r>
                      <w:rPr>
                        <w:rFonts w:ascii="Book Antiqua" w:hAnsi="Book Antiqua"/>
                        <w:color w:val="265053"/>
                        <w:spacing w:val="-3"/>
                        <w:w w:val="125"/>
                        <w:sz w:val="20"/>
                      </w:rPr>
                      <w:t>because when </w:t>
                    </w:r>
                    <w:r>
                      <w:rPr>
                        <w:rFonts w:ascii="Book Antiqua" w:hAnsi="Book Antiqua"/>
                        <w:color w:val="265053"/>
                        <w:spacing w:val="-4"/>
                        <w:w w:val="125"/>
                        <w:sz w:val="20"/>
                      </w:rPr>
                      <w:t>you </w:t>
                    </w:r>
                    <w:r>
                      <w:rPr>
                        <w:rFonts w:ascii="Book Antiqua" w:hAnsi="Book Antiqua"/>
                        <w:color w:val="265053"/>
                        <w:spacing w:val="-5"/>
                        <w:w w:val="125"/>
                        <w:sz w:val="20"/>
                      </w:rPr>
                      <w:t>have </w:t>
                    </w:r>
                    <w:r>
                      <w:rPr>
                        <w:rFonts w:ascii="Book Antiqua" w:hAnsi="Book Antiqua"/>
                        <w:color w:val="265053"/>
                        <w:w w:val="125"/>
                        <w:sz w:val="20"/>
                      </w:rPr>
                      <w:t>to </w:t>
                    </w:r>
                    <w:r>
                      <w:rPr>
                        <w:rFonts w:ascii="Book Antiqua" w:hAnsi="Book Antiqua"/>
                        <w:color w:val="265053"/>
                        <w:spacing w:val="-5"/>
                        <w:w w:val="125"/>
                        <w:sz w:val="20"/>
                      </w:rPr>
                      <w:t>survive, </w:t>
                    </w:r>
                    <w:r>
                      <w:rPr>
                        <w:rFonts w:ascii="Book Antiqua" w:hAnsi="Book Antiqua"/>
                        <w:color w:val="265053"/>
                        <w:spacing w:val="-4"/>
                        <w:w w:val="125"/>
                        <w:sz w:val="20"/>
                      </w:rPr>
                      <w:t>you </w:t>
                    </w:r>
                    <w:r>
                      <w:rPr>
                        <w:rFonts w:ascii="Book Antiqua" w:hAnsi="Book Antiqua"/>
                        <w:color w:val="265053"/>
                        <w:spacing w:val="-3"/>
                        <w:w w:val="125"/>
                        <w:sz w:val="20"/>
                      </w:rPr>
                      <w:t>make decisions that get </w:t>
                    </w:r>
                    <w:r>
                      <w:rPr>
                        <w:rFonts w:ascii="Book Antiqua" w:hAnsi="Book Antiqua"/>
                        <w:color w:val="265053"/>
                        <w:spacing w:val="-4"/>
                        <w:w w:val="125"/>
                        <w:sz w:val="20"/>
                      </w:rPr>
                      <w:t>you </w:t>
                    </w:r>
                    <w:r>
                      <w:rPr>
                        <w:rFonts w:ascii="Book Antiqua" w:hAnsi="Book Antiqua"/>
                        <w:color w:val="265053"/>
                        <w:w w:val="125"/>
                        <w:sz w:val="20"/>
                      </w:rPr>
                      <w:t>in</w:t>
                    </w:r>
                    <w:r>
                      <w:rPr>
                        <w:rFonts w:ascii="Book Antiqua" w:hAnsi="Book Antiqua"/>
                        <w:color w:val="265053"/>
                        <w:spacing w:val="-42"/>
                        <w:w w:val="125"/>
                        <w:sz w:val="20"/>
                      </w:rPr>
                      <w:t> </w:t>
                    </w:r>
                    <w:r>
                      <w:rPr>
                        <w:rFonts w:ascii="Book Antiqua" w:hAnsi="Book Antiqua"/>
                        <w:color w:val="265053"/>
                        <w:spacing w:val="-7"/>
                        <w:w w:val="125"/>
                        <w:sz w:val="20"/>
                      </w:rPr>
                      <w:t>trouble.”</w:t>
                    </w:r>
                  </w:p>
                  <w:p>
                    <w:pPr>
                      <w:spacing w:line="245" w:lineRule="exact" w:before="0"/>
                      <w:ind w:left="989" w:right="1047" w:firstLine="0"/>
                      <w:jc w:val="center"/>
                      <w:rPr>
                        <w:rFonts w:ascii="Book Antiqua" w:hAnsi="Book Antiqua"/>
                        <w:sz w:val="20"/>
                      </w:rPr>
                    </w:pPr>
                    <w:r>
                      <w:rPr>
                        <w:rFonts w:ascii="Book Antiqua" w:hAnsi="Book Antiqua"/>
                        <w:color w:val="265053"/>
                        <w:w w:val="120"/>
                        <w:sz w:val="20"/>
                      </w:rPr>
                      <w:t>—DYS-involved youth</w:t>
                    </w:r>
                  </w:p>
                </w:txbxContent>
              </v:textbox>
              <w10:wrap type="none"/>
            </v:shape>
            <w10:wrap type="none"/>
          </v:group>
        </w:pict>
      </w:r>
      <w:r>
        <w:rPr>
          <w:rFonts w:ascii="Lucida Sans"/>
          <w:b/>
          <w:color w:val="265053"/>
        </w:rPr>
        <w:t>Track I: </w:t>
      </w:r>
      <w:r>
        <w:rPr>
          <w:color w:val="265053"/>
        </w:rPr>
        <w:t>Residential treatment in staff-secure facilities where egresses are not secured and the bedroom</w:t>
      </w:r>
    </w:p>
    <w:p>
      <w:pPr>
        <w:pStyle w:val="BodyText"/>
        <w:spacing w:before="2"/>
        <w:ind w:left="767"/>
      </w:pPr>
      <w:r>
        <w:rPr>
          <w:color w:val="265053"/>
          <w:w w:val="105"/>
        </w:rPr>
        <w:t>doors do not lock.</w:t>
      </w:r>
    </w:p>
    <w:p>
      <w:pPr>
        <w:pStyle w:val="BodyText"/>
        <w:spacing w:before="10"/>
        <w:rPr>
          <w:sz w:val="22"/>
        </w:rPr>
      </w:pPr>
    </w:p>
    <w:p>
      <w:pPr>
        <w:pStyle w:val="BodyText"/>
        <w:spacing w:line="290" w:lineRule="auto"/>
        <w:ind w:left="767" w:right="5791"/>
      </w:pPr>
      <w:r>
        <w:rPr>
          <w:rFonts w:ascii="Lucida Sans" w:hAnsi="Lucida Sans"/>
          <w:b/>
          <w:color w:val="265053"/>
          <w:spacing w:val="-4"/>
        </w:rPr>
        <w:t>Track </w:t>
      </w:r>
      <w:r>
        <w:rPr>
          <w:rFonts w:ascii="Lucida Sans" w:hAnsi="Lucida Sans"/>
          <w:b/>
          <w:color w:val="265053"/>
        </w:rPr>
        <w:t>II: </w:t>
      </w:r>
      <w:r>
        <w:rPr>
          <w:color w:val="265053"/>
        </w:rPr>
        <w:t>Housed in the same facilities as </w:t>
      </w:r>
      <w:r>
        <w:rPr>
          <w:color w:val="265053"/>
          <w:spacing w:val="-4"/>
        </w:rPr>
        <w:t>Track </w:t>
      </w:r>
      <w:r>
        <w:rPr>
          <w:color w:val="265053"/>
        </w:rPr>
        <w:t>I but designed to support a </w:t>
      </w:r>
      <w:r>
        <w:rPr>
          <w:color w:val="265053"/>
          <w:spacing w:val="-3"/>
        </w:rPr>
        <w:t>youth’s </w:t>
      </w:r>
      <w:r>
        <w:rPr>
          <w:color w:val="265053"/>
        </w:rPr>
        <w:t>transition to the community through additional staffing, support, and opportunities.</w:t>
      </w:r>
    </w:p>
    <w:p>
      <w:pPr>
        <w:pStyle w:val="BodyText"/>
        <w:spacing w:before="217"/>
        <w:ind w:left="767"/>
      </w:pPr>
      <w:r>
        <w:rPr>
          <w:rFonts w:ascii="Lucida Sans"/>
          <w:b/>
          <w:color w:val="265053"/>
        </w:rPr>
        <w:t>Pre-Independent Living Program (ILP): </w:t>
      </w:r>
      <w:r>
        <w:rPr>
          <w:color w:val="265053"/>
        </w:rPr>
        <w:t>Staffed and similar</w:t>
      </w:r>
    </w:p>
    <w:p>
      <w:pPr>
        <w:pStyle w:val="BodyText"/>
        <w:spacing w:before="50"/>
        <w:ind w:left="767"/>
      </w:pPr>
      <w:r>
        <w:rPr>
          <w:color w:val="265053"/>
          <w:w w:val="105"/>
        </w:rPr>
        <w:t>to group-home models. Currently only exists in two regions as the “SEIL”</w:t>
      </w:r>
      <w:r>
        <w:rPr>
          <w:color w:val="265053"/>
          <w:w w:val="105"/>
          <w:position w:val="7"/>
          <w:sz w:val="11"/>
        </w:rPr>
        <w:t>11 </w:t>
      </w:r>
      <w:r>
        <w:rPr>
          <w:color w:val="265053"/>
          <w:w w:val="105"/>
        </w:rPr>
        <w:t>and “LIFE”</w:t>
      </w:r>
      <w:r>
        <w:rPr>
          <w:color w:val="265053"/>
          <w:w w:val="105"/>
          <w:position w:val="7"/>
          <w:sz w:val="11"/>
        </w:rPr>
        <w:t>12 </w:t>
      </w:r>
      <w:r>
        <w:rPr>
          <w:color w:val="265053"/>
          <w:w w:val="105"/>
        </w:rPr>
        <w:t>programs.</w:t>
      </w:r>
    </w:p>
    <w:p>
      <w:pPr>
        <w:pStyle w:val="BodyText"/>
        <w:spacing w:before="10"/>
        <w:rPr>
          <w:sz w:val="22"/>
        </w:rPr>
      </w:pPr>
    </w:p>
    <w:p>
      <w:pPr>
        <w:pStyle w:val="BodyText"/>
        <w:spacing w:line="292" w:lineRule="auto" w:before="1"/>
        <w:ind w:left="6069" w:right="1156"/>
      </w:pPr>
      <w:r>
        <w:rPr/>
        <w:pict>
          <v:group style="position:absolute;margin-left:45.942463pt;margin-top:11.501653pt;width:252.45pt;height:97.15pt;mso-position-horizontal-relative:page;mso-position-vertical-relative:paragraph;z-index:251708416" coordorigin="919,230" coordsize="5049,1943">
            <v:shape style="position:absolute;left:918;top:230;width:5049;height:1943" coordorigin="919,230" coordsize="5049,1943" path="m5128,1872l4378,1872,4460,1872,4529,1886,4591,1909,4654,1938,4724,1969,4809,1999,4846,2010,4888,2021,4936,2032,5589,2173,5577,2163,5465,2104,5380,2057,5284,1998,5187,1931,5128,1872xm3357,230l3187,231,3017,236,2850,243,2767,249,2684,254,2603,261,2522,269,2442,277,2364,286,2286,296,2209,307,2134,319,2060,332,1987,345,1915,360,1845,375,1777,391,1710,409,1626,433,1547,459,1473,487,1404,516,1339,548,1278,581,1223,616,1172,652,1126,689,1084,727,1047,766,1015,807,987,847,964,889,946,931,932,974,923,1016,919,1060,919,1103,924,1146,934,1188,948,1231,967,1273,990,1315,1018,1356,1051,1396,1088,1435,1130,1474,1177,1511,1228,1547,1284,1582,1345,1615,1410,1647,1480,1677,1554,1705,1633,1731,1716,1755,1788,1774,1858,1792,1928,1808,1997,1823,2066,1837,2134,1849,2203,1861,2271,1872,2340,1881,2408,1890,2477,1897,2546,1904,2616,1910,2686,1915,2757,1919,2829,1922,2901,1924,2975,1926,3125,1927,3281,1925,3527,1918,4172,1885,4378,1872,5128,1872,5124,1868,5098,1828,5109,1802,5159,1780,5248,1754,5352,1722,5447,1687,5533,1650,5611,1610,5680,1569,5740,1525,5793,1480,5837,1433,5874,1384,5903,1334,5925,1283,5941,1230,5954,1175,5963,1119,5967,1062,5966,1005,5959,948,5946,891,5925,835,5897,780,5860,727,5814,677,5758,629,5692,584,5615,544,5526,507,5426,475,5359,458,5292,440,5222,424,5151,408,5079,393,5005,378,4930,364,4854,351,4777,339,4698,327,4619,315,4457,295,4292,277,4125,262,3956,250,3786,240,3614,234,3443,231,3357,230xe" filled="true" fillcolor="#f3dbc4" stroked="false">
              <v:path arrowok="t"/>
              <v:fill type="solid"/>
            </v:shape>
            <v:shape style="position:absolute;left:918;top:230;width:5049;height:1943" type="#_x0000_t202" filled="false" stroked="false">
              <v:textbox inset="0,0,0,0">
                <w:txbxContent>
                  <w:p>
                    <w:pPr>
                      <w:spacing w:line="240" w:lineRule="auto" w:before="5"/>
                      <w:rPr>
                        <w:sz w:val="34"/>
                      </w:rPr>
                    </w:pPr>
                  </w:p>
                  <w:p>
                    <w:pPr>
                      <w:spacing w:line="271" w:lineRule="auto" w:before="0"/>
                      <w:ind w:left="482" w:right="440" w:firstLine="0"/>
                      <w:jc w:val="center"/>
                      <w:rPr>
                        <w:rFonts w:ascii="Book Antiqua" w:hAnsi="Book Antiqua"/>
                        <w:sz w:val="20"/>
                      </w:rPr>
                    </w:pPr>
                    <w:r>
                      <w:rPr>
                        <w:rFonts w:ascii="Book Antiqua" w:hAnsi="Book Antiqua"/>
                        <w:color w:val="D47322"/>
                        <w:w w:val="125"/>
                        <w:sz w:val="20"/>
                      </w:rPr>
                      <w:t>“Planning</w:t>
                    </w:r>
                    <w:r>
                      <w:rPr>
                        <w:rFonts w:ascii="Book Antiqua" w:hAnsi="Book Antiqua"/>
                        <w:color w:val="D47322"/>
                        <w:spacing w:val="-18"/>
                        <w:w w:val="125"/>
                        <w:sz w:val="20"/>
                      </w:rPr>
                      <w:t> </w:t>
                    </w:r>
                    <w:r>
                      <w:rPr>
                        <w:rFonts w:ascii="Book Antiqua" w:hAnsi="Book Antiqua"/>
                        <w:color w:val="D47322"/>
                        <w:spacing w:val="-4"/>
                        <w:w w:val="125"/>
                        <w:sz w:val="20"/>
                      </w:rPr>
                      <w:t>doesn’t</w:t>
                    </w:r>
                    <w:r>
                      <w:rPr>
                        <w:rFonts w:ascii="Book Antiqua" w:hAnsi="Book Antiqua"/>
                        <w:color w:val="D47322"/>
                        <w:spacing w:val="-18"/>
                        <w:w w:val="125"/>
                        <w:sz w:val="20"/>
                      </w:rPr>
                      <w:t> </w:t>
                    </w:r>
                    <w:r>
                      <w:rPr>
                        <w:rFonts w:ascii="Book Antiqua" w:hAnsi="Book Antiqua"/>
                        <w:color w:val="D47322"/>
                        <w:w w:val="125"/>
                        <w:sz w:val="20"/>
                      </w:rPr>
                      <w:t>seem</w:t>
                    </w:r>
                    <w:r>
                      <w:rPr>
                        <w:rFonts w:ascii="Book Antiqua" w:hAnsi="Book Antiqua"/>
                        <w:color w:val="D47322"/>
                        <w:spacing w:val="-18"/>
                        <w:w w:val="125"/>
                        <w:sz w:val="20"/>
                      </w:rPr>
                      <w:t> </w:t>
                    </w:r>
                    <w:r>
                      <w:rPr>
                        <w:rFonts w:ascii="Book Antiqua" w:hAnsi="Book Antiqua"/>
                        <w:color w:val="D47322"/>
                        <w:w w:val="125"/>
                        <w:sz w:val="20"/>
                      </w:rPr>
                      <w:t>to</w:t>
                    </w:r>
                    <w:r>
                      <w:rPr>
                        <w:rFonts w:ascii="Book Antiqua" w:hAnsi="Book Antiqua"/>
                        <w:color w:val="D47322"/>
                        <w:spacing w:val="-18"/>
                        <w:w w:val="125"/>
                        <w:sz w:val="20"/>
                      </w:rPr>
                      <w:t> </w:t>
                    </w:r>
                    <w:r>
                      <w:rPr>
                        <w:rFonts w:ascii="Book Antiqua" w:hAnsi="Book Antiqua"/>
                        <w:color w:val="D47322"/>
                        <w:w w:val="125"/>
                        <w:sz w:val="20"/>
                      </w:rPr>
                      <w:t>be</w:t>
                    </w:r>
                    <w:r>
                      <w:rPr>
                        <w:rFonts w:ascii="Book Antiqua" w:hAnsi="Book Antiqua"/>
                        <w:color w:val="D47322"/>
                        <w:spacing w:val="-17"/>
                        <w:w w:val="125"/>
                        <w:sz w:val="20"/>
                      </w:rPr>
                      <w:t> </w:t>
                    </w:r>
                    <w:r>
                      <w:rPr>
                        <w:rFonts w:ascii="Book Antiqua" w:hAnsi="Book Antiqua"/>
                        <w:color w:val="D47322"/>
                        <w:w w:val="125"/>
                        <w:sz w:val="20"/>
                      </w:rPr>
                      <w:t>the</w:t>
                    </w:r>
                    <w:r>
                      <w:rPr>
                        <w:rFonts w:ascii="Book Antiqua" w:hAnsi="Book Antiqua"/>
                        <w:color w:val="D47322"/>
                        <w:spacing w:val="-18"/>
                        <w:w w:val="125"/>
                        <w:sz w:val="20"/>
                      </w:rPr>
                      <w:t> </w:t>
                    </w:r>
                    <w:r>
                      <w:rPr>
                        <w:rFonts w:ascii="Book Antiqua" w:hAnsi="Book Antiqua"/>
                        <w:color w:val="D47322"/>
                        <w:spacing w:val="-3"/>
                        <w:w w:val="125"/>
                        <w:sz w:val="20"/>
                      </w:rPr>
                      <w:t>main </w:t>
                    </w:r>
                    <w:r>
                      <w:rPr>
                        <w:rFonts w:ascii="Book Antiqua" w:hAnsi="Book Antiqua"/>
                        <w:color w:val="D47322"/>
                        <w:spacing w:val="-5"/>
                        <w:w w:val="125"/>
                        <w:sz w:val="20"/>
                      </w:rPr>
                      <w:t>issue, </w:t>
                    </w:r>
                    <w:r>
                      <w:rPr>
                        <w:rFonts w:ascii="Book Antiqua" w:hAnsi="Book Antiqua"/>
                        <w:color w:val="D47322"/>
                        <w:w w:val="125"/>
                        <w:sz w:val="20"/>
                      </w:rPr>
                      <w:t>lack of </w:t>
                    </w:r>
                    <w:r>
                      <w:rPr>
                        <w:rFonts w:ascii="Book Antiqua" w:hAnsi="Book Antiqua"/>
                        <w:color w:val="D47322"/>
                        <w:spacing w:val="-4"/>
                        <w:w w:val="125"/>
                        <w:sz w:val="20"/>
                      </w:rPr>
                      <w:t>available </w:t>
                    </w:r>
                    <w:r>
                      <w:rPr>
                        <w:rFonts w:ascii="Book Antiqua" w:hAnsi="Book Antiqua"/>
                        <w:color w:val="D47322"/>
                        <w:spacing w:val="-3"/>
                        <w:w w:val="125"/>
                        <w:sz w:val="20"/>
                      </w:rPr>
                      <w:t>housing resources</w:t>
                    </w:r>
                    <w:r>
                      <w:rPr>
                        <w:rFonts w:ascii="Book Antiqua" w:hAnsi="Book Antiqua"/>
                        <w:color w:val="D47322"/>
                        <w:spacing w:val="-9"/>
                        <w:w w:val="125"/>
                        <w:sz w:val="20"/>
                      </w:rPr>
                      <w:t> </w:t>
                    </w:r>
                    <w:r>
                      <w:rPr>
                        <w:rFonts w:ascii="Book Antiqua" w:hAnsi="Book Antiqua"/>
                        <w:color w:val="D47322"/>
                        <w:spacing w:val="-7"/>
                        <w:w w:val="125"/>
                        <w:sz w:val="20"/>
                      </w:rPr>
                      <w:t>does.”</w:t>
                    </w:r>
                  </w:p>
                  <w:p>
                    <w:pPr>
                      <w:spacing w:line="246" w:lineRule="exact" w:before="0"/>
                      <w:ind w:left="482" w:right="438" w:firstLine="0"/>
                      <w:jc w:val="center"/>
                      <w:rPr>
                        <w:rFonts w:ascii="Book Antiqua" w:hAnsi="Book Antiqua"/>
                        <w:sz w:val="20"/>
                      </w:rPr>
                    </w:pPr>
                    <w:r>
                      <w:rPr>
                        <w:rFonts w:ascii="Book Antiqua" w:hAnsi="Book Antiqua"/>
                        <w:color w:val="D47322"/>
                        <w:w w:val="120"/>
                        <w:sz w:val="20"/>
                      </w:rPr>
                      <w:t>—Staff survey</w:t>
                    </w:r>
                  </w:p>
                </w:txbxContent>
              </v:textbox>
              <w10:wrap type="none"/>
            </v:shape>
            <w10:wrap type="none"/>
          </v:group>
        </w:pict>
      </w:r>
      <w:r>
        <w:rPr>
          <w:rFonts w:ascii="Lucida Sans"/>
          <w:b/>
          <w:color w:val="265053"/>
        </w:rPr>
        <w:t>Foster </w:t>
      </w:r>
      <w:r>
        <w:rPr>
          <w:rFonts w:ascii="Lucida Sans"/>
          <w:b/>
          <w:color w:val="265053"/>
          <w:spacing w:val="-3"/>
        </w:rPr>
        <w:t>Care: </w:t>
      </w:r>
      <w:r>
        <w:rPr>
          <w:color w:val="265053"/>
        </w:rPr>
        <w:t>A </w:t>
      </w:r>
      <w:r>
        <w:rPr>
          <w:color w:val="265053"/>
          <w:spacing w:val="-4"/>
        </w:rPr>
        <w:t>community-based option </w:t>
      </w:r>
      <w:r>
        <w:rPr>
          <w:color w:val="265053"/>
          <w:spacing w:val="-3"/>
        </w:rPr>
        <w:t>that </w:t>
      </w:r>
      <w:r>
        <w:rPr>
          <w:color w:val="265053"/>
          <w:spacing w:val="-4"/>
        </w:rPr>
        <w:t>places DYS-involved youth </w:t>
      </w:r>
      <w:r>
        <w:rPr>
          <w:color w:val="265053"/>
        </w:rPr>
        <w:t>in a </w:t>
      </w:r>
      <w:r>
        <w:rPr>
          <w:color w:val="265053"/>
          <w:spacing w:val="-4"/>
        </w:rPr>
        <w:t>family-based setting </w:t>
      </w:r>
      <w:r>
        <w:rPr>
          <w:color w:val="265053"/>
        </w:rPr>
        <w:t>to </w:t>
      </w:r>
      <w:r>
        <w:rPr>
          <w:color w:val="265053"/>
          <w:spacing w:val="-5"/>
        </w:rPr>
        <w:t>receive </w:t>
      </w:r>
      <w:r>
        <w:rPr>
          <w:color w:val="265053"/>
          <w:spacing w:val="-4"/>
        </w:rPr>
        <w:t>therapeutic services </w:t>
      </w:r>
      <w:r>
        <w:rPr>
          <w:color w:val="265053"/>
          <w:spacing w:val="-3"/>
        </w:rPr>
        <w:t>and </w:t>
      </w:r>
      <w:r>
        <w:rPr>
          <w:color w:val="265053"/>
          <w:spacing w:val="-4"/>
        </w:rPr>
        <w:t>supports </w:t>
      </w:r>
      <w:r>
        <w:rPr>
          <w:color w:val="265053"/>
          <w:spacing w:val="-3"/>
        </w:rPr>
        <w:t>(See also </w:t>
      </w:r>
      <w:r>
        <w:rPr>
          <w:i/>
          <w:color w:val="265053"/>
        </w:rPr>
        <w:t>Appendix </w:t>
      </w:r>
      <w:r>
        <w:rPr>
          <w:i/>
          <w:color w:val="265053"/>
          <w:spacing w:val="-10"/>
        </w:rPr>
        <w:t>H: </w:t>
      </w:r>
      <w:r>
        <w:rPr>
          <w:i/>
          <w:color w:val="265053"/>
          <w:spacing w:val="-7"/>
        </w:rPr>
        <w:t>Types </w:t>
      </w:r>
      <w:r>
        <w:rPr>
          <w:i/>
          <w:color w:val="265053"/>
        </w:rPr>
        <w:t>of DYS Foster </w:t>
      </w:r>
      <w:r>
        <w:rPr>
          <w:i/>
          <w:color w:val="265053"/>
          <w:spacing w:val="-3"/>
        </w:rPr>
        <w:t>Care</w:t>
      </w:r>
      <w:r>
        <w:rPr>
          <w:color w:val="265053"/>
          <w:spacing w:val="-3"/>
        </w:rPr>
        <w:t>).</w:t>
      </w:r>
    </w:p>
    <w:p>
      <w:pPr>
        <w:pStyle w:val="BodyText"/>
        <w:spacing w:line="292" w:lineRule="auto" w:before="209"/>
        <w:ind w:left="6069" w:right="970"/>
      </w:pPr>
      <w:r>
        <w:rPr>
          <w:rFonts w:ascii="Lucida Sans" w:hAnsi="Lucida Sans"/>
          <w:b/>
          <w:color w:val="265053"/>
          <w:spacing w:val="-3"/>
        </w:rPr>
        <w:t>ILP: </w:t>
      </w:r>
      <w:r>
        <w:rPr>
          <w:color w:val="265053"/>
          <w:spacing w:val="-3"/>
        </w:rPr>
        <w:t>The ILP </w:t>
      </w:r>
      <w:r>
        <w:rPr>
          <w:color w:val="265053"/>
        </w:rPr>
        <w:t>is </w:t>
      </w:r>
      <w:r>
        <w:rPr>
          <w:color w:val="265053"/>
          <w:spacing w:val="-4"/>
        </w:rPr>
        <w:t>designed </w:t>
      </w:r>
      <w:r>
        <w:rPr>
          <w:color w:val="265053"/>
          <w:spacing w:val="-3"/>
        </w:rPr>
        <w:t>for </w:t>
      </w:r>
      <w:r>
        <w:rPr>
          <w:color w:val="265053"/>
          <w:spacing w:val="-4"/>
        </w:rPr>
        <w:t>youth </w:t>
      </w:r>
      <w:r>
        <w:rPr>
          <w:color w:val="265053"/>
          <w:spacing w:val="-3"/>
        </w:rPr>
        <w:t>ages 17+ </w:t>
      </w:r>
      <w:r>
        <w:rPr>
          <w:color w:val="265053"/>
          <w:spacing w:val="-4"/>
        </w:rPr>
        <w:t>years </w:t>
      </w:r>
      <w:r>
        <w:rPr>
          <w:color w:val="265053"/>
          <w:spacing w:val="-3"/>
        </w:rPr>
        <w:t>old </w:t>
      </w:r>
      <w:r>
        <w:rPr>
          <w:color w:val="265053"/>
          <w:spacing w:val="-4"/>
        </w:rPr>
        <w:t>and </w:t>
      </w:r>
      <w:r>
        <w:rPr>
          <w:color w:val="265053"/>
          <w:spacing w:val="-3"/>
        </w:rPr>
        <w:t>can </w:t>
      </w:r>
      <w:r>
        <w:rPr>
          <w:color w:val="265053"/>
        </w:rPr>
        <w:t>be </w:t>
      </w:r>
      <w:r>
        <w:rPr>
          <w:color w:val="265053"/>
          <w:spacing w:val="-4"/>
        </w:rPr>
        <w:t>scattered </w:t>
      </w:r>
      <w:r>
        <w:rPr>
          <w:color w:val="265053"/>
          <w:spacing w:val="-3"/>
        </w:rPr>
        <w:t>site </w:t>
      </w:r>
      <w:r>
        <w:rPr>
          <w:color w:val="265053"/>
          <w:spacing w:val="-4"/>
        </w:rPr>
        <w:t>apartments </w:t>
      </w:r>
      <w:r>
        <w:rPr>
          <w:color w:val="265053"/>
          <w:spacing w:val="-3"/>
        </w:rPr>
        <w:t>and </w:t>
      </w:r>
      <w:r>
        <w:rPr>
          <w:color w:val="265053"/>
          <w:spacing w:val="-4"/>
        </w:rPr>
        <w:t>group </w:t>
      </w:r>
      <w:r>
        <w:rPr>
          <w:color w:val="265053"/>
          <w:spacing w:val="-5"/>
        </w:rPr>
        <w:t>residential </w:t>
      </w:r>
      <w:r>
        <w:rPr>
          <w:color w:val="265053"/>
          <w:spacing w:val="-4"/>
        </w:rPr>
        <w:t>settings. </w:t>
      </w:r>
      <w:r>
        <w:rPr>
          <w:color w:val="265053"/>
        </w:rPr>
        <w:t>In an </w:t>
      </w:r>
      <w:r>
        <w:rPr>
          <w:color w:val="265053"/>
          <w:spacing w:val="-12"/>
        </w:rPr>
        <w:t>ILP, </w:t>
      </w:r>
      <w:r>
        <w:rPr>
          <w:color w:val="265053"/>
        </w:rPr>
        <w:t>a </w:t>
      </w:r>
      <w:r>
        <w:rPr>
          <w:color w:val="265053"/>
          <w:spacing w:val="-6"/>
        </w:rPr>
        <w:t>youth’s </w:t>
      </w:r>
      <w:r>
        <w:rPr>
          <w:color w:val="265053"/>
          <w:spacing w:val="-5"/>
        </w:rPr>
        <w:t>resources </w:t>
      </w:r>
      <w:r>
        <w:rPr>
          <w:color w:val="265053"/>
          <w:spacing w:val="-4"/>
        </w:rPr>
        <w:t>(school, </w:t>
      </w:r>
      <w:r>
        <w:rPr>
          <w:color w:val="265053"/>
          <w:spacing w:val="-5"/>
        </w:rPr>
        <w:t>healthcare, </w:t>
      </w:r>
      <w:r>
        <w:rPr>
          <w:color w:val="265053"/>
          <w:spacing w:val="-4"/>
        </w:rPr>
        <w:t>behavioral health supports, employment, etc.) </w:t>
      </w:r>
      <w:r>
        <w:rPr>
          <w:color w:val="265053"/>
          <w:spacing w:val="-3"/>
        </w:rPr>
        <w:t>come </w:t>
      </w:r>
      <w:r>
        <w:rPr>
          <w:color w:val="265053"/>
          <w:spacing w:val="-5"/>
        </w:rPr>
        <w:t>from </w:t>
      </w:r>
      <w:r>
        <w:rPr>
          <w:color w:val="265053"/>
          <w:spacing w:val="-3"/>
        </w:rPr>
        <w:t>the </w:t>
      </w:r>
      <w:r>
        <w:rPr>
          <w:color w:val="265053"/>
          <w:spacing w:val="-6"/>
        </w:rPr>
        <w:t>community. </w:t>
      </w:r>
      <w:r>
        <w:rPr>
          <w:color w:val="265053"/>
          <w:spacing w:val="-8"/>
        </w:rPr>
        <w:t>Youth </w:t>
      </w:r>
      <w:r>
        <w:rPr>
          <w:color w:val="265053"/>
          <w:spacing w:val="-3"/>
        </w:rPr>
        <w:t>can stay </w:t>
      </w:r>
      <w:r>
        <w:rPr>
          <w:color w:val="265053"/>
        </w:rPr>
        <w:t>in an </w:t>
      </w:r>
      <w:r>
        <w:rPr>
          <w:color w:val="265053"/>
          <w:spacing w:val="-3"/>
        </w:rPr>
        <w:t>ILP </w:t>
      </w:r>
      <w:r>
        <w:rPr>
          <w:color w:val="265053"/>
          <w:spacing w:val="-4"/>
        </w:rPr>
        <w:t>until </w:t>
      </w:r>
      <w:r>
        <w:rPr>
          <w:color w:val="265053"/>
          <w:spacing w:val="-3"/>
        </w:rPr>
        <w:t>the age </w:t>
      </w:r>
      <w:r>
        <w:rPr>
          <w:color w:val="265053"/>
        </w:rPr>
        <w:t>of </w:t>
      </w:r>
      <w:r>
        <w:rPr>
          <w:color w:val="265053"/>
          <w:spacing w:val="-9"/>
        </w:rPr>
        <w:t>22.</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34"/>
        </w:rPr>
      </w:pPr>
    </w:p>
    <w:p>
      <w:pPr>
        <w:spacing w:before="0"/>
        <w:ind w:left="767" w:right="0" w:firstLine="0"/>
        <w:jc w:val="left"/>
        <w:rPr>
          <w:sz w:val="12"/>
        </w:rPr>
      </w:pPr>
      <w:r>
        <w:rPr>
          <w:color w:val="265053"/>
          <w:position w:val="4"/>
          <w:sz w:val="7"/>
        </w:rPr>
        <w:t>11 </w:t>
      </w:r>
      <w:r>
        <w:rPr>
          <w:color w:val="265053"/>
          <w:sz w:val="12"/>
        </w:rPr>
        <w:t>SEIL: SouthEast Independent Living</w:t>
      </w:r>
    </w:p>
    <w:p>
      <w:pPr>
        <w:spacing w:before="37"/>
        <w:ind w:left="767" w:right="0" w:firstLine="0"/>
        <w:jc w:val="left"/>
        <w:rPr>
          <w:sz w:val="12"/>
        </w:rPr>
      </w:pPr>
      <w:r>
        <w:rPr>
          <w:color w:val="265053"/>
          <w:position w:val="4"/>
          <w:sz w:val="7"/>
        </w:rPr>
        <w:t>12 </w:t>
      </w:r>
      <w:r>
        <w:rPr>
          <w:color w:val="265053"/>
          <w:sz w:val="12"/>
        </w:rPr>
        <w:t>LIFE: Learning Independence by Fostering Empowerment</w:t>
      </w:r>
    </w:p>
    <w:p>
      <w:pPr>
        <w:spacing w:after="0"/>
        <w:jc w:val="left"/>
        <w:rPr>
          <w:sz w:val="12"/>
        </w:rPr>
        <w:sectPr>
          <w:headerReference w:type="even" r:id="rId95"/>
          <w:pgSz w:w="12240" w:h="15840"/>
          <w:pgMar w:header="0" w:footer="577" w:top="540" w:bottom="760" w:left="140" w:right="0"/>
        </w:sectPr>
      </w:pPr>
    </w:p>
    <w:p>
      <w:pPr>
        <w:pStyle w:val="BodyText"/>
        <w:spacing w:line="292" w:lineRule="auto" w:before="92" w:after="21"/>
        <w:ind w:left="759" w:right="976"/>
      </w:pPr>
      <w:r>
        <w:rPr>
          <w:color w:val="265053"/>
          <w:w w:val="105"/>
        </w:rPr>
        <w:t>The</w:t>
      </w:r>
      <w:r>
        <w:rPr>
          <w:color w:val="265053"/>
          <w:spacing w:val="-13"/>
          <w:w w:val="105"/>
        </w:rPr>
        <w:t> </w:t>
      </w:r>
      <w:r>
        <w:rPr>
          <w:color w:val="265053"/>
          <w:w w:val="105"/>
        </w:rPr>
        <w:t>full</w:t>
      </w:r>
      <w:r>
        <w:rPr>
          <w:color w:val="265053"/>
          <w:spacing w:val="-13"/>
          <w:w w:val="105"/>
        </w:rPr>
        <w:t> </w:t>
      </w:r>
      <w:r>
        <w:rPr>
          <w:color w:val="265053"/>
          <w:w w:val="105"/>
        </w:rPr>
        <w:t>range</w:t>
      </w:r>
      <w:r>
        <w:rPr>
          <w:color w:val="265053"/>
          <w:spacing w:val="-13"/>
          <w:w w:val="105"/>
        </w:rPr>
        <w:t> </w:t>
      </w:r>
      <w:r>
        <w:rPr>
          <w:color w:val="265053"/>
          <w:w w:val="105"/>
        </w:rPr>
        <w:t>of</w:t>
      </w:r>
      <w:r>
        <w:rPr>
          <w:color w:val="265053"/>
          <w:spacing w:val="-13"/>
          <w:w w:val="105"/>
        </w:rPr>
        <w:t> </w:t>
      </w:r>
      <w:r>
        <w:rPr>
          <w:color w:val="265053"/>
          <w:w w:val="105"/>
        </w:rPr>
        <w:t>programs</w:t>
      </w:r>
      <w:r>
        <w:rPr>
          <w:color w:val="265053"/>
          <w:spacing w:val="-13"/>
          <w:w w:val="105"/>
        </w:rPr>
        <w:t> </w:t>
      </w:r>
      <w:r>
        <w:rPr>
          <w:color w:val="265053"/>
          <w:w w:val="105"/>
        </w:rPr>
        <w:t>and</w:t>
      </w:r>
      <w:r>
        <w:rPr>
          <w:color w:val="265053"/>
          <w:spacing w:val="-13"/>
          <w:w w:val="105"/>
        </w:rPr>
        <w:t> </w:t>
      </w:r>
      <w:r>
        <w:rPr>
          <w:color w:val="265053"/>
          <w:w w:val="105"/>
        </w:rPr>
        <w:t>housing</w:t>
      </w:r>
      <w:r>
        <w:rPr>
          <w:color w:val="265053"/>
          <w:spacing w:val="-13"/>
          <w:w w:val="105"/>
        </w:rPr>
        <w:t> </w:t>
      </w:r>
      <w:r>
        <w:rPr>
          <w:color w:val="265053"/>
          <w:w w:val="105"/>
        </w:rPr>
        <w:t>options</w:t>
      </w:r>
      <w:r>
        <w:rPr>
          <w:color w:val="265053"/>
          <w:spacing w:val="-13"/>
          <w:w w:val="105"/>
        </w:rPr>
        <w:t> </w:t>
      </w:r>
      <w:r>
        <w:rPr>
          <w:color w:val="265053"/>
          <w:w w:val="105"/>
        </w:rPr>
        <w:t>that</w:t>
      </w:r>
      <w:r>
        <w:rPr>
          <w:color w:val="265053"/>
          <w:spacing w:val="-13"/>
          <w:w w:val="105"/>
        </w:rPr>
        <w:t> </w:t>
      </w:r>
      <w:r>
        <w:rPr>
          <w:color w:val="265053"/>
          <w:w w:val="105"/>
        </w:rPr>
        <w:t>currently</w:t>
      </w:r>
      <w:r>
        <w:rPr>
          <w:color w:val="265053"/>
          <w:spacing w:val="-13"/>
          <w:w w:val="105"/>
        </w:rPr>
        <w:t> </w:t>
      </w:r>
      <w:r>
        <w:rPr>
          <w:color w:val="265053"/>
          <w:w w:val="105"/>
        </w:rPr>
        <w:t>exist</w:t>
      </w:r>
      <w:r>
        <w:rPr>
          <w:color w:val="265053"/>
          <w:spacing w:val="-13"/>
          <w:w w:val="105"/>
        </w:rPr>
        <w:t> </w:t>
      </w:r>
      <w:r>
        <w:rPr>
          <w:color w:val="265053"/>
          <w:w w:val="105"/>
        </w:rPr>
        <w:t>for</w:t>
      </w:r>
      <w:r>
        <w:rPr>
          <w:color w:val="265053"/>
          <w:spacing w:val="-13"/>
          <w:w w:val="105"/>
        </w:rPr>
        <w:t> </w:t>
      </w:r>
      <w:r>
        <w:rPr>
          <w:color w:val="265053"/>
          <w:w w:val="105"/>
        </w:rPr>
        <w:t>youth</w:t>
      </w:r>
      <w:r>
        <w:rPr>
          <w:color w:val="265053"/>
          <w:spacing w:val="-13"/>
          <w:w w:val="105"/>
        </w:rPr>
        <w:t> </w:t>
      </w:r>
      <w:r>
        <w:rPr>
          <w:color w:val="265053"/>
          <w:w w:val="105"/>
        </w:rPr>
        <w:t>committed</w:t>
      </w:r>
      <w:r>
        <w:rPr>
          <w:color w:val="265053"/>
          <w:spacing w:val="-13"/>
          <w:w w:val="105"/>
        </w:rPr>
        <w:t> </w:t>
      </w:r>
      <w:r>
        <w:rPr>
          <w:color w:val="265053"/>
          <w:w w:val="105"/>
        </w:rPr>
        <w:t>to</w:t>
      </w:r>
      <w:r>
        <w:rPr>
          <w:color w:val="265053"/>
          <w:spacing w:val="-13"/>
          <w:w w:val="105"/>
        </w:rPr>
        <w:t> </w:t>
      </w:r>
      <w:r>
        <w:rPr>
          <w:color w:val="265053"/>
          <w:w w:val="105"/>
        </w:rPr>
        <w:t>DYS</w:t>
      </w:r>
      <w:r>
        <w:rPr>
          <w:color w:val="265053"/>
          <w:spacing w:val="-13"/>
          <w:w w:val="105"/>
        </w:rPr>
        <w:t> </w:t>
      </w:r>
      <w:r>
        <w:rPr>
          <w:color w:val="265053"/>
          <w:w w:val="105"/>
        </w:rPr>
        <w:t>are</w:t>
      </w:r>
      <w:r>
        <w:rPr>
          <w:color w:val="265053"/>
          <w:spacing w:val="-12"/>
          <w:w w:val="105"/>
        </w:rPr>
        <w:t> </w:t>
      </w:r>
      <w:r>
        <w:rPr>
          <w:color w:val="265053"/>
          <w:w w:val="105"/>
        </w:rPr>
        <w:t>depicted</w:t>
      </w:r>
      <w:r>
        <w:rPr>
          <w:color w:val="265053"/>
          <w:spacing w:val="-13"/>
          <w:w w:val="105"/>
        </w:rPr>
        <w:t> </w:t>
      </w:r>
      <w:r>
        <w:rPr>
          <w:color w:val="265053"/>
          <w:w w:val="105"/>
        </w:rPr>
        <w:t>in</w:t>
      </w:r>
      <w:r>
        <w:rPr>
          <w:color w:val="265053"/>
          <w:spacing w:val="-13"/>
          <w:w w:val="105"/>
        </w:rPr>
        <w:t> </w:t>
      </w:r>
      <w:r>
        <w:rPr>
          <w:color w:val="265053"/>
          <w:spacing w:val="-4"/>
          <w:w w:val="105"/>
        </w:rPr>
        <w:t>this </w:t>
      </w:r>
      <w:r>
        <w:rPr>
          <w:color w:val="265053"/>
          <w:w w:val="105"/>
        </w:rPr>
        <w:t>flow-chart</w:t>
      </w:r>
    </w:p>
    <w:p>
      <w:pPr>
        <w:pStyle w:val="BodyText"/>
        <w:ind w:left="3258"/>
      </w:pPr>
      <w:r>
        <w:rPr/>
        <w:pict>
          <v:group style="width:272.1pt;height:322.95pt;mso-position-horizontal-relative:char;mso-position-vertical-relative:line" coordorigin="0,0" coordsize="5442,6459">
            <v:shape style="position:absolute;left:3736;top:1146;width:207;height:368" type="#_x0000_t75" stroked="false">
              <v:imagedata r:id="rId101" o:title=""/>
            </v:shape>
            <v:shape style="position:absolute;left:3455;top:1730;width:282;height:186" type="#_x0000_t75" stroked="false">
              <v:imagedata r:id="rId102" o:title=""/>
            </v:shape>
            <v:shape style="position:absolute;left:1867;top:1115;width:199;height:352" type="#_x0000_t75" stroked="false">
              <v:imagedata r:id="rId103" o:title=""/>
            </v:shape>
            <v:shape style="position:absolute;left:1822;top:2040;width:207;height:370" type="#_x0000_t75" stroked="false">
              <v:imagedata r:id="rId104" o:title=""/>
            </v:shape>
            <v:shape style="position:absolute;left:2605;top:1663;width:355;height:185" type="#_x0000_t75" stroked="false">
              <v:imagedata r:id="rId105" o:title=""/>
            </v:shape>
            <v:shape style="position:absolute;left:21;top:1477;width:3421;height:578" coordorigin="21,1477" coordsize="3421,578" path="m3369,1477l94,1477,65,1483,42,1498,27,1521,21,1550,21,1982,27,2010,42,2033,65,2049,94,2054,3369,2054,3397,2049,3421,2033,3436,2010,3442,1982,3442,1550,3436,1521,3421,1498,3397,1483,3369,1477xe" filled="true" fillcolor="#265053" stroked="false">
              <v:path arrowok="t"/>
              <v:fill type="solid"/>
            </v:shape>
            <v:shape style="position:absolute;left:3742;top:1519;width:1700;height:524" coordorigin="3742,1520" coordsize="1700,524" path="m5369,1520l3815,1520,3787,1526,3764,1541,3748,1564,3742,1593,3742,1970,3748,1999,3764,2022,3787,2037,3815,2043,5369,2043,5397,2037,5420,2022,5436,1999,5442,1970,5442,1593,5436,1564,5420,1541,5397,1526,5369,1520xe" filled="true" fillcolor="#265053" stroked="false">
              <v:path arrowok="t"/>
              <v:fill type="solid"/>
            </v:shape>
            <v:shape style="position:absolute;left:1921;top:3465;width:185;height:329" type="#_x0000_t75" stroked="false">
              <v:imagedata r:id="rId106" o:title=""/>
            </v:shape>
            <v:shape style="position:absolute;left:0;top:2433;width:5420;height:1048" coordorigin="0,2434" coordsize="5420,1048" path="m5346,2434l73,2434,44,2439,21,2455,6,2478,0,2506,0,3408,6,3436,21,3459,44,3475,73,3481,5346,3481,5375,3475,5398,3459,5413,3436,5419,3408,5419,2506,5413,2478,5398,2455,5375,2439,5346,2434xe" filled="true" fillcolor="#265053" stroked="false">
              <v:path arrowok="t"/>
              <v:fill type="solid"/>
            </v:shape>
            <v:shape style="position:absolute;left:1924;top:4885;width:185;height:384" type="#_x0000_t75" stroked="false">
              <v:imagedata r:id="rId107" o:title=""/>
            </v:shape>
            <v:shape style="position:absolute;left:17;top:3784;width:5392;height:1154" coordorigin="18,3784" coordsize="5392,1154" path="m5337,3784l90,3784,62,3790,39,3806,23,3829,18,3857,18,4865,23,4894,39,4917,62,4932,90,4938,5337,4938,5365,4932,5388,4917,5404,4894,5409,4865,5409,3857,5404,3829,5388,3806,5365,3790,5337,3784xe" filled="true" fillcolor="#265053" stroked="false">
              <v:path arrowok="t"/>
              <v:fill type="solid"/>
            </v:shape>
            <v:shape style="position:absolute;left:17;top:5274;width:5391;height:1184" coordorigin="18,5274" coordsize="5391,1184" path="m5335,5274l90,5274,62,5280,39,5296,23,5319,18,5347,18,6386,23,6414,39,6437,62,6452,90,6458,5335,6458,5364,6452,5387,6437,5402,6414,5408,6386,5408,5347,5402,5319,5387,5296,5364,5280,5335,5274xe" filled="true" fillcolor="#265053" stroked="false">
              <v:path arrowok="t"/>
              <v:fill type="solid"/>
            </v:shape>
            <v:shape style="position:absolute;left:1923;top:397;width:175;height:329" type="#_x0000_t75" stroked="false">
              <v:imagedata r:id="rId108" o:title=""/>
            </v:shape>
            <v:shape style="position:absolute;left:17;top:0;width:5414;height:433" coordorigin="18,0" coordsize="5414,433" path="m5358,0l90,0,62,6,39,21,23,44,18,73,18,360,23,388,39,411,62,427,90,432,5358,432,5387,427,5410,411,5425,388,5431,360,5431,73,5425,44,5410,21,5387,6,5358,0xe" filled="true" fillcolor="#265053" stroked="false">
              <v:path arrowok="t"/>
              <v:fill type="solid"/>
            </v:shape>
            <v:shape style="position:absolute;left:17;top:726;width:5401;height:433" coordorigin="18,727" coordsize="5401,433" path="m5345,727l90,727,62,732,39,748,23,771,18,799,18,1086,23,1115,39,1138,62,1153,90,1159,5345,1159,5373,1153,5396,1138,5412,1115,5418,1086,5418,799,5412,771,5396,748,5373,732,5345,727xe" filled="true" fillcolor="#265053" stroked="false">
              <v:path arrowok="t"/>
              <v:fill type="solid"/>
            </v:shape>
            <v:shape style="position:absolute;left:1763;top:74;width:1952;height:272" type="#_x0000_t202" filled="false" stroked="false">
              <v:textbox inset="0,0,0,0">
                <w:txbxContent>
                  <w:p>
                    <w:pPr>
                      <w:spacing w:before="4"/>
                      <w:ind w:left="0" w:right="0" w:firstLine="0"/>
                      <w:jc w:val="left"/>
                      <w:rPr>
                        <w:rFonts w:ascii="Lucida Sans"/>
                        <w:b/>
                        <w:sz w:val="20"/>
                      </w:rPr>
                    </w:pPr>
                    <w:r>
                      <w:rPr>
                        <w:rFonts w:ascii="Lucida Sans"/>
                        <w:b/>
                        <w:color w:val="FFFFFF"/>
                        <w:w w:val="95"/>
                        <w:sz w:val="20"/>
                      </w:rPr>
                      <w:t>Commitment to</w:t>
                    </w:r>
                    <w:r>
                      <w:rPr>
                        <w:rFonts w:ascii="Lucida Sans"/>
                        <w:b/>
                        <w:color w:val="FFFFFF"/>
                        <w:spacing w:val="-36"/>
                        <w:w w:val="95"/>
                        <w:sz w:val="20"/>
                      </w:rPr>
                      <w:t> </w:t>
                    </w:r>
                    <w:r>
                      <w:rPr>
                        <w:rFonts w:ascii="Lucida Sans"/>
                        <w:b/>
                        <w:color w:val="FFFFFF"/>
                        <w:w w:val="95"/>
                        <w:sz w:val="20"/>
                      </w:rPr>
                      <w:t>DYS</w:t>
                    </w:r>
                  </w:p>
                </w:txbxContent>
              </v:textbox>
              <w10:wrap type="none"/>
            </v:shape>
            <v:shape style="position:absolute;left:2177;top:811;width:1132;height:272" type="#_x0000_t202" filled="false" stroked="false">
              <v:textbox inset="0,0,0,0">
                <w:txbxContent>
                  <w:p>
                    <w:pPr>
                      <w:spacing w:before="4"/>
                      <w:ind w:left="0" w:right="0" w:firstLine="0"/>
                      <w:jc w:val="left"/>
                      <w:rPr>
                        <w:rFonts w:ascii="Lucida Sans"/>
                        <w:b/>
                        <w:sz w:val="20"/>
                      </w:rPr>
                    </w:pPr>
                    <w:r>
                      <w:rPr>
                        <w:rFonts w:ascii="Lucida Sans"/>
                        <w:b/>
                        <w:color w:val="FFFFFF"/>
                        <w:w w:val="90"/>
                        <w:sz w:val="20"/>
                      </w:rPr>
                      <w:t>Assessment</w:t>
                    </w:r>
                  </w:p>
                </w:txbxContent>
              </v:textbox>
              <w10:wrap type="none"/>
            </v:shape>
            <v:shape style="position:absolute;left:171;top:1527;width:3108;height:511" type="#_x0000_t202" filled="false" stroked="false">
              <v:textbox inset="0,0,0,0">
                <w:txbxContent>
                  <w:p>
                    <w:pPr>
                      <w:spacing w:before="4"/>
                      <w:ind w:left="0" w:right="0" w:firstLine="0"/>
                      <w:jc w:val="left"/>
                      <w:rPr>
                        <w:rFonts w:ascii="Lucida Sans"/>
                        <w:b/>
                        <w:sz w:val="20"/>
                      </w:rPr>
                    </w:pPr>
                    <w:r>
                      <w:rPr>
                        <w:rFonts w:ascii="Lucida Sans"/>
                        <w:b/>
                        <w:color w:val="FFFFFF"/>
                        <w:sz w:val="20"/>
                      </w:rPr>
                      <w:t>Residential Treatment</w:t>
                    </w:r>
                  </w:p>
                  <w:p>
                    <w:pPr>
                      <w:spacing w:before="3"/>
                      <w:ind w:left="0" w:right="0" w:firstLine="0"/>
                      <w:jc w:val="left"/>
                      <w:rPr>
                        <w:rFonts w:ascii="Lucida Sans"/>
                        <w:b/>
                        <w:sz w:val="20"/>
                      </w:rPr>
                    </w:pPr>
                    <w:r>
                      <w:rPr>
                        <w:rFonts w:ascii="Lucida Sans"/>
                        <w:b/>
                        <w:color w:val="FFFFFF"/>
                        <w:w w:val="95"/>
                        <w:sz w:val="20"/>
                      </w:rPr>
                      <w:t>(staff</w:t>
                    </w:r>
                    <w:r>
                      <w:rPr>
                        <w:rFonts w:ascii="Lucida Sans"/>
                        <w:b/>
                        <w:color w:val="FFFFFF"/>
                        <w:spacing w:val="-38"/>
                        <w:w w:val="95"/>
                        <w:sz w:val="20"/>
                      </w:rPr>
                      <w:t> </w:t>
                    </w:r>
                    <w:r>
                      <w:rPr>
                        <w:rFonts w:ascii="Lucida Sans"/>
                        <w:b/>
                        <w:color w:val="FFFFFF"/>
                        <w:w w:val="95"/>
                        <w:sz w:val="20"/>
                      </w:rPr>
                      <w:t>secure</w:t>
                    </w:r>
                    <w:r>
                      <w:rPr>
                        <w:rFonts w:ascii="Lucida Sans"/>
                        <w:b/>
                        <w:color w:val="FFFFFF"/>
                        <w:spacing w:val="-37"/>
                        <w:w w:val="95"/>
                        <w:sz w:val="20"/>
                      </w:rPr>
                      <w:t> </w:t>
                    </w:r>
                    <w:r>
                      <w:rPr>
                        <w:rFonts w:ascii="Lucida Sans"/>
                        <w:b/>
                        <w:color w:val="FFFFFF"/>
                        <w:w w:val="95"/>
                        <w:sz w:val="20"/>
                      </w:rPr>
                      <w:t>or</w:t>
                    </w:r>
                    <w:r>
                      <w:rPr>
                        <w:rFonts w:ascii="Lucida Sans"/>
                        <w:b/>
                        <w:color w:val="FFFFFF"/>
                        <w:spacing w:val="-37"/>
                        <w:w w:val="95"/>
                        <w:sz w:val="20"/>
                      </w:rPr>
                      <w:t> </w:t>
                    </w:r>
                    <w:r>
                      <w:rPr>
                        <w:rFonts w:ascii="Lucida Sans"/>
                        <w:b/>
                        <w:color w:val="FFFFFF"/>
                        <w:w w:val="95"/>
                        <w:sz w:val="20"/>
                      </w:rPr>
                      <w:t>hardware</w:t>
                    </w:r>
                    <w:r>
                      <w:rPr>
                        <w:rFonts w:ascii="Lucida Sans"/>
                        <w:b/>
                        <w:color w:val="FFFFFF"/>
                        <w:spacing w:val="-37"/>
                        <w:w w:val="95"/>
                        <w:sz w:val="20"/>
                      </w:rPr>
                      <w:t> </w:t>
                    </w:r>
                    <w:r>
                      <w:rPr>
                        <w:rFonts w:ascii="Lucida Sans"/>
                        <w:b/>
                        <w:color w:val="FFFFFF"/>
                        <w:w w:val="95"/>
                        <w:sz w:val="20"/>
                      </w:rPr>
                      <w:t>secure)</w:t>
                    </w:r>
                  </w:p>
                </w:txbxContent>
              </v:textbox>
              <w10:wrap type="none"/>
            </v:shape>
            <v:shape style="position:absolute;left:4309;top:1654;width:580;height:272" type="#_x0000_t202" filled="false" stroked="false">
              <v:textbox inset="0,0,0,0">
                <w:txbxContent>
                  <w:p>
                    <w:pPr>
                      <w:spacing w:before="4"/>
                      <w:ind w:left="0" w:right="0" w:firstLine="0"/>
                      <w:jc w:val="left"/>
                      <w:rPr>
                        <w:rFonts w:ascii="Lucida Sans"/>
                        <w:b/>
                        <w:sz w:val="20"/>
                      </w:rPr>
                    </w:pPr>
                    <w:r>
                      <w:rPr>
                        <w:rFonts w:ascii="Lucida Sans"/>
                        <w:b/>
                        <w:color w:val="FFFFFF"/>
                        <w:w w:val="95"/>
                        <w:sz w:val="20"/>
                      </w:rPr>
                      <w:t>Home</w:t>
                    </w:r>
                  </w:p>
                </w:txbxContent>
              </v:textbox>
              <w10:wrap type="none"/>
            </v:shape>
            <v:shape style="position:absolute;left:1269;top:2453;width:1897;height:988" type="#_x0000_t202" filled="false" stroked="false">
              <v:textbox inset="0,0,0,0">
                <w:txbxContent>
                  <w:p>
                    <w:pPr>
                      <w:spacing w:line="234" w:lineRule="exact" w:before="4"/>
                      <w:ind w:left="0" w:right="0" w:firstLine="0"/>
                      <w:jc w:val="left"/>
                      <w:rPr>
                        <w:rFonts w:ascii="Lucida Sans"/>
                        <w:b/>
                        <w:sz w:val="20"/>
                      </w:rPr>
                    </w:pPr>
                    <w:r>
                      <w:rPr>
                        <w:rFonts w:ascii="Lucida Sans"/>
                        <w:b/>
                        <w:color w:val="FFFFFF"/>
                        <w:w w:val="95"/>
                        <w:sz w:val="20"/>
                      </w:rPr>
                      <w:t>Transitional Living</w:t>
                    </w:r>
                  </w:p>
                  <w:p>
                    <w:pPr>
                      <w:numPr>
                        <w:ilvl w:val="0"/>
                        <w:numId w:val="3"/>
                      </w:numPr>
                      <w:tabs>
                        <w:tab w:pos="179" w:val="left" w:leader="none"/>
                      </w:tabs>
                      <w:spacing w:line="239" w:lineRule="exact" w:before="0"/>
                      <w:ind w:left="178" w:right="0" w:hanging="146"/>
                      <w:jc w:val="left"/>
                      <w:rPr>
                        <w:rFonts w:ascii="Tahoma"/>
                        <w:sz w:val="20"/>
                      </w:rPr>
                    </w:pPr>
                    <w:r>
                      <w:rPr>
                        <w:rFonts w:ascii="Tahoma"/>
                        <w:color w:val="FFFFFF"/>
                        <w:w w:val="105"/>
                        <w:sz w:val="20"/>
                      </w:rPr>
                      <w:t>Foster</w:t>
                    </w:r>
                    <w:r>
                      <w:rPr>
                        <w:rFonts w:ascii="Tahoma"/>
                        <w:color w:val="FFFFFF"/>
                        <w:spacing w:val="-11"/>
                        <w:w w:val="105"/>
                        <w:sz w:val="20"/>
                      </w:rPr>
                      <w:t> </w:t>
                    </w:r>
                    <w:r>
                      <w:rPr>
                        <w:rFonts w:ascii="Tahoma"/>
                        <w:color w:val="FFFFFF"/>
                        <w:w w:val="105"/>
                        <w:sz w:val="20"/>
                      </w:rPr>
                      <w:t>Care</w:t>
                    </w:r>
                  </w:p>
                  <w:p>
                    <w:pPr>
                      <w:numPr>
                        <w:ilvl w:val="0"/>
                        <w:numId w:val="3"/>
                      </w:numPr>
                      <w:tabs>
                        <w:tab w:pos="179" w:val="left" w:leader="none"/>
                      </w:tabs>
                      <w:spacing w:line="239" w:lineRule="exact" w:before="0"/>
                      <w:ind w:left="178" w:right="0" w:hanging="146"/>
                      <w:jc w:val="left"/>
                      <w:rPr>
                        <w:rFonts w:ascii="Tahoma"/>
                        <w:sz w:val="20"/>
                      </w:rPr>
                    </w:pPr>
                    <w:r>
                      <w:rPr>
                        <w:rFonts w:ascii="Tahoma"/>
                        <w:color w:val="FFFFFF"/>
                        <w:spacing w:val="-4"/>
                        <w:sz w:val="20"/>
                      </w:rPr>
                      <w:t>Track </w:t>
                    </w:r>
                    <w:r>
                      <w:rPr>
                        <w:rFonts w:ascii="Tahoma"/>
                        <w:color w:val="FFFFFF"/>
                        <w:sz w:val="20"/>
                      </w:rPr>
                      <w:t>2</w:t>
                    </w:r>
                    <w:r>
                      <w:rPr>
                        <w:rFonts w:ascii="Tahoma"/>
                        <w:color w:val="FFFFFF"/>
                        <w:spacing w:val="2"/>
                        <w:sz w:val="20"/>
                      </w:rPr>
                      <w:t> </w:t>
                    </w:r>
                    <w:r>
                      <w:rPr>
                        <w:rFonts w:ascii="Tahoma"/>
                        <w:color w:val="FFFFFF"/>
                        <w:sz w:val="20"/>
                      </w:rPr>
                      <w:t>programs</w:t>
                    </w:r>
                  </w:p>
                  <w:p>
                    <w:pPr>
                      <w:numPr>
                        <w:ilvl w:val="0"/>
                        <w:numId w:val="3"/>
                      </w:numPr>
                      <w:tabs>
                        <w:tab w:pos="179" w:val="left" w:leader="none"/>
                      </w:tabs>
                      <w:spacing w:line="240" w:lineRule="exact" w:before="0"/>
                      <w:ind w:left="178" w:right="0" w:hanging="146"/>
                      <w:jc w:val="left"/>
                      <w:rPr>
                        <w:rFonts w:ascii="Tahoma"/>
                        <w:sz w:val="20"/>
                      </w:rPr>
                    </w:pPr>
                    <w:r>
                      <w:rPr>
                        <w:rFonts w:ascii="Tahoma"/>
                        <w:color w:val="FFFFFF"/>
                        <w:sz w:val="20"/>
                      </w:rPr>
                      <w:t>Pre-ILP</w:t>
                    </w:r>
                    <w:r>
                      <w:rPr>
                        <w:rFonts w:ascii="Tahoma"/>
                        <w:color w:val="FFFFFF"/>
                        <w:spacing w:val="-33"/>
                        <w:sz w:val="20"/>
                      </w:rPr>
                      <w:t> </w:t>
                    </w:r>
                    <w:r>
                      <w:rPr>
                        <w:rFonts w:ascii="Tahoma"/>
                        <w:color w:val="FFFFFF"/>
                        <w:sz w:val="20"/>
                      </w:rPr>
                      <w:t>(SEIL,</w:t>
                    </w:r>
                    <w:r>
                      <w:rPr>
                        <w:rFonts w:ascii="Tahoma"/>
                        <w:color w:val="FFFFFF"/>
                        <w:spacing w:val="-33"/>
                        <w:sz w:val="20"/>
                      </w:rPr>
                      <w:t> </w:t>
                    </w:r>
                    <w:r>
                      <w:rPr>
                        <w:rFonts w:ascii="Tahoma"/>
                        <w:color w:val="FFFFFF"/>
                        <w:sz w:val="20"/>
                      </w:rPr>
                      <w:t>LIFE)</w:t>
                    </w:r>
                  </w:p>
                </w:txbxContent>
              </v:textbox>
              <w10:wrap type="none"/>
            </v:shape>
            <v:shape style="position:absolute;left:1269;top:3854;width:3424;height:988" type="#_x0000_t202" filled="false" stroked="false">
              <v:textbox inset="0,0,0,0">
                <w:txbxContent>
                  <w:p>
                    <w:pPr>
                      <w:spacing w:line="234" w:lineRule="exact" w:before="4"/>
                      <w:ind w:left="0" w:right="0" w:firstLine="0"/>
                      <w:jc w:val="left"/>
                      <w:rPr>
                        <w:rFonts w:ascii="Lucida Sans"/>
                        <w:b/>
                        <w:sz w:val="20"/>
                      </w:rPr>
                    </w:pPr>
                    <w:r>
                      <w:rPr>
                        <w:rFonts w:ascii="Lucida Sans"/>
                        <w:b/>
                        <w:color w:val="FFFFFF"/>
                        <w:sz w:val="20"/>
                      </w:rPr>
                      <w:t>Independent Living Program</w:t>
                    </w:r>
                  </w:p>
                  <w:p>
                    <w:pPr>
                      <w:numPr>
                        <w:ilvl w:val="0"/>
                        <w:numId w:val="4"/>
                      </w:numPr>
                      <w:tabs>
                        <w:tab w:pos="179" w:val="left" w:leader="none"/>
                      </w:tabs>
                      <w:spacing w:line="239" w:lineRule="exact" w:before="0"/>
                      <w:ind w:left="178" w:right="0" w:hanging="146"/>
                      <w:jc w:val="left"/>
                      <w:rPr>
                        <w:rFonts w:ascii="Tahoma"/>
                        <w:sz w:val="20"/>
                      </w:rPr>
                    </w:pPr>
                    <w:r>
                      <w:rPr>
                        <w:rFonts w:ascii="Tahoma"/>
                        <w:color w:val="FFFFFF"/>
                        <w:sz w:val="20"/>
                      </w:rPr>
                      <w:t>TILP</w:t>
                    </w:r>
                  </w:p>
                  <w:p>
                    <w:pPr>
                      <w:numPr>
                        <w:ilvl w:val="0"/>
                        <w:numId w:val="4"/>
                      </w:numPr>
                      <w:tabs>
                        <w:tab w:pos="179" w:val="left" w:leader="none"/>
                      </w:tabs>
                      <w:spacing w:line="239" w:lineRule="exact" w:before="0"/>
                      <w:ind w:left="178" w:right="0" w:hanging="146"/>
                      <w:jc w:val="left"/>
                      <w:rPr>
                        <w:rFonts w:ascii="Tahoma"/>
                        <w:sz w:val="20"/>
                      </w:rPr>
                    </w:pPr>
                    <w:r>
                      <w:rPr>
                        <w:rFonts w:ascii="Tahoma"/>
                        <w:color w:val="FFFFFF"/>
                        <w:w w:val="105"/>
                        <w:sz w:val="20"/>
                      </w:rPr>
                      <w:t>Home</w:t>
                    </w:r>
                  </w:p>
                  <w:p>
                    <w:pPr>
                      <w:numPr>
                        <w:ilvl w:val="0"/>
                        <w:numId w:val="4"/>
                      </w:numPr>
                      <w:tabs>
                        <w:tab w:pos="179" w:val="left" w:leader="none"/>
                      </w:tabs>
                      <w:spacing w:line="240" w:lineRule="exact" w:before="0"/>
                      <w:ind w:left="178" w:right="0" w:hanging="146"/>
                      <w:jc w:val="left"/>
                      <w:rPr>
                        <w:rFonts w:ascii="Tahoma"/>
                        <w:sz w:val="20"/>
                      </w:rPr>
                    </w:pPr>
                    <w:r>
                      <w:rPr>
                        <w:rFonts w:ascii="Tahoma"/>
                        <w:color w:val="FFFFFF"/>
                        <w:sz w:val="20"/>
                      </w:rPr>
                      <w:t>Living Independently</w:t>
                    </w:r>
                    <w:r>
                      <w:rPr>
                        <w:rFonts w:ascii="Tahoma"/>
                        <w:color w:val="FFFFFF"/>
                        <w:spacing w:val="24"/>
                        <w:sz w:val="20"/>
                      </w:rPr>
                      <w:t> </w:t>
                    </w:r>
                    <w:r>
                      <w:rPr>
                        <w:rFonts w:ascii="Tahoma"/>
                        <w:color w:val="FFFFFF"/>
                        <w:sz w:val="20"/>
                      </w:rPr>
                      <w:t>(unsubsidized)</w:t>
                    </w:r>
                  </w:p>
                </w:txbxContent>
              </v:textbox>
              <w10:wrap type="none"/>
            </v:shape>
            <v:shape style="position:absolute;left:1359;top:5328;width:3438;height:1047" type="#_x0000_t202" filled="false" stroked="false">
              <v:textbox inset="0,0,0,0">
                <w:txbxContent>
                  <w:p>
                    <w:pPr>
                      <w:spacing w:before="4"/>
                      <w:ind w:left="0" w:right="0" w:firstLine="0"/>
                      <w:jc w:val="left"/>
                      <w:rPr>
                        <w:rFonts w:ascii="Lucida Sans"/>
                        <w:b/>
                        <w:sz w:val="20"/>
                      </w:rPr>
                    </w:pPr>
                    <w:r>
                      <w:rPr>
                        <w:rFonts w:ascii="Lucida Sans"/>
                        <w:b/>
                        <w:color w:val="FFFFFF"/>
                        <w:sz w:val="20"/>
                      </w:rPr>
                      <w:t>Non-DYS Housing</w:t>
                    </w:r>
                  </w:p>
                  <w:p>
                    <w:pPr>
                      <w:numPr>
                        <w:ilvl w:val="0"/>
                        <w:numId w:val="5"/>
                      </w:numPr>
                      <w:tabs>
                        <w:tab w:pos="185" w:val="left" w:leader="none"/>
                      </w:tabs>
                      <w:spacing w:line="256" w:lineRule="auto" w:before="17"/>
                      <w:ind w:left="184" w:right="718" w:hanging="146"/>
                      <w:jc w:val="left"/>
                      <w:rPr>
                        <w:rFonts w:ascii="Tahoma"/>
                        <w:sz w:val="20"/>
                      </w:rPr>
                    </w:pPr>
                    <w:r>
                      <w:rPr>
                        <w:rFonts w:ascii="Tahoma"/>
                        <w:color w:val="FFFFFF"/>
                        <w:w w:val="105"/>
                        <w:sz w:val="20"/>
                      </w:rPr>
                      <w:t>Living Independently (unsubsidized</w:t>
                    </w:r>
                    <w:r>
                      <w:rPr>
                        <w:rFonts w:ascii="Tahoma"/>
                        <w:color w:val="FFFFFF"/>
                        <w:spacing w:val="-47"/>
                        <w:w w:val="105"/>
                        <w:sz w:val="20"/>
                      </w:rPr>
                      <w:t> </w:t>
                    </w:r>
                    <w:r>
                      <w:rPr>
                        <w:rFonts w:ascii="Tahoma"/>
                        <w:color w:val="FFFFFF"/>
                        <w:w w:val="105"/>
                        <w:sz w:val="20"/>
                      </w:rPr>
                      <w:t>or</w:t>
                    </w:r>
                    <w:r>
                      <w:rPr>
                        <w:rFonts w:ascii="Tahoma"/>
                        <w:color w:val="FFFFFF"/>
                        <w:spacing w:val="-46"/>
                        <w:w w:val="105"/>
                        <w:sz w:val="20"/>
                      </w:rPr>
                      <w:t> </w:t>
                    </w:r>
                    <w:r>
                      <w:rPr>
                        <w:rFonts w:ascii="Tahoma"/>
                        <w:color w:val="FFFFFF"/>
                        <w:w w:val="105"/>
                        <w:sz w:val="20"/>
                      </w:rPr>
                      <w:t>subsidized)</w:t>
                    </w:r>
                  </w:p>
                  <w:p>
                    <w:pPr>
                      <w:numPr>
                        <w:ilvl w:val="0"/>
                        <w:numId w:val="5"/>
                      </w:numPr>
                      <w:tabs>
                        <w:tab w:pos="185" w:val="left" w:leader="none"/>
                      </w:tabs>
                      <w:spacing w:before="0"/>
                      <w:ind w:left="184" w:right="0" w:hanging="147"/>
                      <w:jc w:val="left"/>
                      <w:rPr>
                        <w:rFonts w:ascii="Tahoma"/>
                        <w:sz w:val="20"/>
                      </w:rPr>
                    </w:pPr>
                    <w:r>
                      <w:rPr>
                        <w:rFonts w:ascii="Tahoma"/>
                        <w:color w:val="FFFFFF"/>
                        <w:w w:val="105"/>
                        <w:sz w:val="20"/>
                      </w:rPr>
                      <w:t>Community</w:t>
                    </w:r>
                    <w:r>
                      <w:rPr>
                        <w:rFonts w:ascii="Tahoma"/>
                        <w:color w:val="FFFFFF"/>
                        <w:spacing w:val="-22"/>
                        <w:w w:val="105"/>
                        <w:sz w:val="20"/>
                      </w:rPr>
                      <w:t> </w:t>
                    </w:r>
                    <w:r>
                      <w:rPr>
                        <w:rFonts w:ascii="Tahoma"/>
                        <w:color w:val="FFFFFF"/>
                        <w:w w:val="105"/>
                        <w:sz w:val="20"/>
                      </w:rPr>
                      <w:t>based</w:t>
                    </w:r>
                    <w:r>
                      <w:rPr>
                        <w:rFonts w:ascii="Tahoma"/>
                        <w:color w:val="FFFFFF"/>
                        <w:spacing w:val="-22"/>
                        <w:w w:val="105"/>
                        <w:sz w:val="20"/>
                      </w:rPr>
                      <w:t> </w:t>
                    </w:r>
                    <w:r>
                      <w:rPr>
                        <w:rFonts w:ascii="Tahoma"/>
                        <w:color w:val="FFFFFF"/>
                        <w:w w:val="105"/>
                        <w:sz w:val="20"/>
                      </w:rPr>
                      <w:t>housing</w:t>
                    </w:r>
                    <w:r>
                      <w:rPr>
                        <w:rFonts w:ascii="Tahoma"/>
                        <w:color w:val="FFFFFF"/>
                        <w:spacing w:val="-22"/>
                        <w:w w:val="105"/>
                        <w:sz w:val="20"/>
                      </w:rPr>
                      <w:t> </w:t>
                    </w:r>
                    <w:r>
                      <w:rPr>
                        <w:rFonts w:ascii="Tahoma"/>
                        <w:color w:val="FFFFFF"/>
                        <w:w w:val="105"/>
                        <w:sz w:val="20"/>
                      </w:rPr>
                      <w:t>program</w:t>
                    </w:r>
                  </w:p>
                </w:txbxContent>
              </v:textbox>
              <w10:wrap type="none"/>
            </v:shape>
          </v:group>
        </w:pict>
      </w:r>
      <w:r>
        <w:rPr/>
      </w:r>
    </w:p>
    <w:p>
      <w:pPr>
        <w:pStyle w:val="BodyText"/>
        <w:spacing w:before="11"/>
        <w:rPr>
          <w:sz w:val="23"/>
        </w:rPr>
      </w:pPr>
    </w:p>
    <w:p>
      <w:pPr>
        <w:pStyle w:val="BodyText"/>
        <w:spacing w:line="292" w:lineRule="auto" w:before="112"/>
        <w:ind w:left="760" w:right="1370"/>
      </w:pPr>
      <w:r>
        <w:rPr>
          <w:color w:val="265053"/>
          <w:w w:val="105"/>
        </w:rPr>
        <w:t>In</w:t>
      </w:r>
      <w:r>
        <w:rPr>
          <w:color w:val="265053"/>
          <w:spacing w:val="-12"/>
          <w:w w:val="105"/>
        </w:rPr>
        <w:t> </w:t>
      </w:r>
      <w:r>
        <w:rPr>
          <w:color w:val="265053"/>
          <w:w w:val="105"/>
        </w:rPr>
        <w:t>addition</w:t>
      </w:r>
      <w:r>
        <w:rPr>
          <w:color w:val="265053"/>
          <w:spacing w:val="-11"/>
          <w:w w:val="105"/>
        </w:rPr>
        <w:t> </w:t>
      </w:r>
      <w:r>
        <w:rPr>
          <w:color w:val="265053"/>
          <w:w w:val="105"/>
        </w:rPr>
        <w:t>to</w:t>
      </w:r>
      <w:r>
        <w:rPr>
          <w:color w:val="265053"/>
          <w:spacing w:val="-12"/>
          <w:w w:val="105"/>
        </w:rPr>
        <w:t> </w:t>
      </w:r>
      <w:r>
        <w:rPr>
          <w:color w:val="265053"/>
          <w:w w:val="105"/>
        </w:rPr>
        <w:t>redefining</w:t>
      </w:r>
      <w:r>
        <w:rPr>
          <w:color w:val="265053"/>
          <w:spacing w:val="-11"/>
          <w:w w:val="105"/>
        </w:rPr>
        <w:t> </w:t>
      </w:r>
      <w:r>
        <w:rPr>
          <w:color w:val="265053"/>
          <w:w w:val="105"/>
        </w:rPr>
        <w:t>and</w:t>
      </w:r>
      <w:r>
        <w:rPr>
          <w:color w:val="265053"/>
          <w:spacing w:val="-11"/>
          <w:w w:val="105"/>
        </w:rPr>
        <w:t> </w:t>
      </w:r>
      <w:r>
        <w:rPr>
          <w:color w:val="265053"/>
          <w:w w:val="105"/>
        </w:rPr>
        <w:t>reconfiguring</w:t>
      </w:r>
      <w:r>
        <w:rPr>
          <w:color w:val="265053"/>
          <w:spacing w:val="-12"/>
          <w:w w:val="105"/>
        </w:rPr>
        <w:t> </w:t>
      </w:r>
      <w:r>
        <w:rPr>
          <w:color w:val="265053"/>
          <w:w w:val="105"/>
        </w:rPr>
        <w:t>some</w:t>
      </w:r>
      <w:r>
        <w:rPr>
          <w:color w:val="265053"/>
          <w:spacing w:val="-11"/>
          <w:w w:val="105"/>
        </w:rPr>
        <w:t> </w:t>
      </w:r>
      <w:r>
        <w:rPr>
          <w:color w:val="265053"/>
          <w:w w:val="105"/>
        </w:rPr>
        <w:t>of</w:t>
      </w:r>
      <w:r>
        <w:rPr>
          <w:color w:val="265053"/>
          <w:spacing w:val="-11"/>
          <w:w w:val="105"/>
        </w:rPr>
        <w:t> </w:t>
      </w:r>
      <w:r>
        <w:rPr>
          <w:color w:val="265053"/>
          <w:w w:val="105"/>
        </w:rPr>
        <w:t>the</w:t>
      </w:r>
      <w:r>
        <w:rPr>
          <w:color w:val="265053"/>
          <w:spacing w:val="-12"/>
          <w:w w:val="105"/>
        </w:rPr>
        <w:t> </w:t>
      </w:r>
      <w:r>
        <w:rPr>
          <w:color w:val="265053"/>
          <w:w w:val="105"/>
        </w:rPr>
        <w:t>above</w:t>
      </w:r>
      <w:r>
        <w:rPr>
          <w:color w:val="265053"/>
          <w:spacing w:val="-11"/>
          <w:w w:val="105"/>
        </w:rPr>
        <w:t> </w:t>
      </w:r>
      <w:r>
        <w:rPr>
          <w:color w:val="265053"/>
          <w:w w:val="105"/>
        </w:rPr>
        <w:t>residential</w:t>
      </w:r>
      <w:r>
        <w:rPr>
          <w:color w:val="265053"/>
          <w:spacing w:val="-11"/>
          <w:w w:val="105"/>
        </w:rPr>
        <w:t> </w:t>
      </w:r>
      <w:r>
        <w:rPr>
          <w:color w:val="265053"/>
          <w:w w:val="105"/>
        </w:rPr>
        <w:t>options,</w:t>
      </w:r>
      <w:r>
        <w:rPr>
          <w:color w:val="265053"/>
          <w:spacing w:val="-12"/>
          <w:w w:val="105"/>
        </w:rPr>
        <w:t> </w:t>
      </w:r>
      <w:r>
        <w:rPr>
          <w:color w:val="265053"/>
          <w:w w:val="105"/>
        </w:rPr>
        <w:t>a</w:t>
      </w:r>
      <w:r>
        <w:rPr>
          <w:color w:val="265053"/>
          <w:spacing w:val="-11"/>
          <w:w w:val="105"/>
        </w:rPr>
        <w:t> </w:t>
      </w:r>
      <w:r>
        <w:rPr>
          <w:color w:val="265053"/>
          <w:w w:val="105"/>
        </w:rPr>
        <w:t>full</w:t>
      </w:r>
      <w:r>
        <w:rPr>
          <w:color w:val="265053"/>
          <w:spacing w:val="-11"/>
          <w:w w:val="105"/>
        </w:rPr>
        <w:t> </w:t>
      </w:r>
      <w:r>
        <w:rPr>
          <w:color w:val="265053"/>
          <w:w w:val="105"/>
        </w:rPr>
        <w:t>continuum</w:t>
      </w:r>
      <w:r>
        <w:rPr>
          <w:color w:val="265053"/>
          <w:spacing w:val="-12"/>
          <w:w w:val="105"/>
        </w:rPr>
        <w:t> </w:t>
      </w:r>
      <w:r>
        <w:rPr>
          <w:color w:val="265053"/>
          <w:w w:val="105"/>
        </w:rPr>
        <w:t>of</w:t>
      </w:r>
      <w:r>
        <w:rPr>
          <w:color w:val="265053"/>
          <w:spacing w:val="-11"/>
          <w:w w:val="105"/>
        </w:rPr>
        <w:t> </w:t>
      </w:r>
      <w:r>
        <w:rPr>
          <w:color w:val="265053"/>
          <w:w w:val="105"/>
        </w:rPr>
        <w:t>housing in</w:t>
      </w:r>
      <w:r>
        <w:rPr>
          <w:color w:val="265053"/>
          <w:spacing w:val="-26"/>
          <w:w w:val="105"/>
        </w:rPr>
        <w:t> </w:t>
      </w:r>
      <w:r>
        <w:rPr>
          <w:color w:val="265053"/>
          <w:w w:val="105"/>
        </w:rPr>
        <w:t>each</w:t>
      </w:r>
      <w:r>
        <w:rPr>
          <w:color w:val="265053"/>
          <w:spacing w:val="-25"/>
          <w:w w:val="105"/>
        </w:rPr>
        <w:t> </w:t>
      </w:r>
      <w:r>
        <w:rPr>
          <w:color w:val="265053"/>
          <w:w w:val="105"/>
        </w:rPr>
        <w:t>region</w:t>
      </w:r>
      <w:r>
        <w:rPr>
          <w:color w:val="265053"/>
          <w:spacing w:val="-25"/>
          <w:w w:val="105"/>
        </w:rPr>
        <w:t> </w:t>
      </w:r>
      <w:r>
        <w:rPr>
          <w:color w:val="265053"/>
          <w:w w:val="105"/>
        </w:rPr>
        <w:t>that</w:t>
      </w:r>
      <w:r>
        <w:rPr>
          <w:color w:val="265053"/>
          <w:spacing w:val="-25"/>
          <w:w w:val="105"/>
        </w:rPr>
        <w:t> </w:t>
      </w:r>
      <w:r>
        <w:rPr>
          <w:color w:val="265053"/>
          <w:w w:val="105"/>
        </w:rPr>
        <w:t>includes</w:t>
      </w:r>
      <w:r>
        <w:rPr>
          <w:color w:val="265053"/>
          <w:spacing w:val="-26"/>
          <w:w w:val="105"/>
        </w:rPr>
        <w:t> </w:t>
      </w:r>
      <w:r>
        <w:rPr>
          <w:color w:val="265053"/>
          <w:spacing w:val="-4"/>
          <w:w w:val="105"/>
        </w:rPr>
        <w:t>Track</w:t>
      </w:r>
      <w:r>
        <w:rPr>
          <w:color w:val="265053"/>
          <w:spacing w:val="-25"/>
          <w:w w:val="105"/>
        </w:rPr>
        <w:t> </w:t>
      </w:r>
      <w:r>
        <w:rPr>
          <w:color w:val="265053"/>
          <w:w w:val="105"/>
        </w:rPr>
        <w:t>1,</w:t>
      </w:r>
      <w:r>
        <w:rPr>
          <w:color w:val="265053"/>
          <w:spacing w:val="-25"/>
          <w:w w:val="105"/>
        </w:rPr>
        <w:t> </w:t>
      </w:r>
      <w:r>
        <w:rPr>
          <w:color w:val="265053"/>
          <w:spacing w:val="-4"/>
          <w:w w:val="105"/>
        </w:rPr>
        <w:t>Track</w:t>
      </w:r>
      <w:r>
        <w:rPr>
          <w:color w:val="265053"/>
          <w:spacing w:val="-25"/>
          <w:w w:val="105"/>
        </w:rPr>
        <w:t> </w:t>
      </w:r>
      <w:r>
        <w:rPr>
          <w:color w:val="265053"/>
          <w:w w:val="105"/>
        </w:rPr>
        <w:t>2,</w:t>
      </w:r>
      <w:r>
        <w:rPr>
          <w:color w:val="265053"/>
          <w:spacing w:val="-26"/>
          <w:w w:val="105"/>
        </w:rPr>
        <w:t> </w:t>
      </w:r>
      <w:r>
        <w:rPr>
          <w:color w:val="265053"/>
          <w:w w:val="105"/>
        </w:rPr>
        <w:t>Foster</w:t>
      </w:r>
      <w:r>
        <w:rPr>
          <w:color w:val="265053"/>
          <w:spacing w:val="-25"/>
          <w:w w:val="105"/>
        </w:rPr>
        <w:t> </w:t>
      </w:r>
      <w:r>
        <w:rPr>
          <w:color w:val="265053"/>
          <w:w w:val="105"/>
        </w:rPr>
        <w:t>Care,</w:t>
      </w:r>
      <w:r>
        <w:rPr>
          <w:color w:val="265053"/>
          <w:spacing w:val="-25"/>
          <w:w w:val="105"/>
        </w:rPr>
        <w:t> </w:t>
      </w:r>
      <w:r>
        <w:rPr>
          <w:color w:val="265053"/>
          <w:w w:val="105"/>
        </w:rPr>
        <w:t>Transitional</w:t>
      </w:r>
      <w:r>
        <w:rPr>
          <w:color w:val="265053"/>
          <w:spacing w:val="-25"/>
          <w:w w:val="105"/>
        </w:rPr>
        <w:t> </w:t>
      </w:r>
      <w:r>
        <w:rPr>
          <w:color w:val="265053"/>
          <w:w w:val="105"/>
        </w:rPr>
        <w:t>Housing,</w:t>
      </w:r>
      <w:r>
        <w:rPr>
          <w:color w:val="265053"/>
          <w:spacing w:val="-26"/>
          <w:w w:val="105"/>
        </w:rPr>
        <w:t> </w:t>
      </w:r>
      <w:r>
        <w:rPr>
          <w:color w:val="265053"/>
          <w:w w:val="105"/>
        </w:rPr>
        <w:t>and</w:t>
      </w:r>
      <w:r>
        <w:rPr>
          <w:color w:val="265053"/>
          <w:spacing w:val="-25"/>
          <w:w w:val="105"/>
        </w:rPr>
        <w:t> </w:t>
      </w:r>
      <w:r>
        <w:rPr>
          <w:color w:val="265053"/>
          <w:w w:val="105"/>
        </w:rPr>
        <w:t>ILPs</w:t>
      </w:r>
      <w:r>
        <w:rPr>
          <w:color w:val="265053"/>
          <w:spacing w:val="-25"/>
          <w:w w:val="105"/>
        </w:rPr>
        <w:t> </w:t>
      </w:r>
      <w:r>
        <w:rPr>
          <w:color w:val="265053"/>
          <w:w w:val="105"/>
        </w:rPr>
        <w:t>that</w:t>
      </w:r>
      <w:r>
        <w:rPr>
          <w:color w:val="265053"/>
          <w:spacing w:val="-25"/>
          <w:w w:val="105"/>
        </w:rPr>
        <w:t> </w:t>
      </w:r>
      <w:r>
        <w:rPr>
          <w:color w:val="265053"/>
          <w:w w:val="105"/>
        </w:rPr>
        <w:t>transition</w:t>
      </w:r>
      <w:r>
        <w:rPr>
          <w:color w:val="265053"/>
          <w:spacing w:val="-26"/>
          <w:w w:val="105"/>
        </w:rPr>
        <w:t> </w:t>
      </w:r>
      <w:r>
        <w:rPr>
          <w:color w:val="265053"/>
          <w:w w:val="105"/>
        </w:rPr>
        <w:t>youth</w:t>
      </w:r>
      <w:r>
        <w:rPr>
          <w:color w:val="265053"/>
          <w:spacing w:val="-25"/>
          <w:w w:val="105"/>
        </w:rPr>
        <w:t> </w:t>
      </w:r>
      <w:r>
        <w:rPr>
          <w:color w:val="265053"/>
          <w:spacing w:val="-7"/>
          <w:w w:val="105"/>
        </w:rPr>
        <w:t>to</w:t>
      </w:r>
    </w:p>
    <w:p>
      <w:pPr>
        <w:pStyle w:val="BodyText"/>
        <w:spacing w:line="292" w:lineRule="auto"/>
        <w:ind w:left="760" w:right="935"/>
      </w:pPr>
      <w:r>
        <w:rPr>
          <w:color w:val="265053"/>
        </w:rPr>
        <w:t>independence is necessary. Such a continuum should include a designated number of ILP units located outside of treatment facilities, with numbers based on the housing availability and regional need.</w:t>
      </w:r>
    </w:p>
    <w:p>
      <w:pPr>
        <w:pStyle w:val="BodyText"/>
        <w:spacing w:line="292" w:lineRule="auto" w:before="218"/>
        <w:ind w:left="760" w:right="905"/>
      </w:pPr>
      <w:r>
        <w:rPr/>
        <w:pict>
          <v:group style="position:absolute;margin-left:318.009186pt;margin-top:100.000839pt;width:255.25pt;height:105.15pt;mso-position-horizontal-relative:page;mso-position-vertical-relative:paragraph;z-index:251718656" coordorigin="6360,2000" coordsize="5105,2103">
            <v:shape style="position:absolute;left:6360;top:2000;width:5105;height:2103" coordorigin="6360,2000" coordsize="5105,2103" path="m8406,3691l7874,3691,7924,3697,7978,3720,8022,3748,8063,3779,8110,3819,8171,3874,8254,3952,8301,3990,8371,4041,8436,4086,8467,4102,8445,4016,8430,3961,8422,3929,8417,3911,8414,3897,8411,3881,8406,3852,8396,3801,8391,3721,8406,3691xm8547,2000l6604,2001,6530,2010,6473,2034,6431,2072,6401,2123,6381,2185,6370,2257,6364,2337,6362,2424,6361,2622,6360,2698,6360,2751,6360,2940,6360,3005,6362,3276,6367,3366,6382,3446,6407,3516,6443,3575,6489,3622,6547,3656,6617,3678,6699,3686,7590,3699,7747,3697,7874,3691,8406,3691,8412,3681,8454,3669,11232,3669,11288,3653,11342,3624,11387,3583,11422,3525,11447,3449,11459,3352,11460,3246,11462,3076,11463,3003,11464,2938,11464,2878,11464,2822,11464,2751,11464,2680,11463,2601,11463,2510,11461,2405,11458,2323,11449,2247,11434,2178,11410,2119,11376,2070,11331,2033,11274,2010,11202,2001,8547,2000xm11202,3674l8608,3674,10945,3687,11068,3686,11084,3686,11158,3681,11202,3674xm11232,3669l8454,3669,8591,3674,11202,3674,11226,3671,11232,3669xe" filled="true" fillcolor="#f3dbc4" stroked="false">
              <v:path arrowok="t"/>
              <v:fill type="solid"/>
            </v:shape>
            <v:shape style="position:absolute;left:6360;top:2000;width:5105;height:2103" type="#_x0000_t202" filled="false" stroked="false">
              <v:textbox inset="0,0,0,0">
                <w:txbxContent>
                  <w:p>
                    <w:pPr>
                      <w:spacing w:line="240" w:lineRule="auto" w:before="5"/>
                      <w:rPr>
                        <w:i/>
                        <w:sz w:val="22"/>
                      </w:rPr>
                    </w:pPr>
                  </w:p>
                  <w:p>
                    <w:pPr>
                      <w:spacing w:line="290" w:lineRule="auto" w:before="0"/>
                      <w:ind w:left="241" w:right="211" w:firstLine="0"/>
                      <w:jc w:val="center"/>
                      <w:rPr>
                        <w:rFonts w:ascii="Book Antiqua" w:hAnsi="Book Antiqua"/>
                        <w:sz w:val="20"/>
                      </w:rPr>
                    </w:pPr>
                    <w:r>
                      <w:rPr>
                        <w:rFonts w:ascii="Book Antiqua" w:hAnsi="Book Antiqua"/>
                        <w:color w:val="265053"/>
                        <w:spacing w:val="-7"/>
                        <w:w w:val="125"/>
                        <w:sz w:val="20"/>
                      </w:rPr>
                      <w:t>“We </w:t>
                    </w:r>
                    <w:r>
                      <w:rPr>
                        <w:rFonts w:ascii="Book Antiqua" w:hAnsi="Book Antiqua"/>
                        <w:color w:val="265053"/>
                        <w:spacing w:val="-5"/>
                        <w:w w:val="125"/>
                        <w:sz w:val="20"/>
                      </w:rPr>
                      <w:t>don’t have </w:t>
                    </w:r>
                    <w:r>
                      <w:rPr>
                        <w:rFonts w:ascii="Book Antiqua" w:hAnsi="Book Antiqua"/>
                        <w:color w:val="265053"/>
                        <w:w w:val="125"/>
                        <w:sz w:val="20"/>
                      </w:rPr>
                      <w:t>the </w:t>
                    </w:r>
                    <w:r>
                      <w:rPr>
                        <w:rFonts w:ascii="Book Antiqua" w:hAnsi="Book Antiqua"/>
                        <w:color w:val="265053"/>
                        <w:spacing w:val="-3"/>
                        <w:w w:val="125"/>
                        <w:sz w:val="20"/>
                      </w:rPr>
                      <w:t>resources </w:t>
                    </w:r>
                    <w:r>
                      <w:rPr>
                        <w:rFonts w:ascii="Book Antiqua" w:hAnsi="Book Antiqua"/>
                        <w:color w:val="265053"/>
                        <w:w w:val="125"/>
                        <w:sz w:val="20"/>
                      </w:rPr>
                      <w:t>in the </w:t>
                    </w:r>
                    <w:r>
                      <w:rPr>
                        <w:rFonts w:ascii="Book Antiqua" w:hAnsi="Book Antiqua"/>
                        <w:color w:val="265053"/>
                        <w:spacing w:val="-3"/>
                        <w:w w:val="125"/>
                        <w:sz w:val="20"/>
                      </w:rPr>
                      <w:t>region, </w:t>
                    </w:r>
                    <w:r>
                      <w:rPr>
                        <w:rFonts w:ascii="Book Antiqua" w:hAnsi="Book Antiqua"/>
                        <w:color w:val="265053"/>
                        <w:w w:val="125"/>
                        <w:sz w:val="20"/>
                      </w:rPr>
                      <w:t>so </w:t>
                    </w:r>
                    <w:r>
                      <w:rPr>
                        <w:rFonts w:ascii="Book Antiqua" w:hAnsi="Book Antiqua"/>
                        <w:color w:val="265053"/>
                        <w:spacing w:val="-3"/>
                        <w:w w:val="125"/>
                        <w:sz w:val="20"/>
                      </w:rPr>
                      <w:t>we refer </w:t>
                    </w:r>
                    <w:r>
                      <w:rPr>
                        <w:rFonts w:ascii="Book Antiqua" w:hAnsi="Book Antiqua"/>
                        <w:color w:val="265053"/>
                        <w:w w:val="125"/>
                        <w:sz w:val="20"/>
                      </w:rPr>
                      <w:t>out. </w:t>
                    </w:r>
                    <w:r>
                      <w:rPr>
                        <w:rFonts w:ascii="Book Antiqua" w:hAnsi="Book Antiqua"/>
                        <w:color w:val="265053"/>
                        <w:spacing w:val="-6"/>
                        <w:w w:val="125"/>
                        <w:sz w:val="20"/>
                      </w:rPr>
                      <w:t>Ideally, </w:t>
                    </w:r>
                    <w:r>
                      <w:rPr>
                        <w:rFonts w:ascii="Book Antiqua" w:hAnsi="Book Antiqua"/>
                        <w:color w:val="265053"/>
                        <w:spacing w:val="-11"/>
                        <w:w w:val="125"/>
                        <w:sz w:val="20"/>
                      </w:rPr>
                      <w:t>we’d </w:t>
                    </w:r>
                    <w:r>
                      <w:rPr>
                        <w:rFonts w:ascii="Book Antiqua" w:hAnsi="Book Antiqua"/>
                        <w:color w:val="265053"/>
                        <w:spacing w:val="-3"/>
                        <w:w w:val="125"/>
                        <w:sz w:val="20"/>
                      </w:rPr>
                      <w:t>refer </w:t>
                    </w:r>
                    <w:r>
                      <w:rPr>
                        <w:rFonts w:ascii="Book Antiqua" w:hAnsi="Book Antiqua"/>
                        <w:color w:val="265053"/>
                        <w:w w:val="125"/>
                        <w:sz w:val="20"/>
                      </w:rPr>
                      <w:t>in the region, but </w:t>
                    </w:r>
                    <w:r>
                      <w:rPr>
                        <w:rFonts w:ascii="Book Antiqua" w:hAnsi="Book Antiqua"/>
                        <w:color w:val="265053"/>
                        <w:spacing w:val="-5"/>
                        <w:w w:val="125"/>
                        <w:sz w:val="20"/>
                      </w:rPr>
                      <w:t>that’s </w:t>
                    </w:r>
                    <w:r>
                      <w:rPr>
                        <w:rFonts w:ascii="Book Antiqua" w:hAnsi="Book Antiqua"/>
                        <w:color w:val="265053"/>
                        <w:w w:val="125"/>
                        <w:sz w:val="20"/>
                      </w:rPr>
                      <w:t>not the </w:t>
                    </w:r>
                    <w:r>
                      <w:rPr>
                        <w:rFonts w:ascii="Book Antiqua" w:hAnsi="Book Antiqua"/>
                        <w:color w:val="265053"/>
                        <w:spacing w:val="-8"/>
                        <w:w w:val="125"/>
                        <w:sz w:val="20"/>
                      </w:rPr>
                      <w:t>case.”</w:t>
                    </w:r>
                  </w:p>
                  <w:p>
                    <w:pPr>
                      <w:spacing w:line="246" w:lineRule="exact" w:before="0"/>
                      <w:ind w:left="240" w:right="211" w:firstLine="0"/>
                      <w:jc w:val="center"/>
                      <w:rPr>
                        <w:rFonts w:ascii="Book Antiqua" w:hAnsi="Book Antiqua"/>
                        <w:sz w:val="20"/>
                      </w:rPr>
                    </w:pPr>
                    <w:r>
                      <w:rPr>
                        <w:rFonts w:ascii="Book Antiqua" w:hAnsi="Book Antiqua"/>
                        <w:color w:val="265053"/>
                        <w:w w:val="120"/>
                        <w:sz w:val="20"/>
                      </w:rPr>
                      <w:t>—DYS staff</w:t>
                    </w:r>
                  </w:p>
                </w:txbxContent>
              </v:textbox>
              <w10:wrap type="none"/>
            </v:shape>
            <w10:wrap type="none"/>
          </v:group>
        </w:pict>
      </w:r>
      <w:r>
        <w:rPr>
          <w:color w:val="265053"/>
          <w:spacing w:val="-5"/>
          <w:w w:val="105"/>
        </w:rPr>
        <w:t>Additionally,</w:t>
      </w:r>
      <w:r>
        <w:rPr>
          <w:color w:val="265053"/>
          <w:spacing w:val="-24"/>
          <w:w w:val="105"/>
        </w:rPr>
        <w:t> </w:t>
      </w:r>
      <w:r>
        <w:rPr>
          <w:color w:val="265053"/>
          <w:spacing w:val="-3"/>
          <w:w w:val="105"/>
        </w:rPr>
        <w:t>the</w:t>
      </w:r>
      <w:r>
        <w:rPr>
          <w:color w:val="265053"/>
          <w:spacing w:val="-23"/>
          <w:w w:val="105"/>
        </w:rPr>
        <w:t> </w:t>
      </w:r>
      <w:r>
        <w:rPr>
          <w:color w:val="265053"/>
          <w:spacing w:val="-4"/>
          <w:w w:val="105"/>
        </w:rPr>
        <w:t>interviews,</w:t>
      </w:r>
      <w:r>
        <w:rPr>
          <w:color w:val="265053"/>
          <w:spacing w:val="-24"/>
          <w:w w:val="105"/>
        </w:rPr>
        <w:t> </w:t>
      </w:r>
      <w:r>
        <w:rPr>
          <w:color w:val="265053"/>
          <w:spacing w:val="-4"/>
          <w:w w:val="105"/>
        </w:rPr>
        <w:t>focus</w:t>
      </w:r>
      <w:r>
        <w:rPr>
          <w:color w:val="265053"/>
          <w:spacing w:val="-23"/>
          <w:w w:val="105"/>
        </w:rPr>
        <w:t> </w:t>
      </w:r>
      <w:r>
        <w:rPr>
          <w:color w:val="265053"/>
          <w:spacing w:val="-4"/>
          <w:w w:val="105"/>
        </w:rPr>
        <w:t>groups,</w:t>
      </w:r>
      <w:r>
        <w:rPr>
          <w:color w:val="265053"/>
          <w:spacing w:val="-24"/>
          <w:w w:val="105"/>
        </w:rPr>
        <w:t> </w:t>
      </w:r>
      <w:r>
        <w:rPr>
          <w:color w:val="265053"/>
          <w:spacing w:val="-3"/>
          <w:w w:val="105"/>
        </w:rPr>
        <w:t>and</w:t>
      </w:r>
      <w:r>
        <w:rPr>
          <w:color w:val="265053"/>
          <w:spacing w:val="-23"/>
          <w:w w:val="105"/>
        </w:rPr>
        <w:t> </w:t>
      </w:r>
      <w:r>
        <w:rPr>
          <w:color w:val="265053"/>
          <w:spacing w:val="-4"/>
          <w:w w:val="105"/>
        </w:rPr>
        <w:t>staff</w:t>
      </w:r>
      <w:r>
        <w:rPr>
          <w:color w:val="265053"/>
          <w:spacing w:val="-24"/>
          <w:w w:val="105"/>
        </w:rPr>
        <w:t> </w:t>
      </w:r>
      <w:r>
        <w:rPr>
          <w:color w:val="265053"/>
          <w:spacing w:val="-4"/>
          <w:w w:val="105"/>
        </w:rPr>
        <w:t>surveys</w:t>
      </w:r>
      <w:r>
        <w:rPr>
          <w:color w:val="265053"/>
          <w:spacing w:val="-23"/>
          <w:w w:val="105"/>
        </w:rPr>
        <w:t> </w:t>
      </w:r>
      <w:r>
        <w:rPr>
          <w:color w:val="265053"/>
          <w:spacing w:val="-3"/>
          <w:w w:val="105"/>
        </w:rPr>
        <w:t>all</w:t>
      </w:r>
      <w:r>
        <w:rPr>
          <w:color w:val="265053"/>
          <w:spacing w:val="-24"/>
          <w:w w:val="105"/>
        </w:rPr>
        <w:t> </w:t>
      </w:r>
      <w:r>
        <w:rPr>
          <w:color w:val="265053"/>
          <w:spacing w:val="-4"/>
          <w:w w:val="105"/>
        </w:rPr>
        <w:t>highlighted</w:t>
      </w:r>
      <w:r>
        <w:rPr>
          <w:color w:val="265053"/>
          <w:spacing w:val="-23"/>
          <w:w w:val="105"/>
        </w:rPr>
        <w:t> </w:t>
      </w:r>
      <w:r>
        <w:rPr>
          <w:color w:val="265053"/>
          <w:spacing w:val="-3"/>
          <w:w w:val="105"/>
        </w:rPr>
        <w:t>the</w:t>
      </w:r>
      <w:r>
        <w:rPr>
          <w:color w:val="265053"/>
          <w:spacing w:val="-23"/>
          <w:w w:val="105"/>
        </w:rPr>
        <w:t> </w:t>
      </w:r>
      <w:r>
        <w:rPr>
          <w:color w:val="265053"/>
          <w:spacing w:val="-3"/>
          <w:w w:val="105"/>
        </w:rPr>
        <w:t>need</w:t>
      </w:r>
      <w:r>
        <w:rPr>
          <w:color w:val="265053"/>
          <w:spacing w:val="-24"/>
          <w:w w:val="105"/>
        </w:rPr>
        <w:t> </w:t>
      </w:r>
      <w:r>
        <w:rPr>
          <w:color w:val="265053"/>
          <w:spacing w:val="-3"/>
          <w:w w:val="105"/>
        </w:rPr>
        <w:t>for</w:t>
      </w:r>
      <w:r>
        <w:rPr>
          <w:color w:val="265053"/>
          <w:spacing w:val="-23"/>
          <w:w w:val="105"/>
        </w:rPr>
        <w:t> </w:t>
      </w:r>
      <w:r>
        <w:rPr>
          <w:color w:val="265053"/>
          <w:spacing w:val="-4"/>
          <w:w w:val="105"/>
        </w:rPr>
        <w:t>more</w:t>
      </w:r>
      <w:r>
        <w:rPr>
          <w:color w:val="265053"/>
          <w:spacing w:val="-24"/>
          <w:w w:val="105"/>
        </w:rPr>
        <w:t> </w:t>
      </w:r>
      <w:r>
        <w:rPr>
          <w:color w:val="265053"/>
          <w:spacing w:val="-4"/>
          <w:w w:val="105"/>
        </w:rPr>
        <w:t>transitional</w:t>
      </w:r>
      <w:r>
        <w:rPr>
          <w:color w:val="265053"/>
          <w:spacing w:val="-23"/>
          <w:w w:val="105"/>
        </w:rPr>
        <w:t> </w:t>
      </w:r>
      <w:r>
        <w:rPr>
          <w:color w:val="265053"/>
          <w:spacing w:val="-3"/>
          <w:w w:val="105"/>
        </w:rPr>
        <w:t>and</w:t>
      </w:r>
      <w:r>
        <w:rPr>
          <w:color w:val="265053"/>
          <w:spacing w:val="-24"/>
          <w:w w:val="105"/>
        </w:rPr>
        <w:t> </w:t>
      </w:r>
      <w:r>
        <w:rPr>
          <w:color w:val="265053"/>
          <w:spacing w:val="-3"/>
          <w:w w:val="105"/>
        </w:rPr>
        <w:t>ILP</w:t>
      </w:r>
      <w:r>
        <w:rPr>
          <w:color w:val="265053"/>
          <w:spacing w:val="-23"/>
          <w:w w:val="105"/>
        </w:rPr>
        <w:t> </w:t>
      </w:r>
      <w:r>
        <w:rPr>
          <w:color w:val="265053"/>
          <w:spacing w:val="-3"/>
          <w:w w:val="105"/>
        </w:rPr>
        <w:t>beds</w:t>
      </w:r>
      <w:r>
        <w:rPr>
          <w:color w:val="265053"/>
          <w:spacing w:val="-24"/>
          <w:w w:val="105"/>
        </w:rPr>
        <w:t> </w:t>
      </w:r>
      <w:r>
        <w:rPr>
          <w:color w:val="265053"/>
          <w:spacing w:val="-4"/>
          <w:w w:val="105"/>
        </w:rPr>
        <w:t>for females.</w:t>
      </w:r>
      <w:r>
        <w:rPr>
          <w:color w:val="265053"/>
          <w:spacing w:val="-32"/>
          <w:w w:val="105"/>
        </w:rPr>
        <w:t> </w:t>
      </w:r>
      <w:r>
        <w:rPr>
          <w:color w:val="265053"/>
          <w:w w:val="105"/>
        </w:rPr>
        <w:t>As</w:t>
      </w:r>
      <w:r>
        <w:rPr>
          <w:color w:val="265053"/>
          <w:spacing w:val="-31"/>
          <w:w w:val="105"/>
        </w:rPr>
        <w:t> </w:t>
      </w:r>
      <w:r>
        <w:rPr>
          <w:color w:val="265053"/>
          <w:w w:val="105"/>
        </w:rPr>
        <w:t>of</w:t>
      </w:r>
      <w:r>
        <w:rPr>
          <w:color w:val="265053"/>
          <w:spacing w:val="-31"/>
          <w:w w:val="105"/>
        </w:rPr>
        <w:t> </w:t>
      </w:r>
      <w:r>
        <w:rPr>
          <w:color w:val="265053"/>
          <w:spacing w:val="-3"/>
          <w:w w:val="105"/>
        </w:rPr>
        <w:t>June</w:t>
      </w:r>
      <w:r>
        <w:rPr>
          <w:color w:val="265053"/>
          <w:spacing w:val="-31"/>
          <w:w w:val="105"/>
        </w:rPr>
        <w:t> </w:t>
      </w:r>
      <w:r>
        <w:rPr>
          <w:color w:val="265053"/>
          <w:spacing w:val="-4"/>
          <w:w w:val="105"/>
        </w:rPr>
        <w:t>2019,</w:t>
      </w:r>
      <w:r>
        <w:rPr>
          <w:color w:val="265053"/>
          <w:spacing w:val="-31"/>
          <w:w w:val="105"/>
        </w:rPr>
        <w:t> </w:t>
      </w:r>
      <w:r>
        <w:rPr>
          <w:color w:val="265053"/>
          <w:spacing w:val="-4"/>
          <w:w w:val="105"/>
        </w:rPr>
        <w:t>there</w:t>
      </w:r>
      <w:r>
        <w:rPr>
          <w:color w:val="265053"/>
          <w:spacing w:val="-31"/>
          <w:w w:val="105"/>
        </w:rPr>
        <w:t> </w:t>
      </w:r>
      <w:r>
        <w:rPr>
          <w:color w:val="265053"/>
          <w:spacing w:val="-4"/>
          <w:w w:val="105"/>
        </w:rPr>
        <w:t>are</w:t>
      </w:r>
      <w:r>
        <w:rPr>
          <w:color w:val="265053"/>
          <w:spacing w:val="-31"/>
          <w:w w:val="105"/>
        </w:rPr>
        <w:t> </w:t>
      </w:r>
      <w:r>
        <w:rPr>
          <w:color w:val="265053"/>
          <w:spacing w:val="-4"/>
          <w:w w:val="105"/>
        </w:rPr>
        <w:t>approximately</w:t>
      </w:r>
      <w:r>
        <w:rPr>
          <w:color w:val="265053"/>
          <w:spacing w:val="-31"/>
          <w:w w:val="105"/>
        </w:rPr>
        <w:t> </w:t>
      </w:r>
      <w:r>
        <w:rPr>
          <w:color w:val="265053"/>
          <w:w w:val="105"/>
        </w:rPr>
        <w:t>50</w:t>
      </w:r>
      <w:r>
        <w:rPr>
          <w:color w:val="265053"/>
          <w:spacing w:val="-31"/>
          <w:w w:val="105"/>
        </w:rPr>
        <w:t> </w:t>
      </w:r>
      <w:r>
        <w:rPr>
          <w:color w:val="265053"/>
          <w:spacing w:val="-4"/>
          <w:w w:val="105"/>
        </w:rPr>
        <w:t>females</w:t>
      </w:r>
      <w:r>
        <w:rPr>
          <w:color w:val="265053"/>
          <w:spacing w:val="-31"/>
          <w:w w:val="105"/>
        </w:rPr>
        <w:t> </w:t>
      </w:r>
      <w:r>
        <w:rPr>
          <w:color w:val="265053"/>
          <w:w w:val="105"/>
        </w:rPr>
        <w:t>in</w:t>
      </w:r>
      <w:r>
        <w:rPr>
          <w:color w:val="265053"/>
          <w:spacing w:val="-31"/>
          <w:w w:val="105"/>
        </w:rPr>
        <w:t> </w:t>
      </w:r>
      <w:r>
        <w:rPr>
          <w:color w:val="265053"/>
          <w:spacing w:val="-3"/>
          <w:w w:val="105"/>
        </w:rPr>
        <w:t>DYS</w:t>
      </w:r>
      <w:r>
        <w:rPr>
          <w:color w:val="265053"/>
          <w:spacing w:val="-31"/>
          <w:w w:val="105"/>
        </w:rPr>
        <w:t> </w:t>
      </w:r>
      <w:r>
        <w:rPr>
          <w:color w:val="265053"/>
          <w:spacing w:val="-4"/>
          <w:w w:val="105"/>
        </w:rPr>
        <w:t>custody</w:t>
      </w:r>
      <w:r>
        <w:rPr>
          <w:color w:val="265053"/>
          <w:spacing w:val="-31"/>
          <w:w w:val="105"/>
        </w:rPr>
        <w:t> </w:t>
      </w:r>
      <w:r>
        <w:rPr>
          <w:color w:val="265053"/>
          <w:spacing w:val="-4"/>
          <w:w w:val="105"/>
        </w:rPr>
        <w:t>across</w:t>
      </w:r>
      <w:r>
        <w:rPr>
          <w:color w:val="265053"/>
          <w:spacing w:val="-31"/>
          <w:w w:val="105"/>
        </w:rPr>
        <w:t> </w:t>
      </w:r>
      <w:r>
        <w:rPr>
          <w:color w:val="265053"/>
          <w:spacing w:val="-3"/>
          <w:w w:val="105"/>
        </w:rPr>
        <w:t>the</w:t>
      </w:r>
      <w:r>
        <w:rPr>
          <w:color w:val="265053"/>
          <w:spacing w:val="-31"/>
          <w:w w:val="105"/>
        </w:rPr>
        <w:t> </w:t>
      </w:r>
      <w:r>
        <w:rPr>
          <w:color w:val="265053"/>
          <w:spacing w:val="-4"/>
          <w:w w:val="105"/>
        </w:rPr>
        <w:t>state.</w:t>
      </w:r>
      <w:r>
        <w:rPr>
          <w:color w:val="265053"/>
          <w:spacing w:val="-31"/>
          <w:w w:val="105"/>
        </w:rPr>
        <w:t> </w:t>
      </w:r>
      <w:r>
        <w:rPr>
          <w:color w:val="265053"/>
          <w:spacing w:val="-3"/>
          <w:w w:val="105"/>
        </w:rPr>
        <w:t>The</w:t>
      </w:r>
      <w:r>
        <w:rPr>
          <w:color w:val="265053"/>
          <w:spacing w:val="-31"/>
          <w:w w:val="105"/>
        </w:rPr>
        <w:t> </w:t>
      </w:r>
      <w:r>
        <w:rPr>
          <w:color w:val="265053"/>
          <w:spacing w:val="-4"/>
          <w:w w:val="105"/>
        </w:rPr>
        <w:t>current</w:t>
      </w:r>
      <w:r>
        <w:rPr>
          <w:color w:val="265053"/>
          <w:spacing w:val="-31"/>
          <w:w w:val="105"/>
        </w:rPr>
        <w:t> </w:t>
      </w:r>
      <w:r>
        <w:rPr>
          <w:color w:val="265053"/>
          <w:spacing w:val="-4"/>
          <w:w w:val="105"/>
        </w:rPr>
        <w:t>programs</w:t>
      </w:r>
      <w:r>
        <w:rPr>
          <w:color w:val="265053"/>
          <w:spacing w:val="-31"/>
          <w:w w:val="105"/>
        </w:rPr>
        <w:t> </w:t>
      </w:r>
      <w:r>
        <w:rPr>
          <w:color w:val="265053"/>
          <w:spacing w:val="-4"/>
          <w:w w:val="105"/>
        </w:rPr>
        <w:t>are </w:t>
      </w:r>
      <w:r>
        <w:rPr>
          <w:color w:val="265053"/>
          <w:spacing w:val="-3"/>
          <w:w w:val="105"/>
        </w:rPr>
        <w:t>not</w:t>
      </w:r>
      <w:r>
        <w:rPr>
          <w:color w:val="265053"/>
          <w:spacing w:val="-22"/>
          <w:w w:val="105"/>
        </w:rPr>
        <w:t> </w:t>
      </w:r>
      <w:r>
        <w:rPr>
          <w:color w:val="265053"/>
          <w:spacing w:val="-4"/>
          <w:w w:val="105"/>
        </w:rPr>
        <w:t>geographically</w:t>
      </w:r>
      <w:r>
        <w:rPr>
          <w:color w:val="265053"/>
          <w:spacing w:val="-21"/>
          <w:w w:val="105"/>
        </w:rPr>
        <w:t> </w:t>
      </w:r>
      <w:r>
        <w:rPr>
          <w:color w:val="265053"/>
          <w:spacing w:val="-4"/>
          <w:w w:val="105"/>
        </w:rPr>
        <w:t>dispersed,</w:t>
      </w:r>
      <w:r>
        <w:rPr>
          <w:color w:val="265053"/>
          <w:spacing w:val="-21"/>
          <w:w w:val="105"/>
        </w:rPr>
        <w:t> </w:t>
      </w:r>
      <w:r>
        <w:rPr>
          <w:color w:val="265053"/>
          <w:spacing w:val="-4"/>
          <w:w w:val="105"/>
        </w:rPr>
        <w:t>which</w:t>
      </w:r>
      <w:r>
        <w:rPr>
          <w:color w:val="265053"/>
          <w:spacing w:val="-21"/>
          <w:w w:val="105"/>
        </w:rPr>
        <w:t> </w:t>
      </w:r>
      <w:r>
        <w:rPr>
          <w:color w:val="265053"/>
          <w:spacing w:val="-4"/>
          <w:w w:val="105"/>
        </w:rPr>
        <w:t>forces</w:t>
      </w:r>
      <w:r>
        <w:rPr>
          <w:color w:val="265053"/>
          <w:spacing w:val="-22"/>
          <w:w w:val="105"/>
        </w:rPr>
        <w:t> </w:t>
      </w:r>
      <w:r>
        <w:rPr>
          <w:color w:val="265053"/>
          <w:spacing w:val="-4"/>
          <w:w w:val="105"/>
        </w:rPr>
        <w:t>females</w:t>
      </w:r>
      <w:r>
        <w:rPr>
          <w:color w:val="265053"/>
          <w:spacing w:val="-21"/>
          <w:w w:val="105"/>
        </w:rPr>
        <w:t> </w:t>
      </w:r>
      <w:r>
        <w:rPr>
          <w:color w:val="265053"/>
          <w:spacing w:val="-4"/>
          <w:w w:val="105"/>
        </w:rPr>
        <w:t>committed</w:t>
      </w:r>
      <w:r>
        <w:rPr>
          <w:color w:val="265053"/>
          <w:spacing w:val="-21"/>
          <w:w w:val="105"/>
        </w:rPr>
        <w:t> </w:t>
      </w:r>
      <w:r>
        <w:rPr>
          <w:color w:val="265053"/>
          <w:w w:val="105"/>
        </w:rPr>
        <w:t>to</w:t>
      </w:r>
      <w:r>
        <w:rPr>
          <w:color w:val="265053"/>
          <w:spacing w:val="-21"/>
          <w:w w:val="105"/>
        </w:rPr>
        <w:t> </w:t>
      </w:r>
      <w:r>
        <w:rPr>
          <w:color w:val="265053"/>
          <w:spacing w:val="-3"/>
          <w:w w:val="105"/>
        </w:rPr>
        <w:t>DYS</w:t>
      </w:r>
      <w:r>
        <w:rPr>
          <w:color w:val="265053"/>
          <w:spacing w:val="-22"/>
          <w:w w:val="105"/>
        </w:rPr>
        <w:t> </w:t>
      </w:r>
      <w:r>
        <w:rPr>
          <w:color w:val="265053"/>
          <w:w w:val="105"/>
        </w:rPr>
        <w:t>to</w:t>
      </w:r>
      <w:r>
        <w:rPr>
          <w:color w:val="265053"/>
          <w:spacing w:val="-21"/>
          <w:w w:val="105"/>
        </w:rPr>
        <w:t> </w:t>
      </w:r>
      <w:r>
        <w:rPr>
          <w:color w:val="265053"/>
          <w:spacing w:val="-4"/>
          <w:w w:val="105"/>
        </w:rPr>
        <w:t>choose</w:t>
      </w:r>
      <w:r>
        <w:rPr>
          <w:color w:val="265053"/>
          <w:spacing w:val="-21"/>
          <w:w w:val="105"/>
        </w:rPr>
        <w:t> </w:t>
      </w:r>
      <w:r>
        <w:rPr>
          <w:color w:val="265053"/>
          <w:spacing w:val="-4"/>
          <w:w w:val="105"/>
        </w:rPr>
        <w:t>between</w:t>
      </w:r>
      <w:r>
        <w:rPr>
          <w:color w:val="265053"/>
          <w:spacing w:val="-21"/>
          <w:w w:val="105"/>
        </w:rPr>
        <w:t> </w:t>
      </w:r>
      <w:r>
        <w:rPr>
          <w:color w:val="265053"/>
          <w:spacing w:val="-4"/>
          <w:w w:val="105"/>
        </w:rPr>
        <w:t>obtaining</w:t>
      </w:r>
      <w:r>
        <w:rPr>
          <w:color w:val="265053"/>
          <w:spacing w:val="-22"/>
          <w:w w:val="105"/>
        </w:rPr>
        <w:t> </w:t>
      </w:r>
      <w:r>
        <w:rPr>
          <w:color w:val="265053"/>
          <w:spacing w:val="-4"/>
          <w:w w:val="105"/>
        </w:rPr>
        <w:t>housing</w:t>
      </w:r>
      <w:r>
        <w:rPr>
          <w:color w:val="265053"/>
          <w:spacing w:val="-21"/>
          <w:w w:val="105"/>
        </w:rPr>
        <w:t> </w:t>
      </w:r>
      <w:r>
        <w:rPr>
          <w:color w:val="265053"/>
          <w:w w:val="105"/>
        </w:rPr>
        <w:t>in</w:t>
      </w:r>
      <w:r>
        <w:rPr>
          <w:color w:val="265053"/>
          <w:spacing w:val="-21"/>
          <w:w w:val="105"/>
        </w:rPr>
        <w:t> </w:t>
      </w:r>
      <w:r>
        <w:rPr>
          <w:color w:val="265053"/>
          <w:w w:val="105"/>
        </w:rPr>
        <w:t>a</w:t>
      </w:r>
      <w:r>
        <w:rPr>
          <w:color w:val="265053"/>
          <w:spacing w:val="-21"/>
          <w:w w:val="105"/>
        </w:rPr>
        <w:t> </w:t>
      </w:r>
      <w:r>
        <w:rPr>
          <w:color w:val="265053"/>
          <w:spacing w:val="-4"/>
          <w:w w:val="105"/>
        </w:rPr>
        <w:t>new community</w:t>
      </w:r>
      <w:r>
        <w:rPr>
          <w:color w:val="265053"/>
          <w:spacing w:val="-34"/>
          <w:w w:val="105"/>
        </w:rPr>
        <w:t> </w:t>
      </w:r>
      <w:r>
        <w:rPr>
          <w:color w:val="265053"/>
          <w:w w:val="105"/>
        </w:rPr>
        <w:t>or</w:t>
      </w:r>
      <w:r>
        <w:rPr>
          <w:color w:val="265053"/>
          <w:spacing w:val="-34"/>
          <w:w w:val="105"/>
        </w:rPr>
        <w:t> </w:t>
      </w:r>
      <w:r>
        <w:rPr>
          <w:color w:val="265053"/>
          <w:spacing w:val="-4"/>
          <w:w w:val="105"/>
        </w:rPr>
        <w:t>potentially</w:t>
      </w:r>
      <w:r>
        <w:rPr>
          <w:color w:val="265053"/>
          <w:spacing w:val="-34"/>
          <w:w w:val="105"/>
        </w:rPr>
        <w:t> </w:t>
      </w:r>
      <w:r>
        <w:rPr>
          <w:color w:val="265053"/>
          <w:spacing w:val="-4"/>
          <w:w w:val="105"/>
        </w:rPr>
        <w:t>losing</w:t>
      </w:r>
      <w:r>
        <w:rPr>
          <w:color w:val="265053"/>
          <w:spacing w:val="-34"/>
          <w:w w:val="105"/>
        </w:rPr>
        <w:t> </w:t>
      </w:r>
      <w:r>
        <w:rPr>
          <w:color w:val="265053"/>
          <w:spacing w:val="-4"/>
          <w:w w:val="105"/>
        </w:rPr>
        <w:t>access</w:t>
      </w:r>
      <w:r>
        <w:rPr>
          <w:color w:val="265053"/>
          <w:spacing w:val="-34"/>
          <w:w w:val="105"/>
        </w:rPr>
        <w:t> </w:t>
      </w:r>
      <w:r>
        <w:rPr>
          <w:color w:val="265053"/>
          <w:w w:val="105"/>
        </w:rPr>
        <w:t>to</w:t>
      </w:r>
      <w:r>
        <w:rPr>
          <w:color w:val="265053"/>
          <w:spacing w:val="-34"/>
          <w:w w:val="105"/>
        </w:rPr>
        <w:t> </w:t>
      </w:r>
      <w:r>
        <w:rPr>
          <w:color w:val="265053"/>
          <w:spacing w:val="-4"/>
          <w:w w:val="105"/>
        </w:rPr>
        <w:t>community</w:t>
      </w:r>
      <w:r>
        <w:rPr>
          <w:color w:val="265053"/>
          <w:spacing w:val="-34"/>
          <w:w w:val="105"/>
        </w:rPr>
        <w:t> </w:t>
      </w:r>
      <w:r>
        <w:rPr>
          <w:color w:val="265053"/>
          <w:spacing w:val="-5"/>
          <w:w w:val="105"/>
        </w:rPr>
        <w:t>resources</w:t>
      </w:r>
      <w:r>
        <w:rPr>
          <w:color w:val="265053"/>
          <w:spacing w:val="-34"/>
          <w:w w:val="105"/>
        </w:rPr>
        <w:t> </w:t>
      </w:r>
      <w:r>
        <w:rPr>
          <w:color w:val="265053"/>
          <w:spacing w:val="-3"/>
          <w:w w:val="105"/>
        </w:rPr>
        <w:t>and</w:t>
      </w:r>
      <w:r>
        <w:rPr>
          <w:color w:val="265053"/>
          <w:spacing w:val="-34"/>
          <w:w w:val="105"/>
        </w:rPr>
        <w:t> </w:t>
      </w:r>
      <w:r>
        <w:rPr>
          <w:color w:val="265053"/>
          <w:spacing w:val="-4"/>
          <w:w w:val="105"/>
        </w:rPr>
        <w:t>connections,</w:t>
      </w:r>
      <w:r>
        <w:rPr>
          <w:color w:val="265053"/>
          <w:spacing w:val="-34"/>
          <w:w w:val="105"/>
        </w:rPr>
        <w:t> </w:t>
      </w:r>
      <w:r>
        <w:rPr>
          <w:color w:val="265053"/>
          <w:spacing w:val="-3"/>
          <w:w w:val="105"/>
        </w:rPr>
        <w:t>such</w:t>
      </w:r>
      <w:r>
        <w:rPr>
          <w:color w:val="265053"/>
          <w:spacing w:val="-34"/>
          <w:w w:val="105"/>
        </w:rPr>
        <w:t> </w:t>
      </w:r>
      <w:r>
        <w:rPr>
          <w:color w:val="265053"/>
          <w:w w:val="105"/>
        </w:rPr>
        <w:t>as</w:t>
      </w:r>
      <w:r>
        <w:rPr>
          <w:color w:val="265053"/>
          <w:spacing w:val="-34"/>
          <w:w w:val="105"/>
        </w:rPr>
        <w:t> </w:t>
      </w:r>
      <w:r>
        <w:rPr>
          <w:color w:val="265053"/>
          <w:spacing w:val="-6"/>
          <w:w w:val="105"/>
        </w:rPr>
        <w:t>family,</w:t>
      </w:r>
      <w:r>
        <w:rPr>
          <w:color w:val="265053"/>
          <w:spacing w:val="-34"/>
          <w:w w:val="105"/>
        </w:rPr>
        <w:t> </w:t>
      </w:r>
      <w:r>
        <w:rPr>
          <w:color w:val="265053"/>
          <w:spacing w:val="-4"/>
          <w:w w:val="105"/>
        </w:rPr>
        <w:t>school,</w:t>
      </w:r>
      <w:r>
        <w:rPr>
          <w:color w:val="265053"/>
          <w:spacing w:val="-34"/>
          <w:w w:val="105"/>
        </w:rPr>
        <w:t> </w:t>
      </w:r>
      <w:r>
        <w:rPr>
          <w:color w:val="265053"/>
          <w:spacing w:val="-3"/>
          <w:w w:val="105"/>
        </w:rPr>
        <w:t>and</w:t>
      </w:r>
      <w:r>
        <w:rPr>
          <w:color w:val="265053"/>
          <w:spacing w:val="-34"/>
          <w:w w:val="105"/>
        </w:rPr>
        <w:t> </w:t>
      </w:r>
      <w:r>
        <w:rPr>
          <w:color w:val="265053"/>
          <w:spacing w:val="-6"/>
          <w:w w:val="105"/>
        </w:rPr>
        <w:t>employment. </w:t>
      </w:r>
      <w:r>
        <w:rPr>
          <w:color w:val="265053"/>
          <w:spacing w:val="-4"/>
          <w:w w:val="105"/>
        </w:rPr>
        <w:t>Because </w:t>
      </w:r>
      <w:r>
        <w:rPr>
          <w:color w:val="265053"/>
          <w:spacing w:val="-3"/>
          <w:w w:val="105"/>
        </w:rPr>
        <w:t>they </w:t>
      </w:r>
      <w:r>
        <w:rPr>
          <w:color w:val="265053"/>
          <w:spacing w:val="-4"/>
          <w:w w:val="105"/>
        </w:rPr>
        <w:t>are </w:t>
      </w:r>
      <w:r>
        <w:rPr>
          <w:color w:val="265053"/>
          <w:spacing w:val="-3"/>
          <w:w w:val="105"/>
        </w:rPr>
        <w:t>not </w:t>
      </w:r>
      <w:r>
        <w:rPr>
          <w:color w:val="265053"/>
          <w:spacing w:val="-4"/>
          <w:w w:val="105"/>
        </w:rPr>
        <w:t>geographically distributed, these </w:t>
      </w:r>
      <w:r>
        <w:rPr>
          <w:color w:val="265053"/>
          <w:spacing w:val="-3"/>
          <w:w w:val="105"/>
        </w:rPr>
        <w:t>beds </w:t>
      </w:r>
      <w:r>
        <w:rPr>
          <w:color w:val="265053"/>
          <w:spacing w:val="-4"/>
          <w:w w:val="105"/>
        </w:rPr>
        <w:t>are often </w:t>
      </w:r>
      <w:r>
        <w:rPr>
          <w:color w:val="265053"/>
          <w:spacing w:val="-5"/>
          <w:w w:val="105"/>
        </w:rPr>
        <w:t>under-utilized, </w:t>
      </w:r>
      <w:r>
        <w:rPr>
          <w:color w:val="265053"/>
          <w:spacing w:val="-4"/>
          <w:w w:val="105"/>
        </w:rPr>
        <w:t>creating </w:t>
      </w:r>
      <w:r>
        <w:rPr>
          <w:color w:val="265053"/>
          <w:w w:val="105"/>
        </w:rPr>
        <w:t>an </w:t>
      </w:r>
      <w:r>
        <w:rPr>
          <w:color w:val="265053"/>
          <w:spacing w:val="-4"/>
          <w:w w:val="105"/>
        </w:rPr>
        <w:t>uneven contrast of </w:t>
      </w:r>
      <w:r>
        <w:rPr>
          <w:color w:val="265053"/>
          <w:spacing w:val="-5"/>
          <w:w w:val="105"/>
        </w:rPr>
        <w:t>under-utilization </w:t>
      </w:r>
      <w:r>
        <w:rPr>
          <w:color w:val="265053"/>
          <w:spacing w:val="-3"/>
          <w:w w:val="105"/>
        </w:rPr>
        <w:t>but </w:t>
      </w:r>
      <w:r>
        <w:rPr>
          <w:color w:val="265053"/>
          <w:spacing w:val="-4"/>
          <w:w w:val="105"/>
        </w:rPr>
        <w:t>high-reported</w:t>
      </w:r>
      <w:r>
        <w:rPr>
          <w:color w:val="265053"/>
          <w:spacing w:val="-25"/>
          <w:w w:val="105"/>
        </w:rPr>
        <w:t> </w:t>
      </w:r>
      <w:r>
        <w:rPr>
          <w:color w:val="265053"/>
          <w:spacing w:val="-4"/>
          <w:w w:val="105"/>
        </w:rPr>
        <w:t>need.</w:t>
      </w:r>
    </w:p>
    <w:p>
      <w:pPr>
        <w:pStyle w:val="BodyText"/>
        <w:spacing w:line="292" w:lineRule="auto" w:before="217"/>
        <w:ind w:left="760" w:right="6141"/>
      </w:pPr>
      <w:r>
        <w:rPr>
          <w:color w:val="265053"/>
          <w:spacing w:val="-4"/>
        </w:rPr>
        <w:t>Another concern identified </w:t>
      </w:r>
      <w:r>
        <w:rPr>
          <w:color w:val="265053"/>
        </w:rPr>
        <w:t>by </w:t>
      </w:r>
      <w:r>
        <w:rPr>
          <w:color w:val="265053"/>
          <w:spacing w:val="-4"/>
        </w:rPr>
        <w:t>staff </w:t>
      </w:r>
      <w:r>
        <w:rPr>
          <w:color w:val="265053"/>
          <w:spacing w:val="-3"/>
        </w:rPr>
        <w:t>and </w:t>
      </w:r>
      <w:r>
        <w:rPr>
          <w:color w:val="265053"/>
          <w:spacing w:val="-4"/>
        </w:rPr>
        <w:t>youth </w:t>
      </w:r>
      <w:r>
        <w:rPr>
          <w:color w:val="265053"/>
        </w:rPr>
        <w:t>is </w:t>
      </w:r>
      <w:r>
        <w:rPr>
          <w:color w:val="265053"/>
          <w:spacing w:val="-3"/>
        </w:rPr>
        <w:t>the </w:t>
      </w:r>
      <w:r>
        <w:rPr>
          <w:color w:val="265053"/>
          <w:spacing w:val="-4"/>
        </w:rPr>
        <w:t>ability    </w:t>
      </w:r>
      <w:r>
        <w:rPr>
          <w:color w:val="265053"/>
        </w:rPr>
        <w:t>of </w:t>
      </w:r>
      <w:r>
        <w:rPr>
          <w:color w:val="265053"/>
          <w:spacing w:val="-3"/>
        </w:rPr>
        <w:t>DYS </w:t>
      </w:r>
      <w:r>
        <w:rPr>
          <w:color w:val="265053"/>
        </w:rPr>
        <w:t>to </w:t>
      </w:r>
      <w:r>
        <w:rPr>
          <w:color w:val="265053"/>
          <w:spacing w:val="-4"/>
        </w:rPr>
        <w:t>serve </w:t>
      </w:r>
      <w:r>
        <w:rPr>
          <w:color w:val="265053"/>
          <w:spacing w:val="-3"/>
        </w:rPr>
        <w:t>and </w:t>
      </w:r>
      <w:r>
        <w:rPr>
          <w:color w:val="265053"/>
          <w:spacing w:val="-4"/>
        </w:rPr>
        <w:t>specifically house young adults </w:t>
      </w:r>
      <w:r>
        <w:rPr>
          <w:color w:val="265053"/>
          <w:spacing w:val="-3"/>
        </w:rPr>
        <w:t>who </w:t>
      </w:r>
      <w:r>
        <w:rPr>
          <w:color w:val="265053"/>
          <w:spacing w:val="-4"/>
        </w:rPr>
        <w:t>are custodial parents </w:t>
      </w:r>
      <w:r>
        <w:rPr>
          <w:color w:val="265053"/>
        </w:rPr>
        <w:t>of </w:t>
      </w:r>
      <w:r>
        <w:rPr>
          <w:color w:val="265053"/>
          <w:spacing w:val="-4"/>
        </w:rPr>
        <w:t>young children. Though </w:t>
      </w:r>
      <w:r>
        <w:rPr>
          <w:color w:val="265053"/>
          <w:spacing w:val="-3"/>
        </w:rPr>
        <w:t>most </w:t>
      </w:r>
      <w:r>
        <w:rPr>
          <w:color w:val="265053"/>
          <w:spacing w:val="-4"/>
        </w:rPr>
        <w:t>DYS- youth </w:t>
      </w:r>
      <w:r>
        <w:rPr>
          <w:color w:val="265053"/>
          <w:spacing w:val="-3"/>
        </w:rPr>
        <w:t>who </w:t>
      </w:r>
      <w:r>
        <w:rPr>
          <w:color w:val="265053"/>
          <w:spacing w:val="-4"/>
        </w:rPr>
        <w:t>are parents are </w:t>
      </w:r>
      <w:r>
        <w:rPr>
          <w:color w:val="265053"/>
          <w:spacing w:val="-3"/>
        </w:rPr>
        <w:t>not </w:t>
      </w:r>
      <w:r>
        <w:rPr>
          <w:color w:val="265053"/>
          <w:spacing w:val="-4"/>
        </w:rPr>
        <w:t>custodial, those </w:t>
      </w:r>
      <w:r>
        <w:rPr>
          <w:color w:val="265053"/>
          <w:spacing w:val="-3"/>
        </w:rPr>
        <w:t>who </w:t>
      </w:r>
      <w:r>
        <w:rPr>
          <w:color w:val="265053"/>
          <w:spacing w:val="-4"/>
        </w:rPr>
        <w:t>are able </w:t>
      </w:r>
      <w:r>
        <w:rPr>
          <w:color w:val="265053"/>
        </w:rPr>
        <w:t>to </w:t>
      </w:r>
      <w:r>
        <w:rPr>
          <w:color w:val="265053"/>
          <w:spacing w:val="-3"/>
        </w:rPr>
        <w:t>want </w:t>
      </w:r>
      <w:r>
        <w:rPr>
          <w:color w:val="265053"/>
        </w:rPr>
        <w:t>to </w:t>
      </w:r>
      <w:r>
        <w:rPr>
          <w:color w:val="265053"/>
          <w:spacing w:val="-4"/>
        </w:rPr>
        <w:t>provide </w:t>
      </w:r>
      <w:r>
        <w:rPr>
          <w:color w:val="265053"/>
        </w:rPr>
        <w:t>a </w:t>
      </w:r>
      <w:r>
        <w:rPr>
          <w:color w:val="265053"/>
          <w:spacing w:val="-3"/>
        </w:rPr>
        <w:t>safe and </w:t>
      </w:r>
      <w:r>
        <w:rPr>
          <w:color w:val="265053"/>
          <w:spacing w:val="-4"/>
        </w:rPr>
        <w:t>stable environment </w:t>
      </w:r>
      <w:r>
        <w:rPr>
          <w:color w:val="265053"/>
          <w:spacing w:val="-3"/>
        </w:rPr>
        <w:t>for </w:t>
      </w:r>
      <w:r>
        <w:rPr>
          <w:color w:val="265053"/>
          <w:spacing w:val="-4"/>
        </w:rPr>
        <w:t>their children. </w:t>
      </w:r>
      <w:r>
        <w:rPr>
          <w:color w:val="265053"/>
          <w:spacing w:val="-3"/>
        </w:rPr>
        <w:t>DYS does not </w:t>
      </w:r>
      <w:r>
        <w:rPr>
          <w:color w:val="265053"/>
          <w:spacing w:val="-4"/>
        </w:rPr>
        <w:t>currently </w:t>
      </w:r>
      <w:r>
        <w:rPr>
          <w:color w:val="265053"/>
          <w:spacing w:val="-3"/>
        </w:rPr>
        <w:t>have </w:t>
      </w:r>
      <w:r>
        <w:rPr>
          <w:color w:val="265053"/>
        </w:rPr>
        <w:t>a </w:t>
      </w:r>
      <w:r>
        <w:rPr>
          <w:color w:val="265053"/>
          <w:spacing w:val="-3"/>
        </w:rPr>
        <w:t>way </w:t>
      </w:r>
      <w:r>
        <w:rPr>
          <w:color w:val="265053"/>
        </w:rPr>
        <w:t>to </w:t>
      </w:r>
      <w:r>
        <w:rPr>
          <w:color w:val="265053"/>
          <w:spacing w:val="-4"/>
        </w:rPr>
        <w:t>house DYS- youth </w:t>
      </w:r>
      <w:r>
        <w:rPr>
          <w:color w:val="265053"/>
          <w:spacing w:val="-3"/>
        </w:rPr>
        <w:t>and </w:t>
      </w:r>
      <w:r>
        <w:rPr>
          <w:color w:val="265053"/>
          <w:spacing w:val="-4"/>
        </w:rPr>
        <w:t>their children. </w:t>
      </w:r>
      <w:r>
        <w:rPr>
          <w:color w:val="265053"/>
        </w:rPr>
        <w:t>In </w:t>
      </w:r>
      <w:r>
        <w:rPr>
          <w:color w:val="265053"/>
          <w:spacing w:val="-4"/>
        </w:rPr>
        <w:t>surveys, staff recognized </w:t>
      </w:r>
      <w:r>
        <w:rPr>
          <w:color w:val="265053"/>
          <w:spacing w:val="-3"/>
        </w:rPr>
        <w:t>that</w:t>
      </w:r>
      <w:r>
        <w:rPr>
          <w:color w:val="265053"/>
          <w:spacing w:val="46"/>
        </w:rPr>
        <w:t> </w:t>
      </w:r>
      <w:r>
        <w:rPr>
          <w:color w:val="265053"/>
          <w:spacing w:val="-8"/>
        </w:rPr>
        <w:t>this</w:t>
      </w:r>
    </w:p>
    <w:p>
      <w:pPr>
        <w:pStyle w:val="BodyText"/>
        <w:spacing w:line="226" w:lineRule="exact"/>
        <w:ind w:left="760"/>
      </w:pPr>
      <w:r>
        <w:rPr>
          <w:color w:val="265053"/>
          <w:spacing w:val="-3"/>
        </w:rPr>
        <w:t>can </w:t>
      </w:r>
      <w:r>
        <w:rPr>
          <w:color w:val="265053"/>
          <w:spacing w:val="-4"/>
        </w:rPr>
        <w:t>undermine </w:t>
      </w:r>
      <w:r>
        <w:rPr>
          <w:color w:val="265053"/>
        </w:rPr>
        <w:t>a </w:t>
      </w:r>
      <w:r>
        <w:rPr>
          <w:color w:val="265053"/>
          <w:spacing w:val="-6"/>
        </w:rPr>
        <w:t>youth’s </w:t>
      </w:r>
      <w:r>
        <w:rPr>
          <w:color w:val="265053"/>
          <w:spacing w:val="-4"/>
        </w:rPr>
        <w:t>positive steps towards </w:t>
      </w:r>
      <w:r>
        <w:rPr>
          <w:color w:val="265053"/>
          <w:spacing w:val="14"/>
        </w:rPr>
        <w:t> </w:t>
      </w:r>
      <w:r>
        <w:rPr>
          <w:color w:val="265053"/>
          <w:spacing w:val="-5"/>
        </w:rPr>
        <w:t>responsibility,</w:t>
      </w:r>
    </w:p>
    <w:p>
      <w:pPr>
        <w:spacing w:before="50"/>
        <w:ind w:left="760" w:right="0" w:firstLine="0"/>
        <w:jc w:val="both"/>
        <w:rPr>
          <w:i/>
          <w:sz w:val="20"/>
        </w:rPr>
      </w:pPr>
      <w:r>
        <w:rPr>
          <w:color w:val="265053"/>
          <w:w w:val="105"/>
          <w:sz w:val="20"/>
        </w:rPr>
        <w:t>accountability, and involved and invested parenting. One youth commented that </w:t>
      </w:r>
      <w:r>
        <w:rPr>
          <w:i/>
          <w:color w:val="265053"/>
          <w:w w:val="105"/>
          <w:sz w:val="20"/>
        </w:rPr>
        <w:t>“if I didn’t have a wife and two kids,</w:t>
      </w:r>
    </w:p>
    <w:p>
      <w:pPr>
        <w:spacing w:line="292" w:lineRule="auto" w:before="50"/>
        <w:ind w:left="760" w:right="904" w:firstLine="0"/>
        <w:jc w:val="both"/>
        <w:rPr>
          <w:i/>
          <w:sz w:val="20"/>
        </w:rPr>
      </w:pPr>
      <w:r>
        <w:rPr>
          <w:i/>
          <w:color w:val="265053"/>
          <w:sz w:val="20"/>
        </w:rPr>
        <w:t>I </w:t>
      </w:r>
      <w:r>
        <w:rPr>
          <w:i/>
          <w:color w:val="265053"/>
          <w:spacing w:val="-4"/>
          <w:sz w:val="20"/>
        </w:rPr>
        <w:t>would </w:t>
      </w:r>
      <w:r>
        <w:rPr>
          <w:i/>
          <w:color w:val="265053"/>
          <w:spacing w:val="-3"/>
          <w:sz w:val="20"/>
        </w:rPr>
        <w:t>have </w:t>
      </w:r>
      <w:r>
        <w:rPr>
          <w:i/>
          <w:color w:val="265053"/>
          <w:spacing w:val="-4"/>
          <w:sz w:val="20"/>
        </w:rPr>
        <w:t>jumped </w:t>
      </w:r>
      <w:r>
        <w:rPr>
          <w:i/>
          <w:color w:val="265053"/>
          <w:sz w:val="20"/>
        </w:rPr>
        <w:t>at </w:t>
      </w:r>
      <w:r>
        <w:rPr>
          <w:i/>
          <w:color w:val="265053"/>
          <w:spacing w:val="-3"/>
          <w:sz w:val="20"/>
        </w:rPr>
        <w:t>the </w:t>
      </w:r>
      <w:r>
        <w:rPr>
          <w:i/>
          <w:color w:val="265053"/>
          <w:spacing w:val="-4"/>
          <w:sz w:val="20"/>
        </w:rPr>
        <w:t>opportunity </w:t>
      </w:r>
      <w:r>
        <w:rPr>
          <w:i/>
          <w:color w:val="265053"/>
          <w:spacing w:val="-3"/>
          <w:sz w:val="20"/>
        </w:rPr>
        <w:t>[to </w:t>
      </w:r>
      <w:r>
        <w:rPr>
          <w:i/>
          <w:color w:val="265053"/>
          <w:sz w:val="20"/>
        </w:rPr>
        <w:t>be in a </w:t>
      </w:r>
      <w:r>
        <w:rPr>
          <w:i/>
          <w:color w:val="265053"/>
          <w:spacing w:val="-3"/>
          <w:sz w:val="20"/>
        </w:rPr>
        <w:t>DYS </w:t>
      </w:r>
      <w:r>
        <w:rPr>
          <w:i/>
          <w:color w:val="265053"/>
          <w:spacing w:val="-4"/>
          <w:sz w:val="20"/>
        </w:rPr>
        <w:t>ILP]. </w:t>
      </w:r>
      <w:r>
        <w:rPr>
          <w:i/>
          <w:color w:val="265053"/>
          <w:sz w:val="20"/>
        </w:rPr>
        <w:t>I </w:t>
      </w:r>
      <w:r>
        <w:rPr>
          <w:i/>
          <w:color w:val="265053"/>
          <w:spacing w:val="-3"/>
          <w:sz w:val="20"/>
        </w:rPr>
        <w:t>want </w:t>
      </w:r>
      <w:r>
        <w:rPr>
          <w:i/>
          <w:color w:val="265053"/>
          <w:sz w:val="20"/>
        </w:rPr>
        <w:t>to be a </w:t>
      </w:r>
      <w:r>
        <w:rPr>
          <w:i/>
          <w:color w:val="265053"/>
          <w:spacing w:val="-4"/>
          <w:sz w:val="20"/>
        </w:rPr>
        <w:t>father </w:t>
      </w:r>
      <w:r>
        <w:rPr>
          <w:i/>
          <w:color w:val="265053"/>
          <w:spacing w:val="-3"/>
          <w:sz w:val="20"/>
        </w:rPr>
        <w:t>... but </w:t>
      </w:r>
      <w:r>
        <w:rPr>
          <w:i/>
          <w:color w:val="265053"/>
          <w:sz w:val="20"/>
        </w:rPr>
        <w:t>I </w:t>
      </w:r>
      <w:r>
        <w:rPr>
          <w:i/>
          <w:color w:val="265053"/>
          <w:spacing w:val="-3"/>
          <w:sz w:val="20"/>
        </w:rPr>
        <w:t>also want </w:t>
      </w:r>
      <w:r>
        <w:rPr>
          <w:i/>
          <w:color w:val="265053"/>
          <w:sz w:val="20"/>
        </w:rPr>
        <w:t>to </w:t>
      </w:r>
      <w:r>
        <w:rPr>
          <w:i/>
          <w:color w:val="265053"/>
          <w:spacing w:val="-3"/>
          <w:sz w:val="20"/>
        </w:rPr>
        <w:t>have </w:t>
      </w:r>
      <w:r>
        <w:rPr>
          <w:i/>
          <w:color w:val="265053"/>
          <w:sz w:val="20"/>
        </w:rPr>
        <w:t>a </w:t>
      </w:r>
      <w:r>
        <w:rPr>
          <w:i/>
          <w:color w:val="265053"/>
          <w:spacing w:val="-4"/>
          <w:sz w:val="20"/>
        </w:rPr>
        <w:t>place </w:t>
      </w:r>
      <w:r>
        <w:rPr>
          <w:i/>
          <w:color w:val="265053"/>
          <w:sz w:val="20"/>
        </w:rPr>
        <w:t>to </w:t>
      </w:r>
      <w:r>
        <w:rPr>
          <w:i/>
          <w:color w:val="265053"/>
          <w:spacing w:val="-8"/>
          <w:sz w:val="20"/>
        </w:rPr>
        <w:t>live. </w:t>
      </w:r>
      <w:r>
        <w:rPr>
          <w:i/>
          <w:color w:val="265053"/>
          <w:spacing w:val="-7"/>
          <w:sz w:val="20"/>
        </w:rPr>
        <w:t>It’s </w:t>
      </w:r>
      <w:r>
        <w:rPr>
          <w:i/>
          <w:color w:val="265053"/>
          <w:spacing w:val="-3"/>
          <w:sz w:val="20"/>
        </w:rPr>
        <w:t>not fair </w:t>
      </w:r>
      <w:r>
        <w:rPr>
          <w:i/>
          <w:color w:val="265053"/>
          <w:sz w:val="20"/>
        </w:rPr>
        <w:t>I </w:t>
      </w:r>
      <w:r>
        <w:rPr>
          <w:i/>
          <w:color w:val="265053"/>
          <w:spacing w:val="-3"/>
          <w:sz w:val="20"/>
        </w:rPr>
        <w:t>have </w:t>
      </w:r>
      <w:r>
        <w:rPr>
          <w:i/>
          <w:color w:val="265053"/>
          <w:sz w:val="20"/>
        </w:rPr>
        <w:t>to </w:t>
      </w:r>
      <w:r>
        <w:rPr>
          <w:i/>
          <w:color w:val="265053"/>
          <w:spacing w:val="-4"/>
          <w:sz w:val="20"/>
        </w:rPr>
        <w:t>choose.” </w:t>
      </w:r>
      <w:r>
        <w:rPr>
          <w:color w:val="265053"/>
          <w:spacing w:val="-3"/>
          <w:sz w:val="20"/>
        </w:rPr>
        <w:t>Even </w:t>
      </w:r>
      <w:r>
        <w:rPr>
          <w:color w:val="265053"/>
          <w:spacing w:val="-4"/>
          <w:sz w:val="20"/>
        </w:rPr>
        <w:t>non-custodial parents expressed wanting </w:t>
      </w:r>
      <w:r>
        <w:rPr>
          <w:color w:val="265053"/>
          <w:sz w:val="20"/>
        </w:rPr>
        <w:t>to </w:t>
      </w:r>
      <w:r>
        <w:rPr>
          <w:color w:val="265053"/>
          <w:spacing w:val="-3"/>
          <w:sz w:val="20"/>
        </w:rPr>
        <w:t>have </w:t>
      </w:r>
      <w:r>
        <w:rPr>
          <w:color w:val="265053"/>
          <w:spacing w:val="-4"/>
          <w:sz w:val="20"/>
        </w:rPr>
        <w:t>housing </w:t>
      </w:r>
      <w:r>
        <w:rPr>
          <w:color w:val="265053"/>
          <w:spacing w:val="-3"/>
          <w:sz w:val="20"/>
        </w:rPr>
        <w:t>that </w:t>
      </w:r>
      <w:r>
        <w:rPr>
          <w:color w:val="265053"/>
          <w:spacing w:val="-4"/>
          <w:sz w:val="20"/>
        </w:rPr>
        <w:t>allows </w:t>
      </w:r>
      <w:r>
        <w:rPr>
          <w:color w:val="265053"/>
          <w:spacing w:val="-3"/>
          <w:sz w:val="20"/>
        </w:rPr>
        <w:t>them </w:t>
      </w:r>
      <w:r>
        <w:rPr>
          <w:color w:val="265053"/>
          <w:sz w:val="20"/>
        </w:rPr>
        <w:t>to </w:t>
      </w:r>
      <w:r>
        <w:rPr>
          <w:color w:val="265053"/>
          <w:spacing w:val="-4"/>
          <w:sz w:val="20"/>
        </w:rPr>
        <w:t>interact </w:t>
      </w:r>
      <w:r>
        <w:rPr>
          <w:color w:val="265053"/>
          <w:spacing w:val="-3"/>
          <w:sz w:val="20"/>
        </w:rPr>
        <w:t>with </w:t>
      </w:r>
      <w:r>
        <w:rPr>
          <w:color w:val="265053"/>
          <w:spacing w:val="-4"/>
          <w:sz w:val="20"/>
        </w:rPr>
        <w:t>their children, stating </w:t>
      </w:r>
      <w:r>
        <w:rPr>
          <w:i/>
          <w:color w:val="265053"/>
          <w:spacing w:val="-4"/>
          <w:sz w:val="20"/>
        </w:rPr>
        <w:t>“stability </w:t>
      </w:r>
      <w:r>
        <w:rPr>
          <w:i/>
          <w:color w:val="265053"/>
          <w:sz w:val="20"/>
        </w:rPr>
        <w:t>is a </w:t>
      </w:r>
      <w:r>
        <w:rPr>
          <w:i/>
          <w:color w:val="265053"/>
          <w:spacing w:val="-4"/>
          <w:sz w:val="20"/>
        </w:rPr>
        <w:t>place where </w:t>
      </w:r>
      <w:r>
        <w:rPr>
          <w:i/>
          <w:color w:val="265053"/>
          <w:spacing w:val="-3"/>
          <w:sz w:val="20"/>
        </w:rPr>
        <w:t>you can have your kids </w:t>
      </w:r>
      <w:r>
        <w:rPr>
          <w:i/>
          <w:color w:val="265053"/>
          <w:spacing w:val="-4"/>
          <w:sz w:val="20"/>
        </w:rPr>
        <w:t>around you.”</w:t>
      </w:r>
    </w:p>
    <w:p>
      <w:pPr>
        <w:spacing w:after="0" w:line="292" w:lineRule="auto"/>
        <w:jc w:val="both"/>
        <w:rPr>
          <w:sz w:val="20"/>
        </w:rPr>
        <w:sectPr>
          <w:headerReference w:type="default" r:id="rId98"/>
          <w:footerReference w:type="default" r:id="rId99"/>
          <w:footerReference w:type="even" r:id="rId100"/>
          <w:pgSz w:w="12240" w:h="15840"/>
          <w:pgMar w:header="0" w:footer="579" w:top="640" w:bottom="760" w:left="140" w:right="0"/>
          <w:pgNumType w:start="15"/>
        </w:sectPr>
      </w:pPr>
    </w:p>
    <w:p>
      <w:pPr>
        <w:pStyle w:val="BodyText"/>
        <w:spacing w:line="292" w:lineRule="auto" w:before="92"/>
        <w:ind w:left="760" w:right="915"/>
      </w:pPr>
      <w:r>
        <w:rPr>
          <w:color w:val="265053"/>
          <w:w w:val="105"/>
        </w:rPr>
        <w:t>Each stage of this continuum must have clearly articulated expectations and programming that transitions youth to independent living. A repeated concern from both staff and youth was that there should be room for youth to make</w:t>
      </w:r>
      <w:r>
        <w:rPr>
          <w:color w:val="265053"/>
          <w:spacing w:val="-19"/>
          <w:w w:val="105"/>
        </w:rPr>
        <w:t> </w:t>
      </w:r>
      <w:r>
        <w:rPr>
          <w:color w:val="265053"/>
          <w:w w:val="105"/>
        </w:rPr>
        <w:t>mistakes</w:t>
      </w:r>
      <w:r>
        <w:rPr>
          <w:color w:val="265053"/>
          <w:spacing w:val="-19"/>
          <w:w w:val="105"/>
        </w:rPr>
        <w:t> </w:t>
      </w:r>
      <w:r>
        <w:rPr>
          <w:color w:val="265053"/>
          <w:w w:val="105"/>
        </w:rPr>
        <w:t>safely,</w:t>
      </w:r>
      <w:r>
        <w:rPr>
          <w:color w:val="265053"/>
          <w:spacing w:val="-18"/>
          <w:w w:val="105"/>
        </w:rPr>
        <w:t> </w:t>
      </w:r>
      <w:r>
        <w:rPr>
          <w:color w:val="265053"/>
          <w:w w:val="105"/>
        </w:rPr>
        <w:t>with</w:t>
      </w:r>
      <w:r>
        <w:rPr>
          <w:color w:val="265053"/>
          <w:spacing w:val="-19"/>
          <w:w w:val="105"/>
        </w:rPr>
        <w:t> </w:t>
      </w:r>
      <w:r>
        <w:rPr>
          <w:color w:val="265053"/>
          <w:w w:val="105"/>
        </w:rPr>
        <w:t>natural</w:t>
      </w:r>
      <w:r>
        <w:rPr>
          <w:color w:val="265053"/>
          <w:spacing w:val="-19"/>
          <w:w w:val="105"/>
        </w:rPr>
        <w:t> </w:t>
      </w:r>
      <w:r>
        <w:rPr>
          <w:color w:val="265053"/>
          <w:w w:val="105"/>
        </w:rPr>
        <w:t>and</w:t>
      </w:r>
      <w:r>
        <w:rPr>
          <w:color w:val="265053"/>
          <w:spacing w:val="-18"/>
          <w:w w:val="105"/>
        </w:rPr>
        <w:t> </w:t>
      </w:r>
      <w:r>
        <w:rPr>
          <w:color w:val="265053"/>
          <w:w w:val="105"/>
        </w:rPr>
        <w:t>logical</w:t>
      </w:r>
      <w:r>
        <w:rPr>
          <w:color w:val="265053"/>
          <w:spacing w:val="-19"/>
          <w:w w:val="105"/>
        </w:rPr>
        <w:t> </w:t>
      </w:r>
      <w:r>
        <w:rPr>
          <w:color w:val="265053"/>
          <w:w w:val="105"/>
        </w:rPr>
        <w:t>consequences.</w:t>
      </w:r>
      <w:r>
        <w:rPr>
          <w:color w:val="265053"/>
          <w:spacing w:val="-19"/>
          <w:w w:val="105"/>
        </w:rPr>
        <w:t> </w:t>
      </w:r>
      <w:r>
        <w:rPr>
          <w:color w:val="265053"/>
          <w:w w:val="105"/>
        </w:rPr>
        <w:t>As</w:t>
      </w:r>
      <w:r>
        <w:rPr>
          <w:color w:val="265053"/>
          <w:spacing w:val="-18"/>
          <w:w w:val="105"/>
        </w:rPr>
        <w:t> </w:t>
      </w:r>
      <w:r>
        <w:rPr>
          <w:color w:val="265053"/>
          <w:w w:val="105"/>
        </w:rPr>
        <w:t>late</w:t>
      </w:r>
      <w:r>
        <w:rPr>
          <w:color w:val="265053"/>
          <w:spacing w:val="-19"/>
          <w:w w:val="105"/>
        </w:rPr>
        <w:t> </w:t>
      </w:r>
      <w:r>
        <w:rPr>
          <w:color w:val="265053"/>
          <w:w w:val="105"/>
        </w:rPr>
        <w:t>adolescence</w:t>
      </w:r>
      <w:r>
        <w:rPr>
          <w:color w:val="265053"/>
          <w:spacing w:val="-19"/>
          <w:w w:val="105"/>
        </w:rPr>
        <w:t> </w:t>
      </w:r>
      <w:r>
        <w:rPr>
          <w:color w:val="265053"/>
          <w:w w:val="105"/>
        </w:rPr>
        <w:t>is</w:t>
      </w:r>
      <w:r>
        <w:rPr>
          <w:color w:val="265053"/>
          <w:spacing w:val="-18"/>
          <w:w w:val="105"/>
        </w:rPr>
        <w:t> </w:t>
      </w:r>
      <w:r>
        <w:rPr>
          <w:color w:val="265053"/>
          <w:w w:val="105"/>
        </w:rPr>
        <w:t>characterized</w:t>
      </w:r>
      <w:r>
        <w:rPr>
          <w:color w:val="265053"/>
          <w:spacing w:val="-19"/>
          <w:w w:val="105"/>
        </w:rPr>
        <w:t> </w:t>
      </w:r>
      <w:r>
        <w:rPr>
          <w:color w:val="265053"/>
          <w:w w:val="105"/>
        </w:rPr>
        <w:t>by</w:t>
      </w:r>
      <w:r>
        <w:rPr>
          <w:color w:val="265053"/>
          <w:spacing w:val="-19"/>
          <w:w w:val="105"/>
        </w:rPr>
        <w:t> </w:t>
      </w:r>
      <w:r>
        <w:rPr>
          <w:color w:val="265053"/>
          <w:spacing w:val="2"/>
          <w:w w:val="105"/>
        </w:rPr>
        <w:t>exploration, </w:t>
      </w:r>
      <w:r>
        <w:rPr>
          <w:color w:val="265053"/>
          <w:w w:val="105"/>
        </w:rPr>
        <w:t>experimentation,</w:t>
      </w:r>
      <w:r>
        <w:rPr>
          <w:color w:val="265053"/>
          <w:spacing w:val="-13"/>
          <w:w w:val="105"/>
        </w:rPr>
        <w:t> </w:t>
      </w:r>
      <w:r>
        <w:rPr>
          <w:color w:val="265053"/>
          <w:w w:val="105"/>
        </w:rPr>
        <w:t>and</w:t>
      </w:r>
      <w:r>
        <w:rPr>
          <w:color w:val="265053"/>
          <w:spacing w:val="-12"/>
          <w:w w:val="105"/>
        </w:rPr>
        <w:t> </w:t>
      </w:r>
      <w:r>
        <w:rPr>
          <w:color w:val="265053"/>
          <w:w w:val="105"/>
        </w:rPr>
        <w:t>identity</w:t>
      </w:r>
      <w:r>
        <w:rPr>
          <w:color w:val="265053"/>
          <w:spacing w:val="-12"/>
          <w:w w:val="105"/>
        </w:rPr>
        <w:t> </w:t>
      </w:r>
      <w:r>
        <w:rPr>
          <w:color w:val="265053"/>
          <w:w w:val="105"/>
        </w:rPr>
        <w:t>development,</w:t>
      </w:r>
      <w:r>
        <w:rPr>
          <w:color w:val="265053"/>
          <w:spacing w:val="-12"/>
          <w:w w:val="105"/>
        </w:rPr>
        <w:t> </w:t>
      </w:r>
      <w:r>
        <w:rPr>
          <w:color w:val="265053"/>
          <w:w w:val="105"/>
        </w:rPr>
        <w:t>mistakes</w:t>
      </w:r>
      <w:r>
        <w:rPr>
          <w:color w:val="265053"/>
          <w:spacing w:val="-12"/>
          <w:w w:val="105"/>
        </w:rPr>
        <w:t> </w:t>
      </w:r>
      <w:r>
        <w:rPr>
          <w:color w:val="265053"/>
          <w:w w:val="105"/>
        </w:rPr>
        <w:t>are</w:t>
      </w:r>
      <w:r>
        <w:rPr>
          <w:color w:val="265053"/>
          <w:spacing w:val="-12"/>
          <w:w w:val="105"/>
        </w:rPr>
        <w:t> </w:t>
      </w:r>
      <w:r>
        <w:rPr>
          <w:color w:val="265053"/>
          <w:w w:val="105"/>
        </w:rPr>
        <w:t>a</w:t>
      </w:r>
      <w:r>
        <w:rPr>
          <w:color w:val="265053"/>
          <w:spacing w:val="-12"/>
          <w:w w:val="105"/>
        </w:rPr>
        <w:t> </w:t>
      </w:r>
      <w:r>
        <w:rPr>
          <w:color w:val="265053"/>
          <w:w w:val="105"/>
        </w:rPr>
        <w:t>developmental</w:t>
      </w:r>
      <w:r>
        <w:rPr>
          <w:color w:val="265053"/>
          <w:spacing w:val="-13"/>
          <w:w w:val="105"/>
        </w:rPr>
        <w:t> </w:t>
      </w:r>
      <w:r>
        <w:rPr>
          <w:color w:val="265053"/>
          <w:w w:val="105"/>
        </w:rPr>
        <w:t>necessity;</w:t>
      </w:r>
      <w:r>
        <w:rPr>
          <w:color w:val="265053"/>
          <w:spacing w:val="-12"/>
          <w:w w:val="105"/>
        </w:rPr>
        <w:t> </w:t>
      </w:r>
      <w:r>
        <w:rPr>
          <w:color w:val="265053"/>
          <w:w w:val="105"/>
        </w:rPr>
        <w:t>as</w:t>
      </w:r>
      <w:r>
        <w:rPr>
          <w:color w:val="265053"/>
          <w:spacing w:val="-12"/>
          <w:w w:val="105"/>
        </w:rPr>
        <w:t> </w:t>
      </w:r>
      <w:r>
        <w:rPr>
          <w:color w:val="265053"/>
          <w:w w:val="105"/>
        </w:rPr>
        <w:t>such</w:t>
      </w:r>
      <w:r>
        <w:rPr>
          <w:color w:val="265053"/>
          <w:spacing w:val="-12"/>
          <w:w w:val="105"/>
        </w:rPr>
        <w:t> </w:t>
      </w:r>
      <w:r>
        <w:rPr>
          <w:color w:val="265053"/>
          <w:w w:val="105"/>
        </w:rPr>
        <w:t>there</w:t>
      </w:r>
      <w:r>
        <w:rPr>
          <w:color w:val="265053"/>
          <w:spacing w:val="-12"/>
          <w:w w:val="105"/>
        </w:rPr>
        <w:t> </w:t>
      </w:r>
      <w:r>
        <w:rPr>
          <w:color w:val="265053"/>
          <w:w w:val="105"/>
        </w:rPr>
        <w:t>is</w:t>
      </w:r>
      <w:r>
        <w:rPr>
          <w:color w:val="265053"/>
          <w:spacing w:val="-12"/>
          <w:w w:val="105"/>
        </w:rPr>
        <w:t> </w:t>
      </w:r>
      <w:r>
        <w:rPr>
          <w:color w:val="265053"/>
          <w:w w:val="105"/>
        </w:rPr>
        <w:t>a</w:t>
      </w:r>
      <w:r>
        <w:rPr>
          <w:color w:val="265053"/>
          <w:spacing w:val="-12"/>
          <w:w w:val="105"/>
        </w:rPr>
        <w:t> </w:t>
      </w:r>
      <w:r>
        <w:rPr>
          <w:color w:val="265053"/>
          <w:w w:val="105"/>
        </w:rPr>
        <w:t>clear</w:t>
      </w:r>
      <w:r>
        <w:rPr>
          <w:color w:val="265053"/>
          <w:spacing w:val="-13"/>
          <w:w w:val="105"/>
        </w:rPr>
        <w:t> </w:t>
      </w:r>
      <w:r>
        <w:rPr>
          <w:color w:val="265053"/>
          <w:w w:val="105"/>
        </w:rPr>
        <w:t>need to revisit policies and</w:t>
      </w:r>
      <w:r>
        <w:rPr>
          <w:color w:val="265053"/>
          <w:spacing w:val="3"/>
          <w:w w:val="105"/>
        </w:rPr>
        <w:t> </w:t>
      </w:r>
      <w:r>
        <w:rPr>
          <w:color w:val="265053"/>
          <w:w w:val="105"/>
        </w:rPr>
        <w:t>practices.</w:t>
      </w:r>
    </w:p>
    <w:p>
      <w:pPr>
        <w:pStyle w:val="BodyText"/>
      </w:pPr>
    </w:p>
    <w:p>
      <w:pPr>
        <w:pStyle w:val="BodyText"/>
        <w:spacing w:before="8"/>
        <w:rPr>
          <w:sz w:val="15"/>
        </w:rPr>
      </w:pPr>
      <w:r>
        <w:rPr/>
        <w:pict>
          <v:shape style="position:absolute;margin-left:45pt;margin-top:10.256933pt;width:522pt;height:43pt;mso-position-horizontal-relative:page;mso-position-vertical-relative:paragraph;z-index:-251596800;mso-wrap-distance-left:0;mso-wrap-distance-right:0" type="#_x0000_t202" filled="true" fillcolor="#265053" stroked="false">
            <v:textbox inset="0,0,0,0">
              <w:txbxContent>
                <w:p>
                  <w:pPr>
                    <w:spacing w:line="292" w:lineRule="auto" w:before="185"/>
                    <w:ind w:left="360" w:right="407" w:firstLine="0"/>
                    <w:jc w:val="left"/>
                    <w:rPr>
                      <w:b/>
                      <w:sz w:val="20"/>
                    </w:rPr>
                  </w:pPr>
                  <w:r>
                    <w:rPr>
                      <w:rFonts w:ascii="Lucida Sans"/>
                      <w:b/>
                      <w:color w:val="FFFFFF"/>
                      <w:w w:val="95"/>
                      <w:sz w:val="20"/>
                    </w:rPr>
                    <w:t>HOUSING</w:t>
                  </w:r>
                  <w:r>
                    <w:rPr>
                      <w:rFonts w:ascii="Lucida Sans"/>
                      <w:b/>
                      <w:color w:val="FFFFFF"/>
                      <w:spacing w:val="-13"/>
                      <w:w w:val="95"/>
                      <w:sz w:val="20"/>
                    </w:rPr>
                    <w:t> </w:t>
                  </w:r>
                  <w:r>
                    <w:rPr>
                      <w:rFonts w:ascii="Lucida Sans"/>
                      <w:b/>
                      <w:color w:val="FFFFFF"/>
                      <w:w w:val="95"/>
                      <w:sz w:val="20"/>
                    </w:rPr>
                    <w:t>RECOMMENDATION</w:t>
                  </w:r>
                  <w:r>
                    <w:rPr>
                      <w:rFonts w:ascii="Lucida Sans"/>
                      <w:b/>
                      <w:color w:val="FFFFFF"/>
                      <w:spacing w:val="-13"/>
                      <w:w w:val="95"/>
                      <w:sz w:val="20"/>
                    </w:rPr>
                    <w:t> </w:t>
                  </w:r>
                  <w:r>
                    <w:rPr>
                      <w:rFonts w:ascii="Lucida Sans"/>
                      <w:b/>
                      <w:color w:val="FFFFFF"/>
                      <w:w w:val="95"/>
                      <w:sz w:val="20"/>
                    </w:rPr>
                    <w:t>A:</w:t>
                  </w:r>
                  <w:r>
                    <w:rPr>
                      <w:rFonts w:ascii="Lucida Sans"/>
                      <w:b/>
                      <w:color w:val="FFFFFF"/>
                      <w:spacing w:val="-12"/>
                      <w:w w:val="95"/>
                      <w:sz w:val="20"/>
                    </w:rPr>
                    <w:t> </w:t>
                  </w:r>
                  <w:r>
                    <w:rPr>
                      <w:rFonts w:ascii="Lucida Sans"/>
                      <w:b/>
                      <w:color w:val="FFFFFF"/>
                      <w:w w:val="95"/>
                      <w:sz w:val="20"/>
                    </w:rPr>
                    <w:t>Each</w:t>
                  </w:r>
                  <w:r>
                    <w:rPr>
                      <w:rFonts w:ascii="Lucida Sans"/>
                      <w:b/>
                      <w:color w:val="FFFFFF"/>
                      <w:spacing w:val="-13"/>
                      <w:w w:val="95"/>
                      <w:sz w:val="20"/>
                    </w:rPr>
                    <w:t> </w:t>
                  </w:r>
                  <w:r>
                    <w:rPr>
                      <w:rFonts w:ascii="Lucida Sans"/>
                      <w:b/>
                      <w:color w:val="FFFFFF"/>
                      <w:w w:val="95"/>
                      <w:sz w:val="20"/>
                    </w:rPr>
                    <w:t>region</w:t>
                  </w:r>
                  <w:r>
                    <w:rPr>
                      <w:rFonts w:ascii="Lucida Sans"/>
                      <w:b/>
                      <w:color w:val="FFFFFF"/>
                      <w:spacing w:val="-12"/>
                      <w:w w:val="95"/>
                      <w:sz w:val="20"/>
                    </w:rPr>
                    <w:t> </w:t>
                  </w:r>
                  <w:r>
                    <w:rPr>
                      <w:rFonts w:ascii="Lucida Sans"/>
                      <w:b/>
                      <w:color w:val="FFFFFF"/>
                      <w:w w:val="95"/>
                      <w:sz w:val="20"/>
                    </w:rPr>
                    <w:t>has</w:t>
                  </w:r>
                  <w:r>
                    <w:rPr>
                      <w:rFonts w:ascii="Lucida Sans"/>
                      <w:b/>
                      <w:color w:val="FFFFFF"/>
                      <w:spacing w:val="-13"/>
                      <w:w w:val="95"/>
                      <w:sz w:val="20"/>
                    </w:rPr>
                    <w:t> </w:t>
                  </w:r>
                  <w:r>
                    <w:rPr>
                      <w:rFonts w:ascii="Lucida Sans"/>
                      <w:b/>
                      <w:color w:val="FFFFFF"/>
                      <w:w w:val="95"/>
                      <w:sz w:val="20"/>
                    </w:rPr>
                    <w:t>a</w:t>
                  </w:r>
                  <w:r>
                    <w:rPr>
                      <w:rFonts w:ascii="Lucida Sans"/>
                      <w:b/>
                      <w:color w:val="FFFFFF"/>
                      <w:spacing w:val="-12"/>
                      <w:w w:val="95"/>
                      <w:sz w:val="20"/>
                    </w:rPr>
                    <w:t> </w:t>
                  </w:r>
                  <w:r>
                    <w:rPr>
                      <w:rFonts w:ascii="Lucida Sans"/>
                      <w:b/>
                      <w:color w:val="FFFFFF"/>
                      <w:w w:val="95"/>
                      <w:sz w:val="20"/>
                    </w:rPr>
                    <w:t>full</w:t>
                  </w:r>
                  <w:r>
                    <w:rPr>
                      <w:rFonts w:ascii="Lucida Sans"/>
                      <w:b/>
                      <w:color w:val="FFFFFF"/>
                      <w:spacing w:val="-13"/>
                      <w:w w:val="95"/>
                      <w:sz w:val="20"/>
                    </w:rPr>
                    <w:t> </w:t>
                  </w:r>
                  <w:r>
                    <w:rPr>
                      <w:rFonts w:ascii="Lucida Sans"/>
                      <w:b/>
                      <w:color w:val="FFFFFF"/>
                      <w:w w:val="95"/>
                      <w:sz w:val="20"/>
                    </w:rPr>
                    <w:t>continuum</w:t>
                  </w:r>
                  <w:r>
                    <w:rPr>
                      <w:rFonts w:ascii="Lucida Sans"/>
                      <w:b/>
                      <w:color w:val="FFFFFF"/>
                      <w:spacing w:val="-12"/>
                      <w:w w:val="95"/>
                      <w:sz w:val="20"/>
                    </w:rPr>
                    <w:t> </w:t>
                  </w:r>
                  <w:r>
                    <w:rPr>
                      <w:rFonts w:ascii="Lucida Sans"/>
                      <w:b/>
                      <w:color w:val="FFFFFF"/>
                      <w:w w:val="95"/>
                      <w:sz w:val="20"/>
                    </w:rPr>
                    <w:t>of</w:t>
                  </w:r>
                  <w:r>
                    <w:rPr>
                      <w:rFonts w:ascii="Lucida Sans"/>
                      <w:b/>
                      <w:color w:val="FFFFFF"/>
                      <w:spacing w:val="-13"/>
                      <w:w w:val="95"/>
                      <w:sz w:val="20"/>
                    </w:rPr>
                    <w:t> </w:t>
                  </w:r>
                  <w:r>
                    <w:rPr>
                      <w:rFonts w:ascii="Lucida Sans"/>
                      <w:b/>
                      <w:color w:val="FFFFFF"/>
                      <w:w w:val="95"/>
                      <w:sz w:val="20"/>
                    </w:rPr>
                    <w:t>housing</w:t>
                  </w:r>
                  <w:r>
                    <w:rPr>
                      <w:rFonts w:ascii="Lucida Sans"/>
                      <w:b/>
                      <w:color w:val="FFFFFF"/>
                      <w:spacing w:val="-13"/>
                      <w:w w:val="95"/>
                      <w:sz w:val="20"/>
                    </w:rPr>
                    <w:t> </w:t>
                  </w:r>
                  <w:r>
                    <w:rPr>
                      <w:rFonts w:ascii="Lucida Sans"/>
                      <w:b/>
                      <w:color w:val="FFFFFF"/>
                      <w:w w:val="95"/>
                      <w:sz w:val="20"/>
                    </w:rPr>
                    <w:t>programs</w:t>
                  </w:r>
                  <w:r>
                    <w:rPr>
                      <w:rFonts w:ascii="Lucida Sans"/>
                      <w:b/>
                      <w:color w:val="FFFFFF"/>
                      <w:spacing w:val="-12"/>
                      <w:w w:val="95"/>
                      <w:sz w:val="20"/>
                    </w:rPr>
                    <w:t> </w:t>
                  </w:r>
                  <w:r>
                    <w:rPr>
                      <w:rFonts w:ascii="Lucida Sans"/>
                      <w:b/>
                      <w:color w:val="FFFFFF"/>
                      <w:w w:val="95"/>
                      <w:sz w:val="20"/>
                    </w:rPr>
                    <w:t>that</w:t>
                  </w:r>
                  <w:r>
                    <w:rPr>
                      <w:rFonts w:ascii="Lucida Sans"/>
                      <w:b/>
                      <w:color w:val="FFFFFF"/>
                      <w:spacing w:val="-13"/>
                      <w:w w:val="95"/>
                      <w:sz w:val="20"/>
                    </w:rPr>
                    <w:t> </w:t>
                  </w:r>
                  <w:r>
                    <w:rPr>
                      <w:rFonts w:ascii="Lucida Sans"/>
                      <w:b/>
                      <w:color w:val="FFFFFF"/>
                      <w:w w:val="95"/>
                      <w:sz w:val="20"/>
                    </w:rPr>
                    <w:t>support </w:t>
                  </w:r>
                  <w:r>
                    <w:rPr>
                      <w:b/>
                      <w:color w:val="FFFFFF"/>
                      <w:sz w:val="20"/>
                    </w:rPr>
                    <w:t>transitions to independence with clearly defined policies and protocols for</w:t>
                  </w:r>
                  <w:r>
                    <w:rPr>
                      <w:b/>
                      <w:color w:val="FFFFFF"/>
                      <w:spacing w:val="1"/>
                      <w:sz w:val="20"/>
                    </w:rPr>
                    <w:t> </w:t>
                  </w:r>
                  <w:r>
                    <w:rPr>
                      <w:b/>
                      <w:color w:val="FFFFFF"/>
                      <w:sz w:val="20"/>
                    </w:rPr>
                    <w:t>transitions</w:t>
                  </w:r>
                </w:p>
              </w:txbxContent>
            </v:textbox>
            <v:fill type="solid"/>
            <w10:wrap type="topAndBottom"/>
          </v:shape>
        </w:pict>
      </w:r>
    </w:p>
    <w:p>
      <w:pPr>
        <w:pStyle w:val="BodyText"/>
        <w:spacing w:line="290" w:lineRule="auto" w:before="80"/>
        <w:ind w:left="1120" w:right="1329" w:hanging="1"/>
      </w:pPr>
      <w:r>
        <w:rPr>
          <w:rFonts w:ascii="Lucida Sans"/>
          <w:b/>
          <w:color w:val="D47322"/>
        </w:rPr>
        <w:t>Action 1. </w:t>
      </w:r>
      <w:r>
        <w:rPr>
          <w:color w:val="D47322"/>
        </w:rPr>
        <w:t>Re-develop the </w:t>
      </w:r>
      <w:r>
        <w:rPr>
          <w:color w:val="D47322"/>
          <w:spacing w:val="-3"/>
        </w:rPr>
        <w:t>current Pre-ILP </w:t>
      </w:r>
      <w:r>
        <w:rPr>
          <w:color w:val="D47322"/>
        </w:rPr>
        <w:t>model into a </w:t>
      </w:r>
      <w:r>
        <w:rPr>
          <w:color w:val="D47322"/>
          <w:spacing w:val="-4"/>
        </w:rPr>
        <w:t>Transitional </w:t>
      </w:r>
      <w:r>
        <w:rPr>
          <w:color w:val="D47322"/>
        </w:rPr>
        <w:t>Housing (TH) model.</w:t>
      </w:r>
      <w:r>
        <w:rPr>
          <w:color w:val="D47322"/>
          <w:position w:val="7"/>
          <w:sz w:val="11"/>
        </w:rPr>
        <w:t>13 </w:t>
      </w:r>
      <w:r>
        <w:rPr>
          <w:color w:val="D47322"/>
          <w:spacing w:val="-3"/>
        </w:rPr>
        <w:t>Explore </w:t>
      </w:r>
      <w:r>
        <w:rPr>
          <w:color w:val="D47322"/>
        </w:rPr>
        <w:t>the </w:t>
      </w:r>
      <w:r>
        <w:rPr>
          <w:color w:val="D47322"/>
          <w:spacing w:val="-4"/>
        </w:rPr>
        <w:t>addition </w:t>
      </w:r>
      <w:r>
        <w:rPr>
          <w:color w:val="D47322"/>
        </w:rPr>
        <w:t>of </w:t>
      </w:r>
      <w:r>
        <w:rPr>
          <w:color w:val="D47322"/>
          <w:spacing w:val="-3"/>
        </w:rPr>
        <w:t>off-site </w:t>
      </w:r>
      <w:r>
        <w:rPr>
          <w:color w:val="D47322"/>
        </w:rPr>
        <w:t>TH </w:t>
      </w:r>
      <w:r>
        <w:rPr>
          <w:color w:val="D47322"/>
          <w:spacing w:val="-3"/>
        </w:rPr>
        <w:t>programs </w:t>
      </w:r>
      <w:r>
        <w:rPr>
          <w:color w:val="D47322"/>
        </w:rPr>
        <w:t>in every </w:t>
      </w:r>
      <w:r>
        <w:rPr>
          <w:color w:val="D47322"/>
          <w:spacing w:val="-3"/>
        </w:rPr>
        <w:t>region. </w:t>
      </w:r>
      <w:r>
        <w:rPr>
          <w:color w:val="D47322"/>
        </w:rPr>
        <w:t>TH will be separate </w:t>
      </w:r>
      <w:r>
        <w:rPr>
          <w:color w:val="D47322"/>
          <w:spacing w:val="-3"/>
        </w:rPr>
        <w:t>from </w:t>
      </w:r>
      <w:r>
        <w:rPr>
          <w:color w:val="D47322"/>
          <w:spacing w:val="-6"/>
        </w:rPr>
        <w:t>Track </w:t>
      </w:r>
      <w:r>
        <w:rPr>
          <w:color w:val="D47322"/>
        </w:rPr>
        <w:t>II and Independent Living </w:t>
      </w:r>
      <w:r>
        <w:rPr>
          <w:color w:val="D47322"/>
          <w:spacing w:val="-3"/>
        </w:rPr>
        <w:t>Programs.</w:t>
      </w:r>
    </w:p>
    <w:p>
      <w:pPr>
        <w:pStyle w:val="ListParagraph"/>
        <w:numPr>
          <w:ilvl w:val="0"/>
          <w:numId w:val="6"/>
        </w:numPr>
        <w:tabs>
          <w:tab w:pos="2201" w:val="left" w:leader="none"/>
        </w:tabs>
        <w:spacing w:line="290" w:lineRule="auto" w:before="41" w:after="0"/>
        <w:ind w:left="2200" w:right="1593" w:hanging="180"/>
        <w:jc w:val="left"/>
        <w:rPr>
          <w:sz w:val="20"/>
        </w:rPr>
      </w:pPr>
      <w:r>
        <w:rPr>
          <w:color w:val="D47322"/>
          <w:sz w:val="20"/>
        </w:rPr>
        <w:t>Transitional Housing will be less restrictive than </w:t>
      </w:r>
      <w:r>
        <w:rPr>
          <w:color w:val="D47322"/>
          <w:spacing w:val="-4"/>
          <w:sz w:val="20"/>
        </w:rPr>
        <w:t>Track </w:t>
      </w:r>
      <w:r>
        <w:rPr>
          <w:color w:val="D47322"/>
          <w:sz w:val="20"/>
        </w:rPr>
        <w:t>II placements with fewer restrictions </w:t>
      </w:r>
      <w:r>
        <w:rPr>
          <w:color w:val="D47322"/>
          <w:spacing w:val="-7"/>
          <w:sz w:val="20"/>
        </w:rPr>
        <w:t>on </w:t>
      </w:r>
      <w:r>
        <w:rPr>
          <w:color w:val="D47322"/>
          <w:sz w:val="20"/>
        </w:rPr>
        <w:t>how youth can interact with the community. These programs are designed to help young people make a successful transition to self-sufficient</w:t>
      </w:r>
      <w:r>
        <w:rPr>
          <w:color w:val="D47322"/>
          <w:spacing w:val="6"/>
          <w:sz w:val="20"/>
        </w:rPr>
        <w:t> </w:t>
      </w:r>
      <w:r>
        <w:rPr>
          <w:color w:val="D47322"/>
          <w:sz w:val="20"/>
        </w:rPr>
        <w:t>living.</w:t>
      </w:r>
    </w:p>
    <w:p>
      <w:pPr>
        <w:pStyle w:val="BodyText"/>
        <w:spacing w:line="290" w:lineRule="auto" w:before="42"/>
        <w:ind w:left="1120" w:right="1712"/>
      </w:pPr>
      <w:r>
        <w:rPr>
          <w:rFonts w:ascii="Lucida Sans"/>
          <w:b/>
          <w:color w:val="D47322"/>
          <w:w w:val="105"/>
        </w:rPr>
        <w:t>Action</w:t>
      </w:r>
      <w:r>
        <w:rPr>
          <w:rFonts w:ascii="Lucida Sans"/>
          <w:b/>
          <w:color w:val="D47322"/>
          <w:spacing w:val="-43"/>
          <w:w w:val="105"/>
        </w:rPr>
        <w:t> </w:t>
      </w:r>
      <w:r>
        <w:rPr>
          <w:rFonts w:ascii="Lucida Sans"/>
          <w:b/>
          <w:color w:val="D47322"/>
          <w:w w:val="105"/>
        </w:rPr>
        <w:t>2.</w:t>
      </w:r>
      <w:r>
        <w:rPr>
          <w:rFonts w:ascii="Lucida Sans"/>
          <w:b/>
          <w:color w:val="D47322"/>
          <w:spacing w:val="-43"/>
          <w:w w:val="105"/>
        </w:rPr>
        <w:t> </w:t>
      </w:r>
      <w:r>
        <w:rPr>
          <w:color w:val="D47322"/>
          <w:w w:val="105"/>
        </w:rPr>
        <w:t>Current</w:t>
      </w:r>
      <w:r>
        <w:rPr>
          <w:color w:val="D47322"/>
          <w:spacing w:val="-35"/>
          <w:w w:val="105"/>
        </w:rPr>
        <w:t> </w:t>
      </w:r>
      <w:r>
        <w:rPr>
          <w:color w:val="D47322"/>
          <w:w w:val="105"/>
        </w:rPr>
        <w:t>Transition</w:t>
      </w:r>
      <w:r>
        <w:rPr>
          <w:color w:val="D47322"/>
          <w:spacing w:val="-35"/>
          <w:w w:val="105"/>
        </w:rPr>
        <w:t> </w:t>
      </w:r>
      <w:r>
        <w:rPr>
          <w:color w:val="D47322"/>
          <w:w w:val="105"/>
        </w:rPr>
        <w:t>to</w:t>
      </w:r>
      <w:r>
        <w:rPr>
          <w:color w:val="D47322"/>
          <w:spacing w:val="-35"/>
          <w:w w:val="105"/>
        </w:rPr>
        <w:t> </w:t>
      </w:r>
      <w:r>
        <w:rPr>
          <w:color w:val="D47322"/>
          <w:w w:val="105"/>
        </w:rPr>
        <w:t>Independent</w:t>
      </w:r>
      <w:r>
        <w:rPr>
          <w:color w:val="D47322"/>
          <w:spacing w:val="-36"/>
          <w:w w:val="105"/>
        </w:rPr>
        <w:t> </w:t>
      </w:r>
      <w:r>
        <w:rPr>
          <w:color w:val="D47322"/>
          <w:w w:val="105"/>
        </w:rPr>
        <w:t>Living</w:t>
      </w:r>
      <w:r>
        <w:rPr>
          <w:color w:val="D47322"/>
          <w:spacing w:val="-35"/>
          <w:w w:val="105"/>
        </w:rPr>
        <w:t> </w:t>
      </w:r>
      <w:r>
        <w:rPr>
          <w:color w:val="D47322"/>
          <w:w w:val="105"/>
        </w:rPr>
        <w:t>Programs</w:t>
      </w:r>
      <w:r>
        <w:rPr>
          <w:color w:val="D47322"/>
          <w:spacing w:val="-35"/>
          <w:w w:val="105"/>
        </w:rPr>
        <w:t> </w:t>
      </w:r>
      <w:r>
        <w:rPr>
          <w:color w:val="D47322"/>
          <w:w w:val="105"/>
        </w:rPr>
        <w:t>(TILPs)</w:t>
      </w:r>
      <w:r>
        <w:rPr>
          <w:color w:val="D47322"/>
          <w:spacing w:val="-35"/>
          <w:w w:val="105"/>
        </w:rPr>
        <w:t> </w:t>
      </w:r>
      <w:r>
        <w:rPr>
          <w:color w:val="D47322"/>
          <w:w w:val="105"/>
        </w:rPr>
        <w:t>are</w:t>
      </w:r>
      <w:r>
        <w:rPr>
          <w:color w:val="D47322"/>
          <w:spacing w:val="-36"/>
          <w:w w:val="105"/>
        </w:rPr>
        <w:t> </w:t>
      </w:r>
      <w:r>
        <w:rPr>
          <w:color w:val="D47322"/>
          <w:w w:val="105"/>
        </w:rPr>
        <w:t>reconfigured</w:t>
      </w:r>
      <w:r>
        <w:rPr>
          <w:color w:val="D47322"/>
          <w:spacing w:val="-35"/>
          <w:w w:val="105"/>
        </w:rPr>
        <w:t> </w:t>
      </w:r>
      <w:r>
        <w:rPr>
          <w:color w:val="D47322"/>
          <w:w w:val="105"/>
        </w:rPr>
        <w:t>into</w:t>
      </w:r>
      <w:r>
        <w:rPr>
          <w:color w:val="D47322"/>
          <w:spacing w:val="-35"/>
          <w:w w:val="105"/>
        </w:rPr>
        <w:t> </w:t>
      </w:r>
      <w:r>
        <w:rPr>
          <w:color w:val="D47322"/>
          <w:w w:val="105"/>
        </w:rPr>
        <w:t>Independent Living Programs</w:t>
      </w:r>
      <w:r>
        <w:rPr>
          <w:color w:val="D47322"/>
          <w:w w:val="105"/>
          <w:position w:val="7"/>
          <w:sz w:val="11"/>
        </w:rPr>
        <w:t>14 </w:t>
      </w:r>
      <w:r>
        <w:rPr>
          <w:color w:val="D47322"/>
          <w:w w:val="105"/>
        </w:rPr>
        <w:t>with at least 3 off-site apartments in every</w:t>
      </w:r>
      <w:r>
        <w:rPr>
          <w:color w:val="D47322"/>
          <w:spacing w:val="-31"/>
          <w:w w:val="105"/>
        </w:rPr>
        <w:t> </w:t>
      </w:r>
      <w:r>
        <w:rPr>
          <w:color w:val="D47322"/>
          <w:w w:val="105"/>
        </w:rPr>
        <w:t>region.</w:t>
      </w:r>
    </w:p>
    <w:p>
      <w:pPr>
        <w:pStyle w:val="ListParagraph"/>
        <w:numPr>
          <w:ilvl w:val="0"/>
          <w:numId w:val="7"/>
        </w:numPr>
        <w:tabs>
          <w:tab w:pos="2200" w:val="left" w:leader="none"/>
        </w:tabs>
        <w:spacing w:line="292" w:lineRule="auto" w:before="47" w:after="0"/>
        <w:ind w:left="2199" w:right="1434" w:hanging="180"/>
        <w:jc w:val="left"/>
        <w:rPr>
          <w:sz w:val="11"/>
        </w:rPr>
      </w:pPr>
      <w:r>
        <w:rPr>
          <w:color w:val="D47322"/>
          <w:w w:val="105"/>
          <w:sz w:val="20"/>
        </w:rPr>
        <w:t>ILPs</w:t>
      </w:r>
      <w:r>
        <w:rPr>
          <w:color w:val="D47322"/>
          <w:spacing w:val="-38"/>
          <w:w w:val="105"/>
          <w:sz w:val="20"/>
        </w:rPr>
        <w:t> </w:t>
      </w:r>
      <w:r>
        <w:rPr>
          <w:color w:val="D47322"/>
          <w:spacing w:val="-3"/>
          <w:w w:val="105"/>
          <w:sz w:val="20"/>
        </w:rPr>
        <w:t>provide</w:t>
      </w:r>
      <w:r>
        <w:rPr>
          <w:color w:val="D47322"/>
          <w:spacing w:val="-37"/>
          <w:w w:val="105"/>
          <w:sz w:val="20"/>
        </w:rPr>
        <w:t> </w:t>
      </w:r>
      <w:r>
        <w:rPr>
          <w:color w:val="D47322"/>
          <w:w w:val="105"/>
          <w:sz w:val="20"/>
        </w:rPr>
        <w:t>housing</w:t>
      </w:r>
      <w:r>
        <w:rPr>
          <w:color w:val="D47322"/>
          <w:spacing w:val="-37"/>
          <w:w w:val="105"/>
          <w:sz w:val="20"/>
        </w:rPr>
        <w:t> </w:t>
      </w:r>
      <w:r>
        <w:rPr>
          <w:color w:val="D47322"/>
          <w:w w:val="105"/>
          <w:sz w:val="20"/>
        </w:rPr>
        <w:t>in</w:t>
      </w:r>
      <w:r>
        <w:rPr>
          <w:color w:val="D47322"/>
          <w:spacing w:val="-38"/>
          <w:w w:val="105"/>
          <w:sz w:val="20"/>
        </w:rPr>
        <w:t> </w:t>
      </w:r>
      <w:r>
        <w:rPr>
          <w:color w:val="D47322"/>
          <w:w w:val="105"/>
          <w:sz w:val="20"/>
        </w:rPr>
        <w:t>furnished</w:t>
      </w:r>
      <w:r>
        <w:rPr>
          <w:color w:val="D47322"/>
          <w:spacing w:val="-37"/>
          <w:w w:val="105"/>
          <w:sz w:val="20"/>
        </w:rPr>
        <w:t> </w:t>
      </w:r>
      <w:r>
        <w:rPr>
          <w:color w:val="D47322"/>
          <w:w w:val="105"/>
          <w:sz w:val="20"/>
        </w:rPr>
        <w:t>apartments</w:t>
      </w:r>
      <w:r>
        <w:rPr>
          <w:color w:val="D47322"/>
          <w:spacing w:val="-37"/>
          <w:w w:val="105"/>
          <w:sz w:val="20"/>
        </w:rPr>
        <w:t> </w:t>
      </w:r>
      <w:r>
        <w:rPr>
          <w:color w:val="D47322"/>
          <w:w w:val="105"/>
          <w:sz w:val="20"/>
        </w:rPr>
        <w:t>in</w:t>
      </w:r>
      <w:r>
        <w:rPr>
          <w:color w:val="D47322"/>
          <w:spacing w:val="-37"/>
          <w:w w:val="105"/>
          <w:sz w:val="20"/>
        </w:rPr>
        <w:t> </w:t>
      </w:r>
      <w:r>
        <w:rPr>
          <w:color w:val="D47322"/>
          <w:w w:val="105"/>
          <w:sz w:val="20"/>
        </w:rPr>
        <w:t>which</w:t>
      </w:r>
      <w:r>
        <w:rPr>
          <w:color w:val="D47322"/>
          <w:spacing w:val="-38"/>
          <w:w w:val="105"/>
          <w:sz w:val="20"/>
        </w:rPr>
        <w:t> </w:t>
      </w:r>
      <w:r>
        <w:rPr>
          <w:color w:val="D47322"/>
          <w:w w:val="105"/>
          <w:sz w:val="20"/>
        </w:rPr>
        <w:t>youth</w:t>
      </w:r>
      <w:r>
        <w:rPr>
          <w:color w:val="D47322"/>
          <w:spacing w:val="-37"/>
          <w:w w:val="105"/>
          <w:sz w:val="20"/>
        </w:rPr>
        <w:t> </w:t>
      </w:r>
      <w:r>
        <w:rPr>
          <w:color w:val="D47322"/>
          <w:w w:val="105"/>
          <w:sz w:val="20"/>
        </w:rPr>
        <w:t>can</w:t>
      </w:r>
      <w:r>
        <w:rPr>
          <w:color w:val="D47322"/>
          <w:spacing w:val="-37"/>
          <w:w w:val="105"/>
          <w:sz w:val="20"/>
        </w:rPr>
        <w:t> </w:t>
      </w:r>
      <w:r>
        <w:rPr>
          <w:color w:val="D47322"/>
          <w:w w:val="105"/>
          <w:sz w:val="20"/>
        </w:rPr>
        <w:t>continue</w:t>
      </w:r>
      <w:r>
        <w:rPr>
          <w:color w:val="D47322"/>
          <w:spacing w:val="-37"/>
          <w:w w:val="105"/>
          <w:sz w:val="20"/>
        </w:rPr>
        <w:t> </w:t>
      </w:r>
      <w:r>
        <w:rPr>
          <w:color w:val="D47322"/>
          <w:w w:val="105"/>
          <w:sz w:val="20"/>
        </w:rPr>
        <w:t>building</w:t>
      </w:r>
      <w:r>
        <w:rPr>
          <w:color w:val="D47322"/>
          <w:spacing w:val="-38"/>
          <w:w w:val="105"/>
          <w:sz w:val="20"/>
        </w:rPr>
        <w:t> </w:t>
      </w:r>
      <w:r>
        <w:rPr>
          <w:color w:val="D47322"/>
          <w:w w:val="105"/>
          <w:sz w:val="20"/>
        </w:rPr>
        <w:t>the</w:t>
      </w:r>
      <w:r>
        <w:rPr>
          <w:color w:val="D47322"/>
          <w:spacing w:val="-37"/>
          <w:w w:val="105"/>
          <w:sz w:val="20"/>
        </w:rPr>
        <w:t> </w:t>
      </w:r>
      <w:r>
        <w:rPr>
          <w:color w:val="D47322"/>
          <w:spacing w:val="-4"/>
          <w:w w:val="105"/>
          <w:sz w:val="20"/>
        </w:rPr>
        <w:t>necessary </w:t>
      </w:r>
      <w:r>
        <w:rPr>
          <w:color w:val="D47322"/>
          <w:w w:val="105"/>
          <w:sz w:val="20"/>
        </w:rPr>
        <w:t>skills </w:t>
      </w:r>
      <w:r>
        <w:rPr>
          <w:color w:val="D47322"/>
          <w:spacing w:val="-3"/>
          <w:w w:val="105"/>
          <w:sz w:val="20"/>
        </w:rPr>
        <w:t>required </w:t>
      </w:r>
      <w:r>
        <w:rPr>
          <w:color w:val="D47322"/>
          <w:w w:val="105"/>
          <w:sz w:val="20"/>
        </w:rPr>
        <w:t>for independent living. In an </w:t>
      </w:r>
      <w:r>
        <w:rPr>
          <w:color w:val="D47322"/>
          <w:spacing w:val="-11"/>
          <w:w w:val="105"/>
          <w:sz w:val="20"/>
        </w:rPr>
        <w:t>ILP, </w:t>
      </w:r>
      <w:r>
        <w:rPr>
          <w:color w:val="D47322"/>
          <w:w w:val="105"/>
          <w:sz w:val="20"/>
        </w:rPr>
        <w:t>all of a </w:t>
      </w:r>
      <w:r>
        <w:rPr>
          <w:color w:val="D47322"/>
          <w:spacing w:val="-4"/>
          <w:w w:val="105"/>
          <w:sz w:val="20"/>
        </w:rPr>
        <w:t>youth’s </w:t>
      </w:r>
      <w:r>
        <w:rPr>
          <w:color w:val="D47322"/>
          <w:spacing w:val="-3"/>
          <w:w w:val="105"/>
          <w:sz w:val="20"/>
        </w:rPr>
        <w:t>resources </w:t>
      </w:r>
      <w:r>
        <w:rPr>
          <w:color w:val="D47322"/>
          <w:w w:val="105"/>
          <w:sz w:val="20"/>
        </w:rPr>
        <w:t>(school, </w:t>
      </w:r>
      <w:r>
        <w:rPr>
          <w:color w:val="D47322"/>
          <w:spacing w:val="-3"/>
          <w:w w:val="105"/>
          <w:sz w:val="20"/>
        </w:rPr>
        <w:t>healthcare, </w:t>
      </w:r>
      <w:r>
        <w:rPr>
          <w:color w:val="D47322"/>
          <w:w w:val="105"/>
          <w:sz w:val="20"/>
        </w:rPr>
        <w:t>behavioral</w:t>
      </w:r>
      <w:r>
        <w:rPr>
          <w:color w:val="D47322"/>
          <w:spacing w:val="-12"/>
          <w:w w:val="105"/>
          <w:sz w:val="20"/>
        </w:rPr>
        <w:t> </w:t>
      </w:r>
      <w:r>
        <w:rPr>
          <w:color w:val="D47322"/>
          <w:w w:val="105"/>
          <w:sz w:val="20"/>
        </w:rPr>
        <w:t>health</w:t>
      </w:r>
      <w:r>
        <w:rPr>
          <w:color w:val="D47322"/>
          <w:spacing w:val="-12"/>
          <w:w w:val="105"/>
          <w:sz w:val="20"/>
        </w:rPr>
        <w:t> </w:t>
      </w:r>
      <w:r>
        <w:rPr>
          <w:color w:val="D47322"/>
          <w:w w:val="105"/>
          <w:sz w:val="20"/>
        </w:rPr>
        <w:t>supports,</w:t>
      </w:r>
      <w:r>
        <w:rPr>
          <w:color w:val="D47322"/>
          <w:spacing w:val="-11"/>
          <w:w w:val="105"/>
          <w:sz w:val="20"/>
        </w:rPr>
        <w:t> </w:t>
      </w:r>
      <w:r>
        <w:rPr>
          <w:color w:val="D47322"/>
          <w:w w:val="105"/>
          <w:sz w:val="20"/>
        </w:rPr>
        <w:t>employment,</w:t>
      </w:r>
      <w:r>
        <w:rPr>
          <w:color w:val="D47322"/>
          <w:spacing w:val="-12"/>
          <w:w w:val="105"/>
          <w:sz w:val="20"/>
        </w:rPr>
        <w:t> </w:t>
      </w:r>
      <w:r>
        <w:rPr>
          <w:color w:val="D47322"/>
          <w:w w:val="105"/>
          <w:sz w:val="20"/>
        </w:rPr>
        <w:t>etc.)</w:t>
      </w:r>
      <w:r>
        <w:rPr>
          <w:color w:val="D47322"/>
          <w:spacing w:val="-12"/>
          <w:w w:val="105"/>
          <w:sz w:val="20"/>
        </w:rPr>
        <w:t> </w:t>
      </w:r>
      <w:r>
        <w:rPr>
          <w:color w:val="D47322"/>
          <w:w w:val="105"/>
          <w:sz w:val="20"/>
        </w:rPr>
        <w:t>come</w:t>
      </w:r>
      <w:r>
        <w:rPr>
          <w:color w:val="D47322"/>
          <w:spacing w:val="-11"/>
          <w:w w:val="105"/>
          <w:sz w:val="20"/>
        </w:rPr>
        <w:t> </w:t>
      </w:r>
      <w:r>
        <w:rPr>
          <w:color w:val="D47322"/>
          <w:spacing w:val="-3"/>
          <w:w w:val="105"/>
          <w:sz w:val="20"/>
        </w:rPr>
        <w:t>from</w:t>
      </w:r>
      <w:r>
        <w:rPr>
          <w:color w:val="D47322"/>
          <w:spacing w:val="-12"/>
          <w:w w:val="105"/>
          <w:sz w:val="20"/>
        </w:rPr>
        <w:t> </w:t>
      </w:r>
      <w:r>
        <w:rPr>
          <w:color w:val="D47322"/>
          <w:w w:val="105"/>
          <w:sz w:val="20"/>
        </w:rPr>
        <w:t>the</w:t>
      </w:r>
      <w:r>
        <w:rPr>
          <w:color w:val="D47322"/>
          <w:spacing w:val="-12"/>
          <w:w w:val="105"/>
          <w:sz w:val="20"/>
        </w:rPr>
        <w:t> </w:t>
      </w:r>
      <w:r>
        <w:rPr>
          <w:color w:val="D47322"/>
          <w:spacing w:val="-4"/>
          <w:w w:val="105"/>
          <w:sz w:val="20"/>
        </w:rPr>
        <w:t>community.</w:t>
      </w:r>
      <w:r>
        <w:rPr>
          <w:color w:val="D47322"/>
          <w:spacing w:val="-4"/>
          <w:w w:val="105"/>
          <w:position w:val="7"/>
          <w:sz w:val="11"/>
        </w:rPr>
        <w:t>15</w:t>
      </w:r>
    </w:p>
    <w:p>
      <w:pPr>
        <w:pStyle w:val="BodyText"/>
        <w:spacing w:line="290" w:lineRule="auto" w:before="36"/>
        <w:ind w:left="1120" w:right="1393"/>
      </w:pPr>
      <w:r>
        <w:rPr>
          <w:rFonts w:ascii="Lucida Sans"/>
          <w:b/>
          <w:color w:val="D47322"/>
        </w:rPr>
        <w:t>Action 3. </w:t>
      </w:r>
      <w:r>
        <w:rPr>
          <w:color w:val="D47322"/>
        </w:rPr>
        <w:t>Explore the addition of more regional ILP beds for young women; research national models and best practices.</w:t>
      </w:r>
    </w:p>
    <w:p>
      <w:pPr>
        <w:pStyle w:val="BodyText"/>
        <w:spacing w:line="280" w:lineRule="auto" w:before="31"/>
        <w:ind w:left="1120" w:right="1393"/>
      </w:pPr>
      <w:r>
        <w:rPr>
          <w:rFonts w:ascii="Lucida Sans"/>
          <w:b/>
          <w:color w:val="D47322"/>
        </w:rPr>
        <w:t>Action 4: </w:t>
      </w:r>
      <w:r>
        <w:rPr>
          <w:color w:val="D47322"/>
        </w:rPr>
        <w:t>Explore the creation of a TH-RRH (transitional housing to rapid re-housing)</w:t>
      </w:r>
      <w:r>
        <w:rPr>
          <w:color w:val="D47322"/>
          <w:position w:val="7"/>
          <w:sz w:val="11"/>
        </w:rPr>
        <w:t>16 </w:t>
      </w:r>
      <w:r>
        <w:rPr>
          <w:color w:val="D47322"/>
        </w:rPr>
        <w:t>program as a pilot model for DYS-involved youth.</w:t>
      </w:r>
    </w:p>
    <w:p>
      <w:pPr>
        <w:pStyle w:val="BodyText"/>
        <w:spacing w:line="297" w:lineRule="auto" w:before="49"/>
        <w:ind w:left="1120" w:right="1302"/>
      </w:pPr>
      <w:r>
        <w:rPr>
          <w:rFonts w:ascii="Lucida Sans" w:hAnsi="Lucida Sans"/>
          <w:b/>
          <w:color w:val="D47322"/>
        </w:rPr>
        <w:t>Action 5. </w:t>
      </w:r>
      <w:r>
        <w:rPr>
          <w:color w:val="D47322"/>
        </w:rPr>
        <w:t>Investigate opportunities for DYS youth who are parents to have housing that would allow their children to live with them. Examine policy implications to have DYS funding services for youth’s children. </w:t>
      </w:r>
      <w:r>
        <w:rPr>
          <w:rFonts w:ascii="Lucida Sans" w:hAnsi="Lucida Sans"/>
          <w:b/>
          <w:color w:val="D47322"/>
        </w:rPr>
        <w:t>Action 6. </w:t>
      </w:r>
      <w:r>
        <w:rPr>
          <w:color w:val="D47322"/>
        </w:rPr>
        <w:t>Evaluate the reason for transition out of the current Track II and Pre-ILP/ILP as well as the policies and practices to determine which policies result in the most successful outcomes from the program.</w:t>
      </w:r>
    </w:p>
    <w:p>
      <w:pPr>
        <w:pStyle w:val="BodyText"/>
        <w:spacing w:line="290" w:lineRule="auto" w:before="33"/>
        <w:ind w:left="1120" w:right="1393"/>
      </w:pPr>
      <w:r>
        <w:rPr>
          <w:rFonts w:ascii="Lucida Sans"/>
          <w:b/>
          <w:color w:val="D47322"/>
        </w:rPr>
        <w:t>Action 7. </w:t>
      </w:r>
      <w:r>
        <w:rPr>
          <w:color w:val="D47322"/>
        </w:rPr>
        <w:t>In tandem with the revision of housing programs, ensure developmentally appropriate expectations and consequences for Track II, TH, and ILPs.</w:t>
      </w:r>
    </w:p>
    <w:p>
      <w:pPr>
        <w:pStyle w:val="BodyText"/>
      </w:pPr>
    </w:p>
    <w:p>
      <w:pPr>
        <w:pStyle w:val="BodyText"/>
        <w:spacing w:before="7"/>
        <w:rPr>
          <w:sz w:val="24"/>
        </w:rPr>
      </w:pPr>
    </w:p>
    <w:p>
      <w:pPr>
        <w:pStyle w:val="BodyText"/>
        <w:spacing w:before="105"/>
        <w:ind w:left="1586"/>
        <w:rPr>
          <w:rFonts w:ascii="Lucida Sans"/>
          <w:b/>
        </w:rPr>
      </w:pPr>
      <w:r>
        <w:rPr/>
        <w:pict>
          <v:group style="position:absolute;margin-left:44.999901pt;margin-top:-7.451741pt;width:36.85pt;height:26.45pt;mso-position-horizontal-relative:page;mso-position-vertical-relative:paragraph;z-index:251720704" coordorigin="900,-149" coordsize="737,529">
            <v:shape style="position:absolute;left:900;top:-65;width:737;height:444" type="#_x0000_t75" stroked="false">
              <v:imagedata r:id="rId110" o:title=""/>
            </v:shape>
            <v:shape style="position:absolute;left:989;top:-150;width:556;height:264" coordorigin="990,-149" coordsize="556,264" path="m1329,64l1328,55,1326,36,1315,11,1314,10,1314,55,1222,55,1226,37,1235,20,1248,9,1268,4,1288,9,1301,20,1310,37,1314,55,1314,10,1307,4,1296,-6,1268,-13,1241,-6,1221,11,1210,36,1207,64,1207,69,1210,72,1326,72,1329,69,1329,64m1545,71l1544,66,1526,52,1526,72,1510,97,1505,98,1294,-65,1271,-83,1269,-84,1266,-84,1264,-83,1035,94,1021,91,1009,72,1268,-130,1526,72,1526,52,1295,-130,1270,-149,1266,-149,991,66,990,71,1001,89,1012,101,1026,107,1041,107,1055,100,1062,94,1268,-65,1497,113,1502,114,1514,114,1521,110,1528,98,1545,71e" filled="true" fillcolor="#639287" stroked="false">
              <v:path arrowok="t"/>
              <v:fill type="solid"/>
            </v:shape>
            <w10:wrap type="none"/>
          </v:group>
        </w:pict>
      </w:r>
      <w:r>
        <w:rPr>
          <w:rFonts w:ascii="Lucida Sans"/>
          <w:b/>
          <w:color w:val="265053"/>
        </w:rPr>
        <w:t>HOUSING FINDINGS B: DYS Foster Care</w:t>
      </w:r>
    </w:p>
    <w:p>
      <w:pPr>
        <w:spacing w:line="292" w:lineRule="auto" w:before="122"/>
        <w:ind w:left="759" w:right="959" w:firstLine="0"/>
        <w:jc w:val="left"/>
        <w:rPr>
          <w:sz w:val="20"/>
        </w:rPr>
      </w:pPr>
      <w:r>
        <w:rPr/>
        <w:pict>
          <v:group style="position:absolute;margin-left:345.182739pt;margin-top:54.803196pt;width:224.1pt;height:92pt;mso-position-horizontal-relative:page;mso-position-vertical-relative:paragraph;z-index:-256983040" coordorigin="6904,1096" coordsize="4482,1840">
            <v:shape style="position:absolute;left:6903;top:1096;width:4482;height:1840" coordorigin="6904,1096" coordsize="4482,1840" path="m9102,1096l9020,1097,8938,1099,8856,1103,8775,1107,8693,1113,8613,1120,8532,1128,8452,1138,8373,1148,8294,1160,8215,1172,8138,1186,8061,1201,7985,1218,7910,1235,7836,1254,7763,1274,7691,1295,7620,1317,7521,1351,7429,1386,7343,1423,7264,1462,7193,1502,7128,1544,7072,1588,7023,1633,6982,1680,6949,1729,6925,1779,6910,1831,6904,1884,6907,1940,6919,1997,6938,2051,6964,2104,6997,2155,7037,2205,7083,2253,7137,2299,7199,2342,7268,2384,7345,2423,7430,2460,7524,2494,7603,2521,7647,2544,7657,2572,7634,2614,7578,2680,7491,2751,7405,2813,7329,2863,7229,2925,7218,2935,7786,2791,7836,2777,7878,2765,8005,2722,8078,2700,8145,2688,8217,2685,9850,2685,9908,2677,9978,2666,10048,2654,10117,2641,10186,2627,10255,2612,10325,2595,10394,2578,10464,2559,10534,2539,10605,2518,10677,2495,10763,2466,10844,2436,10918,2404,10988,2370,11051,2336,11109,2300,11162,2263,11209,2226,11250,2187,11286,2148,11316,2109,11341,2068,11360,2028,11374,1987,11382,1946,11385,1904,11382,1863,11373,1822,11359,1781,11340,1741,11314,1700,11284,1661,11248,1622,11206,1583,11159,1546,11106,1509,11047,1474,10983,1440,10914,1406,10839,1375,10759,1344,10673,1316,10601,1294,10528,1273,10455,1254,10380,1235,10304,1218,10228,1202,10151,1187,10073,1173,9994,1160,9915,1149,9835,1138,9755,1129,9674,1121,9593,1114,9511,1108,9430,1103,9348,1100,9266,1097,9184,1096,9102,1096xm9850,2685l8217,2685,8612,2710,8802,2719,8982,2725,9068,2726,9153,2727,9235,2726,9315,2725,9394,2722,9471,2719,9547,2714,9621,2709,9694,2703,9767,2695,9838,2686,9850,2685xe" filled="true" fillcolor="#f3dbc4" stroked="false">
              <v:path arrowok="t"/>
              <v:fill type="solid"/>
            </v:shape>
            <v:shape style="position:absolute;left:6903;top:1096;width:4482;height:1840" type="#_x0000_t202" filled="false" stroked="false">
              <v:textbox inset="0,0,0,0">
                <w:txbxContent>
                  <w:p>
                    <w:pPr>
                      <w:spacing w:line="240" w:lineRule="auto" w:before="0"/>
                      <w:rPr>
                        <w:sz w:val="24"/>
                      </w:rPr>
                    </w:pPr>
                  </w:p>
                  <w:p>
                    <w:pPr>
                      <w:spacing w:line="240" w:lineRule="auto" w:before="10"/>
                      <w:rPr>
                        <w:sz w:val="30"/>
                      </w:rPr>
                    </w:pPr>
                  </w:p>
                  <w:p>
                    <w:pPr>
                      <w:spacing w:before="0"/>
                      <w:ind w:left="189" w:right="162" w:firstLine="0"/>
                      <w:jc w:val="center"/>
                      <w:rPr>
                        <w:rFonts w:ascii="Book Antiqua" w:hAnsi="Book Antiqua"/>
                        <w:sz w:val="20"/>
                      </w:rPr>
                    </w:pPr>
                    <w:r>
                      <w:rPr>
                        <w:rFonts w:ascii="Book Antiqua" w:hAnsi="Book Antiqua"/>
                        <w:color w:val="D47322"/>
                        <w:w w:val="120"/>
                        <w:sz w:val="20"/>
                      </w:rPr>
                      <w:t>“I over-utilize foster-care all the time.”</w:t>
                    </w:r>
                  </w:p>
                  <w:p>
                    <w:pPr>
                      <w:spacing w:before="71"/>
                      <w:ind w:left="187" w:right="162" w:firstLine="0"/>
                      <w:jc w:val="center"/>
                      <w:rPr>
                        <w:rFonts w:ascii="Book Antiqua" w:hAnsi="Book Antiqua"/>
                        <w:sz w:val="20"/>
                      </w:rPr>
                    </w:pPr>
                    <w:r>
                      <w:rPr>
                        <w:rFonts w:ascii="Book Antiqua" w:hAnsi="Book Antiqua"/>
                        <w:color w:val="D47322"/>
                        <w:w w:val="120"/>
                        <w:sz w:val="20"/>
                      </w:rPr>
                      <w:t>—DYS staff</w:t>
                    </w:r>
                  </w:p>
                </w:txbxContent>
              </v:textbox>
              <w10:wrap type="none"/>
            </v:shape>
            <w10:wrap type="none"/>
          </v:group>
        </w:pict>
      </w:r>
      <w:r>
        <w:rPr>
          <w:color w:val="265053"/>
          <w:sz w:val="20"/>
        </w:rPr>
        <w:t>The DYS </w:t>
      </w:r>
      <w:r>
        <w:rPr>
          <w:color w:val="265053"/>
          <w:spacing w:val="-3"/>
          <w:sz w:val="20"/>
        </w:rPr>
        <w:t>Foster </w:t>
      </w:r>
      <w:r>
        <w:rPr>
          <w:color w:val="265053"/>
          <w:spacing w:val="-4"/>
          <w:sz w:val="20"/>
        </w:rPr>
        <w:t>Care program </w:t>
      </w:r>
      <w:r>
        <w:rPr>
          <w:color w:val="265053"/>
          <w:sz w:val="20"/>
        </w:rPr>
        <w:t>is a </w:t>
      </w:r>
      <w:r>
        <w:rPr>
          <w:color w:val="265053"/>
          <w:spacing w:val="-3"/>
          <w:sz w:val="20"/>
        </w:rPr>
        <w:t>community-based service that places both male </w:t>
      </w:r>
      <w:r>
        <w:rPr>
          <w:color w:val="265053"/>
          <w:sz w:val="20"/>
        </w:rPr>
        <w:t>and </w:t>
      </w:r>
      <w:r>
        <w:rPr>
          <w:color w:val="265053"/>
          <w:spacing w:val="-3"/>
          <w:sz w:val="20"/>
        </w:rPr>
        <w:t>female justice-involved youth in </w:t>
      </w:r>
      <w:r>
        <w:rPr>
          <w:color w:val="265053"/>
          <w:sz w:val="20"/>
        </w:rPr>
        <w:t>a </w:t>
      </w:r>
      <w:r>
        <w:rPr>
          <w:color w:val="265053"/>
          <w:spacing w:val="-3"/>
          <w:sz w:val="20"/>
        </w:rPr>
        <w:t>family-based setting </w:t>
      </w:r>
      <w:r>
        <w:rPr>
          <w:color w:val="265053"/>
          <w:sz w:val="20"/>
        </w:rPr>
        <w:t>to </w:t>
      </w:r>
      <w:r>
        <w:rPr>
          <w:color w:val="265053"/>
          <w:spacing w:val="-4"/>
          <w:sz w:val="20"/>
        </w:rPr>
        <w:t>receive </w:t>
      </w:r>
      <w:r>
        <w:rPr>
          <w:color w:val="265053"/>
          <w:spacing w:val="-3"/>
          <w:sz w:val="20"/>
        </w:rPr>
        <w:t>therapeutic services </w:t>
      </w:r>
      <w:r>
        <w:rPr>
          <w:color w:val="265053"/>
          <w:sz w:val="20"/>
        </w:rPr>
        <w:t>and </w:t>
      </w:r>
      <w:r>
        <w:rPr>
          <w:color w:val="265053"/>
          <w:spacing w:val="-3"/>
          <w:sz w:val="20"/>
        </w:rPr>
        <w:t>supports (</w:t>
      </w:r>
      <w:r>
        <w:rPr>
          <w:i/>
          <w:color w:val="265053"/>
          <w:spacing w:val="-3"/>
          <w:sz w:val="20"/>
        </w:rPr>
        <w:t>See also Appendix </w:t>
      </w:r>
      <w:r>
        <w:rPr>
          <w:i/>
          <w:color w:val="265053"/>
          <w:sz w:val="20"/>
        </w:rPr>
        <w:t>G: </w:t>
      </w:r>
      <w:r>
        <w:rPr>
          <w:i/>
          <w:color w:val="265053"/>
          <w:spacing w:val="-7"/>
          <w:sz w:val="20"/>
        </w:rPr>
        <w:t>Types </w:t>
      </w:r>
      <w:r>
        <w:rPr>
          <w:i/>
          <w:color w:val="265053"/>
          <w:sz w:val="20"/>
        </w:rPr>
        <w:t>of DYS </w:t>
      </w:r>
      <w:r>
        <w:rPr>
          <w:i/>
          <w:color w:val="265053"/>
          <w:spacing w:val="-3"/>
          <w:sz w:val="20"/>
        </w:rPr>
        <w:t>Foster </w:t>
      </w:r>
      <w:r>
        <w:rPr>
          <w:i/>
          <w:color w:val="265053"/>
          <w:spacing w:val="-4"/>
          <w:sz w:val="20"/>
        </w:rPr>
        <w:t>Care</w:t>
      </w:r>
      <w:r>
        <w:rPr>
          <w:color w:val="265053"/>
          <w:spacing w:val="-4"/>
          <w:sz w:val="20"/>
        </w:rPr>
        <w:t>). </w:t>
      </w:r>
      <w:r>
        <w:rPr>
          <w:color w:val="265053"/>
          <w:spacing w:val="-3"/>
          <w:sz w:val="20"/>
        </w:rPr>
        <w:t>When available, </w:t>
      </w:r>
      <w:r>
        <w:rPr>
          <w:color w:val="265053"/>
          <w:spacing w:val="-4"/>
          <w:sz w:val="20"/>
        </w:rPr>
        <w:t>staff report </w:t>
      </w:r>
      <w:r>
        <w:rPr>
          <w:color w:val="265053"/>
          <w:spacing w:val="-3"/>
          <w:sz w:val="20"/>
        </w:rPr>
        <w:t>using </w:t>
      </w:r>
      <w:r>
        <w:rPr>
          <w:color w:val="265053"/>
          <w:sz w:val="20"/>
        </w:rPr>
        <w:t>DYS </w:t>
      </w:r>
      <w:r>
        <w:rPr>
          <w:color w:val="265053"/>
          <w:spacing w:val="-3"/>
          <w:sz w:val="20"/>
        </w:rPr>
        <w:t>foster </w:t>
      </w:r>
      <w:r>
        <w:rPr>
          <w:color w:val="265053"/>
          <w:spacing w:val="-4"/>
          <w:sz w:val="20"/>
        </w:rPr>
        <w:t>care </w:t>
      </w:r>
      <w:r>
        <w:rPr>
          <w:color w:val="265053"/>
          <w:sz w:val="20"/>
        </w:rPr>
        <w:t>as the </w:t>
      </w:r>
      <w:r>
        <w:rPr>
          <w:color w:val="265053"/>
          <w:spacing w:val="-3"/>
          <w:sz w:val="20"/>
        </w:rPr>
        <w:t>“go-to </w:t>
      </w:r>
      <w:r>
        <w:rPr>
          <w:color w:val="265053"/>
          <w:spacing w:val="-4"/>
          <w:sz w:val="20"/>
        </w:rPr>
        <w:t>resource.” </w:t>
      </w:r>
      <w:r>
        <w:rPr>
          <w:color w:val="265053"/>
          <w:sz w:val="20"/>
        </w:rPr>
        <w:t>One </w:t>
      </w:r>
      <w:r>
        <w:rPr>
          <w:color w:val="265053"/>
          <w:spacing w:val="-4"/>
          <w:sz w:val="20"/>
        </w:rPr>
        <w:t>staff </w:t>
      </w:r>
      <w:r>
        <w:rPr>
          <w:color w:val="265053"/>
          <w:spacing w:val="-3"/>
          <w:sz w:val="20"/>
        </w:rPr>
        <w:t>member </w:t>
      </w:r>
      <w:r>
        <w:rPr>
          <w:color w:val="265053"/>
          <w:spacing w:val="-4"/>
          <w:sz w:val="20"/>
        </w:rPr>
        <w:t>reported, </w:t>
      </w:r>
      <w:r>
        <w:rPr>
          <w:i/>
          <w:color w:val="265053"/>
          <w:spacing w:val="-3"/>
          <w:sz w:val="20"/>
        </w:rPr>
        <w:t>“For kids </w:t>
      </w:r>
      <w:r>
        <w:rPr>
          <w:i/>
          <w:color w:val="265053"/>
          <w:spacing w:val="-6"/>
          <w:sz w:val="20"/>
        </w:rPr>
        <w:t>under </w:t>
      </w:r>
      <w:r>
        <w:rPr>
          <w:i/>
          <w:color w:val="265053"/>
          <w:sz w:val="20"/>
        </w:rPr>
        <w:t>18, we </w:t>
      </w:r>
      <w:r>
        <w:rPr>
          <w:i/>
          <w:color w:val="265053"/>
          <w:spacing w:val="-3"/>
          <w:sz w:val="20"/>
        </w:rPr>
        <w:t>typically </w:t>
      </w:r>
      <w:r>
        <w:rPr>
          <w:i/>
          <w:color w:val="265053"/>
          <w:sz w:val="20"/>
        </w:rPr>
        <w:t>try to get </w:t>
      </w:r>
      <w:r>
        <w:rPr>
          <w:i/>
          <w:color w:val="265053"/>
          <w:spacing w:val="-3"/>
          <w:sz w:val="20"/>
        </w:rPr>
        <w:t>them into </w:t>
      </w:r>
      <w:r>
        <w:rPr>
          <w:i/>
          <w:color w:val="265053"/>
          <w:sz w:val="20"/>
        </w:rPr>
        <w:t>a </w:t>
      </w:r>
      <w:r>
        <w:rPr>
          <w:i/>
          <w:color w:val="265053"/>
          <w:spacing w:val="-3"/>
          <w:sz w:val="20"/>
        </w:rPr>
        <w:t>foster home.” </w:t>
      </w:r>
      <w:r>
        <w:rPr>
          <w:color w:val="265053"/>
          <w:spacing w:val="-4"/>
          <w:sz w:val="20"/>
        </w:rPr>
        <w:t>Additionally,</w:t>
      </w:r>
    </w:p>
    <w:p>
      <w:pPr>
        <w:pStyle w:val="BodyText"/>
        <w:spacing w:line="292" w:lineRule="auto"/>
        <w:ind w:left="759" w:right="5638"/>
      </w:pPr>
      <w:r>
        <w:rPr>
          <w:color w:val="265053"/>
          <w:spacing w:val="-3"/>
        </w:rPr>
        <w:t>when </w:t>
      </w:r>
      <w:r>
        <w:rPr>
          <w:color w:val="265053"/>
        </w:rPr>
        <w:t>a </w:t>
      </w:r>
      <w:r>
        <w:rPr>
          <w:color w:val="265053"/>
          <w:spacing w:val="-3"/>
        </w:rPr>
        <w:t>youth turns </w:t>
      </w:r>
      <w:r>
        <w:rPr>
          <w:color w:val="265053"/>
        </w:rPr>
        <w:t>18, </w:t>
      </w:r>
      <w:r>
        <w:rPr>
          <w:color w:val="265053"/>
          <w:spacing w:val="-3"/>
        </w:rPr>
        <w:t>they have </w:t>
      </w:r>
      <w:r>
        <w:rPr>
          <w:color w:val="265053"/>
        </w:rPr>
        <w:t>the </w:t>
      </w:r>
      <w:r>
        <w:rPr>
          <w:color w:val="265053"/>
          <w:spacing w:val="-3"/>
        </w:rPr>
        <w:t>option </w:t>
      </w:r>
      <w:r>
        <w:rPr>
          <w:color w:val="265053"/>
        </w:rPr>
        <w:t>to </w:t>
      </w:r>
      <w:r>
        <w:rPr>
          <w:color w:val="265053"/>
          <w:spacing w:val="-3"/>
        </w:rPr>
        <w:t>sign </w:t>
      </w:r>
      <w:r>
        <w:rPr>
          <w:color w:val="265053"/>
        </w:rPr>
        <w:t>on to the </w:t>
      </w:r>
      <w:r>
        <w:rPr>
          <w:color w:val="265053"/>
          <w:spacing w:val="-9"/>
        </w:rPr>
        <w:t>YES </w:t>
      </w:r>
      <w:r>
        <w:rPr>
          <w:color w:val="265053"/>
          <w:spacing w:val="-4"/>
        </w:rPr>
        <w:t>program </w:t>
      </w:r>
      <w:r>
        <w:rPr>
          <w:color w:val="265053"/>
          <w:spacing w:val="-3"/>
        </w:rPr>
        <w:t>until </w:t>
      </w:r>
      <w:r>
        <w:rPr>
          <w:color w:val="265053"/>
        </w:rPr>
        <w:t>age 22 and to </w:t>
      </w:r>
      <w:r>
        <w:rPr>
          <w:color w:val="265053"/>
          <w:spacing w:val="-3"/>
        </w:rPr>
        <w:t>stay with </w:t>
      </w:r>
      <w:r>
        <w:rPr>
          <w:color w:val="265053"/>
        </w:rPr>
        <w:t>the </w:t>
      </w:r>
      <w:r>
        <w:rPr>
          <w:color w:val="265053"/>
          <w:spacing w:val="-3"/>
        </w:rPr>
        <w:t>foster </w:t>
      </w:r>
      <w:r>
        <w:rPr>
          <w:color w:val="265053"/>
          <w:spacing w:val="-5"/>
        </w:rPr>
        <w:t>family. </w:t>
      </w:r>
      <w:r>
        <w:rPr>
          <w:color w:val="265053"/>
          <w:spacing w:val="-3"/>
        </w:rPr>
        <w:t>Some- times </w:t>
      </w:r>
      <w:r>
        <w:rPr>
          <w:color w:val="265053"/>
        </w:rPr>
        <w:t>a </w:t>
      </w:r>
      <w:r>
        <w:rPr>
          <w:color w:val="265053"/>
          <w:spacing w:val="-3"/>
        </w:rPr>
        <w:t>foster home </w:t>
      </w:r>
      <w:r>
        <w:rPr>
          <w:color w:val="265053"/>
        </w:rPr>
        <w:t>is </w:t>
      </w:r>
      <w:r>
        <w:rPr>
          <w:color w:val="265053"/>
          <w:spacing w:val="-4"/>
        </w:rPr>
        <w:t>preferable </w:t>
      </w:r>
      <w:r>
        <w:rPr>
          <w:color w:val="265053"/>
        </w:rPr>
        <w:t>to an ILP or </w:t>
      </w:r>
      <w:r>
        <w:rPr>
          <w:color w:val="265053"/>
          <w:spacing w:val="-4"/>
        </w:rPr>
        <w:t>Pre-ILP program, </w:t>
      </w:r>
      <w:r>
        <w:rPr>
          <w:color w:val="265053"/>
          <w:spacing w:val="-3"/>
        </w:rPr>
        <w:t>especially </w:t>
      </w:r>
      <w:r>
        <w:rPr>
          <w:color w:val="265053"/>
        </w:rPr>
        <w:t>for </w:t>
      </w:r>
      <w:r>
        <w:rPr>
          <w:color w:val="265053"/>
          <w:spacing w:val="-3"/>
        </w:rPr>
        <w:t>youth </w:t>
      </w:r>
      <w:r>
        <w:rPr>
          <w:color w:val="265053"/>
        </w:rPr>
        <w:t>who </w:t>
      </w:r>
      <w:r>
        <w:rPr>
          <w:color w:val="265053"/>
          <w:spacing w:val="-4"/>
        </w:rPr>
        <w:t>are </w:t>
      </w:r>
      <w:r>
        <w:rPr>
          <w:color w:val="265053"/>
        </w:rPr>
        <w:t>not </w:t>
      </w:r>
      <w:r>
        <w:rPr>
          <w:color w:val="265053"/>
          <w:spacing w:val="-4"/>
        </w:rPr>
        <w:t>perceived </w:t>
      </w:r>
      <w:r>
        <w:rPr>
          <w:color w:val="265053"/>
        </w:rPr>
        <w:t>to be </w:t>
      </w:r>
      <w:r>
        <w:rPr>
          <w:color w:val="265053"/>
          <w:spacing w:val="-4"/>
        </w:rPr>
        <w:t>ready </w:t>
      </w:r>
      <w:r>
        <w:rPr>
          <w:color w:val="265053"/>
        </w:rPr>
        <w:t>for </w:t>
      </w:r>
      <w:r>
        <w:rPr>
          <w:color w:val="265053"/>
          <w:spacing w:val="-4"/>
        </w:rPr>
        <w:t>more </w:t>
      </w:r>
      <w:r>
        <w:rPr>
          <w:color w:val="265053"/>
          <w:spacing w:val="-3"/>
        </w:rPr>
        <w:t>independent living. </w:t>
      </w:r>
      <w:r>
        <w:rPr>
          <w:color w:val="265053"/>
          <w:spacing w:val="-4"/>
        </w:rPr>
        <w:t>Occasionally, staff </w:t>
      </w:r>
      <w:r>
        <w:rPr>
          <w:color w:val="265053"/>
          <w:spacing w:val="-3"/>
        </w:rPr>
        <w:t>have </w:t>
      </w:r>
      <w:r>
        <w:rPr>
          <w:color w:val="265053"/>
        </w:rPr>
        <w:t>to find a </w:t>
      </w:r>
      <w:r>
        <w:rPr>
          <w:color w:val="265053"/>
          <w:spacing w:val="-3"/>
        </w:rPr>
        <w:t>foster home </w:t>
      </w:r>
      <w:r>
        <w:rPr>
          <w:color w:val="265053"/>
        </w:rPr>
        <w:t>in </w:t>
      </w:r>
      <w:r>
        <w:rPr>
          <w:color w:val="265053"/>
          <w:spacing w:val="-3"/>
        </w:rPr>
        <w:t>another </w:t>
      </w:r>
      <w:r>
        <w:rPr>
          <w:color w:val="265053"/>
          <w:spacing w:val="-4"/>
        </w:rPr>
        <w:t>region </w:t>
      </w:r>
      <w:r>
        <w:rPr>
          <w:color w:val="265053"/>
        </w:rPr>
        <w:t>if one is not </w:t>
      </w:r>
      <w:r>
        <w:rPr>
          <w:color w:val="265053"/>
          <w:spacing w:val="-4"/>
        </w:rPr>
        <w:t>readily </w:t>
      </w:r>
      <w:r>
        <w:rPr>
          <w:color w:val="265053"/>
          <w:spacing w:val="-3"/>
        </w:rPr>
        <w:t>available; other times, </w:t>
      </w:r>
      <w:r>
        <w:rPr>
          <w:color w:val="265053"/>
          <w:spacing w:val="-4"/>
        </w:rPr>
        <w:t>relocation </w:t>
      </w:r>
      <w:r>
        <w:rPr>
          <w:color w:val="265053"/>
        </w:rPr>
        <w:t>is </w:t>
      </w:r>
      <w:r>
        <w:rPr>
          <w:color w:val="265053"/>
          <w:spacing w:val="-3"/>
        </w:rPr>
        <w:t>intentional </w:t>
      </w:r>
      <w:r>
        <w:rPr>
          <w:color w:val="265053"/>
        </w:rPr>
        <w:t>for </w:t>
      </w:r>
      <w:r>
        <w:rPr>
          <w:color w:val="265053"/>
          <w:spacing w:val="-3"/>
        </w:rPr>
        <w:t>safety</w:t>
      </w:r>
      <w:r>
        <w:rPr>
          <w:color w:val="265053"/>
          <w:spacing w:val="-17"/>
        </w:rPr>
        <w:t> </w:t>
      </w:r>
      <w:r>
        <w:rPr>
          <w:color w:val="265053"/>
          <w:spacing w:val="-4"/>
        </w:rPr>
        <w:t>reasons.</w:t>
      </w:r>
    </w:p>
    <w:p>
      <w:pPr>
        <w:pStyle w:val="BodyText"/>
      </w:pPr>
    </w:p>
    <w:p>
      <w:pPr>
        <w:pStyle w:val="BodyText"/>
        <w:spacing w:before="10"/>
      </w:pPr>
    </w:p>
    <w:p>
      <w:pPr>
        <w:spacing w:before="107"/>
        <w:ind w:left="760" w:right="0" w:firstLine="0"/>
        <w:jc w:val="left"/>
        <w:rPr>
          <w:sz w:val="12"/>
        </w:rPr>
      </w:pPr>
      <w:r>
        <w:rPr>
          <w:color w:val="265053"/>
          <w:position w:val="4"/>
          <w:sz w:val="7"/>
        </w:rPr>
        <w:t>13 </w:t>
      </w:r>
      <w:r>
        <w:rPr>
          <w:color w:val="265053"/>
          <w:sz w:val="12"/>
        </w:rPr>
        <w:t>For more information on Transitional Housing Models see Appendix G: Housing Models</w:t>
      </w:r>
    </w:p>
    <w:p>
      <w:pPr>
        <w:spacing w:before="37"/>
        <w:ind w:left="760" w:right="0" w:firstLine="0"/>
        <w:jc w:val="left"/>
        <w:rPr>
          <w:sz w:val="12"/>
        </w:rPr>
      </w:pPr>
      <w:r>
        <w:rPr>
          <w:color w:val="265053"/>
          <w:w w:val="105"/>
          <w:position w:val="4"/>
          <w:sz w:val="7"/>
        </w:rPr>
        <w:t>14 </w:t>
      </w:r>
      <w:r>
        <w:rPr>
          <w:color w:val="265053"/>
          <w:w w:val="105"/>
          <w:sz w:val="12"/>
        </w:rPr>
        <w:t>For more information on Independent Living Program models see Appendix G: Housing Models</w:t>
      </w:r>
    </w:p>
    <w:p>
      <w:pPr>
        <w:spacing w:line="225" w:lineRule="auto" w:before="44"/>
        <w:ind w:left="759" w:right="60" w:firstLine="0"/>
        <w:jc w:val="left"/>
        <w:rPr>
          <w:sz w:val="12"/>
        </w:rPr>
      </w:pPr>
      <w:r>
        <w:rPr>
          <w:color w:val="265053"/>
          <w:w w:val="105"/>
          <w:position w:val="4"/>
          <w:sz w:val="7"/>
        </w:rPr>
        <w:t>15</w:t>
      </w:r>
      <w:r>
        <w:rPr>
          <w:color w:val="265053"/>
          <w:spacing w:val="-4"/>
          <w:w w:val="105"/>
          <w:position w:val="4"/>
          <w:sz w:val="7"/>
        </w:rPr>
        <w:t> </w:t>
      </w:r>
      <w:r>
        <w:rPr>
          <w:color w:val="265053"/>
          <w:w w:val="105"/>
          <w:sz w:val="12"/>
        </w:rPr>
        <w:t>Implementation</w:t>
      </w:r>
      <w:r>
        <w:rPr>
          <w:color w:val="265053"/>
          <w:spacing w:val="-18"/>
          <w:w w:val="105"/>
          <w:sz w:val="12"/>
        </w:rPr>
        <w:t> </w:t>
      </w:r>
      <w:r>
        <w:rPr>
          <w:color w:val="265053"/>
          <w:w w:val="105"/>
          <w:sz w:val="12"/>
        </w:rPr>
        <w:t>note:</w:t>
      </w:r>
      <w:r>
        <w:rPr>
          <w:color w:val="265053"/>
          <w:spacing w:val="-18"/>
          <w:w w:val="105"/>
          <w:sz w:val="12"/>
        </w:rPr>
        <w:t> </w:t>
      </w:r>
      <w:r>
        <w:rPr>
          <w:color w:val="265053"/>
          <w:w w:val="105"/>
          <w:sz w:val="12"/>
        </w:rPr>
        <w:t>One</w:t>
      </w:r>
      <w:r>
        <w:rPr>
          <w:color w:val="265053"/>
          <w:spacing w:val="-18"/>
          <w:w w:val="105"/>
          <w:sz w:val="12"/>
        </w:rPr>
        <w:t> </w:t>
      </w:r>
      <w:r>
        <w:rPr>
          <w:color w:val="265053"/>
          <w:w w:val="105"/>
          <w:sz w:val="12"/>
        </w:rPr>
        <w:t>juvenile-justice</w:t>
      </w:r>
      <w:r>
        <w:rPr>
          <w:color w:val="265053"/>
          <w:spacing w:val="-19"/>
          <w:w w:val="105"/>
          <w:sz w:val="12"/>
        </w:rPr>
        <w:t> </w:t>
      </w:r>
      <w:r>
        <w:rPr>
          <w:color w:val="265053"/>
          <w:w w:val="105"/>
          <w:sz w:val="12"/>
        </w:rPr>
        <w:t>ILP</w:t>
      </w:r>
      <w:r>
        <w:rPr>
          <w:color w:val="265053"/>
          <w:spacing w:val="-18"/>
          <w:w w:val="105"/>
          <w:sz w:val="12"/>
        </w:rPr>
        <w:t> </w:t>
      </w:r>
      <w:r>
        <w:rPr>
          <w:color w:val="265053"/>
          <w:w w:val="105"/>
          <w:sz w:val="12"/>
        </w:rPr>
        <w:t>in</w:t>
      </w:r>
      <w:r>
        <w:rPr>
          <w:color w:val="265053"/>
          <w:spacing w:val="-18"/>
          <w:w w:val="105"/>
          <w:sz w:val="12"/>
        </w:rPr>
        <w:t> </w:t>
      </w:r>
      <w:r>
        <w:rPr>
          <w:color w:val="265053"/>
          <w:w w:val="105"/>
          <w:sz w:val="12"/>
        </w:rPr>
        <w:t>California</w:t>
      </w:r>
      <w:r>
        <w:rPr>
          <w:color w:val="265053"/>
          <w:spacing w:val="-18"/>
          <w:w w:val="105"/>
          <w:sz w:val="12"/>
        </w:rPr>
        <w:t> </w:t>
      </w:r>
      <w:r>
        <w:rPr>
          <w:color w:val="265053"/>
          <w:w w:val="105"/>
          <w:sz w:val="12"/>
        </w:rPr>
        <w:t>operates</w:t>
      </w:r>
      <w:r>
        <w:rPr>
          <w:color w:val="265053"/>
          <w:spacing w:val="-19"/>
          <w:w w:val="105"/>
          <w:sz w:val="12"/>
        </w:rPr>
        <w:t> </w:t>
      </w:r>
      <w:r>
        <w:rPr>
          <w:color w:val="265053"/>
          <w:w w:val="105"/>
          <w:sz w:val="12"/>
        </w:rPr>
        <w:t>a</w:t>
      </w:r>
      <w:r>
        <w:rPr>
          <w:color w:val="265053"/>
          <w:spacing w:val="-18"/>
          <w:w w:val="105"/>
          <w:sz w:val="12"/>
        </w:rPr>
        <w:t> </w:t>
      </w:r>
      <w:r>
        <w:rPr>
          <w:color w:val="265053"/>
          <w:w w:val="105"/>
          <w:sz w:val="12"/>
        </w:rPr>
        <w:t>model</w:t>
      </w:r>
      <w:r>
        <w:rPr>
          <w:color w:val="265053"/>
          <w:spacing w:val="-18"/>
          <w:w w:val="105"/>
          <w:sz w:val="12"/>
        </w:rPr>
        <w:t> </w:t>
      </w:r>
      <w:r>
        <w:rPr>
          <w:color w:val="265053"/>
          <w:w w:val="105"/>
          <w:sz w:val="12"/>
        </w:rPr>
        <w:t>that</w:t>
      </w:r>
      <w:r>
        <w:rPr>
          <w:color w:val="265053"/>
          <w:spacing w:val="-18"/>
          <w:w w:val="105"/>
          <w:sz w:val="12"/>
        </w:rPr>
        <w:t> </w:t>
      </w:r>
      <w:r>
        <w:rPr>
          <w:color w:val="265053"/>
          <w:w w:val="105"/>
          <w:sz w:val="12"/>
        </w:rPr>
        <w:t>does</w:t>
      </w:r>
      <w:r>
        <w:rPr>
          <w:color w:val="265053"/>
          <w:spacing w:val="-18"/>
          <w:w w:val="105"/>
          <w:sz w:val="12"/>
        </w:rPr>
        <w:t> </w:t>
      </w:r>
      <w:r>
        <w:rPr>
          <w:color w:val="265053"/>
          <w:w w:val="105"/>
          <w:sz w:val="12"/>
        </w:rPr>
        <w:t>not</w:t>
      </w:r>
      <w:r>
        <w:rPr>
          <w:color w:val="265053"/>
          <w:spacing w:val="-19"/>
          <w:w w:val="105"/>
          <w:sz w:val="12"/>
        </w:rPr>
        <w:t> </w:t>
      </w:r>
      <w:r>
        <w:rPr>
          <w:color w:val="265053"/>
          <w:w w:val="105"/>
          <w:sz w:val="12"/>
        </w:rPr>
        <w:t>terminate</w:t>
      </w:r>
      <w:r>
        <w:rPr>
          <w:color w:val="265053"/>
          <w:spacing w:val="-18"/>
          <w:w w:val="105"/>
          <w:sz w:val="12"/>
        </w:rPr>
        <w:t> </w:t>
      </w:r>
      <w:r>
        <w:rPr>
          <w:color w:val="265053"/>
          <w:w w:val="105"/>
          <w:sz w:val="12"/>
        </w:rPr>
        <w:t>services</w:t>
      </w:r>
      <w:r>
        <w:rPr>
          <w:color w:val="265053"/>
          <w:spacing w:val="-18"/>
          <w:w w:val="105"/>
          <w:sz w:val="12"/>
        </w:rPr>
        <w:t> </w:t>
      </w:r>
      <w:r>
        <w:rPr>
          <w:color w:val="265053"/>
          <w:w w:val="105"/>
          <w:sz w:val="12"/>
        </w:rPr>
        <w:t>or</w:t>
      </w:r>
      <w:r>
        <w:rPr>
          <w:color w:val="265053"/>
          <w:spacing w:val="-18"/>
          <w:w w:val="105"/>
          <w:sz w:val="12"/>
        </w:rPr>
        <w:t> </w:t>
      </w:r>
      <w:r>
        <w:rPr>
          <w:color w:val="265053"/>
          <w:spacing w:val="-2"/>
          <w:w w:val="105"/>
          <w:sz w:val="12"/>
        </w:rPr>
        <w:t>remove</w:t>
      </w:r>
      <w:r>
        <w:rPr>
          <w:color w:val="265053"/>
          <w:spacing w:val="-18"/>
          <w:w w:val="105"/>
          <w:sz w:val="12"/>
        </w:rPr>
        <w:t> </w:t>
      </w:r>
      <w:r>
        <w:rPr>
          <w:color w:val="265053"/>
          <w:w w:val="105"/>
          <w:sz w:val="12"/>
        </w:rPr>
        <w:t>a</w:t>
      </w:r>
      <w:r>
        <w:rPr>
          <w:color w:val="265053"/>
          <w:spacing w:val="-19"/>
          <w:w w:val="105"/>
          <w:sz w:val="12"/>
        </w:rPr>
        <w:t> </w:t>
      </w:r>
      <w:r>
        <w:rPr>
          <w:color w:val="265053"/>
          <w:w w:val="105"/>
          <w:sz w:val="12"/>
        </w:rPr>
        <w:t>youth</w:t>
      </w:r>
      <w:r>
        <w:rPr>
          <w:color w:val="265053"/>
          <w:spacing w:val="-18"/>
          <w:w w:val="105"/>
          <w:sz w:val="12"/>
        </w:rPr>
        <w:t> </w:t>
      </w:r>
      <w:r>
        <w:rPr>
          <w:color w:val="265053"/>
          <w:w w:val="105"/>
          <w:sz w:val="12"/>
        </w:rPr>
        <w:t>from</w:t>
      </w:r>
      <w:r>
        <w:rPr>
          <w:color w:val="265053"/>
          <w:spacing w:val="-18"/>
          <w:w w:val="105"/>
          <w:sz w:val="12"/>
        </w:rPr>
        <w:t> </w:t>
      </w:r>
      <w:r>
        <w:rPr>
          <w:color w:val="265053"/>
          <w:w w:val="105"/>
          <w:sz w:val="12"/>
        </w:rPr>
        <w:t>the</w:t>
      </w:r>
      <w:r>
        <w:rPr>
          <w:color w:val="265053"/>
          <w:spacing w:val="-18"/>
          <w:w w:val="105"/>
          <w:sz w:val="12"/>
        </w:rPr>
        <w:t> </w:t>
      </w:r>
      <w:r>
        <w:rPr>
          <w:color w:val="265053"/>
          <w:w w:val="105"/>
          <w:sz w:val="12"/>
        </w:rPr>
        <w:t>program</w:t>
      </w:r>
      <w:r>
        <w:rPr>
          <w:color w:val="265053"/>
          <w:spacing w:val="-18"/>
          <w:w w:val="105"/>
          <w:sz w:val="12"/>
        </w:rPr>
        <w:t> </w:t>
      </w:r>
      <w:r>
        <w:rPr>
          <w:color w:val="265053"/>
          <w:w w:val="105"/>
          <w:sz w:val="12"/>
        </w:rPr>
        <w:t>due</w:t>
      </w:r>
      <w:r>
        <w:rPr>
          <w:color w:val="265053"/>
          <w:spacing w:val="-19"/>
          <w:w w:val="105"/>
          <w:sz w:val="12"/>
        </w:rPr>
        <w:t> </w:t>
      </w:r>
      <w:r>
        <w:rPr>
          <w:color w:val="265053"/>
          <w:w w:val="105"/>
          <w:sz w:val="12"/>
        </w:rPr>
        <w:t>to</w:t>
      </w:r>
      <w:r>
        <w:rPr>
          <w:color w:val="265053"/>
          <w:spacing w:val="-18"/>
          <w:w w:val="105"/>
          <w:sz w:val="12"/>
        </w:rPr>
        <w:t> </w:t>
      </w:r>
      <w:r>
        <w:rPr>
          <w:color w:val="265053"/>
          <w:w w:val="105"/>
          <w:sz w:val="12"/>
        </w:rPr>
        <w:t>poor</w:t>
      </w:r>
      <w:r>
        <w:rPr>
          <w:color w:val="265053"/>
          <w:spacing w:val="-18"/>
          <w:w w:val="105"/>
          <w:sz w:val="12"/>
        </w:rPr>
        <w:t> </w:t>
      </w:r>
      <w:r>
        <w:rPr>
          <w:color w:val="265053"/>
          <w:w w:val="105"/>
          <w:sz w:val="12"/>
        </w:rPr>
        <w:t>performance</w:t>
      </w:r>
      <w:r>
        <w:rPr>
          <w:color w:val="265053"/>
          <w:spacing w:val="-18"/>
          <w:w w:val="105"/>
          <w:sz w:val="12"/>
        </w:rPr>
        <w:t> </w:t>
      </w:r>
      <w:r>
        <w:rPr>
          <w:color w:val="265053"/>
          <w:w w:val="105"/>
          <w:sz w:val="12"/>
        </w:rPr>
        <w:t>or</w:t>
      </w:r>
      <w:r>
        <w:rPr>
          <w:color w:val="265053"/>
          <w:spacing w:val="-19"/>
          <w:w w:val="105"/>
          <w:sz w:val="12"/>
        </w:rPr>
        <w:t> </w:t>
      </w:r>
      <w:r>
        <w:rPr>
          <w:color w:val="265053"/>
          <w:spacing w:val="-3"/>
          <w:w w:val="105"/>
          <w:sz w:val="12"/>
        </w:rPr>
        <w:t>behavior.</w:t>
      </w:r>
      <w:r>
        <w:rPr>
          <w:color w:val="265053"/>
          <w:spacing w:val="-18"/>
          <w:w w:val="105"/>
          <w:sz w:val="12"/>
        </w:rPr>
        <w:t> </w:t>
      </w:r>
      <w:r>
        <w:rPr>
          <w:color w:val="265053"/>
          <w:w w:val="105"/>
          <w:sz w:val="12"/>
        </w:rPr>
        <w:t>Instead,</w:t>
      </w:r>
      <w:r>
        <w:rPr>
          <w:color w:val="265053"/>
          <w:spacing w:val="-18"/>
          <w:w w:val="105"/>
          <w:sz w:val="12"/>
        </w:rPr>
        <w:t> </w:t>
      </w:r>
      <w:r>
        <w:rPr>
          <w:color w:val="265053"/>
          <w:w w:val="105"/>
          <w:sz w:val="12"/>
        </w:rPr>
        <w:t>the</w:t>
      </w:r>
      <w:r>
        <w:rPr>
          <w:color w:val="265053"/>
          <w:spacing w:val="-18"/>
          <w:w w:val="105"/>
          <w:sz w:val="12"/>
        </w:rPr>
        <w:t> </w:t>
      </w:r>
      <w:r>
        <w:rPr>
          <w:color w:val="265053"/>
          <w:spacing w:val="-3"/>
          <w:w w:val="105"/>
          <w:sz w:val="12"/>
        </w:rPr>
        <w:t>program </w:t>
      </w:r>
      <w:r>
        <w:rPr>
          <w:color w:val="265053"/>
          <w:w w:val="105"/>
          <w:sz w:val="12"/>
        </w:rPr>
        <w:t>adopts</w:t>
      </w:r>
      <w:r>
        <w:rPr>
          <w:color w:val="265053"/>
          <w:spacing w:val="-14"/>
          <w:w w:val="105"/>
          <w:sz w:val="12"/>
        </w:rPr>
        <w:t> </w:t>
      </w:r>
      <w:r>
        <w:rPr>
          <w:color w:val="265053"/>
          <w:w w:val="105"/>
          <w:sz w:val="12"/>
        </w:rPr>
        <w:t>the</w:t>
      </w:r>
      <w:r>
        <w:rPr>
          <w:color w:val="265053"/>
          <w:spacing w:val="-14"/>
          <w:w w:val="105"/>
          <w:sz w:val="12"/>
        </w:rPr>
        <w:t> </w:t>
      </w:r>
      <w:r>
        <w:rPr>
          <w:color w:val="265053"/>
          <w:w w:val="105"/>
          <w:sz w:val="12"/>
        </w:rPr>
        <w:t>notion</w:t>
      </w:r>
      <w:r>
        <w:rPr>
          <w:color w:val="265053"/>
          <w:spacing w:val="-14"/>
          <w:w w:val="105"/>
          <w:sz w:val="12"/>
        </w:rPr>
        <w:t> </w:t>
      </w:r>
      <w:r>
        <w:rPr>
          <w:color w:val="265053"/>
          <w:w w:val="105"/>
          <w:sz w:val="12"/>
        </w:rPr>
        <w:t>of</w:t>
      </w:r>
      <w:r>
        <w:rPr>
          <w:color w:val="265053"/>
          <w:spacing w:val="-14"/>
          <w:w w:val="105"/>
          <w:sz w:val="12"/>
        </w:rPr>
        <w:t> </w:t>
      </w:r>
      <w:r>
        <w:rPr>
          <w:color w:val="265053"/>
          <w:w w:val="105"/>
          <w:sz w:val="12"/>
        </w:rPr>
        <w:t>unconditional</w:t>
      </w:r>
      <w:r>
        <w:rPr>
          <w:color w:val="265053"/>
          <w:spacing w:val="-13"/>
          <w:w w:val="105"/>
          <w:sz w:val="12"/>
        </w:rPr>
        <w:t> </w:t>
      </w:r>
      <w:r>
        <w:rPr>
          <w:color w:val="265053"/>
          <w:w w:val="105"/>
          <w:sz w:val="12"/>
        </w:rPr>
        <w:t>care</w:t>
      </w:r>
      <w:r>
        <w:rPr>
          <w:color w:val="265053"/>
          <w:spacing w:val="-14"/>
          <w:w w:val="105"/>
          <w:sz w:val="12"/>
        </w:rPr>
        <w:t> </w:t>
      </w:r>
      <w:r>
        <w:rPr>
          <w:color w:val="265053"/>
          <w:w w:val="105"/>
          <w:sz w:val="12"/>
        </w:rPr>
        <w:t>and,</w:t>
      </w:r>
      <w:r>
        <w:rPr>
          <w:color w:val="265053"/>
          <w:spacing w:val="-14"/>
          <w:w w:val="105"/>
          <w:sz w:val="12"/>
        </w:rPr>
        <w:t> </w:t>
      </w:r>
      <w:r>
        <w:rPr>
          <w:color w:val="265053"/>
          <w:w w:val="105"/>
          <w:sz w:val="12"/>
        </w:rPr>
        <w:t>instead</w:t>
      </w:r>
      <w:r>
        <w:rPr>
          <w:color w:val="265053"/>
          <w:spacing w:val="-14"/>
          <w:w w:val="105"/>
          <w:sz w:val="12"/>
        </w:rPr>
        <w:t> </w:t>
      </w:r>
      <w:r>
        <w:rPr>
          <w:color w:val="265053"/>
          <w:w w:val="105"/>
          <w:sz w:val="12"/>
        </w:rPr>
        <w:t>of</w:t>
      </w:r>
      <w:r>
        <w:rPr>
          <w:color w:val="265053"/>
          <w:spacing w:val="-13"/>
          <w:w w:val="105"/>
          <w:sz w:val="12"/>
        </w:rPr>
        <w:t> </w:t>
      </w:r>
      <w:r>
        <w:rPr>
          <w:color w:val="265053"/>
          <w:w w:val="105"/>
          <w:sz w:val="12"/>
        </w:rPr>
        <w:t>terminating</w:t>
      </w:r>
      <w:r>
        <w:rPr>
          <w:color w:val="265053"/>
          <w:spacing w:val="-14"/>
          <w:w w:val="105"/>
          <w:sz w:val="12"/>
        </w:rPr>
        <w:t> </w:t>
      </w:r>
      <w:r>
        <w:rPr>
          <w:color w:val="265053"/>
          <w:w w:val="105"/>
          <w:sz w:val="12"/>
        </w:rPr>
        <w:t>the</w:t>
      </w:r>
      <w:r>
        <w:rPr>
          <w:color w:val="265053"/>
          <w:spacing w:val="-14"/>
          <w:w w:val="105"/>
          <w:sz w:val="12"/>
        </w:rPr>
        <w:t> </w:t>
      </w:r>
      <w:r>
        <w:rPr>
          <w:color w:val="265053"/>
          <w:w w:val="105"/>
          <w:sz w:val="12"/>
        </w:rPr>
        <w:t>youth</w:t>
      </w:r>
      <w:r>
        <w:rPr>
          <w:color w:val="265053"/>
          <w:spacing w:val="-14"/>
          <w:w w:val="105"/>
          <w:sz w:val="12"/>
        </w:rPr>
        <w:t> </w:t>
      </w:r>
      <w:r>
        <w:rPr>
          <w:color w:val="265053"/>
          <w:w w:val="105"/>
          <w:sz w:val="12"/>
        </w:rPr>
        <w:t>for</w:t>
      </w:r>
      <w:r>
        <w:rPr>
          <w:color w:val="265053"/>
          <w:spacing w:val="-13"/>
          <w:w w:val="105"/>
          <w:sz w:val="12"/>
        </w:rPr>
        <w:t> </w:t>
      </w:r>
      <w:r>
        <w:rPr>
          <w:color w:val="265053"/>
          <w:w w:val="105"/>
          <w:sz w:val="12"/>
        </w:rPr>
        <w:t>certain</w:t>
      </w:r>
      <w:r>
        <w:rPr>
          <w:color w:val="265053"/>
          <w:spacing w:val="-14"/>
          <w:w w:val="105"/>
          <w:sz w:val="12"/>
        </w:rPr>
        <w:t> </w:t>
      </w:r>
      <w:r>
        <w:rPr>
          <w:color w:val="265053"/>
          <w:w w:val="105"/>
          <w:sz w:val="12"/>
        </w:rPr>
        <w:t>behaviors,</w:t>
      </w:r>
      <w:r>
        <w:rPr>
          <w:color w:val="265053"/>
          <w:spacing w:val="-14"/>
          <w:w w:val="105"/>
          <w:sz w:val="12"/>
        </w:rPr>
        <w:t> </w:t>
      </w:r>
      <w:r>
        <w:rPr>
          <w:color w:val="265053"/>
          <w:w w:val="105"/>
          <w:sz w:val="12"/>
        </w:rPr>
        <w:t>they</w:t>
      </w:r>
      <w:r>
        <w:rPr>
          <w:color w:val="265053"/>
          <w:spacing w:val="-14"/>
          <w:w w:val="105"/>
          <w:sz w:val="12"/>
        </w:rPr>
        <w:t> </w:t>
      </w:r>
      <w:r>
        <w:rPr>
          <w:color w:val="265053"/>
          <w:w w:val="105"/>
          <w:sz w:val="12"/>
        </w:rPr>
        <w:t>conduct</w:t>
      </w:r>
      <w:r>
        <w:rPr>
          <w:color w:val="265053"/>
          <w:spacing w:val="-13"/>
          <w:w w:val="105"/>
          <w:sz w:val="12"/>
        </w:rPr>
        <w:t> </w:t>
      </w:r>
      <w:r>
        <w:rPr>
          <w:color w:val="265053"/>
          <w:w w:val="105"/>
          <w:sz w:val="12"/>
        </w:rPr>
        <w:t>an</w:t>
      </w:r>
      <w:r>
        <w:rPr>
          <w:color w:val="265053"/>
          <w:spacing w:val="-14"/>
          <w:w w:val="105"/>
          <w:sz w:val="12"/>
        </w:rPr>
        <w:t> </w:t>
      </w:r>
      <w:r>
        <w:rPr>
          <w:color w:val="265053"/>
          <w:w w:val="105"/>
          <w:sz w:val="12"/>
        </w:rPr>
        <w:t>intervention</w:t>
      </w:r>
      <w:r>
        <w:rPr>
          <w:color w:val="265053"/>
          <w:spacing w:val="-14"/>
          <w:w w:val="105"/>
          <w:sz w:val="12"/>
        </w:rPr>
        <w:t> </w:t>
      </w:r>
      <w:r>
        <w:rPr>
          <w:color w:val="265053"/>
          <w:w w:val="105"/>
          <w:sz w:val="12"/>
        </w:rPr>
        <w:t>with</w:t>
      </w:r>
      <w:r>
        <w:rPr>
          <w:color w:val="265053"/>
          <w:spacing w:val="-14"/>
          <w:w w:val="105"/>
          <w:sz w:val="12"/>
        </w:rPr>
        <w:t> </w:t>
      </w:r>
      <w:r>
        <w:rPr>
          <w:color w:val="265053"/>
          <w:w w:val="105"/>
          <w:sz w:val="12"/>
        </w:rPr>
        <w:t>the</w:t>
      </w:r>
      <w:r>
        <w:rPr>
          <w:color w:val="265053"/>
          <w:spacing w:val="-13"/>
          <w:w w:val="105"/>
          <w:sz w:val="12"/>
        </w:rPr>
        <w:t> </w:t>
      </w:r>
      <w:r>
        <w:rPr>
          <w:color w:val="265053"/>
          <w:w w:val="105"/>
          <w:sz w:val="12"/>
        </w:rPr>
        <w:t>youth</w:t>
      </w:r>
      <w:r>
        <w:rPr>
          <w:color w:val="265053"/>
          <w:spacing w:val="-14"/>
          <w:w w:val="105"/>
          <w:sz w:val="12"/>
        </w:rPr>
        <w:t> </w:t>
      </w:r>
      <w:r>
        <w:rPr>
          <w:color w:val="265053"/>
          <w:w w:val="105"/>
          <w:sz w:val="12"/>
        </w:rPr>
        <w:t>to</w:t>
      </w:r>
      <w:r>
        <w:rPr>
          <w:color w:val="265053"/>
          <w:spacing w:val="-14"/>
          <w:w w:val="105"/>
          <w:sz w:val="12"/>
        </w:rPr>
        <w:t> </w:t>
      </w:r>
      <w:r>
        <w:rPr>
          <w:color w:val="265053"/>
          <w:w w:val="105"/>
          <w:sz w:val="12"/>
        </w:rPr>
        <w:t>determine</w:t>
      </w:r>
      <w:r>
        <w:rPr>
          <w:color w:val="265053"/>
          <w:spacing w:val="-14"/>
          <w:w w:val="105"/>
          <w:sz w:val="12"/>
        </w:rPr>
        <w:t> </w:t>
      </w:r>
      <w:r>
        <w:rPr>
          <w:color w:val="265053"/>
          <w:w w:val="105"/>
          <w:sz w:val="12"/>
        </w:rPr>
        <w:t>why</w:t>
      </w:r>
      <w:r>
        <w:rPr>
          <w:color w:val="265053"/>
          <w:spacing w:val="-13"/>
          <w:w w:val="105"/>
          <w:sz w:val="12"/>
        </w:rPr>
        <w:t> </w:t>
      </w:r>
      <w:r>
        <w:rPr>
          <w:color w:val="265053"/>
          <w:w w:val="105"/>
          <w:sz w:val="12"/>
        </w:rPr>
        <w:t>they</w:t>
      </w:r>
      <w:r>
        <w:rPr>
          <w:color w:val="265053"/>
          <w:spacing w:val="-14"/>
          <w:w w:val="105"/>
          <w:sz w:val="12"/>
        </w:rPr>
        <w:t> </w:t>
      </w:r>
      <w:r>
        <w:rPr>
          <w:color w:val="265053"/>
          <w:w w:val="105"/>
          <w:sz w:val="12"/>
        </w:rPr>
        <w:t>were</w:t>
      </w:r>
      <w:r>
        <w:rPr>
          <w:color w:val="265053"/>
          <w:spacing w:val="-14"/>
          <w:w w:val="105"/>
          <w:sz w:val="12"/>
        </w:rPr>
        <w:t> </w:t>
      </w:r>
      <w:r>
        <w:rPr>
          <w:color w:val="265053"/>
          <w:w w:val="105"/>
          <w:sz w:val="12"/>
        </w:rPr>
        <w:t>not</w:t>
      </w:r>
      <w:r>
        <w:rPr>
          <w:color w:val="265053"/>
          <w:spacing w:val="-14"/>
          <w:w w:val="105"/>
          <w:sz w:val="12"/>
        </w:rPr>
        <w:t> </w:t>
      </w:r>
      <w:r>
        <w:rPr>
          <w:color w:val="265053"/>
          <w:w w:val="105"/>
          <w:sz w:val="12"/>
        </w:rPr>
        <w:t>performing</w:t>
      </w:r>
      <w:r>
        <w:rPr>
          <w:color w:val="265053"/>
          <w:spacing w:val="-13"/>
          <w:w w:val="105"/>
          <w:sz w:val="12"/>
        </w:rPr>
        <w:t> </w:t>
      </w:r>
      <w:r>
        <w:rPr>
          <w:color w:val="265053"/>
          <w:w w:val="105"/>
          <w:sz w:val="12"/>
        </w:rPr>
        <w:t>as</w:t>
      </w:r>
      <w:r>
        <w:rPr>
          <w:color w:val="265053"/>
          <w:spacing w:val="-14"/>
          <w:w w:val="105"/>
          <w:sz w:val="12"/>
        </w:rPr>
        <w:t> </w:t>
      </w:r>
      <w:r>
        <w:rPr>
          <w:color w:val="265053"/>
          <w:w w:val="105"/>
          <w:sz w:val="12"/>
        </w:rPr>
        <w:t>expected.</w:t>
      </w:r>
    </w:p>
    <w:p>
      <w:pPr>
        <w:spacing w:before="39"/>
        <w:ind w:left="760" w:right="0" w:firstLine="0"/>
        <w:jc w:val="left"/>
        <w:rPr>
          <w:sz w:val="12"/>
        </w:rPr>
      </w:pPr>
      <w:r>
        <w:rPr>
          <w:color w:val="265053"/>
          <w:w w:val="105"/>
          <w:position w:val="4"/>
          <w:sz w:val="7"/>
        </w:rPr>
        <w:t>16 </w:t>
      </w:r>
      <w:r>
        <w:rPr>
          <w:color w:val="265053"/>
          <w:w w:val="105"/>
          <w:sz w:val="12"/>
        </w:rPr>
        <w:t>For more information on TH-RRH Models see Appendix G: Housing Models</w:t>
      </w:r>
    </w:p>
    <w:p>
      <w:pPr>
        <w:spacing w:after="0"/>
        <w:jc w:val="left"/>
        <w:rPr>
          <w:sz w:val="12"/>
        </w:rPr>
        <w:sectPr>
          <w:headerReference w:type="even" r:id="rId109"/>
          <w:pgSz w:w="12240" w:h="15840"/>
          <w:pgMar w:header="0" w:footer="577" w:top="640" w:bottom="760" w:left="140" w:right="0"/>
        </w:sectPr>
      </w:pPr>
    </w:p>
    <w:p>
      <w:pPr>
        <w:pStyle w:val="BodyText"/>
        <w:spacing w:line="292" w:lineRule="auto" w:before="92"/>
        <w:ind w:left="760" w:right="883"/>
      </w:pPr>
      <w:r>
        <w:rPr>
          <w:color w:val="265053"/>
          <w:w w:val="105"/>
        </w:rPr>
        <w:t>All</w:t>
      </w:r>
      <w:r>
        <w:rPr>
          <w:color w:val="265053"/>
          <w:spacing w:val="-23"/>
          <w:w w:val="105"/>
        </w:rPr>
        <w:t> </w:t>
      </w:r>
      <w:r>
        <w:rPr>
          <w:color w:val="265053"/>
          <w:w w:val="105"/>
        </w:rPr>
        <w:t>five</w:t>
      </w:r>
      <w:r>
        <w:rPr>
          <w:color w:val="265053"/>
          <w:spacing w:val="-22"/>
          <w:w w:val="105"/>
        </w:rPr>
        <w:t> </w:t>
      </w:r>
      <w:r>
        <w:rPr>
          <w:color w:val="265053"/>
          <w:w w:val="105"/>
        </w:rPr>
        <w:t>Directors</w:t>
      </w:r>
      <w:r>
        <w:rPr>
          <w:color w:val="265053"/>
          <w:spacing w:val="-22"/>
          <w:w w:val="105"/>
        </w:rPr>
        <w:t> </w:t>
      </w:r>
      <w:r>
        <w:rPr>
          <w:color w:val="265053"/>
          <w:w w:val="105"/>
        </w:rPr>
        <w:t>of</w:t>
      </w:r>
      <w:r>
        <w:rPr>
          <w:color w:val="265053"/>
          <w:spacing w:val="-22"/>
          <w:w w:val="105"/>
        </w:rPr>
        <w:t> </w:t>
      </w:r>
      <w:r>
        <w:rPr>
          <w:color w:val="265053"/>
          <w:w w:val="105"/>
        </w:rPr>
        <w:t>Community</w:t>
      </w:r>
      <w:r>
        <w:rPr>
          <w:color w:val="265053"/>
          <w:spacing w:val="-23"/>
          <w:w w:val="105"/>
        </w:rPr>
        <w:t> </w:t>
      </w:r>
      <w:r>
        <w:rPr>
          <w:color w:val="265053"/>
          <w:w w:val="105"/>
        </w:rPr>
        <w:t>Services</w:t>
      </w:r>
      <w:r>
        <w:rPr>
          <w:color w:val="265053"/>
          <w:spacing w:val="-22"/>
          <w:w w:val="105"/>
        </w:rPr>
        <w:t> </w:t>
      </w:r>
      <w:r>
        <w:rPr>
          <w:color w:val="265053"/>
          <w:w w:val="105"/>
        </w:rPr>
        <w:t>spoke</w:t>
      </w:r>
      <w:r>
        <w:rPr>
          <w:color w:val="265053"/>
          <w:spacing w:val="-22"/>
          <w:w w:val="105"/>
        </w:rPr>
        <w:t> </w:t>
      </w:r>
      <w:r>
        <w:rPr>
          <w:color w:val="265053"/>
          <w:w w:val="105"/>
        </w:rPr>
        <w:t>well</w:t>
      </w:r>
      <w:r>
        <w:rPr>
          <w:color w:val="265053"/>
          <w:spacing w:val="-22"/>
          <w:w w:val="105"/>
        </w:rPr>
        <w:t> </w:t>
      </w:r>
      <w:r>
        <w:rPr>
          <w:color w:val="265053"/>
          <w:w w:val="105"/>
        </w:rPr>
        <w:t>of</w:t>
      </w:r>
      <w:r>
        <w:rPr>
          <w:color w:val="265053"/>
          <w:spacing w:val="-22"/>
          <w:w w:val="105"/>
        </w:rPr>
        <w:t> </w:t>
      </w:r>
      <w:r>
        <w:rPr>
          <w:color w:val="265053"/>
          <w:w w:val="105"/>
        </w:rPr>
        <w:t>DYS</w:t>
      </w:r>
      <w:r>
        <w:rPr>
          <w:color w:val="265053"/>
          <w:spacing w:val="-23"/>
          <w:w w:val="105"/>
        </w:rPr>
        <w:t> </w:t>
      </w:r>
      <w:r>
        <w:rPr>
          <w:color w:val="265053"/>
          <w:w w:val="105"/>
        </w:rPr>
        <w:t>foster</w:t>
      </w:r>
      <w:r>
        <w:rPr>
          <w:color w:val="265053"/>
          <w:spacing w:val="-22"/>
          <w:w w:val="105"/>
        </w:rPr>
        <w:t> </w:t>
      </w:r>
      <w:r>
        <w:rPr>
          <w:color w:val="265053"/>
          <w:w w:val="105"/>
        </w:rPr>
        <w:t>care</w:t>
      </w:r>
      <w:r>
        <w:rPr>
          <w:color w:val="265053"/>
          <w:spacing w:val="-22"/>
          <w:w w:val="105"/>
        </w:rPr>
        <w:t> </w:t>
      </w:r>
      <w:r>
        <w:rPr>
          <w:color w:val="265053"/>
          <w:w w:val="105"/>
        </w:rPr>
        <w:t>placements.</w:t>
      </w:r>
      <w:r>
        <w:rPr>
          <w:color w:val="265053"/>
          <w:spacing w:val="-22"/>
          <w:w w:val="105"/>
        </w:rPr>
        <w:t> </w:t>
      </w:r>
      <w:r>
        <w:rPr>
          <w:color w:val="265053"/>
          <w:spacing w:val="-3"/>
          <w:w w:val="105"/>
        </w:rPr>
        <w:t>However,</w:t>
      </w:r>
      <w:r>
        <w:rPr>
          <w:color w:val="265053"/>
          <w:spacing w:val="-22"/>
          <w:w w:val="105"/>
        </w:rPr>
        <w:t> </w:t>
      </w:r>
      <w:r>
        <w:rPr>
          <w:color w:val="265053"/>
          <w:w w:val="105"/>
        </w:rPr>
        <w:t>in</w:t>
      </w:r>
      <w:r>
        <w:rPr>
          <w:color w:val="265053"/>
          <w:spacing w:val="-23"/>
          <w:w w:val="105"/>
        </w:rPr>
        <w:t> </w:t>
      </w:r>
      <w:r>
        <w:rPr>
          <w:color w:val="265053"/>
          <w:w w:val="105"/>
        </w:rPr>
        <w:t>focus</w:t>
      </w:r>
      <w:r>
        <w:rPr>
          <w:color w:val="265053"/>
          <w:spacing w:val="-22"/>
          <w:w w:val="105"/>
        </w:rPr>
        <w:t> </w:t>
      </w:r>
      <w:r>
        <w:rPr>
          <w:color w:val="265053"/>
          <w:w w:val="105"/>
        </w:rPr>
        <w:t>groups,</w:t>
      </w:r>
      <w:r>
        <w:rPr>
          <w:color w:val="265053"/>
          <w:spacing w:val="-22"/>
          <w:w w:val="105"/>
        </w:rPr>
        <w:t> </w:t>
      </w:r>
      <w:r>
        <w:rPr>
          <w:color w:val="265053"/>
          <w:w w:val="105"/>
        </w:rPr>
        <w:t>even though</w:t>
      </w:r>
      <w:r>
        <w:rPr>
          <w:color w:val="265053"/>
          <w:spacing w:val="-23"/>
          <w:w w:val="105"/>
        </w:rPr>
        <w:t> </w:t>
      </w:r>
      <w:r>
        <w:rPr>
          <w:color w:val="265053"/>
          <w:w w:val="105"/>
        </w:rPr>
        <w:t>many</w:t>
      </w:r>
      <w:r>
        <w:rPr>
          <w:color w:val="265053"/>
          <w:spacing w:val="-23"/>
          <w:w w:val="105"/>
        </w:rPr>
        <w:t> </w:t>
      </w:r>
      <w:r>
        <w:rPr>
          <w:color w:val="265053"/>
          <w:w w:val="105"/>
        </w:rPr>
        <w:t>DYS-involved</w:t>
      </w:r>
      <w:r>
        <w:rPr>
          <w:color w:val="265053"/>
          <w:spacing w:val="-23"/>
          <w:w w:val="105"/>
        </w:rPr>
        <w:t> </w:t>
      </w:r>
      <w:r>
        <w:rPr>
          <w:color w:val="265053"/>
          <w:w w:val="105"/>
        </w:rPr>
        <w:t>youth</w:t>
      </w:r>
      <w:r>
        <w:rPr>
          <w:color w:val="265053"/>
          <w:spacing w:val="-23"/>
          <w:w w:val="105"/>
        </w:rPr>
        <w:t> </w:t>
      </w:r>
      <w:r>
        <w:rPr>
          <w:color w:val="265053"/>
          <w:w w:val="105"/>
        </w:rPr>
        <w:t>said</w:t>
      </w:r>
      <w:r>
        <w:rPr>
          <w:color w:val="265053"/>
          <w:spacing w:val="-22"/>
          <w:w w:val="105"/>
        </w:rPr>
        <w:t> </w:t>
      </w:r>
      <w:r>
        <w:rPr>
          <w:color w:val="265053"/>
          <w:w w:val="105"/>
        </w:rPr>
        <w:t>positive</w:t>
      </w:r>
      <w:r>
        <w:rPr>
          <w:color w:val="265053"/>
          <w:spacing w:val="-23"/>
          <w:w w:val="105"/>
        </w:rPr>
        <w:t> </w:t>
      </w:r>
      <w:r>
        <w:rPr>
          <w:color w:val="265053"/>
          <w:w w:val="105"/>
        </w:rPr>
        <w:t>things</w:t>
      </w:r>
      <w:r>
        <w:rPr>
          <w:color w:val="265053"/>
          <w:spacing w:val="-23"/>
          <w:w w:val="105"/>
        </w:rPr>
        <w:t> </w:t>
      </w:r>
      <w:r>
        <w:rPr>
          <w:color w:val="265053"/>
          <w:w w:val="105"/>
        </w:rPr>
        <w:t>about</w:t>
      </w:r>
      <w:r>
        <w:rPr>
          <w:color w:val="265053"/>
          <w:spacing w:val="-23"/>
          <w:w w:val="105"/>
        </w:rPr>
        <w:t> </w:t>
      </w:r>
      <w:r>
        <w:rPr>
          <w:color w:val="265053"/>
          <w:w w:val="105"/>
        </w:rPr>
        <w:t>their</w:t>
      </w:r>
      <w:r>
        <w:rPr>
          <w:color w:val="265053"/>
          <w:spacing w:val="-22"/>
          <w:w w:val="105"/>
        </w:rPr>
        <w:t> </w:t>
      </w:r>
      <w:r>
        <w:rPr>
          <w:color w:val="265053"/>
          <w:w w:val="105"/>
        </w:rPr>
        <w:t>foster</w:t>
      </w:r>
      <w:r>
        <w:rPr>
          <w:color w:val="265053"/>
          <w:spacing w:val="-23"/>
          <w:w w:val="105"/>
        </w:rPr>
        <w:t> </w:t>
      </w:r>
      <w:r>
        <w:rPr>
          <w:color w:val="265053"/>
          <w:w w:val="105"/>
        </w:rPr>
        <w:t>home</w:t>
      </w:r>
      <w:r>
        <w:rPr>
          <w:color w:val="265053"/>
          <w:spacing w:val="-23"/>
          <w:w w:val="105"/>
        </w:rPr>
        <w:t> </w:t>
      </w:r>
      <w:r>
        <w:rPr>
          <w:color w:val="265053"/>
          <w:w w:val="105"/>
        </w:rPr>
        <w:t>placements</w:t>
      </w:r>
      <w:r>
        <w:rPr>
          <w:color w:val="265053"/>
          <w:spacing w:val="-23"/>
          <w:w w:val="105"/>
        </w:rPr>
        <w:t> </w:t>
      </w:r>
      <w:r>
        <w:rPr>
          <w:color w:val="265053"/>
          <w:w w:val="105"/>
        </w:rPr>
        <w:t>and</w:t>
      </w:r>
      <w:r>
        <w:rPr>
          <w:color w:val="265053"/>
          <w:spacing w:val="-22"/>
          <w:w w:val="105"/>
        </w:rPr>
        <w:t> </w:t>
      </w:r>
      <w:r>
        <w:rPr>
          <w:color w:val="265053"/>
          <w:w w:val="105"/>
        </w:rPr>
        <w:t>families,</w:t>
      </w:r>
      <w:r>
        <w:rPr>
          <w:color w:val="265053"/>
          <w:spacing w:val="-23"/>
          <w:w w:val="105"/>
        </w:rPr>
        <w:t> </w:t>
      </w:r>
      <w:r>
        <w:rPr>
          <w:color w:val="265053"/>
          <w:w w:val="105"/>
        </w:rPr>
        <w:t>youth</w:t>
      </w:r>
      <w:r>
        <w:rPr>
          <w:color w:val="265053"/>
          <w:spacing w:val="-23"/>
          <w:w w:val="105"/>
        </w:rPr>
        <w:t> </w:t>
      </w:r>
      <w:r>
        <w:rPr>
          <w:color w:val="265053"/>
          <w:w w:val="105"/>
        </w:rPr>
        <w:t>voiced concerns</w:t>
      </w:r>
      <w:r>
        <w:rPr>
          <w:color w:val="265053"/>
          <w:spacing w:val="-14"/>
          <w:w w:val="105"/>
        </w:rPr>
        <w:t> </w:t>
      </w:r>
      <w:r>
        <w:rPr>
          <w:color w:val="265053"/>
          <w:w w:val="105"/>
        </w:rPr>
        <w:t>about</w:t>
      </w:r>
      <w:r>
        <w:rPr>
          <w:color w:val="265053"/>
          <w:spacing w:val="-13"/>
          <w:w w:val="105"/>
        </w:rPr>
        <w:t> </w:t>
      </w:r>
      <w:r>
        <w:rPr>
          <w:color w:val="265053"/>
          <w:w w:val="105"/>
        </w:rPr>
        <w:t>the</w:t>
      </w:r>
      <w:r>
        <w:rPr>
          <w:color w:val="265053"/>
          <w:spacing w:val="-13"/>
          <w:w w:val="105"/>
        </w:rPr>
        <w:t> </w:t>
      </w:r>
      <w:r>
        <w:rPr>
          <w:color w:val="265053"/>
          <w:w w:val="105"/>
        </w:rPr>
        <w:t>structure</w:t>
      </w:r>
      <w:r>
        <w:rPr>
          <w:color w:val="265053"/>
          <w:spacing w:val="-14"/>
          <w:w w:val="105"/>
        </w:rPr>
        <w:t> </w:t>
      </w:r>
      <w:r>
        <w:rPr>
          <w:color w:val="265053"/>
          <w:w w:val="105"/>
        </w:rPr>
        <w:t>and</w:t>
      </w:r>
      <w:r>
        <w:rPr>
          <w:color w:val="265053"/>
          <w:spacing w:val="-13"/>
          <w:w w:val="105"/>
        </w:rPr>
        <w:t> </w:t>
      </w:r>
      <w:r>
        <w:rPr>
          <w:color w:val="265053"/>
          <w:w w:val="105"/>
        </w:rPr>
        <w:t>stability</w:t>
      </w:r>
      <w:r>
        <w:rPr>
          <w:color w:val="265053"/>
          <w:spacing w:val="-13"/>
          <w:w w:val="105"/>
        </w:rPr>
        <w:t> </w:t>
      </w:r>
      <w:r>
        <w:rPr>
          <w:color w:val="265053"/>
          <w:w w:val="105"/>
        </w:rPr>
        <w:t>of</w:t>
      </w:r>
      <w:r>
        <w:rPr>
          <w:color w:val="265053"/>
          <w:spacing w:val="-13"/>
          <w:w w:val="105"/>
        </w:rPr>
        <w:t> </w:t>
      </w:r>
      <w:r>
        <w:rPr>
          <w:color w:val="265053"/>
          <w:w w:val="105"/>
        </w:rPr>
        <w:t>foster</w:t>
      </w:r>
      <w:r>
        <w:rPr>
          <w:color w:val="265053"/>
          <w:spacing w:val="-14"/>
          <w:w w:val="105"/>
        </w:rPr>
        <w:t> </w:t>
      </w:r>
      <w:r>
        <w:rPr>
          <w:color w:val="265053"/>
          <w:w w:val="105"/>
        </w:rPr>
        <w:t>homes.</w:t>
      </w:r>
      <w:r>
        <w:rPr>
          <w:color w:val="265053"/>
          <w:spacing w:val="-13"/>
          <w:w w:val="105"/>
        </w:rPr>
        <w:t> </w:t>
      </w:r>
      <w:r>
        <w:rPr>
          <w:color w:val="265053"/>
          <w:w w:val="105"/>
        </w:rPr>
        <w:t>They</w:t>
      </w:r>
      <w:r>
        <w:rPr>
          <w:color w:val="265053"/>
          <w:spacing w:val="-13"/>
          <w:w w:val="105"/>
        </w:rPr>
        <w:t> </w:t>
      </w:r>
      <w:r>
        <w:rPr>
          <w:color w:val="265053"/>
          <w:w w:val="105"/>
        </w:rPr>
        <w:t>reported</w:t>
      </w:r>
      <w:r>
        <w:rPr>
          <w:color w:val="265053"/>
          <w:spacing w:val="-13"/>
          <w:w w:val="105"/>
        </w:rPr>
        <w:t> </w:t>
      </w:r>
      <w:r>
        <w:rPr>
          <w:color w:val="265053"/>
          <w:w w:val="105"/>
        </w:rPr>
        <w:t>discomfort</w:t>
      </w:r>
      <w:r>
        <w:rPr>
          <w:color w:val="265053"/>
          <w:spacing w:val="-14"/>
          <w:w w:val="105"/>
        </w:rPr>
        <w:t> </w:t>
      </w:r>
      <w:r>
        <w:rPr>
          <w:color w:val="265053"/>
          <w:w w:val="105"/>
        </w:rPr>
        <w:t>largely</w:t>
      </w:r>
      <w:r>
        <w:rPr>
          <w:color w:val="265053"/>
          <w:spacing w:val="-13"/>
          <w:w w:val="105"/>
        </w:rPr>
        <w:t> </w:t>
      </w:r>
      <w:r>
        <w:rPr>
          <w:color w:val="265053"/>
          <w:w w:val="105"/>
        </w:rPr>
        <w:t>due</w:t>
      </w:r>
      <w:r>
        <w:rPr>
          <w:color w:val="265053"/>
          <w:spacing w:val="-13"/>
          <w:w w:val="105"/>
        </w:rPr>
        <w:t> </w:t>
      </w:r>
      <w:r>
        <w:rPr>
          <w:color w:val="265053"/>
          <w:w w:val="105"/>
        </w:rPr>
        <w:t>to</w:t>
      </w:r>
      <w:r>
        <w:rPr>
          <w:color w:val="265053"/>
          <w:spacing w:val="-13"/>
          <w:w w:val="105"/>
        </w:rPr>
        <w:t> </w:t>
      </w:r>
      <w:r>
        <w:rPr>
          <w:color w:val="265053"/>
          <w:w w:val="105"/>
        </w:rPr>
        <w:t>a</w:t>
      </w:r>
      <w:r>
        <w:rPr>
          <w:color w:val="265053"/>
          <w:spacing w:val="-14"/>
          <w:w w:val="105"/>
        </w:rPr>
        <w:t> </w:t>
      </w:r>
      <w:r>
        <w:rPr>
          <w:color w:val="265053"/>
          <w:w w:val="105"/>
        </w:rPr>
        <w:t>lack</w:t>
      </w:r>
      <w:r>
        <w:rPr>
          <w:color w:val="265053"/>
          <w:spacing w:val="-13"/>
          <w:w w:val="105"/>
        </w:rPr>
        <w:t> </w:t>
      </w:r>
      <w:r>
        <w:rPr>
          <w:color w:val="265053"/>
          <w:w w:val="105"/>
        </w:rPr>
        <w:t>of</w:t>
      </w:r>
      <w:r>
        <w:rPr>
          <w:color w:val="265053"/>
          <w:spacing w:val="-13"/>
          <w:w w:val="105"/>
        </w:rPr>
        <w:t> </w:t>
      </w:r>
      <w:r>
        <w:rPr>
          <w:color w:val="265053"/>
          <w:w w:val="105"/>
        </w:rPr>
        <w:t>clarity on</w:t>
      </w:r>
      <w:r>
        <w:rPr>
          <w:color w:val="265053"/>
          <w:spacing w:val="-14"/>
          <w:w w:val="105"/>
        </w:rPr>
        <w:t> </w:t>
      </w:r>
      <w:r>
        <w:rPr>
          <w:color w:val="265053"/>
          <w:w w:val="105"/>
        </w:rPr>
        <w:t>their</w:t>
      </w:r>
      <w:r>
        <w:rPr>
          <w:color w:val="265053"/>
          <w:spacing w:val="-15"/>
          <w:w w:val="105"/>
        </w:rPr>
        <w:t> </w:t>
      </w:r>
      <w:r>
        <w:rPr>
          <w:color w:val="265053"/>
          <w:w w:val="105"/>
        </w:rPr>
        <w:t>length</w:t>
      </w:r>
      <w:r>
        <w:rPr>
          <w:color w:val="265053"/>
          <w:spacing w:val="-14"/>
          <w:w w:val="105"/>
        </w:rPr>
        <w:t> </w:t>
      </w:r>
      <w:r>
        <w:rPr>
          <w:color w:val="265053"/>
          <w:w w:val="105"/>
        </w:rPr>
        <w:t>of</w:t>
      </w:r>
      <w:r>
        <w:rPr>
          <w:color w:val="265053"/>
          <w:spacing w:val="-14"/>
          <w:w w:val="105"/>
        </w:rPr>
        <w:t> </w:t>
      </w:r>
      <w:r>
        <w:rPr>
          <w:color w:val="265053"/>
          <w:spacing w:val="-3"/>
          <w:w w:val="105"/>
        </w:rPr>
        <w:t>stay,</w:t>
      </w:r>
      <w:r>
        <w:rPr>
          <w:color w:val="265053"/>
          <w:spacing w:val="-14"/>
          <w:w w:val="105"/>
        </w:rPr>
        <w:t> </w:t>
      </w:r>
      <w:r>
        <w:rPr>
          <w:color w:val="265053"/>
          <w:w w:val="105"/>
        </w:rPr>
        <w:t>unclear</w:t>
      </w:r>
      <w:r>
        <w:rPr>
          <w:color w:val="265053"/>
          <w:spacing w:val="-14"/>
          <w:w w:val="105"/>
        </w:rPr>
        <w:t> </w:t>
      </w:r>
      <w:r>
        <w:rPr>
          <w:color w:val="265053"/>
          <w:w w:val="105"/>
        </w:rPr>
        <w:t>expectations</w:t>
      </w:r>
      <w:r>
        <w:rPr>
          <w:color w:val="265053"/>
          <w:spacing w:val="-14"/>
          <w:w w:val="105"/>
        </w:rPr>
        <w:t> </w:t>
      </w:r>
      <w:r>
        <w:rPr>
          <w:color w:val="265053"/>
          <w:w w:val="105"/>
        </w:rPr>
        <w:t>for</w:t>
      </w:r>
      <w:r>
        <w:rPr>
          <w:color w:val="265053"/>
          <w:spacing w:val="-14"/>
          <w:w w:val="105"/>
        </w:rPr>
        <w:t> </w:t>
      </w:r>
      <w:r>
        <w:rPr>
          <w:color w:val="265053"/>
          <w:w w:val="105"/>
        </w:rPr>
        <w:t>support</w:t>
      </w:r>
      <w:r>
        <w:rPr>
          <w:color w:val="265053"/>
          <w:spacing w:val="-14"/>
          <w:w w:val="105"/>
        </w:rPr>
        <w:t> </w:t>
      </w:r>
      <w:r>
        <w:rPr>
          <w:color w:val="265053"/>
          <w:w w:val="105"/>
        </w:rPr>
        <w:t>from</w:t>
      </w:r>
      <w:r>
        <w:rPr>
          <w:color w:val="265053"/>
          <w:spacing w:val="-14"/>
          <w:w w:val="105"/>
        </w:rPr>
        <w:t> </w:t>
      </w:r>
      <w:r>
        <w:rPr>
          <w:color w:val="265053"/>
          <w:w w:val="105"/>
        </w:rPr>
        <w:t>foster</w:t>
      </w:r>
      <w:r>
        <w:rPr>
          <w:color w:val="265053"/>
          <w:spacing w:val="-14"/>
          <w:w w:val="105"/>
        </w:rPr>
        <w:t> </w:t>
      </w:r>
      <w:r>
        <w:rPr>
          <w:color w:val="265053"/>
          <w:w w:val="105"/>
        </w:rPr>
        <w:t>families,</w:t>
      </w:r>
      <w:r>
        <w:rPr>
          <w:color w:val="265053"/>
          <w:spacing w:val="-14"/>
          <w:w w:val="105"/>
        </w:rPr>
        <w:t> </w:t>
      </w:r>
      <w:r>
        <w:rPr>
          <w:color w:val="265053"/>
          <w:w w:val="105"/>
        </w:rPr>
        <w:t>a</w:t>
      </w:r>
      <w:r>
        <w:rPr>
          <w:color w:val="265053"/>
          <w:spacing w:val="-14"/>
          <w:w w:val="105"/>
        </w:rPr>
        <w:t> </w:t>
      </w:r>
      <w:r>
        <w:rPr>
          <w:color w:val="265053"/>
          <w:w w:val="105"/>
        </w:rPr>
        <w:t>general</w:t>
      </w:r>
      <w:r>
        <w:rPr>
          <w:color w:val="265053"/>
          <w:spacing w:val="-14"/>
          <w:w w:val="105"/>
        </w:rPr>
        <w:t> </w:t>
      </w:r>
      <w:r>
        <w:rPr>
          <w:color w:val="265053"/>
          <w:w w:val="105"/>
        </w:rPr>
        <w:t>sense</w:t>
      </w:r>
      <w:r>
        <w:rPr>
          <w:color w:val="265053"/>
          <w:spacing w:val="-14"/>
          <w:w w:val="105"/>
        </w:rPr>
        <w:t> </w:t>
      </w:r>
      <w:r>
        <w:rPr>
          <w:color w:val="265053"/>
          <w:w w:val="105"/>
        </w:rPr>
        <w:t>of</w:t>
      </w:r>
      <w:r>
        <w:rPr>
          <w:color w:val="265053"/>
          <w:spacing w:val="-14"/>
          <w:w w:val="105"/>
        </w:rPr>
        <w:t> </w:t>
      </w:r>
      <w:r>
        <w:rPr>
          <w:color w:val="265053"/>
          <w:w w:val="105"/>
        </w:rPr>
        <w:t>feeling</w:t>
      </w:r>
      <w:r>
        <w:rPr>
          <w:color w:val="265053"/>
          <w:spacing w:val="-14"/>
          <w:w w:val="105"/>
        </w:rPr>
        <w:t> </w:t>
      </w:r>
      <w:r>
        <w:rPr>
          <w:color w:val="265053"/>
          <w:w w:val="105"/>
        </w:rPr>
        <w:t>unwanted, and</w:t>
      </w:r>
      <w:r>
        <w:rPr>
          <w:color w:val="265053"/>
          <w:spacing w:val="-17"/>
          <w:w w:val="105"/>
        </w:rPr>
        <w:t> </w:t>
      </w:r>
      <w:r>
        <w:rPr>
          <w:color w:val="265053"/>
          <w:w w:val="105"/>
        </w:rPr>
        <w:t>little</w:t>
      </w:r>
      <w:r>
        <w:rPr>
          <w:color w:val="265053"/>
          <w:spacing w:val="-16"/>
          <w:w w:val="105"/>
        </w:rPr>
        <w:t> </w:t>
      </w:r>
      <w:r>
        <w:rPr>
          <w:color w:val="265053"/>
          <w:w w:val="105"/>
        </w:rPr>
        <w:t>privacy.</w:t>
      </w:r>
      <w:r>
        <w:rPr>
          <w:color w:val="265053"/>
          <w:spacing w:val="-17"/>
          <w:w w:val="105"/>
        </w:rPr>
        <w:t> </w:t>
      </w:r>
      <w:r>
        <w:rPr>
          <w:color w:val="265053"/>
          <w:w w:val="105"/>
        </w:rPr>
        <w:t>Multiple</w:t>
      </w:r>
      <w:r>
        <w:rPr>
          <w:color w:val="265053"/>
          <w:spacing w:val="-16"/>
          <w:w w:val="105"/>
        </w:rPr>
        <w:t> </w:t>
      </w:r>
      <w:r>
        <w:rPr>
          <w:color w:val="265053"/>
          <w:w w:val="105"/>
        </w:rPr>
        <w:t>youth</w:t>
      </w:r>
      <w:r>
        <w:rPr>
          <w:color w:val="265053"/>
          <w:spacing w:val="-17"/>
          <w:w w:val="105"/>
        </w:rPr>
        <w:t> </w:t>
      </w:r>
      <w:r>
        <w:rPr>
          <w:color w:val="265053"/>
          <w:w w:val="105"/>
        </w:rPr>
        <w:t>described</w:t>
      </w:r>
      <w:r>
        <w:rPr>
          <w:color w:val="265053"/>
          <w:spacing w:val="-16"/>
          <w:w w:val="105"/>
        </w:rPr>
        <w:t> </w:t>
      </w:r>
      <w:r>
        <w:rPr>
          <w:color w:val="265053"/>
          <w:w w:val="105"/>
        </w:rPr>
        <w:t>a</w:t>
      </w:r>
      <w:r>
        <w:rPr>
          <w:color w:val="265053"/>
          <w:spacing w:val="-17"/>
          <w:w w:val="105"/>
        </w:rPr>
        <w:t> </w:t>
      </w:r>
      <w:r>
        <w:rPr>
          <w:color w:val="265053"/>
          <w:w w:val="105"/>
        </w:rPr>
        <w:t>personal</w:t>
      </w:r>
      <w:r>
        <w:rPr>
          <w:color w:val="265053"/>
          <w:spacing w:val="-16"/>
          <w:w w:val="105"/>
        </w:rPr>
        <w:t> </w:t>
      </w:r>
      <w:r>
        <w:rPr>
          <w:color w:val="265053"/>
          <w:w w:val="105"/>
        </w:rPr>
        <w:t>history</w:t>
      </w:r>
      <w:r>
        <w:rPr>
          <w:color w:val="265053"/>
          <w:spacing w:val="-17"/>
          <w:w w:val="105"/>
        </w:rPr>
        <w:t> </w:t>
      </w:r>
      <w:r>
        <w:rPr>
          <w:color w:val="265053"/>
          <w:w w:val="105"/>
        </w:rPr>
        <w:t>of</w:t>
      </w:r>
      <w:r>
        <w:rPr>
          <w:color w:val="265053"/>
          <w:spacing w:val="-16"/>
          <w:w w:val="105"/>
        </w:rPr>
        <w:t> </w:t>
      </w:r>
      <w:r>
        <w:rPr>
          <w:color w:val="265053"/>
          <w:w w:val="105"/>
        </w:rPr>
        <w:t>running</w:t>
      </w:r>
      <w:r>
        <w:rPr>
          <w:color w:val="265053"/>
          <w:spacing w:val="-17"/>
          <w:w w:val="105"/>
        </w:rPr>
        <w:t> </w:t>
      </w:r>
      <w:r>
        <w:rPr>
          <w:color w:val="265053"/>
          <w:w w:val="105"/>
        </w:rPr>
        <w:t>away</w:t>
      </w:r>
      <w:r>
        <w:rPr>
          <w:color w:val="265053"/>
          <w:spacing w:val="-16"/>
          <w:w w:val="105"/>
        </w:rPr>
        <w:t> </w:t>
      </w:r>
      <w:r>
        <w:rPr>
          <w:color w:val="265053"/>
          <w:w w:val="105"/>
        </w:rPr>
        <w:t>from</w:t>
      </w:r>
      <w:r>
        <w:rPr>
          <w:color w:val="265053"/>
          <w:spacing w:val="-17"/>
          <w:w w:val="105"/>
        </w:rPr>
        <w:t> </w:t>
      </w:r>
      <w:r>
        <w:rPr>
          <w:color w:val="265053"/>
          <w:w w:val="105"/>
        </w:rPr>
        <w:t>foster</w:t>
      </w:r>
      <w:r>
        <w:rPr>
          <w:color w:val="265053"/>
          <w:spacing w:val="-16"/>
          <w:w w:val="105"/>
        </w:rPr>
        <w:t> </w:t>
      </w:r>
      <w:r>
        <w:rPr>
          <w:color w:val="265053"/>
          <w:w w:val="105"/>
        </w:rPr>
        <w:t>care</w:t>
      </w:r>
      <w:r>
        <w:rPr>
          <w:color w:val="265053"/>
          <w:spacing w:val="-17"/>
          <w:w w:val="105"/>
        </w:rPr>
        <w:t> </w:t>
      </w:r>
      <w:r>
        <w:rPr>
          <w:color w:val="265053"/>
          <w:w w:val="105"/>
        </w:rPr>
        <w:t>placements,</w:t>
      </w:r>
      <w:r>
        <w:rPr>
          <w:color w:val="265053"/>
          <w:spacing w:val="-16"/>
          <w:w w:val="105"/>
        </w:rPr>
        <w:t> </w:t>
      </w:r>
      <w:r>
        <w:rPr>
          <w:color w:val="265053"/>
          <w:w w:val="105"/>
        </w:rPr>
        <w:t>despite the</w:t>
      </w:r>
      <w:r>
        <w:rPr>
          <w:color w:val="265053"/>
          <w:spacing w:val="-17"/>
          <w:w w:val="105"/>
        </w:rPr>
        <w:t> </w:t>
      </w:r>
      <w:r>
        <w:rPr>
          <w:color w:val="265053"/>
          <w:w w:val="105"/>
        </w:rPr>
        <w:t>risk</w:t>
      </w:r>
      <w:r>
        <w:rPr>
          <w:color w:val="265053"/>
          <w:spacing w:val="-17"/>
          <w:w w:val="105"/>
        </w:rPr>
        <w:t> </w:t>
      </w:r>
      <w:r>
        <w:rPr>
          <w:color w:val="265053"/>
          <w:w w:val="105"/>
        </w:rPr>
        <w:t>of</w:t>
      </w:r>
      <w:r>
        <w:rPr>
          <w:color w:val="265053"/>
          <w:spacing w:val="-16"/>
          <w:w w:val="105"/>
        </w:rPr>
        <w:t> </w:t>
      </w:r>
      <w:r>
        <w:rPr>
          <w:color w:val="265053"/>
          <w:w w:val="105"/>
        </w:rPr>
        <w:t>a</w:t>
      </w:r>
      <w:r>
        <w:rPr>
          <w:color w:val="265053"/>
          <w:spacing w:val="-17"/>
          <w:w w:val="105"/>
        </w:rPr>
        <w:t> </w:t>
      </w:r>
      <w:r>
        <w:rPr>
          <w:color w:val="265053"/>
          <w:w w:val="105"/>
        </w:rPr>
        <w:t>warrant.</w:t>
      </w:r>
      <w:r>
        <w:rPr>
          <w:color w:val="265053"/>
          <w:spacing w:val="-16"/>
          <w:w w:val="105"/>
        </w:rPr>
        <w:t> </w:t>
      </w:r>
      <w:r>
        <w:rPr>
          <w:color w:val="265053"/>
          <w:spacing w:val="-5"/>
          <w:w w:val="105"/>
        </w:rPr>
        <w:t>Youth</w:t>
      </w:r>
      <w:r>
        <w:rPr>
          <w:color w:val="265053"/>
          <w:spacing w:val="-17"/>
          <w:w w:val="105"/>
        </w:rPr>
        <w:t> </w:t>
      </w:r>
      <w:r>
        <w:rPr>
          <w:color w:val="265053"/>
          <w:w w:val="105"/>
        </w:rPr>
        <w:t>and</w:t>
      </w:r>
      <w:r>
        <w:rPr>
          <w:color w:val="265053"/>
          <w:spacing w:val="-16"/>
          <w:w w:val="105"/>
        </w:rPr>
        <w:t> </w:t>
      </w:r>
      <w:r>
        <w:rPr>
          <w:color w:val="265053"/>
          <w:w w:val="105"/>
        </w:rPr>
        <w:t>staff</w:t>
      </w:r>
      <w:r>
        <w:rPr>
          <w:color w:val="265053"/>
          <w:spacing w:val="-17"/>
          <w:w w:val="105"/>
        </w:rPr>
        <w:t> </w:t>
      </w:r>
      <w:r>
        <w:rPr>
          <w:color w:val="265053"/>
          <w:w w:val="105"/>
        </w:rPr>
        <w:t>communicated</w:t>
      </w:r>
      <w:r>
        <w:rPr>
          <w:color w:val="265053"/>
          <w:spacing w:val="-17"/>
          <w:w w:val="105"/>
        </w:rPr>
        <w:t> </w:t>
      </w:r>
      <w:r>
        <w:rPr>
          <w:color w:val="265053"/>
          <w:w w:val="105"/>
        </w:rPr>
        <w:t>that</w:t>
      </w:r>
      <w:r>
        <w:rPr>
          <w:color w:val="265053"/>
          <w:spacing w:val="-16"/>
          <w:w w:val="105"/>
        </w:rPr>
        <w:t> </w:t>
      </w:r>
      <w:r>
        <w:rPr>
          <w:color w:val="265053"/>
          <w:w w:val="105"/>
        </w:rPr>
        <w:t>the</w:t>
      </w:r>
      <w:r>
        <w:rPr>
          <w:color w:val="265053"/>
          <w:spacing w:val="-17"/>
          <w:w w:val="105"/>
        </w:rPr>
        <w:t> </w:t>
      </w:r>
      <w:r>
        <w:rPr>
          <w:color w:val="265053"/>
          <w:w w:val="105"/>
        </w:rPr>
        <w:t>current</w:t>
      </w:r>
      <w:r>
        <w:rPr>
          <w:color w:val="265053"/>
          <w:spacing w:val="-16"/>
          <w:w w:val="105"/>
        </w:rPr>
        <w:t> </w:t>
      </w:r>
      <w:r>
        <w:rPr>
          <w:color w:val="265053"/>
          <w:w w:val="105"/>
        </w:rPr>
        <w:t>options</w:t>
      </w:r>
      <w:r>
        <w:rPr>
          <w:color w:val="265053"/>
          <w:spacing w:val="-17"/>
          <w:w w:val="105"/>
        </w:rPr>
        <w:t> </w:t>
      </w:r>
      <w:r>
        <w:rPr>
          <w:color w:val="265053"/>
          <w:w w:val="105"/>
        </w:rPr>
        <w:t>for</w:t>
      </w:r>
      <w:r>
        <w:rPr>
          <w:color w:val="265053"/>
          <w:spacing w:val="-16"/>
          <w:w w:val="105"/>
        </w:rPr>
        <w:t> </w:t>
      </w:r>
      <w:r>
        <w:rPr>
          <w:color w:val="265053"/>
          <w:w w:val="105"/>
        </w:rPr>
        <w:t>foster</w:t>
      </w:r>
      <w:r>
        <w:rPr>
          <w:color w:val="265053"/>
          <w:spacing w:val="-17"/>
          <w:w w:val="105"/>
        </w:rPr>
        <w:t> </w:t>
      </w:r>
      <w:r>
        <w:rPr>
          <w:color w:val="265053"/>
          <w:w w:val="105"/>
        </w:rPr>
        <w:t>placements</w:t>
      </w:r>
      <w:r>
        <w:rPr>
          <w:color w:val="265053"/>
          <w:spacing w:val="-16"/>
          <w:w w:val="105"/>
        </w:rPr>
        <w:t> </w:t>
      </w:r>
      <w:r>
        <w:rPr>
          <w:color w:val="265053"/>
          <w:w w:val="105"/>
        </w:rPr>
        <w:t>sometimes</w:t>
      </w:r>
      <w:r>
        <w:rPr>
          <w:color w:val="265053"/>
          <w:spacing w:val="-17"/>
          <w:w w:val="105"/>
        </w:rPr>
        <w:t> </w:t>
      </w:r>
      <w:r>
        <w:rPr>
          <w:color w:val="265053"/>
          <w:w w:val="105"/>
        </w:rPr>
        <w:t>leave youth with nowhere to go during daytime hours, restricted access to the homes and amenities, and no effective transition to permanent housing. Staff identified a gap in capacity, citing that there weren’t enough placements to support</w:t>
      </w:r>
      <w:r>
        <w:rPr>
          <w:color w:val="265053"/>
          <w:spacing w:val="-16"/>
          <w:w w:val="105"/>
        </w:rPr>
        <w:t> </w:t>
      </w:r>
      <w:r>
        <w:rPr>
          <w:color w:val="265053"/>
          <w:w w:val="105"/>
        </w:rPr>
        <w:t>the</w:t>
      </w:r>
      <w:r>
        <w:rPr>
          <w:color w:val="265053"/>
          <w:spacing w:val="-15"/>
          <w:w w:val="105"/>
        </w:rPr>
        <w:t> </w:t>
      </w:r>
      <w:r>
        <w:rPr>
          <w:color w:val="265053"/>
          <w:w w:val="105"/>
        </w:rPr>
        <w:t>need.</w:t>
      </w:r>
      <w:r>
        <w:rPr>
          <w:color w:val="265053"/>
          <w:spacing w:val="-15"/>
          <w:w w:val="105"/>
        </w:rPr>
        <w:t> </w:t>
      </w:r>
      <w:r>
        <w:rPr>
          <w:color w:val="265053"/>
          <w:w w:val="105"/>
        </w:rPr>
        <w:t>Staff</w:t>
      </w:r>
      <w:r>
        <w:rPr>
          <w:color w:val="265053"/>
          <w:spacing w:val="-15"/>
          <w:w w:val="105"/>
        </w:rPr>
        <w:t> </w:t>
      </w:r>
      <w:r>
        <w:rPr>
          <w:color w:val="265053"/>
          <w:w w:val="105"/>
        </w:rPr>
        <w:t>and</w:t>
      </w:r>
      <w:r>
        <w:rPr>
          <w:color w:val="265053"/>
          <w:spacing w:val="-15"/>
          <w:w w:val="105"/>
        </w:rPr>
        <w:t> </w:t>
      </w:r>
      <w:r>
        <w:rPr>
          <w:color w:val="265053"/>
          <w:w w:val="105"/>
        </w:rPr>
        <w:t>youth</w:t>
      </w:r>
      <w:r>
        <w:rPr>
          <w:color w:val="265053"/>
          <w:spacing w:val="-16"/>
          <w:w w:val="105"/>
        </w:rPr>
        <w:t> </w:t>
      </w:r>
      <w:r>
        <w:rPr>
          <w:color w:val="265053"/>
          <w:w w:val="105"/>
        </w:rPr>
        <w:t>also</w:t>
      </w:r>
      <w:r>
        <w:rPr>
          <w:color w:val="265053"/>
          <w:spacing w:val="-15"/>
          <w:w w:val="105"/>
        </w:rPr>
        <w:t> </w:t>
      </w:r>
      <w:r>
        <w:rPr>
          <w:color w:val="265053"/>
          <w:w w:val="105"/>
        </w:rPr>
        <w:t>indicated</w:t>
      </w:r>
      <w:r>
        <w:rPr>
          <w:color w:val="265053"/>
          <w:spacing w:val="-15"/>
          <w:w w:val="105"/>
        </w:rPr>
        <w:t> </w:t>
      </w:r>
      <w:r>
        <w:rPr>
          <w:color w:val="265053"/>
          <w:w w:val="105"/>
        </w:rPr>
        <w:t>a</w:t>
      </w:r>
      <w:r>
        <w:rPr>
          <w:color w:val="265053"/>
          <w:spacing w:val="-15"/>
          <w:w w:val="105"/>
        </w:rPr>
        <w:t> </w:t>
      </w:r>
      <w:r>
        <w:rPr>
          <w:color w:val="265053"/>
          <w:w w:val="105"/>
        </w:rPr>
        <w:t>need</w:t>
      </w:r>
      <w:r>
        <w:rPr>
          <w:color w:val="265053"/>
          <w:spacing w:val="-15"/>
          <w:w w:val="105"/>
        </w:rPr>
        <w:t> </w:t>
      </w:r>
      <w:r>
        <w:rPr>
          <w:color w:val="265053"/>
          <w:w w:val="105"/>
        </w:rPr>
        <w:t>for</w:t>
      </w:r>
      <w:r>
        <w:rPr>
          <w:color w:val="265053"/>
          <w:spacing w:val="-16"/>
          <w:w w:val="105"/>
        </w:rPr>
        <w:t> </w:t>
      </w:r>
      <w:r>
        <w:rPr>
          <w:color w:val="265053"/>
          <w:w w:val="105"/>
        </w:rPr>
        <w:t>more</w:t>
      </w:r>
      <w:r>
        <w:rPr>
          <w:color w:val="265053"/>
          <w:spacing w:val="-15"/>
          <w:w w:val="105"/>
        </w:rPr>
        <w:t> </w:t>
      </w:r>
      <w:r>
        <w:rPr>
          <w:color w:val="265053"/>
          <w:w w:val="105"/>
        </w:rPr>
        <w:t>comprehensive</w:t>
      </w:r>
      <w:r>
        <w:rPr>
          <w:color w:val="265053"/>
          <w:spacing w:val="-15"/>
          <w:w w:val="105"/>
        </w:rPr>
        <w:t> </w:t>
      </w:r>
      <w:r>
        <w:rPr>
          <w:color w:val="265053"/>
          <w:w w:val="105"/>
        </w:rPr>
        <w:t>training</w:t>
      </w:r>
      <w:r>
        <w:rPr>
          <w:color w:val="265053"/>
          <w:spacing w:val="-15"/>
          <w:w w:val="105"/>
        </w:rPr>
        <w:t> </w:t>
      </w:r>
      <w:r>
        <w:rPr>
          <w:color w:val="265053"/>
          <w:w w:val="105"/>
        </w:rPr>
        <w:t>and</w:t>
      </w:r>
      <w:r>
        <w:rPr>
          <w:color w:val="265053"/>
          <w:spacing w:val="-15"/>
          <w:w w:val="105"/>
        </w:rPr>
        <w:t> </w:t>
      </w:r>
      <w:r>
        <w:rPr>
          <w:color w:val="265053"/>
          <w:w w:val="105"/>
        </w:rPr>
        <w:t>supports</w:t>
      </w:r>
      <w:r>
        <w:rPr>
          <w:color w:val="265053"/>
          <w:spacing w:val="-15"/>
          <w:w w:val="105"/>
        </w:rPr>
        <w:t> </w:t>
      </w:r>
      <w:r>
        <w:rPr>
          <w:color w:val="265053"/>
          <w:w w:val="105"/>
        </w:rPr>
        <w:t>for</w:t>
      </w:r>
      <w:r>
        <w:rPr>
          <w:color w:val="265053"/>
          <w:spacing w:val="-16"/>
          <w:w w:val="105"/>
        </w:rPr>
        <w:t> </w:t>
      </w:r>
      <w:r>
        <w:rPr>
          <w:color w:val="265053"/>
          <w:w w:val="105"/>
        </w:rPr>
        <w:t>families who agree to foster DYS involved</w:t>
      </w:r>
      <w:r>
        <w:rPr>
          <w:color w:val="265053"/>
          <w:spacing w:val="-22"/>
          <w:w w:val="105"/>
        </w:rPr>
        <w:t> </w:t>
      </w:r>
      <w:r>
        <w:rPr>
          <w:color w:val="265053"/>
          <w:w w:val="105"/>
        </w:rPr>
        <w:t>youth.</w:t>
      </w:r>
    </w:p>
    <w:p>
      <w:pPr>
        <w:pStyle w:val="BodyText"/>
      </w:pPr>
    </w:p>
    <w:p>
      <w:pPr>
        <w:pStyle w:val="BodyText"/>
        <w:spacing w:before="5"/>
        <w:rPr>
          <w:sz w:val="15"/>
        </w:rPr>
      </w:pPr>
      <w:r>
        <w:rPr/>
        <w:pict>
          <v:shape style="position:absolute;margin-left:45pt;margin-top:10.11289pt;width:522pt;height:43pt;mso-position-horizontal-relative:page;mso-position-vertical-relative:paragraph;z-index:-251592704;mso-wrap-distance-left:0;mso-wrap-distance-right:0" type="#_x0000_t202" filled="true" fillcolor="#265053" stroked="false">
            <v:textbox inset="0,0,0,0">
              <w:txbxContent>
                <w:p>
                  <w:pPr>
                    <w:pStyle w:val="BodyText"/>
                    <w:spacing w:line="285" w:lineRule="auto" w:before="185"/>
                    <w:ind w:left="360" w:right="407"/>
                    <w:rPr>
                      <w:rFonts w:ascii="Lucida Sans"/>
                      <w:b/>
                    </w:rPr>
                  </w:pPr>
                  <w:r>
                    <w:rPr>
                      <w:rFonts w:ascii="Lucida Sans"/>
                      <w:b/>
                      <w:color w:val="FFFFFF"/>
                      <w:w w:val="95"/>
                    </w:rPr>
                    <w:t>HOUSING RECOMMENDATION B: DYS Foster Care contracts and placements are systematically </w:t>
                  </w:r>
                  <w:r>
                    <w:rPr>
                      <w:rFonts w:ascii="Lucida Sans"/>
                      <w:b/>
                      <w:color w:val="FFFFFF"/>
                    </w:rPr>
                    <w:t>designed to support and prepare youth for independence</w:t>
                  </w:r>
                </w:p>
              </w:txbxContent>
            </v:textbox>
            <v:fill type="solid"/>
            <w10:wrap type="topAndBottom"/>
          </v:shape>
        </w:pict>
      </w:r>
    </w:p>
    <w:p>
      <w:pPr>
        <w:pStyle w:val="BodyText"/>
        <w:spacing w:line="280" w:lineRule="auto" w:before="70"/>
        <w:ind w:left="1120" w:right="1393"/>
      </w:pPr>
      <w:r>
        <w:rPr>
          <w:rFonts w:ascii="Lucida Sans" w:hAnsi="Lucida Sans"/>
          <w:b/>
          <w:color w:val="D47322"/>
        </w:rPr>
        <w:t>Action 1. </w:t>
      </w:r>
      <w:r>
        <w:rPr>
          <w:color w:val="D47322"/>
        </w:rPr>
        <w:t>Evaluate community contracts’ current training and expectations of foster care placements with attention paid to differences between youth under 18 and over 18.</w:t>
      </w:r>
    </w:p>
    <w:p>
      <w:pPr>
        <w:pStyle w:val="BodyText"/>
        <w:spacing w:before="39"/>
        <w:ind w:left="1120"/>
      </w:pPr>
      <w:r>
        <w:rPr>
          <w:rFonts w:ascii="Lucida Sans"/>
          <w:b/>
          <w:color w:val="D47322"/>
        </w:rPr>
        <w:t>Action 2. </w:t>
      </w:r>
      <w:r>
        <w:rPr>
          <w:color w:val="D47322"/>
        </w:rPr>
        <w:t>Monitor practice and procedures of foster care contracts.</w:t>
      </w:r>
    </w:p>
    <w:p>
      <w:pPr>
        <w:pStyle w:val="BodyText"/>
        <w:spacing w:line="280" w:lineRule="auto" w:before="78"/>
        <w:ind w:left="1120" w:right="1371"/>
      </w:pPr>
      <w:r>
        <w:rPr>
          <w:rFonts w:ascii="Lucida Sans" w:hAnsi="Lucida Sans"/>
          <w:b/>
          <w:color w:val="D47322"/>
          <w:w w:val="105"/>
        </w:rPr>
        <w:t>Action</w:t>
      </w:r>
      <w:r>
        <w:rPr>
          <w:rFonts w:ascii="Lucida Sans" w:hAnsi="Lucida Sans"/>
          <w:b/>
          <w:color w:val="D47322"/>
          <w:spacing w:val="-32"/>
          <w:w w:val="105"/>
        </w:rPr>
        <w:t> </w:t>
      </w:r>
      <w:r>
        <w:rPr>
          <w:rFonts w:ascii="Lucida Sans" w:hAnsi="Lucida Sans"/>
          <w:b/>
          <w:color w:val="D47322"/>
          <w:w w:val="105"/>
        </w:rPr>
        <w:t>3.</w:t>
      </w:r>
      <w:r>
        <w:rPr>
          <w:rFonts w:ascii="Lucida Sans" w:hAnsi="Lucida Sans"/>
          <w:b/>
          <w:color w:val="D47322"/>
          <w:spacing w:val="-31"/>
          <w:w w:val="105"/>
        </w:rPr>
        <w:t> </w:t>
      </w:r>
      <w:r>
        <w:rPr>
          <w:color w:val="D47322"/>
          <w:w w:val="105"/>
        </w:rPr>
        <w:t>Assess</w:t>
      </w:r>
      <w:r>
        <w:rPr>
          <w:color w:val="D47322"/>
          <w:spacing w:val="-25"/>
          <w:w w:val="105"/>
        </w:rPr>
        <w:t> </w:t>
      </w:r>
      <w:r>
        <w:rPr>
          <w:color w:val="D47322"/>
          <w:w w:val="105"/>
        </w:rPr>
        <w:t>current</w:t>
      </w:r>
      <w:r>
        <w:rPr>
          <w:color w:val="D47322"/>
          <w:spacing w:val="-24"/>
          <w:w w:val="105"/>
        </w:rPr>
        <w:t> </w:t>
      </w:r>
      <w:r>
        <w:rPr>
          <w:color w:val="D47322"/>
          <w:w w:val="105"/>
        </w:rPr>
        <w:t>utilization</w:t>
      </w:r>
      <w:r>
        <w:rPr>
          <w:color w:val="D47322"/>
          <w:spacing w:val="-25"/>
          <w:w w:val="105"/>
        </w:rPr>
        <w:t> </w:t>
      </w:r>
      <w:r>
        <w:rPr>
          <w:color w:val="D47322"/>
          <w:w w:val="105"/>
        </w:rPr>
        <w:t>of</w:t>
      </w:r>
      <w:r>
        <w:rPr>
          <w:color w:val="D47322"/>
          <w:spacing w:val="-24"/>
          <w:w w:val="105"/>
        </w:rPr>
        <w:t> </w:t>
      </w:r>
      <w:r>
        <w:rPr>
          <w:color w:val="D47322"/>
          <w:w w:val="105"/>
        </w:rPr>
        <w:t>foster</w:t>
      </w:r>
      <w:r>
        <w:rPr>
          <w:color w:val="D47322"/>
          <w:spacing w:val="-25"/>
          <w:w w:val="105"/>
        </w:rPr>
        <w:t> </w:t>
      </w:r>
      <w:r>
        <w:rPr>
          <w:color w:val="D47322"/>
          <w:w w:val="105"/>
        </w:rPr>
        <w:t>homes</w:t>
      </w:r>
      <w:r>
        <w:rPr>
          <w:color w:val="D47322"/>
          <w:spacing w:val="-24"/>
          <w:w w:val="105"/>
        </w:rPr>
        <w:t> </w:t>
      </w:r>
      <w:r>
        <w:rPr>
          <w:color w:val="D47322"/>
          <w:w w:val="105"/>
        </w:rPr>
        <w:t>in</w:t>
      </w:r>
      <w:r>
        <w:rPr>
          <w:color w:val="D47322"/>
          <w:spacing w:val="-25"/>
          <w:w w:val="105"/>
        </w:rPr>
        <w:t> </w:t>
      </w:r>
      <w:r>
        <w:rPr>
          <w:color w:val="D47322"/>
          <w:w w:val="105"/>
        </w:rPr>
        <w:t>each</w:t>
      </w:r>
      <w:r>
        <w:rPr>
          <w:color w:val="D47322"/>
          <w:spacing w:val="-25"/>
          <w:w w:val="105"/>
        </w:rPr>
        <w:t> </w:t>
      </w:r>
      <w:r>
        <w:rPr>
          <w:color w:val="D47322"/>
          <w:w w:val="105"/>
        </w:rPr>
        <w:t>region;</w:t>
      </w:r>
      <w:r>
        <w:rPr>
          <w:color w:val="D47322"/>
          <w:spacing w:val="-24"/>
          <w:w w:val="105"/>
        </w:rPr>
        <w:t> </w:t>
      </w:r>
      <w:r>
        <w:rPr>
          <w:color w:val="D47322"/>
          <w:w w:val="105"/>
        </w:rPr>
        <w:t>consider</w:t>
      </w:r>
      <w:r>
        <w:rPr>
          <w:color w:val="D47322"/>
          <w:spacing w:val="-25"/>
          <w:w w:val="105"/>
        </w:rPr>
        <w:t> </w:t>
      </w:r>
      <w:r>
        <w:rPr>
          <w:color w:val="D47322"/>
          <w:w w:val="105"/>
        </w:rPr>
        <w:t>rebranding</w:t>
      </w:r>
      <w:r>
        <w:rPr>
          <w:color w:val="D47322"/>
          <w:spacing w:val="-24"/>
          <w:w w:val="105"/>
        </w:rPr>
        <w:t> </w:t>
      </w:r>
      <w:r>
        <w:rPr>
          <w:color w:val="D47322"/>
          <w:w w:val="105"/>
        </w:rPr>
        <w:t>foster</w:t>
      </w:r>
      <w:r>
        <w:rPr>
          <w:color w:val="D47322"/>
          <w:spacing w:val="-25"/>
          <w:w w:val="105"/>
        </w:rPr>
        <w:t> </w:t>
      </w:r>
      <w:r>
        <w:rPr>
          <w:color w:val="D47322"/>
          <w:w w:val="105"/>
        </w:rPr>
        <w:t>care</w:t>
      </w:r>
      <w:r>
        <w:rPr>
          <w:color w:val="D47322"/>
          <w:spacing w:val="-24"/>
          <w:w w:val="105"/>
        </w:rPr>
        <w:t> </w:t>
      </w:r>
      <w:r>
        <w:rPr>
          <w:color w:val="D47322"/>
          <w:w w:val="105"/>
        </w:rPr>
        <w:t>for</w:t>
      </w:r>
      <w:r>
        <w:rPr>
          <w:color w:val="D47322"/>
          <w:spacing w:val="-25"/>
          <w:w w:val="105"/>
        </w:rPr>
        <w:t> </w:t>
      </w:r>
      <w:r>
        <w:rPr>
          <w:color w:val="D47322"/>
          <w:spacing w:val="-4"/>
          <w:w w:val="105"/>
        </w:rPr>
        <w:t>over </w:t>
      </w:r>
      <w:r>
        <w:rPr>
          <w:color w:val="D47322"/>
          <w:w w:val="105"/>
        </w:rPr>
        <w:t>18/YES youth as “host</w:t>
      </w:r>
      <w:r>
        <w:rPr>
          <w:color w:val="D47322"/>
          <w:spacing w:val="-14"/>
          <w:w w:val="105"/>
        </w:rPr>
        <w:t> </w:t>
      </w:r>
      <w:r>
        <w:rPr>
          <w:color w:val="D47322"/>
          <w:w w:val="105"/>
        </w:rPr>
        <w:t>homes.”</w:t>
      </w:r>
    </w:p>
    <w:p>
      <w:pPr>
        <w:pStyle w:val="BodyText"/>
      </w:pPr>
    </w:p>
    <w:p>
      <w:pPr>
        <w:pStyle w:val="BodyText"/>
        <w:spacing w:before="8"/>
        <w:rPr>
          <w:sz w:val="24"/>
        </w:rPr>
      </w:pPr>
    </w:p>
    <w:p>
      <w:pPr>
        <w:pStyle w:val="BodyText"/>
        <w:ind w:left="1586"/>
        <w:rPr>
          <w:rFonts w:ascii="Lucida Sans"/>
          <w:b/>
        </w:rPr>
      </w:pPr>
      <w:r>
        <w:rPr/>
        <w:pict>
          <v:group style="position:absolute;margin-left:44.999802pt;margin-top:-13.701739pt;width:36.85pt;height:26.45pt;mso-position-horizontal-relative:page;mso-position-vertical-relative:paragraph;z-index:251725824" coordorigin="900,-274" coordsize="737,529">
            <v:shape style="position:absolute;left:900;top:-190;width:737;height:444" type="#_x0000_t75" stroked="false">
              <v:imagedata r:id="rId114" o:title=""/>
            </v:shape>
            <v:shape style="position:absolute;left:989;top:-275;width:556;height:264" coordorigin="990,-274" coordsize="556,264" path="m1329,-61l1328,-70,1326,-89,1315,-114,1314,-115,1314,-70,1222,-70,1226,-88,1235,-105,1248,-116,1268,-121,1288,-116,1301,-105,1310,-88,1314,-70,1314,-115,1307,-121,1296,-131,1268,-138,1241,-131,1221,-114,1210,-89,1207,-61,1207,-56,1210,-53,1326,-53,1329,-56,1329,-61m1545,-54l1544,-59,1526,-74,1526,-53,1510,-28,1505,-27,1294,-190,1271,-208,1269,-209,1266,-209,1264,-208,1035,-31,1021,-34,1009,-53,1268,-255,1526,-53,1526,-74,1295,-255,1270,-274,1266,-274,991,-59,990,-54,1001,-36,1012,-24,1026,-18,1041,-18,1055,-25,1062,-31,1268,-190,1497,-12,1502,-11,1513,-11,1521,-15,1528,-27,1545,-54e" filled="true" fillcolor="#639287" stroked="false">
              <v:path arrowok="t"/>
              <v:fill type="solid"/>
            </v:shape>
            <w10:wrap type="none"/>
          </v:group>
        </w:pict>
      </w:r>
      <w:r>
        <w:rPr>
          <w:rFonts w:ascii="Lucida Sans"/>
          <w:b/>
          <w:color w:val="265053"/>
        </w:rPr>
        <w:t>HOUSING FINDINGS C: Kinship Placement</w:t>
      </w:r>
    </w:p>
    <w:p>
      <w:pPr>
        <w:pStyle w:val="BodyText"/>
        <w:spacing w:line="292" w:lineRule="auto" w:before="82"/>
        <w:ind w:left="759" w:right="7243"/>
      </w:pPr>
      <w:r>
        <w:rPr/>
        <w:pict>
          <v:group style="position:absolute;margin-left:263.52121pt;margin-top:22.874176pt;width:307.1pt;height:150pt;mso-position-horizontal-relative:page;mso-position-vertical-relative:paragraph;z-index:251727872" coordorigin="5270,457" coordsize="6142,3000">
            <v:shape style="position:absolute;left:5270;top:457;width:6142;height:3000" coordorigin="5270,457" coordsize="6142,3000" path="m9643,2975l8501,2975,8589,2976,8671,2982,8747,2993,8813,3009,8871,3029,8924,3050,8978,3073,9035,3099,9100,3132,9178,3172,9384,3281,9441,3308,9527,3345,9626,3386,9720,3423,9792,3449,9825,3457,9783,3365,9736,3264,9725,3241,9719,3226,9714,3211,9708,3191,9697,3158,9678,3104,9654,3031,9642,2985,9643,2975xm7986,457l5777,459,5670,464,5580,476,5505,497,5443,525,5393,560,5355,602,5326,649,5305,701,5290,759,5282,821,5277,886,5275,955,5274,1036,5273,1117,5272,1197,5272,1278,5271,1359,5271,1439,5271,1520,5271,1556,5270,1762,5271,1874,5271,1923,5271,2004,5272,2111,5272,2190,5273,2268,5273,2346,5274,2424,5274,2488,5279,2554,5291,2616,5310,2674,5337,2727,5373,2775,5417,2818,5469,2857,5530,2890,5600,2917,5679,2939,5767,2955,5865,2965,5972,2969,7750,2984,8144,2982,8411,2976,8501,2975,9643,2975,9645,2959,9667,2950,10927,2949,10957,2946,11029,2934,11097,2917,11158,2897,11214,2871,11264,2839,11306,2802,11342,2757,11370,2705,11389,2645,11400,2577,11402,2500,11403,2424,11405,2346,11406,2268,11407,2190,11408,2111,11409,2032,11410,1953,11411,1874,11411,1794,11412,1715,11412,1681,11412,1601,11412,1439,11412,1398,11411,1319,11411,1241,11410,1163,11409,1086,11407,1009,11406,932,11403,867,11395,805,11381,747,11361,692,11334,642,11299,596,11255,557,11201,523,11136,496,11060,476,10971,463,10869,459,7986,457xm10927,2949l9713,2949,9786,2953,9890,2955,9964,2955,10472,2969,10551,2970,10625,2969,10713,2966,10798,2961,10880,2955,10927,2949xe" filled="true" fillcolor="#e6af7f" stroked="false">
              <v:path arrowok="t"/>
              <v:fill type="solid"/>
            </v:shape>
            <v:shape style="position:absolute;left:5270;top:457;width:6142;height:3000" type="#_x0000_t202" filled="false" stroked="false">
              <v:textbox inset="0,0,0,0">
                <w:txbxContent>
                  <w:p>
                    <w:pPr>
                      <w:spacing w:line="240" w:lineRule="auto" w:before="0"/>
                      <w:rPr>
                        <w:rFonts w:ascii="Lucida Sans"/>
                        <w:b/>
                        <w:sz w:val="24"/>
                      </w:rPr>
                    </w:pPr>
                  </w:p>
                  <w:p>
                    <w:pPr>
                      <w:spacing w:line="290" w:lineRule="auto" w:before="0"/>
                      <w:ind w:left="346" w:right="406" w:hanging="2"/>
                      <w:jc w:val="center"/>
                      <w:rPr>
                        <w:rFonts w:ascii="Book Antiqua" w:hAnsi="Book Antiqua"/>
                        <w:sz w:val="20"/>
                      </w:rPr>
                    </w:pPr>
                    <w:r>
                      <w:rPr>
                        <w:rFonts w:ascii="Book Antiqua" w:hAnsi="Book Antiqua"/>
                        <w:color w:val="265053"/>
                        <w:spacing w:val="-3"/>
                        <w:w w:val="120"/>
                        <w:sz w:val="20"/>
                      </w:rPr>
                      <w:t>“They </w:t>
                    </w:r>
                    <w:r>
                      <w:rPr>
                        <w:rFonts w:ascii="Book Antiqua" w:hAnsi="Book Antiqua"/>
                        <w:color w:val="265053"/>
                        <w:spacing w:val="-5"/>
                        <w:w w:val="120"/>
                        <w:sz w:val="20"/>
                      </w:rPr>
                      <w:t>have </w:t>
                    </w:r>
                    <w:r>
                      <w:rPr>
                        <w:rFonts w:ascii="Book Antiqua" w:hAnsi="Book Antiqua"/>
                        <w:color w:val="265053"/>
                        <w:w w:val="120"/>
                        <w:sz w:val="20"/>
                      </w:rPr>
                      <w:t>to </w:t>
                    </w:r>
                    <w:r>
                      <w:rPr>
                        <w:rFonts w:ascii="Book Antiqua" w:hAnsi="Book Antiqua"/>
                        <w:color w:val="265053"/>
                        <w:spacing w:val="-5"/>
                        <w:w w:val="120"/>
                        <w:sz w:val="20"/>
                      </w:rPr>
                      <w:t>live </w:t>
                    </w:r>
                    <w:r>
                      <w:rPr>
                        <w:rFonts w:ascii="Book Antiqua" w:hAnsi="Book Antiqua"/>
                        <w:color w:val="265053"/>
                        <w:spacing w:val="-3"/>
                        <w:w w:val="120"/>
                        <w:sz w:val="20"/>
                      </w:rPr>
                      <w:t>with </w:t>
                    </w:r>
                    <w:r>
                      <w:rPr>
                        <w:rFonts w:ascii="Book Antiqua" w:hAnsi="Book Antiqua"/>
                        <w:color w:val="265053"/>
                        <w:w w:val="120"/>
                        <w:sz w:val="20"/>
                      </w:rPr>
                      <w:t>a </w:t>
                    </w:r>
                    <w:r>
                      <w:rPr>
                        <w:rFonts w:ascii="Book Antiqua" w:hAnsi="Book Antiqua"/>
                        <w:color w:val="265053"/>
                        <w:spacing w:val="-3"/>
                        <w:w w:val="120"/>
                        <w:sz w:val="20"/>
                      </w:rPr>
                      <w:t>parent </w:t>
                    </w:r>
                    <w:r>
                      <w:rPr>
                        <w:rFonts w:ascii="Book Antiqua" w:hAnsi="Book Antiqua"/>
                        <w:color w:val="265053"/>
                        <w:w w:val="120"/>
                        <w:sz w:val="20"/>
                      </w:rPr>
                      <w:t>or </w:t>
                    </w:r>
                    <w:r>
                      <w:rPr>
                        <w:rFonts w:ascii="Book Antiqua" w:hAnsi="Book Antiqua"/>
                        <w:color w:val="265053"/>
                        <w:spacing w:val="-3"/>
                        <w:w w:val="120"/>
                        <w:sz w:val="20"/>
                      </w:rPr>
                      <w:t>legal guardian unless we go through </w:t>
                    </w:r>
                    <w:r>
                      <w:rPr>
                        <w:rFonts w:ascii="Book Antiqua" w:hAnsi="Book Antiqua"/>
                        <w:color w:val="265053"/>
                        <w:w w:val="120"/>
                        <w:sz w:val="20"/>
                      </w:rPr>
                      <w:t>a </w:t>
                    </w:r>
                    <w:r>
                      <w:rPr>
                        <w:rFonts w:ascii="Book Antiqua" w:hAnsi="Book Antiqua"/>
                        <w:color w:val="265053"/>
                        <w:spacing w:val="-4"/>
                        <w:w w:val="120"/>
                        <w:sz w:val="20"/>
                      </w:rPr>
                      <w:t>whole </w:t>
                    </w:r>
                    <w:r>
                      <w:rPr>
                        <w:rFonts w:ascii="Book Antiqua" w:hAnsi="Book Antiqua"/>
                        <w:color w:val="265053"/>
                        <w:spacing w:val="-3"/>
                        <w:w w:val="120"/>
                        <w:sz w:val="20"/>
                      </w:rPr>
                      <w:t>process. </w:t>
                    </w:r>
                    <w:r>
                      <w:rPr>
                        <w:rFonts w:ascii="Book Antiqua" w:hAnsi="Book Antiqua"/>
                        <w:color w:val="265053"/>
                        <w:spacing w:val="-4"/>
                        <w:w w:val="120"/>
                        <w:sz w:val="20"/>
                      </w:rPr>
                      <w:t>[They] </w:t>
                    </w:r>
                    <w:r>
                      <w:rPr>
                        <w:rFonts w:ascii="Book Antiqua" w:hAnsi="Book Antiqua"/>
                        <w:color w:val="265053"/>
                        <w:spacing w:val="-5"/>
                        <w:w w:val="120"/>
                        <w:sz w:val="20"/>
                      </w:rPr>
                      <w:t>have</w:t>
                    </w:r>
                  </w:p>
                  <w:p>
                    <w:pPr>
                      <w:spacing w:line="247" w:lineRule="exact" w:before="0"/>
                      <w:ind w:left="0" w:right="64" w:firstLine="0"/>
                      <w:jc w:val="center"/>
                      <w:rPr>
                        <w:rFonts w:ascii="Book Antiqua"/>
                        <w:sz w:val="20"/>
                      </w:rPr>
                    </w:pPr>
                    <w:r>
                      <w:rPr>
                        <w:rFonts w:ascii="Book Antiqua"/>
                        <w:color w:val="265053"/>
                        <w:w w:val="125"/>
                        <w:sz w:val="20"/>
                      </w:rPr>
                      <w:t>to get foster care approval to live with kinship families</w:t>
                    </w:r>
                  </w:p>
                  <w:p>
                    <w:pPr>
                      <w:spacing w:before="52"/>
                      <w:ind w:left="0" w:right="60" w:firstLine="0"/>
                      <w:jc w:val="center"/>
                      <w:rPr>
                        <w:rFonts w:ascii="Book Antiqua" w:hAnsi="Book Antiqua"/>
                        <w:sz w:val="20"/>
                      </w:rPr>
                    </w:pPr>
                    <w:r>
                      <w:rPr>
                        <w:rFonts w:ascii="Book Antiqua" w:hAnsi="Book Antiqua"/>
                        <w:color w:val="265053"/>
                        <w:w w:val="125"/>
                        <w:sz w:val="20"/>
                      </w:rPr>
                      <w:t>- and often a young person’s choice can’t be honored.</w:t>
                    </w:r>
                  </w:p>
                  <w:p>
                    <w:pPr>
                      <w:spacing w:line="290" w:lineRule="auto" w:before="51"/>
                      <w:ind w:left="428" w:right="491" w:firstLine="0"/>
                      <w:jc w:val="center"/>
                      <w:rPr>
                        <w:rFonts w:ascii="Book Antiqua" w:hAnsi="Book Antiqua"/>
                        <w:sz w:val="20"/>
                      </w:rPr>
                    </w:pPr>
                    <w:r>
                      <w:rPr>
                        <w:rFonts w:ascii="Book Antiqua" w:hAnsi="Book Antiqua"/>
                        <w:color w:val="265053"/>
                        <w:spacing w:val="-9"/>
                        <w:w w:val="125"/>
                        <w:sz w:val="20"/>
                      </w:rPr>
                      <w:t>We</w:t>
                    </w:r>
                    <w:r>
                      <w:rPr>
                        <w:rFonts w:ascii="Book Antiqua" w:hAnsi="Book Antiqua"/>
                        <w:color w:val="265053"/>
                        <w:spacing w:val="-16"/>
                        <w:w w:val="125"/>
                        <w:sz w:val="20"/>
                      </w:rPr>
                      <w:t> </w:t>
                    </w:r>
                    <w:r>
                      <w:rPr>
                        <w:rFonts w:ascii="Book Antiqua" w:hAnsi="Book Antiqua"/>
                        <w:color w:val="265053"/>
                        <w:spacing w:val="-5"/>
                        <w:w w:val="125"/>
                        <w:sz w:val="20"/>
                      </w:rPr>
                      <w:t>have</w:t>
                    </w:r>
                    <w:r>
                      <w:rPr>
                        <w:rFonts w:ascii="Book Antiqua" w:hAnsi="Book Antiqua"/>
                        <w:color w:val="265053"/>
                        <w:spacing w:val="-16"/>
                        <w:w w:val="125"/>
                        <w:sz w:val="20"/>
                      </w:rPr>
                      <w:t> </w:t>
                    </w:r>
                    <w:r>
                      <w:rPr>
                        <w:rFonts w:ascii="Book Antiqua" w:hAnsi="Book Antiqua"/>
                        <w:color w:val="265053"/>
                        <w:w w:val="125"/>
                        <w:sz w:val="20"/>
                      </w:rPr>
                      <w:t>to</w:t>
                    </w:r>
                    <w:r>
                      <w:rPr>
                        <w:rFonts w:ascii="Book Antiqua" w:hAnsi="Book Antiqua"/>
                        <w:color w:val="265053"/>
                        <w:spacing w:val="-15"/>
                        <w:w w:val="125"/>
                        <w:sz w:val="20"/>
                      </w:rPr>
                      <w:t> </w:t>
                    </w:r>
                    <w:r>
                      <w:rPr>
                        <w:rFonts w:ascii="Book Antiqua" w:hAnsi="Book Antiqua"/>
                        <w:color w:val="265053"/>
                        <w:spacing w:val="-3"/>
                        <w:w w:val="125"/>
                        <w:sz w:val="20"/>
                      </w:rPr>
                      <w:t>go</w:t>
                    </w:r>
                    <w:r>
                      <w:rPr>
                        <w:rFonts w:ascii="Book Antiqua" w:hAnsi="Book Antiqua"/>
                        <w:color w:val="265053"/>
                        <w:spacing w:val="-16"/>
                        <w:w w:val="125"/>
                        <w:sz w:val="20"/>
                      </w:rPr>
                      <w:t> </w:t>
                    </w:r>
                    <w:r>
                      <w:rPr>
                        <w:rFonts w:ascii="Book Antiqua" w:hAnsi="Book Antiqua"/>
                        <w:color w:val="265053"/>
                        <w:spacing w:val="-3"/>
                        <w:w w:val="125"/>
                        <w:sz w:val="20"/>
                      </w:rPr>
                      <w:t>through</w:t>
                    </w:r>
                    <w:r>
                      <w:rPr>
                        <w:rFonts w:ascii="Book Antiqua" w:hAnsi="Book Antiqua"/>
                        <w:color w:val="265053"/>
                        <w:spacing w:val="-15"/>
                        <w:w w:val="125"/>
                        <w:sz w:val="20"/>
                      </w:rPr>
                      <w:t> </w:t>
                    </w:r>
                    <w:r>
                      <w:rPr>
                        <w:rFonts w:ascii="Book Antiqua" w:hAnsi="Book Antiqua"/>
                        <w:color w:val="265053"/>
                        <w:w w:val="125"/>
                        <w:sz w:val="20"/>
                      </w:rPr>
                      <w:t>a</w:t>
                    </w:r>
                    <w:r>
                      <w:rPr>
                        <w:rFonts w:ascii="Book Antiqua" w:hAnsi="Book Antiqua"/>
                        <w:color w:val="265053"/>
                        <w:spacing w:val="-16"/>
                        <w:w w:val="125"/>
                        <w:sz w:val="20"/>
                      </w:rPr>
                      <w:t> </w:t>
                    </w:r>
                    <w:r>
                      <w:rPr>
                        <w:rFonts w:ascii="Book Antiqua" w:hAnsi="Book Antiqua"/>
                        <w:color w:val="265053"/>
                        <w:spacing w:val="-3"/>
                        <w:w w:val="125"/>
                        <w:sz w:val="20"/>
                      </w:rPr>
                      <w:t>third</w:t>
                    </w:r>
                    <w:r>
                      <w:rPr>
                        <w:rFonts w:ascii="Book Antiqua" w:hAnsi="Book Antiqua"/>
                        <w:color w:val="265053"/>
                        <w:spacing w:val="-15"/>
                        <w:w w:val="125"/>
                        <w:sz w:val="20"/>
                      </w:rPr>
                      <w:t> </w:t>
                    </w:r>
                    <w:r>
                      <w:rPr>
                        <w:rFonts w:ascii="Book Antiqua" w:hAnsi="Book Antiqua"/>
                        <w:color w:val="265053"/>
                        <w:spacing w:val="-3"/>
                        <w:w w:val="125"/>
                        <w:sz w:val="20"/>
                      </w:rPr>
                      <w:t>party</w:t>
                    </w:r>
                    <w:r>
                      <w:rPr>
                        <w:rFonts w:ascii="Book Antiqua" w:hAnsi="Book Antiqua"/>
                        <w:color w:val="265053"/>
                        <w:spacing w:val="-18"/>
                        <w:w w:val="125"/>
                        <w:sz w:val="20"/>
                      </w:rPr>
                      <w:t> </w:t>
                    </w:r>
                    <w:r>
                      <w:rPr>
                        <w:rFonts w:ascii="Book Antiqua" w:hAnsi="Book Antiqua"/>
                        <w:color w:val="265053"/>
                        <w:w w:val="125"/>
                        <w:sz w:val="20"/>
                      </w:rPr>
                      <w:t>-</w:t>
                    </w:r>
                    <w:r>
                      <w:rPr>
                        <w:rFonts w:ascii="Book Antiqua" w:hAnsi="Book Antiqua"/>
                        <w:color w:val="265053"/>
                        <w:spacing w:val="-15"/>
                        <w:w w:val="125"/>
                        <w:sz w:val="20"/>
                      </w:rPr>
                      <w:t> </w:t>
                    </w:r>
                    <w:r>
                      <w:rPr>
                        <w:rFonts w:ascii="Book Antiqua" w:hAnsi="Book Antiqua"/>
                        <w:color w:val="265053"/>
                        <w:w w:val="125"/>
                        <w:sz w:val="20"/>
                      </w:rPr>
                      <w:t>and</w:t>
                    </w:r>
                    <w:r>
                      <w:rPr>
                        <w:rFonts w:ascii="Book Antiqua" w:hAnsi="Book Antiqua"/>
                        <w:color w:val="265053"/>
                        <w:spacing w:val="-16"/>
                        <w:w w:val="125"/>
                        <w:sz w:val="20"/>
                      </w:rPr>
                      <w:t> </w:t>
                    </w:r>
                    <w:r>
                      <w:rPr>
                        <w:rFonts w:ascii="Book Antiqua" w:hAnsi="Book Antiqua"/>
                        <w:color w:val="265053"/>
                        <w:w w:val="125"/>
                        <w:sz w:val="20"/>
                      </w:rPr>
                      <w:t>it</w:t>
                    </w:r>
                    <w:r>
                      <w:rPr>
                        <w:rFonts w:ascii="Book Antiqua" w:hAnsi="Book Antiqua"/>
                        <w:color w:val="265053"/>
                        <w:spacing w:val="-15"/>
                        <w:w w:val="125"/>
                        <w:sz w:val="20"/>
                      </w:rPr>
                      <w:t> </w:t>
                    </w:r>
                    <w:r>
                      <w:rPr>
                        <w:rFonts w:ascii="Book Antiqua" w:hAnsi="Book Antiqua"/>
                        <w:color w:val="265053"/>
                        <w:spacing w:val="-3"/>
                        <w:w w:val="125"/>
                        <w:sz w:val="20"/>
                      </w:rPr>
                      <w:t>takes </w:t>
                    </w:r>
                    <w:r>
                      <w:rPr>
                        <w:rFonts w:ascii="Book Antiqua" w:hAnsi="Book Antiqua"/>
                        <w:color w:val="265053"/>
                        <w:w w:val="125"/>
                        <w:sz w:val="20"/>
                      </w:rPr>
                      <w:t>a</w:t>
                    </w:r>
                    <w:r>
                      <w:rPr>
                        <w:rFonts w:ascii="Book Antiqua" w:hAnsi="Book Antiqua"/>
                        <w:color w:val="265053"/>
                        <w:spacing w:val="-12"/>
                        <w:w w:val="125"/>
                        <w:sz w:val="20"/>
                      </w:rPr>
                      <w:t> </w:t>
                    </w:r>
                    <w:r>
                      <w:rPr>
                        <w:rFonts w:ascii="Book Antiqua" w:hAnsi="Book Antiqua"/>
                        <w:color w:val="265053"/>
                        <w:spacing w:val="-3"/>
                        <w:w w:val="125"/>
                        <w:sz w:val="20"/>
                      </w:rPr>
                      <w:t>long</w:t>
                    </w:r>
                    <w:r>
                      <w:rPr>
                        <w:rFonts w:ascii="Book Antiqua" w:hAnsi="Book Antiqua"/>
                        <w:color w:val="265053"/>
                        <w:spacing w:val="-11"/>
                        <w:w w:val="125"/>
                        <w:sz w:val="20"/>
                      </w:rPr>
                      <w:t> </w:t>
                    </w:r>
                    <w:r>
                      <w:rPr>
                        <w:rFonts w:ascii="Book Antiqua" w:hAnsi="Book Antiqua"/>
                        <w:color w:val="265053"/>
                        <w:w w:val="125"/>
                        <w:sz w:val="20"/>
                      </w:rPr>
                      <w:t>time</w:t>
                    </w:r>
                    <w:r>
                      <w:rPr>
                        <w:rFonts w:ascii="Book Antiqua" w:hAnsi="Book Antiqua"/>
                        <w:color w:val="265053"/>
                        <w:spacing w:val="-12"/>
                        <w:w w:val="125"/>
                        <w:sz w:val="20"/>
                      </w:rPr>
                      <w:t> </w:t>
                    </w:r>
                    <w:r>
                      <w:rPr>
                        <w:rFonts w:ascii="Book Antiqua" w:hAnsi="Book Antiqua"/>
                        <w:color w:val="265053"/>
                        <w:w w:val="125"/>
                        <w:sz w:val="20"/>
                      </w:rPr>
                      <w:t>[for</w:t>
                    </w:r>
                    <w:r>
                      <w:rPr>
                        <w:rFonts w:ascii="Book Antiqua" w:hAnsi="Book Antiqua"/>
                        <w:color w:val="265053"/>
                        <w:spacing w:val="-16"/>
                        <w:w w:val="125"/>
                        <w:sz w:val="20"/>
                      </w:rPr>
                      <w:t> </w:t>
                    </w:r>
                    <w:r>
                      <w:rPr>
                        <w:rFonts w:ascii="Book Antiqua" w:hAnsi="Book Antiqua"/>
                        <w:color w:val="265053"/>
                        <w:spacing w:val="-3"/>
                        <w:w w:val="125"/>
                        <w:sz w:val="20"/>
                      </w:rPr>
                      <w:t>placement</w:t>
                    </w:r>
                    <w:r>
                      <w:rPr>
                        <w:rFonts w:ascii="Book Antiqua" w:hAnsi="Book Antiqua"/>
                        <w:color w:val="265053"/>
                        <w:spacing w:val="-12"/>
                        <w:w w:val="125"/>
                        <w:sz w:val="20"/>
                      </w:rPr>
                      <w:t> </w:t>
                    </w:r>
                    <w:r>
                      <w:rPr>
                        <w:rFonts w:ascii="Book Antiqua" w:hAnsi="Book Antiqua"/>
                        <w:color w:val="265053"/>
                        <w:spacing w:val="-7"/>
                        <w:w w:val="125"/>
                        <w:sz w:val="20"/>
                      </w:rPr>
                      <w:t>approval].”</w:t>
                    </w:r>
                  </w:p>
                  <w:p>
                    <w:pPr>
                      <w:spacing w:line="227" w:lineRule="exact" w:before="0"/>
                      <w:ind w:left="180" w:right="64" w:firstLine="0"/>
                      <w:jc w:val="center"/>
                      <w:rPr>
                        <w:rFonts w:ascii="Book Antiqua" w:hAnsi="Book Antiqua"/>
                        <w:sz w:val="20"/>
                      </w:rPr>
                    </w:pPr>
                    <w:r>
                      <w:rPr>
                        <w:rFonts w:ascii="Book Antiqua" w:hAnsi="Book Antiqua"/>
                        <w:color w:val="265053"/>
                        <w:w w:val="120"/>
                        <w:sz w:val="20"/>
                      </w:rPr>
                      <w:t>—DYS Staff</w:t>
                    </w:r>
                  </w:p>
                </w:txbxContent>
              </v:textbox>
              <w10:wrap type="none"/>
            </v:shape>
            <w10:wrap type="none"/>
          </v:group>
        </w:pict>
      </w:r>
      <w:r>
        <w:rPr>
          <w:color w:val="265053"/>
        </w:rPr>
        <w:t>Overall, both </w:t>
      </w:r>
      <w:r>
        <w:rPr>
          <w:color w:val="265053"/>
          <w:spacing w:val="-3"/>
        </w:rPr>
        <w:t>staff </w:t>
      </w:r>
      <w:r>
        <w:rPr>
          <w:color w:val="265053"/>
        </w:rPr>
        <w:t>and youth articulated challenges with the process of kinship </w:t>
      </w:r>
      <w:r>
        <w:rPr>
          <w:color w:val="265053"/>
          <w:spacing w:val="-4"/>
        </w:rPr>
        <w:t>placement. </w:t>
      </w:r>
      <w:r>
        <w:rPr>
          <w:color w:val="265053"/>
          <w:spacing w:val="-3"/>
        </w:rPr>
        <w:t>According </w:t>
      </w:r>
      <w:r>
        <w:rPr>
          <w:color w:val="265053"/>
        </w:rPr>
        <w:t>to </w:t>
      </w:r>
      <w:r>
        <w:rPr>
          <w:color w:val="265053"/>
          <w:spacing w:val="-3"/>
        </w:rPr>
        <w:t>staff </w:t>
      </w:r>
      <w:r>
        <w:rPr>
          <w:color w:val="265053"/>
        </w:rPr>
        <w:t>focus  </w:t>
      </w:r>
      <w:r>
        <w:rPr>
          <w:color w:val="265053"/>
          <w:spacing w:val="-3"/>
        </w:rPr>
        <w:t>groups, </w:t>
      </w:r>
      <w:r>
        <w:rPr>
          <w:color w:val="265053"/>
        </w:rPr>
        <w:t>the </w:t>
      </w:r>
      <w:r>
        <w:rPr>
          <w:color w:val="265053"/>
          <w:spacing w:val="-3"/>
        </w:rPr>
        <w:t>process </w:t>
      </w:r>
      <w:r>
        <w:rPr>
          <w:color w:val="265053"/>
        </w:rPr>
        <w:t>of kinship placement can be unclear and </w:t>
      </w:r>
      <w:r>
        <w:rPr>
          <w:color w:val="265053"/>
          <w:spacing w:val="-4"/>
        </w:rPr>
        <w:t>lengthy, </w:t>
      </w:r>
      <w:r>
        <w:rPr>
          <w:color w:val="265053"/>
        </w:rPr>
        <w:t>often changes at the last minute, undermines natural family connec- tions, and is not always able to honor a</w:t>
      </w:r>
      <w:r>
        <w:rPr>
          <w:color w:val="265053"/>
          <w:spacing w:val="-21"/>
        </w:rPr>
        <w:t> </w:t>
      </w:r>
      <w:r>
        <w:rPr>
          <w:color w:val="265053"/>
          <w:spacing w:val="-7"/>
        </w:rPr>
        <w:t>youth’s </w:t>
      </w:r>
      <w:r>
        <w:rPr>
          <w:color w:val="265053"/>
        </w:rPr>
        <w:t>placement </w:t>
      </w:r>
      <w:r>
        <w:rPr>
          <w:color w:val="265053"/>
          <w:spacing w:val="-3"/>
        </w:rPr>
        <w:t>preferences. Staff </w:t>
      </w:r>
      <w:r>
        <w:rPr>
          <w:color w:val="265053"/>
        </w:rPr>
        <w:t>described that sometimes kinship placements </w:t>
      </w:r>
      <w:r>
        <w:rPr>
          <w:color w:val="265053"/>
          <w:spacing w:val="-3"/>
        </w:rPr>
        <w:t>are </w:t>
      </w:r>
      <w:r>
        <w:rPr>
          <w:color w:val="265053"/>
          <w:spacing w:val="-2"/>
        </w:rPr>
        <w:t>deemed </w:t>
      </w:r>
      <w:r>
        <w:rPr>
          <w:color w:val="265053"/>
        </w:rPr>
        <w:t>“unfit” due to past criminal </w:t>
      </w:r>
      <w:r>
        <w:rPr>
          <w:color w:val="265053"/>
          <w:spacing w:val="-3"/>
        </w:rPr>
        <w:t>charges </w:t>
      </w:r>
      <w:r>
        <w:rPr>
          <w:color w:val="265053"/>
        </w:rPr>
        <w:t>within </w:t>
      </w:r>
      <w:r>
        <w:rPr>
          <w:color w:val="265053"/>
          <w:spacing w:val="-2"/>
        </w:rPr>
        <w:t>the </w:t>
      </w:r>
      <w:r>
        <w:rPr>
          <w:color w:val="265053"/>
        </w:rPr>
        <w:t>household, even though the </w:t>
      </w:r>
      <w:r>
        <w:rPr>
          <w:color w:val="265053"/>
          <w:spacing w:val="-3"/>
        </w:rPr>
        <w:t>charges </w:t>
      </w:r>
      <w:r>
        <w:rPr>
          <w:color w:val="265053"/>
        </w:rPr>
        <w:t>may be </w:t>
      </w:r>
      <w:r>
        <w:rPr>
          <w:color w:val="265053"/>
          <w:spacing w:val="-3"/>
        </w:rPr>
        <w:t>considered </w:t>
      </w:r>
      <w:r>
        <w:rPr>
          <w:color w:val="265053"/>
        </w:rPr>
        <w:t>“minor” and maintaining a </w:t>
      </w:r>
      <w:r>
        <w:rPr>
          <w:color w:val="265053"/>
          <w:spacing w:val="-3"/>
        </w:rPr>
        <w:t>rela- </w:t>
      </w:r>
      <w:r>
        <w:rPr>
          <w:color w:val="265053"/>
        </w:rPr>
        <w:t>tionship with the youth would be</w:t>
      </w:r>
      <w:r>
        <w:rPr>
          <w:color w:val="265053"/>
          <w:spacing w:val="13"/>
        </w:rPr>
        <w:t> </w:t>
      </w:r>
      <w:r>
        <w:rPr>
          <w:color w:val="265053"/>
        </w:rPr>
        <w:t>beneficial.</w:t>
      </w:r>
    </w:p>
    <w:p>
      <w:pPr>
        <w:pStyle w:val="BodyText"/>
        <w:spacing w:line="292" w:lineRule="auto"/>
        <w:ind w:left="759" w:right="980"/>
      </w:pPr>
      <w:r>
        <w:rPr>
          <w:color w:val="265053"/>
          <w:spacing w:val="-3"/>
          <w:w w:val="105"/>
        </w:rPr>
        <w:t>There</w:t>
      </w:r>
      <w:r>
        <w:rPr>
          <w:color w:val="265053"/>
          <w:spacing w:val="-30"/>
          <w:w w:val="105"/>
        </w:rPr>
        <w:t> </w:t>
      </w:r>
      <w:r>
        <w:rPr>
          <w:color w:val="265053"/>
          <w:w w:val="105"/>
        </w:rPr>
        <w:t>is</w:t>
      </w:r>
      <w:r>
        <w:rPr>
          <w:color w:val="265053"/>
          <w:spacing w:val="-30"/>
          <w:w w:val="105"/>
        </w:rPr>
        <w:t> </w:t>
      </w:r>
      <w:r>
        <w:rPr>
          <w:color w:val="265053"/>
          <w:spacing w:val="-3"/>
          <w:w w:val="105"/>
        </w:rPr>
        <w:t>currently</w:t>
      </w:r>
      <w:r>
        <w:rPr>
          <w:color w:val="265053"/>
          <w:spacing w:val="-30"/>
          <w:w w:val="105"/>
        </w:rPr>
        <w:t> </w:t>
      </w:r>
      <w:r>
        <w:rPr>
          <w:color w:val="265053"/>
          <w:w w:val="105"/>
        </w:rPr>
        <w:t>neither</w:t>
      </w:r>
      <w:r>
        <w:rPr>
          <w:color w:val="265053"/>
          <w:spacing w:val="-30"/>
          <w:w w:val="105"/>
        </w:rPr>
        <w:t> </w:t>
      </w:r>
      <w:r>
        <w:rPr>
          <w:color w:val="265053"/>
          <w:w w:val="105"/>
        </w:rPr>
        <w:t>a</w:t>
      </w:r>
      <w:r>
        <w:rPr>
          <w:color w:val="265053"/>
          <w:spacing w:val="-30"/>
          <w:w w:val="105"/>
        </w:rPr>
        <w:t> </w:t>
      </w:r>
      <w:r>
        <w:rPr>
          <w:color w:val="265053"/>
          <w:w w:val="105"/>
        </w:rPr>
        <w:t>consistent</w:t>
      </w:r>
      <w:r>
        <w:rPr>
          <w:color w:val="265053"/>
          <w:spacing w:val="-30"/>
          <w:w w:val="105"/>
        </w:rPr>
        <w:t> </w:t>
      </w:r>
      <w:r>
        <w:rPr>
          <w:color w:val="265053"/>
          <w:w w:val="105"/>
        </w:rPr>
        <w:t>policy</w:t>
      </w:r>
      <w:r>
        <w:rPr>
          <w:color w:val="265053"/>
          <w:spacing w:val="-30"/>
          <w:w w:val="105"/>
        </w:rPr>
        <w:t> </w:t>
      </w:r>
      <w:r>
        <w:rPr>
          <w:color w:val="265053"/>
          <w:w w:val="105"/>
        </w:rPr>
        <w:t>nor</w:t>
      </w:r>
      <w:r>
        <w:rPr>
          <w:color w:val="265053"/>
          <w:spacing w:val="-30"/>
          <w:w w:val="105"/>
        </w:rPr>
        <w:t> </w:t>
      </w:r>
      <w:r>
        <w:rPr>
          <w:color w:val="265053"/>
          <w:spacing w:val="-3"/>
          <w:w w:val="105"/>
        </w:rPr>
        <w:t>process</w:t>
      </w:r>
      <w:r>
        <w:rPr>
          <w:color w:val="265053"/>
          <w:spacing w:val="-30"/>
          <w:w w:val="105"/>
        </w:rPr>
        <w:t> </w:t>
      </w:r>
      <w:r>
        <w:rPr>
          <w:color w:val="265053"/>
          <w:spacing w:val="-3"/>
          <w:w w:val="105"/>
        </w:rPr>
        <w:t>directing</w:t>
      </w:r>
      <w:r>
        <w:rPr>
          <w:color w:val="265053"/>
          <w:spacing w:val="-30"/>
          <w:w w:val="105"/>
        </w:rPr>
        <w:t> </w:t>
      </w:r>
      <w:r>
        <w:rPr>
          <w:color w:val="265053"/>
          <w:w w:val="105"/>
        </w:rPr>
        <w:t>kinship</w:t>
      </w:r>
      <w:r>
        <w:rPr>
          <w:color w:val="265053"/>
          <w:spacing w:val="-30"/>
          <w:w w:val="105"/>
        </w:rPr>
        <w:t> </w:t>
      </w:r>
      <w:r>
        <w:rPr>
          <w:color w:val="265053"/>
          <w:w w:val="105"/>
        </w:rPr>
        <w:t>placement</w:t>
      </w:r>
      <w:r>
        <w:rPr>
          <w:color w:val="265053"/>
          <w:spacing w:val="-29"/>
          <w:w w:val="105"/>
        </w:rPr>
        <w:t> </w:t>
      </w:r>
      <w:r>
        <w:rPr>
          <w:color w:val="265053"/>
          <w:w w:val="105"/>
        </w:rPr>
        <w:t>and</w:t>
      </w:r>
      <w:r>
        <w:rPr>
          <w:color w:val="265053"/>
          <w:spacing w:val="-30"/>
          <w:w w:val="105"/>
        </w:rPr>
        <w:t> </w:t>
      </w:r>
      <w:r>
        <w:rPr>
          <w:color w:val="265053"/>
          <w:w w:val="105"/>
        </w:rPr>
        <w:t>the</w:t>
      </w:r>
      <w:r>
        <w:rPr>
          <w:color w:val="265053"/>
          <w:spacing w:val="-30"/>
          <w:w w:val="105"/>
        </w:rPr>
        <w:t> </w:t>
      </w:r>
      <w:r>
        <w:rPr>
          <w:color w:val="265053"/>
          <w:spacing w:val="-3"/>
          <w:w w:val="105"/>
        </w:rPr>
        <w:t>process</w:t>
      </w:r>
      <w:r>
        <w:rPr>
          <w:color w:val="265053"/>
          <w:spacing w:val="-30"/>
          <w:w w:val="105"/>
        </w:rPr>
        <w:t> </w:t>
      </w:r>
      <w:r>
        <w:rPr>
          <w:color w:val="265053"/>
          <w:w w:val="105"/>
        </w:rPr>
        <w:t>varies</w:t>
      </w:r>
      <w:r>
        <w:rPr>
          <w:color w:val="265053"/>
          <w:spacing w:val="-30"/>
          <w:w w:val="105"/>
        </w:rPr>
        <w:t> </w:t>
      </w:r>
      <w:r>
        <w:rPr>
          <w:color w:val="265053"/>
          <w:w w:val="105"/>
        </w:rPr>
        <w:t>by</w:t>
      </w:r>
      <w:r>
        <w:rPr>
          <w:color w:val="265053"/>
          <w:spacing w:val="-30"/>
          <w:w w:val="105"/>
        </w:rPr>
        <w:t> </w:t>
      </w:r>
      <w:r>
        <w:rPr>
          <w:color w:val="265053"/>
          <w:spacing w:val="-5"/>
          <w:w w:val="105"/>
        </w:rPr>
        <w:t>region. </w:t>
      </w:r>
      <w:r>
        <w:rPr>
          <w:color w:val="265053"/>
          <w:spacing w:val="-8"/>
          <w:w w:val="105"/>
        </w:rPr>
        <w:t>Two</w:t>
      </w:r>
      <w:r>
        <w:rPr>
          <w:color w:val="265053"/>
          <w:spacing w:val="-7"/>
          <w:w w:val="105"/>
        </w:rPr>
        <w:t> </w:t>
      </w:r>
      <w:r>
        <w:rPr>
          <w:color w:val="265053"/>
          <w:w w:val="105"/>
        </w:rPr>
        <w:t>Directors</w:t>
      </w:r>
      <w:r>
        <w:rPr>
          <w:color w:val="265053"/>
          <w:spacing w:val="-8"/>
          <w:w w:val="105"/>
        </w:rPr>
        <w:t> </w:t>
      </w:r>
      <w:r>
        <w:rPr>
          <w:color w:val="265053"/>
          <w:w w:val="105"/>
        </w:rPr>
        <w:t>of</w:t>
      </w:r>
      <w:r>
        <w:rPr>
          <w:color w:val="265053"/>
          <w:spacing w:val="-7"/>
          <w:w w:val="105"/>
        </w:rPr>
        <w:t> </w:t>
      </w:r>
      <w:r>
        <w:rPr>
          <w:color w:val="265053"/>
          <w:w w:val="105"/>
        </w:rPr>
        <w:t>Community</w:t>
      </w:r>
      <w:r>
        <w:rPr>
          <w:color w:val="265053"/>
          <w:spacing w:val="-7"/>
          <w:w w:val="105"/>
        </w:rPr>
        <w:t> </w:t>
      </w:r>
      <w:r>
        <w:rPr>
          <w:color w:val="265053"/>
          <w:w w:val="105"/>
        </w:rPr>
        <w:t>Services</w:t>
      </w:r>
      <w:r>
        <w:rPr>
          <w:color w:val="265053"/>
          <w:spacing w:val="-7"/>
          <w:w w:val="105"/>
        </w:rPr>
        <w:t> </w:t>
      </w:r>
      <w:r>
        <w:rPr>
          <w:color w:val="265053"/>
          <w:w w:val="105"/>
        </w:rPr>
        <w:t>noted</w:t>
      </w:r>
      <w:r>
        <w:rPr>
          <w:color w:val="265053"/>
          <w:spacing w:val="-7"/>
          <w:w w:val="105"/>
        </w:rPr>
        <w:t> </w:t>
      </w:r>
      <w:r>
        <w:rPr>
          <w:color w:val="265053"/>
          <w:w w:val="105"/>
        </w:rPr>
        <w:t>that</w:t>
      </w:r>
      <w:r>
        <w:rPr>
          <w:color w:val="265053"/>
          <w:spacing w:val="-7"/>
          <w:w w:val="105"/>
        </w:rPr>
        <w:t> </w:t>
      </w:r>
      <w:r>
        <w:rPr>
          <w:color w:val="265053"/>
          <w:w w:val="105"/>
        </w:rPr>
        <w:t>it</w:t>
      </w:r>
      <w:r>
        <w:rPr>
          <w:color w:val="265053"/>
          <w:spacing w:val="-7"/>
          <w:w w:val="105"/>
        </w:rPr>
        <w:t> </w:t>
      </w:r>
      <w:r>
        <w:rPr>
          <w:color w:val="265053"/>
          <w:w w:val="105"/>
        </w:rPr>
        <w:t>would</w:t>
      </w:r>
      <w:r>
        <w:rPr>
          <w:color w:val="265053"/>
          <w:spacing w:val="-7"/>
          <w:w w:val="105"/>
        </w:rPr>
        <w:t> </w:t>
      </w:r>
      <w:r>
        <w:rPr>
          <w:color w:val="265053"/>
          <w:w w:val="105"/>
        </w:rPr>
        <w:t>be</w:t>
      </w:r>
      <w:r>
        <w:rPr>
          <w:color w:val="265053"/>
          <w:spacing w:val="-7"/>
          <w:w w:val="105"/>
        </w:rPr>
        <w:t> </w:t>
      </w:r>
      <w:r>
        <w:rPr>
          <w:color w:val="265053"/>
          <w:w w:val="105"/>
        </w:rPr>
        <w:t>helpful</w:t>
      </w:r>
      <w:r>
        <w:rPr>
          <w:color w:val="265053"/>
          <w:spacing w:val="-7"/>
          <w:w w:val="105"/>
        </w:rPr>
        <w:t> </w:t>
      </w:r>
      <w:r>
        <w:rPr>
          <w:color w:val="265053"/>
          <w:w w:val="105"/>
        </w:rPr>
        <w:t>to</w:t>
      </w:r>
      <w:r>
        <w:rPr>
          <w:color w:val="265053"/>
          <w:spacing w:val="-7"/>
          <w:w w:val="105"/>
        </w:rPr>
        <w:t> </w:t>
      </w:r>
      <w:r>
        <w:rPr>
          <w:color w:val="265053"/>
          <w:w w:val="105"/>
        </w:rPr>
        <w:t>receive</w:t>
      </w:r>
      <w:r>
        <w:rPr>
          <w:color w:val="265053"/>
          <w:spacing w:val="-7"/>
          <w:w w:val="105"/>
        </w:rPr>
        <w:t> </w:t>
      </w:r>
      <w:r>
        <w:rPr>
          <w:color w:val="265053"/>
          <w:w w:val="105"/>
        </w:rPr>
        <w:t>“DYS-approved</w:t>
      </w:r>
      <w:r>
        <w:rPr>
          <w:color w:val="265053"/>
          <w:spacing w:val="-7"/>
          <w:w w:val="105"/>
        </w:rPr>
        <w:t> </w:t>
      </w:r>
      <w:r>
        <w:rPr>
          <w:color w:val="265053"/>
          <w:w w:val="105"/>
        </w:rPr>
        <w:t>training”</w:t>
      </w:r>
    </w:p>
    <w:p>
      <w:pPr>
        <w:pStyle w:val="BodyText"/>
        <w:spacing w:line="229" w:lineRule="exact"/>
        <w:ind w:left="759"/>
      </w:pPr>
      <w:r>
        <w:rPr>
          <w:color w:val="265053"/>
        </w:rPr>
        <w:t>in genograms</w:t>
      </w:r>
      <w:r>
        <w:rPr>
          <w:color w:val="265053"/>
          <w:position w:val="7"/>
          <w:sz w:val="11"/>
        </w:rPr>
        <w:t>17 </w:t>
      </w:r>
      <w:r>
        <w:rPr>
          <w:color w:val="265053"/>
        </w:rPr>
        <w:t>or other ways to look for kinship placements and non-family housing placements for young people.</w:t>
      </w:r>
    </w:p>
    <w:p>
      <w:pPr>
        <w:pStyle w:val="BodyText"/>
      </w:pPr>
    </w:p>
    <w:p>
      <w:pPr>
        <w:pStyle w:val="BodyText"/>
        <w:spacing w:before="7"/>
        <w:rPr>
          <w:sz w:val="19"/>
        </w:rPr>
      </w:pPr>
      <w:r>
        <w:rPr/>
        <w:pict>
          <v:shape style="position:absolute;margin-left:45pt;margin-top:12.510125pt;width:522pt;height:42pt;mso-position-horizontal-relative:page;mso-position-vertical-relative:paragraph;z-index:-251591680;mso-wrap-distance-left:0;mso-wrap-distance-right:0" type="#_x0000_t202" filled="true" fillcolor="#265053" stroked="false">
            <v:textbox inset="0,0,0,0">
              <w:txbxContent>
                <w:p>
                  <w:pPr>
                    <w:pStyle w:val="BodyText"/>
                    <w:spacing w:line="285" w:lineRule="auto" w:before="185"/>
                    <w:ind w:left="360" w:right="701"/>
                    <w:rPr>
                      <w:rFonts w:ascii="Lucida Sans"/>
                      <w:b/>
                    </w:rPr>
                  </w:pPr>
                  <w:r>
                    <w:rPr>
                      <w:rFonts w:ascii="Lucida Sans"/>
                      <w:b/>
                      <w:color w:val="FFFFFF"/>
                      <w:w w:val="95"/>
                    </w:rPr>
                    <w:t>HOUSING</w:t>
                  </w:r>
                  <w:r>
                    <w:rPr>
                      <w:rFonts w:ascii="Lucida Sans"/>
                      <w:b/>
                      <w:color w:val="FFFFFF"/>
                      <w:spacing w:val="-14"/>
                      <w:w w:val="95"/>
                    </w:rPr>
                    <w:t> </w:t>
                  </w:r>
                  <w:r>
                    <w:rPr>
                      <w:rFonts w:ascii="Lucida Sans"/>
                      <w:b/>
                      <w:color w:val="FFFFFF"/>
                      <w:w w:val="95"/>
                    </w:rPr>
                    <w:t>RECOMMENDATION</w:t>
                  </w:r>
                  <w:r>
                    <w:rPr>
                      <w:rFonts w:ascii="Lucida Sans"/>
                      <w:b/>
                      <w:color w:val="FFFFFF"/>
                      <w:spacing w:val="-14"/>
                      <w:w w:val="95"/>
                    </w:rPr>
                    <w:t> </w:t>
                  </w:r>
                  <w:r>
                    <w:rPr>
                      <w:rFonts w:ascii="Lucida Sans"/>
                      <w:b/>
                      <w:color w:val="FFFFFF"/>
                      <w:w w:val="95"/>
                    </w:rPr>
                    <w:t>C:</w:t>
                  </w:r>
                  <w:r>
                    <w:rPr>
                      <w:rFonts w:ascii="Lucida Sans"/>
                      <w:b/>
                      <w:color w:val="FFFFFF"/>
                      <w:spacing w:val="-14"/>
                      <w:w w:val="95"/>
                    </w:rPr>
                    <w:t> </w:t>
                  </w:r>
                  <w:r>
                    <w:rPr>
                      <w:rFonts w:ascii="Lucida Sans"/>
                      <w:b/>
                      <w:color w:val="FFFFFF"/>
                      <w:w w:val="95"/>
                    </w:rPr>
                    <w:t>The</w:t>
                  </w:r>
                  <w:r>
                    <w:rPr>
                      <w:rFonts w:ascii="Lucida Sans"/>
                      <w:b/>
                      <w:color w:val="FFFFFF"/>
                      <w:spacing w:val="-14"/>
                      <w:w w:val="95"/>
                    </w:rPr>
                    <w:t> </w:t>
                  </w:r>
                  <w:r>
                    <w:rPr>
                      <w:rFonts w:ascii="Lucida Sans"/>
                      <w:b/>
                      <w:color w:val="FFFFFF"/>
                      <w:w w:val="95"/>
                    </w:rPr>
                    <w:t>kinship</w:t>
                  </w:r>
                  <w:r>
                    <w:rPr>
                      <w:rFonts w:ascii="Lucida Sans"/>
                      <w:b/>
                      <w:color w:val="FFFFFF"/>
                      <w:spacing w:val="-13"/>
                      <w:w w:val="95"/>
                    </w:rPr>
                    <w:t> </w:t>
                  </w:r>
                  <w:r>
                    <w:rPr>
                      <w:rFonts w:ascii="Lucida Sans"/>
                      <w:b/>
                      <w:color w:val="FFFFFF"/>
                      <w:w w:val="95"/>
                    </w:rPr>
                    <w:t>placement</w:t>
                  </w:r>
                  <w:r>
                    <w:rPr>
                      <w:rFonts w:ascii="Lucida Sans"/>
                      <w:b/>
                      <w:color w:val="FFFFFF"/>
                      <w:spacing w:val="-14"/>
                      <w:w w:val="95"/>
                    </w:rPr>
                    <w:t> </w:t>
                  </w:r>
                  <w:r>
                    <w:rPr>
                      <w:rFonts w:ascii="Lucida Sans"/>
                      <w:b/>
                      <w:color w:val="FFFFFF"/>
                      <w:w w:val="95"/>
                    </w:rPr>
                    <w:t>process</w:t>
                  </w:r>
                  <w:r>
                    <w:rPr>
                      <w:rFonts w:ascii="Lucida Sans"/>
                      <w:b/>
                      <w:color w:val="FFFFFF"/>
                      <w:spacing w:val="-14"/>
                      <w:w w:val="95"/>
                    </w:rPr>
                    <w:t> </w:t>
                  </w:r>
                  <w:r>
                    <w:rPr>
                      <w:rFonts w:ascii="Lucida Sans"/>
                      <w:b/>
                      <w:color w:val="FFFFFF"/>
                      <w:w w:val="95"/>
                    </w:rPr>
                    <w:t>is</w:t>
                  </w:r>
                  <w:r>
                    <w:rPr>
                      <w:rFonts w:ascii="Lucida Sans"/>
                      <w:b/>
                      <w:color w:val="FFFFFF"/>
                      <w:spacing w:val="-14"/>
                      <w:w w:val="95"/>
                    </w:rPr>
                    <w:t> </w:t>
                  </w:r>
                  <w:r>
                    <w:rPr>
                      <w:rFonts w:ascii="Lucida Sans"/>
                      <w:b/>
                      <w:color w:val="FFFFFF"/>
                      <w:spacing w:val="-4"/>
                      <w:w w:val="95"/>
                    </w:rPr>
                    <w:t>clear,</w:t>
                  </w:r>
                  <w:r>
                    <w:rPr>
                      <w:rFonts w:ascii="Lucida Sans"/>
                      <w:b/>
                      <w:color w:val="FFFFFF"/>
                      <w:spacing w:val="-14"/>
                      <w:w w:val="95"/>
                    </w:rPr>
                    <w:t> </w:t>
                  </w:r>
                  <w:r>
                    <w:rPr>
                      <w:rFonts w:ascii="Lucida Sans"/>
                      <w:b/>
                      <w:color w:val="FFFFFF"/>
                      <w:w w:val="95"/>
                    </w:rPr>
                    <w:t>consistent,</w:t>
                  </w:r>
                  <w:r>
                    <w:rPr>
                      <w:rFonts w:ascii="Lucida Sans"/>
                      <w:b/>
                      <w:color w:val="FFFFFF"/>
                      <w:spacing w:val="-13"/>
                      <w:w w:val="95"/>
                    </w:rPr>
                    <w:t> </w:t>
                  </w:r>
                  <w:r>
                    <w:rPr>
                      <w:rFonts w:ascii="Lucida Sans"/>
                      <w:b/>
                      <w:color w:val="FFFFFF"/>
                      <w:w w:val="95"/>
                    </w:rPr>
                    <w:t>and</w:t>
                  </w:r>
                  <w:r>
                    <w:rPr>
                      <w:rFonts w:ascii="Lucida Sans"/>
                      <w:b/>
                      <w:color w:val="FFFFFF"/>
                      <w:spacing w:val="-14"/>
                      <w:w w:val="95"/>
                    </w:rPr>
                    <w:t> </w:t>
                  </w:r>
                  <w:r>
                    <w:rPr>
                      <w:rFonts w:ascii="Lucida Sans"/>
                      <w:b/>
                      <w:color w:val="FFFFFF"/>
                      <w:w w:val="95"/>
                    </w:rPr>
                    <w:t>supports </w:t>
                  </w:r>
                  <w:r>
                    <w:rPr>
                      <w:rFonts w:ascii="Lucida Sans"/>
                      <w:b/>
                      <w:color w:val="FFFFFF"/>
                    </w:rPr>
                    <w:t>permanent</w:t>
                  </w:r>
                  <w:r>
                    <w:rPr>
                      <w:rFonts w:ascii="Lucida Sans"/>
                      <w:b/>
                      <w:color w:val="FFFFFF"/>
                      <w:spacing w:val="-7"/>
                    </w:rPr>
                    <w:t> </w:t>
                  </w:r>
                  <w:r>
                    <w:rPr>
                      <w:rFonts w:ascii="Lucida Sans"/>
                      <w:b/>
                      <w:color w:val="FFFFFF"/>
                    </w:rPr>
                    <w:t>connections</w:t>
                  </w:r>
                </w:p>
              </w:txbxContent>
            </v:textbox>
            <v:fill type="solid"/>
            <w10:wrap type="topAndBottom"/>
          </v:shape>
        </w:pict>
      </w:r>
    </w:p>
    <w:p>
      <w:pPr>
        <w:pStyle w:val="BodyText"/>
        <w:spacing w:before="70"/>
        <w:ind w:left="1120"/>
      </w:pPr>
      <w:r>
        <w:rPr>
          <w:rFonts w:ascii="Lucida Sans"/>
          <w:b/>
          <w:color w:val="D47322"/>
        </w:rPr>
        <w:t>Action 1. </w:t>
      </w:r>
      <w:r>
        <w:rPr>
          <w:color w:val="D47322"/>
        </w:rPr>
        <w:t>Assess current practice on kinship placements and possible regional differences.</w:t>
      </w:r>
    </w:p>
    <w:p>
      <w:pPr>
        <w:pStyle w:val="BodyText"/>
        <w:spacing w:line="280" w:lineRule="auto" w:before="78"/>
        <w:ind w:left="1120" w:right="1393"/>
      </w:pPr>
      <w:r>
        <w:rPr>
          <w:rFonts w:ascii="Lucida Sans"/>
          <w:b/>
          <w:color w:val="D47322"/>
        </w:rPr>
        <w:t>Action 2. </w:t>
      </w:r>
      <w:r>
        <w:rPr>
          <w:color w:val="D47322"/>
        </w:rPr>
        <w:t>Develop, distribute, and monitor consistent policy and practice for kinship placements (based on assessment from Action 1).</w:t>
      </w:r>
    </w:p>
    <w:p>
      <w:pPr>
        <w:pStyle w:val="BodyText"/>
        <w:spacing w:before="39"/>
        <w:ind w:left="1120"/>
      </w:pPr>
      <w:r>
        <w:rPr>
          <w:rFonts w:ascii="Lucida Sans" w:hAnsi="Lucida Sans"/>
          <w:b/>
          <w:color w:val="D47322"/>
          <w:w w:val="105"/>
        </w:rPr>
        <w:t>Action 3. </w:t>
      </w:r>
      <w:r>
        <w:rPr>
          <w:color w:val="D47322"/>
          <w:w w:val="105"/>
        </w:rPr>
        <w:t>Develop framework for extended family mapping/“family find” process to be conducted at intake.</w:t>
      </w:r>
    </w:p>
    <w:p>
      <w:pPr>
        <w:pStyle w:val="BodyText"/>
        <w:spacing w:before="10"/>
        <w:rPr>
          <w:sz w:val="37"/>
        </w:rPr>
      </w:pPr>
    </w:p>
    <w:p>
      <w:pPr>
        <w:spacing w:line="218" w:lineRule="auto" w:before="0"/>
        <w:ind w:left="760" w:right="935" w:firstLine="0"/>
        <w:jc w:val="left"/>
        <w:rPr>
          <w:rFonts w:ascii="Lucida Sans" w:hAnsi="Lucida Sans"/>
          <w:b/>
          <w:sz w:val="12"/>
        </w:rPr>
      </w:pPr>
      <w:r>
        <w:rPr>
          <w:color w:val="265053"/>
          <w:w w:val="105"/>
          <w:sz w:val="12"/>
        </w:rPr>
        <w:t>17</w:t>
      </w:r>
      <w:r>
        <w:rPr>
          <w:color w:val="265053"/>
          <w:spacing w:val="-18"/>
          <w:w w:val="105"/>
          <w:sz w:val="12"/>
        </w:rPr>
        <w:t> </w:t>
      </w:r>
      <w:r>
        <w:rPr>
          <w:color w:val="265053"/>
          <w:w w:val="105"/>
          <w:sz w:val="12"/>
        </w:rPr>
        <w:t>“A</w:t>
      </w:r>
      <w:r>
        <w:rPr>
          <w:color w:val="265053"/>
          <w:spacing w:val="-17"/>
          <w:w w:val="105"/>
          <w:sz w:val="12"/>
        </w:rPr>
        <w:t> </w:t>
      </w:r>
      <w:r>
        <w:rPr>
          <w:color w:val="265053"/>
          <w:w w:val="105"/>
          <w:sz w:val="12"/>
        </w:rPr>
        <w:t>genogram</w:t>
      </w:r>
      <w:r>
        <w:rPr>
          <w:color w:val="265053"/>
          <w:spacing w:val="-17"/>
          <w:w w:val="105"/>
          <w:sz w:val="12"/>
        </w:rPr>
        <w:t> </w:t>
      </w:r>
      <w:r>
        <w:rPr>
          <w:color w:val="265053"/>
          <w:w w:val="105"/>
          <w:sz w:val="12"/>
        </w:rPr>
        <w:t>is</w:t>
      </w:r>
      <w:r>
        <w:rPr>
          <w:color w:val="265053"/>
          <w:spacing w:val="-17"/>
          <w:w w:val="105"/>
          <w:sz w:val="12"/>
        </w:rPr>
        <w:t> </w:t>
      </w:r>
      <w:r>
        <w:rPr>
          <w:color w:val="265053"/>
          <w:w w:val="105"/>
          <w:sz w:val="12"/>
        </w:rPr>
        <w:t>a</w:t>
      </w:r>
      <w:r>
        <w:rPr>
          <w:color w:val="265053"/>
          <w:spacing w:val="-17"/>
          <w:w w:val="105"/>
          <w:sz w:val="12"/>
        </w:rPr>
        <w:t> </w:t>
      </w:r>
      <w:r>
        <w:rPr>
          <w:color w:val="265053"/>
          <w:w w:val="105"/>
          <w:sz w:val="12"/>
        </w:rPr>
        <w:t>graphic</w:t>
      </w:r>
      <w:r>
        <w:rPr>
          <w:color w:val="265053"/>
          <w:spacing w:val="-17"/>
          <w:w w:val="105"/>
          <w:sz w:val="12"/>
        </w:rPr>
        <w:t> </w:t>
      </w:r>
      <w:r>
        <w:rPr>
          <w:color w:val="265053"/>
          <w:spacing w:val="-3"/>
          <w:w w:val="105"/>
          <w:sz w:val="12"/>
        </w:rPr>
        <w:t>representation</w:t>
      </w:r>
      <w:r>
        <w:rPr>
          <w:color w:val="265053"/>
          <w:spacing w:val="-17"/>
          <w:w w:val="105"/>
          <w:sz w:val="12"/>
        </w:rPr>
        <w:t> </w:t>
      </w:r>
      <w:r>
        <w:rPr>
          <w:color w:val="265053"/>
          <w:w w:val="105"/>
          <w:sz w:val="12"/>
        </w:rPr>
        <w:t>of</w:t>
      </w:r>
      <w:r>
        <w:rPr>
          <w:color w:val="265053"/>
          <w:spacing w:val="-17"/>
          <w:w w:val="105"/>
          <w:sz w:val="12"/>
        </w:rPr>
        <w:t> </w:t>
      </w:r>
      <w:r>
        <w:rPr>
          <w:color w:val="265053"/>
          <w:w w:val="105"/>
          <w:sz w:val="12"/>
        </w:rPr>
        <w:t>a</w:t>
      </w:r>
      <w:r>
        <w:rPr>
          <w:color w:val="265053"/>
          <w:spacing w:val="-17"/>
          <w:w w:val="105"/>
          <w:sz w:val="12"/>
        </w:rPr>
        <w:t> </w:t>
      </w:r>
      <w:r>
        <w:rPr>
          <w:color w:val="265053"/>
          <w:w w:val="105"/>
          <w:sz w:val="12"/>
        </w:rPr>
        <w:t>family</w:t>
      </w:r>
      <w:r>
        <w:rPr>
          <w:color w:val="265053"/>
          <w:spacing w:val="-17"/>
          <w:w w:val="105"/>
          <w:sz w:val="12"/>
        </w:rPr>
        <w:t> </w:t>
      </w:r>
      <w:r>
        <w:rPr>
          <w:color w:val="265053"/>
          <w:w w:val="105"/>
          <w:sz w:val="12"/>
        </w:rPr>
        <w:t>tree</w:t>
      </w:r>
      <w:r>
        <w:rPr>
          <w:color w:val="265053"/>
          <w:spacing w:val="-17"/>
          <w:w w:val="105"/>
          <w:sz w:val="12"/>
        </w:rPr>
        <w:t> </w:t>
      </w:r>
      <w:r>
        <w:rPr>
          <w:color w:val="265053"/>
          <w:w w:val="105"/>
          <w:sz w:val="12"/>
        </w:rPr>
        <w:t>that</w:t>
      </w:r>
      <w:r>
        <w:rPr>
          <w:color w:val="265053"/>
          <w:spacing w:val="-17"/>
          <w:w w:val="105"/>
          <w:sz w:val="12"/>
        </w:rPr>
        <w:t> </w:t>
      </w:r>
      <w:r>
        <w:rPr>
          <w:color w:val="265053"/>
          <w:w w:val="105"/>
          <w:sz w:val="12"/>
        </w:rPr>
        <w:t>displays</w:t>
      </w:r>
      <w:r>
        <w:rPr>
          <w:color w:val="265053"/>
          <w:spacing w:val="-17"/>
          <w:w w:val="105"/>
          <w:sz w:val="12"/>
        </w:rPr>
        <w:t> </w:t>
      </w:r>
      <w:r>
        <w:rPr>
          <w:color w:val="265053"/>
          <w:w w:val="105"/>
          <w:sz w:val="12"/>
        </w:rPr>
        <w:t>detailed</w:t>
      </w:r>
      <w:r>
        <w:rPr>
          <w:color w:val="265053"/>
          <w:spacing w:val="-17"/>
          <w:w w:val="105"/>
          <w:sz w:val="12"/>
        </w:rPr>
        <w:t> </w:t>
      </w:r>
      <w:r>
        <w:rPr>
          <w:color w:val="265053"/>
          <w:w w:val="105"/>
          <w:sz w:val="12"/>
        </w:rPr>
        <w:t>data</w:t>
      </w:r>
      <w:r>
        <w:rPr>
          <w:color w:val="265053"/>
          <w:spacing w:val="-17"/>
          <w:w w:val="105"/>
          <w:sz w:val="12"/>
        </w:rPr>
        <w:t> </w:t>
      </w:r>
      <w:r>
        <w:rPr>
          <w:color w:val="265053"/>
          <w:w w:val="105"/>
          <w:sz w:val="12"/>
        </w:rPr>
        <w:t>on</w:t>
      </w:r>
      <w:r>
        <w:rPr>
          <w:color w:val="265053"/>
          <w:spacing w:val="-17"/>
          <w:w w:val="105"/>
          <w:sz w:val="12"/>
        </w:rPr>
        <w:t> </w:t>
      </w:r>
      <w:r>
        <w:rPr>
          <w:color w:val="265053"/>
          <w:spacing w:val="-2"/>
          <w:w w:val="105"/>
          <w:sz w:val="12"/>
        </w:rPr>
        <w:t>relationships</w:t>
      </w:r>
      <w:r>
        <w:rPr>
          <w:color w:val="265053"/>
          <w:spacing w:val="-17"/>
          <w:w w:val="105"/>
          <w:sz w:val="12"/>
        </w:rPr>
        <w:t> </w:t>
      </w:r>
      <w:r>
        <w:rPr>
          <w:color w:val="265053"/>
          <w:w w:val="105"/>
          <w:sz w:val="12"/>
        </w:rPr>
        <w:t>among</w:t>
      </w:r>
      <w:r>
        <w:rPr>
          <w:color w:val="265053"/>
          <w:spacing w:val="-17"/>
          <w:w w:val="105"/>
          <w:sz w:val="12"/>
        </w:rPr>
        <w:t> </w:t>
      </w:r>
      <w:r>
        <w:rPr>
          <w:color w:val="265053"/>
          <w:w w:val="105"/>
          <w:sz w:val="12"/>
        </w:rPr>
        <w:t>individuals.</w:t>
      </w:r>
      <w:r>
        <w:rPr>
          <w:color w:val="265053"/>
          <w:spacing w:val="-17"/>
          <w:w w:val="105"/>
          <w:sz w:val="12"/>
        </w:rPr>
        <w:t> </w:t>
      </w:r>
      <w:r>
        <w:rPr>
          <w:color w:val="265053"/>
          <w:w w:val="105"/>
          <w:sz w:val="12"/>
        </w:rPr>
        <w:t>It</w:t>
      </w:r>
      <w:r>
        <w:rPr>
          <w:color w:val="265053"/>
          <w:spacing w:val="-17"/>
          <w:w w:val="105"/>
          <w:sz w:val="12"/>
        </w:rPr>
        <w:t> </w:t>
      </w:r>
      <w:r>
        <w:rPr>
          <w:color w:val="265053"/>
          <w:w w:val="105"/>
          <w:sz w:val="12"/>
        </w:rPr>
        <w:t>goes</w:t>
      </w:r>
      <w:r>
        <w:rPr>
          <w:color w:val="265053"/>
          <w:spacing w:val="-17"/>
          <w:w w:val="105"/>
          <w:sz w:val="12"/>
        </w:rPr>
        <w:t> </w:t>
      </w:r>
      <w:r>
        <w:rPr>
          <w:color w:val="265053"/>
          <w:w w:val="105"/>
          <w:sz w:val="12"/>
        </w:rPr>
        <w:t>beyond</w:t>
      </w:r>
      <w:r>
        <w:rPr>
          <w:color w:val="265053"/>
          <w:spacing w:val="-17"/>
          <w:w w:val="105"/>
          <w:sz w:val="12"/>
        </w:rPr>
        <w:t> </w:t>
      </w:r>
      <w:r>
        <w:rPr>
          <w:color w:val="265053"/>
          <w:w w:val="105"/>
          <w:sz w:val="12"/>
        </w:rPr>
        <w:t>a</w:t>
      </w:r>
      <w:r>
        <w:rPr>
          <w:color w:val="265053"/>
          <w:spacing w:val="-18"/>
          <w:w w:val="105"/>
          <w:sz w:val="12"/>
        </w:rPr>
        <w:t> </w:t>
      </w:r>
      <w:r>
        <w:rPr>
          <w:color w:val="265053"/>
          <w:w w:val="105"/>
          <w:sz w:val="12"/>
        </w:rPr>
        <w:t>traditional</w:t>
      </w:r>
      <w:r>
        <w:rPr>
          <w:color w:val="265053"/>
          <w:spacing w:val="-17"/>
          <w:w w:val="105"/>
          <w:sz w:val="12"/>
        </w:rPr>
        <w:t> </w:t>
      </w:r>
      <w:r>
        <w:rPr>
          <w:color w:val="265053"/>
          <w:w w:val="105"/>
          <w:sz w:val="12"/>
        </w:rPr>
        <w:t>family</w:t>
      </w:r>
      <w:r>
        <w:rPr>
          <w:color w:val="265053"/>
          <w:spacing w:val="-17"/>
          <w:w w:val="105"/>
          <w:sz w:val="12"/>
        </w:rPr>
        <w:t> </w:t>
      </w:r>
      <w:r>
        <w:rPr>
          <w:color w:val="265053"/>
          <w:w w:val="105"/>
          <w:sz w:val="12"/>
        </w:rPr>
        <w:t>tree</w:t>
      </w:r>
      <w:r>
        <w:rPr>
          <w:color w:val="265053"/>
          <w:spacing w:val="-17"/>
          <w:w w:val="105"/>
          <w:sz w:val="12"/>
        </w:rPr>
        <w:t> </w:t>
      </w:r>
      <w:r>
        <w:rPr>
          <w:color w:val="265053"/>
          <w:w w:val="105"/>
          <w:sz w:val="12"/>
        </w:rPr>
        <w:t>by</w:t>
      </w:r>
      <w:r>
        <w:rPr>
          <w:color w:val="265053"/>
          <w:spacing w:val="-17"/>
          <w:w w:val="105"/>
          <w:sz w:val="12"/>
        </w:rPr>
        <w:t> </w:t>
      </w:r>
      <w:r>
        <w:rPr>
          <w:color w:val="265053"/>
          <w:w w:val="105"/>
          <w:sz w:val="12"/>
        </w:rPr>
        <w:t>allowing</w:t>
      </w:r>
      <w:r>
        <w:rPr>
          <w:color w:val="265053"/>
          <w:spacing w:val="-17"/>
          <w:w w:val="105"/>
          <w:sz w:val="12"/>
        </w:rPr>
        <w:t> </w:t>
      </w:r>
      <w:r>
        <w:rPr>
          <w:color w:val="265053"/>
          <w:w w:val="105"/>
          <w:sz w:val="12"/>
        </w:rPr>
        <w:t>the</w:t>
      </w:r>
      <w:r>
        <w:rPr>
          <w:color w:val="265053"/>
          <w:spacing w:val="-17"/>
          <w:w w:val="105"/>
          <w:sz w:val="12"/>
        </w:rPr>
        <w:t> </w:t>
      </w:r>
      <w:r>
        <w:rPr>
          <w:color w:val="265053"/>
          <w:w w:val="105"/>
          <w:sz w:val="12"/>
        </w:rPr>
        <w:t>user</w:t>
      </w:r>
      <w:r>
        <w:rPr>
          <w:color w:val="265053"/>
          <w:spacing w:val="-17"/>
          <w:w w:val="105"/>
          <w:sz w:val="12"/>
        </w:rPr>
        <w:t> </w:t>
      </w:r>
      <w:r>
        <w:rPr>
          <w:color w:val="265053"/>
          <w:w w:val="105"/>
          <w:sz w:val="12"/>
        </w:rPr>
        <w:t>to</w:t>
      </w:r>
      <w:r>
        <w:rPr>
          <w:color w:val="265053"/>
          <w:spacing w:val="-17"/>
          <w:w w:val="105"/>
          <w:sz w:val="12"/>
        </w:rPr>
        <w:t> </w:t>
      </w:r>
      <w:r>
        <w:rPr>
          <w:color w:val="265053"/>
          <w:w w:val="105"/>
          <w:sz w:val="12"/>
        </w:rPr>
        <w:t>analyze hereditary</w:t>
      </w:r>
      <w:r>
        <w:rPr>
          <w:color w:val="265053"/>
          <w:spacing w:val="-9"/>
          <w:w w:val="105"/>
          <w:sz w:val="12"/>
        </w:rPr>
        <w:t> </w:t>
      </w:r>
      <w:r>
        <w:rPr>
          <w:color w:val="265053"/>
          <w:w w:val="105"/>
          <w:sz w:val="12"/>
        </w:rPr>
        <w:t>patterns</w:t>
      </w:r>
      <w:r>
        <w:rPr>
          <w:color w:val="265053"/>
          <w:spacing w:val="-8"/>
          <w:w w:val="105"/>
          <w:sz w:val="12"/>
        </w:rPr>
        <w:t> </w:t>
      </w:r>
      <w:r>
        <w:rPr>
          <w:color w:val="265053"/>
          <w:w w:val="105"/>
          <w:sz w:val="12"/>
        </w:rPr>
        <w:t>and</w:t>
      </w:r>
      <w:r>
        <w:rPr>
          <w:color w:val="265053"/>
          <w:spacing w:val="-8"/>
          <w:w w:val="105"/>
          <w:sz w:val="12"/>
        </w:rPr>
        <w:t> </w:t>
      </w:r>
      <w:r>
        <w:rPr>
          <w:color w:val="265053"/>
          <w:w w:val="105"/>
          <w:sz w:val="12"/>
        </w:rPr>
        <w:t>psychological</w:t>
      </w:r>
      <w:r>
        <w:rPr>
          <w:color w:val="265053"/>
          <w:spacing w:val="-9"/>
          <w:w w:val="105"/>
          <w:sz w:val="12"/>
        </w:rPr>
        <w:t> </w:t>
      </w:r>
      <w:r>
        <w:rPr>
          <w:color w:val="265053"/>
          <w:w w:val="105"/>
          <w:sz w:val="12"/>
        </w:rPr>
        <w:t>factors</w:t>
      </w:r>
      <w:r>
        <w:rPr>
          <w:color w:val="265053"/>
          <w:spacing w:val="-8"/>
          <w:w w:val="105"/>
          <w:sz w:val="12"/>
        </w:rPr>
        <w:t> </w:t>
      </w:r>
      <w:r>
        <w:rPr>
          <w:color w:val="265053"/>
          <w:w w:val="105"/>
          <w:sz w:val="12"/>
        </w:rPr>
        <w:t>that</w:t>
      </w:r>
      <w:r>
        <w:rPr>
          <w:color w:val="265053"/>
          <w:spacing w:val="-8"/>
          <w:w w:val="105"/>
          <w:sz w:val="12"/>
        </w:rPr>
        <w:t> </w:t>
      </w:r>
      <w:r>
        <w:rPr>
          <w:color w:val="265053"/>
          <w:w w:val="105"/>
          <w:sz w:val="12"/>
        </w:rPr>
        <w:t>punctuate</w:t>
      </w:r>
      <w:r>
        <w:rPr>
          <w:color w:val="265053"/>
          <w:spacing w:val="-9"/>
          <w:w w:val="105"/>
          <w:sz w:val="12"/>
        </w:rPr>
        <w:t> </w:t>
      </w:r>
      <w:r>
        <w:rPr>
          <w:color w:val="265053"/>
          <w:w w:val="105"/>
          <w:sz w:val="12"/>
        </w:rPr>
        <w:t>relationships.”</w:t>
      </w:r>
      <w:r>
        <w:rPr>
          <w:color w:val="265053"/>
          <w:spacing w:val="-8"/>
          <w:w w:val="105"/>
          <w:sz w:val="12"/>
        </w:rPr>
        <w:t> </w:t>
      </w:r>
      <w:r>
        <w:rPr>
          <w:color w:val="265053"/>
          <w:w w:val="105"/>
          <w:sz w:val="12"/>
        </w:rPr>
        <w:t>from</w:t>
      </w:r>
      <w:r>
        <w:rPr>
          <w:color w:val="265053"/>
          <w:spacing w:val="-7"/>
          <w:w w:val="105"/>
          <w:sz w:val="12"/>
        </w:rPr>
        <w:t> </w:t>
      </w:r>
      <w:hyperlink r:id="rId115">
        <w:r>
          <w:rPr>
            <w:rFonts w:ascii="Lucida Sans" w:hAnsi="Lucida Sans"/>
            <w:b/>
            <w:color w:val="265053"/>
            <w:spacing w:val="-3"/>
            <w:w w:val="105"/>
            <w:sz w:val="12"/>
          </w:rPr>
          <w:t>https://www.genopro.com/genogram/</w:t>
        </w:r>
      </w:hyperlink>
    </w:p>
    <w:p>
      <w:pPr>
        <w:spacing w:after="0" w:line="218" w:lineRule="auto"/>
        <w:jc w:val="left"/>
        <w:rPr>
          <w:rFonts w:ascii="Lucida Sans" w:hAnsi="Lucida Sans"/>
          <w:sz w:val="12"/>
        </w:rPr>
        <w:sectPr>
          <w:headerReference w:type="default" r:id="rId111"/>
          <w:footerReference w:type="default" r:id="rId112"/>
          <w:footerReference w:type="even" r:id="rId113"/>
          <w:pgSz w:w="12240" w:h="15840"/>
          <w:pgMar w:header="0" w:footer="579" w:top="640" w:bottom="760" w:left="140" w:right="0"/>
          <w:pgNumType w:start="17"/>
        </w:sectPr>
      </w:pPr>
    </w:p>
    <w:p>
      <w:pPr>
        <w:pStyle w:val="BodyText"/>
        <w:spacing w:before="10"/>
        <w:rPr>
          <w:rFonts w:ascii="Lucida Sans"/>
          <w:b/>
          <w:sz w:val="10"/>
        </w:rPr>
      </w:pPr>
    </w:p>
    <w:p>
      <w:pPr>
        <w:pStyle w:val="BodyText"/>
        <w:spacing w:before="105"/>
        <w:ind w:left="1586"/>
        <w:rPr>
          <w:rFonts w:ascii="Lucida Sans"/>
          <w:b/>
        </w:rPr>
      </w:pPr>
      <w:r>
        <w:rPr/>
        <w:pict>
          <v:group style="position:absolute;margin-left:44.999802pt;margin-top:-6.45172pt;width:36.85pt;height:26.45pt;mso-position-horizontal-relative:page;mso-position-vertical-relative:paragraph;z-index:251729920" coordorigin="900,-129" coordsize="737,529">
            <v:shape style="position:absolute;left:900;top:-45;width:737;height:444" type="#_x0000_t75" stroked="false">
              <v:imagedata r:id="rId117" o:title=""/>
            </v:shape>
            <v:shape style="position:absolute;left:989;top:-130;width:556;height:264" coordorigin="990,-129" coordsize="556,264" path="m1329,84l1328,75,1326,56,1315,31,1314,30,1314,75,1222,75,1226,57,1235,40,1248,29,1268,24,1288,29,1301,40,1310,57,1314,75,1314,30,1307,24,1296,14,1268,7,1241,14,1221,31,1210,56,1207,84,1207,89,1210,92,1326,92,1329,89,1329,84m1545,91l1544,86,1526,71,1526,92,1510,117,1505,118,1294,-45,1271,-63,1269,-64,1266,-64,1264,-63,1035,114,1021,111,1009,92,1268,-110,1526,92,1526,71,1295,-110,1270,-129,1266,-129,991,86,990,91,1001,109,1012,121,1026,127,1041,127,1055,120,1062,114,1268,-45,1497,133,1502,134,1513,134,1521,130,1528,118,1545,91e" filled="true" fillcolor="#639287" stroked="false">
              <v:path arrowok="t"/>
              <v:fill type="solid"/>
            </v:shape>
            <w10:wrap type="none"/>
          </v:group>
        </w:pict>
      </w:r>
      <w:r>
        <w:rPr>
          <w:rFonts w:ascii="Lucida Sans"/>
          <w:b/>
          <w:color w:val="265053"/>
        </w:rPr>
        <w:t>HOUSING FINDINGS D: Housing Stability of Families</w:t>
      </w:r>
    </w:p>
    <w:p>
      <w:pPr>
        <w:pStyle w:val="BodyText"/>
        <w:spacing w:line="292" w:lineRule="auto" w:before="122"/>
        <w:ind w:left="759" w:right="924"/>
        <w:rPr>
          <w:i/>
        </w:rPr>
      </w:pPr>
      <w:r>
        <w:rPr>
          <w:color w:val="265053"/>
          <w:w w:val="105"/>
        </w:rPr>
        <w:t>Staff</w:t>
      </w:r>
      <w:r>
        <w:rPr>
          <w:color w:val="265053"/>
          <w:spacing w:val="-16"/>
          <w:w w:val="105"/>
        </w:rPr>
        <w:t> </w:t>
      </w:r>
      <w:r>
        <w:rPr>
          <w:color w:val="265053"/>
          <w:w w:val="105"/>
        </w:rPr>
        <w:t>reported</w:t>
      </w:r>
      <w:r>
        <w:rPr>
          <w:color w:val="265053"/>
          <w:spacing w:val="-16"/>
          <w:w w:val="105"/>
        </w:rPr>
        <w:t> </w:t>
      </w:r>
      <w:r>
        <w:rPr>
          <w:color w:val="265053"/>
          <w:w w:val="105"/>
        </w:rPr>
        <w:t>that</w:t>
      </w:r>
      <w:r>
        <w:rPr>
          <w:color w:val="265053"/>
          <w:spacing w:val="-16"/>
          <w:w w:val="105"/>
        </w:rPr>
        <w:t> </w:t>
      </w:r>
      <w:r>
        <w:rPr>
          <w:color w:val="265053"/>
          <w:w w:val="105"/>
        </w:rPr>
        <w:t>housing</w:t>
      </w:r>
      <w:r>
        <w:rPr>
          <w:color w:val="265053"/>
          <w:spacing w:val="-16"/>
          <w:w w:val="105"/>
        </w:rPr>
        <w:t> </w:t>
      </w:r>
      <w:r>
        <w:rPr>
          <w:color w:val="265053"/>
          <w:w w:val="105"/>
        </w:rPr>
        <w:t>instability</w:t>
      </w:r>
      <w:r>
        <w:rPr>
          <w:color w:val="265053"/>
          <w:spacing w:val="-16"/>
          <w:w w:val="105"/>
        </w:rPr>
        <w:t> </w:t>
      </w:r>
      <w:r>
        <w:rPr>
          <w:color w:val="265053"/>
          <w:w w:val="105"/>
        </w:rPr>
        <w:t>of</w:t>
      </w:r>
      <w:r>
        <w:rPr>
          <w:color w:val="265053"/>
          <w:spacing w:val="-16"/>
          <w:w w:val="105"/>
        </w:rPr>
        <w:t> </w:t>
      </w:r>
      <w:r>
        <w:rPr>
          <w:color w:val="265053"/>
          <w:w w:val="105"/>
        </w:rPr>
        <w:t>DYS-involved</w:t>
      </w:r>
      <w:r>
        <w:rPr>
          <w:color w:val="265053"/>
          <w:spacing w:val="-16"/>
          <w:w w:val="105"/>
        </w:rPr>
        <w:t> </w:t>
      </w:r>
      <w:r>
        <w:rPr>
          <w:color w:val="265053"/>
          <w:w w:val="105"/>
        </w:rPr>
        <w:t>youth</w:t>
      </w:r>
      <w:r>
        <w:rPr>
          <w:color w:val="265053"/>
          <w:spacing w:val="-16"/>
          <w:w w:val="105"/>
        </w:rPr>
        <w:t> </w:t>
      </w:r>
      <w:r>
        <w:rPr>
          <w:color w:val="265053"/>
          <w:w w:val="105"/>
        </w:rPr>
        <w:t>was</w:t>
      </w:r>
      <w:r>
        <w:rPr>
          <w:color w:val="265053"/>
          <w:spacing w:val="-16"/>
          <w:w w:val="105"/>
        </w:rPr>
        <w:t> </w:t>
      </w:r>
      <w:r>
        <w:rPr>
          <w:color w:val="265053"/>
          <w:w w:val="105"/>
        </w:rPr>
        <w:t>often</w:t>
      </w:r>
      <w:r>
        <w:rPr>
          <w:color w:val="265053"/>
          <w:spacing w:val="-16"/>
          <w:w w:val="105"/>
        </w:rPr>
        <w:t> </w:t>
      </w:r>
      <w:r>
        <w:rPr>
          <w:color w:val="265053"/>
          <w:w w:val="105"/>
        </w:rPr>
        <w:t>due</w:t>
      </w:r>
      <w:r>
        <w:rPr>
          <w:color w:val="265053"/>
          <w:spacing w:val="-15"/>
          <w:w w:val="105"/>
        </w:rPr>
        <w:t> </w:t>
      </w:r>
      <w:r>
        <w:rPr>
          <w:color w:val="265053"/>
          <w:w w:val="105"/>
        </w:rPr>
        <w:t>to</w:t>
      </w:r>
      <w:r>
        <w:rPr>
          <w:color w:val="265053"/>
          <w:spacing w:val="-16"/>
          <w:w w:val="105"/>
        </w:rPr>
        <w:t> </w:t>
      </w:r>
      <w:r>
        <w:rPr>
          <w:color w:val="265053"/>
          <w:w w:val="105"/>
        </w:rPr>
        <w:t>changes</w:t>
      </w:r>
      <w:r>
        <w:rPr>
          <w:color w:val="265053"/>
          <w:spacing w:val="-16"/>
          <w:w w:val="105"/>
        </w:rPr>
        <w:t> </w:t>
      </w:r>
      <w:r>
        <w:rPr>
          <w:color w:val="265053"/>
          <w:w w:val="105"/>
        </w:rPr>
        <w:t>in</w:t>
      </w:r>
      <w:r>
        <w:rPr>
          <w:color w:val="265053"/>
          <w:spacing w:val="-16"/>
          <w:w w:val="105"/>
        </w:rPr>
        <w:t> </w:t>
      </w:r>
      <w:r>
        <w:rPr>
          <w:color w:val="265053"/>
          <w:w w:val="105"/>
        </w:rPr>
        <w:t>a</w:t>
      </w:r>
      <w:r>
        <w:rPr>
          <w:color w:val="265053"/>
          <w:spacing w:val="-16"/>
          <w:w w:val="105"/>
        </w:rPr>
        <w:t> </w:t>
      </w:r>
      <w:r>
        <w:rPr>
          <w:color w:val="265053"/>
          <w:w w:val="105"/>
        </w:rPr>
        <w:t>family’s</w:t>
      </w:r>
      <w:r>
        <w:rPr>
          <w:color w:val="265053"/>
          <w:spacing w:val="-16"/>
          <w:w w:val="105"/>
        </w:rPr>
        <w:t> </w:t>
      </w:r>
      <w:r>
        <w:rPr>
          <w:color w:val="265053"/>
          <w:w w:val="105"/>
        </w:rPr>
        <w:t>lease</w:t>
      </w:r>
      <w:r>
        <w:rPr>
          <w:color w:val="265053"/>
          <w:spacing w:val="-16"/>
          <w:w w:val="105"/>
        </w:rPr>
        <w:t> </w:t>
      </w:r>
      <w:r>
        <w:rPr>
          <w:color w:val="265053"/>
          <w:w w:val="105"/>
        </w:rPr>
        <w:t>while</w:t>
      </w:r>
      <w:r>
        <w:rPr>
          <w:color w:val="265053"/>
          <w:spacing w:val="-16"/>
          <w:w w:val="105"/>
        </w:rPr>
        <w:t> </w:t>
      </w:r>
      <w:r>
        <w:rPr>
          <w:color w:val="265053"/>
          <w:w w:val="105"/>
        </w:rPr>
        <w:t>a youth was in custody or to the youth being generally unwanted in the home. Often a family will renew their lease and</w:t>
      </w:r>
      <w:r>
        <w:rPr>
          <w:color w:val="265053"/>
          <w:spacing w:val="-10"/>
          <w:w w:val="105"/>
        </w:rPr>
        <w:t> </w:t>
      </w:r>
      <w:r>
        <w:rPr>
          <w:color w:val="265053"/>
          <w:w w:val="105"/>
        </w:rPr>
        <w:t>be</w:t>
      </w:r>
      <w:r>
        <w:rPr>
          <w:color w:val="265053"/>
          <w:spacing w:val="-10"/>
          <w:w w:val="105"/>
        </w:rPr>
        <w:t> </w:t>
      </w:r>
      <w:r>
        <w:rPr>
          <w:color w:val="265053"/>
          <w:w w:val="105"/>
        </w:rPr>
        <w:t>told</w:t>
      </w:r>
      <w:r>
        <w:rPr>
          <w:color w:val="265053"/>
          <w:spacing w:val="-9"/>
          <w:w w:val="105"/>
        </w:rPr>
        <w:t> </w:t>
      </w:r>
      <w:r>
        <w:rPr>
          <w:color w:val="265053"/>
          <w:w w:val="105"/>
        </w:rPr>
        <w:t>that</w:t>
      </w:r>
      <w:r>
        <w:rPr>
          <w:color w:val="265053"/>
          <w:spacing w:val="-10"/>
          <w:w w:val="105"/>
        </w:rPr>
        <w:t> </w:t>
      </w:r>
      <w:r>
        <w:rPr>
          <w:color w:val="265053"/>
          <w:w w:val="105"/>
        </w:rPr>
        <w:t>their</w:t>
      </w:r>
      <w:r>
        <w:rPr>
          <w:color w:val="265053"/>
          <w:spacing w:val="-10"/>
          <w:w w:val="105"/>
        </w:rPr>
        <w:t> </w:t>
      </w:r>
      <w:r>
        <w:rPr>
          <w:color w:val="265053"/>
          <w:w w:val="105"/>
        </w:rPr>
        <w:t>DYS-involved</w:t>
      </w:r>
      <w:r>
        <w:rPr>
          <w:color w:val="265053"/>
          <w:spacing w:val="-9"/>
          <w:w w:val="105"/>
        </w:rPr>
        <w:t> </w:t>
      </w:r>
      <w:r>
        <w:rPr>
          <w:color w:val="265053"/>
          <w:w w:val="105"/>
        </w:rPr>
        <w:t>youth</w:t>
      </w:r>
      <w:r>
        <w:rPr>
          <w:color w:val="265053"/>
          <w:spacing w:val="-10"/>
          <w:w w:val="105"/>
        </w:rPr>
        <w:t> </w:t>
      </w:r>
      <w:r>
        <w:rPr>
          <w:color w:val="265053"/>
          <w:w w:val="105"/>
        </w:rPr>
        <w:t>either</w:t>
      </w:r>
      <w:r>
        <w:rPr>
          <w:color w:val="265053"/>
          <w:spacing w:val="-10"/>
          <w:w w:val="105"/>
        </w:rPr>
        <w:t> </w:t>
      </w:r>
      <w:r>
        <w:rPr>
          <w:color w:val="265053"/>
          <w:w w:val="105"/>
        </w:rPr>
        <w:t>cannot</w:t>
      </w:r>
      <w:r>
        <w:rPr>
          <w:color w:val="265053"/>
          <w:spacing w:val="-9"/>
          <w:w w:val="105"/>
        </w:rPr>
        <w:t> </w:t>
      </w:r>
      <w:r>
        <w:rPr>
          <w:color w:val="265053"/>
          <w:w w:val="105"/>
        </w:rPr>
        <w:t>be</w:t>
      </w:r>
      <w:r>
        <w:rPr>
          <w:color w:val="265053"/>
          <w:spacing w:val="-10"/>
          <w:w w:val="105"/>
        </w:rPr>
        <w:t> </w:t>
      </w:r>
      <w:r>
        <w:rPr>
          <w:color w:val="265053"/>
          <w:w w:val="105"/>
        </w:rPr>
        <w:t>on</w:t>
      </w:r>
      <w:r>
        <w:rPr>
          <w:color w:val="265053"/>
          <w:spacing w:val="-9"/>
          <w:w w:val="105"/>
        </w:rPr>
        <w:t> </w:t>
      </w:r>
      <w:r>
        <w:rPr>
          <w:color w:val="265053"/>
          <w:w w:val="105"/>
        </w:rPr>
        <w:t>the</w:t>
      </w:r>
      <w:r>
        <w:rPr>
          <w:color w:val="265053"/>
          <w:spacing w:val="-10"/>
          <w:w w:val="105"/>
        </w:rPr>
        <w:t> </w:t>
      </w:r>
      <w:r>
        <w:rPr>
          <w:color w:val="265053"/>
          <w:w w:val="105"/>
        </w:rPr>
        <w:t>lease</w:t>
      </w:r>
      <w:r>
        <w:rPr>
          <w:color w:val="265053"/>
          <w:spacing w:val="-10"/>
          <w:w w:val="105"/>
        </w:rPr>
        <w:t> </w:t>
      </w:r>
      <w:r>
        <w:rPr>
          <w:color w:val="265053"/>
          <w:w w:val="105"/>
        </w:rPr>
        <w:t>or</w:t>
      </w:r>
      <w:r>
        <w:rPr>
          <w:color w:val="265053"/>
          <w:spacing w:val="-9"/>
          <w:w w:val="105"/>
        </w:rPr>
        <w:t> </w:t>
      </w:r>
      <w:r>
        <w:rPr>
          <w:color w:val="265053"/>
          <w:w w:val="105"/>
        </w:rPr>
        <w:t>that</w:t>
      </w:r>
      <w:r>
        <w:rPr>
          <w:color w:val="265053"/>
          <w:spacing w:val="-10"/>
          <w:w w:val="105"/>
        </w:rPr>
        <w:t> </w:t>
      </w:r>
      <w:r>
        <w:rPr>
          <w:color w:val="265053"/>
          <w:w w:val="105"/>
        </w:rPr>
        <w:t>the</w:t>
      </w:r>
      <w:r>
        <w:rPr>
          <w:color w:val="265053"/>
          <w:spacing w:val="-10"/>
          <w:w w:val="105"/>
        </w:rPr>
        <w:t> </w:t>
      </w:r>
      <w:r>
        <w:rPr>
          <w:color w:val="265053"/>
          <w:w w:val="105"/>
        </w:rPr>
        <w:t>youth</w:t>
      </w:r>
      <w:r>
        <w:rPr>
          <w:color w:val="265053"/>
          <w:spacing w:val="-9"/>
          <w:w w:val="105"/>
        </w:rPr>
        <w:t> </w:t>
      </w:r>
      <w:r>
        <w:rPr>
          <w:color w:val="265053"/>
          <w:w w:val="105"/>
        </w:rPr>
        <w:t>was</w:t>
      </w:r>
      <w:r>
        <w:rPr>
          <w:color w:val="265053"/>
          <w:spacing w:val="-10"/>
          <w:w w:val="105"/>
        </w:rPr>
        <w:t> </w:t>
      </w:r>
      <w:r>
        <w:rPr>
          <w:color w:val="265053"/>
          <w:w w:val="105"/>
        </w:rPr>
        <w:t>intentionally</w:t>
      </w:r>
      <w:r>
        <w:rPr>
          <w:color w:val="265053"/>
          <w:spacing w:val="-10"/>
          <w:w w:val="105"/>
        </w:rPr>
        <w:t> </w:t>
      </w:r>
      <w:r>
        <w:rPr>
          <w:color w:val="265053"/>
          <w:w w:val="105"/>
        </w:rPr>
        <w:t>not</w:t>
      </w:r>
      <w:r>
        <w:rPr>
          <w:color w:val="265053"/>
          <w:spacing w:val="-9"/>
          <w:w w:val="105"/>
        </w:rPr>
        <w:t> </w:t>
      </w:r>
      <w:r>
        <w:rPr>
          <w:color w:val="265053"/>
          <w:w w:val="105"/>
        </w:rPr>
        <w:t>put on</w:t>
      </w:r>
      <w:r>
        <w:rPr>
          <w:color w:val="265053"/>
          <w:spacing w:val="-17"/>
          <w:w w:val="105"/>
        </w:rPr>
        <w:t> </w:t>
      </w:r>
      <w:r>
        <w:rPr>
          <w:color w:val="265053"/>
          <w:w w:val="105"/>
        </w:rPr>
        <w:t>the</w:t>
      </w:r>
      <w:r>
        <w:rPr>
          <w:color w:val="265053"/>
          <w:spacing w:val="-17"/>
          <w:w w:val="105"/>
        </w:rPr>
        <w:t> </w:t>
      </w:r>
      <w:r>
        <w:rPr>
          <w:color w:val="265053"/>
          <w:w w:val="105"/>
        </w:rPr>
        <w:t>lease.</w:t>
      </w:r>
      <w:r>
        <w:rPr>
          <w:color w:val="265053"/>
          <w:spacing w:val="-16"/>
          <w:w w:val="105"/>
        </w:rPr>
        <w:t> </w:t>
      </w:r>
      <w:r>
        <w:rPr>
          <w:color w:val="265053"/>
          <w:w w:val="105"/>
        </w:rPr>
        <w:t>This</w:t>
      </w:r>
      <w:r>
        <w:rPr>
          <w:color w:val="265053"/>
          <w:spacing w:val="-17"/>
          <w:w w:val="105"/>
        </w:rPr>
        <w:t> </w:t>
      </w:r>
      <w:r>
        <w:rPr>
          <w:color w:val="265053"/>
          <w:w w:val="105"/>
        </w:rPr>
        <w:t>sometimes</w:t>
      </w:r>
      <w:r>
        <w:rPr>
          <w:color w:val="265053"/>
          <w:spacing w:val="-16"/>
          <w:w w:val="105"/>
        </w:rPr>
        <w:t> </w:t>
      </w:r>
      <w:r>
        <w:rPr>
          <w:color w:val="265053"/>
          <w:w w:val="105"/>
        </w:rPr>
        <w:t>means</w:t>
      </w:r>
      <w:r>
        <w:rPr>
          <w:color w:val="265053"/>
          <w:spacing w:val="-17"/>
          <w:w w:val="105"/>
        </w:rPr>
        <w:t> </w:t>
      </w:r>
      <w:r>
        <w:rPr>
          <w:color w:val="265053"/>
          <w:w w:val="105"/>
        </w:rPr>
        <w:t>the</w:t>
      </w:r>
      <w:r>
        <w:rPr>
          <w:color w:val="265053"/>
          <w:spacing w:val="-16"/>
          <w:w w:val="105"/>
        </w:rPr>
        <w:t> </w:t>
      </w:r>
      <w:r>
        <w:rPr>
          <w:color w:val="265053"/>
          <w:w w:val="105"/>
        </w:rPr>
        <w:t>family</w:t>
      </w:r>
      <w:r>
        <w:rPr>
          <w:color w:val="265053"/>
          <w:spacing w:val="-17"/>
          <w:w w:val="105"/>
        </w:rPr>
        <w:t> </w:t>
      </w:r>
      <w:r>
        <w:rPr>
          <w:color w:val="265053"/>
          <w:w w:val="105"/>
        </w:rPr>
        <w:t>cannot</w:t>
      </w:r>
      <w:r>
        <w:rPr>
          <w:color w:val="265053"/>
          <w:spacing w:val="-16"/>
          <w:w w:val="105"/>
        </w:rPr>
        <w:t> </w:t>
      </w:r>
      <w:r>
        <w:rPr>
          <w:color w:val="265053"/>
          <w:w w:val="105"/>
        </w:rPr>
        <w:t>or</w:t>
      </w:r>
      <w:r>
        <w:rPr>
          <w:color w:val="265053"/>
          <w:spacing w:val="-17"/>
          <w:w w:val="105"/>
        </w:rPr>
        <w:t> </w:t>
      </w:r>
      <w:r>
        <w:rPr>
          <w:color w:val="265053"/>
          <w:w w:val="105"/>
        </w:rPr>
        <w:t>will</w:t>
      </w:r>
      <w:r>
        <w:rPr>
          <w:color w:val="265053"/>
          <w:spacing w:val="-16"/>
          <w:w w:val="105"/>
        </w:rPr>
        <w:t> </w:t>
      </w:r>
      <w:r>
        <w:rPr>
          <w:color w:val="265053"/>
          <w:w w:val="105"/>
        </w:rPr>
        <w:t>not</w:t>
      </w:r>
      <w:r>
        <w:rPr>
          <w:color w:val="265053"/>
          <w:spacing w:val="-17"/>
          <w:w w:val="105"/>
        </w:rPr>
        <w:t> </w:t>
      </w:r>
      <w:r>
        <w:rPr>
          <w:color w:val="265053"/>
          <w:w w:val="105"/>
        </w:rPr>
        <w:t>reunify</w:t>
      </w:r>
      <w:r>
        <w:rPr>
          <w:color w:val="265053"/>
          <w:spacing w:val="-16"/>
          <w:w w:val="105"/>
        </w:rPr>
        <w:t> </w:t>
      </w:r>
      <w:r>
        <w:rPr>
          <w:color w:val="265053"/>
          <w:w w:val="105"/>
        </w:rPr>
        <w:t>with</w:t>
      </w:r>
      <w:r>
        <w:rPr>
          <w:color w:val="265053"/>
          <w:spacing w:val="-17"/>
          <w:w w:val="105"/>
        </w:rPr>
        <w:t> </w:t>
      </w:r>
      <w:r>
        <w:rPr>
          <w:color w:val="265053"/>
          <w:w w:val="105"/>
        </w:rPr>
        <w:t>their</w:t>
      </w:r>
      <w:r>
        <w:rPr>
          <w:color w:val="265053"/>
          <w:spacing w:val="-17"/>
          <w:w w:val="105"/>
        </w:rPr>
        <w:t> </w:t>
      </w:r>
      <w:r>
        <w:rPr>
          <w:color w:val="265053"/>
          <w:w w:val="105"/>
        </w:rPr>
        <w:t>DYS-involved</w:t>
      </w:r>
      <w:r>
        <w:rPr>
          <w:color w:val="265053"/>
          <w:spacing w:val="-16"/>
          <w:w w:val="105"/>
        </w:rPr>
        <w:t> </w:t>
      </w:r>
      <w:r>
        <w:rPr>
          <w:color w:val="265053"/>
          <w:w w:val="105"/>
        </w:rPr>
        <w:t>child</w:t>
      </w:r>
      <w:r>
        <w:rPr>
          <w:color w:val="265053"/>
          <w:spacing w:val="-17"/>
          <w:w w:val="105"/>
        </w:rPr>
        <w:t> </w:t>
      </w:r>
      <w:r>
        <w:rPr>
          <w:color w:val="265053"/>
          <w:w w:val="105"/>
        </w:rPr>
        <w:t>and</w:t>
      </w:r>
      <w:r>
        <w:rPr>
          <w:color w:val="265053"/>
          <w:spacing w:val="-16"/>
          <w:w w:val="105"/>
        </w:rPr>
        <w:t> </w:t>
      </w:r>
      <w:r>
        <w:rPr>
          <w:color w:val="265053"/>
          <w:w w:val="105"/>
        </w:rPr>
        <w:t>that</w:t>
      </w:r>
      <w:r>
        <w:rPr>
          <w:color w:val="265053"/>
          <w:spacing w:val="-17"/>
          <w:w w:val="105"/>
        </w:rPr>
        <w:t> </w:t>
      </w:r>
      <w:r>
        <w:rPr>
          <w:color w:val="265053"/>
          <w:w w:val="105"/>
        </w:rPr>
        <w:t>the housing</w:t>
      </w:r>
      <w:r>
        <w:rPr>
          <w:color w:val="265053"/>
          <w:spacing w:val="-15"/>
          <w:w w:val="105"/>
        </w:rPr>
        <w:t> </w:t>
      </w:r>
      <w:r>
        <w:rPr>
          <w:color w:val="265053"/>
          <w:w w:val="105"/>
        </w:rPr>
        <w:t>of</w:t>
      </w:r>
      <w:r>
        <w:rPr>
          <w:color w:val="265053"/>
          <w:spacing w:val="-15"/>
          <w:w w:val="105"/>
        </w:rPr>
        <w:t> </w:t>
      </w:r>
      <w:r>
        <w:rPr>
          <w:color w:val="265053"/>
          <w:w w:val="105"/>
        </w:rPr>
        <w:t>the</w:t>
      </w:r>
      <w:r>
        <w:rPr>
          <w:color w:val="265053"/>
          <w:spacing w:val="-15"/>
          <w:w w:val="105"/>
        </w:rPr>
        <w:t> </w:t>
      </w:r>
      <w:r>
        <w:rPr>
          <w:color w:val="265053"/>
          <w:w w:val="105"/>
        </w:rPr>
        <w:t>entire</w:t>
      </w:r>
      <w:r>
        <w:rPr>
          <w:color w:val="265053"/>
          <w:spacing w:val="-14"/>
          <w:w w:val="105"/>
        </w:rPr>
        <w:t> </w:t>
      </w:r>
      <w:r>
        <w:rPr>
          <w:color w:val="265053"/>
          <w:w w:val="105"/>
        </w:rPr>
        <w:t>family</w:t>
      </w:r>
      <w:r>
        <w:rPr>
          <w:color w:val="265053"/>
          <w:spacing w:val="-15"/>
          <w:w w:val="105"/>
        </w:rPr>
        <w:t> </w:t>
      </w:r>
      <w:r>
        <w:rPr>
          <w:color w:val="265053"/>
          <w:w w:val="105"/>
        </w:rPr>
        <w:t>is</w:t>
      </w:r>
      <w:r>
        <w:rPr>
          <w:color w:val="265053"/>
          <w:spacing w:val="-15"/>
          <w:w w:val="105"/>
        </w:rPr>
        <w:t> </w:t>
      </w:r>
      <w:r>
        <w:rPr>
          <w:color w:val="265053"/>
          <w:w w:val="105"/>
        </w:rPr>
        <w:t>jeopardized.</w:t>
      </w:r>
      <w:r>
        <w:rPr>
          <w:color w:val="265053"/>
          <w:spacing w:val="-14"/>
          <w:w w:val="105"/>
        </w:rPr>
        <w:t> </w:t>
      </w:r>
      <w:r>
        <w:rPr>
          <w:color w:val="265053"/>
          <w:w w:val="105"/>
        </w:rPr>
        <w:t>One</w:t>
      </w:r>
      <w:r>
        <w:rPr>
          <w:color w:val="265053"/>
          <w:spacing w:val="-15"/>
          <w:w w:val="105"/>
        </w:rPr>
        <w:t> </w:t>
      </w:r>
      <w:r>
        <w:rPr>
          <w:color w:val="265053"/>
          <w:w w:val="105"/>
        </w:rPr>
        <w:t>family</w:t>
      </w:r>
      <w:r>
        <w:rPr>
          <w:color w:val="265053"/>
          <w:spacing w:val="-15"/>
          <w:w w:val="105"/>
        </w:rPr>
        <w:t> </w:t>
      </w:r>
      <w:r>
        <w:rPr>
          <w:color w:val="265053"/>
          <w:w w:val="105"/>
        </w:rPr>
        <w:t>member</w:t>
      </w:r>
      <w:r>
        <w:rPr>
          <w:color w:val="265053"/>
          <w:spacing w:val="-14"/>
          <w:w w:val="105"/>
        </w:rPr>
        <w:t> </w:t>
      </w:r>
      <w:r>
        <w:rPr>
          <w:color w:val="265053"/>
          <w:w w:val="105"/>
        </w:rPr>
        <w:t>articulated,</w:t>
      </w:r>
      <w:r>
        <w:rPr>
          <w:color w:val="265053"/>
          <w:spacing w:val="-15"/>
          <w:w w:val="105"/>
        </w:rPr>
        <w:t> </w:t>
      </w:r>
      <w:r>
        <w:rPr>
          <w:i/>
          <w:color w:val="265053"/>
          <w:w w:val="105"/>
        </w:rPr>
        <w:t>“It</w:t>
      </w:r>
      <w:r>
        <w:rPr>
          <w:i/>
          <w:color w:val="265053"/>
          <w:spacing w:val="-15"/>
          <w:w w:val="105"/>
        </w:rPr>
        <w:t> </w:t>
      </w:r>
      <w:r>
        <w:rPr>
          <w:i/>
          <w:color w:val="265053"/>
          <w:w w:val="105"/>
        </w:rPr>
        <w:t>feels</w:t>
      </w:r>
      <w:r>
        <w:rPr>
          <w:i/>
          <w:color w:val="265053"/>
          <w:spacing w:val="-15"/>
          <w:w w:val="105"/>
        </w:rPr>
        <w:t> </w:t>
      </w:r>
      <w:r>
        <w:rPr>
          <w:i/>
          <w:color w:val="265053"/>
          <w:w w:val="105"/>
        </w:rPr>
        <w:t>as</w:t>
      </w:r>
      <w:r>
        <w:rPr>
          <w:i/>
          <w:color w:val="265053"/>
          <w:spacing w:val="-14"/>
          <w:w w:val="105"/>
        </w:rPr>
        <w:t> </w:t>
      </w:r>
      <w:r>
        <w:rPr>
          <w:i/>
          <w:color w:val="265053"/>
          <w:w w:val="105"/>
        </w:rPr>
        <w:t>if</w:t>
      </w:r>
      <w:r>
        <w:rPr>
          <w:i/>
          <w:color w:val="265053"/>
          <w:spacing w:val="-15"/>
          <w:w w:val="105"/>
        </w:rPr>
        <w:t> </w:t>
      </w:r>
      <w:r>
        <w:rPr>
          <w:i/>
          <w:color w:val="265053"/>
          <w:w w:val="105"/>
        </w:rPr>
        <w:t>the</w:t>
      </w:r>
      <w:r>
        <w:rPr>
          <w:i/>
          <w:color w:val="265053"/>
          <w:spacing w:val="-15"/>
          <w:w w:val="105"/>
        </w:rPr>
        <w:t> </w:t>
      </w:r>
      <w:r>
        <w:rPr>
          <w:i/>
          <w:color w:val="265053"/>
          <w:w w:val="105"/>
        </w:rPr>
        <w:t>whole</w:t>
      </w:r>
      <w:r>
        <w:rPr>
          <w:i/>
          <w:color w:val="265053"/>
          <w:spacing w:val="-14"/>
          <w:w w:val="105"/>
        </w:rPr>
        <w:t> </w:t>
      </w:r>
      <w:r>
        <w:rPr>
          <w:i/>
          <w:color w:val="265053"/>
          <w:w w:val="105"/>
        </w:rPr>
        <w:t>family</w:t>
      </w:r>
      <w:r>
        <w:rPr>
          <w:i/>
          <w:color w:val="265053"/>
          <w:spacing w:val="-15"/>
          <w:w w:val="105"/>
        </w:rPr>
        <w:t> </w:t>
      </w:r>
      <w:r>
        <w:rPr>
          <w:i/>
          <w:color w:val="265053"/>
          <w:w w:val="105"/>
        </w:rPr>
        <w:t>suffers</w:t>
      </w:r>
      <w:r>
        <w:rPr>
          <w:i/>
          <w:color w:val="265053"/>
          <w:spacing w:val="-15"/>
          <w:w w:val="105"/>
        </w:rPr>
        <w:t> </w:t>
      </w:r>
      <w:r>
        <w:rPr>
          <w:i/>
          <w:color w:val="265053"/>
          <w:spacing w:val="-5"/>
          <w:w w:val="105"/>
        </w:rPr>
        <w:t>the</w:t>
      </w:r>
    </w:p>
    <w:p>
      <w:pPr>
        <w:spacing w:line="227" w:lineRule="exact" w:before="0"/>
        <w:ind w:left="5604" w:right="0" w:firstLine="0"/>
        <w:jc w:val="left"/>
        <w:rPr>
          <w:i/>
          <w:sz w:val="20"/>
        </w:rPr>
      </w:pPr>
      <w:r>
        <w:rPr/>
        <w:pict>
          <v:group style="position:absolute;margin-left:46.964439pt;margin-top:15.334884pt;width:222.3pt;height:180.3pt;mso-position-horizontal-relative:page;mso-position-vertical-relative:paragraph;z-index:251732992" coordorigin="939,307" coordsize="4446,3606">
            <v:shape style="position:absolute;left:939;top:1009;width:3903;height:2903" coordorigin="939,1010" coordsize="3903,2903" path="m2890,1010l2812,1011,2735,1014,2658,1019,2581,1027,2504,1036,2428,1048,2352,1062,2276,1078,2202,1096,2127,1116,2054,1139,1981,1163,1909,1190,1838,1219,1767,1250,1698,1284,1630,1319,1563,1357,1491,1401,1423,1447,1359,1495,1299,1544,1243,1595,1191,1648,1144,1703,1101,1760,1063,1818,1030,1878,1002,1940,979,2004,961,2069,948,2137,941,2206,939,2277,943,2351,953,2426,967,2497,987,2567,1012,2634,1042,2699,1077,2761,1117,2821,1162,2879,1211,2935,1264,2989,1322,3040,1384,3089,1450,3136,1520,3181,1543,3213,1546,3264,1531,3330,1503,3407,1465,3490,1421,3576,1374,3660,1327,3738,1286,3807,1252,3861,1231,3898,1224,3912,1290,3874,1365,3827,1441,3775,1576,3684,1629,3651,1698,3612,1778,3570,1864,3531,1951,3496,2034,3471,2109,3458,3637,3458,3650,3454,3724,3432,3797,3407,3870,3380,3942,3350,4014,3318,4085,3284,4156,3247,4226,3208,4295,3167,4359,3123,4420,3078,4476,3030,4529,2981,4577,2931,4621,2879,4662,2826,4698,2772,4730,2716,4758,2660,4782,2603,4802,2545,4818,2487,4830,2428,4838,2369,4842,2310,4842,2250,4838,2191,4829,2132,4817,2074,4801,2015,4780,1958,4756,1901,4728,1845,4695,1789,4659,1735,4618,1682,4574,1631,4525,1580,4473,1532,4416,1485,4355,1439,4291,1396,4222,1355,4154,1318,4086,1283,4016,1250,3945,1219,3874,1191,3801,1164,3728,1139,3654,1117,3579,1097,3504,1079,3428,1063,3352,1049,3276,1037,3199,1027,3122,1020,3045,1014,2967,1011,2890,1010xm3637,3458l2109,3458,2170,3461,2251,3480,2332,3497,2413,3512,2493,3524,2573,3535,2653,3543,2732,3550,2811,3554,2889,3556,2967,3555,3045,3553,3122,3549,3199,3542,3275,3533,3351,3522,3426,3508,3501,3493,3576,3475,3637,3458xe" filled="true" fillcolor="#f3dbc4" stroked="false">
              <v:path arrowok="t"/>
              <v:fill type="solid"/>
            </v:shape>
            <v:shape style="position:absolute;left:1864;top:306;width:3521;height:1544" coordorigin="1865,307" coordsize="3521,1544" path="m4433,1547l3633,1547,3693,1547,3749,1555,3816,1577,3888,1604,3964,1632,4044,1659,4535,1824,4608,1851,4596,1827,4557,1773,4460,1645,4412,1584,4406,1554,4433,1547xm3435,1549l2324,1549,2978,1551,3435,1549xm4908,1549l4664,1549,4814,1550,4888,1550,4908,1549xm2139,307l2069,308,2008,315,1956,331,1916,358,1887,399,1871,458,1868,537,1866,615,1866,692,1865,770,1865,847,1865,1009,1865,1080,1866,1158,1866,1235,1867,1313,1871,1390,1888,1449,1917,1491,1959,1520,2012,1537,2075,1546,2149,1549,2232,1550,3435,1549,3550,1548,3633,1547,4433,1547,4438,1545,5139,1545,5203,1540,5264,1527,5313,1503,5349,1465,5372,1409,5380,1332,5382,1251,5383,1171,5384,1090,5385,1009,5385,847,5384,767,5383,687,5382,606,5380,525,5368,444,5343,385,5306,346,5257,323,5197,311,5153,309,2305,309,2139,307xm5139,1545l4438,1545,4589,1549,4908,1549,5132,1546,5139,1545xm3829,308l2305,309,4952,309,3829,308xm5126,308l4952,309,5153,309,5126,308xe" filled="true" fillcolor="#e6af7f" stroked="false">
              <v:path arrowok="t"/>
              <v:fill type="solid"/>
            </v:shape>
            <v:shape style="position:absolute;left:2057;top:484;width:3082;height:811" type="#_x0000_t202" filled="false" stroked="false">
              <v:textbox inset="0,0,0,0">
                <w:txbxContent>
                  <w:p>
                    <w:pPr>
                      <w:spacing w:line="271" w:lineRule="auto" w:before="5"/>
                      <w:ind w:left="-1" w:right="18" w:firstLine="0"/>
                      <w:jc w:val="center"/>
                      <w:rPr>
                        <w:rFonts w:ascii="Book Antiqua" w:hAnsi="Book Antiqua"/>
                        <w:sz w:val="20"/>
                      </w:rPr>
                    </w:pPr>
                    <w:r>
                      <w:rPr>
                        <w:rFonts w:ascii="Book Antiqua" w:hAnsi="Book Antiqua"/>
                        <w:color w:val="265053"/>
                        <w:spacing w:val="-5"/>
                        <w:w w:val="120"/>
                        <w:sz w:val="20"/>
                      </w:rPr>
                      <w:t>“Can’t </w:t>
                    </w:r>
                    <w:r>
                      <w:rPr>
                        <w:rFonts w:ascii="Book Antiqua" w:hAnsi="Book Antiqua"/>
                        <w:color w:val="265053"/>
                        <w:spacing w:val="-4"/>
                        <w:w w:val="120"/>
                        <w:sz w:val="20"/>
                      </w:rPr>
                      <w:t>you </w:t>
                    </w:r>
                    <w:r>
                      <w:rPr>
                        <w:rFonts w:ascii="Book Antiqua" w:hAnsi="Book Antiqua"/>
                        <w:color w:val="265053"/>
                        <w:w w:val="120"/>
                        <w:sz w:val="20"/>
                      </w:rPr>
                      <w:t>just </w:t>
                    </w:r>
                    <w:r>
                      <w:rPr>
                        <w:rFonts w:ascii="Book Antiqua" w:hAnsi="Book Antiqua"/>
                        <w:color w:val="265053"/>
                        <w:spacing w:val="-3"/>
                        <w:w w:val="120"/>
                        <w:sz w:val="20"/>
                      </w:rPr>
                      <w:t>help </w:t>
                    </w:r>
                    <w:r>
                      <w:rPr>
                        <w:rFonts w:ascii="Book Antiqua" w:hAnsi="Book Antiqua"/>
                        <w:color w:val="265053"/>
                        <w:spacing w:val="-5"/>
                        <w:w w:val="120"/>
                        <w:sz w:val="20"/>
                      </w:rPr>
                      <w:t>my </w:t>
                    </w:r>
                    <w:r>
                      <w:rPr>
                        <w:rFonts w:ascii="Book Antiqua" w:hAnsi="Book Antiqua"/>
                        <w:color w:val="265053"/>
                        <w:spacing w:val="-7"/>
                        <w:w w:val="120"/>
                        <w:sz w:val="20"/>
                      </w:rPr>
                      <w:t>mom </w:t>
                    </w:r>
                    <w:r>
                      <w:rPr>
                        <w:rFonts w:ascii="Book Antiqua" w:hAnsi="Book Antiqua"/>
                        <w:color w:val="265053"/>
                        <w:spacing w:val="-3"/>
                        <w:w w:val="120"/>
                        <w:sz w:val="20"/>
                      </w:rPr>
                      <w:t>get</w:t>
                    </w:r>
                    <w:r>
                      <w:rPr>
                        <w:rFonts w:ascii="Book Antiqua" w:hAnsi="Book Antiqua"/>
                        <w:color w:val="265053"/>
                        <w:spacing w:val="-5"/>
                        <w:w w:val="120"/>
                        <w:sz w:val="20"/>
                      </w:rPr>
                      <w:t> </w:t>
                    </w:r>
                    <w:r>
                      <w:rPr>
                        <w:rFonts w:ascii="Book Antiqua" w:hAnsi="Book Antiqua"/>
                        <w:color w:val="265053"/>
                        <w:spacing w:val="-3"/>
                        <w:w w:val="120"/>
                        <w:sz w:val="20"/>
                      </w:rPr>
                      <w:t>housing?”</w:t>
                    </w:r>
                  </w:p>
                  <w:p>
                    <w:pPr>
                      <w:spacing w:line="243" w:lineRule="exact" w:before="0"/>
                      <w:ind w:left="3" w:right="18" w:firstLine="0"/>
                      <w:jc w:val="center"/>
                      <w:rPr>
                        <w:rFonts w:ascii="Book Antiqua" w:hAnsi="Book Antiqua"/>
                        <w:sz w:val="20"/>
                      </w:rPr>
                    </w:pPr>
                    <w:r>
                      <w:rPr>
                        <w:rFonts w:ascii="Book Antiqua" w:hAnsi="Book Antiqua"/>
                        <w:color w:val="265053"/>
                        <w:w w:val="120"/>
                        <w:sz w:val="20"/>
                      </w:rPr>
                      <w:t>—DYS involved youth</w:t>
                    </w:r>
                  </w:p>
                </w:txbxContent>
              </v:textbox>
              <w10:wrap type="none"/>
            </v:shape>
            <v:shape style="position:absolute;left:1184;top:1833;width:3237;height:1371" type="#_x0000_t202" filled="false" stroked="false">
              <v:textbox inset="0,0,0,0">
                <w:txbxContent>
                  <w:p>
                    <w:pPr>
                      <w:spacing w:line="271" w:lineRule="auto" w:before="5"/>
                      <w:ind w:left="0" w:right="18" w:firstLine="0"/>
                      <w:jc w:val="center"/>
                      <w:rPr>
                        <w:rFonts w:ascii="Book Antiqua" w:hAnsi="Book Antiqua"/>
                        <w:sz w:val="20"/>
                      </w:rPr>
                    </w:pPr>
                    <w:r>
                      <w:rPr>
                        <w:rFonts w:ascii="Book Antiqua" w:hAnsi="Book Antiqua"/>
                        <w:color w:val="D47322"/>
                        <w:spacing w:val="-8"/>
                        <w:w w:val="125"/>
                        <w:sz w:val="20"/>
                      </w:rPr>
                      <w:t>“Are</w:t>
                    </w:r>
                    <w:r>
                      <w:rPr>
                        <w:rFonts w:ascii="Book Antiqua" w:hAnsi="Book Antiqua"/>
                        <w:color w:val="D47322"/>
                        <w:spacing w:val="-29"/>
                        <w:w w:val="125"/>
                        <w:sz w:val="20"/>
                      </w:rPr>
                      <w:t> </w:t>
                    </w:r>
                    <w:r>
                      <w:rPr>
                        <w:rFonts w:ascii="Book Antiqua" w:hAnsi="Book Antiqua"/>
                        <w:color w:val="D47322"/>
                        <w:spacing w:val="-3"/>
                        <w:w w:val="125"/>
                        <w:sz w:val="20"/>
                      </w:rPr>
                      <w:t>we</w:t>
                    </w:r>
                    <w:r>
                      <w:rPr>
                        <w:rFonts w:ascii="Book Antiqua" w:hAnsi="Book Antiqua"/>
                        <w:color w:val="D47322"/>
                        <w:spacing w:val="-26"/>
                        <w:w w:val="125"/>
                        <w:sz w:val="20"/>
                      </w:rPr>
                      <w:t> </w:t>
                    </w:r>
                    <w:r>
                      <w:rPr>
                        <w:rFonts w:ascii="Book Antiqua" w:hAnsi="Book Antiqua"/>
                        <w:color w:val="D47322"/>
                        <w:spacing w:val="-3"/>
                        <w:w w:val="125"/>
                        <w:sz w:val="20"/>
                      </w:rPr>
                      <w:t>really</w:t>
                    </w:r>
                    <w:r>
                      <w:rPr>
                        <w:rFonts w:ascii="Book Antiqua" w:hAnsi="Book Antiqua"/>
                        <w:color w:val="D47322"/>
                        <w:spacing w:val="-28"/>
                        <w:w w:val="125"/>
                        <w:sz w:val="20"/>
                      </w:rPr>
                      <w:t> </w:t>
                    </w:r>
                    <w:r>
                      <w:rPr>
                        <w:rFonts w:ascii="Book Antiqua" w:hAnsi="Book Antiqua"/>
                        <w:color w:val="D47322"/>
                        <w:spacing w:val="-3"/>
                        <w:w w:val="125"/>
                        <w:sz w:val="20"/>
                      </w:rPr>
                      <w:t>going</w:t>
                    </w:r>
                    <w:r>
                      <w:rPr>
                        <w:rFonts w:ascii="Book Antiqua" w:hAnsi="Book Antiqua"/>
                        <w:color w:val="D47322"/>
                        <w:spacing w:val="-27"/>
                        <w:w w:val="125"/>
                        <w:sz w:val="20"/>
                      </w:rPr>
                      <w:t> </w:t>
                    </w:r>
                    <w:r>
                      <w:rPr>
                        <w:rFonts w:ascii="Book Antiqua" w:hAnsi="Book Antiqua"/>
                        <w:color w:val="D47322"/>
                        <w:w w:val="125"/>
                        <w:sz w:val="20"/>
                      </w:rPr>
                      <w:t>to</w:t>
                    </w:r>
                    <w:r>
                      <w:rPr>
                        <w:rFonts w:ascii="Book Antiqua" w:hAnsi="Book Antiqua"/>
                        <w:color w:val="D47322"/>
                        <w:spacing w:val="-27"/>
                        <w:w w:val="125"/>
                        <w:sz w:val="20"/>
                      </w:rPr>
                      <w:t> </w:t>
                    </w:r>
                    <w:r>
                      <w:rPr>
                        <w:rFonts w:ascii="Book Antiqua" w:hAnsi="Book Antiqua"/>
                        <w:color w:val="D47322"/>
                        <w:spacing w:val="-5"/>
                        <w:w w:val="125"/>
                        <w:sz w:val="20"/>
                      </w:rPr>
                      <w:t>have</w:t>
                    </w:r>
                    <w:r>
                      <w:rPr>
                        <w:rFonts w:ascii="Book Antiqua" w:hAnsi="Book Antiqua"/>
                        <w:color w:val="D47322"/>
                        <w:spacing w:val="-27"/>
                        <w:w w:val="125"/>
                        <w:sz w:val="20"/>
                      </w:rPr>
                      <w:t> </w:t>
                    </w:r>
                    <w:r>
                      <w:rPr>
                        <w:rFonts w:ascii="Book Antiqua" w:hAnsi="Book Antiqua"/>
                        <w:color w:val="D47322"/>
                        <w:spacing w:val="-3"/>
                        <w:w w:val="125"/>
                        <w:sz w:val="20"/>
                      </w:rPr>
                      <w:t>to </w:t>
                    </w:r>
                    <w:r>
                      <w:rPr>
                        <w:rFonts w:ascii="Book Antiqua" w:hAnsi="Book Antiqua"/>
                        <w:color w:val="D47322"/>
                        <w:w w:val="125"/>
                        <w:sz w:val="20"/>
                      </w:rPr>
                      <w:t>put a kid </w:t>
                    </w:r>
                    <w:r>
                      <w:rPr>
                        <w:rFonts w:ascii="Book Antiqua" w:hAnsi="Book Antiqua"/>
                        <w:color w:val="D47322"/>
                        <w:spacing w:val="-3"/>
                        <w:w w:val="125"/>
                        <w:sz w:val="20"/>
                      </w:rPr>
                      <w:t>into </w:t>
                    </w:r>
                    <w:r>
                      <w:rPr>
                        <w:rFonts w:ascii="Book Antiqua" w:hAnsi="Book Antiqua"/>
                        <w:color w:val="D47322"/>
                        <w:spacing w:val="-2"/>
                        <w:w w:val="125"/>
                        <w:sz w:val="20"/>
                      </w:rPr>
                      <w:t>foster </w:t>
                    </w:r>
                    <w:r>
                      <w:rPr>
                        <w:rFonts w:ascii="Book Antiqua" w:hAnsi="Book Antiqua"/>
                        <w:color w:val="D47322"/>
                        <w:spacing w:val="-3"/>
                        <w:w w:val="125"/>
                        <w:sz w:val="20"/>
                      </w:rPr>
                      <w:t>care </w:t>
                    </w:r>
                    <w:r>
                      <w:rPr>
                        <w:rFonts w:ascii="Book Antiqua" w:hAnsi="Book Antiqua"/>
                        <w:color w:val="D47322"/>
                        <w:w w:val="125"/>
                        <w:sz w:val="20"/>
                      </w:rPr>
                      <w:t>because the </w:t>
                    </w:r>
                    <w:r>
                      <w:rPr>
                        <w:rFonts w:ascii="Book Antiqua" w:hAnsi="Book Antiqua"/>
                        <w:color w:val="D47322"/>
                        <w:spacing w:val="-3"/>
                        <w:w w:val="125"/>
                        <w:sz w:val="20"/>
                      </w:rPr>
                      <w:t>family </w:t>
                    </w:r>
                    <w:r>
                      <w:rPr>
                        <w:rFonts w:ascii="Book Antiqua" w:hAnsi="Book Antiqua"/>
                        <w:color w:val="D47322"/>
                        <w:spacing w:val="-5"/>
                        <w:w w:val="125"/>
                        <w:sz w:val="20"/>
                      </w:rPr>
                      <w:t>doesn’t have </w:t>
                    </w:r>
                    <w:r>
                      <w:rPr>
                        <w:rFonts w:ascii="Book Antiqua" w:hAnsi="Book Antiqua"/>
                        <w:color w:val="D47322"/>
                        <w:spacing w:val="-3"/>
                        <w:w w:val="125"/>
                        <w:sz w:val="20"/>
                      </w:rPr>
                      <w:t>stable</w:t>
                    </w:r>
                    <w:r>
                      <w:rPr>
                        <w:rFonts w:ascii="Book Antiqua" w:hAnsi="Book Antiqua"/>
                        <w:color w:val="D47322"/>
                        <w:spacing w:val="-18"/>
                        <w:w w:val="125"/>
                        <w:sz w:val="20"/>
                      </w:rPr>
                      <w:t> </w:t>
                    </w:r>
                    <w:r>
                      <w:rPr>
                        <w:rFonts w:ascii="Book Antiqua" w:hAnsi="Book Antiqua"/>
                        <w:color w:val="D47322"/>
                        <w:spacing w:val="-3"/>
                        <w:w w:val="125"/>
                        <w:sz w:val="20"/>
                      </w:rPr>
                      <w:t>housing?”</w:t>
                    </w:r>
                  </w:p>
                  <w:p>
                    <w:pPr>
                      <w:spacing w:line="241" w:lineRule="exact" w:before="0"/>
                      <w:ind w:left="56" w:right="18" w:firstLine="0"/>
                      <w:jc w:val="center"/>
                      <w:rPr>
                        <w:rFonts w:ascii="Book Antiqua" w:hAnsi="Book Antiqua"/>
                        <w:sz w:val="20"/>
                      </w:rPr>
                    </w:pPr>
                    <w:r>
                      <w:rPr>
                        <w:rFonts w:ascii="Book Antiqua" w:hAnsi="Book Antiqua"/>
                        <w:color w:val="D47322"/>
                        <w:w w:val="120"/>
                        <w:sz w:val="20"/>
                      </w:rPr>
                      <w:t>—DYS staff</w:t>
                    </w:r>
                  </w:p>
                </w:txbxContent>
              </v:textbox>
              <w10:wrap type="none"/>
            </v:shape>
            <w10:wrap type="none"/>
          </v:group>
        </w:pict>
      </w:r>
      <w:r>
        <w:rPr>
          <w:i/>
          <w:color w:val="265053"/>
          <w:w w:val="105"/>
          <w:sz w:val="20"/>
        </w:rPr>
        <w:t>aftermath of what the children are doing.”</w:t>
      </w:r>
    </w:p>
    <w:p>
      <w:pPr>
        <w:pStyle w:val="BodyText"/>
        <w:spacing w:before="5"/>
        <w:rPr>
          <w:i/>
          <w:sz w:val="23"/>
        </w:rPr>
      </w:pPr>
    </w:p>
    <w:p>
      <w:pPr>
        <w:pStyle w:val="BodyText"/>
        <w:spacing w:line="292" w:lineRule="auto"/>
        <w:ind w:left="5604" w:right="1060"/>
        <w:rPr>
          <w:i/>
        </w:rPr>
      </w:pPr>
      <w:r>
        <w:rPr>
          <w:color w:val="265053"/>
        </w:rPr>
        <w:t>In addition to the </w:t>
      </w:r>
      <w:r>
        <w:rPr>
          <w:color w:val="265053"/>
          <w:spacing w:val="-3"/>
        </w:rPr>
        <w:t>aforementioned </w:t>
      </w:r>
      <w:r>
        <w:rPr>
          <w:color w:val="265053"/>
        </w:rPr>
        <w:t>housing challenges, many families experience additional housing instability due to eviction-histories, poverty and inability to pay </w:t>
      </w:r>
      <w:r>
        <w:rPr>
          <w:color w:val="265053"/>
          <w:spacing w:val="-3"/>
        </w:rPr>
        <w:t>rent </w:t>
      </w:r>
      <w:r>
        <w:rPr>
          <w:color w:val="265053"/>
          <w:spacing w:val="-2"/>
        </w:rPr>
        <w:t>and </w:t>
      </w:r>
      <w:r>
        <w:rPr>
          <w:color w:val="265053"/>
        </w:rPr>
        <w:t>utilities, and a </w:t>
      </w:r>
      <w:r>
        <w:rPr>
          <w:color w:val="265053"/>
          <w:spacing w:val="-3"/>
        </w:rPr>
        <w:t>desire </w:t>
      </w:r>
      <w:r>
        <w:rPr>
          <w:color w:val="265053"/>
        </w:rPr>
        <w:t>to </w:t>
      </w:r>
      <w:r>
        <w:rPr>
          <w:color w:val="265053"/>
          <w:spacing w:val="-3"/>
        </w:rPr>
        <w:t>relocate </w:t>
      </w:r>
      <w:r>
        <w:rPr>
          <w:color w:val="265053"/>
        </w:rPr>
        <w:t>to avoid violence in their </w:t>
      </w:r>
      <w:r>
        <w:rPr>
          <w:color w:val="265053"/>
          <w:spacing w:val="-4"/>
        </w:rPr>
        <w:t>community. </w:t>
      </w:r>
      <w:r>
        <w:rPr>
          <w:color w:val="265053"/>
        </w:rPr>
        <w:t>Such instability can undermine a </w:t>
      </w:r>
      <w:r>
        <w:rPr>
          <w:color w:val="265053"/>
          <w:spacing w:val="-4"/>
        </w:rPr>
        <w:t>family’s </w:t>
      </w:r>
      <w:r>
        <w:rPr>
          <w:color w:val="265053"/>
        </w:rPr>
        <w:t>capacity for </w:t>
      </w:r>
      <w:r>
        <w:rPr>
          <w:color w:val="265053"/>
          <w:spacing w:val="-3"/>
        </w:rPr>
        <w:t>reunification, </w:t>
      </w:r>
      <w:r>
        <w:rPr>
          <w:color w:val="265053"/>
        </w:rPr>
        <w:t>even when that is </w:t>
      </w:r>
      <w:r>
        <w:rPr>
          <w:color w:val="265053"/>
          <w:spacing w:val="-3"/>
        </w:rPr>
        <w:t>desired </w:t>
      </w:r>
      <w:r>
        <w:rPr>
          <w:color w:val="265053"/>
        </w:rPr>
        <w:t>and beneficial. As one </w:t>
      </w:r>
      <w:r>
        <w:rPr>
          <w:color w:val="265053"/>
          <w:spacing w:val="-3"/>
        </w:rPr>
        <w:t>staff </w:t>
      </w:r>
      <w:r>
        <w:rPr>
          <w:color w:val="265053"/>
        </w:rPr>
        <w:t>member put it, </w:t>
      </w:r>
      <w:r>
        <w:rPr>
          <w:i/>
          <w:color w:val="265053"/>
          <w:spacing w:val="-5"/>
        </w:rPr>
        <w:t>“We </w:t>
      </w:r>
      <w:r>
        <w:rPr>
          <w:i/>
          <w:color w:val="265053"/>
          <w:spacing w:val="-3"/>
        </w:rPr>
        <w:t>don’t</w:t>
      </w:r>
      <w:r>
        <w:rPr>
          <w:i/>
          <w:color w:val="265053"/>
          <w:spacing w:val="22"/>
        </w:rPr>
        <w:t> </w:t>
      </w:r>
      <w:r>
        <w:rPr>
          <w:i/>
          <w:color w:val="265053"/>
        </w:rPr>
        <w:t>just end up with </w:t>
      </w:r>
      <w:r>
        <w:rPr>
          <w:i/>
          <w:color w:val="265053"/>
          <w:spacing w:val="-4"/>
        </w:rPr>
        <w:t>homeless</w:t>
      </w:r>
    </w:p>
    <w:p>
      <w:pPr>
        <w:spacing w:line="292" w:lineRule="auto" w:before="0"/>
        <w:ind w:left="5604" w:right="923" w:firstLine="0"/>
        <w:jc w:val="left"/>
        <w:rPr>
          <w:sz w:val="20"/>
        </w:rPr>
      </w:pPr>
      <w:r>
        <w:rPr>
          <w:i/>
          <w:color w:val="265053"/>
          <w:w w:val="105"/>
          <w:sz w:val="20"/>
        </w:rPr>
        <w:t>youth;</w:t>
      </w:r>
      <w:r>
        <w:rPr>
          <w:i/>
          <w:color w:val="265053"/>
          <w:spacing w:val="-28"/>
          <w:w w:val="105"/>
          <w:sz w:val="20"/>
        </w:rPr>
        <w:t> </w:t>
      </w:r>
      <w:r>
        <w:rPr>
          <w:i/>
          <w:color w:val="265053"/>
          <w:w w:val="105"/>
          <w:sz w:val="20"/>
        </w:rPr>
        <w:t>we</w:t>
      </w:r>
      <w:r>
        <w:rPr>
          <w:i/>
          <w:color w:val="265053"/>
          <w:spacing w:val="-27"/>
          <w:w w:val="105"/>
          <w:sz w:val="20"/>
        </w:rPr>
        <w:t> </w:t>
      </w:r>
      <w:r>
        <w:rPr>
          <w:i/>
          <w:color w:val="265053"/>
          <w:w w:val="105"/>
          <w:sz w:val="20"/>
        </w:rPr>
        <w:t>end</w:t>
      </w:r>
      <w:r>
        <w:rPr>
          <w:i/>
          <w:color w:val="265053"/>
          <w:spacing w:val="-27"/>
          <w:w w:val="105"/>
          <w:sz w:val="20"/>
        </w:rPr>
        <w:t> </w:t>
      </w:r>
      <w:r>
        <w:rPr>
          <w:i/>
          <w:color w:val="265053"/>
          <w:w w:val="105"/>
          <w:sz w:val="20"/>
        </w:rPr>
        <w:t>up</w:t>
      </w:r>
      <w:r>
        <w:rPr>
          <w:i/>
          <w:color w:val="265053"/>
          <w:spacing w:val="-27"/>
          <w:w w:val="105"/>
          <w:sz w:val="20"/>
        </w:rPr>
        <w:t> </w:t>
      </w:r>
      <w:r>
        <w:rPr>
          <w:i/>
          <w:color w:val="265053"/>
          <w:w w:val="105"/>
          <w:sz w:val="20"/>
        </w:rPr>
        <w:t>with</w:t>
      </w:r>
      <w:r>
        <w:rPr>
          <w:i/>
          <w:color w:val="265053"/>
          <w:spacing w:val="-27"/>
          <w:w w:val="105"/>
          <w:sz w:val="20"/>
        </w:rPr>
        <w:t> </w:t>
      </w:r>
      <w:r>
        <w:rPr>
          <w:i/>
          <w:color w:val="265053"/>
          <w:w w:val="105"/>
          <w:sz w:val="20"/>
        </w:rPr>
        <w:t>homeless</w:t>
      </w:r>
      <w:r>
        <w:rPr>
          <w:i/>
          <w:color w:val="265053"/>
          <w:spacing w:val="-27"/>
          <w:w w:val="105"/>
          <w:sz w:val="20"/>
        </w:rPr>
        <w:t> </w:t>
      </w:r>
      <w:r>
        <w:rPr>
          <w:i/>
          <w:color w:val="265053"/>
          <w:w w:val="105"/>
          <w:sz w:val="20"/>
        </w:rPr>
        <w:t>families.”</w:t>
      </w:r>
      <w:r>
        <w:rPr>
          <w:i/>
          <w:color w:val="265053"/>
          <w:spacing w:val="-28"/>
          <w:w w:val="105"/>
          <w:sz w:val="20"/>
        </w:rPr>
        <w:t> </w:t>
      </w:r>
      <w:r>
        <w:rPr>
          <w:color w:val="265053"/>
          <w:spacing w:val="-3"/>
          <w:w w:val="105"/>
          <w:sz w:val="20"/>
        </w:rPr>
        <w:t>Staff</w:t>
      </w:r>
      <w:r>
        <w:rPr>
          <w:color w:val="265053"/>
          <w:spacing w:val="-27"/>
          <w:w w:val="105"/>
          <w:sz w:val="20"/>
        </w:rPr>
        <w:t> </w:t>
      </w:r>
      <w:r>
        <w:rPr>
          <w:color w:val="265053"/>
          <w:w w:val="105"/>
          <w:sz w:val="20"/>
        </w:rPr>
        <w:t>articulated</w:t>
      </w:r>
      <w:r>
        <w:rPr>
          <w:color w:val="265053"/>
          <w:spacing w:val="-27"/>
          <w:w w:val="105"/>
          <w:sz w:val="20"/>
        </w:rPr>
        <w:t> </w:t>
      </w:r>
      <w:r>
        <w:rPr>
          <w:color w:val="265053"/>
          <w:w w:val="105"/>
          <w:sz w:val="20"/>
        </w:rPr>
        <w:t>that </w:t>
      </w:r>
      <w:r>
        <w:rPr>
          <w:color w:val="265053"/>
          <w:spacing w:val="-3"/>
          <w:w w:val="105"/>
          <w:sz w:val="20"/>
        </w:rPr>
        <w:t>children</w:t>
      </w:r>
      <w:r>
        <w:rPr>
          <w:color w:val="265053"/>
          <w:spacing w:val="-23"/>
          <w:w w:val="105"/>
          <w:sz w:val="20"/>
        </w:rPr>
        <w:t> </w:t>
      </w:r>
      <w:r>
        <w:rPr>
          <w:color w:val="265053"/>
          <w:spacing w:val="-3"/>
          <w:w w:val="105"/>
          <w:sz w:val="20"/>
        </w:rPr>
        <w:t>are</w:t>
      </w:r>
      <w:r>
        <w:rPr>
          <w:color w:val="265053"/>
          <w:spacing w:val="-23"/>
          <w:w w:val="105"/>
          <w:sz w:val="20"/>
        </w:rPr>
        <w:t> </w:t>
      </w:r>
      <w:r>
        <w:rPr>
          <w:color w:val="265053"/>
          <w:w w:val="105"/>
          <w:sz w:val="20"/>
        </w:rPr>
        <w:t>part</w:t>
      </w:r>
      <w:r>
        <w:rPr>
          <w:color w:val="265053"/>
          <w:spacing w:val="-22"/>
          <w:w w:val="105"/>
          <w:sz w:val="20"/>
        </w:rPr>
        <w:t> </w:t>
      </w:r>
      <w:r>
        <w:rPr>
          <w:color w:val="265053"/>
          <w:w w:val="105"/>
          <w:sz w:val="20"/>
        </w:rPr>
        <w:t>of</w:t>
      </w:r>
      <w:r>
        <w:rPr>
          <w:color w:val="265053"/>
          <w:spacing w:val="-23"/>
          <w:w w:val="105"/>
          <w:sz w:val="20"/>
        </w:rPr>
        <w:t> </w:t>
      </w:r>
      <w:r>
        <w:rPr>
          <w:color w:val="265053"/>
          <w:w w:val="105"/>
          <w:sz w:val="20"/>
        </w:rPr>
        <w:t>a</w:t>
      </w:r>
      <w:r>
        <w:rPr>
          <w:color w:val="265053"/>
          <w:spacing w:val="-22"/>
          <w:w w:val="105"/>
          <w:sz w:val="20"/>
        </w:rPr>
        <w:t> </w:t>
      </w:r>
      <w:r>
        <w:rPr>
          <w:color w:val="265053"/>
          <w:w w:val="105"/>
          <w:sz w:val="20"/>
        </w:rPr>
        <w:t>family</w:t>
      </w:r>
      <w:r>
        <w:rPr>
          <w:color w:val="265053"/>
          <w:spacing w:val="-23"/>
          <w:w w:val="105"/>
          <w:sz w:val="20"/>
        </w:rPr>
        <w:t> </w:t>
      </w:r>
      <w:r>
        <w:rPr>
          <w:color w:val="265053"/>
          <w:w w:val="105"/>
          <w:sz w:val="20"/>
        </w:rPr>
        <w:t>eco-system</w:t>
      </w:r>
      <w:r>
        <w:rPr>
          <w:color w:val="265053"/>
          <w:spacing w:val="-23"/>
          <w:w w:val="105"/>
          <w:sz w:val="20"/>
        </w:rPr>
        <w:t> </w:t>
      </w:r>
      <w:r>
        <w:rPr>
          <w:color w:val="265053"/>
          <w:w w:val="105"/>
          <w:sz w:val="20"/>
        </w:rPr>
        <w:t>and</w:t>
      </w:r>
      <w:r>
        <w:rPr>
          <w:color w:val="265053"/>
          <w:spacing w:val="-22"/>
          <w:w w:val="105"/>
          <w:sz w:val="20"/>
        </w:rPr>
        <w:t> </w:t>
      </w:r>
      <w:r>
        <w:rPr>
          <w:color w:val="265053"/>
          <w:w w:val="105"/>
          <w:sz w:val="20"/>
        </w:rPr>
        <w:t>said,</w:t>
      </w:r>
      <w:r>
        <w:rPr>
          <w:color w:val="265053"/>
          <w:spacing w:val="-23"/>
          <w:w w:val="105"/>
          <w:sz w:val="20"/>
        </w:rPr>
        <w:t> </w:t>
      </w:r>
      <w:r>
        <w:rPr>
          <w:i/>
          <w:color w:val="265053"/>
          <w:w w:val="105"/>
          <w:sz w:val="20"/>
        </w:rPr>
        <w:t>“to</w:t>
      </w:r>
      <w:r>
        <w:rPr>
          <w:i/>
          <w:color w:val="265053"/>
          <w:spacing w:val="-22"/>
          <w:w w:val="105"/>
          <w:sz w:val="20"/>
        </w:rPr>
        <w:t> </w:t>
      </w:r>
      <w:r>
        <w:rPr>
          <w:i/>
          <w:color w:val="265053"/>
          <w:spacing w:val="-3"/>
          <w:w w:val="105"/>
          <w:sz w:val="20"/>
        </w:rPr>
        <w:t>increase </w:t>
      </w:r>
      <w:r>
        <w:rPr>
          <w:i/>
          <w:color w:val="265053"/>
          <w:w w:val="105"/>
          <w:sz w:val="20"/>
        </w:rPr>
        <w:t>the</w:t>
      </w:r>
      <w:r>
        <w:rPr>
          <w:i/>
          <w:color w:val="265053"/>
          <w:spacing w:val="-20"/>
          <w:w w:val="105"/>
          <w:sz w:val="20"/>
        </w:rPr>
        <w:t> </w:t>
      </w:r>
      <w:r>
        <w:rPr>
          <w:i/>
          <w:color w:val="265053"/>
          <w:w w:val="105"/>
          <w:sz w:val="20"/>
        </w:rPr>
        <w:t>stability</w:t>
      </w:r>
      <w:r>
        <w:rPr>
          <w:i/>
          <w:color w:val="265053"/>
          <w:spacing w:val="-19"/>
          <w:w w:val="105"/>
          <w:sz w:val="20"/>
        </w:rPr>
        <w:t> </w:t>
      </w:r>
      <w:r>
        <w:rPr>
          <w:i/>
          <w:color w:val="265053"/>
          <w:w w:val="105"/>
          <w:sz w:val="20"/>
        </w:rPr>
        <w:t>of</w:t>
      </w:r>
      <w:r>
        <w:rPr>
          <w:i/>
          <w:color w:val="265053"/>
          <w:spacing w:val="-20"/>
          <w:w w:val="105"/>
          <w:sz w:val="20"/>
        </w:rPr>
        <w:t> </w:t>
      </w:r>
      <w:r>
        <w:rPr>
          <w:i/>
          <w:color w:val="265053"/>
          <w:w w:val="105"/>
          <w:sz w:val="20"/>
        </w:rPr>
        <w:t>the</w:t>
      </w:r>
      <w:r>
        <w:rPr>
          <w:i/>
          <w:color w:val="265053"/>
          <w:spacing w:val="-19"/>
          <w:w w:val="105"/>
          <w:sz w:val="20"/>
        </w:rPr>
        <w:t> </w:t>
      </w:r>
      <w:r>
        <w:rPr>
          <w:i/>
          <w:color w:val="265053"/>
          <w:w w:val="105"/>
          <w:sz w:val="20"/>
        </w:rPr>
        <w:t>child</w:t>
      </w:r>
      <w:r>
        <w:rPr>
          <w:i/>
          <w:color w:val="265053"/>
          <w:spacing w:val="-19"/>
          <w:w w:val="105"/>
          <w:sz w:val="20"/>
        </w:rPr>
        <w:t> </w:t>
      </w:r>
      <w:r>
        <w:rPr>
          <w:i/>
          <w:color w:val="265053"/>
          <w:w w:val="105"/>
          <w:sz w:val="20"/>
        </w:rPr>
        <w:t>you</w:t>
      </w:r>
      <w:r>
        <w:rPr>
          <w:i/>
          <w:color w:val="265053"/>
          <w:spacing w:val="-20"/>
          <w:w w:val="105"/>
          <w:sz w:val="20"/>
        </w:rPr>
        <w:t> </w:t>
      </w:r>
      <w:r>
        <w:rPr>
          <w:i/>
          <w:color w:val="265053"/>
          <w:w w:val="105"/>
          <w:sz w:val="20"/>
        </w:rPr>
        <w:t>have</w:t>
      </w:r>
      <w:r>
        <w:rPr>
          <w:i/>
          <w:color w:val="265053"/>
          <w:spacing w:val="-19"/>
          <w:w w:val="105"/>
          <w:sz w:val="20"/>
        </w:rPr>
        <w:t> </w:t>
      </w:r>
      <w:r>
        <w:rPr>
          <w:i/>
          <w:color w:val="265053"/>
          <w:w w:val="105"/>
          <w:sz w:val="20"/>
        </w:rPr>
        <w:t>to</w:t>
      </w:r>
      <w:r>
        <w:rPr>
          <w:i/>
          <w:color w:val="265053"/>
          <w:spacing w:val="-19"/>
          <w:w w:val="105"/>
          <w:sz w:val="20"/>
        </w:rPr>
        <w:t> </w:t>
      </w:r>
      <w:r>
        <w:rPr>
          <w:i/>
          <w:color w:val="265053"/>
          <w:spacing w:val="-3"/>
          <w:w w:val="105"/>
          <w:sz w:val="20"/>
        </w:rPr>
        <w:t>increase</w:t>
      </w:r>
      <w:r>
        <w:rPr>
          <w:i/>
          <w:color w:val="265053"/>
          <w:spacing w:val="-20"/>
          <w:w w:val="105"/>
          <w:sz w:val="20"/>
        </w:rPr>
        <w:t> </w:t>
      </w:r>
      <w:r>
        <w:rPr>
          <w:i/>
          <w:color w:val="265053"/>
          <w:w w:val="105"/>
          <w:sz w:val="20"/>
        </w:rPr>
        <w:t>the</w:t>
      </w:r>
      <w:r>
        <w:rPr>
          <w:i/>
          <w:color w:val="265053"/>
          <w:spacing w:val="-19"/>
          <w:w w:val="105"/>
          <w:sz w:val="20"/>
        </w:rPr>
        <w:t> </w:t>
      </w:r>
      <w:r>
        <w:rPr>
          <w:i/>
          <w:color w:val="265053"/>
          <w:w w:val="105"/>
          <w:sz w:val="20"/>
        </w:rPr>
        <w:t>stability</w:t>
      </w:r>
      <w:r>
        <w:rPr>
          <w:i/>
          <w:color w:val="265053"/>
          <w:spacing w:val="-19"/>
          <w:w w:val="105"/>
          <w:sz w:val="20"/>
        </w:rPr>
        <w:t> </w:t>
      </w:r>
      <w:r>
        <w:rPr>
          <w:i/>
          <w:color w:val="265053"/>
          <w:w w:val="105"/>
          <w:sz w:val="20"/>
        </w:rPr>
        <w:t>of</w:t>
      </w:r>
      <w:r>
        <w:rPr>
          <w:i/>
          <w:color w:val="265053"/>
          <w:spacing w:val="-20"/>
          <w:w w:val="105"/>
          <w:sz w:val="20"/>
        </w:rPr>
        <w:t> </w:t>
      </w:r>
      <w:r>
        <w:rPr>
          <w:i/>
          <w:color w:val="265053"/>
          <w:spacing w:val="-2"/>
          <w:w w:val="105"/>
          <w:sz w:val="20"/>
        </w:rPr>
        <w:t>the </w:t>
      </w:r>
      <w:r>
        <w:rPr>
          <w:i/>
          <w:color w:val="265053"/>
          <w:w w:val="105"/>
          <w:sz w:val="20"/>
        </w:rPr>
        <w:t>whole</w:t>
      </w:r>
      <w:r>
        <w:rPr>
          <w:i/>
          <w:color w:val="265053"/>
          <w:spacing w:val="-27"/>
          <w:w w:val="105"/>
          <w:sz w:val="20"/>
        </w:rPr>
        <w:t> </w:t>
      </w:r>
      <w:r>
        <w:rPr>
          <w:i/>
          <w:color w:val="265053"/>
          <w:spacing w:val="-4"/>
          <w:w w:val="105"/>
          <w:sz w:val="20"/>
        </w:rPr>
        <w:t>family.”</w:t>
      </w:r>
      <w:r>
        <w:rPr>
          <w:i/>
          <w:color w:val="265053"/>
          <w:spacing w:val="-27"/>
          <w:w w:val="105"/>
          <w:sz w:val="20"/>
        </w:rPr>
        <w:t> </w:t>
      </w:r>
      <w:r>
        <w:rPr>
          <w:color w:val="265053"/>
          <w:spacing w:val="-3"/>
          <w:w w:val="105"/>
          <w:sz w:val="20"/>
        </w:rPr>
        <w:t>Staff</w:t>
      </w:r>
      <w:r>
        <w:rPr>
          <w:color w:val="265053"/>
          <w:spacing w:val="-27"/>
          <w:w w:val="105"/>
          <w:sz w:val="20"/>
        </w:rPr>
        <w:t> </w:t>
      </w:r>
      <w:r>
        <w:rPr>
          <w:color w:val="265053"/>
          <w:w w:val="105"/>
          <w:sz w:val="20"/>
        </w:rPr>
        <w:t>and</w:t>
      </w:r>
      <w:r>
        <w:rPr>
          <w:color w:val="265053"/>
          <w:spacing w:val="-27"/>
          <w:w w:val="105"/>
          <w:sz w:val="20"/>
        </w:rPr>
        <w:t> </w:t>
      </w:r>
      <w:r>
        <w:rPr>
          <w:color w:val="265053"/>
          <w:w w:val="105"/>
          <w:sz w:val="20"/>
        </w:rPr>
        <w:t>youth</w:t>
      </w:r>
      <w:r>
        <w:rPr>
          <w:color w:val="265053"/>
          <w:spacing w:val="-26"/>
          <w:w w:val="105"/>
          <w:sz w:val="20"/>
        </w:rPr>
        <w:t> </w:t>
      </w:r>
      <w:r>
        <w:rPr>
          <w:color w:val="265053"/>
          <w:spacing w:val="-3"/>
          <w:w w:val="105"/>
          <w:sz w:val="20"/>
        </w:rPr>
        <w:t>requested</w:t>
      </w:r>
      <w:r>
        <w:rPr>
          <w:color w:val="265053"/>
          <w:spacing w:val="-27"/>
          <w:w w:val="105"/>
          <w:sz w:val="20"/>
        </w:rPr>
        <w:t> </w:t>
      </w:r>
      <w:r>
        <w:rPr>
          <w:color w:val="265053"/>
          <w:w w:val="105"/>
          <w:sz w:val="20"/>
        </w:rPr>
        <w:t>specific</w:t>
      </w:r>
      <w:r>
        <w:rPr>
          <w:color w:val="265053"/>
          <w:spacing w:val="-27"/>
          <w:w w:val="105"/>
          <w:sz w:val="20"/>
        </w:rPr>
        <w:t> </w:t>
      </w:r>
      <w:r>
        <w:rPr>
          <w:color w:val="265053"/>
          <w:w w:val="105"/>
          <w:sz w:val="20"/>
        </w:rPr>
        <w:t>support,</w:t>
      </w:r>
      <w:r>
        <w:rPr>
          <w:color w:val="265053"/>
          <w:spacing w:val="-27"/>
          <w:w w:val="105"/>
          <w:sz w:val="20"/>
        </w:rPr>
        <w:t> </w:t>
      </w:r>
      <w:r>
        <w:rPr>
          <w:color w:val="265053"/>
          <w:w w:val="105"/>
          <w:sz w:val="20"/>
        </w:rPr>
        <w:t>such as</w:t>
      </w:r>
      <w:r>
        <w:rPr>
          <w:color w:val="265053"/>
          <w:spacing w:val="-38"/>
          <w:w w:val="105"/>
          <w:sz w:val="20"/>
        </w:rPr>
        <w:t> </w:t>
      </w:r>
      <w:r>
        <w:rPr>
          <w:color w:val="265053"/>
          <w:w w:val="105"/>
          <w:sz w:val="20"/>
        </w:rPr>
        <w:t>a</w:t>
      </w:r>
      <w:r>
        <w:rPr>
          <w:color w:val="265053"/>
          <w:spacing w:val="-37"/>
          <w:w w:val="105"/>
          <w:sz w:val="20"/>
        </w:rPr>
        <w:t> </w:t>
      </w:r>
      <w:r>
        <w:rPr>
          <w:color w:val="265053"/>
          <w:w w:val="105"/>
          <w:sz w:val="20"/>
        </w:rPr>
        <w:t>DYS</w:t>
      </w:r>
      <w:r>
        <w:rPr>
          <w:color w:val="265053"/>
          <w:spacing w:val="-37"/>
          <w:w w:val="105"/>
          <w:sz w:val="20"/>
        </w:rPr>
        <w:t> </w:t>
      </w:r>
      <w:r>
        <w:rPr>
          <w:color w:val="265053"/>
          <w:w w:val="105"/>
          <w:sz w:val="20"/>
        </w:rPr>
        <w:t>housing</w:t>
      </w:r>
      <w:r>
        <w:rPr>
          <w:color w:val="265053"/>
          <w:spacing w:val="-37"/>
          <w:w w:val="105"/>
          <w:sz w:val="20"/>
        </w:rPr>
        <w:t> </w:t>
      </w:r>
      <w:r>
        <w:rPr>
          <w:color w:val="265053"/>
          <w:w w:val="105"/>
          <w:sz w:val="20"/>
        </w:rPr>
        <w:t>specialist</w:t>
      </w:r>
      <w:r>
        <w:rPr>
          <w:color w:val="265053"/>
          <w:spacing w:val="-38"/>
          <w:w w:val="105"/>
          <w:sz w:val="20"/>
        </w:rPr>
        <w:t> </w:t>
      </w:r>
      <w:r>
        <w:rPr>
          <w:color w:val="265053"/>
          <w:w w:val="105"/>
          <w:sz w:val="20"/>
        </w:rPr>
        <w:t>to</w:t>
      </w:r>
      <w:r>
        <w:rPr>
          <w:color w:val="265053"/>
          <w:spacing w:val="-37"/>
          <w:w w:val="105"/>
          <w:sz w:val="20"/>
        </w:rPr>
        <w:t> </w:t>
      </w:r>
      <w:r>
        <w:rPr>
          <w:color w:val="265053"/>
          <w:w w:val="105"/>
          <w:sz w:val="20"/>
        </w:rPr>
        <w:t>help</w:t>
      </w:r>
      <w:r>
        <w:rPr>
          <w:color w:val="265053"/>
          <w:spacing w:val="-37"/>
          <w:w w:val="105"/>
          <w:sz w:val="20"/>
        </w:rPr>
        <w:t> </w:t>
      </w:r>
      <w:r>
        <w:rPr>
          <w:color w:val="265053"/>
          <w:spacing w:val="-3"/>
          <w:w w:val="105"/>
          <w:sz w:val="20"/>
        </w:rPr>
        <w:t>staff</w:t>
      </w:r>
      <w:r>
        <w:rPr>
          <w:color w:val="265053"/>
          <w:spacing w:val="-37"/>
          <w:w w:val="105"/>
          <w:sz w:val="20"/>
        </w:rPr>
        <w:t> </w:t>
      </w:r>
      <w:r>
        <w:rPr>
          <w:color w:val="265053"/>
          <w:spacing w:val="-3"/>
          <w:w w:val="105"/>
          <w:sz w:val="20"/>
        </w:rPr>
        <w:t>increase</w:t>
      </w:r>
      <w:r>
        <w:rPr>
          <w:color w:val="265053"/>
          <w:spacing w:val="-37"/>
          <w:w w:val="105"/>
          <w:sz w:val="20"/>
        </w:rPr>
        <w:t> </w:t>
      </w:r>
      <w:r>
        <w:rPr>
          <w:color w:val="265053"/>
          <w:w w:val="105"/>
          <w:sz w:val="20"/>
        </w:rPr>
        <w:t>family</w:t>
      </w:r>
      <w:r>
        <w:rPr>
          <w:color w:val="265053"/>
          <w:spacing w:val="-38"/>
          <w:w w:val="105"/>
          <w:sz w:val="20"/>
        </w:rPr>
        <w:t> </w:t>
      </w:r>
      <w:r>
        <w:rPr>
          <w:color w:val="265053"/>
          <w:spacing w:val="-5"/>
          <w:w w:val="105"/>
          <w:sz w:val="20"/>
        </w:rPr>
        <w:t>housing </w:t>
      </w:r>
      <w:r>
        <w:rPr>
          <w:color w:val="265053"/>
          <w:spacing w:val="-4"/>
          <w:w w:val="105"/>
          <w:sz w:val="20"/>
        </w:rPr>
        <w:t>stability.</w:t>
      </w:r>
      <w:r>
        <w:rPr>
          <w:color w:val="265053"/>
          <w:spacing w:val="-18"/>
          <w:w w:val="105"/>
          <w:sz w:val="20"/>
        </w:rPr>
        <w:t> </w:t>
      </w:r>
      <w:r>
        <w:rPr>
          <w:color w:val="265053"/>
          <w:w w:val="105"/>
          <w:sz w:val="20"/>
        </w:rPr>
        <w:t>Other</w:t>
      </w:r>
      <w:r>
        <w:rPr>
          <w:color w:val="265053"/>
          <w:spacing w:val="-18"/>
          <w:w w:val="105"/>
          <w:sz w:val="20"/>
        </w:rPr>
        <w:t> </w:t>
      </w:r>
      <w:r>
        <w:rPr>
          <w:color w:val="265053"/>
          <w:spacing w:val="-3"/>
          <w:w w:val="105"/>
          <w:sz w:val="20"/>
        </w:rPr>
        <w:t>recommended</w:t>
      </w:r>
      <w:r>
        <w:rPr>
          <w:color w:val="265053"/>
          <w:spacing w:val="-17"/>
          <w:w w:val="105"/>
          <w:sz w:val="20"/>
        </w:rPr>
        <w:t> </w:t>
      </w:r>
      <w:r>
        <w:rPr>
          <w:color w:val="265053"/>
          <w:w w:val="105"/>
          <w:sz w:val="20"/>
        </w:rPr>
        <w:t>housing</w:t>
      </w:r>
      <w:r>
        <w:rPr>
          <w:color w:val="265053"/>
          <w:spacing w:val="-18"/>
          <w:w w:val="105"/>
          <w:sz w:val="20"/>
        </w:rPr>
        <w:t> </w:t>
      </w:r>
      <w:r>
        <w:rPr>
          <w:color w:val="265053"/>
          <w:w w:val="105"/>
          <w:sz w:val="20"/>
        </w:rPr>
        <w:t>supports</w:t>
      </w:r>
      <w:r>
        <w:rPr>
          <w:color w:val="265053"/>
          <w:spacing w:val="-17"/>
          <w:w w:val="105"/>
          <w:sz w:val="20"/>
        </w:rPr>
        <w:t> </w:t>
      </w:r>
      <w:r>
        <w:rPr>
          <w:color w:val="265053"/>
          <w:w w:val="105"/>
          <w:sz w:val="20"/>
        </w:rPr>
        <w:t>include</w:t>
      </w:r>
      <w:r>
        <w:rPr>
          <w:color w:val="265053"/>
          <w:spacing w:val="-18"/>
          <w:w w:val="105"/>
          <w:sz w:val="20"/>
        </w:rPr>
        <w:t> </w:t>
      </w:r>
      <w:r>
        <w:rPr>
          <w:color w:val="265053"/>
          <w:w w:val="105"/>
          <w:sz w:val="20"/>
        </w:rPr>
        <w:t>an</w:t>
      </w:r>
    </w:p>
    <w:p>
      <w:pPr>
        <w:pStyle w:val="BodyText"/>
        <w:spacing w:line="292" w:lineRule="auto"/>
        <w:ind w:left="759" w:right="1393"/>
      </w:pPr>
      <w:r>
        <w:rPr>
          <w:color w:val="265053"/>
        </w:rPr>
        <w:t>improved connection to community resources, short-term flexible subsidies, and access to culturally competent services, such as Caseworkers who are fluent in the language spoken at the home of DYS-involved families.</w:t>
      </w:r>
    </w:p>
    <w:p>
      <w:pPr>
        <w:pStyle w:val="BodyText"/>
        <w:spacing w:line="292" w:lineRule="auto" w:before="212"/>
        <w:ind w:left="759" w:right="973"/>
      </w:pPr>
      <w:r>
        <w:rPr>
          <w:color w:val="265053"/>
          <w:spacing w:val="-4"/>
          <w:w w:val="105"/>
        </w:rPr>
        <w:t>Finally,</w:t>
      </w:r>
      <w:r>
        <w:rPr>
          <w:color w:val="265053"/>
          <w:spacing w:val="-23"/>
          <w:w w:val="105"/>
        </w:rPr>
        <w:t> </w:t>
      </w:r>
      <w:r>
        <w:rPr>
          <w:color w:val="265053"/>
          <w:spacing w:val="-3"/>
          <w:w w:val="105"/>
        </w:rPr>
        <w:t>parents</w:t>
      </w:r>
      <w:r>
        <w:rPr>
          <w:color w:val="265053"/>
          <w:spacing w:val="-22"/>
          <w:w w:val="105"/>
        </w:rPr>
        <w:t> </w:t>
      </w:r>
      <w:r>
        <w:rPr>
          <w:color w:val="265053"/>
          <w:w w:val="105"/>
        </w:rPr>
        <w:t>and</w:t>
      </w:r>
      <w:r>
        <w:rPr>
          <w:color w:val="265053"/>
          <w:spacing w:val="-22"/>
          <w:w w:val="105"/>
        </w:rPr>
        <w:t> </w:t>
      </w:r>
      <w:r>
        <w:rPr>
          <w:color w:val="265053"/>
          <w:spacing w:val="-3"/>
          <w:w w:val="105"/>
        </w:rPr>
        <w:t>caregivers</w:t>
      </w:r>
      <w:r>
        <w:rPr>
          <w:color w:val="265053"/>
          <w:spacing w:val="-22"/>
          <w:w w:val="105"/>
        </w:rPr>
        <w:t> </w:t>
      </w:r>
      <w:r>
        <w:rPr>
          <w:color w:val="265053"/>
          <w:w w:val="105"/>
        </w:rPr>
        <w:t>often</w:t>
      </w:r>
      <w:r>
        <w:rPr>
          <w:color w:val="265053"/>
          <w:spacing w:val="-23"/>
          <w:w w:val="105"/>
        </w:rPr>
        <w:t> </w:t>
      </w:r>
      <w:r>
        <w:rPr>
          <w:color w:val="265053"/>
          <w:spacing w:val="-3"/>
          <w:w w:val="105"/>
        </w:rPr>
        <w:t>require</w:t>
      </w:r>
      <w:r>
        <w:rPr>
          <w:color w:val="265053"/>
          <w:spacing w:val="-22"/>
          <w:w w:val="105"/>
        </w:rPr>
        <w:t> </w:t>
      </w:r>
      <w:r>
        <w:rPr>
          <w:color w:val="265053"/>
          <w:w w:val="105"/>
        </w:rPr>
        <w:t>additional</w:t>
      </w:r>
      <w:r>
        <w:rPr>
          <w:color w:val="265053"/>
          <w:spacing w:val="-22"/>
          <w:w w:val="105"/>
        </w:rPr>
        <w:t> </w:t>
      </w:r>
      <w:r>
        <w:rPr>
          <w:color w:val="265053"/>
          <w:w w:val="105"/>
        </w:rPr>
        <w:t>support</w:t>
      </w:r>
      <w:r>
        <w:rPr>
          <w:color w:val="265053"/>
          <w:spacing w:val="-22"/>
          <w:w w:val="105"/>
        </w:rPr>
        <w:t> </w:t>
      </w:r>
      <w:r>
        <w:rPr>
          <w:color w:val="265053"/>
          <w:w w:val="105"/>
        </w:rPr>
        <w:t>to</w:t>
      </w:r>
      <w:r>
        <w:rPr>
          <w:color w:val="265053"/>
          <w:spacing w:val="-23"/>
          <w:w w:val="105"/>
        </w:rPr>
        <w:t> </w:t>
      </w:r>
      <w:r>
        <w:rPr>
          <w:color w:val="265053"/>
          <w:spacing w:val="-3"/>
          <w:w w:val="105"/>
        </w:rPr>
        <w:t>create</w:t>
      </w:r>
      <w:r>
        <w:rPr>
          <w:color w:val="265053"/>
          <w:spacing w:val="-22"/>
          <w:w w:val="105"/>
        </w:rPr>
        <w:t> </w:t>
      </w:r>
      <w:r>
        <w:rPr>
          <w:color w:val="265053"/>
          <w:w w:val="105"/>
        </w:rPr>
        <w:t>positive</w:t>
      </w:r>
      <w:r>
        <w:rPr>
          <w:color w:val="265053"/>
          <w:spacing w:val="-22"/>
          <w:w w:val="105"/>
        </w:rPr>
        <w:t> </w:t>
      </w:r>
      <w:r>
        <w:rPr>
          <w:color w:val="265053"/>
          <w:spacing w:val="-3"/>
          <w:w w:val="105"/>
        </w:rPr>
        <w:t>parent-child</w:t>
      </w:r>
      <w:r>
        <w:rPr>
          <w:color w:val="265053"/>
          <w:spacing w:val="-22"/>
          <w:w w:val="105"/>
        </w:rPr>
        <w:t> </w:t>
      </w:r>
      <w:r>
        <w:rPr>
          <w:color w:val="265053"/>
          <w:spacing w:val="-3"/>
          <w:w w:val="105"/>
        </w:rPr>
        <w:t>relationships</w:t>
      </w:r>
      <w:r>
        <w:rPr>
          <w:color w:val="265053"/>
          <w:spacing w:val="-23"/>
          <w:w w:val="105"/>
        </w:rPr>
        <w:t> </w:t>
      </w:r>
      <w:r>
        <w:rPr>
          <w:color w:val="265053"/>
          <w:spacing w:val="-3"/>
          <w:w w:val="105"/>
        </w:rPr>
        <w:t>grounded </w:t>
      </w:r>
      <w:r>
        <w:rPr>
          <w:color w:val="265053"/>
          <w:w w:val="105"/>
        </w:rPr>
        <w:t>in developmentally </w:t>
      </w:r>
      <w:r>
        <w:rPr>
          <w:color w:val="265053"/>
          <w:spacing w:val="-3"/>
          <w:w w:val="105"/>
        </w:rPr>
        <w:t>appropriate </w:t>
      </w:r>
      <w:r>
        <w:rPr>
          <w:color w:val="265053"/>
          <w:w w:val="105"/>
        </w:rPr>
        <w:t>expectations. </w:t>
      </w:r>
      <w:r>
        <w:rPr>
          <w:color w:val="265053"/>
          <w:spacing w:val="-3"/>
          <w:w w:val="105"/>
        </w:rPr>
        <w:t>Staff </w:t>
      </w:r>
      <w:r>
        <w:rPr>
          <w:color w:val="265053"/>
          <w:w w:val="105"/>
        </w:rPr>
        <w:t>commented that some families had very strict rules </w:t>
      </w:r>
      <w:r>
        <w:rPr>
          <w:color w:val="265053"/>
          <w:spacing w:val="-2"/>
          <w:w w:val="105"/>
        </w:rPr>
        <w:t>and </w:t>
      </w:r>
      <w:r>
        <w:rPr>
          <w:color w:val="265053"/>
          <w:w w:val="105"/>
        </w:rPr>
        <w:t>expectations that </w:t>
      </w:r>
      <w:r>
        <w:rPr>
          <w:color w:val="265053"/>
          <w:spacing w:val="-3"/>
          <w:w w:val="105"/>
        </w:rPr>
        <w:t>resulted </w:t>
      </w:r>
      <w:r>
        <w:rPr>
          <w:color w:val="265053"/>
          <w:w w:val="105"/>
        </w:rPr>
        <w:t>in limited independence for their </w:t>
      </w:r>
      <w:r>
        <w:rPr>
          <w:color w:val="265053"/>
          <w:spacing w:val="-3"/>
          <w:w w:val="105"/>
        </w:rPr>
        <w:t>children, </w:t>
      </w:r>
      <w:r>
        <w:rPr>
          <w:color w:val="265053"/>
          <w:w w:val="105"/>
        </w:rPr>
        <w:t>thus setting the stage for family conflict </w:t>
      </w:r>
      <w:r>
        <w:rPr>
          <w:color w:val="265053"/>
          <w:spacing w:val="-2"/>
          <w:w w:val="105"/>
        </w:rPr>
        <w:t>and </w:t>
      </w:r>
      <w:r>
        <w:rPr>
          <w:color w:val="265053"/>
          <w:w w:val="105"/>
        </w:rPr>
        <w:t>unsuccessful</w:t>
      </w:r>
      <w:r>
        <w:rPr>
          <w:color w:val="265053"/>
          <w:spacing w:val="-33"/>
          <w:w w:val="105"/>
        </w:rPr>
        <w:t> </w:t>
      </w:r>
      <w:r>
        <w:rPr>
          <w:color w:val="265053"/>
          <w:spacing w:val="-3"/>
          <w:w w:val="105"/>
        </w:rPr>
        <w:t>reunification.</w:t>
      </w:r>
      <w:r>
        <w:rPr>
          <w:color w:val="265053"/>
          <w:spacing w:val="-32"/>
          <w:w w:val="105"/>
        </w:rPr>
        <w:t> </w:t>
      </w:r>
      <w:r>
        <w:rPr>
          <w:color w:val="265053"/>
          <w:spacing w:val="-3"/>
          <w:w w:val="105"/>
        </w:rPr>
        <w:t>There</w:t>
      </w:r>
      <w:r>
        <w:rPr>
          <w:color w:val="265053"/>
          <w:spacing w:val="-33"/>
          <w:w w:val="105"/>
        </w:rPr>
        <w:t> </w:t>
      </w:r>
      <w:r>
        <w:rPr>
          <w:color w:val="265053"/>
          <w:w w:val="105"/>
        </w:rPr>
        <w:t>is</w:t>
      </w:r>
      <w:r>
        <w:rPr>
          <w:color w:val="265053"/>
          <w:spacing w:val="-32"/>
          <w:w w:val="105"/>
        </w:rPr>
        <w:t> </w:t>
      </w:r>
      <w:r>
        <w:rPr>
          <w:color w:val="265053"/>
          <w:w w:val="105"/>
        </w:rPr>
        <w:t>a</w:t>
      </w:r>
      <w:r>
        <w:rPr>
          <w:color w:val="265053"/>
          <w:spacing w:val="-33"/>
          <w:w w:val="105"/>
        </w:rPr>
        <w:t> </w:t>
      </w:r>
      <w:r>
        <w:rPr>
          <w:color w:val="265053"/>
          <w:w w:val="105"/>
        </w:rPr>
        <w:t>specific</w:t>
      </w:r>
      <w:r>
        <w:rPr>
          <w:color w:val="265053"/>
          <w:spacing w:val="-32"/>
          <w:w w:val="105"/>
        </w:rPr>
        <w:t> </w:t>
      </w:r>
      <w:r>
        <w:rPr>
          <w:color w:val="265053"/>
          <w:w w:val="105"/>
        </w:rPr>
        <w:t>need</w:t>
      </w:r>
      <w:r>
        <w:rPr>
          <w:color w:val="265053"/>
          <w:spacing w:val="-33"/>
          <w:w w:val="105"/>
        </w:rPr>
        <w:t> </w:t>
      </w:r>
      <w:r>
        <w:rPr>
          <w:color w:val="265053"/>
          <w:w w:val="105"/>
        </w:rPr>
        <w:t>for</w:t>
      </w:r>
      <w:r>
        <w:rPr>
          <w:color w:val="265053"/>
          <w:spacing w:val="-32"/>
          <w:w w:val="105"/>
        </w:rPr>
        <w:t> </w:t>
      </w:r>
      <w:r>
        <w:rPr>
          <w:color w:val="265053"/>
          <w:w w:val="105"/>
        </w:rPr>
        <w:t>family</w:t>
      </w:r>
      <w:r>
        <w:rPr>
          <w:color w:val="265053"/>
          <w:spacing w:val="-33"/>
          <w:w w:val="105"/>
        </w:rPr>
        <w:t> </w:t>
      </w:r>
      <w:r>
        <w:rPr>
          <w:color w:val="265053"/>
          <w:w w:val="105"/>
        </w:rPr>
        <w:t>support</w:t>
      </w:r>
      <w:r>
        <w:rPr>
          <w:color w:val="265053"/>
          <w:spacing w:val="-32"/>
          <w:w w:val="105"/>
        </w:rPr>
        <w:t> </w:t>
      </w:r>
      <w:r>
        <w:rPr>
          <w:color w:val="265053"/>
          <w:w w:val="105"/>
        </w:rPr>
        <w:t>to</w:t>
      </w:r>
      <w:r>
        <w:rPr>
          <w:color w:val="265053"/>
          <w:spacing w:val="-32"/>
          <w:w w:val="105"/>
        </w:rPr>
        <w:t> </w:t>
      </w:r>
      <w:r>
        <w:rPr>
          <w:color w:val="265053"/>
          <w:w w:val="105"/>
        </w:rPr>
        <w:t>set</w:t>
      </w:r>
      <w:r>
        <w:rPr>
          <w:color w:val="265053"/>
          <w:spacing w:val="-33"/>
          <w:w w:val="105"/>
        </w:rPr>
        <w:t> </w:t>
      </w:r>
      <w:r>
        <w:rPr>
          <w:color w:val="265053"/>
          <w:spacing w:val="-3"/>
          <w:w w:val="105"/>
        </w:rPr>
        <w:t>realistic</w:t>
      </w:r>
      <w:r>
        <w:rPr>
          <w:color w:val="265053"/>
          <w:spacing w:val="-32"/>
          <w:w w:val="105"/>
        </w:rPr>
        <w:t> </w:t>
      </w:r>
      <w:r>
        <w:rPr>
          <w:color w:val="265053"/>
          <w:w w:val="105"/>
        </w:rPr>
        <w:t>expectations</w:t>
      </w:r>
      <w:r>
        <w:rPr>
          <w:color w:val="265053"/>
          <w:spacing w:val="-33"/>
          <w:w w:val="105"/>
        </w:rPr>
        <w:t> </w:t>
      </w:r>
      <w:r>
        <w:rPr>
          <w:color w:val="265053"/>
          <w:w w:val="105"/>
        </w:rPr>
        <w:t>while</w:t>
      </w:r>
      <w:r>
        <w:rPr>
          <w:color w:val="265053"/>
          <w:spacing w:val="-32"/>
          <w:w w:val="105"/>
        </w:rPr>
        <w:t> </w:t>
      </w:r>
      <w:r>
        <w:rPr>
          <w:color w:val="265053"/>
          <w:w w:val="105"/>
        </w:rPr>
        <w:t>also</w:t>
      </w:r>
      <w:r>
        <w:rPr>
          <w:color w:val="265053"/>
          <w:spacing w:val="-33"/>
          <w:w w:val="105"/>
        </w:rPr>
        <w:t> </w:t>
      </w:r>
      <w:r>
        <w:rPr>
          <w:color w:val="265053"/>
          <w:w w:val="105"/>
        </w:rPr>
        <w:t>working</w:t>
      </w:r>
      <w:r>
        <w:rPr>
          <w:color w:val="265053"/>
          <w:spacing w:val="-32"/>
          <w:w w:val="105"/>
        </w:rPr>
        <w:t> </w:t>
      </w:r>
      <w:r>
        <w:rPr>
          <w:color w:val="265053"/>
          <w:w w:val="105"/>
        </w:rPr>
        <w:t>to understand the </w:t>
      </w:r>
      <w:r>
        <w:rPr>
          <w:color w:val="265053"/>
          <w:spacing w:val="-4"/>
          <w:w w:val="105"/>
        </w:rPr>
        <w:t>youth’s </w:t>
      </w:r>
      <w:r>
        <w:rPr>
          <w:color w:val="265053"/>
          <w:spacing w:val="-3"/>
          <w:w w:val="105"/>
        </w:rPr>
        <w:t>desired</w:t>
      </w:r>
      <w:r>
        <w:rPr>
          <w:color w:val="265053"/>
          <w:spacing w:val="-28"/>
          <w:w w:val="105"/>
        </w:rPr>
        <w:t> </w:t>
      </w:r>
      <w:r>
        <w:rPr>
          <w:color w:val="265053"/>
          <w:w w:val="105"/>
        </w:rPr>
        <w:t>outcomes.</w:t>
      </w:r>
    </w:p>
    <w:p>
      <w:pPr>
        <w:pStyle w:val="BodyText"/>
      </w:pPr>
    </w:p>
    <w:p>
      <w:pPr>
        <w:pStyle w:val="BodyText"/>
        <w:spacing w:before="8"/>
        <w:rPr>
          <w:sz w:val="15"/>
        </w:rPr>
      </w:pPr>
      <w:r>
        <w:rPr/>
        <w:pict>
          <v:shape style="position:absolute;margin-left:45pt;margin-top:10.237888pt;width:522pt;height:32.5pt;mso-position-horizontal-relative:page;mso-position-vertical-relative:paragraph;z-index:-251587584;mso-wrap-distance-left:0;mso-wrap-distance-right:0" type="#_x0000_t202" filled="true" fillcolor="#265053" stroked="false">
            <v:textbox inset="0,0,0,0">
              <w:txbxContent>
                <w:p>
                  <w:pPr>
                    <w:pStyle w:val="BodyText"/>
                    <w:spacing w:before="185"/>
                    <w:ind w:left="360"/>
                    <w:rPr>
                      <w:rFonts w:ascii="Lucida Sans"/>
                      <w:b/>
                    </w:rPr>
                  </w:pPr>
                  <w:r>
                    <w:rPr>
                      <w:rFonts w:ascii="Lucida Sans"/>
                      <w:b/>
                      <w:color w:val="FFFFFF"/>
                    </w:rPr>
                    <w:t>HOUSING RECOMMENDATION D: DYS supports families to increase their housing stability</w:t>
                  </w:r>
                </w:p>
              </w:txbxContent>
            </v:textbox>
            <v:fill type="solid"/>
            <w10:wrap type="topAndBottom"/>
          </v:shape>
        </w:pict>
      </w:r>
    </w:p>
    <w:p>
      <w:pPr>
        <w:pStyle w:val="BodyText"/>
        <w:spacing w:line="280" w:lineRule="auto" w:before="70"/>
        <w:ind w:left="1120" w:right="1308"/>
      </w:pPr>
      <w:r>
        <w:rPr>
          <w:rFonts w:ascii="Lucida Sans"/>
          <w:b/>
          <w:color w:val="D47322"/>
        </w:rPr>
        <w:t>Action 1. </w:t>
      </w:r>
      <w:r>
        <w:rPr>
          <w:color w:val="D47322"/>
        </w:rPr>
        <w:t>DYS enhances </w:t>
      </w:r>
      <w:r>
        <w:rPr>
          <w:color w:val="D47322"/>
          <w:spacing w:val="-3"/>
        </w:rPr>
        <w:t>parenting </w:t>
      </w:r>
      <w:r>
        <w:rPr>
          <w:color w:val="D47322"/>
        </w:rPr>
        <w:t>support with additional </w:t>
      </w:r>
      <w:r>
        <w:rPr>
          <w:color w:val="D47322"/>
          <w:spacing w:val="-3"/>
        </w:rPr>
        <w:t>resources </w:t>
      </w:r>
      <w:r>
        <w:rPr>
          <w:color w:val="D47322"/>
        </w:rPr>
        <w:t>in each </w:t>
      </w:r>
      <w:r>
        <w:rPr>
          <w:color w:val="D47322"/>
          <w:spacing w:val="-3"/>
        </w:rPr>
        <w:t>region, </w:t>
      </w:r>
      <w:r>
        <w:rPr>
          <w:color w:val="D47322"/>
        </w:rPr>
        <w:t>such as </w:t>
      </w:r>
      <w:r>
        <w:rPr>
          <w:color w:val="D47322"/>
          <w:spacing w:val="-3"/>
        </w:rPr>
        <w:t>developmentally </w:t>
      </w:r>
      <w:r>
        <w:rPr>
          <w:color w:val="D47322"/>
        </w:rPr>
        <w:t>appropriate expectations, family conflict resolution, and mediation skills.</w:t>
      </w:r>
    </w:p>
    <w:p>
      <w:pPr>
        <w:pStyle w:val="BodyText"/>
        <w:spacing w:line="280" w:lineRule="auto" w:before="39"/>
        <w:ind w:left="1120" w:right="2348"/>
      </w:pPr>
      <w:r>
        <w:rPr>
          <w:rFonts w:ascii="Lucida Sans"/>
          <w:b/>
          <w:color w:val="D47322"/>
        </w:rPr>
        <w:t>Action 2. </w:t>
      </w:r>
      <w:r>
        <w:rPr>
          <w:color w:val="D47322"/>
        </w:rPr>
        <w:t>Ensure that all families have a DYS-contact who can communicate with them in their preferred language.</w:t>
      </w:r>
    </w:p>
    <w:p>
      <w:pPr>
        <w:pStyle w:val="BodyText"/>
        <w:spacing w:line="280" w:lineRule="auto" w:before="39"/>
        <w:ind w:left="1119" w:right="6014"/>
      </w:pPr>
      <w:r>
        <w:rPr/>
        <w:pict>
          <v:group style="position:absolute;margin-left:327.601715pt;margin-top:1.035172pt;width:257.3pt;height:105.4pt;mso-position-horizontal-relative:page;mso-position-vertical-relative:paragraph;z-index:251735040" coordorigin="6552,21" coordsize="5146,2108">
            <v:shape style="position:absolute;left:6552;top:20;width:5146;height:2108" coordorigin="6552,21" coordsize="5146,2108" path="m10138,1790l9216,1790,9301,1790,9382,1793,9456,1801,9520,1814,9570,1830,9643,1856,9732,1889,10301,2106,10348,2123,10368,2129,10327,2063,10282,2004,10236,1951,10194,1905,10159,1866,10135,1834,10126,1809,10135,1791,10138,1790xm9408,21l6976,22,6860,27,6768,43,6697,68,6643,102,6606,144,6581,192,6566,247,6558,306,6556,371,6555,453,6554,536,6553,619,6553,702,6552,785,6552,932,6552,1033,6553,1116,6553,1199,6554,1282,6554,1365,6555,1448,6561,1507,6578,1562,6606,1612,6645,1656,6695,1694,6759,1725,6834,1751,6923,1769,7025,1781,7140,1785,8650,1796,8959,1795,9216,1790,10138,1790,10166,1780,10223,1776,11245,1776,11305,1771,11382,1760,11452,1744,11515,1723,11570,1697,11615,1663,11650,1621,11674,1570,11687,1510,11689,1429,11691,1348,11693,1266,11694,1183,11695,1099,11696,1016,11697,932,11697,868,11697,765,11697,681,11696,599,11695,516,11694,435,11692,354,11688,294,11676,237,11655,185,11623,139,11579,99,11521,67,11446,42,11354,27,11243,22,9408,21xm11245,1776l10223,1776,10284,1776,10977,1786,11038,1785,11132,1783,11221,1778,11245,1776xe" filled="true" fillcolor="#e6af7f" stroked="false">
              <v:path arrowok="t"/>
              <v:fill type="solid"/>
            </v:shape>
            <v:shape style="position:absolute;left:6552;top:20;width:5146;height:2108" type="#_x0000_t202" filled="false" stroked="false">
              <v:textbox inset="0,0,0,0">
                <w:txbxContent>
                  <w:p>
                    <w:pPr>
                      <w:spacing w:line="240" w:lineRule="auto" w:before="10"/>
                      <w:rPr>
                        <w:sz w:val="24"/>
                      </w:rPr>
                    </w:pPr>
                  </w:p>
                  <w:p>
                    <w:pPr>
                      <w:spacing w:line="271" w:lineRule="auto" w:before="0"/>
                      <w:ind w:left="169" w:right="188" w:firstLine="0"/>
                      <w:jc w:val="center"/>
                      <w:rPr>
                        <w:rFonts w:ascii="Book Antiqua" w:hAnsi="Book Antiqua"/>
                        <w:sz w:val="20"/>
                      </w:rPr>
                    </w:pPr>
                    <w:r>
                      <w:rPr>
                        <w:rFonts w:ascii="Book Antiqua" w:hAnsi="Book Antiqua"/>
                        <w:color w:val="265053"/>
                        <w:spacing w:val="-7"/>
                        <w:w w:val="125"/>
                        <w:sz w:val="20"/>
                      </w:rPr>
                      <w:t>“We </w:t>
                    </w:r>
                    <w:r>
                      <w:rPr>
                        <w:rFonts w:ascii="Book Antiqua" w:hAnsi="Book Antiqua"/>
                        <w:color w:val="265053"/>
                        <w:spacing w:val="-3"/>
                        <w:w w:val="125"/>
                        <w:sz w:val="20"/>
                      </w:rPr>
                      <w:t>advise parents that </w:t>
                    </w:r>
                    <w:r>
                      <w:rPr>
                        <w:rFonts w:ascii="Book Antiqua" w:hAnsi="Book Antiqua"/>
                        <w:color w:val="265053"/>
                        <w:w w:val="125"/>
                        <w:sz w:val="20"/>
                      </w:rPr>
                      <w:t>if </w:t>
                    </w:r>
                    <w:r>
                      <w:rPr>
                        <w:rFonts w:ascii="Book Antiqua" w:hAnsi="Book Antiqua"/>
                        <w:color w:val="265053"/>
                        <w:spacing w:val="-4"/>
                        <w:w w:val="125"/>
                        <w:sz w:val="20"/>
                      </w:rPr>
                      <w:t>they </w:t>
                    </w:r>
                    <w:r>
                      <w:rPr>
                        <w:rFonts w:ascii="Book Antiqua" w:hAnsi="Book Antiqua"/>
                        <w:color w:val="265053"/>
                        <w:spacing w:val="-5"/>
                        <w:w w:val="125"/>
                        <w:sz w:val="20"/>
                      </w:rPr>
                      <w:t>have </w:t>
                    </w:r>
                    <w:r>
                      <w:rPr>
                        <w:rFonts w:ascii="Book Antiqua" w:hAnsi="Book Antiqua"/>
                        <w:color w:val="265053"/>
                        <w:w w:val="125"/>
                        <w:sz w:val="20"/>
                      </w:rPr>
                      <w:t>a </w:t>
                    </w:r>
                    <w:r>
                      <w:rPr>
                        <w:rFonts w:ascii="Book Antiqua" w:hAnsi="Book Antiqua"/>
                        <w:color w:val="265053"/>
                        <w:spacing w:val="-3"/>
                        <w:w w:val="125"/>
                        <w:sz w:val="20"/>
                      </w:rPr>
                      <w:t>stable </w:t>
                    </w:r>
                    <w:r>
                      <w:rPr>
                        <w:rFonts w:ascii="Book Antiqua" w:hAnsi="Book Antiqua"/>
                        <w:color w:val="265053"/>
                        <w:spacing w:val="-5"/>
                        <w:w w:val="125"/>
                        <w:sz w:val="20"/>
                      </w:rPr>
                      <w:t>place, </w:t>
                    </w:r>
                    <w:r>
                      <w:rPr>
                        <w:rFonts w:ascii="Book Antiqua" w:hAnsi="Book Antiqua"/>
                        <w:color w:val="265053"/>
                        <w:spacing w:val="-4"/>
                        <w:w w:val="125"/>
                        <w:sz w:val="20"/>
                      </w:rPr>
                      <w:t>they </w:t>
                    </w:r>
                    <w:r>
                      <w:rPr>
                        <w:rFonts w:ascii="Book Antiqua" w:hAnsi="Book Antiqua"/>
                        <w:color w:val="265053"/>
                        <w:spacing w:val="-3"/>
                        <w:w w:val="125"/>
                        <w:sz w:val="20"/>
                      </w:rPr>
                      <w:t>should </w:t>
                    </w:r>
                    <w:r>
                      <w:rPr>
                        <w:rFonts w:ascii="Book Antiqua" w:hAnsi="Book Antiqua"/>
                        <w:color w:val="265053"/>
                        <w:spacing w:val="-4"/>
                        <w:w w:val="125"/>
                        <w:sz w:val="20"/>
                      </w:rPr>
                      <w:t>welcome </w:t>
                    </w:r>
                    <w:r>
                      <w:rPr>
                        <w:rFonts w:ascii="Book Antiqua" w:hAnsi="Book Antiqua"/>
                        <w:color w:val="265053"/>
                        <w:w w:val="125"/>
                        <w:sz w:val="20"/>
                      </w:rPr>
                      <w:t>their </w:t>
                    </w:r>
                    <w:r>
                      <w:rPr>
                        <w:rFonts w:ascii="Book Antiqua" w:hAnsi="Book Antiqua"/>
                        <w:color w:val="265053"/>
                        <w:spacing w:val="-3"/>
                        <w:w w:val="125"/>
                        <w:sz w:val="20"/>
                      </w:rPr>
                      <w:t>child back </w:t>
                    </w:r>
                    <w:r>
                      <w:rPr>
                        <w:rFonts w:ascii="Book Antiqua" w:hAnsi="Book Antiqua"/>
                        <w:color w:val="265053"/>
                        <w:spacing w:val="-4"/>
                        <w:w w:val="125"/>
                        <w:sz w:val="20"/>
                      </w:rPr>
                      <w:t>whenever </w:t>
                    </w:r>
                    <w:r>
                      <w:rPr>
                        <w:rFonts w:ascii="Book Antiqua" w:hAnsi="Book Antiqua"/>
                        <w:color w:val="265053"/>
                        <w:spacing w:val="-6"/>
                        <w:w w:val="125"/>
                        <w:sz w:val="20"/>
                      </w:rPr>
                      <w:t>possible.”</w:t>
                    </w:r>
                  </w:p>
                  <w:p>
                    <w:pPr>
                      <w:spacing w:line="246" w:lineRule="exact" w:before="0"/>
                      <w:ind w:left="169" w:right="188" w:firstLine="0"/>
                      <w:jc w:val="center"/>
                      <w:rPr>
                        <w:rFonts w:ascii="Book Antiqua" w:hAnsi="Book Antiqua"/>
                        <w:sz w:val="20"/>
                      </w:rPr>
                    </w:pPr>
                    <w:r>
                      <w:rPr>
                        <w:rFonts w:ascii="Book Antiqua" w:hAnsi="Book Antiqua"/>
                        <w:color w:val="265053"/>
                        <w:w w:val="125"/>
                        <w:sz w:val="20"/>
                      </w:rPr>
                      <w:t>—Director of Community Services</w:t>
                    </w:r>
                  </w:p>
                </w:txbxContent>
              </v:textbox>
              <w10:wrap type="none"/>
            </v:shape>
            <w10:wrap type="none"/>
          </v:group>
        </w:pict>
      </w:r>
      <w:r>
        <w:rPr>
          <w:rFonts w:ascii="Lucida Sans" w:hAnsi="Lucida Sans"/>
          <w:b/>
          <w:color w:val="D47322"/>
        </w:rPr>
        <w:t>Action 3. </w:t>
      </w:r>
      <w:r>
        <w:rPr>
          <w:color w:val="D47322"/>
        </w:rPr>
        <w:t>Increase knowledge of community-based funding resources to meet short-term financial  needs  of </w:t>
      </w:r>
      <w:r>
        <w:rPr>
          <w:color w:val="D47322"/>
          <w:spacing w:val="4"/>
        </w:rPr>
        <w:t>families. (</w:t>
      </w:r>
      <w:r>
        <w:rPr>
          <w:i/>
          <w:color w:val="D47322"/>
          <w:spacing w:val="4"/>
        </w:rPr>
        <w:t>See also </w:t>
      </w:r>
      <w:r>
        <w:rPr>
          <w:i/>
          <w:color w:val="D47322"/>
          <w:spacing w:val="5"/>
        </w:rPr>
        <w:t>below: </w:t>
      </w:r>
      <w:r>
        <w:rPr>
          <w:i/>
          <w:color w:val="D47322"/>
          <w:spacing w:val="6"/>
        </w:rPr>
        <w:t>Partnerships: </w:t>
      </w:r>
      <w:r>
        <w:rPr>
          <w:i/>
          <w:color w:val="D47322"/>
        </w:rPr>
        <w:t>Recommendation A: Action 1</w:t>
      </w:r>
      <w:r>
        <w:rPr>
          <w:color w:val="D47322"/>
        </w:rPr>
        <w:t>. Rework existing  positions within community contracts to include a “housing specialist” that includes training to help navigate</w:t>
      </w:r>
      <w:r>
        <w:rPr>
          <w:color w:val="D47322"/>
          <w:spacing w:val="-10"/>
        </w:rPr>
        <w:t> </w:t>
      </w:r>
      <w:r>
        <w:rPr>
          <w:color w:val="D47322"/>
        </w:rPr>
        <w:t>housing</w:t>
      </w:r>
      <w:r>
        <w:rPr>
          <w:color w:val="D47322"/>
          <w:spacing w:val="-10"/>
        </w:rPr>
        <w:t> </w:t>
      </w:r>
      <w:r>
        <w:rPr>
          <w:color w:val="D47322"/>
        </w:rPr>
        <w:t>challenges</w:t>
      </w:r>
      <w:r>
        <w:rPr>
          <w:color w:val="D47322"/>
          <w:spacing w:val="-10"/>
        </w:rPr>
        <w:t> </w:t>
      </w:r>
      <w:r>
        <w:rPr>
          <w:color w:val="D47322"/>
        </w:rPr>
        <w:t>for</w:t>
      </w:r>
      <w:r>
        <w:rPr>
          <w:color w:val="D47322"/>
          <w:spacing w:val="-9"/>
        </w:rPr>
        <w:t> </w:t>
      </w:r>
      <w:r>
        <w:rPr>
          <w:color w:val="D47322"/>
        </w:rPr>
        <w:t>individuals</w:t>
      </w:r>
      <w:r>
        <w:rPr>
          <w:color w:val="D47322"/>
          <w:spacing w:val="-10"/>
        </w:rPr>
        <w:t> </w:t>
      </w:r>
      <w:r>
        <w:rPr>
          <w:color w:val="D47322"/>
        </w:rPr>
        <w:t>and</w:t>
      </w:r>
      <w:r>
        <w:rPr>
          <w:color w:val="D47322"/>
          <w:spacing w:val="-10"/>
        </w:rPr>
        <w:t> </w:t>
      </w:r>
      <w:r>
        <w:rPr>
          <w:color w:val="D47322"/>
          <w:spacing w:val="-4"/>
        </w:rPr>
        <w:t>families.)</w:t>
      </w:r>
    </w:p>
    <w:p>
      <w:pPr>
        <w:spacing w:after="0" w:line="280" w:lineRule="auto"/>
        <w:sectPr>
          <w:headerReference w:type="even" r:id="rId116"/>
          <w:pgSz w:w="12240" w:h="15840"/>
          <w:pgMar w:header="0" w:footer="577" w:top="540" w:bottom="760" w:left="140" w:right="0"/>
        </w:sectPr>
      </w:pPr>
    </w:p>
    <w:p>
      <w:pPr>
        <w:pStyle w:val="Heading3"/>
        <w:spacing w:before="190"/>
        <w:ind w:left="2700"/>
      </w:pPr>
      <w:r>
        <w:rPr/>
        <w:pict>
          <v:group style="position:absolute;margin-left:45.000401pt;margin-top:-.037859pt;width:80.3pt;height:108.15pt;mso-position-horizontal-relative:page;mso-position-vertical-relative:paragraph;z-index:251739136" coordorigin="900,-1" coordsize="1606,2163">
            <v:shape style="position:absolute;left:924;top:179;width:1556;height:1959" coordorigin="925,179" coordsize="1556,1959" path="m999,179l970,185,946,201,930,224,925,253,925,2063,930,2092,946,2116,970,2131,999,2137,2407,2137,2435,2131,2459,2116,2475,2092,2481,2063,2481,253,2475,224,2459,201,2435,185,2407,179,999,179xe" filled="false" stroked="true" strokeweight="2.465pt" strokecolor="#d47322">
              <v:path arrowok="t"/>
              <v:stroke dashstyle="solid"/>
            </v:shape>
            <v:shape style="position:absolute;left:1190;top:916;width:153;height:232" coordorigin="1190,916" coordsize="153,232" path="m1204,1072l1193,1072,1192,1073,1190,1073,1191,1074,1191,1076,1266,1148,1267,1148,1342,1075,1343,1074,1342,1073,1340,1072,1213,1072,1204,1072xm1305,916l1228,916,1228,994,1228,1072,1227,1072,1305,1072,1305,1072,1305,916,1305,916xm1329,1072l1320,1072,1334,1072,1329,1072xe" filled="true" fillcolor="#639287" stroked="false">
              <v:path arrowok="t"/>
              <v:fill type="solid"/>
            </v:shape>
            <v:shape style="position:absolute;left:1194;top:1426;width:153;height:232" type="#_x0000_t75" stroked="false">
              <v:imagedata r:id="rId121" o:title=""/>
            </v:shape>
            <v:rect style="position:absolute;left:1163;top:659;width:219;height:251" filled="false" stroked="true" strokeweight="1.643pt" strokecolor="#d47322">
              <v:stroke dashstyle="solid"/>
            </v:rect>
            <v:shape style="position:absolute;left:1261;top:613;width:222;height:198" coordorigin="1262,614" coordsize="222,198" path="m1262,755l1324,812,1483,614e" filled="false" stroked="true" strokeweight="2.465pt" strokecolor="#265053">
              <v:path arrowok="t"/>
              <v:stroke dashstyle="solid"/>
            </v:shape>
            <v:line style="position:absolute" from="1526,835" to="2152,835" stroked="true" strokeweight="1.643pt" strokecolor="#df965a">
              <v:stroke dashstyle="solid"/>
            </v:line>
            <v:shape style="position:absolute;left:1157;top:1176;width:225;height:764" coordorigin="1157,1177" coordsize="225,764" path="m1163,1427l1382,1427,1382,1177,1163,1177,1163,1427xm1157,1940l1376,1940,1376,1689,1157,1689,1157,1940xe" filled="false" stroked="true" strokeweight="1.643pt" strokecolor="#d47322">
              <v:path arrowok="t"/>
              <v:stroke dashstyle="solid"/>
            </v:shape>
            <v:line style="position:absolute" from="1526,1289" to="2152,1289" stroked="true" strokeweight="1.643pt" strokecolor="#df965a">
              <v:stroke dashstyle="solid"/>
            </v:line>
            <v:line style="position:absolute" from="1520,1801" to="2146,1801" stroked="true" strokeweight="1.643pt" strokecolor="#df965a">
              <v:stroke dashstyle="solid"/>
            </v:line>
            <v:line style="position:absolute" from="1526,1362" to="2152,1362" stroked="true" strokeweight="1.643pt" strokecolor="#df965a">
              <v:stroke dashstyle="solid"/>
            </v:line>
            <v:line style="position:absolute" from="1520,1874" to="2146,1874" stroked="true" strokeweight="1.643pt" strokecolor="#df965a">
              <v:stroke dashstyle="solid"/>
            </v:line>
            <v:shape style="position:absolute;left:1252;top:1140;width:222;height:198" coordorigin="1253,1140" coordsize="222,198" path="m1253,1281l1315,1338,1474,1140e" filled="false" stroked="true" strokeweight="2.465pt" strokecolor="#265053">
              <v:path arrowok="t"/>
              <v:stroke dashstyle="solid"/>
            </v:shape>
            <v:shape style="position:absolute;left:1579;top:111;width:332;height:148" coordorigin="1579,112" coordsize="332,148" path="m1869,112l1579,129,1585,258,1910,260,1869,112xe" filled="true" fillcolor="#ffffff" stroked="false">
              <v:path arrowok="t"/>
              <v:fill type="solid"/>
            </v:shape>
            <v:shape style="position:absolute;left:1207;top:23;width:1024;height:361" coordorigin="1207,24" coordsize="1024,361" path="m1207,178l1570,178,1577,89,1594,43,1637,26,1718,24,1804,49,1855,104,1881,159,1888,184,2231,178,2231,385,1207,385,1207,178xe" filled="false" stroked="true" strokeweight="2.465pt" strokecolor="#e7b385">
              <v:path arrowok="t"/>
              <v:stroke dashstyle="solid"/>
            </v:shape>
            <v:shape style="position:absolute;left:900;top:-1;width:1606;height:2163" type="#_x0000_t202" filled="false" stroked="false">
              <v:textbox inset="0,0,0,0">
                <w:txbxContent>
                  <w:p>
                    <w:pPr>
                      <w:spacing w:line="240" w:lineRule="auto" w:before="0"/>
                      <w:rPr>
                        <w:sz w:val="26"/>
                      </w:rPr>
                    </w:pPr>
                  </w:p>
                  <w:p>
                    <w:pPr>
                      <w:spacing w:line="240" w:lineRule="auto" w:before="9"/>
                      <w:rPr>
                        <w:sz w:val="22"/>
                      </w:rPr>
                    </w:pPr>
                  </w:p>
                  <w:p>
                    <w:pPr>
                      <w:tabs>
                        <w:tab w:pos="1251" w:val="left" w:leader="none"/>
                      </w:tabs>
                      <w:spacing w:before="1"/>
                      <w:ind w:left="625" w:right="0" w:firstLine="0"/>
                      <w:jc w:val="left"/>
                      <w:rPr>
                        <w:rFonts w:ascii="Lucida Sans"/>
                        <w:b/>
                        <w:sz w:val="20"/>
                      </w:rPr>
                    </w:pPr>
                    <w:r>
                      <w:rPr>
                        <w:rFonts w:ascii="Lucida Sans"/>
                        <w:b/>
                        <w:color w:val="265053"/>
                        <w:w w:val="92"/>
                        <w:sz w:val="20"/>
                        <w:u w:val="thick" w:color="DF965A"/>
                      </w:rPr>
                      <w:t> </w:t>
                    </w:r>
                    <w:r>
                      <w:rPr>
                        <w:rFonts w:ascii="Lucida Sans"/>
                        <w:b/>
                        <w:color w:val="265053"/>
                        <w:sz w:val="20"/>
                        <w:u w:val="thick" w:color="DF965A"/>
                      </w:rPr>
                      <w:tab/>
                    </w:r>
                  </w:p>
                </w:txbxContent>
              </v:textbox>
              <w10:wrap type="none"/>
            </v:shape>
            <w10:wrap type="none"/>
          </v:group>
        </w:pict>
      </w:r>
      <w:r>
        <w:rPr>
          <w:color w:val="265053"/>
          <w:w w:val="145"/>
        </w:rPr>
        <w:t>Transition Planning</w:t>
      </w:r>
    </w:p>
    <w:p>
      <w:pPr>
        <w:pStyle w:val="BodyText"/>
        <w:spacing w:before="5"/>
        <w:ind w:left="2700"/>
        <w:rPr>
          <w:rFonts w:ascii="Lucida Sans"/>
          <w:b/>
        </w:rPr>
      </w:pPr>
      <w:r>
        <w:rPr>
          <w:rFonts w:ascii="Lucida Sans"/>
          <w:b/>
          <w:color w:val="265053"/>
        </w:rPr>
        <w:t>MAJOR RECOMMENDATION: Enhance DYS transition and discharge planning</w:t>
      </w:r>
    </w:p>
    <w:p>
      <w:pPr>
        <w:pStyle w:val="BodyText"/>
        <w:rPr>
          <w:rFonts w:ascii="Lucida Sans"/>
          <w:b/>
          <w:sz w:val="26"/>
        </w:rPr>
      </w:pPr>
    </w:p>
    <w:p>
      <w:pPr>
        <w:pStyle w:val="BodyText"/>
        <w:rPr>
          <w:rFonts w:ascii="Lucida Sans"/>
          <w:b/>
          <w:sz w:val="26"/>
        </w:rPr>
      </w:pPr>
    </w:p>
    <w:p>
      <w:pPr>
        <w:pStyle w:val="BodyText"/>
        <w:rPr>
          <w:rFonts w:ascii="Lucida Sans"/>
          <w:b/>
          <w:sz w:val="26"/>
        </w:rPr>
      </w:pPr>
    </w:p>
    <w:p>
      <w:pPr>
        <w:pStyle w:val="BodyText"/>
        <w:rPr>
          <w:rFonts w:ascii="Lucida Sans"/>
          <w:b/>
          <w:sz w:val="26"/>
        </w:rPr>
      </w:pPr>
    </w:p>
    <w:p>
      <w:pPr>
        <w:pStyle w:val="BodyText"/>
        <w:spacing w:before="5"/>
        <w:rPr>
          <w:rFonts w:ascii="Lucida Sans"/>
          <w:b/>
          <w:sz w:val="25"/>
        </w:rPr>
      </w:pPr>
    </w:p>
    <w:p>
      <w:pPr>
        <w:pStyle w:val="BodyText"/>
        <w:spacing w:before="1"/>
        <w:ind w:left="759"/>
        <w:rPr>
          <w:rFonts w:ascii="Lucida Sans"/>
          <w:b/>
        </w:rPr>
      </w:pPr>
      <w:r>
        <w:rPr>
          <w:rFonts w:ascii="Lucida Sans"/>
          <w:b/>
          <w:color w:val="265053"/>
        </w:rPr>
        <w:t>TRANSITION PLANNING FINDINGS A: Addressing housing stability in current DYS transition planning protocol</w:t>
      </w:r>
    </w:p>
    <w:p>
      <w:pPr>
        <w:pStyle w:val="BodyText"/>
        <w:spacing w:line="292" w:lineRule="auto" w:before="141"/>
        <w:ind w:left="759" w:right="1049"/>
      </w:pPr>
      <w:r>
        <w:rPr/>
        <w:pict>
          <v:group style="position:absolute;margin-left:346.680695pt;margin-top:60.117004pt;width:220.85pt;height:128.2pt;mso-position-horizontal-relative:page;mso-position-vertical-relative:paragraph;z-index:-256968704" coordorigin="6934,1202" coordsize="4417,2564">
            <v:shape style="position:absolute;left:6933;top:1202;width:4417;height:2564" coordorigin="6934,1202" coordsize="4417,2564" path="m9168,1202l9089,1204,9010,1207,8931,1211,8852,1217,8773,1224,8695,1233,8617,1243,8540,1254,8463,1267,8386,1282,8310,1298,8235,1316,8160,1335,8086,1355,8013,1377,7941,1400,7870,1425,7799,1452,7730,1480,7661,1509,7572,1550,7488,1593,7410,1638,7337,1685,7269,1733,7207,1783,7151,1835,7101,1888,7057,1944,7020,2001,6989,2060,6965,2121,6947,2183,6937,2248,6934,2314,6938,2383,6949,2453,6966,2516,6989,2577,7019,2637,7054,2694,7095,2749,7141,2802,7193,2853,7250,2903,7312,2950,7380,2995,7452,3038,7529,3080,7610,3119,7638,3148,7641,3193,7624,3251,7591,3319,7547,3393,7495,3468,7440,3543,7386,3612,7338,3672,7299,3721,7273,3753,7266,3765,7329,3738,7400,3704,7475,3667,7676,3564,7730,3538,7799,3508,7879,3476,7966,3444,8056,3414,8146,3390,8230,3372,8306,3364,10081,3364,10108,3358,10183,3340,10257,3321,10331,3301,10404,3279,10478,3255,10550,3230,10622,3203,10694,3174,10766,3144,10842,3101,10912,3056,10977,3010,11036,2962,11091,2913,11139,2863,11183,2811,11221,2759,11254,2706,11283,2651,11306,2597,11324,2541,11338,2486,11346,2430,11350,2373,11350,2317,11344,2261,11335,2205,11320,2149,11302,2094,11279,2039,11252,1985,11220,1932,11185,1879,11145,1828,11102,1778,11054,1729,11003,1681,10948,1635,10889,1591,10827,1548,10761,1507,10692,1478,10622,1451,10551,1425,10479,1400,10406,1377,10332,1355,10258,1335,10183,1316,10107,1299,10031,1283,9954,1268,9877,1255,9799,1244,9721,1233,9642,1225,9564,1217,9485,1211,9406,1207,9326,1204,9247,1202,9168,1202xm10081,3364l8306,3364,8369,3367,8451,3382,8534,3395,8616,3407,8697,3417,8779,3426,8860,3434,8940,3440,9021,3445,9101,3448,9180,3450,9260,3451,9339,3450,9417,3447,9495,3443,9573,3438,9651,3431,9728,3423,9805,3413,9881,3401,9957,3388,10033,3374,10081,3364xe" filled="true" fillcolor="#f3dbc4" stroked="false">
              <v:path arrowok="t"/>
              <v:fill type="solid"/>
            </v:shape>
            <v:shape style="position:absolute;left:6933;top:1202;width:4417;height:2564" type="#_x0000_t202" filled="false" stroked="false">
              <v:textbox inset="0,0,0,0">
                <w:txbxContent>
                  <w:p>
                    <w:pPr>
                      <w:spacing w:line="240" w:lineRule="auto" w:before="0"/>
                      <w:rPr>
                        <w:sz w:val="28"/>
                      </w:rPr>
                    </w:pPr>
                  </w:p>
                  <w:p>
                    <w:pPr>
                      <w:spacing w:line="244" w:lineRule="auto" w:before="234"/>
                      <w:ind w:left="398" w:right="307" w:firstLine="0"/>
                      <w:jc w:val="center"/>
                      <w:rPr>
                        <w:rFonts w:ascii="Book Antiqua" w:hAnsi="Book Antiqua"/>
                        <w:sz w:val="22"/>
                      </w:rPr>
                    </w:pPr>
                    <w:r>
                      <w:rPr>
                        <w:rFonts w:ascii="Book Antiqua" w:hAnsi="Book Antiqua"/>
                        <w:color w:val="D47322"/>
                        <w:w w:val="120"/>
                        <w:sz w:val="22"/>
                      </w:rPr>
                      <w:t>“Nobody really coaches you on what to do in the real world – and it’s not easy to just jump in and figure out.”</w:t>
                    </w:r>
                  </w:p>
                  <w:p>
                    <w:pPr>
                      <w:spacing w:before="24"/>
                      <w:ind w:left="398" w:right="251" w:firstLine="0"/>
                      <w:jc w:val="center"/>
                      <w:rPr>
                        <w:rFonts w:ascii="Book Antiqua" w:hAnsi="Book Antiqua"/>
                        <w:sz w:val="20"/>
                      </w:rPr>
                    </w:pPr>
                    <w:r>
                      <w:rPr>
                        <w:rFonts w:ascii="Book Antiqua" w:hAnsi="Book Antiqua"/>
                        <w:color w:val="D47322"/>
                        <w:w w:val="120"/>
                        <w:sz w:val="20"/>
                      </w:rPr>
                      <w:t>—DYS-involved youth</w:t>
                    </w:r>
                  </w:p>
                </w:txbxContent>
              </v:textbox>
              <w10:wrap type="none"/>
            </v:shape>
            <w10:wrap type="none"/>
          </v:group>
        </w:pict>
      </w:r>
      <w:r>
        <w:rPr>
          <w:color w:val="265053"/>
          <w:spacing w:val="-6"/>
          <w:w w:val="105"/>
        </w:rPr>
        <w:t>Transition</w:t>
      </w:r>
      <w:r>
        <w:rPr>
          <w:color w:val="265053"/>
          <w:spacing w:val="-23"/>
          <w:w w:val="105"/>
        </w:rPr>
        <w:t> </w:t>
      </w:r>
      <w:r>
        <w:rPr>
          <w:color w:val="265053"/>
          <w:spacing w:val="-4"/>
          <w:w w:val="105"/>
        </w:rPr>
        <w:t>Planning</w:t>
      </w:r>
      <w:r>
        <w:rPr>
          <w:color w:val="265053"/>
          <w:spacing w:val="-23"/>
          <w:w w:val="105"/>
        </w:rPr>
        <w:t> </w:t>
      </w:r>
      <w:r>
        <w:rPr>
          <w:color w:val="265053"/>
          <w:w w:val="105"/>
        </w:rPr>
        <w:t>is</w:t>
      </w:r>
      <w:r>
        <w:rPr>
          <w:color w:val="265053"/>
          <w:spacing w:val="-23"/>
          <w:w w:val="105"/>
        </w:rPr>
        <w:t> </w:t>
      </w:r>
      <w:r>
        <w:rPr>
          <w:color w:val="265053"/>
          <w:spacing w:val="-3"/>
          <w:w w:val="105"/>
        </w:rPr>
        <w:t>the</w:t>
      </w:r>
      <w:r>
        <w:rPr>
          <w:color w:val="265053"/>
          <w:spacing w:val="-23"/>
          <w:w w:val="105"/>
        </w:rPr>
        <w:t> </w:t>
      </w:r>
      <w:r>
        <w:rPr>
          <w:color w:val="265053"/>
          <w:spacing w:val="-4"/>
          <w:w w:val="105"/>
        </w:rPr>
        <w:t>process</w:t>
      </w:r>
      <w:r>
        <w:rPr>
          <w:color w:val="265053"/>
          <w:spacing w:val="-22"/>
          <w:w w:val="105"/>
        </w:rPr>
        <w:t> </w:t>
      </w:r>
      <w:r>
        <w:rPr>
          <w:color w:val="265053"/>
          <w:w w:val="105"/>
        </w:rPr>
        <w:t>of</w:t>
      </w:r>
      <w:r>
        <w:rPr>
          <w:color w:val="265053"/>
          <w:spacing w:val="-23"/>
          <w:w w:val="105"/>
        </w:rPr>
        <w:t> </w:t>
      </w:r>
      <w:r>
        <w:rPr>
          <w:color w:val="265053"/>
          <w:spacing w:val="-4"/>
          <w:w w:val="105"/>
        </w:rPr>
        <w:t>working</w:t>
      </w:r>
      <w:r>
        <w:rPr>
          <w:color w:val="265053"/>
          <w:spacing w:val="-23"/>
          <w:w w:val="105"/>
        </w:rPr>
        <w:t> </w:t>
      </w:r>
      <w:r>
        <w:rPr>
          <w:color w:val="265053"/>
          <w:spacing w:val="-3"/>
          <w:w w:val="105"/>
        </w:rPr>
        <w:t>with</w:t>
      </w:r>
      <w:r>
        <w:rPr>
          <w:color w:val="265053"/>
          <w:spacing w:val="-23"/>
          <w:w w:val="105"/>
        </w:rPr>
        <w:t> </w:t>
      </w:r>
      <w:r>
        <w:rPr>
          <w:color w:val="265053"/>
          <w:spacing w:val="-3"/>
          <w:w w:val="105"/>
        </w:rPr>
        <w:t>and</w:t>
      </w:r>
      <w:r>
        <w:rPr>
          <w:color w:val="265053"/>
          <w:spacing w:val="-23"/>
          <w:w w:val="105"/>
        </w:rPr>
        <w:t> </w:t>
      </w:r>
      <w:r>
        <w:rPr>
          <w:color w:val="265053"/>
          <w:spacing w:val="-4"/>
          <w:w w:val="105"/>
        </w:rPr>
        <w:t>preparing</w:t>
      </w:r>
      <w:r>
        <w:rPr>
          <w:color w:val="265053"/>
          <w:spacing w:val="-22"/>
          <w:w w:val="105"/>
        </w:rPr>
        <w:t> </w:t>
      </w:r>
      <w:r>
        <w:rPr>
          <w:color w:val="265053"/>
          <w:w w:val="105"/>
        </w:rPr>
        <w:t>a</w:t>
      </w:r>
      <w:r>
        <w:rPr>
          <w:color w:val="265053"/>
          <w:spacing w:val="-23"/>
          <w:w w:val="105"/>
        </w:rPr>
        <w:t> </w:t>
      </w:r>
      <w:r>
        <w:rPr>
          <w:color w:val="265053"/>
          <w:spacing w:val="-4"/>
          <w:w w:val="105"/>
        </w:rPr>
        <w:t>young</w:t>
      </w:r>
      <w:r>
        <w:rPr>
          <w:color w:val="265053"/>
          <w:spacing w:val="-23"/>
          <w:w w:val="105"/>
        </w:rPr>
        <w:t> </w:t>
      </w:r>
      <w:r>
        <w:rPr>
          <w:color w:val="265053"/>
          <w:spacing w:val="-4"/>
          <w:w w:val="105"/>
        </w:rPr>
        <w:t>person</w:t>
      </w:r>
      <w:r>
        <w:rPr>
          <w:color w:val="265053"/>
          <w:spacing w:val="-23"/>
          <w:w w:val="105"/>
        </w:rPr>
        <w:t> </w:t>
      </w:r>
      <w:r>
        <w:rPr>
          <w:color w:val="265053"/>
          <w:spacing w:val="-3"/>
          <w:w w:val="105"/>
        </w:rPr>
        <w:t>for</w:t>
      </w:r>
      <w:r>
        <w:rPr>
          <w:color w:val="265053"/>
          <w:spacing w:val="-23"/>
          <w:w w:val="105"/>
        </w:rPr>
        <w:t> </w:t>
      </w:r>
      <w:r>
        <w:rPr>
          <w:color w:val="265053"/>
          <w:spacing w:val="-4"/>
          <w:w w:val="105"/>
        </w:rPr>
        <w:t>formal</w:t>
      </w:r>
      <w:r>
        <w:rPr>
          <w:color w:val="265053"/>
          <w:spacing w:val="-22"/>
          <w:w w:val="105"/>
        </w:rPr>
        <w:t> </w:t>
      </w:r>
      <w:r>
        <w:rPr>
          <w:color w:val="265053"/>
          <w:spacing w:val="-4"/>
          <w:w w:val="105"/>
        </w:rPr>
        <w:t>discharge</w:t>
      </w:r>
      <w:r>
        <w:rPr>
          <w:color w:val="265053"/>
          <w:spacing w:val="-23"/>
          <w:w w:val="105"/>
        </w:rPr>
        <w:t> </w:t>
      </w:r>
      <w:r>
        <w:rPr>
          <w:color w:val="265053"/>
          <w:spacing w:val="-4"/>
          <w:w w:val="105"/>
        </w:rPr>
        <w:t>from</w:t>
      </w:r>
      <w:r>
        <w:rPr>
          <w:color w:val="265053"/>
          <w:spacing w:val="-23"/>
          <w:w w:val="105"/>
        </w:rPr>
        <w:t> </w:t>
      </w:r>
      <w:r>
        <w:rPr>
          <w:color w:val="265053"/>
          <w:spacing w:val="-3"/>
          <w:w w:val="105"/>
        </w:rPr>
        <w:t>the</w:t>
      </w:r>
      <w:r>
        <w:rPr>
          <w:color w:val="265053"/>
          <w:spacing w:val="-23"/>
          <w:w w:val="105"/>
        </w:rPr>
        <w:t> </w:t>
      </w:r>
      <w:r>
        <w:rPr>
          <w:color w:val="265053"/>
          <w:spacing w:val="-4"/>
          <w:w w:val="105"/>
        </w:rPr>
        <w:t>agency </w:t>
      </w:r>
      <w:r>
        <w:rPr>
          <w:color w:val="265053"/>
          <w:w w:val="105"/>
        </w:rPr>
        <w:t>as</w:t>
      </w:r>
      <w:r>
        <w:rPr>
          <w:color w:val="265053"/>
          <w:spacing w:val="-28"/>
          <w:w w:val="105"/>
        </w:rPr>
        <w:t> </w:t>
      </w:r>
      <w:r>
        <w:rPr>
          <w:color w:val="265053"/>
          <w:spacing w:val="-3"/>
          <w:w w:val="105"/>
        </w:rPr>
        <w:t>well</w:t>
      </w:r>
      <w:r>
        <w:rPr>
          <w:color w:val="265053"/>
          <w:spacing w:val="-27"/>
          <w:w w:val="105"/>
        </w:rPr>
        <w:t> </w:t>
      </w:r>
      <w:r>
        <w:rPr>
          <w:color w:val="265053"/>
          <w:w w:val="105"/>
        </w:rPr>
        <w:t>as</w:t>
      </w:r>
      <w:r>
        <w:rPr>
          <w:color w:val="265053"/>
          <w:spacing w:val="-27"/>
          <w:w w:val="105"/>
        </w:rPr>
        <w:t> </w:t>
      </w:r>
      <w:r>
        <w:rPr>
          <w:color w:val="265053"/>
          <w:spacing w:val="-4"/>
          <w:w w:val="105"/>
        </w:rPr>
        <w:t>successful</w:t>
      </w:r>
      <w:r>
        <w:rPr>
          <w:color w:val="265053"/>
          <w:spacing w:val="-27"/>
          <w:w w:val="105"/>
        </w:rPr>
        <w:t> </w:t>
      </w:r>
      <w:r>
        <w:rPr>
          <w:color w:val="265053"/>
          <w:spacing w:val="-4"/>
          <w:w w:val="105"/>
        </w:rPr>
        <w:t>transition</w:t>
      </w:r>
      <w:r>
        <w:rPr>
          <w:color w:val="265053"/>
          <w:spacing w:val="-28"/>
          <w:w w:val="105"/>
        </w:rPr>
        <w:t> </w:t>
      </w:r>
      <w:r>
        <w:rPr>
          <w:color w:val="265053"/>
          <w:spacing w:val="-4"/>
          <w:w w:val="105"/>
        </w:rPr>
        <w:t>from</w:t>
      </w:r>
      <w:r>
        <w:rPr>
          <w:color w:val="265053"/>
          <w:spacing w:val="-27"/>
          <w:w w:val="105"/>
        </w:rPr>
        <w:t> </w:t>
      </w:r>
      <w:r>
        <w:rPr>
          <w:color w:val="265053"/>
          <w:spacing w:val="-3"/>
          <w:w w:val="105"/>
        </w:rPr>
        <w:t>one</w:t>
      </w:r>
      <w:r>
        <w:rPr>
          <w:color w:val="265053"/>
          <w:spacing w:val="-27"/>
          <w:w w:val="105"/>
        </w:rPr>
        <w:t> </w:t>
      </w:r>
      <w:r>
        <w:rPr>
          <w:color w:val="265053"/>
          <w:spacing w:val="-4"/>
          <w:w w:val="105"/>
        </w:rPr>
        <w:t>residential</w:t>
      </w:r>
      <w:r>
        <w:rPr>
          <w:color w:val="265053"/>
          <w:spacing w:val="-27"/>
          <w:w w:val="105"/>
        </w:rPr>
        <w:t> </w:t>
      </w:r>
      <w:r>
        <w:rPr>
          <w:color w:val="265053"/>
          <w:spacing w:val="-4"/>
          <w:w w:val="105"/>
        </w:rPr>
        <w:t>setting</w:t>
      </w:r>
      <w:r>
        <w:rPr>
          <w:color w:val="265053"/>
          <w:spacing w:val="-27"/>
          <w:w w:val="105"/>
        </w:rPr>
        <w:t> </w:t>
      </w:r>
      <w:r>
        <w:rPr>
          <w:color w:val="265053"/>
          <w:w w:val="105"/>
        </w:rPr>
        <w:t>to</w:t>
      </w:r>
      <w:r>
        <w:rPr>
          <w:color w:val="265053"/>
          <w:spacing w:val="-28"/>
          <w:w w:val="105"/>
        </w:rPr>
        <w:t> </w:t>
      </w:r>
      <w:r>
        <w:rPr>
          <w:color w:val="265053"/>
          <w:spacing w:val="-6"/>
          <w:w w:val="105"/>
        </w:rPr>
        <w:t>another,</w:t>
      </w:r>
      <w:r>
        <w:rPr>
          <w:color w:val="265053"/>
          <w:spacing w:val="-27"/>
          <w:w w:val="105"/>
        </w:rPr>
        <w:t> </w:t>
      </w:r>
      <w:r>
        <w:rPr>
          <w:color w:val="265053"/>
          <w:spacing w:val="-4"/>
          <w:w w:val="105"/>
        </w:rPr>
        <w:t>including</w:t>
      </w:r>
      <w:r>
        <w:rPr>
          <w:color w:val="265053"/>
          <w:spacing w:val="-27"/>
          <w:w w:val="105"/>
        </w:rPr>
        <w:t> </w:t>
      </w:r>
      <w:r>
        <w:rPr>
          <w:color w:val="265053"/>
          <w:spacing w:val="-4"/>
          <w:w w:val="105"/>
        </w:rPr>
        <w:t>transitions</w:t>
      </w:r>
      <w:r>
        <w:rPr>
          <w:color w:val="265053"/>
          <w:spacing w:val="-27"/>
          <w:w w:val="105"/>
        </w:rPr>
        <w:t> </w:t>
      </w:r>
      <w:r>
        <w:rPr>
          <w:color w:val="265053"/>
          <w:spacing w:val="-3"/>
          <w:w w:val="105"/>
        </w:rPr>
        <w:t>back</w:t>
      </w:r>
      <w:r>
        <w:rPr>
          <w:color w:val="265053"/>
          <w:spacing w:val="-27"/>
          <w:w w:val="105"/>
        </w:rPr>
        <w:t> </w:t>
      </w:r>
      <w:r>
        <w:rPr>
          <w:color w:val="265053"/>
          <w:spacing w:val="-3"/>
          <w:w w:val="105"/>
        </w:rPr>
        <w:t>into</w:t>
      </w:r>
      <w:r>
        <w:rPr>
          <w:color w:val="265053"/>
          <w:spacing w:val="-28"/>
          <w:w w:val="105"/>
        </w:rPr>
        <w:t> </w:t>
      </w:r>
      <w:r>
        <w:rPr>
          <w:color w:val="265053"/>
          <w:spacing w:val="-3"/>
          <w:w w:val="105"/>
        </w:rPr>
        <w:t>the</w:t>
      </w:r>
      <w:r>
        <w:rPr>
          <w:color w:val="265053"/>
          <w:spacing w:val="-27"/>
          <w:w w:val="105"/>
        </w:rPr>
        <w:t> </w:t>
      </w:r>
      <w:r>
        <w:rPr>
          <w:color w:val="265053"/>
          <w:spacing w:val="-4"/>
          <w:w w:val="105"/>
        </w:rPr>
        <w:t>community</w:t>
      </w:r>
      <w:r>
        <w:rPr>
          <w:color w:val="265053"/>
          <w:spacing w:val="-27"/>
          <w:w w:val="105"/>
        </w:rPr>
        <w:t> </w:t>
      </w:r>
      <w:r>
        <w:rPr>
          <w:color w:val="265053"/>
          <w:spacing w:val="-9"/>
          <w:w w:val="105"/>
        </w:rPr>
        <w:t>and </w:t>
      </w:r>
      <w:r>
        <w:rPr>
          <w:color w:val="265053"/>
          <w:spacing w:val="-4"/>
          <w:w w:val="105"/>
        </w:rPr>
        <w:t>maintaining</w:t>
      </w:r>
      <w:r>
        <w:rPr>
          <w:color w:val="265053"/>
          <w:spacing w:val="-24"/>
          <w:w w:val="105"/>
        </w:rPr>
        <w:t> </w:t>
      </w:r>
      <w:r>
        <w:rPr>
          <w:color w:val="265053"/>
          <w:spacing w:val="-4"/>
          <w:w w:val="105"/>
        </w:rPr>
        <w:t>stability</w:t>
      </w:r>
      <w:r>
        <w:rPr>
          <w:color w:val="265053"/>
          <w:spacing w:val="-24"/>
          <w:w w:val="105"/>
        </w:rPr>
        <w:t> </w:t>
      </w:r>
      <w:r>
        <w:rPr>
          <w:color w:val="265053"/>
          <w:w w:val="105"/>
        </w:rPr>
        <w:t>in</w:t>
      </w:r>
      <w:r>
        <w:rPr>
          <w:color w:val="265053"/>
          <w:spacing w:val="-24"/>
          <w:w w:val="105"/>
        </w:rPr>
        <w:t> </w:t>
      </w:r>
      <w:r>
        <w:rPr>
          <w:color w:val="265053"/>
          <w:spacing w:val="-3"/>
          <w:w w:val="105"/>
        </w:rPr>
        <w:t>the</w:t>
      </w:r>
      <w:r>
        <w:rPr>
          <w:color w:val="265053"/>
          <w:spacing w:val="-24"/>
          <w:w w:val="105"/>
        </w:rPr>
        <w:t> </w:t>
      </w:r>
      <w:r>
        <w:rPr>
          <w:color w:val="265053"/>
          <w:spacing w:val="-6"/>
          <w:w w:val="105"/>
        </w:rPr>
        <w:t>community.</w:t>
      </w:r>
      <w:r>
        <w:rPr>
          <w:color w:val="265053"/>
          <w:spacing w:val="-23"/>
          <w:w w:val="105"/>
        </w:rPr>
        <w:t> </w:t>
      </w:r>
      <w:r>
        <w:rPr>
          <w:color w:val="265053"/>
          <w:spacing w:val="-4"/>
          <w:w w:val="105"/>
        </w:rPr>
        <w:t>Securing</w:t>
      </w:r>
      <w:r>
        <w:rPr>
          <w:color w:val="265053"/>
          <w:spacing w:val="-24"/>
          <w:w w:val="105"/>
        </w:rPr>
        <w:t> </w:t>
      </w:r>
      <w:r>
        <w:rPr>
          <w:color w:val="265053"/>
          <w:spacing w:val="-3"/>
          <w:w w:val="105"/>
        </w:rPr>
        <w:t>safe</w:t>
      </w:r>
      <w:r>
        <w:rPr>
          <w:color w:val="265053"/>
          <w:spacing w:val="-24"/>
          <w:w w:val="105"/>
        </w:rPr>
        <w:t> </w:t>
      </w:r>
      <w:r>
        <w:rPr>
          <w:color w:val="265053"/>
          <w:spacing w:val="-3"/>
          <w:w w:val="105"/>
        </w:rPr>
        <w:t>and</w:t>
      </w:r>
      <w:r>
        <w:rPr>
          <w:color w:val="265053"/>
          <w:spacing w:val="-24"/>
          <w:w w:val="105"/>
        </w:rPr>
        <w:t> </w:t>
      </w:r>
      <w:r>
        <w:rPr>
          <w:color w:val="265053"/>
          <w:spacing w:val="-4"/>
          <w:w w:val="105"/>
        </w:rPr>
        <w:t>stable</w:t>
      </w:r>
      <w:r>
        <w:rPr>
          <w:color w:val="265053"/>
          <w:spacing w:val="-24"/>
          <w:w w:val="105"/>
        </w:rPr>
        <w:t> </w:t>
      </w:r>
      <w:r>
        <w:rPr>
          <w:color w:val="265053"/>
          <w:spacing w:val="-4"/>
          <w:w w:val="105"/>
        </w:rPr>
        <w:t>housing</w:t>
      </w:r>
      <w:r>
        <w:rPr>
          <w:color w:val="265053"/>
          <w:spacing w:val="-23"/>
          <w:w w:val="105"/>
        </w:rPr>
        <w:t> </w:t>
      </w:r>
      <w:r>
        <w:rPr>
          <w:color w:val="265053"/>
          <w:w w:val="105"/>
        </w:rPr>
        <w:t>is</w:t>
      </w:r>
      <w:r>
        <w:rPr>
          <w:color w:val="265053"/>
          <w:spacing w:val="-24"/>
          <w:w w:val="105"/>
        </w:rPr>
        <w:t> </w:t>
      </w:r>
      <w:r>
        <w:rPr>
          <w:color w:val="265053"/>
          <w:spacing w:val="-4"/>
          <w:w w:val="105"/>
        </w:rPr>
        <w:t>often</w:t>
      </w:r>
      <w:r>
        <w:rPr>
          <w:color w:val="265053"/>
          <w:spacing w:val="-24"/>
          <w:w w:val="105"/>
        </w:rPr>
        <w:t> </w:t>
      </w:r>
      <w:r>
        <w:rPr>
          <w:color w:val="265053"/>
          <w:spacing w:val="-3"/>
          <w:w w:val="105"/>
        </w:rPr>
        <w:t>the</w:t>
      </w:r>
      <w:r>
        <w:rPr>
          <w:color w:val="265053"/>
          <w:spacing w:val="-24"/>
          <w:w w:val="105"/>
        </w:rPr>
        <w:t> </w:t>
      </w:r>
      <w:r>
        <w:rPr>
          <w:color w:val="265053"/>
          <w:spacing w:val="-3"/>
          <w:w w:val="105"/>
        </w:rPr>
        <w:t>most</w:t>
      </w:r>
      <w:r>
        <w:rPr>
          <w:color w:val="265053"/>
          <w:spacing w:val="-24"/>
          <w:w w:val="105"/>
        </w:rPr>
        <w:t> </w:t>
      </w:r>
      <w:r>
        <w:rPr>
          <w:color w:val="265053"/>
          <w:spacing w:val="-4"/>
          <w:w w:val="105"/>
        </w:rPr>
        <w:t>pressing</w:t>
      </w:r>
      <w:r>
        <w:rPr>
          <w:color w:val="265053"/>
          <w:spacing w:val="-23"/>
          <w:w w:val="105"/>
        </w:rPr>
        <w:t> </w:t>
      </w:r>
      <w:r>
        <w:rPr>
          <w:color w:val="265053"/>
          <w:spacing w:val="-4"/>
          <w:w w:val="105"/>
        </w:rPr>
        <w:t>issue</w:t>
      </w:r>
      <w:r>
        <w:rPr>
          <w:color w:val="265053"/>
          <w:spacing w:val="-24"/>
          <w:w w:val="105"/>
        </w:rPr>
        <w:t> </w:t>
      </w:r>
      <w:r>
        <w:rPr>
          <w:color w:val="265053"/>
          <w:spacing w:val="-4"/>
          <w:w w:val="105"/>
        </w:rPr>
        <w:t>facing</w:t>
      </w:r>
      <w:r>
        <w:rPr>
          <w:color w:val="265053"/>
          <w:spacing w:val="-24"/>
          <w:w w:val="105"/>
        </w:rPr>
        <w:t> </w:t>
      </w:r>
      <w:r>
        <w:rPr>
          <w:color w:val="265053"/>
          <w:spacing w:val="-4"/>
          <w:w w:val="105"/>
        </w:rPr>
        <w:t>youth </w:t>
      </w:r>
      <w:r>
        <w:rPr>
          <w:color w:val="265053"/>
          <w:spacing w:val="-3"/>
          <w:w w:val="105"/>
        </w:rPr>
        <w:t>when</w:t>
      </w:r>
      <w:r>
        <w:rPr>
          <w:color w:val="265053"/>
          <w:spacing w:val="-13"/>
          <w:w w:val="105"/>
        </w:rPr>
        <w:t> </w:t>
      </w:r>
      <w:r>
        <w:rPr>
          <w:color w:val="265053"/>
          <w:spacing w:val="-4"/>
          <w:w w:val="105"/>
        </w:rPr>
        <w:t>transitioning</w:t>
      </w:r>
      <w:r>
        <w:rPr>
          <w:color w:val="265053"/>
          <w:spacing w:val="-12"/>
          <w:w w:val="105"/>
        </w:rPr>
        <w:t> </w:t>
      </w:r>
      <w:r>
        <w:rPr>
          <w:color w:val="265053"/>
          <w:spacing w:val="-3"/>
          <w:w w:val="105"/>
        </w:rPr>
        <w:t>out</w:t>
      </w:r>
      <w:r>
        <w:rPr>
          <w:color w:val="265053"/>
          <w:spacing w:val="-13"/>
          <w:w w:val="105"/>
        </w:rPr>
        <w:t> </w:t>
      </w:r>
      <w:r>
        <w:rPr>
          <w:color w:val="265053"/>
          <w:w w:val="105"/>
        </w:rPr>
        <w:t>of</w:t>
      </w:r>
      <w:r>
        <w:rPr>
          <w:color w:val="265053"/>
          <w:spacing w:val="-12"/>
          <w:w w:val="105"/>
        </w:rPr>
        <w:t> </w:t>
      </w:r>
      <w:r>
        <w:rPr>
          <w:color w:val="265053"/>
          <w:spacing w:val="-3"/>
          <w:w w:val="105"/>
        </w:rPr>
        <w:t>DYS</w:t>
      </w:r>
      <w:r>
        <w:rPr>
          <w:color w:val="265053"/>
          <w:spacing w:val="-13"/>
          <w:w w:val="105"/>
        </w:rPr>
        <w:t> </w:t>
      </w:r>
      <w:r>
        <w:rPr>
          <w:color w:val="265053"/>
          <w:spacing w:val="-4"/>
          <w:w w:val="105"/>
        </w:rPr>
        <w:t>custody</w:t>
      </w:r>
      <w:r>
        <w:rPr>
          <w:color w:val="265053"/>
          <w:spacing w:val="-12"/>
          <w:w w:val="105"/>
        </w:rPr>
        <w:t> </w:t>
      </w:r>
      <w:r>
        <w:rPr>
          <w:color w:val="265053"/>
          <w:spacing w:val="-3"/>
          <w:w w:val="105"/>
        </w:rPr>
        <w:t>and,</w:t>
      </w:r>
      <w:r>
        <w:rPr>
          <w:color w:val="265053"/>
          <w:spacing w:val="-12"/>
          <w:w w:val="105"/>
        </w:rPr>
        <w:t> </w:t>
      </w:r>
      <w:r>
        <w:rPr>
          <w:color w:val="265053"/>
          <w:spacing w:val="-5"/>
          <w:w w:val="105"/>
        </w:rPr>
        <w:t>therefore,</w:t>
      </w:r>
      <w:r>
        <w:rPr>
          <w:color w:val="265053"/>
          <w:spacing w:val="-13"/>
          <w:w w:val="105"/>
        </w:rPr>
        <w:t> </w:t>
      </w:r>
      <w:r>
        <w:rPr>
          <w:color w:val="265053"/>
          <w:w w:val="105"/>
        </w:rPr>
        <w:t>it</w:t>
      </w:r>
      <w:r>
        <w:rPr>
          <w:color w:val="265053"/>
          <w:spacing w:val="-12"/>
          <w:w w:val="105"/>
        </w:rPr>
        <w:t> </w:t>
      </w:r>
      <w:r>
        <w:rPr>
          <w:color w:val="265053"/>
          <w:w w:val="105"/>
        </w:rPr>
        <w:t>is</w:t>
      </w:r>
      <w:r>
        <w:rPr>
          <w:color w:val="265053"/>
          <w:spacing w:val="-13"/>
          <w:w w:val="105"/>
        </w:rPr>
        <w:t> </w:t>
      </w:r>
      <w:r>
        <w:rPr>
          <w:color w:val="265053"/>
          <w:spacing w:val="-4"/>
          <w:w w:val="105"/>
        </w:rPr>
        <w:t>essential</w:t>
      </w:r>
    </w:p>
    <w:p>
      <w:pPr>
        <w:pStyle w:val="BodyText"/>
        <w:spacing w:line="292" w:lineRule="auto"/>
        <w:ind w:left="759" w:right="5554"/>
      </w:pPr>
      <w:r>
        <w:rPr>
          <w:color w:val="265053"/>
          <w:w w:val="105"/>
        </w:rPr>
        <w:t>to</w:t>
      </w:r>
      <w:r>
        <w:rPr>
          <w:color w:val="265053"/>
          <w:spacing w:val="-26"/>
          <w:w w:val="105"/>
        </w:rPr>
        <w:t> </w:t>
      </w:r>
      <w:r>
        <w:rPr>
          <w:color w:val="265053"/>
          <w:spacing w:val="-4"/>
          <w:w w:val="105"/>
        </w:rPr>
        <w:t>address</w:t>
      </w:r>
      <w:r>
        <w:rPr>
          <w:color w:val="265053"/>
          <w:spacing w:val="-26"/>
          <w:w w:val="105"/>
        </w:rPr>
        <w:t> </w:t>
      </w:r>
      <w:r>
        <w:rPr>
          <w:color w:val="265053"/>
          <w:spacing w:val="-4"/>
          <w:w w:val="105"/>
        </w:rPr>
        <w:t>housing</w:t>
      </w:r>
      <w:r>
        <w:rPr>
          <w:color w:val="265053"/>
          <w:spacing w:val="-26"/>
          <w:w w:val="105"/>
        </w:rPr>
        <w:t> </w:t>
      </w:r>
      <w:r>
        <w:rPr>
          <w:color w:val="265053"/>
          <w:spacing w:val="-4"/>
          <w:w w:val="105"/>
        </w:rPr>
        <w:t>during</w:t>
      </w:r>
      <w:r>
        <w:rPr>
          <w:color w:val="265053"/>
          <w:spacing w:val="-25"/>
          <w:w w:val="105"/>
        </w:rPr>
        <w:t> </w:t>
      </w:r>
      <w:r>
        <w:rPr>
          <w:color w:val="265053"/>
          <w:spacing w:val="-4"/>
          <w:w w:val="105"/>
        </w:rPr>
        <w:t>transition</w:t>
      </w:r>
      <w:r>
        <w:rPr>
          <w:color w:val="265053"/>
          <w:spacing w:val="-26"/>
          <w:w w:val="105"/>
        </w:rPr>
        <w:t> </w:t>
      </w:r>
      <w:r>
        <w:rPr>
          <w:color w:val="265053"/>
          <w:spacing w:val="-4"/>
          <w:w w:val="105"/>
        </w:rPr>
        <w:t>planning.</w:t>
      </w:r>
      <w:r>
        <w:rPr>
          <w:color w:val="265053"/>
          <w:spacing w:val="-26"/>
          <w:w w:val="105"/>
        </w:rPr>
        <w:t> </w:t>
      </w:r>
      <w:r>
        <w:rPr>
          <w:color w:val="265053"/>
          <w:w w:val="105"/>
        </w:rPr>
        <w:t>In</w:t>
      </w:r>
      <w:r>
        <w:rPr>
          <w:color w:val="265053"/>
          <w:spacing w:val="-25"/>
          <w:w w:val="105"/>
        </w:rPr>
        <w:t> </w:t>
      </w:r>
      <w:r>
        <w:rPr>
          <w:color w:val="265053"/>
          <w:spacing w:val="-3"/>
          <w:w w:val="105"/>
        </w:rPr>
        <w:t>the</w:t>
      </w:r>
      <w:r>
        <w:rPr>
          <w:color w:val="265053"/>
          <w:spacing w:val="-26"/>
          <w:w w:val="105"/>
        </w:rPr>
        <w:t> </w:t>
      </w:r>
      <w:r>
        <w:rPr>
          <w:color w:val="265053"/>
          <w:spacing w:val="-4"/>
          <w:w w:val="105"/>
        </w:rPr>
        <w:t>issue</w:t>
      </w:r>
      <w:r>
        <w:rPr>
          <w:color w:val="265053"/>
          <w:spacing w:val="-26"/>
          <w:w w:val="105"/>
        </w:rPr>
        <w:t> </w:t>
      </w:r>
      <w:r>
        <w:rPr>
          <w:color w:val="265053"/>
          <w:spacing w:val="-4"/>
          <w:w w:val="105"/>
        </w:rPr>
        <w:t>brief</w:t>
      </w:r>
      <w:r>
        <w:rPr>
          <w:color w:val="265053"/>
          <w:spacing w:val="-25"/>
          <w:w w:val="105"/>
        </w:rPr>
        <w:t> </w:t>
      </w:r>
      <w:r>
        <w:rPr>
          <w:i/>
          <w:color w:val="265053"/>
          <w:spacing w:val="-10"/>
          <w:w w:val="105"/>
        </w:rPr>
        <w:t>Key </w:t>
      </w:r>
      <w:r>
        <w:rPr>
          <w:i/>
          <w:color w:val="265053"/>
          <w:spacing w:val="-4"/>
          <w:w w:val="105"/>
        </w:rPr>
        <w:t>Elements </w:t>
      </w:r>
      <w:r>
        <w:rPr>
          <w:i/>
          <w:color w:val="265053"/>
          <w:w w:val="105"/>
        </w:rPr>
        <w:t>of </w:t>
      </w:r>
      <w:r>
        <w:rPr>
          <w:i/>
          <w:color w:val="265053"/>
          <w:spacing w:val="-6"/>
          <w:w w:val="105"/>
        </w:rPr>
        <w:t>Transition </w:t>
      </w:r>
      <w:r>
        <w:rPr>
          <w:i/>
          <w:color w:val="265053"/>
          <w:spacing w:val="-4"/>
          <w:w w:val="105"/>
        </w:rPr>
        <w:t>Planning </w:t>
      </w:r>
      <w:r>
        <w:rPr>
          <w:i/>
          <w:color w:val="265053"/>
          <w:w w:val="105"/>
        </w:rPr>
        <w:t>to </w:t>
      </w:r>
      <w:r>
        <w:rPr>
          <w:i/>
          <w:color w:val="265053"/>
          <w:spacing w:val="-4"/>
          <w:w w:val="105"/>
        </w:rPr>
        <w:t>Prevent </w:t>
      </w:r>
      <w:r>
        <w:rPr>
          <w:i/>
          <w:color w:val="265053"/>
          <w:spacing w:val="-8"/>
          <w:w w:val="105"/>
        </w:rPr>
        <w:t>Youth </w:t>
      </w:r>
      <w:r>
        <w:rPr>
          <w:i/>
          <w:color w:val="265053"/>
          <w:spacing w:val="-4"/>
          <w:w w:val="105"/>
        </w:rPr>
        <w:t>Homelessness </w:t>
      </w:r>
      <w:r>
        <w:rPr>
          <w:color w:val="265053"/>
          <w:spacing w:val="-4"/>
          <w:w w:val="105"/>
        </w:rPr>
        <w:t>(part</w:t>
      </w:r>
      <w:r>
        <w:rPr>
          <w:color w:val="265053"/>
          <w:spacing w:val="-27"/>
          <w:w w:val="105"/>
        </w:rPr>
        <w:t> </w:t>
      </w:r>
      <w:r>
        <w:rPr>
          <w:color w:val="265053"/>
          <w:w w:val="105"/>
        </w:rPr>
        <w:t>of</w:t>
      </w:r>
      <w:r>
        <w:rPr>
          <w:color w:val="265053"/>
          <w:spacing w:val="-27"/>
          <w:w w:val="105"/>
        </w:rPr>
        <w:t> </w:t>
      </w:r>
      <w:r>
        <w:rPr>
          <w:color w:val="265053"/>
          <w:w w:val="105"/>
        </w:rPr>
        <w:t>a</w:t>
      </w:r>
      <w:r>
        <w:rPr>
          <w:color w:val="265053"/>
          <w:spacing w:val="-27"/>
          <w:w w:val="105"/>
        </w:rPr>
        <w:t> </w:t>
      </w:r>
      <w:r>
        <w:rPr>
          <w:color w:val="265053"/>
          <w:spacing w:val="-4"/>
          <w:w w:val="105"/>
        </w:rPr>
        <w:t>series</w:t>
      </w:r>
      <w:r>
        <w:rPr>
          <w:color w:val="265053"/>
          <w:spacing w:val="-27"/>
          <w:w w:val="105"/>
        </w:rPr>
        <w:t> </w:t>
      </w:r>
      <w:r>
        <w:rPr>
          <w:color w:val="265053"/>
          <w:spacing w:val="-4"/>
          <w:w w:val="105"/>
        </w:rPr>
        <w:t>released</w:t>
      </w:r>
      <w:r>
        <w:rPr>
          <w:color w:val="265053"/>
          <w:spacing w:val="-27"/>
          <w:w w:val="105"/>
        </w:rPr>
        <w:t> </w:t>
      </w:r>
      <w:r>
        <w:rPr>
          <w:color w:val="265053"/>
          <w:w w:val="105"/>
        </w:rPr>
        <w:t>by</w:t>
      </w:r>
      <w:r>
        <w:rPr>
          <w:color w:val="265053"/>
          <w:spacing w:val="-27"/>
          <w:w w:val="105"/>
        </w:rPr>
        <w:t> </w:t>
      </w:r>
      <w:r>
        <w:rPr>
          <w:color w:val="265053"/>
          <w:spacing w:val="-3"/>
          <w:w w:val="105"/>
        </w:rPr>
        <w:t>The</w:t>
      </w:r>
      <w:r>
        <w:rPr>
          <w:color w:val="265053"/>
          <w:spacing w:val="-27"/>
          <w:w w:val="105"/>
        </w:rPr>
        <w:t> </w:t>
      </w:r>
      <w:r>
        <w:rPr>
          <w:color w:val="265053"/>
          <w:spacing w:val="-4"/>
          <w:w w:val="105"/>
        </w:rPr>
        <w:t>Coalition</w:t>
      </w:r>
      <w:r>
        <w:rPr>
          <w:color w:val="265053"/>
          <w:spacing w:val="-27"/>
          <w:w w:val="105"/>
        </w:rPr>
        <w:t> </w:t>
      </w:r>
      <w:r>
        <w:rPr>
          <w:color w:val="265053"/>
          <w:spacing w:val="-3"/>
          <w:w w:val="105"/>
        </w:rPr>
        <w:t>for</w:t>
      </w:r>
      <w:r>
        <w:rPr>
          <w:color w:val="265053"/>
          <w:spacing w:val="-27"/>
          <w:w w:val="105"/>
        </w:rPr>
        <w:t> </w:t>
      </w:r>
      <w:r>
        <w:rPr>
          <w:color w:val="265053"/>
          <w:spacing w:val="-4"/>
          <w:w w:val="105"/>
        </w:rPr>
        <w:t>Juvenile</w:t>
      </w:r>
      <w:r>
        <w:rPr>
          <w:color w:val="265053"/>
          <w:spacing w:val="-27"/>
          <w:w w:val="105"/>
        </w:rPr>
        <w:t> </w:t>
      </w:r>
      <w:r>
        <w:rPr>
          <w:color w:val="265053"/>
          <w:spacing w:val="-4"/>
          <w:w w:val="105"/>
        </w:rPr>
        <w:t>Justice),</w:t>
      </w:r>
      <w:r>
        <w:rPr>
          <w:color w:val="265053"/>
          <w:spacing w:val="-27"/>
          <w:w w:val="105"/>
        </w:rPr>
        <w:t> </w:t>
      </w:r>
      <w:r>
        <w:rPr>
          <w:color w:val="265053"/>
          <w:spacing w:val="-4"/>
          <w:w w:val="105"/>
        </w:rPr>
        <w:t>the Coalition</w:t>
      </w:r>
      <w:r>
        <w:rPr>
          <w:color w:val="265053"/>
          <w:spacing w:val="-22"/>
          <w:w w:val="105"/>
        </w:rPr>
        <w:t> </w:t>
      </w:r>
      <w:r>
        <w:rPr>
          <w:color w:val="265053"/>
          <w:spacing w:val="-4"/>
          <w:w w:val="105"/>
        </w:rPr>
        <w:t>describes</w:t>
      </w:r>
      <w:r>
        <w:rPr>
          <w:color w:val="265053"/>
          <w:spacing w:val="-21"/>
          <w:w w:val="105"/>
        </w:rPr>
        <w:t> </w:t>
      </w:r>
      <w:r>
        <w:rPr>
          <w:color w:val="265053"/>
          <w:spacing w:val="-3"/>
          <w:w w:val="105"/>
        </w:rPr>
        <w:t>how</w:t>
      </w:r>
      <w:r>
        <w:rPr>
          <w:color w:val="265053"/>
          <w:spacing w:val="-21"/>
          <w:w w:val="105"/>
        </w:rPr>
        <w:t> </w:t>
      </w:r>
      <w:r>
        <w:rPr>
          <w:color w:val="265053"/>
          <w:w w:val="105"/>
        </w:rPr>
        <w:t>to</w:t>
      </w:r>
      <w:r>
        <w:rPr>
          <w:color w:val="265053"/>
          <w:spacing w:val="-21"/>
          <w:w w:val="105"/>
        </w:rPr>
        <w:t> </w:t>
      </w:r>
      <w:r>
        <w:rPr>
          <w:color w:val="265053"/>
          <w:spacing w:val="-3"/>
          <w:w w:val="105"/>
        </w:rPr>
        <w:t>plan</w:t>
      </w:r>
      <w:r>
        <w:rPr>
          <w:color w:val="265053"/>
          <w:spacing w:val="-21"/>
          <w:w w:val="105"/>
        </w:rPr>
        <w:t> </w:t>
      </w:r>
      <w:r>
        <w:rPr>
          <w:color w:val="265053"/>
          <w:spacing w:val="-3"/>
          <w:w w:val="105"/>
        </w:rPr>
        <w:t>for</w:t>
      </w:r>
      <w:r>
        <w:rPr>
          <w:color w:val="265053"/>
          <w:spacing w:val="-21"/>
          <w:w w:val="105"/>
        </w:rPr>
        <w:t> </w:t>
      </w:r>
      <w:r>
        <w:rPr>
          <w:color w:val="265053"/>
          <w:spacing w:val="-4"/>
          <w:w w:val="105"/>
        </w:rPr>
        <w:t>stable</w:t>
      </w:r>
      <w:r>
        <w:rPr>
          <w:color w:val="265053"/>
          <w:spacing w:val="-21"/>
          <w:w w:val="105"/>
        </w:rPr>
        <w:t> </w:t>
      </w:r>
      <w:r>
        <w:rPr>
          <w:color w:val="265053"/>
          <w:spacing w:val="-4"/>
          <w:w w:val="105"/>
        </w:rPr>
        <w:t>housing</w:t>
      </w:r>
      <w:r>
        <w:rPr>
          <w:color w:val="265053"/>
          <w:spacing w:val="-21"/>
          <w:w w:val="105"/>
        </w:rPr>
        <w:t> </w:t>
      </w:r>
      <w:r>
        <w:rPr>
          <w:color w:val="265053"/>
          <w:spacing w:val="-4"/>
          <w:w w:val="105"/>
        </w:rPr>
        <w:t>during</w:t>
      </w:r>
      <w:r>
        <w:rPr>
          <w:color w:val="265053"/>
          <w:spacing w:val="-22"/>
          <w:w w:val="105"/>
        </w:rPr>
        <w:t> </w:t>
      </w:r>
      <w:r>
        <w:rPr>
          <w:color w:val="265053"/>
          <w:spacing w:val="-4"/>
          <w:w w:val="105"/>
        </w:rPr>
        <w:t>transition planning. </w:t>
      </w:r>
      <w:r>
        <w:rPr>
          <w:color w:val="265053"/>
          <w:spacing w:val="-3"/>
          <w:w w:val="105"/>
        </w:rPr>
        <w:t>They </w:t>
      </w:r>
      <w:r>
        <w:rPr>
          <w:color w:val="265053"/>
          <w:spacing w:val="-4"/>
          <w:w w:val="105"/>
        </w:rPr>
        <w:t>write, “transition planning should address where youth</w:t>
      </w:r>
      <w:r>
        <w:rPr>
          <w:color w:val="265053"/>
          <w:spacing w:val="-17"/>
          <w:w w:val="105"/>
        </w:rPr>
        <w:t> </w:t>
      </w:r>
      <w:r>
        <w:rPr>
          <w:color w:val="265053"/>
          <w:spacing w:val="-3"/>
          <w:w w:val="105"/>
        </w:rPr>
        <w:t>will</w:t>
      </w:r>
      <w:r>
        <w:rPr>
          <w:color w:val="265053"/>
          <w:spacing w:val="-16"/>
          <w:w w:val="105"/>
        </w:rPr>
        <w:t> </w:t>
      </w:r>
      <w:r>
        <w:rPr>
          <w:color w:val="265053"/>
          <w:spacing w:val="-3"/>
          <w:w w:val="105"/>
        </w:rPr>
        <w:t>live</w:t>
      </w:r>
      <w:r>
        <w:rPr>
          <w:color w:val="265053"/>
          <w:spacing w:val="-16"/>
          <w:w w:val="105"/>
        </w:rPr>
        <w:t> </w:t>
      </w:r>
      <w:r>
        <w:rPr>
          <w:color w:val="265053"/>
          <w:spacing w:val="-4"/>
          <w:w w:val="105"/>
        </w:rPr>
        <w:t>after</w:t>
      </w:r>
      <w:r>
        <w:rPr>
          <w:color w:val="265053"/>
          <w:spacing w:val="-17"/>
          <w:w w:val="105"/>
        </w:rPr>
        <w:t> </w:t>
      </w:r>
      <w:r>
        <w:rPr>
          <w:color w:val="265053"/>
          <w:spacing w:val="-3"/>
          <w:w w:val="105"/>
        </w:rPr>
        <w:t>they</w:t>
      </w:r>
      <w:r>
        <w:rPr>
          <w:color w:val="265053"/>
          <w:spacing w:val="-16"/>
          <w:w w:val="105"/>
        </w:rPr>
        <w:t> </w:t>
      </w:r>
      <w:r>
        <w:rPr>
          <w:color w:val="265053"/>
          <w:spacing w:val="-3"/>
          <w:w w:val="105"/>
        </w:rPr>
        <w:t>exit</w:t>
      </w:r>
      <w:r>
        <w:rPr>
          <w:color w:val="265053"/>
          <w:spacing w:val="-16"/>
          <w:w w:val="105"/>
        </w:rPr>
        <w:t> </w:t>
      </w:r>
      <w:r>
        <w:rPr>
          <w:color w:val="265053"/>
          <w:spacing w:val="-6"/>
          <w:w w:val="105"/>
        </w:rPr>
        <w:t>custody,</w:t>
      </w:r>
      <w:r>
        <w:rPr>
          <w:color w:val="265053"/>
          <w:spacing w:val="-17"/>
          <w:w w:val="105"/>
        </w:rPr>
        <w:t> </w:t>
      </w:r>
      <w:r>
        <w:rPr>
          <w:color w:val="265053"/>
          <w:spacing w:val="-3"/>
          <w:w w:val="105"/>
        </w:rPr>
        <w:t>but</w:t>
      </w:r>
      <w:r>
        <w:rPr>
          <w:color w:val="265053"/>
          <w:spacing w:val="-16"/>
          <w:w w:val="105"/>
        </w:rPr>
        <w:t> </w:t>
      </w:r>
      <w:r>
        <w:rPr>
          <w:color w:val="265053"/>
          <w:spacing w:val="-4"/>
          <w:w w:val="105"/>
        </w:rPr>
        <w:t>should</w:t>
      </w:r>
      <w:r>
        <w:rPr>
          <w:color w:val="265053"/>
          <w:spacing w:val="-16"/>
          <w:w w:val="105"/>
        </w:rPr>
        <w:t> </w:t>
      </w:r>
      <w:r>
        <w:rPr>
          <w:color w:val="265053"/>
          <w:spacing w:val="-3"/>
          <w:w w:val="105"/>
        </w:rPr>
        <w:t>also</w:t>
      </w:r>
      <w:r>
        <w:rPr>
          <w:color w:val="265053"/>
          <w:spacing w:val="-16"/>
          <w:w w:val="105"/>
        </w:rPr>
        <w:t> </w:t>
      </w:r>
      <w:r>
        <w:rPr>
          <w:color w:val="265053"/>
          <w:spacing w:val="-3"/>
          <w:w w:val="105"/>
        </w:rPr>
        <w:t>work</w:t>
      </w:r>
      <w:r>
        <w:rPr>
          <w:color w:val="265053"/>
          <w:spacing w:val="-17"/>
          <w:w w:val="105"/>
        </w:rPr>
        <w:t> </w:t>
      </w:r>
      <w:r>
        <w:rPr>
          <w:color w:val="265053"/>
          <w:spacing w:val="-3"/>
          <w:w w:val="105"/>
        </w:rPr>
        <w:t>with</w:t>
      </w:r>
      <w:r>
        <w:rPr>
          <w:color w:val="265053"/>
          <w:spacing w:val="-16"/>
          <w:w w:val="105"/>
        </w:rPr>
        <w:t> </w:t>
      </w:r>
      <w:r>
        <w:rPr>
          <w:color w:val="265053"/>
          <w:spacing w:val="-4"/>
          <w:w w:val="105"/>
        </w:rPr>
        <w:t>the young</w:t>
      </w:r>
      <w:r>
        <w:rPr>
          <w:color w:val="265053"/>
          <w:spacing w:val="-23"/>
          <w:w w:val="105"/>
        </w:rPr>
        <w:t> </w:t>
      </w:r>
      <w:r>
        <w:rPr>
          <w:color w:val="265053"/>
          <w:spacing w:val="-3"/>
          <w:w w:val="105"/>
        </w:rPr>
        <w:t>person</w:t>
      </w:r>
      <w:r>
        <w:rPr>
          <w:color w:val="265053"/>
          <w:spacing w:val="-19"/>
          <w:w w:val="105"/>
        </w:rPr>
        <w:t> </w:t>
      </w:r>
      <w:r>
        <w:rPr>
          <w:color w:val="265053"/>
          <w:w w:val="105"/>
        </w:rPr>
        <w:t>to</w:t>
      </w:r>
      <w:r>
        <w:rPr>
          <w:color w:val="265053"/>
          <w:spacing w:val="-20"/>
          <w:w w:val="105"/>
        </w:rPr>
        <w:t> </w:t>
      </w:r>
      <w:r>
        <w:rPr>
          <w:color w:val="265053"/>
          <w:w w:val="105"/>
        </w:rPr>
        <w:t>identify</w:t>
      </w:r>
      <w:r>
        <w:rPr>
          <w:color w:val="265053"/>
          <w:spacing w:val="-19"/>
          <w:w w:val="105"/>
        </w:rPr>
        <w:t> </w:t>
      </w:r>
      <w:r>
        <w:rPr>
          <w:color w:val="265053"/>
          <w:w w:val="105"/>
        </w:rPr>
        <w:t>and</w:t>
      </w:r>
      <w:r>
        <w:rPr>
          <w:color w:val="265053"/>
          <w:spacing w:val="-20"/>
          <w:w w:val="105"/>
        </w:rPr>
        <w:t> </w:t>
      </w:r>
      <w:r>
        <w:rPr>
          <w:color w:val="265053"/>
          <w:spacing w:val="-3"/>
          <w:w w:val="105"/>
        </w:rPr>
        <w:t>strengthen</w:t>
      </w:r>
      <w:r>
        <w:rPr>
          <w:color w:val="265053"/>
          <w:spacing w:val="-19"/>
          <w:w w:val="105"/>
        </w:rPr>
        <w:t> </w:t>
      </w:r>
      <w:r>
        <w:rPr>
          <w:color w:val="265053"/>
          <w:w w:val="105"/>
        </w:rPr>
        <w:t>backup</w:t>
      </w:r>
      <w:r>
        <w:rPr>
          <w:color w:val="265053"/>
          <w:spacing w:val="-20"/>
          <w:w w:val="105"/>
        </w:rPr>
        <w:t> </w:t>
      </w:r>
      <w:r>
        <w:rPr>
          <w:color w:val="265053"/>
          <w:w w:val="105"/>
        </w:rPr>
        <w:t>options</w:t>
      </w:r>
      <w:r>
        <w:rPr>
          <w:color w:val="265053"/>
          <w:spacing w:val="-19"/>
          <w:w w:val="105"/>
        </w:rPr>
        <w:t> </w:t>
      </w:r>
      <w:r>
        <w:rPr>
          <w:color w:val="265053"/>
          <w:w w:val="105"/>
        </w:rPr>
        <w:t>in</w:t>
      </w:r>
      <w:r>
        <w:rPr>
          <w:color w:val="265053"/>
          <w:spacing w:val="-20"/>
          <w:w w:val="105"/>
        </w:rPr>
        <w:t> </w:t>
      </w:r>
      <w:r>
        <w:rPr>
          <w:color w:val="265053"/>
          <w:w w:val="105"/>
        </w:rPr>
        <w:t>case their planning living arrangement </w:t>
      </w:r>
      <w:r>
        <w:rPr>
          <w:color w:val="265053"/>
          <w:spacing w:val="-3"/>
          <w:w w:val="105"/>
        </w:rPr>
        <w:t>doesn’t </w:t>
      </w:r>
      <w:r>
        <w:rPr>
          <w:color w:val="265053"/>
          <w:w w:val="105"/>
        </w:rPr>
        <w:t>work out.”</w:t>
      </w:r>
      <w:r>
        <w:rPr>
          <w:color w:val="265053"/>
          <w:w w:val="105"/>
          <w:position w:val="7"/>
          <w:sz w:val="11"/>
        </w:rPr>
        <w:t>18 </w:t>
      </w:r>
      <w:r>
        <w:rPr>
          <w:color w:val="265053"/>
          <w:w w:val="105"/>
        </w:rPr>
        <w:t>This planning must happen in partnership with the </w:t>
      </w:r>
      <w:r>
        <w:rPr>
          <w:color w:val="265053"/>
          <w:spacing w:val="-4"/>
          <w:w w:val="105"/>
        </w:rPr>
        <w:t>youth’s </w:t>
      </w:r>
      <w:r>
        <w:rPr>
          <w:color w:val="265053"/>
          <w:spacing w:val="-2"/>
          <w:w w:val="105"/>
        </w:rPr>
        <w:t>family </w:t>
      </w:r>
      <w:r>
        <w:rPr>
          <w:color w:val="265053"/>
          <w:w w:val="105"/>
        </w:rPr>
        <w:t>whenever</w:t>
      </w:r>
      <w:r>
        <w:rPr>
          <w:color w:val="265053"/>
          <w:spacing w:val="-15"/>
          <w:w w:val="105"/>
        </w:rPr>
        <w:t> </w:t>
      </w:r>
      <w:r>
        <w:rPr>
          <w:color w:val="265053"/>
          <w:w w:val="105"/>
        </w:rPr>
        <w:t>possible</w:t>
      </w:r>
      <w:r>
        <w:rPr>
          <w:color w:val="265053"/>
          <w:spacing w:val="-14"/>
          <w:w w:val="105"/>
        </w:rPr>
        <w:t> </w:t>
      </w:r>
      <w:r>
        <w:rPr>
          <w:color w:val="265053"/>
          <w:w w:val="105"/>
        </w:rPr>
        <w:t>to</w:t>
      </w:r>
      <w:r>
        <w:rPr>
          <w:color w:val="265053"/>
          <w:spacing w:val="-14"/>
          <w:w w:val="105"/>
        </w:rPr>
        <w:t> </w:t>
      </w:r>
      <w:r>
        <w:rPr>
          <w:color w:val="265053"/>
          <w:w w:val="105"/>
        </w:rPr>
        <w:t>better</w:t>
      </w:r>
      <w:r>
        <w:rPr>
          <w:color w:val="265053"/>
          <w:spacing w:val="-14"/>
          <w:w w:val="105"/>
        </w:rPr>
        <w:t> </w:t>
      </w:r>
      <w:r>
        <w:rPr>
          <w:color w:val="265053"/>
          <w:w w:val="105"/>
        </w:rPr>
        <w:t>understand</w:t>
      </w:r>
      <w:r>
        <w:rPr>
          <w:color w:val="265053"/>
          <w:spacing w:val="-14"/>
          <w:w w:val="105"/>
        </w:rPr>
        <w:t> </w:t>
      </w:r>
      <w:r>
        <w:rPr>
          <w:color w:val="265053"/>
          <w:w w:val="105"/>
        </w:rPr>
        <w:t>the</w:t>
      </w:r>
      <w:r>
        <w:rPr>
          <w:color w:val="265053"/>
          <w:spacing w:val="-15"/>
          <w:w w:val="105"/>
        </w:rPr>
        <w:t> </w:t>
      </w:r>
      <w:r>
        <w:rPr>
          <w:color w:val="265053"/>
          <w:w w:val="105"/>
        </w:rPr>
        <w:t>stability</w:t>
      </w:r>
      <w:r>
        <w:rPr>
          <w:color w:val="265053"/>
          <w:spacing w:val="-14"/>
          <w:w w:val="105"/>
        </w:rPr>
        <w:t> </w:t>
      </w:r>
      <w:r>
        <w:rPr>
          <w:color w:val="265053"/>
          <w:w w:val="105"/>
        </w:rPr>
        <w:t>of</w:t>
      </w:r>
      <w:r>
        <w:rPr>
          <w:color w:val="265053"/>
          <w:spacing w:val="-14"/>
          <w:w w:val="105"/>
        </w:rPr>
        <w:t> </w:t>
      </w:r>
      <w:r>
        <w:rPr>
          <w:color w:val="265053"/>
          <w:spacing w:val="-2"/>
          <w:w w:val="105"/>
        </w:rPr>
        <w:t>the</w:t>
      </w:r>
    </w:p>
    <w:p>
      <w:pPr>
        <w:spacing w:line="292" w:lineRule="auto" w:before="0"/>
        <w:ind w:left="760" w:right="1508" w:firstLine="0"/>
        <w:jc w:val="left"/>
        <w:rPr>
          <w:i/>
          <w:sz w:val="20"/>
        </w:rPr>
      </w:pPr>
      <w:r>
        <w:rPr>
          <w:color w:val="265053"/>
          <w:spacing w:val="-4"/>
          <w:sz w:val="20"/>
        </w:rPr>
        <w:t>family’s </w:t>
      </w:r>
      <w:r>
        <w:rPr>
          <w:color w:val="265053"/>
          <w:spacing w:val="-3"/>
          <w:sz w:val="20"/>
        </w:rPr>
        <w:t>current </w:t>
      </w:r>
      <w:r>
        <w:rPr>
          <w:color w:val="265053"/>
          <w:sz w:val="20"/>
        </w:rPr>
        <w:t>housing situation as well as to help </w:t>
      </w:r>
      <w:r>
        <w:rPr>
          <w:color w:val="265053"/>
          <w:spacing w:val="-3"/>
          <w:sz w:val="20"/>
        </w:rPr>
        <w:t>mitigate any </w:t>
      </w:r>
      <w:r>
        <w:rPr>
          <w:color w:val="265053"/>
          <w:spacing w:val="-4"/>
          <w:sz w:val="20"/>
        </w:rPr>
        <w:t>concerns </w:t>
      </w:r>
      <w:r>
        <w:rPr>
          <w:color w:val="265053"/>
          <w:spacing w:val="-3"/>
          <w:sz w:val="20"/>
        </w:rPr>
        <w:t>that the </w:t>
      </w:r>
      <w:r>
        <w:rPr>
          <w:color w:val="265053"/>
          <w:spacing w:val="-4"/>
          <w:sz w:val="20"/>
        </w:rPr>
        <w:t>family </w:t>
      </w:r>
      <w:r>
        <w:rPr>
          <w:color w:val="265053"/>
          <w:spacing w:val="-3"/>
          <w:sz w:val="20"/>
        </w:rPr>
        <w:t>may have </w:t>
      </w:r>
      <w:r>
        <w:rPr>
          <w:color w:val="265053"/>
          <w:spacing w:val="-5"/>
          <w:sz w:val="20"/>
        </w:rPr>
        <w:t>regarding </w:t>
      </w:r>
      <w:r>
        <w:rPr>
          <w:color w:val="265053"/>
          <w:spacing w:val="-8"/>
          <w:sz w:val="20"/>
        </w:rPr>
        <w:t>how </w:t>
      </w:r>
      <w:r>
        <w:rPr>
          <w:color w:val="265053"/>
          <w:spacing w:val="-4"/>
          <w:sz w:val="20"/>
        </w:rPr>
        <w:t>re-entry </w:t>
      </w:r>
      <w:r>
        <w:rPr>
          <w:color w:val="265053"/>
          <w:spacing w:val="-3"/>
          <w:sz w:val="20"/>
        </w:rPr>
        <w:t>may </w:t>
      </w:r>
      <w:r>
        <w:rPr>
          <w:color w:val="265053"/>
          <w:spacing w:val="-4"/>
          <w:sz w:val="20"/>
        </w:rPr>
        <w:t>impact </w:t>
      </w:r>
      <w:r>
        <w:rPr>
          <w:color w:val="265053"/>
          <w:spacing w:val="-3"/>
          <w:sz w:val="20"/>
        </w:rPr>
        <w:t>the </w:t>
      </w:r>
      <w:r>
        <w:rPr>
          <w:color w:val="265053"/>
          <w:spacing w:val="-6"/>
          <w:sz w:val="20"/>
        </w:rPr>
        <w:t>family’s </w:t>
      </w:r>
      <w:r>
        <w:rPr>
          <w:color w:val="265053"/>
          <w:spacing w:val="-4"/>
          <w:sz w:val="20"/>
        </w:rPr>
        <w:t>living situation. </w:t>
      </w:r>
      <w:r>
        <w:rPr>
          <w:color w:val="265053"/>
          <w:sz w:val="20"/>
        </w:rPr>
        <w:t>In a </w:t>
      </w:r>
      <w:r>
        <w:rPr>
          <w:color w:val="265053"/>
          <w:spacing w:val="-4"/>
          <w:sz w:val="20"/>
        </w:rPr>
        <w:t>focus group, </w:t>
      </w:r>
      <w:r>
        <w:rPr>
          <w:color w:val="265053"/>
          <w:spacing w:val="-3"/>
          <w:sz w:val="20"/>
        </w:rPr>
        <w:t>one </w:t>
      </w:r>
      <w:r>
        <w:rPr>
          <w:color w:val="265053"/>
          <w:spacing w:val="-4"/>
          <w:sz w:val="20"/>
        </w:rPr>
        <w:t>youth underscored </w:t>
      </w:r>
      <w:r>
        <w:rPr>
          <w:color w:val="265053"/>
          <w:spacing w:val="-3"/>
          <w:sz w:val="20"/>
        </w:rPr>
        <w:t>this </w:t>
      </w:r>
      <w:r>
        <w:rPr>
          <w:color w:val="265053"/>
          <w:spacing w:val="-4"/>
          <w:sz w:val="20"/>
        </w:rPr>
        <w:t>concern saying that </w:t>
      </w:r>
      <w:r>
        <w:rPr>
          <w:i/>
          <w:color w:val="265053"/>
          <w:spacing w:val="-4"/>
          <w:sz w:val="20"/>
        </w:rPr>
        <w:t>“stability </w:t>
      </w:r>
      <w:r>
        <w:rPr>
          <w:i/>
          <w:color w:val="265053"/>
          <w:sz w:val="20"/>
        </w:rPr>
        <w:t>is </w:t>
      </w:r>
      <w:r>
        <w:rPr>
          <w:i/>
          <w:color w:val="265053"/>
          <w:spacing w:val="-4"/>
          <w:sz w:val="20"/>
        </w:rPr>
        <w:t>having </w:t>
      </w:r>
      <w:r>
        <w:rPr>
          <w:i/>
          <w:color w:val="265053"/>
          <w:spacing w:val="-3"/>
          <w:sz w:val="20"/>
        </w:rPr>
        <w:t>back </w:t>
      </w:r>
      <w:r>
        <w:rPr>
          <w:i/>
          <w:color w:val="265053"/>
          <w:sz w:val="20"/>
        </w:rPr>
        <w:t>up </w:t>
      </w:r>
      <w:r>
        <w:rPr>
          <w:i/>
          <w:color w:val="265053"/>
          <w:spacing w:val="-4"/>
          <w:sz w:val="20"/>
        </w:rPr>
        <w:t>plans </w:t>
      </w:r>
      <w:r>
        <w:rPr>
          <w:i/>
          <w:color w:val="265053"/>
          <w:sz w:val="20"/>
        </w:rPr>
        <w:t>– so </w:t>
      </w:r>
      <w:r>
        <w:rPr>
          <w:i/>
          <w:color w:val="265053"/>
          <w:spacing w:val="-3"/>
          <w:sz w:val="20"/>
        </w:rPr>
        <w:t>that </w:t>
      </w:r>
      <w:r>
        <w:rPr>
          <w:i/>
          <w:color w:val="265053"/>
          <w:sz w:val="20"/>
        </w:rPr>
        <w:t>if </w:t>
      </w:r>
      <w:r>
        <w:rPr>
          <w:i/>
          <w:color w:val="265053"/>
          <w:spacing w:val="-4"/>
          <w:sz w:val="20"/>
        </w:rPr>
        <w:t>something happens, </w:t>
      </w:r>
      <w:r>
        <w:rPr>
          <w:i/>
          <w:color w:val="265053"/>
          <w:spacing w:val="-3"/>
          <w:sz w:val="20"/>
        </w:rPr>
        <w:t>you </w:t>
      </w:r>
      <w:r>
        <w:rPr>
          <w:i/>
          <w:color w:val="265053"/>
          <w:spacing w:val="-4"/>
          <w:sz w:val="20"/>
        </w:rPr>
        <w:t>don’t </w:t>
      </w:r>
      <w:r>
        <w:rPr>
          <w:i/>
          <w:color w:val="265053"/>
          <w:spacing w:val="-3"/>
          <w:sz w:val="20"/>
        </w:rPr>
        <w:t>just </w:t>
      </w:r>
      <w:r>
        <w:rPr>
          <w:i/>
          <w:color w:val="265053"/>
          <w:sz w:val="20"/>
        </w:rPr>
        <w:t>go </w:t>
      </w:r>
      <w:r>
        <w:rPr>
          <w:i/>
          <w:color w:val="265053"/>
          <w:spacing w:val="-4"/>
          <w:sz w:val="20"/>
        </w:rPr>
        <w:t>homeless.”</w:t>
      </w:r>
    </w:p>
    <w:p>
      <w:pPr>
        <w:pStyle w:val="BodyText"/>
        <w:spacing w:line="292" w:lineRule="auto" w:before="210"/>
        <w:ind w:left="760" w:right="1159"/>
        <w:rPr>
          <w:sz w:val="11"/>
        </w:rPr>
      </w:pPr>
      <w:r>
        <w:rPr>
          <w:color w:val="265053"/>
        </w:rPr>
        <w:t>Although all youth need transition plans, comprehensive plans are especially important for youth at risk of experiencing homelessness or housing instability. To assess future risk for housing instability, suggested questions for Caseworkers to ask all newly committed youth may include</w:t>
      </w:r>
      <w:r>
        <w:rPr>
          <w:color w:val="265053"/>
          <w:position w:val="7"/>
          <w:sz w:val="11"/>
        </w:rPr>
        <w:t>19</w:t>
      </w:r>
    </w:p>
    <w:p>
      <w:pPr>
        <w:pStyle w:val="ListParagraph"/>
        <w:numPr>
          <w:ilvl w:val="0"/>
          <w:numId w:val="8"/>
        </w:numPr>
        <w:tabs>
          <w:tab w:pos="1480" w:val="left" w:leader="none"/>
        </w:tabs>
        <w:spacing w:line="240" w:lineRule="auto" w:before="178" w:after="0"/>
        <w:ind w:left="1480" w:right="0" w:hanging="271"/>
        <w:jc w:val="left"/>
        <w:rPr>
          <w:sz w:val="20"/>
        </w:rPr>
      </w:pPr>
      <w:r>
        <w:rPr>
          <w:color w:val="265053"/>
          <w:sz w:val="20"/>
        </w:rPr>
        <w:t>How long have you lived at your current</w:t>
      </w:r>
      <w:r>
        <w:rPr>
          <w:color w:val="265053"/>
          <w:spacing w:val="2"/>
          <w:sz w:val="20"/>
        </w:rPr>
        <w:t> </w:t>
      </w:r>
      <w:r>
        <w:rPr>
          <w:color w:val="265053"/>
          <w:sz w:val="20"/>
        </w:rPr>
        <w:t>address?</w:t>
      </w:r>
    </w:p>
    <w:p>
      <w:pPr>
        <w:pStyle w:val="ListParagraph"/>
        <w:numPr>
          <w:ilvl w:val="0"/>
          <w:numId w:val="8"/>
        </w:numPr>
        <w:tabs>
          <w:tab w:pos="1480" w:val="left" w:leader="none"/>
        </w:tabs>
        <w:spacing w:line="240" w:lineRule="auto" w:before="50" w:after="0"/>
        <w:ind w:left="1480" w:right="0" w:hanging="271"/>
        <w:jc w:val="left"/>
        <w:rPr>
          <w:sz w:val="20"/>
        </w:rPr>
      </w:pPr>
      <w:r>
        <w:rPr>
          <w:color w:val="265053"/>
          <w:sz w:val="20"/>
        </w:rPr>
        <w:t>How many times have you moved within the past 12–24</w:t>
      </w:r>
      <w:r>
        <w:rPr>
          <w:color w:val="265053"/>
          <w:spacing w:val="5"/>
          <w:sz w:val="20"/>
        </w:rPr>
        <w:t> </w:t>
      </w:r>
      <w:r>
        <w:rPr>
          <w:color w:val="265053"/>
          <w:sz w:val="20"/>
        </w:rPr>
        <w:t>months?</w:t>
      </w:r>
    </w:p>
    <w:p>
      <w:pPr>
        <w:pStyle w:val="ListParagraph"/>
        <w:numPr>
          <w:ilvl w:val="0"/>
          <w:numId w:val="8"/>
        </w:numPr>
        <w:tabs>
          <w:tab w:pos="1480" w:val="left" w:leader="none"/>
        </w:tabs>
        <w:spacing w:line="240" w:lineRule="auto" w:before="50" w:after="0"/>
        <w:ind w:left="1480" w:right="0" w:hanging="271"/>
        <w:jc w:val="left"/>
        <w:rPr>
          <w:sz w:val="20"/>
        </w:rPr>
      </w:pPr>
      <w:r>
        <w:rPr>
          <w:color w:val="265053"/>
          <w:sz w:val="20"/>
        </w:rPr>
        <w:t>Has your family ever been evicted?</w:t>
      </w:r>
    </w:p>
    <w:p>
      <w:pPr>
        <w:pStyle w:val="ListParagraph"/>
        <w:numPr>
          <w:ilvl w:val="0"/>
          <w:numId w:val="8"/>
        </w:numPr>
        <w:tabs>
          <w:tab w:pos="1480" w:val="left" w:leader="none"/>
        </w:tabs>
        <w:spacing w:line="240" w:lineRule="auto" w:before="50" w:after="0"/>
        <w:ind w:left="1480" w:right="0" w:hanging="271"/>
        <w:jc w:val="left"/>
        <w:rPr>
          <w:sz w:val="20"/>
        </w:rPr>
      </w:pPr>
      <w:r>
        <w:rPr>
          <w:color w:val="265053"/>
          <w:sz w:val="20"/>
        </w:rPr>
        <w:t>Where does your family live now and how long will they be able to</w:t>
      </w:r>
      <w:r>
        <w:rPr>
          <w:color w:val="265053"/>
          <w:spacing w:val="18"/>
          <w:sz w:val="20"/>
        </w:rPr>
        <w:t> </w:t>
      </w:r>
      <w:r>
        <w:rPr>
          <w:color w:val="265053"/>
          <w:sz w:val="20"/>
        </w:rPr>
        <w:t>stay?</w:t>
      </w:r>
    </w:p>
    <w:p>
      <w:pPr>
        <w:pStyle w:val="ListParagraph"/>
        <w:numPr>
          <w:ilvl w:val="0"/>
          <w:numId w:val="8"/>
        </w:numPr>
        <w:tabs>
          <w:tab w:pos="1480" w:val="left" w:leader="none"/>
        </w:tabs>
        <w:spacing w:line="240" w:lineRule="auto" w:before="50" w:after="0"/>
        <w:ind w:left="1480" w:right="0" w:hanging="271"/>
        <w:jc w:val="left"/>
        <w:rPr>
          <w:sz w:val="20"/>
        </w:rPr>
      </w:pPr>
      <w:r>
        <w:rPr>
          <w:color w:val="265053"/>
          <w:sz w:val="20"/>
        </w:rPr>
        <w:t>Does your family feel safe and secure in that</w:t>
      </w:r>
      <w:r>
        <w:rPr>
          <w:color w:val="265053"/>
          <w:spacing w:val="2"/>
          <w:sz w:val="20"/>
        </w:rPr>
        <w:t> </w:t>
      </w:r>
      <w:r>
        <w:rPr>
          <w:color w:val="265053"/>
          <w:sz w:val="20"/>
        </w:rPr>
        <w:t>environment?</w:t>
      </w:r>
    </w:p>
    <w:p>
      <w:pPr>
        <w:pStyle w:val="BodyText"/>
        <w:spacing w:line="292" w:lineRule="auto" w:before="230"/>
        <w:ind w:left="759" w:right="914"/>
      </w:pPr>
      <w:r>
        <w:rPr>
          <w:color w:val="265053"/>
          <w:spacing w:val="-4"/>
          <w:w w:val="105"/>
        </w:rPr>
        <w:t>Currently,</w:t>
      </w:r>
      <w:r>
        <w:rPr>
          <w:color w:val="265053"/>
          <w:spacing w:val="-28"/>
          <w:w w:val="105"/>
        </w:rPr>
        <w:t> </w:t>
      </w:r>
      <w:r>
        <w:rPr>
          <w:color w:val="265053"/>
          <w:w w:val="105"/>
        </w:rPr>
        <w:t>to</w:t>
      </w:r>
      <w:r>
        <w:rPr>
          <w:color w:val="265053"/>
          <w:spacing w:val="-27"/>
          <w:w w:val="105"/>
        </w:rPr>
        <w:t> </w:t>
      </w:r>
      <w:r>
        <w:rPr>
          <w:color w:val="265053"/>
          <w:w w:val="105"/>
        </w:rPr>
        <w:t>support</w:t>
      </w:r>
      <w:r>
        <w:rPr>
          <w:color w:val="265053"/>
          <w:spacing w:val="-28"/>
          <w:w w:val="105"/>
        </w:rPr>
        <w:t> </w:t>
      </w:r>
      <w:r>
        <w:rPr>
          <w:color w:val="265053"/>
          <w:w w:val="105"/>
        </w:rPr>
        <w:t>successful</w:t>
      </w:r>
      <w:r>
        <w:rPr>
          <w:color w:val="265053"/>
          <w:spacing w:val="-27"/>
          <w:w w:val="105"/>
        </w:rPr>
        <w:t> </w:t>
      </w:r>
      <w:r>
        <w:rPr>
          <w:color w:val="265053"/>
          <w:w w:val="105"/>
        </w:rPr>
        <w:t>transitions</w:t>
      </w:r>
      <w:r>
        <w:rPr>
          <w:color w:val="265053"/>
          <w:spacing w:val="-27"/>
          <w:w w:val="105"/>
        </w:rPr>
        <w:t> </w:t>
      </w:r>
      <w:r>
        <w:rPr>
          <w:color w:val="265053"/>
          <w:w w:val="105"/>
        </w:rPr>
        <w:t>back</w:t>
      </w:r>
      <w:r>
        <w:rPr>
          <w:color w:val="265053"/>
          <w:spacing w:val="-28"/>
          <w:w w:val="105"/>
        </w:rPr>
        <w:t> </w:t>
      </w:r>
      <w:r>
        <w:rPr>
          <w:color w:val="265053"/>
          <w:w w:val="105"/>
        </w:rPr>
        <w:t>into</w:t>
      </w:r>
      <w:r>
        <w:rPr>
          <w:color w:val="265053"/>
          <w:spacing w:val="-27"/>
          <w:w w:val="105"/>
        </w:rPr>
        <w:t> </w:t>
      </w:r>
      <w:r>
        <w:rPr>
          <w:color w:val="265053"/>
          <w:w w:val="105"/>
        </w:rPr>
        <w:t>the</w:t>
      </w:r>
      <w:r>
        <w:rPr>
          <w:color w:val="265053"/>
          <w:spacing w:val="-27"/>
          <w:w w:val="105"/>
        </w:rPr>
        <w:t> </w:t>
      </w:r>
      <w:r>
        <w:rPr>
          <w:color w:val="265053"/>
          <w:spacing w:val="-4"/>
          <w:w w:val="105"/>
        </w:rPr>
        <w:t>community,</w:t>
      </w:r>
      <w:r>
        <w:rPr>
          <w:color w:val="265053"/>
          <w:spacing w:val="-28"/>
          <w:w w:val="105"/>
        </w:rPr>
        <w:t> </w:t>
      </w:r>
      <w:r>
        <w:rPr>
          <w:color w:val="265053"/>
          <w:w w:val="105"/>
        </w:rPr>
        <w:t>DYS</w:t>
      </w:r>
      <w:r>
        <w:rPr>
          <w:color w:val="265053"/>
          <w:spacing w:val="-27"/>
          <w:w w:val="105"/>
        </w:rPr>
        <w:t> </w:t>
      </w:r>
      <w:r>
        <w:rPr>
          <w:color w:val="265053"/>
          <w:spacing w:val="-3"/>
          <w:w w:val="105"/>
        </w:rPr>
        <w:t>requires</w:t>
      </w:r>
      <w:r>
        <w:rPr>
          <w:color w:val="265053"/>
          <w:spacing w:val="-27"/>
          <w:w w:val="105"/>
        </w:rPr>
        <w:t> </w:t>
      </w:r>
      <w:r>
        <w:rPr>
          <w:color w:val="265053"/>
          <w:w w:val="105"/>
        </w:rPr>
        <w:t>caseworkers</w:t>
      </w:r>
      <w:r>
        <w:rPr>
          <w:color w:val="265053"/>
          <w:spacing w:val="-28"/>
          <w:w w:val="105"/>
        </w:rPr>
        <w:t> </w:t>
      </w:r>
      <w:r>
        <w:rPr>
          <w:color w:val="265053"/>
          <w:w w:val="105"/>
        </w:rPr>
        <w:t>in</w:t>
      </w:r>
      <w:r>
        <w:rPr>
          <w:color w:val="265053"/>
          <w:spacing w:val="-27"/>
          <w:w w:val="105"/>
        </w:rPr>
        <w:t> </w:t>
      </w:r>
      <w:r>
        <w:rPr>
          <w:color w:val="265053"/>
          <w:w w:val="105"/>
        </w:rPr>
        <w:t>partnership</w:t>
      </w:r>
      <w:r>
        <w:rPr>
          <w:color w:val="265053"/>
          <w:spacing w:val="-27"/>
          <w:w w:val="105"/>
        </w:rPr>
        <w:t> </w:t>
      </w:r>
      <w:r>
        <w:rPr>
          <w:color w:val="265053"/>
          <w:w w:val="105"/>
        </w:rPr>
        <w:t>with </w:t>
      </w:r>
      <w:r>
        <w:rPr>
          <w:color w:val="265053"/>
        </w:rPr>
        <w:t>Community Service Network teams</w:t>
      </w:r>
      <w:r>
        <w:rPr>
          <w:color w:val="265053"/>
          <w:position w:val="7"/>
          <w:sz w:val="11"/>
        </w:rPr>
        <w:t>20 </w:t>
      </w:r>
      <w:r>
        <w:rPr>
          <w:color w:val="265053"/>
        </w:rPr>
        <w:t>to develop </w:t>
      </w:r>
      <w:r>
        <w:rPr>
          <w:color w:val="265053"/>
          <w:spacing w:val="-3"/>
        </w:rPr>
        <w:t>comprehensive </w:t>
      </w:r>
      <w:r>
        <w:rPr>
          <w:color w:val="265053"/>
        </w:rPr>
        <w:t>case management plans for every youth.</w:t>
      </w:r>
      <w:r>
        <w:rPr>
          <w:color w:val="265053"/>
          <w:spacing w:val="-20"/>
        </w:rPr>
        <w:t> </w:t>
      </w:r>
      <w:r>
        <w:rPr>
          <w:color w:val="265053"/>
          <w:spacing w:val="-4"/>
        </w:rPr>
        <w:t>Caseworkers </w:t>
      </w:r>
      <w:r>
        <w:rPr>
          <w:color w:val="265053"/>
          <w:w w:val="105"/>
        </w:rPr>
        <w:t>must</w:t>
      </w:r>
      <w:r>
        <w:rPr>
          <w:color w:val="265053"/>
          <w:spacing w:val="-20"/>
          <w:w w:val="105"/>
        </w:rPr>
        <w:t> </w:t>
      </w:r>
      <w:r>
        <w:rPr>
          <w:color w:val="265053"/>
          <w:w w:val="105"/>
        </w:rPr>
        <w:t>formally</w:t>
      </w:r>
      <w:r>
        <w:rPr>
          <w:color w:val="265053"/>
          <w:spacing w:val="-19"/>
          <w:w w:val="105"/>
        </w:rPr>
        <w:t> </w:t>
      </w:r>
      <w:r>
        <w:rPr>
          <w:color w:val="265053"/>
          <w:w w:val="105"/>
        </w:rPr>
        <w:t>then</w:t>
      </w:r>
      <w:r>
        <w:rPr>
          <w:color w:val="265053"/>
          <w:spacing w:val="-20"/>
          <w:w w:val="105"/>
        </w:rPr>
        <w:t> </w:t>
      </w:r>
      <w:r>
        <w:rPr>
          <w:color w:val="265053"/>
          <w:w w:val="105"/>
        </w:rPr>
        <w:t>check</w:t>
      </w:r>
      <w:r>
        <w:rPr>
          <w:color w:val="265053"/>
          <w:spacing w:val="-19"/>
          <w:w w:val="105"/>
        </w:rPr>
        <w:t> </w:t>
      </w:r>
      <w:r>
        <w:rPr>
          <w:color w:val="265053"/>
          <w:w w:val="105"/>
        </w:rPr>
        <w:t>in</w:t>
      </w:r>
      <w:r>
        <w:rPr>
          <w:color w:val="265053"/>
          <w:spacing w:val="-20"/>
          <w:w w:val="105"/>
        </w:rPr>
        <w:t> </w:t>
      </w:r>
      <w:r>
        <w:rPr>
          <w:color w:val="265053"/>
          <w:w w:val="105"/>
        </w:rPr>
        <w:t>with</w:t>
      </w:r>
      <w:r>
        <w:rPr>
          <w:color w:val="265053"/>
          <w:spacing w:val="-19"/>
          <w:w w:val="105"/>
        </w:rPr>
        <w:t> </w:t>
      </w:r>
      <w:r>
        <w:rPr>
          <w:color w:val="265053"/>
          <w:w w:val="105"/>
        </w:rPr>
        <w:t>youth</w:t>
      </w:r>
      <w:r>
        <w:rPr>
          <w:color w:val="265053"/>
          <w:spacing w:val="-20"/>
          <w:w w:val="105"/>
        </w:rPr>
        <w:t> </w:t>
      </w:r>
      <w:r>
        <w:rPr>
          <w:color w:val="265053"/>
          <w:w w:val="105"/>
        </w:rPr>
        <w:t>about</w:t>
      </w:r>
      <w:r>
        <w:rPr>
          <w:color w:val="265053"/>
          <w:spacing w:val="-19"/>
          <w:w w:val="105"/>
        </w:rPr>
        <w:t> </w:t>
      </w:r>
      <w:r>
        <w:rPr>
          <w:color w:val="265053"/>
          <w:w w:val="105"/>
        </w:rPr>
        <w:t>what</w:t>
      </w:r>
      <w:r>
        <w:rPr>
          <w:color w:val="265053"/>
          <w:spacing w:val="-20"/>
          <w:w w:val="105"/>
        </w:rPr>
        <w:t> </w:t>
      </w:r>
      <w:r>
        <w:rPr>
          <w:color w:val="265053"/>
          <w:w w:val="105"/>
        </w:rPr>
        <w:t>additional</w:t>
      </w:r>
      <w:r>
        <w:rPr>
          <w:color w:val="265053"/>
          <w:spacing w:val="-19"/>
          <w:w w:val="105"/>
        </w:rPr>
        <w:t> </w:t>
      </w:r>
      <w:r>
        <w:rPr>
          <w:color w:val="265053"/>
          <w:w w:val="105"/>
        </w:rPr>
        <w:t>support</w:t>
      </w:r>
      <w:r>
        <w:rPr>
          <w:color w:val="265053"/>
          <w:spacing w:val="-20"/>
          <w:w w:val="105"/>
        </w:rPr>
        <w:t> </w:t>
      </w:r>
      <w:r>
        <w:rPr>
          <w:color w:val="265053"/>
          <w:w w:val="105"/>
        </w:rPr>
        <w:t>they</w:t>
      </w:r>
      <w:r>
        <w:rPr>
          <w:color w:val="265053"/>
          <w:spacing w:val="-19"/>
          <w:w w:val="105"/>
        </w:rPr>
        <w:t> </w:t>
      </w:r>
      <w:r>
        <w:rPr>
          <w:color w:val="265053"/>
          <w:w w:val="105"/>
        </w:rPr>
        <w:t>need</w:t>
      </w:r>
      <w:r>
        <w:rPr>
          <w:color w:val="265053"/>
          <w:spacing w:val="-20"/>
          <w:w w:val="105"/>
        </w:rPr>
        <w:t> </w:t>
      </w:r>
      <w:r>
        <w:rPr>
          <w:color w:val="265053"/>
          <w:w w:val="105"/>
        </w:rPr>
        <w:t>at</w:t>
      </w:r>
      <w:r>
        <w:rPr>
          <w:color w:val="265053"/>
          <w:spacing w:val="-19"/>
          <w:w w:val="105"/>
        </w:rPr>
        <w:t> </w:t>
      </w:r>
      <w:r>
        <w:rPr>
          <w:color w:val="265053"/>
          <w:w w:val="105"/>
        </w:rPr>
        <w:t>90,</w:t>
      </w:r>
      <w:r>
        <w:rPr>
          <w:color w:val="265053"/>
          <w:spacing w:val="-20"/>
          <w:w w:val="105"/>
        </w:rPr>
        <w:t> </w:t>
      </w:r>
      <w:r>
        <w:rPr>
          <w:color w:val="265053"/>
          <w:w w:val="105"/>
        </w:rPr>
        <w:t>60,</w:t>
      </w:r>
      <w:r>
        <w:rPr>
          <w:color w:val="265053"/>
          <w:spacing w:val="-19"/>
          <w:w w:val="105"/>
        </w:rPr>
        <w:t> </w:t>
      </w:r>
      <w:r>
        <w:rPr>
          <w:color w:val="265053"/>
          <w:w w:val="105"/>
        </w:rPr>
        <w:t>and</w:t>
      </w:r>
      <w:r>
        <w:rPr>
          <w:color w:val="265053"/>
          <w:spacing w:val="-20"/>
          <w:w w:val="105"/>
        </w:rPr>
        <w:t> </w:t>
      </w:r>
      <w:r>
        <w:rPr>
          <w:color w:val="265053"/>
          <w:w w:val="105"/>
        </w:rPr>
        <w:t>then</w:t>
      </w:r>
      <w:r>
        <w:rPr>
          <w:color w:val="265053"/>
          <w:spacing w:val="-19"/>
          <w:w w:val="105"/>
        </w:rPr>
        <w:t> </w:t>
      </w:r>
      <w:r>
        <w:rPr>
          <w:color w:val="265053"/>
          <w:w w:val="105"/>
        </w:rPr>
        <w:t>30</w:t>
      </w:r>
      <w:r>
        <w:rPr>
          <w:color w:val="265053"/>
          <w:spacing w:val="-20"/>
          <w:w w:val="105"/>
        </w:rPr>
        <w:t> </w:t>
      </w:r>
      <w:r>
        <w:rPr>
          <w:color w:val="265053"/>
          <w:w w:val="105"/>
        </w:rPr>
        <w:t>days</w:t>
      </w:r>
      <w:r>
        <w:rPr>
          <w:color w:val="265053"/>
          <w:spacing w:val="-19"/>
          <w:w w:val="105"/>
        </w:rPr>
        <w:t> </w:t>
      </w:r>
      <w:r>
        <w:rPr>
          <w:color w:val="265053"/>
          <w:spacing w:val="-3"/>
          <w:w w:val="105"/>
        </w:rPr>
        <w:t>before </w:t>
      </w:r>
      <w:r>
        <w:rPr>
          <w:color w:val="265053"/>
          <w:w w:val="105"/>
        </w:rPr>
        <w:t>their</w:t>
      </w:r>
      <w:r>
        <w:rPr>
          <w:color w:val="265053"/>
          <w:spacing w:val="-22"/>
          <w:w w:val="105"/>
        </w:rPr>
        <w:t> </w:t>
      </w:r>
      <w:r>
        <w:rPr>
          <w:color w:val="265053"/>
          <w:spacing w:val="-3"/>
          <w:w w:val="105"/>
        </w:rPr>
        <w:t>discharge</w:t>
      </w:r>
      <w:r>
        <w:rPr>
          <w:color w:val="265053"/>
          <w:spacing w:val="-21"/>
          <w:w w:val="105"/>
        </w:rPr>
        <w:t> </w:t>
      </w:r>
      <w:r>
        <w:rPr>
          <w:color w:val="265053"/>
          <w:spacing w:val="-3"/>
          <w:w w:val="105"/>
        </w:rPr>
        <w:t>from</w:t>
      </w:r>
      <w:r>
        <w:rPr>
          <w:color w:val="265053"/>
          <w:spacing w:val="-21"/>
          <w:w w:val="105"/>
        </w:rPr>
        <w:t> </w:t>
      </w:r>
      <w:r>
        <w:rPr>
          <w:color w:val="265053"/>
          <w:w w:val="105"/>
        </w:rPr>
        <w:t>DYS.</w:t>
      </w:r>
      <w:r>
        <w:rPr>
          <w:color w:val="265053"/>
          <w:w w:val="105"/>
          <w:position w:val="7"/>
          <w:sz w:val="11"/>
        </w:rPr>
        <w:t>21</w:t>
      </w:r>
      <w:r>
        <w:rPr>
          <w:color w:val="265053"/>
          <w:spacing w:val="5"/>
          <w:w w:val="105"/>
          <w:position w:val="7"/>
          <w:sz w:val="11"/>
        </w:rPr>
        <w:t> </w:t>
      </w:r>
      <w:r>
        <w:rPr>
          <w:color w:val="265053"/>
          <w:spacing w:val="-5"/>
          <w:w w:val="105"/>
        </w:rPr>
        <w:t>However,</w:t>
      </w:r>
      <w:r>
        <w:rPr>
          <w:color w:val="265053"/>
          <w:spacing w:val="-21"/>
          <w:w w:val="105"/>
        </w:rPr>
        <w:t> </w:t>
      </w:r>
      <w:r>
        <w:rPr>
          <w:color w:val="265053"/>
          <w:w w:val="105"/>
        </w:rPr>
        <w:t>in</w:t>
      </w:r>
      <w:r>
        <w:rPr>
          <w:color w:val="265053"/>
          <w:spacing w:val="-21"/>
          <w:w w:val="105"/>
        </w:rPr>
        <w:t> </w:t>
      </w:r>
      <w:r>
        <w:rPr>
          <w:color w:val="265053"/>
          <w:w w:val="105"/>
        </w:rPr>
        <w:t>focus</w:t>
      </w:r>
      <w:r>
        <w:rPr>
          <w:color w:val="265053"/>
          <w:spacing w:val="-21"/>
          <w:w w:val="105"/>
        </w:rPr>
        <w:t> </w:t>
      </w:r>
      <w:r>
        <w:rPr>
          <w:color w:val="265053"/>
          <w:spacing w:val="-3"/>
          <w:w w:val="105"/>
        </w:rPr>
        <w:t>groups,</w:t>
      </w:r>
      <w:r>
        <w:rPr>
          <w:color w:val="265053"/>
          <w:spacing w:val="-21"/>
          <w:w w:val="105"/>
        </w:rPr>
        <w:t> </w:t>
      </w:r>
      <w:r>
        <w:rPr>
          <w:color w:val="265053"/>
          <w:spacing w:val="-3"/>
          <w:w w:val="105"/>
        </w:rPr>
        <w:t>staff</w:t>
      </w:r>
      <w:r>
        <w:rPr>
          <w:color w:val="265053"/>
          <w:spacing w:val="-22"/>
          <w:w w:val="105"/>
        </w:rPr>
        <w:t> </w:t>
      </w:r>
      <w:r>
        <w:rPr>
          <w:color w:val="265053"/>
          <w:spacing w:val="-3"/>
          <w:w w:val="105"/>
        </w:rPr>
        <w:t>reflected</w:t>
      </w:r>
      <w:r>
        <w:rPr>
          <w:color w:val="265053"/>
          <w:spacing w:val="-21"/>
          <w:w w:val="105"/>
        </w:rPr>
        <w:t> </w:t>
      </w:r>
      <w:r>
        <w:rPr>
          <w:color w:val="265053"/>
          <w:w w:val="105"/>
        </w:rPr>
        <w:t>that</w:t>
      </w:r>
      <w:r>
        <w:rPr>
          <w:color w:val="265053"/>
          <w:spacing w:val="-21"/>
          <w:w w:val="105"/>
        </w:rPr>
        <w:t> </w:t>
      </w:r>
      <w:r>
        <w:rPr>
          <w:color w:val="265053"/>
          <w:w w:val="105"/>
        </w:rPr>
        <w:t>they</w:t>
      </w:r>
      <w:r>
        <w:rPr>
          <w:color w:val="265053"/>
          <w:spacing w:val="-21"/>
          <w:w w:val="105"/>
        </w:rPr>
        <w:t> </w:t>
      </w:r>
      <w:r>
        <w:rPr>
          <w:color w:val="265053"/>
          <w:w w:val="105"/>
        </w:rPr>
        <w:t>sometimes</w:t>
      </w:r>
      <w:r>
        <w:rPr>
          <w:color w:val="265053"/>
          <w:spacing w:val="-21"/>
          <w:w w:val="105"/>
        </w:rPr>
        <w:t> </w:t>
      </w:r>
      <w:r>
        <w:rPr>
          <w:color w:val="265053"/>
          <w:w w:val="105"/>
        </w:rPr>
        <w:t>struggle</w:t>
      </w:r>
      <w:r>
        <w:rPr>
          <w:color w:val="265053"/>
          <w:spacing w:val="-22"/>
          <w:w w:val="105"/>
        </w:rPr>
        <w:t> </w:t>
      </w:r>
      <w:r>
        <w:rPr>
          <w:color w:val="265053"/>
          <w:w w:val="105"/>
        </w:rPr>
        <w:t>to</w:t>
      </w:r>
      <w:r>
        <w:rPr>
          <w:color w:val="265053"/>
          <w:spacing w:val="-21"/>
          <w:w w:val="105"/>
        </w:rPr>
        <w:t> </w:t>
      </w:r>
      <w:r>
        <w:rPr>
          <w:color w:val="265053"/>
          <w:spacing w:val="-3"/>
          <w:w w:val="105"/>
        </w:rPr>
        <w:t>create</w:t>
      </w:r>
      <w:r>
        <w:rPr>
          <w:color w:val="265053"/>
          <w:spacing w:val="-21"/>
          <w:w w:val="105"/>
        </w:rPr>
        <w:t> </w:t>
      </w:r>
      <w:r>
        <w:rPr>
          <w:color w:val="265053"/>
          <w:spacing w:val="-3"/>
          <w:w w:val="105"/>
        </w:rPr>
        <w:t>compre- </w:t>
      </w:r>
      <w:r>
        <w:rPr>
          <w:color w:val="265053"/>
          <w:w w:val="105"/>
        </w:rPr>
        <w:t>hensive</w:t>
      </w:r>
      <w:r>
        <w:rPr>
          <w:color w:val="265053"/>
          <w:spacing w:val="-23"/>
          <w:w w:val="105"/>
        </w:rPr>
        <w:t> </w:t>
      </w:r>
      <w:r>
        <w:rPr>
          <w:color w:val="265053"/>
          <w:w w:val="105"/>
        </w:rPr>
        <w:t>and</w:t>
      </w:r>
      <w:r>
        <w:rPr>
          <w:color w:val="265053"/>
          <w:spacing w:val="-22"/>
          <w:w w:val="105"/>
        </w:rPr>
        <w:t> </w:t>
      </w:r>
      <w:r>
        <w:rPr>
          <w:color w:val="265053"/>
          <w:spacing w:val="-3"/>
          <w:w w:val="105"/>
        </w:rPr>
        <w:t>realistic</w:t>
      </w:r>
      <w:r>
        <w:rPr>
          <w:color w:val="265053"/>
          <w:spacing w:val="-22"/>
          <w:w w:val="105"/>
        </w:rPr>
        <w:t> </w:t>
      </w:r>
      <w:r>
        <w:rPr>
          <w:color w:val="265053"/>
          <w:w w:val="105"/>
        </w:rPr>
        <w:t>plans</w:t>
      </w:r>
      <w:r>
        <w:rPr>
          <w:color w:val="265053"/>
          <w:spacing w:val="-22"/>
          <w:w w:val="105"/>
        </w:rPr>
        <w:t> </w:t>
      </w:r>
      <w:r>
        <w:rPr>
          <w:color w:val="265053"/>
          <w:w w:val="105"/>
        </w:rPr>
        <w:t>with</w:t>
      </w:r>
      <w:r>
        <w:rPr>
          <w:color w:val="265053"/>
          <w:spacing w:val="-22"/>
          <w:w w:val="105"/>
        </w:rPr>
        <w:t> </w:t>
      </w:r>
      <w:r>
        <w:rPr>
          <w:color w:val="265053"/>
          <w:w w:val="105"/>
        </w:rPr>
        <w:t>youth</w:t>
      </w:r>
      <w:r>
        <w:rPr>
          <w:color w:val="265053"/>
          <w:spacing w:val="-22"/>
          <w:w w:val="105"/>
        </w:rPr>
        <w:t> </w:t>
      </w:r>
      <w:r>
        <w:rPr>
          <w:color w:val="265053"/>
          <w:w w:val="105"/>
        </w:rPr>
        <w:t>because</w:t>
      </w:r>
      <w:r>
        <w:rPr>
          <w:color w:val="265053"/>
          <w:spacing w:val="-22"/>
          <w:w w:val="105"/>
        </w:rPr>
        <w:t> </w:t>
      </w:r>
      <w:r>
        <w:rPr>
          <w:color w:val="265053"/>
          <w:w w:val="105"/>
        </w:rPr>
        <w:t>of</w:t>
      </w:r>
      <w:r>
        <w:rPr>
          <w:color w:val="265053"/>
          <w:spacing w:val="-22"/>
          <w:w w:val="105"/>
        </w:rPr>
        <w:t> </w:t>
      </w:r>
      <w:r>
        <w:rPr>
          <w:color w:val="265053"/>
          <w:w w:val="105"/>
        </w:rPr>
        <w:t>a</w:t>
      </w:r>
      <w:r>
        <w:rPr>
          <w:color w:val="265053"/>
          <w:spacing w:val="-22"/>
          <w:w w:val="105"/>
        </w:rPr>
        <w:t> </w:t>
      </w:r>
      <w:r>
        <w:rPr>
          <w:color w:val="265053"/>
          <w:w w:val="105"/>
        </w:rPr>
        <w:t>lack</w:t>
      </w:r>
      <w:r>
        <w:rPr>
          <w:color w:val="265053"/>
          <w:spacing w:val="-22"/>
          <w:w w:val="105"/>
        </w:rPr>
        <w:t> </w:t>
      </w:r>
      <w:r>
        <w:rPr>
          <w:color w:val="265053"/>
          <w:w w:val="105"/>
        </w:rPr>
        <w:t>of</w:t>
      </w:r>
      <w:r>
        <w:rPr>
          <w:color w:val="265053"/>
          <w:spacing w:val="-23"/>
          <w:w w:val="105"/>
        </w:rPr>
        <w:t> </w:t>
      </w:r>
      <w:r>
        <w:rPr>
          <w:color w:val="265053"/>
          <w:spacing w:val="-3"/>
          <w:w w:val="105"/>
        </w:rPr>
        <w:t>resources,</w:t>
      </w:r>
      <w:r>
        <w:rPr>
          <w:color w:val="265053"/>
          <w:spacing w:val="-22"/>
          <w:w w:val="105"/>
        </w:rPr>
        <w:t> </w:t>
      </w:r>
      <w:r>
        <w:rPr>
          <w:color w:val="265053"/>
          <w:spacing w:val="-4"/>
          <w:w w:val="105"/>
        </w:rPr>
        <w:t>capacity,</w:t>
      </w:r>
      <w:r>
        <w:rPr>
          <w:color w:val="265053"/>
          <w:spacing w:val="-22"/>
          <w:w w:val="105"/>
        </w:rPr>
        <w:t> </w:t>
      </w:r>
      <w:r>
        <w:rPr>
          <w:color w:val="265053"/>
          <w:w w:val="105"/>
        </w:rPr>
        <w:t>and</w:t>
      </w:r>
      <w:r>
        <w:rPr>
          <w:color w:val="265053"/>
          <w:spacing w:val="-22"/>
          <w:w w:val="105"/>
        </w:rPr>
        <w:t> </w:t>
      </w:r>
      <w:r>
        <w:rPr>
          <w:color w:val="265053"/>
          <w:w w:val="105"/>
        </w:rPr>
        <w:t>the</w:t>
      </w:r>
      <w:r>
        <w:rPr>
          <w:color w:val="265053"/>
          <w:spacing w:val="-22"/>
          <w:w w:val="105"/>
        </w:rPr>
        <w:t> </w:t>
      </w:r>
      <w:r>
        <w:rPr>
          <w:color w:val="265053"/>
          <w:spacing w:val="-4"/>
          <w:w w:val="105"/>
        </w:rPr>
        <w:t>youth’s</w:t>
      </w:r>
      <w:r>
        <w:rPr>
          <w:color w:val="265053"/>
          <w:spacing w:val="-22"/>
          <w:w w:val="105"/>
        </w:rPr>
        <w:t> </w:t>
      </w:r>
      <w:r>
        <w:rPr>
          <w:color w:val="265053"/>
          <w:spacing w:val="-3"/>
          <w:w w:val="105"/>
        </w:rPr>
        <w:t>reluctance</w:t>
      </w:r>
      <w:r>
        <w:rPr>
          <w:color w:val="265053"/>
          <w:spacing w:val="-22"/>
          <w:w w:val="105"/>
        </w:rPr>
        <w:t> </w:t>
      </w:r>
      <w:r>
        <w:rPr>
          <w:color w:val="265053"/>
          <w:w w:val="105"/>
        </w:rPr>
        <w:t>to</w:t>
      </w:r>
      <w:r>
        <w:rPr>
          <w:color w:val="265053"/>
          <w:spacing w:val="-22"/>
          <w:w w:val="105"/>
        </w:rPr>
        <w:t> </w:t>
      </w:r>
      <w:r>
        <w:rPr>
          <w:color w:val="265053"/>
          <w:w w:val="105"/>
        </w:rPr>
        <w:t>tell</w:t>
      </w:r>
      <w:r>
        <w:rPr>
          <w:color w:val="265053"/>
          <w:spacing w:val="-22"/>
          <w:w w:val="105"/>
        </w:rPr>
        <w:t> </w:t>
      </w:r>
      <w:r>
        <w:rPr>
          <w:color w:val="265053"/>
          <w:spacing w:val="-2"/>
          <w:w w:val="105"/>
        </w:rPr>
        <w:t>the </w:t>
      </w:r>
      <w:r>
        <w:rPr>
          <w:color w:val="265053"/>
          <w:w w:val="105"/>
        </w:rPr>
        <w:t>truth</w:t>
      </w:r>
      <w:r>
        <w:rPr>
          <w:color w:val="265053"/>
          <w:spacing w:val="-28"/>
          <w:w w:val="105"/>
        </w:rPr>
        <w:t> </w:t>
      </w:r>
      <w:r>
        <w:rPr>
          <w:color w:val="265053"/>
          <w:w w:val="105"/>
        </w:rPr>
        <w:t>to</w:t>
      </w:r>
      <w:r>
        <w:rPr>
          <w:color w:val="265053"/>
          <w:spacing w:val="-28"/>
          <w:w w:val="105"/>
        </w:rPr>
        <w:t> </w:t>
      </w:r>
      <w:r>
        <w:rPr>
          <w:color w:val="265053"/>
          <w:w w:val="105"/>
        </w:rPr>
        <w:t>avoid</w:t>
      </w:r>
      <w:r>
        <w:rPr>
          <w:color w:val="265053"/>
          <w:spacing w:val="-28"/>
          <w:w w:val="105"/>
        </w:rPr>
        <w:t> </w:t>
      </w:r>
      <w:r>
        <w:rPr>
          <w:color w:val="265053"/>
          <w:spacing w:val="-3"/>
          <w:w w:val="105"/>
        </w:rPr>
        <w:t>undesired</w:t>
      </w:r>
      <w:r>
        <w:rPr>
          <w:color w:val="265053"/>
          <w:spacing w:val="-27"/>
          <w:w w:val="105"/>
        </w:rPr>
        <w:t> </w:t>
      </w:r>
      <w:r>
        <w:rPr>
          <w:color w:val="265053"/>
          <w:w w:val="105"/>
        </w:rPr>
        <w:t>placements</w:t>
      </w:r>
      <w:r>
        <w:rPr>
          <w:color w:val="265053"/>
          <w:spacing w:val="-28"/>
          <w:w w:val="105"/>
        </w:rPr>
        <w:t> </w:t>
      </w:r>
      <w:r>
        <w:rPr>
          <w:color w:val="265053"/>
          <w:w w:val="105"/>
        </w:rPr>
        <w:t>or</w:t>
      </w:r>
      <w:r>
        <w:rPr>
          <w:color w:val="265053"/>
          <w:spacing w:val="-28"/>
          <w:w w:val="105"/>
        </w:rPr>
        <w:t> </w:t>
      </w:r>
      <w:r>
        <w:rPr>
          <w:color w:val="265053"/>
          <w:w w:val="105"/>
        </w:rPr>
        <w:t>negative</w:t>
      </w:r>
      <w:r>
        <w:rPr>
          <w:color w:val="265053"/>
          <w:spacing w:val="-27"/>
          <w:w w:val="105"/>
        </w:rPr>
        <w:t> </w:t>
      </w:r>
      <w:r>
        <w:rPr>
          <w:color w:val="265053"/>
          <w:w w:val="105"/>
        </w:rPr>
        <w:t>consequences</w:t>
      </w:r>
      <w:r>
        <w:rPr>
          <w:color w:val="265053"/>
          <w:spacing w:val="-28"/>
          <w:w w:val="105"/>
        </w:rPr>
        <w:t> </w:t>
      </w:r>
      <w:r>
        <w:rPr>
          <w:color w:val="265053"/>
          <w:w w:val="105"/>
        </w:rPr>
        <w:t>to</w:t>
      </w:r>
      <w:r>
        <w:rPr>
          <w:color w:val="265053"/>
          <w:spacing w:val="-28"/>
          <w:w w:val="105"/>
        </w:rPr>
        <w:t> </w:t>
      </w:r>
      <w:r>
        <w:rPr>
          <w:color w:val="265053"/>
          <w:w w:val="105"/>
        </w:rPr>
        <w:t>the</w:t>
      </w:r>
      <w:r>
        <w:rPr>
          <w:color w:val="265053"/>
          <w:spacing w:val="-27"/>
          <w:w w:val="105"/>
        </w:rPr>
        <w:t> </w:t>
      </w:r>
      <w:r>
        <w:rPr>
          <w:color w:val="265053"/>
          <w:w w:val="105"/>
        </w:rPr>
        <w:t>youth</w:t>
      </w:r>
      <w:r>
        <w:rPr>
          <w:color w:val="265053"/>
          <w:spacing w:val="-28"/>
          <w:w w:val="105"/>
        </w:rPr>
        <w:t> </w:t>
      </w:r>
      <w:r>
        <w:rPr>
          <w:color w:val="265053"/>
          <w:w w:val="105"/>
        </w:rPr>
        <w:t>or</w:t>
      </w:r>
      <w:r>
        <w:rPr>
          <w:color w:val="265053"/>
          <w:spacing w:val="-28"/>
          <w:w w:val="105"/>
        </w:rPr>
        <w:t> </w:t>
      </w:r>
      <w:r>
        <w:rPr>
          <w:color w:val="265053"/>
          <w:w w:val="105"/>
        </w:rPr>
        <w:t>their</w:t>
      </w:r>
      <w:r>
        <w:rPr>
          <w:color w:val="265053"/>
          <w:spacing w:val="-27"/>
          <w:w w:val="105"/>
        </w:rPr>
        <w:t> </w:t>
      </w:r>
      <w:r>
        <w:rPr>
          <w:color w:val="265053"/>
          <w:w w:val="105"/>
        </w:rPr>
        <w:t>families.</w:t>
      </w:r>
      <w:r>
        <w:rPr>
          <w:color w:val="265053"/>
          <w:spacing w:val="-28"/>
          <w:w w:val="105"/>
        </w:rPr>
        <w:t> </w:t>
      </w:r>
      <w:r>
        <w:rPr>
          <w:color w:val="265053"/>
          <w:spacing w:val="-7"/>
          <w:w w:val="105"/>
        </w:rPr>
        <w:t>Youth</w:t>
      </w:r>
      <w:r>
        <w:rPr>
          <w:color w:val="265053"/>
          <w:spacing w:val="-28"/>
          <w:w w:val="105"/>
        </w:rPr>
        <w:t> </w:t>
      </w:r>
      <w:r>
        <w:rPr>
          <w:color w:val="265053"/>
          <w:spacing w:val="-3"/>
          <w:w w:val="105"/>
        </w:rPr>
        <w:t>expressed</w:t>
      </w:r>
      <w:r>
        <w:rPr>
          <w:color w:val="265053"/>
          <w:spacing w:val="-28"/>
          <w:w w:val="105"/>
        </w:rPr>
        <w:t> </w:t>
      </w:r>
      <w:r>
        <w:rPr>
          <w:color w:val="265053"/>
          <w:w w:val="105"/>
        </w:rPr>
        <w:t>a</w:t>
      </w:r>
      <w:r>
        <w:rPr>
          <w:color w:val="265053"/>
          <w:spacing w:val="-27"/>
          <w:w w:val="105"/>
        </w:rPr>
        <w:t> </w:t>
      </w:r>
      <w:r>
        <w:rPr>
          <w:color w:val="265053"/>
          <w:spacing w:val="-3"/>
          <w:w w:val="105"/>
        </w:rPr>
        <w:t>strong desire</w:t>
      </w:r>
      <w:r>
        <w:rPr>
          <w:color w:val="265053"/>
          <w:spacing w:val="-24"/>
          <w:w w:val="105"/>
        </w:rPr>
        <w:t> </w:t>
      </w:r>
      <w:r>
        <w:rPr>
          <w:color w:val="265053"/>
          <w:w w:val="105"/>
        </w:rPr>
        <w:t>to</w:t>
      </w:r>
      <w:r>
        <w:rPr>
          <w:color w:val="265053"/>
          <w:spacing w:val="-23"/>
          <w:w w:val="105"/>
        </w:rPr>
        <w:t> </w:t>
      </w:r>
      <w:r>
        <w:rPr>
          <w:color w:val="265053"/>
          <w:w w:val="105"/>
        </w:rPr>
        <w:t>have</w:t>
      </w:r>
      <w:r>
        <w:rPr>
          <w:color w:val="265053"/>
          <w:spacing w:val="-23"/>
          <w:w w:val="105"/>
        </w:rPr>
        <w:t> </w:t>
      </w:r>
      <w:r>
        <w:rPr>
          <w:color w:val="265053"/>
          <w:w w:val="105"/>
        </w:rPr>
        <w:t>a</w:t>
      </w:r>
      <w:r>
        <w:rPr>
          <w:color w:val="265053"/>
          <w:spacing w:val="-23"/>
          <w:w w:val="105"/>
        </w:rPr>
        <w:t> </w:t>
      </w:r>
      <w:r>
        <w:rPr>
          <w:color w:val="265053"/>
          <w:w w:val="105"/>
        </w:rPr>
        <w:t>better</w:t>
      </w:r>
      <w:r>
        <w:rPr>
          <w:color w:val="265053"/>
          <w:spacing w:val="-23"/>
          <w:w w:val="105"/>
        </w:rPr>
        <w:t> </w:t>
      </w:r>
      <w:r>
        <w:rPr>
          <w:color w:val="265053"/>
          <w:w w:val="105"/>
        </w:rPr>
        <w:t>understanding</w:t>
      </w:r>
      <w:r>
        <w:rPr>
          <w:color w:val="265053"/>
          <w:spacing w:val="-23"/>
          <w:w w:val="105"/>
        </w:rPr>
        <w:t> </w:t>
      </w:r>
      <w:r>
        <w:rPr>
          <w:color w:val="265053"/>
          <w:w w:val="105"/>
        </w:rPr>
        <w:t>of</w:t>
      </w:r>
      <w:r>
        <w:rPr>
          <w:color w:val="265053"/>
          <w:spacing w:val="-24"/>
          <w:w w:val="105"/>
        </w:rPr>
        <w:t> </w:t>
      </w:r>
      <w:r>
        <w:rPr>
          <w:color w:val="265053"/>
          <w:w w:val="105"/>
        </w:rPr>
        <w:t>their</w:t>
      </w:r>
      <w:r>
        <w:rPr>
          <w:color w:val="265053"/>
          <w:spacing w:val="-23"/>
          <w:w w:val="105"/>
        </w:rPr>
        <w:t> </w:t>
      </w:r>
      <w:r>
        <w:rPr>
          <w:color w:val="265053"/>
          <w:w w:val="105"/>
        </w:rPr>
        <w:t>options,</w:t>
      </w:r>
      <w:r>
        <w:rPr>
          <w:color w:val="265053"/>
          <w:spacing w:val="-23"/>
          <w:w w:val="105"/>
        </w:rPr>
        <w:t> </w:t>
      </w:r>
      <w:r>
        <w:rPr>
          <w:color w:val="265053"/>
          <w:w w:val="105"/>
        </w:rPr>
        <w:t>timelines,</w:t>
      </w:r>
      <w:r>
        <w:rPr>
          <w:color w:val="265053"/>
          <w:spacing w:val="-23"/>
          <w:w w:val="105"/>
        </w:rPr>
        <w:t> </w:t>
      </w:r>
      <w:r>
        <w:rPr>
          <w:color w:val="265053"/>
          <w:w w:val="105"/>
        </w:rPr>
        <w:t>and</w:t>
      </w:r>
      <w:r>
        <w:rPr>
          <w:color w:val="265053"/>
          <w:spacing w:val="-23"/>
          <w:w w:val="105"/>
        </w:rPr>
        <w:t> </w:t>
      </w:r>
      <w:r>
        <w:rPr>
          <w:color w:val="265053"/>
          <w:w w:val="105"/>
        </w:rPr>
        <w:t>additional</w:t>
      </w:r>
      <w:r>
        <w:rPr>
          <w:color w:val="265053"/>
          <w:spacing w:val="-23"/>
          <w:w w:val="105"/>
        </w:rPr>
        <w:t> </w:t>
      </w:r>
      <w:r>
        <w:rPr>
          <w:color w:val="265053"/>
          <w:w w:val="105"/>
        </w:rPr>
        <w:t>safety</w:t>
      </w:r>
      <w:r>
        <w:rPr>
          <w:color w:val="265053"/>
          <w:spacing w:val="-24"/>
          <w:w w:val="105"/>
        </w:rPr>
        <w:t> </w:t>
      </w:r>
      <w:r>
        <w:rPr>
          <w:color w:val="265053"/>
          <w:w w:val="105"/>
        </w:rPr>
        <w:t>net</w:t>
      </w:r>
      <w:r>
        <w:rPr>
          <w:color w:val="265053"/>
          <w:spacing w:val="-23"/>
          <w:w w:val="105"/>
        </w:rPr>
        <w:t> </w:t>
      </w:r>
      <w:r>
        <w:rPr>
          <w:color w:val="265053"/>
          <w:w w:val="105"/>
        </w:rPr>
        <w:t>plans</w:t>
      </w:r>
      <w:r>
        <w:rPr>
          <w:color w:val="265053"/>
          <w:spacing w:val="-23"/>
          <w:w w:val="105"/>
        </w:rPr>
        <w:t> </w:t>
      </w:r>
      <w:r>
        <w:rPr>
          <w:color w:val="265053"/>
          <w:w w:val="105"/>
        </w:rPr>
        <w:t>in</w:t>
      </w:r>
      <w:r>
        <w:rPr>
          <w:color w:val="265053"/>
          <w:spacing w:val="-23"/>
          <w:w w:val="105"/>
        </w:rPr>
        <w:t> </w:t>
      </w:r>
      <w:r>
        <w:rPr>
          <w:color w:val="265053"/>
          <w:w w:val="105"/>
        </w:rPr>
        <w:t>the</w:t>
      </w:r>
      <w:r>
        <w:rPr>
          <w:color w:val="265053"/>
          <w:spacing w:val="-23"/>
          <w:w w:val="105"/>
        </w:rPr>
        <w:t> </w:t>
      </w:r>
      <w:r>
        <w:rPr>
          <w:color w:val="265053"/>
          <w:w w:val="105"/>
        </w:rPr>
        <w:t>event</w:t>
      </w:r>
      <w:r>
        <w:rPr>
          <w:color w:val="265053"/>
          <w:spacing w:val="-23"/>
          <w:w w:val="105"/>
        </w:rPr>
        <w:t> </w:t>
      </w:r>
      <w:r>
        <w:rPr>
          <w:color w:val="265053"/>
          <w:w w:val="105"/>
        </w:rPr>
        <w:t>that</w:t>
      </w:r>
      <w:r>
        <w:rPr>
          <w:color w:val="265053"/>
          <w:spacing w:val="-23"/>
          <w:w w:val="105"/>
        </w:rPr>
        <w:t> </w:t>
      </w:r>
      <w:r>
        <w:rPr>
          <w:color w:val="265053"/>
          <w:w w:val="105"/>
        </w:rPr>
        <w:t>their primary</w:t>
      </w:r>
      <w:r>
        <w:rPr>
          <w:color w:val="265053"/>
          <w:spacing w:val="-30"/>
          <w:w w:val="105"/>
        </w:rPr>
        <w:t> </w:t>
      </w:r>
      <w:r>
        <w:rPr>
          <w:color w:val="265053"/>
          <w:w w:val="105"/>
        </w:rPr>
        <w:t>housing</w:t>
      </w:r>
      <w:r>
        <w:rPr>
          <w:color w:val="265053"/>
          <w:spacing w:val="-30"/>
          <w:w w:val="105"/>
        </w:rPr>
        <w:t> </w:t>
      </w:r>
      <w:r>
        <w:rPr>
          <w:color w:val="265053"/>
          <w:w w:val="105"/>
        </w:rPr>
        <w:t>placement</w:t>
      </w:r>
      <w:r>
        <w:rPr>
          <w:color w:val="265053"/>
          <w:spacing w:val="-29"/>
          <w:w w:val="105"/>
        </w:rPr>
        <w:t> </w:t>
      </w:r>
      <w:r>
        <w:rPr>
          <w:color w:val="265053"/>
          <w:w w:val="105"/>
        </w:rPr>
        <w:t>plan</w:t>
      </w:r>
      <w:r>
        <w:rPr>
          <w:color w:val="265053"/>
          <w:spacing w:val="-30"/>
          <w:w w:val="105"/>
        </w:rPr>
        <w:t> </w:t>
      </w:r>
      <w:r>
        <w:rPr>
          <w:color w:val="265053"/>
          <w:w w:val="105"/>
        </w:rPr>
        <w:t>falls</w:t>
      </w:r>
      <w:r>
        <w:rPr>
          <w:color w:val="265053"/>
          <w:spacing w:val="-29"/>
          <w:w w:val="105"/>
        </w:rPr>
        <w:t> </w:t>
      </w:r>
      <w:r>
        <w:rPr>
          <w:color w:val="265053"/>
          <w:spacing w:val="-3"/>
          <w:w w:val="105"/>
        </w:rPr>
        <w:t>through.</w:t>
      </w:r>
      <w:r>
        <w:rPr>
          <w:color w:val="265053"/>
          <w:spacing w:val="-30"/>
          <w:w w:val="105"/>
        </w:rPr>
        <w:t> </w:t>
      </w:r>
      <w:r>
        <w:rPr>
          <w:color w:val="265053"/>
          <w:w w:val="105"/>
        </w:rPr>
        <w:t>Last</w:t>
      </w:r>
      <w:r>
        <w:rPr>
          <w:color w:val="265053"/>
          <w:spacing w:val="-29"/>
          <w:w w:val="105"/>
        </w:rPr>
        <w:t> </w:t>
      </w:r>
      <w:r>
        <w:rPr>
          <w:color w:val="265053"/>
          <w:w w:val="105"/>
        </w:rPr>
        <w:t>minute</w:t>
      </w:r>
      <w:r>
        <w:rPr>
          <w:color w:val="265053"/>
          <w:spacing w:val="-30"/>
          <w:w w:val="105"/>
        </w:rPr>
        <w:t> </w:t>
      </w:r>
      <w:r>
        <w:rPr>
          <w:color w:val="265053"/>
          <w:w w:val="105"/>
        </w:rPr>
        <w:t>changes</w:t>
      </w:r>
      <w:r>
        <w:rPr>
          <w:color w:val="265053"/>
          <w:spacing w:val="-29"/>
          <w:w w:val="105"/>
        </w:rPr>
        <w:t> </w:t>
      </w:r>
      <w:r>
        <w:rPr>
          <w:color w:val="265053"/>
          <w:w w:val="105"/>
        </w:rPr>
        <w:t>and</w:t>
      </w:r>
      <w:r>
        <w:rPr>
          <w:color w:val="265053"/>
          <w:spacing w:val="-30"/>
          <w:w w:val="105"/>
        </w:rPr>
        <w:t> </w:t>
      </w:r>
      <w:r>
        <w:rPr>
          <w:color w:val="265053"/>
          <w:w w:val="105"/>
        </w:rPr>
        <w:t>evolving</w:t>
      </w:r>
      <w:r>
        <w:rPr>
          <w:color w:val="265053"/>
          <w:spacing w:val="-29"/>
          <w:w w:val="105"/>
        </w:rPr>
        <w:t> </w:t>
      </w:r>
      <w:r>
        <w:rPr>
          <w:color w:val="265053"/>
          <w:w w:val="105"/>
        </w:rPr>
        <w:t>family</w:t>
      </w:r>
      <w:r>
        <w:rPr>
          <w:color w:val="265053"/>
          <w:spacing w:val="-30"/>
          <w:w w:val="105"/>
        </w:rPr>
        <w:t> </w:t>
      </w:r>
      <w:r>
        <w:rPr>
          <w:color w:val="265053"/>
          <w:w w:val="105"/>
        </w:rPr>
        <w:t>dynamics</w:t>
      </w:r>
      <w:r>
        <w:rPr>
          <w:color w:val="265053"/>
          <w:spacing w:val="-29"/>
          <w:w w:val="105"/>
        </w:rPr>
        <w:t> </w:t>
      </w:r>
      <w:r>
        <w:rPr>
          <w:color w:val="265053"/>
          <w:spacing w:val="-3"/>
          <w:w w:val="105"/>
        </w:rPr>
        <w:t>were</w:t>
      </w:r>
      <w:r>
        <w:rPr>
          <w:color w:val="265053"/>
          <w:spacing w:val="-30"/>
          <w:w w:val="105"/>
        </w:rPr>
        <w:t> </w:t>
      </w:r>
      <w:r>
        <w:rPr>
          <w:color w:val="265053"/>
          <w:w w:val="105"/>
        </w:rPr>
        <w:t>identified</w:t>
      </w:r>
      <w:r>
        <w:rPr>
          <w:color w:val="265053"/>
          <w:spacing w:val="-29"/>
          <w:w w:val="105"/>
        </w:rPr>
        <w:t> </w:t>
      </w:r>
      <w:r>
        <w:rPr>
          <w:color w:val="265053"/>
          <w:w w:val="105"/>
        </w:rPr>
        <w:t>as unknown</w:t>
      </w:r>
      <w:r>
        <w:rPr>
          <w:color w:val="265053"/>
          <w:spacing w:val="-10"/>
          <w:w w:val="105"/>
        </w:rPr>
        <w:t> </w:t>
      </w:r>
      <w:r>
        <w:rPr>
          <w:color w:val="265053"/>
          <w:w w:val="105"/>
        </w:rPr>
        <w:t>variables</w:t>
      </w:r>
      <w:r>
        <w:rPr>
          <w:color w:val="265053"/>
          <w:spacing w:val="-9"/>
          <w:w w:val="105"/>
        </w:rPr>
        <w:t> </w:t>
      </w:r>
      <w:r>
        <w:rPr>
          <w:color w:val="265053"/>
          <w:w w:val="105"/>
        </w:rPr>
        <w:t>that</w:t>
      </w:r>
      <w:r>
        <w:rPr>
          <w:color w:val="265053"/>
          <w:spacing w:val="-9"/>
          <w:w w:val="105"/>
        </w:rPr>
        <w:t> </w:t>
      </w:r>
      <w:r>
        <w:rPr>
          <w:color w:val="265053"/>
          <w:w w:val="105"/>
        </w:rPr>
        <w:t>can</w:t>
      </w:r>
      <w:r>
        <w:rPr>
          <w:color w:val="265053"/>
          <w:spacing w:val="-9"/>
          <w:w w:val="105"/>
        </w:rPr>
        <w:t> </w:t>
      </w:r>
      <w:r>
        <w:rPr>
          <w:color w:val="265053"/>
          <w:w w:val="105"/>
        </w:rPr>
        <w:t>halt</w:t>
      </w:r>
      <w:r>
        <w:rPr>
          <w:color w:val="265053"/>
          <w:spacing w:val="-9"/>
          <w:w w:val="105"/>
        </w:rPr>
        <w:t> </w:t>
      </w:r>
      <w:r>
        <w:rPr>
          <w:color w:val="265053"/>
          <w:w w:val="105"/>
        </w:rPr>
        <w:t>or</w:t>
      </w:r>
      <w:r>
        <w:rPr>
          <w:color w:val="265053"/>
          <w:spacing w:val="-10"/>
          <w:w w:val="105"/>
        </w:rPr>
        <w:t> </w:t>
      </w:r>
      <w:r>
        <w:rPr>
          <w:color w:val="265053"/>
          <w:w w:val="105"/>
        </w:rPr>
        <w:t>impede</w:t>
      </w:r>
      <w:r>
        <w:rPr>
          <w:color w:val="265053"/>
          <w:spacing w:val="-9"/>
          <w:w w:val="105"/>
        </w:rPr>
        <w:t> </w:t>
      </w:r>
      <w:r>
        <w:rPr>
          <w:color w:val="265053"/>
          <w:w w:val="105"/>
        </w:rPr>
        <w:t>the</w:t>
      </w:r>
      <w:r>
        <w:rPr>
          <w:color w:val="265053"/>
          <w:spacing w:val="-9"/>
          <w:w w:val="105"/>
        </w:rPr>
        <w:t> </w:t>
      </w:r>
      <w:r>
        <w:rPr>
          <w:color w:val="265053"/>
          <w:w w:val="105"/>
        </w:rPr>
        <w:t>planning</w:t>
      </w:r>
      <w:r>
        <w:rPr>
          <w:color w:val="265053"/>
          <w:spacing w:val="-9"/>
          <w:w w:val="105"/>
        </w:rPr>
        <w:t> </w:t>
      </w:r>
      <w:r>
        <w:rPr>
          <w:color w:val="265053"/>
          <w:spacing w:val="-3"/>
          <w:w w:val="105"/>
        </w:rPr>
        <w:t>process.</w:t>
      </w:r>
    </w:p>
    <w:p>
      <w:pPr>
        <w:spacing w:line="134" w:lineRule="exact" w:before="100"/>
        <w:ind w:left="760" w:right="0" w:firstLine="0"/>
        <w:jc w:val="left"/>
        <w:rPr>
          <w:sz w:val="12"/>
        </w:rPr>
      </w:pPr>
      <w:r>
        <w:rPr>
          <w:color w:val="265053"/>
          <w:position w:val="4"/>
          <w:sz w:val="7"/>
        </w:rPr>
        <w:t>18 </w:t>
      </w:r>
      <w:r>
        <w:rPr>
          <w:color w:val="265053"/>
          <w:sz w:val="12"/>
        </w:rPr>
        <w:t>Coalition for Juvenile Justice. (2016)“Key Elements to Transition Planning to Prevent Youth Homelessness.” Accessed September 9, 2018 from:</w:t>
      </w:r>
    </w:p>
    <w:p>
      <w:pPr>
        <w:spacing w:line="134" w:lineRule="exact" w:before="0"/>
        <w:ind w:left="759" w:right="0" w:firstLine="0"/>
        <w:jc w:val="left"/>
        <w:rPr>
          <w:b/>
          <w:sz w:val="12"/>
        </w:rPr>
      </w:pPr>
      <w:hyperlink r:id="rId122">
        <w:r>
          <w:rPr>
            <w:b/>
            <w:color w:val="265053"/>
            <w:sz w:val="12"/>
          </w:rPr>
          <w:t>http://www.juvjustice.org/sites/default/files/ckfinder/files/KEY%20ELEMENTS%20OF%20TRANSITION%20PLANNING%20TO%20PREVENT%20YOUTH%20HOMELESSNESS.pdf</w:t>
        </w:r>
      </w:hyperlink>
    </w:p>
    <w:p>
      <w:pPr>
        <w:spacing w:line="225" w:lineRule="auto" w:before="44"/>
        <w:ind w:left="759" w:right="994" w:firstLine="0"/>
        <w:jc w:val="left"/>
        <w:rPr>
          <w:b/>
          <w:sz w:val="12"/>
        </w:rPr>
      </w:pPr>
      <w:r>
        <w:rPr>
          <w:color w:val="265053"/>
          <w:position w:val="4"/>
          <w:sz w:val="7"/>
        </w:rPr>
        <w:t>19 </w:t>
      </w:r>
      <w:r>
        <w:rPr>
          <w:color w:val="265053"/>
          <w:sz w:val="12"/>
        </w:rPr>
        <w:t>Questions adapted from: Coalition for Juvenile Justice. </w:t>
      </w:r>
      <w:r>
        <w:rPr>
          <w:color w:val="265053"/>
          <w:spacing w:val="-4"/>
          <w:sz w:val="12"/>
        </w:rPr>
        <w:t>“Youth </w:t>
      </w:r>
      <w:r>
        <w:rPr>
          <w:color w:val="265053"/>
          <w:sz w:val="12"/>
        </w:rPr>
        <w:t>Homelessness and the Juvenile Justice System: A Roadmap of What to Ask, </w:t>
      </w:r>
      <w:r>
        <w:rPr>
          <w:color w:val="265053"/>
          <w:spacing w:val="-4"/>
          <w:sz w:val="12"/>
        </w:rPr>
        <w:t>Offer, </w:t>
      </w:r>
      <w:r>
        <w:rPr>
          <w:color w:val="265053"/>
          <w:sz w:val="12"/>
        </w:rPr>
        <w:t>and Expect from Referral to Reentry” Accessed September 18, 2018; </w:t>
      </w:r>
      <w:hyperlink r:id="rId123">
        <w:r>
          <w:rPr>
            <w:b/>
            <w:color w:val="265053"/>
            <w:spacing w:val="-3"/>
            <w:sz w:val="12"/>
          </w:rPr>
          <w:t>http://www.juvjustice.org/sites/default/files/resource-files/map_FINAL.compressed.pdf</w:t>
        </w:r>
      </w:hyperlink>
    </w:p>
    <w:p>
      <w:pPr>
        <w:spacing w:line="225" w:lineRule="auto" w:before="46"/>
        <w:ind w:left="759" w:right="879" w:firstLine="0"/>
        <w:jc w:val="left"/>
        <w:rPr>
          <w:sz w:val="12"/>
        </w:rPr>
      </w:pPr>
      <w:r>
        <w:rPr>
          <w:color w:val="265053"/>
          <w:position w:val="4"/>
          <w:sz w:val="7"/>
        </w:rPr>
        <w:t>20 </w:t>
      </w:r>
      <w:r>
        <w:rPr>
          <w:color w:val="265053"/>
          <w:sz w:val="12"/>
        </w:rPr>
        <w:t>Community Services Network teams serve youth on an individualized basis in the context of their families and their community through a local District or Satellite Office as they prepare for re-entry to the community, during their time in the community, and as they continue to engage with DYS through their voluntary engagement in Youth Engaged in Services.</w:t>
      </w:r>
    </w:p>
    <w:p>
      <w:pPr>
        <w:spacing w:line="225" w:lineRule="auto" w:before="45"/>
        <w:ind w:left="759" w:right="959" w:firstLine="0"/>
        <w:jc w:val="left"/>
        <w:rPr>
          <w:sz w:val="12"/>
        </w:rPr>
      </w:pPr>
      <w:r>
        <w:rPr>
          <w:color w:val="265053"/>
          <w:position w:val="4"/>
          <w:sz w:val="7"/>
        </w:rPr>
        <w:t>21 </w:t>
      </w:r>
      <w:r>
        <w:rPr>
          <w:color w:val="265053"/>
          <w:sz w:val="12"/>
        </w:rPr>
        <w:t>From 2017 DYS case management practice and </w:t>
      </w:r>
      <w:r>
        <w:rPr>
          <w:color w:val="265053"/>
          <w:spacing w:val="-3"/>
          <w:sz w:val="12"/>
        </w:rPr>
        <w:t>procedure </w:t>
      </w:r>
      <w:r>
        <w:rPr>
          <w:color w:val="265053"/>
          <w:sz w:val="12"/>
        </w:rPr>
        <w:t>manual: “Initial transition planning begins at time of commitment to the Department of </w:t>
      </w:r>
      <w:r>
        <w:rPr>
          <w:color w:val="265053"/>
          <w:spacing w:val="-5"/>
          <w:sz w:val="12"/>
        </w:rPr>
        <w:t>Youth </w:t>
      </w:r>
      <w:r>
        <w:rPr>
          <w:color w:val="265053"/>
          <w:sz w:val="12"/>
        </w:rPr>
        <w:t>Services … Through the 90-60-30 transition</w:t>
      </w:r>
      <w:r>
        <w:rPr>
          <w:color w:val="265053"/>
          <w:spacing w:val="-9"/>
          <w:sz w:val="12"/>
        </w:rPr>
        <w:t> </w:t>
      </w:r>
      <w:r>
        <w:rPr>
          <w:color w:val="265053"/>
          <w:sz w:val="12"/>
        </w:rPr>
        <w:t>planning</w:t>
      </w:r>
      <w:r>
        <w:rPr>
          <w:color w:val="265053"/>
          <w:spacing w:val="-9"/>
          <w:sz w:val="12"/>
        </w:rPr>
        <w:t> </w:t>
      </w:r>
      <w:r>
        <w:rPr>
          <w:color w:val="265053"/>
          <w:sz w:val="12"/>
        </w:rPr>
        <w:t>process,</w:t>
      </w:r>
      <w:r>
        <w:rPr>
          <w:color w:val="265053"/>
          <w:spacing w:val="-8"/>
          <w:sz w:val="12"/>
        </w:rPr>
        <w:t> </w:t>
      </w:r>
      <w:r>
        <w:rPr>
          <w:color w:val="265053"/>
          <w:sz w:val="12"/>
        </w:rPr>
        <w:t>DYS</w:t>
      </w:r>
      <w:r>
        <w:rPr>
          <w:color w:val="265053"/>
          <w:spacing w:val="-9"/>
          <w:sz w:val="12"/>
        </w:rPr>
        <w:t> </w:t>
      </w:r>
      <w:r>
        <w:rPr>
          <w:color w:val="265053"/>
          <w:sz w:val="12"/>
        </w:rPr>
        <w:t>Caseworkers</w:t>
      </w:r>
      <w:r>
        <w:rPr>
          <w:color w:val="265053"/>
          <w:spacing w:val="-8"/>
          <w:sz w:val="12"/>
        </w:rPr>
        <w:t> </w:t>
      </w:r>
      <w:r>
        <w:rPr>
          <w:color w:val="265053"/>
          <w:sz w:val="12"/>
        </w:rPr>
        <w:t>develop</w:t>
      </w:r>
      <w:r>
        <w:rPr>
          <w:color w:val="265053"/>
          <w:spacing w:val="-9"/>
          <w:sz w:val="12"/>
        </w:rPr>
        <w:t> </w:t>
      </w:r>
      <w:r>
        <w:rPr>
          <w:color w:val="265053"/>
          <w:sz w:val="12"/>
        </w:rPr>
        <w:t>community-based</w:t>
      </w:r>
      <w:r>
        <w:rPr>
          <w:color w:val="265053"/>
          <w:spacing w:val="-8"/>
          <w:sz w:val="12"/>
        </w:rPr>
        <w:t> </w:t>
      </w:r>
      <w:r>
        <w:rPr>
          <w:color w:val="265053"/>
          <w:sz w:val="12"/>
        </w:rPr>
        <w:t>case</w:t>
      </w:r>
      <w:r>
        <w:rPr>
          <w:color w:val="265053"/>
          <w:spacing w:val="-9"/>
          <w:sz w:val="12"/>
        </w:rPr>
        <w:t> </w:t>
      </w:r>
      <w:r>
        <w:rPr>
          <w:color w:val="265053"/>
          <w:sz w:val="12"/>
        </w:rPr>
        <w:t>management</w:t>
      </w:r>
      <w:r>
        <w:rPr>
          <w:color w:val="265053"/>
          <w:spacing w:val="-8"/>
          <w:sz w:val="12"/>
        </w:rPr>
        <w:t> </w:t>
      </w:r>
      <w:r>
        <w:rPr>
          <w:color w:val="265053"/>
          <w:sz w:val="12"/>
        </w:rPr>
        <w:t>plans</w:t>
      </w:r>
      <w:r>
        <w:rPr>
          <w:color w:val="265053"/>
          <w:spacing w:val="-9"/>
          <w:sz w:val="12"/>
        </w:rPr>
        <w:t> </w:t>
      </w:r>
      <w:r>
        <w:rPr>
          <w:color w:val="265053"/>
          <w:sz w:val="12"/>
        </w:rPr>
        <w:t>outlining</w:t>
      </w:r>
      <w:r>
        <w:rPr>
          <w:color w:val="265053"/>
          <w:spacing w:val="-9"/>
          <w:sz w:val="12"/>
        </w:rPr>
        <w:t> </w:t>
      </w:r>
      <w:r>
        <w:rPr>
          <w:color w:val="265053"/>
          <w:sz w:val="12"/>
        </w:rPr>
        <w:t>all</w:t>
      </w:r>
      <w:r>
        <w:rPr>
          <w:color w:val="265053"/>
          <w:spacing w:val="-8"/>
          <w:sz w:val="12"/>
        </w:rPr>
        <w:t> </w:t>
      </w:r>
      <w:r>
        <w:rPr>
          <w:color w:val="265053"/>
          <w:sz w:val="12"/>
        </w:rPr>
        <w:t>necessary</w:t>
      </w:r>
      <w:r>
        <w:rPr>
          <w:color w:val="265053"/>
          <w:spacing w:val="-9"/>
          <w:sz w:val="12"/>
        </w:rPr>
        <w:t> </w:t>
      </w:r>
      <w:r>
        <w:rPr>
          <w:color w:val="265053"/>
          <w:sz w:val="12"/>
        </w:rPr>
        <w:t>services</w:t>
      </w:r>
      <w:r>
        <w:rPr>
          <w:color w:val="265053"/>
          <w:spacing w:val="-8"/>
          <w:sz w:val="12"/>
        </w:rPr>
        <w:t> </w:t>
      </w:r>
      <w:r>
        <w:rPr>
          <w:color w:val="265053"/>
          <w:sz w:val="12"/>
        </w:rPr>
        <w:t>to</w:t>
      </w:r>
      <w:r>
        <w:rPr>
          <w:color w:val="265053"/>
          <w:spacing w:val="-9"/>
          <w:sz w:val="12"/>
        </w:rPr>
        <w:t> </w:t>
      </w:r>
      <w:r>
        <w:rPr>
          <w:color w:val="265053"/>
          <w:sz w:val="12"/>
        </w:rPr>
        <w:t>be</w:t>
      </w:r>
      <w:r>
        <w:rPr>
          <w:color w:val="265053"/>
          <w:spacing w:val="-8"/>
          <w:sz w:val="12"/>
        </w:rPr>
        <w:t> </w:t>
      </w:r>
      <w:r>
        <w:rPr>
          <w:color w:val="265053"/>
          <w:sz w:val="12"/>
        </w:rPr>
        <w:t>delivered</w:t>
      </w:r>
      <w:r>
        <w:rPr>
          <w:color w:val="265053"/>
          <w:spacing w:val="-9"/>
          <w:sz w:val="12"/>
        </w:rPr>
        <w:t> </w:t>
      </w:r>
      <w:r>
        <w:rPr>
          <w:color w:val="265053"/>
          <w:sz w:val="12"/>
        </w:rPr>
        <w:t>to</w:t>
      </w:r>
      <w:r>
        <w:rPr>
          <w:color w:val="265053"/>
          <w:spacing w:val="-8"/>
          <w:sz w:val="12"/>
        </w:rPr>
        <w:t> </w:t>
      </w:r>
      <w:r>
        <w:rPr>
          <w:color w:val="265053"/>
          <w:sz w:val="12"/>
        </w:rPr>
        <w:t>youth</w:t>
      </w:r>
      <w:r>
        <w:rPr>
          <w:color w:val="265053"/>
          <w:spacing w:val="-9"/>
          <w:sz w:val="12"/>
        </w:rPr>
        <w:t> </w:t>
      </w:r>
      <w:r>
        <w:rPr>
          <w:color w:val="265053"/>
          <w:sz w:val="12"/>
        </w:rPr>
        <w:t>and</w:t>
      </w:r>
      <w:r>
        <w:rPr>
          <w:color w:val="265053"/>
          <w:spacing w:val="-9"/>
          <w:sz w:val="12"/>
        </w:rPr>
        <w:t> </w:t>
      </w:r>
      <w:r>
        <w:rPr>
          <w:color w:val="265053"/>
          <w:sz w:val="12"/>
        </w:rPr>
        <w:t>to</w:t>
      </w:r>
      <w:r>
        <w:rPr>
          <w:color w:val="265053"/>
          <w:spacing w:val="-8"/>
          <w:sz w:val="12"/>
        </w:rPr>
        <w:t> </w:t>
      </w:r>
      <w:r>
        <w:rPr>
          <w:color w:val="265053"/>
          <w:spacing w:val="-2"/>
          <w:sz w:val="12"/>
        </w:rPr>
        <w:t>ensure</w:t>
      </w:r>
      <w:r>
        <w:rPr>
          <w:color w:val="265053"/>
          <w:spacing w:val="-9"/>
          <w:sz w:val="12"/>
        </w:rPr>
        <w:t> </w:t>
      </w:r>
      <w:r>
        <w:rPr>
          <w:color w:val="265053"/>
          <w:sz w:val="12"/>
        </w:rPr>
        <w:t>compliance</w:t>
      </w:r>
      <w:r>
        <w:rPr>
          <w:color w:val="265053"/>
          <w:spacing w:val="-8"/>
          <w:sz w:val="12"/>
        </w:rPr>
        <w:t> </w:t>
      </w:r>
      <w:r>
        <w:rPr>
          <w:color w:val="265053"/>
          <w:sz w:val="12"/>
        </w:rPr>
        <w:t>with</w:t>
      </w:r>
      <w:r>
        <w:rPr>
          <w:color w:val="265053"/>
          <w:spacing w:val="-9"/>
          <w:sz w:val="12"/>
        </w:rPr>
        <w:t> </w:t>
      </w:r>
      <w:r>
        <w:rPr>
          <w:color w:val="265053"/>
          <w:sz w:val="12"/>
        </w:rPr>
        <w:t>designated services.</w:t>
      </w:r>
      <w:r>
        <w:rPr>
          <w:color w:val="265053"/>
          <w:spacing w:val="-7"/>
          <w:sz w:val="12"/>
        </w:rPr>
        <w:t> </w:t>
      </w:r>
      <w:r>
        <w:rPr>
          <w:color w:val="265053"/>
          <w:sz w:val="12"/>
        </w:rPr>
        <w:t>The</w:t>
      </w:r>
      <w:r>
        <w:rPr>
          <w:color w:val="265053"/>
          <w:spacing w:val="-7"/>
          <w:sz w:val="12"/>
        </w:rPr>
        <w:t> </w:t>
      </w:r>
      <w:r>
        <w:rPr>
          <w:color w:val="265053"/>
          <w:spacing w:val="-5"/>
          <w:sz w:val="12"/>
        </w:rPr>
        <w:t>Youth</w:t>
      </w:r>
      <w:r>
        <w:rPr>
          <w:color w:val="265053"/>
          <w:spacing w:val="-7"/>
          <w:sz w:val="12"/>
        </w:rPr>
        <w:t> </w:t>
      </w:r>
      <w:r>
        <w:rPr>
          <w:color w:val="265053"/>
          <w:sz w:val="12"/>
        </w:rPr>
        <w:t>Service</w:t>
      </w:r>
      <w:r>
        <w:rPr>
          <w:color w:val="265053"/>
          <w:spacing w:val="-7"/>
          <w:sz w:val="12"/>
        </w:rPr>
        <w:t> </w:t>
      </w:r>
      <w:r>
        <w:rPr>
          <w:color w:val="265053"/>
          <w:sz w:val="12"/>
        </w:rPr>
        <w:t>Coordinator</w:t>
      </w:r>
      <w:r>
        <w:rPr>
          <w:color w:val="265053"/>
          <w:spacing w:val="-7"/>
          <w:sz w:val="12"/>
        </w:rPr>
        <w:t> </w:t>
      </w:r>
      <w:r>
        <w:rPr>
          <w:color w:val="265053"/>
          <w:sz w:val="12"/>
        </w:rPr>
        <w:t>establishes</w:t>
      </w:r>
      <w:r>
        <w:rPr>
          <w:color w:val="265053"/>
          <w:spacing w:val="-7"/>
          <w:sz w:val="12"/>
        </w:rPr>
        <w:t> </w:t>
      </w:r>
      <w:r>
        <w:rPr>
          <w:color w:val="265053"/>
          <w:sz w:val="12"/>
        </w:rPr>
        <w:t>a</w:t>
      </w:r>
      <w:r>
        <w:rPr>
          <w:color w:val="265053"/>
          <w:spacing w:val="-6"/>
          <w:sz w:val="12"/>
        </w:rPr>
        <w:t> </w:t>
      </w:r>
      <w:r>
        <w:rPr>
          <w:color w:val="265053"/>
          <w:sz w:val="12"/>
        </w:rPr>
        <w:t>viable</w:t>
      </w:r>
      <w:r>
        <w:rPr>
          <w:color w:val="265053"/>
          <w:spacing w:val="-7"/>
          <w:sz w:val="12"/>
        </w:rPr>
        <w:t> </w:t>
      </w:r>
      <w:r>
        <w:rPr>
          <w:color w:val="265053"/>
          <w:sz w:val="12"/>
        </w:rPr>
        <w:t>menu</w:t>
      </w:r>
      <w:r>
        <w:rPr>
          <w:color w:val="265053"/>
          <w:spacing w:val="-7"/>
          <w:sz w:val="12"/>
        </w:rPr>
        <w:t> </w:t>
      </w:r>
      <w:r>
        <w:rPr>
          <w:color w:val="265053"/>
          <w:sz w:val="12"/>
        </w:rPr>
        <w:t>of</w:t>
      </w:r>
      <w:r>
        <w:rPr>
          <w:color w:val="265053"/>
          <w:spacing w:val="-7"/>
          <w:sz w:val="12"/>
        </w:rPr>
        <w:t> </w:t>
      </w:r>
      <w:r>
        <w:rPr>
          <w:color w:val="265053"/>
          <w:sz w:val="12"/>
        </w:rPr>
        <w:t>these</w:t>
      </w:r>
      <w:r>
        <w:rPr>
          <w:color w:val="265053"/>
          <w:spacing w:val="-7"/>
          <w:sz w:val="12"/>
        </w:rPr>
        <w:t> </w:t>
      </w:r>
      <w:r>
        <w:rPr>
          <w:color w:val="265053"/>
          <w:sz w:val="12"/>
        </w:rPr>
        <w:t>services</w:t>
      </w:r>
      <w:r>
        <w:rPr>
          <w:color w:val="265053"/>
          <w:spacing w:val="-7"/>
          <w:sz w:val="12"/>
        </w:rPr>
        <w:t> </w:t>
      </w:r>
      <w:r>
        <w:rPr>
          <w:color w:val="265053"/>
          <w:sz w:val="12"/>
        </w:rPr>
        <w:t>and</w:t>
      </w:r>
      <w:r>
        <w:rPr>
          <w:color w:val="265053"/>
          <w:spacing w:val="-6"/>
          <w:sz w:val="12"/>
        </w:rPr>
        <w:t> </w:t>
      </w:r>
      <w:r>
        <w:rPr>
          <w:color w:val="265053"/>
          <w:sz w:val="12"/>
        </w:rPr>
        <w:t>maintains</w:t>
      </w:r>
      <w:r>
        <w:rPr>
          <w:color w:val="265053"/>
          <w:spacing w:val="-7"/>
          <w:sz w:val="12"/>
        </w:rPr>
        <w:t> </w:t>
      </w:r>
      <w:r>
        <w:rPr>
          <w:color w:val="265053"/>
          <w:spacing w:val="-2"/>
          <w:sz w:val="12"/>
        </w:rPr>
        <w:t>relationships</w:t>
      </w:r>
      <w:r>
        <w:rPr>
          <w:color w:val="265053"/>
          <w:spacing w:val="-7"/>
          <w:sz w:val="12"/>
        </w:rPr>
        <w:t> </w:t>
      </w:r>
      <w:r>
        <w:rPr>
          <w:color w:val="265053"/>
          <w:sz w:val="12"/>
        </w:rPr>
        <w:t>with</w:t>
      </w:r>
      <w:r>
        <w:rPr>
          <w:color w:val="265053"/>
          <w:spacing w:val="-7"/>
          <w:sz w:val="12"/>
        </w:rPr>
        <w:t> </w:t>
      </w:r>
      <w:r>
        <w:rPr>
          <w:color w:val="265053"/>
          <w:sz w:val="12"/>
        </w:rPr>
        <w:t>community</w:t>
      </w:r>
      <w:r>
        <w:rPr>
          <w:color w:val="265053"/>
          <w:spacing w:val="-7"/>
          <w:sz w:val="12"/>
        </w:rPr>
        <w:t> </w:t>
      </w:r>
      <w:r>
        <w:rPr>
          <w:color w:val="265053"/>
          <w:sz w:val="12"/>
        </w:rPr>
        <w:t>partners</w:t>
      </w:r>
      <w:r>
        <w:rPr>
          <w:color w:val="265053"/>
          <w:spacing w:val="-7"/>
          <w:sz w:val="12"/>
        </w:rPr>
        <w:t> </w:t>
      </w:r>
      <w:r>
        <w:rPr>
          <w:color w:val="265053"/>
          <w:sz w:val="12"/>
        </w:rPr>
        <w:t>who</w:t>
      </w:r>
      <w:r>
        <w:rPr>
          <w:color w:val="265053"/>
          <w:spacing w:val="-6"/>
          <w:sz w:val="12"/>
        </w:rPr>
        <w:t> </w:t>
      </w:r>
      <w:r>
        <w:rPr>
          <w:color w:val="265053"/>
          <w:sz w:val="12"/>
        </w:rPr>
        <w:t>can</w:t>
      </w:r>
      <w:r>
        <w:rPr>
          <w:color w:val="265053"/>
          <w:spacing w:val="-7"/>
          <w:sz w:val="12"/>
        </w:rPr>
        <w:t> </w:t>
      </w:r>
      <w:r>
        <w:rPr>
          <w:color w:val="265053"/>
          <w:sz w:val="12"/>
        </w:rPr>
        <w:t>provide</w:t>
      </w:r>
      <w:r>
        <w:rPr>
          <w:color w:val="265053"/>
          <w:spacing w:val="-7"/>
          <w:sz w:val="12"/>
        </w:rPr>
        <w:t> </w:t>
      </w:r>
      <w:r>
        <w:rPr>
          <w:color w:val="265053"/>
          <w:sz w:val="12"/>
        </w:rPr>
        <w:t>primary</w:t>
      </w:r>
      <w:r>
        <w:rPr>
          <w:color w:val="265053"/>
          <w:spacing w:val="-7"/>
          <w:sz w:val="12"/>
        </w:rPr>
        <w:t> </w:t>
      </w:r>
      <w:r>
        <w:rPr>
          <w:color w:val="265053"/>
          <w:sz w:val="12"/>
        </w:rPr>
        <w:t>and</w:t>
      </w:r>
      <w:r>
        <w:rPr>
          <w:color w:val="265053"/>
          <w:spacing w:val="-7"/>
          <w:sz w:val="12"/>
        </w:rPr>
        <w:t> </w:t>
      </w:r>
      <w:r>
        <w:rPr>
          <w:color w:val="265053"/>
          <w:sz w:val="12"/>
        </w:rPr>
        <w:t>supplemental</w:t>
      </w:r>
      <w:r>
        <w:rPr>
          <w:color w:val="265053"/>
          <w:spacing w:val="-7"/>
          <w:sz w:val="12"/>
        </w:rPr>
        <w:t> </w:t>
      </w:r>
      <w:r>
        <w:rPr>
          <w:color w:val="265053"/>
          <w:sz w:val="12"/>
        </w:rPr>
        <w:t>support</w:t>
      </w:r>
      <w:r>
        <w:rPr>
          <w:color w:val="265053"/>
          <w:spacing w:val="-6"/>
          <w:sz w:val="12"/>
        </w:rPr>
        <w:t> </w:t>
      </w:r>
      <w:r>
        <w:rPr>
          <w:color w:val="265053"/>
          <w:sz w:val="12"/>
        </w:rPr>
        <w:t>services at</w:t>
      </w:r>
      <w:r>
        <w:rPr>
          <w:color w:val="265053"/>
          <w:spacing w:val="-6"/>
          <w:sz w:val="12"/>
        </w:rPr>
        <w:t> </w:t>
      </w:r>
      <w:r>
        <w:rPr>
          <w:color w:val="265053"/>
          <w:sz w:val="12"/>
        </w:rPr>
        <w:t>all</w:t>
      </w:r>
      <w:r>
        <w:rPr>
          <w:color w:val="265053"/>
          <w:spacing w:val="-6"/>
          <w:sz w:val="12"/>
        </w:rPr>
        <w:t> </w:t>
      </w:r>
      <w:r>
        <w:rPr>
          <w:color w:val="265053"/>
          <w:sz w:val="12"/>
        </w:rPr>
        <w:t>times.</w:t>
      </w:r>
      <w:r>
        <w:rPr>
          <w:color w:val="265053"/>
          <w:spacing w:val="-6"/>
          <w:sz w:val="12"/>
        </w:rPr>
        <w:t> </w:t>
      </w:r>
      <w:r>
        <w:rPr>
          <w:color w:val="265053"/>
          <w:sz w:val="12"/>
        </w:rPr>
        <w:t>The</w:t>
      </w:r>
      <w:r>
        <w:rPr>
          <w:color w:val="265053"/>
          <w:spacing w:val="-6"/>
          <w:sz w:val="12"/>
        </w:rPr>
        <w:t> </w:t>
      </w:r>
      <w:r>
        <w:rPr>
          <w:color w:val="265053"/>
          <w:sz w:val="12"/>
        </w:rPr>
        <w:t>Community</w:t>
      </w:r>
      <w:r>
        <w:rPr>
          <w:color w:val="265053"/>
          <w:spacing w:val="-6"/>
          <w:sz w:val="12"/>
        </w:rPr>
        <w:t> </w:t>
      </w:r>
      <w:r>
        <w:rPr>
          <w:color w:val="265053"/>
          <w:sz w:val="12"/>
        </w:rPr>
        <w:t>Clinical</w:t>
      </w:r>
      <w:r>
        <w:rPr>
          <w:color w:val="265053"/>
          <w:spacing w:val="-6"/>
          <w:sz w:val="12"/>
        </w:rPr>
        <w:t> </w:t>
      </w:r>
      <w:r>
        <w:rPr>
          <w:color w:val="265053"/>
          <w:sz w:val="12"/>
        </w:rPr>
        <w:t>Coordinator</w:t>
      </w:r>
      <w:r>
        <w:rPr>
          <w:color w:val="265053"/>
          <w:spacing w:val="-6"/>
          <w:sz w:val="12"/>
        </w:rPr>
        <w:t> </w:t>
      </w:r>
      <w:r>
        <w:rPr>
          <w:color w:val="265053"/>
          <w:sz w:val="12"/>
        </w:rPr>
        <w:t>also</w:t>
      </w:r>
      <w:r>
        <w:rPr>
          <w:color w:val="265053"/>
          <w:spacing w:val="-6"/>
          <w:sz w:val="12"/>
        </w:rPr>
        <w:t> </w:t>
      </w:r>
      <w:r>
        <w:rPr>
          <w:color w:val="265053"/>
          <w:sz w:val="12"/>
        </w:rPr>
        <w:t>assists</w:t>
      </w:r>
      <w:r>
        <w:rPr>
          <w:color w:val="265053"/>
          <w:spacing w:val="-6"/>
          <w:sz w:val="12"/>
        </w:rPr>
        <w:t> </w:t>
      </w:r>
      <w:r>
        <w:rPr>
          <w:color w:val="265053"/>
          <w:sz w:val="12"/>
        </w:rPr>
        <w:t>in</w:t>
      </w:r>
      <w:r>
        <w:rPr>
          <w:color w:val="265053"/>
          <w:spacing w:val="-6"/>
          <w:sz w:val="12"/>
        </w:rPr>
        <w:t> </w:t>
      </w:r>
      <w:r>
        <w:rPr>
          <w:color w:val="265053"/>
          <w:sz w:val="12"/>
        </w:rPr>
        <w:t>this</w:t>
      </w:r>
      <w:r>
        <w:rPr>
          <w:color w:val="265053"/>
          <w:spacing w:val="-6"/>
          <w:sz w:val="12"/>
        </w:rPr>
        <w:t> </w:t>
      </w:r>
      <w:r>
        <w:rPr>
          <w:color w:val="265053"/>
          <w:spacing w:val="-2"/>
          <w:sz w:val="12"/>
        </w:rPr>
        <w:t>effort</w:t>
      </w:r>
      <w:r>
        <w:rPr>
          <w:color w:val="265053"/>
          <w:spacing w:val="-6"/>
          <w:sz w:val="12"/>
        </w:rPr>
        <w:t> </w:t>
      </w:r>
      <w:r>
        <w:rPr>
          <w:color w:val="265053"/>
          <w:sz w:val="12"/>
        </w:rPr>
        <w:t>with</w:t>
      </w:r>
      <w:r>
        <w:rPr>
          <w:color w:val="265053"/>
          <w:spacing w:val="-6"/>
          <w:sz w:val="12"/>
        </w:rPr>
        <w:t> </w:t>
      </w:r>
      <w:r>
        <w:rPr>
          <w:color w:val="265053"/>
          <w:spacing w:val="-3"/>
          <w:sz w:val="12"/>
        </w:rPr>
        <w:t>regard</w:t>
      </w:r>
      <w:r>
        <w:rPr>
          <w:color w:val="265053"/>
          <w:spacing w:val="-5"/>
          <w:sz w:val="12"/>
        </w:rPr>
        <w:t> </w:t>
      </w:r>
      <w:r>
        <w:rPr>
          <w:color w:val="265053"/>
          <w:sz w:val="12"/>
        </w:rPr>
        <w:t>to</w:t>
      </w:r>
      <w:r>
        <w:rPr>
          <w:color w:val="265053"/>
          <w:spacing w:val="-6"/>
          <w:sz w:val="12"/>
        </w:rPr>
        <w:t> </w:t>
      </w:r>
      <w:r>
        <w:rPr>
          <w:color w:val="265053"/>
          <w:sz w:val="12"/>
        </w:rPr>
        <w:t>accessing</w:t>
      </w:r>
      <w:r>
        <w:rPr>
          <w:color w:val="265053"/>
          <w:spacing w:val="-6"/>
          <w:sz w:val="12"/>
        </w:rPr>
        <w:t> </w:t>
      </w:r>
      <w:r>
        <w:rPr>
          <w:color w:val="265053"/>
          <w:sz w:val="12"/>
        </w:rPr>
        <w:t>and</w:t>
      </w:r>
      <w:r>
        <w:rPr>
          <w:color w:val="265053"/>
          <w:spacing w:val="-6"/>
          <w:sz w:val="12"/>
        </w:rPr>
        <w:t> </w:t>
      </w:r>
      <w:r>
        <w:rPr>
          <w:color w:val="265053"/>
          <w:sz w:val="12"/>
        </w:rPr>
        <w:t>establishing</w:t>
      </w:r>
      <w:r>
        <w:rPr>
          <w:color w:val="265053"/>
          <w:spacing w:val="-6"/>
          <w:sz w:val="12"/>
        </w:rPr>
        <w:t> </w:t>
      </w:r>
      <w:r>
        <w:rPr>
          <w:color w:val="265053"/>
          <w:sz w:val="12"/>
        </w:rPr>
        <w:t>outlets</w:t>
      </w:r>
      <w:r>
        <w:rPr>
          <w:color w:val="265053"/>
          <w:spacing w:val="-6"/>
          <w:sz w:val="12"/>
        </w:rPr>
        <w:t> </w:t>
      </w:r>
      <w:r>
        <w:rPr>
          <w:color w:val="265053"/>
          <w:sz w:val="12"/>
        </w:rPr>
        <w:t>to</w:t>
      </w:r>
      <w:r>
        <w:rPr>
          <w:color w:val="265053"/>
          <w:spacing w:val="-6"/>
          <w:sz w:val="12"/>
        </w:rPr>
        <w:t> </w:t>
      </w:r>
      <w:r>
        <w:rPr>
          <w:color w:val="265053"/>
          <w:sz w:val="12"/>
        </w:rPr>
        <w:t>meet</w:t>
      </w:r>
      <w:r>
        <w:rPr>
          <w:color w:val="265053"/>
          <w:spacing w:val="-6"/>
          <w:sz w:val="12"/>
        </w:rPr>
        <w:t> </w:t>
      </w:r>
      <w:r>
        <w:rPr>
          <w:color w:val="265053"/>
          <w:sz w:val="12"/>
        </w:rPr>
        <w:t>the</w:t>
      </w:r>
      <w:r>
        <w:rPr>
          <w:color w:val="265053"/>
          <w:spacing w:val="-6"/>
          <w:sz w:val="12"/>
        </w:rPr>
        <w:t> </w:t>
      </w:r>
      <w:r>
        <w:rPr>
          <w:color w:val="265053"/>
          <w:sz w:val="12"/>
        </w:rPr>
        <w:t>behavioral</w:t>
      </w:r>
      <w:r>
        <w:rPr>
          <w:color w:val="265053"/>
          <w:spacing w:val="-6"/>
          <w:sz w:val="12"/>
        </w:rPr>
        <w:t> </w:t>
      </w:r>
      <w:r>
        <w:rPr>
          <w:color w:val="265053"/>
          <w:sz w:val="12"/>
        </w:rPr>
        <w:t>health</w:t>
      </w:r>
      <w:r>
        <w:rPr>
          <w:color w:val="265053"/>
          <w:spacing w:val="-6"/>
          <w:sz w:val="12"/>
        </w:rPr>
        <w:t> </w:t>
      </w:r>
      <w:r>
        <w:rPr>
          <w:color w:val="265053"/>
          <w:sz w:val="12"/>
        </w:rPr>
        <w:t>needs</w:t>
      </w:r>
      <w:r>
        <w:rPr>
          <w:color w:val="265053"/>
          <w:spacing w:val="-6"/>
          <w:sz w:val="12"/>
        </w:rPr>
        <w:t> </w:t>
      </w:r>
      <w:r>
        <w:rPr>
          <w:color w:val="265053"/>
          <w:sz w:val="12"/>
        </w:rPr>
        <w:t>of</w:t>
      </w:r>
      <w:r>
        <w:rPr>
          <w:color w:val="265053"/>
          <w:spacing w:val="-6"/>
          <w:sz w:val="12"/>
        </w:rPr>
        <w:t> </w:t>
      </w:r>
      <w:r>
        <w:rPr>
          <w:color w:val="265053"/>
          <w:sz w:val="12"/>
        </w:rPr>
        <w:t>all</w:t>
      </w:r>
      <w:r>
        <w:rPr>
          <w:color w:val="265053"/>
          <w:spacing w:val="-5"/>
          <w:sz w:val="12"/>
        </w:rPr>
        <w:t> </w:t>
      </w:r>
      <w:r>
        <w:rPr>
          <w:color w:val="265053"/>
          <w:sz w:val="12"/>
        </w:rPr>
        <w:t>youth...</w:t>
      </w:r>
      <w:r>
        <w:rPr>
          <w:color w:val="265053"/>
          <w:spacing w:val="-6"/>
          <w:sz w:val="12"/>
        </w:rPr>
        <w:t> </w:t>
      </w:r>
      <w:r>
        <w:rPr>
          <w:color w:val="265053"/>
          <w:spacing w:val="-2"/>
          <w:sz w:val="12"/>
        </w:rPr>
        <w:t>[Staff</w:t>
      </w:r>
      <w:r>
        <w:rPr>
          <w:color w:val="265053"/>
          <w:spacing w:val="-6"/>
          <w:sz w:val="12"/>
        </w:rPr>
        <w:t> </w:t>
      </w:r>
      <w:r>
        <w:rPr>
          <w:color w:val="265053"/>
          <w:sz w:val="12"/>
        </w:rPr>
        <w:t>should]</w:t>
      </w:r>
      <w:r>
        <w:rPr>
          <w:color w:val="265053"/>
          <w:spacing w:val="-6"/>
          <w:sz w:val="12"/>
        </w:rPr>
        <w:t> </w:t>
      </w:r>
      <w:r>
        <w:rPr>
          <w:color w:val="265053"/>
          <w:sz w:val="12"/>
        </w:rPr>
        <w:t>make</w:t>
      </w:r>
      <w:r>
        <w:rPr>
          <w:color w:val="265053"/>
          <w:spacing w:val="-6"/>
          <w:sz w:val="12"/>
        </w:rPr>
        <w:t> </w:t>
      </w:r>
      <w:r>
        <w:rPr>
          <w:color w:val="265053"/>
          <w:sz w:val="12"/>
        </w:rPr>
        <w:t>every </w:t>
      </w:r>
      <w:r>
        <w:rPr>
          <w:color w:val="265053"/>
          <w:spacing w:val="-2"/>
          <w:sz w:val="12"/>
        </w:rPr>
        <w:t>effort</w:t>
      </w:r>
      <w:r>
        <w:rPr>
          <w:color w:val="265053"/>
          <w:spacing w:val="-3"/>
          <w:sz w:val="12"/>
        </w:rPr>
        <w:t> </w:t>
      </w:r>
      <w:r>
        <w:rPr>
          <w:color w:val="265053"/>
          <w:sz w:val="12"/>
        </w:rPr>
        <w:t>to</w:t>
      </w:r>
      <w:r>
        <w:rPr>
          <w:color w:val="265053"/>
          <w:spacing w:val="-3"/>
          <w:sz w:val="12"/>
        </w:rPr>
        <w:t> prepare </w:t>
      </w:r>
      <w:r>
        <w:rPr>
          <w:color w:val="265053"/>
          <w:sz w:val="12"/>
        </w:rPr>
        <w:t>youth</w:t>
      </w:r>
      <w:r>
        <w:rPr>
          <w:color w:val="265053"/>
          <w:spacing w:val="-3"/>
          <w:sz w:val="12"/>
        </w:rPr>
        <w:t> </w:t>
      </w:r>
      <w:r>
        <w:rPr>
          <w:color w:val="265053"/>
          <w:sz w:val="12"/>
        </w:rPr>
        <w:t>for</w:t>
      </w:r>
      <w:r>
        <w:rPr>
          <w:color w:val="265053"/>
          <w:spacing w:val="-3"/>
          <w:sz w:val="12"/>
        </w:rPr>
        <w:t> </w:t>
      </w:r>
      <w:r>
        <w:rPr>
          <w:color w:val="265053"/>
          <w:sz w:val="12"/>
        </w:rPr>
        <w:t>discharge</w:t>
      </w:r>
      <w:r>
        <w:rPr>
          <w:color w:val="265053"/>
          <w:spacing w:val="-3"/>
          <w:sz w:val="12"/>
        </w:rPr>
        <w:t> </w:t>
      </w:r>
      <w:r>
        <w:rPr>
          <w:color w:val="265053"/>
          <w:sz w:val="12"/>
        </w:rPr>
        <w:t>even</w:t>
      </w:r>
      <w:r>
        <w:rPr>
          <w:color w:val="265053"/>
          <w:spacing w:val="-3"/>
          <w:sz w:val="12"/>
        </w:rPr>
        <w:t> </w:t>
      </w:r>
      <w:r>
        <w:rPr>
          <w:color w:val="265053"/>
          <w:sz w:val="12"/>
        </w:rPr>
        <w:t>in</w:t>
      </w:r>
      <w:r>
        <w:rPr>
          <w:color w:val="265053"/>
          <w:spacing w:val="-3"/>
          <w:sz w:val="12"/>
        </w:rPr>
        <w:t> </w:t>
      </w:r>
      <w:r>
        <w:rPr>
          <w:color w:val="265053"/>
          <w:sz w:val="12"/>
        </w:rPr>
        <w:t>instances</w:t>
      </w:r>
      <w:r>
        <w:rPr>
          <w:color w:val="265053"/>
          <w:spacing w:val="-2"/>
          <w:sz w:val="12"/>
        </w:rPr>
        <w:t> </w:t>
      </w:r>
      <w:r>
        <w:rPr>
          <w:color w:val="265053"/>
          <w:sz w:val="12"/>
        </w:rPr>
        <w:t>in</w:t>
      </w:r>
      <w:r>
        <w:rPr>
          <w:color w:val="265053"/>
          <w:spacing w:val="-3"/>
          <w:sz w:val="12"/>
        </w:rPr>
        <w:t> </w:t>
      </w:r>
      <w:r>
        <w:rPr>
          <w:color w:val="265053"/>
          <w:sz w:val="12"/>
        </w:rPr>
        <w:t>which</w:t>
      </w:r>
      <w:r>
        <w:rPr>
          <w:color w:val="265053"/>
          <w:spacing w:val="-3"/>
          <w:sz w:val="12"/>
        </w:rPr>
        <w:t> </w:t>
      </w:r>
      <w:r>
        <w:rPr>
          <w:color w:val="265053"/>
          <w:sz w:val="12"/>
        </w:rPr>
        <w:t>the</w:t>
      </w:r>
      <w:r>
        <w:rPr>
          <w:color w:val="265053"/>
          <w:spacing w:val="-3"/>
          <w:sz w:val="12"/>
        </w:rPr>
        <w:t> </w:t>
      </w:r>
      <w:r>
        <w:rPr>
          <w:color w:val="265053"/>
          <w:sz w:val="12"/>
        </w:rPr>
        <w:t>youth</w:t>
      </w:r>
      <w:r>
        <w:rPr>
          <w:color w:val="265053"/>
          <w:spacing w:val="-3"/>
          <w:sz w:val="12"/>
        </w:rPr>
        <w:t> </w:t>
      </w:r>
      <w:r>
        <w:rPr>
          <w:color w:val="265053"/>
          <w:sz w:val="12"/>
        </w:rPr>
        <w:t>may</w:t>
      </w:r>
      <w:r>
        <w:rPr>
          <w:color w:val="265053"/>
          <w:spacing w:val="-3"/>
          <w:sz w:val="12"/>
        </w:rPr>
        <w:t> </w:t>
      </w:r>
      <w:r>
        <w:rPr>
          <w:color w:val="265053"/>
          <w:sz w:val="12"/>
        </w:rPr>
        <w:t>present</w:t>
      </w:r>
      <w:r>
        <w:rPr>
          <w:color w:val="265053"/>
          <w:spacing w:val="-3"/>
          <w:sz w:val="12"/>
        </w:rPr>
        <w:t> </w:t>
      </w:r>
      <w:r>
        <w:rPr>
          <w:color w:val="265053"/>
          <w:sz w:val="12"/>
        </w:rPr>
        <w:t>as</w:t>
      </w:r>
      <w:r>
        <w:rPr>
          <w:color w:val="265053"/>
          <w:spacing w:val="-3"/>
          <w:sz w:val="12"/>
        </w:rPr>
        <w:t> </w:t>
      </w:r>
      <w:r>
        <w:rPr>
          <w:color w:val="265053"/>
          <w:sz w:val="12"/>
        </w:rPr>
        <w:t>ambivalent</w:t>
      </w:r>
      <w:r>
        <w:rPr>
          <w:color w:val="265053"/>
          <w:spacing w:val="-3"/>
          <w:sz w:val="12"/>
        </w:rPr>
        <w:t> </w:t>
      </w:r>
      <w:r>
        <w:rPr>
          <w:color w:val="265053"/>
          <w:sz w:val="12"/>
        </w:rPr>
        <w:t>or</w:t>
      </w:r>
      <w:r>
        <w:rPr>
          <w:color w:val="265053"/>
          <w:spacing w:val="-3"/>
          <w:sz w:val="12"/>
        </w:rPr>
        <w:t> </w:t>
      </w:r>
      <w:r>
        <w:rPr>
          <w:color w:val="265053"/>
          <w:sz w:val="12"/>
        </w:rPr>
        <w:t>uncooperative</w:t>
      </w:r>
      <w:r>
        <w:rPr>
          <w:color w:val="265053"/>
          <w:spacing w:val="-2"/>
          <w:sz w:val="12"/>
        </w:rPr>
        <w:t> </w:t>
      </w:r>
      <w:r>
        <w:rPr>
          <w:color w:val="265053"/>
          <w:sz w:val="12"/>
        </w:rPr>
        <w:t>with</w:t>
      </w:r>
      <w:r>
        <w:rPr>
          <w:color w:val="265053"/>
          <w:spacing w:val="-3"/>
          <w:sz w:val="12"/>
        </w:rPr>
        <w:t> </w:t>
      </w:r>
      <w:r>
        <w:rPr>
          <w:color w:val="265053"/>
          <w:sz w:val="12"/>
        </w:rPr>
        <w:t>the</w:t>
      </w:r>
      <w:r>
        <w:rPr>
          <w:color w:val="265053"/>
          <w:spacing w:val="-3"/>
          <w:sz w:val="12"/>
        </w:rPr>
        <w:t> </w:t>
      </w:r>
      <w:r>
        <w:rPr>
          <w:color w:val="265053"/>
          <w:sz w:val="12"/>
        </w:rPr>
        <w:t>planning</w:t>
      </w:r>
      <w:r>
        <w:rPr>
          <w:color w:val="265053"/>
          <w:spacing w:val="-3"/>
          <w:sz w:val="12"/>
        </w:rPr>
        <w:t> process.”</w:t>
      </w:r>
    </w:p>
    <w:p>
      <w:pPr>
        <w:spacing w:after="0" w:line="225" w:lineRule="auto"/>
        <w:jc w:val="left"/>
        <w:rPr>
          <w:sz w:val="12"/>
        </w:rPr>
        <w:sectPr>
          <w:headerReference w:type="default" r:id="rId118"/>
          <w:footerReference w:type="default" r:id="rId119"/>
          <w:footerReference w:type="even" r:id="rId120"/>
          <w:pgSz w:w="12240" w:h="15840"/>
          <w:pgMar w:header="0" w:footer="579" w:top="420" w:bottom="760" w:left="140" w:right="0"/>
          <w:pgNumType w:start="19"/>
        </w:sectPr>
      </w:pPr>
    </w:p>
    <w:p>
      <w:pPr>
        <w:pStyle w:val="BodyText"/>
        <w:spacing w:line="292" w:lineRule="auto" w:before="102"/>
        <w:ind w:left="760" w:right="1008"/>
      </w:pPr>
      <w:r>
        <w:rPr>
          <w:color w:val="265053"/>
          <w:spacing w:val="-3"/>
          <w:w w:val="105"/>
        </w:rPr>
        <w:t>Additionally,</w:t>
      </w:r>
      <w:r>
        <w:rPr>
          <w:color w:val="265053"/>
          <w:spacing w:val="-28"/>
          <w:w w:val="105"/>
        </w:rPr>
        <w:t> </w:t>
      </w:r>
      <w:r>
        <w:rPr>
          <w:color w:val="265053"/>
          <w:w w:val="105"/>
        </w:rPr>
        <w:t>“stay</w:t>
      </w:r>
      <w:r>
        <w:rPr>
          <w:color w:val="265053"/>
          <w:spacing w:val="-27"/>
          <w:w w:val="105"/>
        </w:rPr>
        <w:t> </w:t>
      </w:r>
      <w:r>
        <w:rPr>
          <w:color w:val="265053"/>
          <w:w w:val="105"/>
        </w:rPr>
        <w:t>away</w:t>
      </w:r>
      <w:r>
        <w:rPr>
          <w:color w:val="265053"/>
          <w:spacing w:val="-27"/>
          <w:w w:val="105"/>
        </w:rPr>
        <w:t> </w:t>
      </w:r>
      <w:r>
        <w:rPr>
          <w:color w:val="265053"/>
          <w:w w:val="105"/>
        </w:rPr>
        <w:t>zones”</w:t>
      </w:r>
      <w:r>
        <w:rPr>
          <w:color w:val="265053"/>
          <w:spacing w:val="-27"/>
          <w:w w:val="105"/>
        </w:rPr>
        <w:t> </w:t>
      </w:r>
      <w:r>
        <w:rPr>
          <w:color w:val="265053"/>
          <w:spacing w:val="-3"/>
          <w:w w:val="105"/>
        </w:rPr>
        <w:t>were</w:t>
      </w:r>
      <w:r>
        <w:rPr>
          <w:color w:val="265053"/>
          <w:spacing w:val="-28"/>
          <w:w w:val="105"/>
        </w:rPr>
        <w:t> </w:t>
      </w:r>
      <w:r>
        <w:rPr>
          <w:color w:val="265053"/>
          <w:w w:val="105"/>
        </w:rPr>
        <w:t>identified</w:t>
      </w:r>
      <w:r>
        <w:rPr>
          <w:color w:val="265053"/>
          <w:spacing w:val="-27"/>
          <w:w w:val="105"/>
        </w:rPr>
        <w:t> </w:t>
      </w:r>
      <w:r>
        <w:rPr>
          <w:color w:val="265053"/>
          <w:w w:val="105"/>
        </w:rPr>
        <w:t>in</w:t>
      </w:r>
      <w:r>
        <w:rPr>
          <w:color w:val="265053"/>
          <w:spacing w:val="-27"/>
          <w:w w:val="105"/>
        </w:rPr>
        <w:t> </w:t>
      </w:r>
      <w:r>
        <w:rPr>
          <w:color w:val="265053"/>
          <w:w w:val="105"/>
        </w:rPr>
        <w:t>focus</w:t>
      </w:r>
      <w:r>
        <w:rPr>
          <w:color w:val="265053"/>
          <w:spacing w:val="-27"/>
          <w:w w:val="105"/>
        </w:rPr>
        <w:t> </w:t>
      </w:r>
      <w:r>
        <w:rPr>
          <w:color w:val="265053"/>
          <w:spacing w:val="-3"/>
          <w:w w:val="105"/>
        </w:rPr>
        <w:t>groups</w:t>
      </w:r>
      <w:r>
        <w:rPr>
          <w:color w:val="265053"/>
          <w:spacing w:val="-28"/>
          <w:w w:val="105"/>
        </w:rPr>
        <w:t> </w:t>
      </w:r>
      <w:r>
        <w:rPr>
          <w:color w:val="265053"/>
          <w:w w:val="105"/>
        </w:rPr>
        <w:t>as</w:t>
      </w:r>
      <w:r>
        <w:rPr>
          <w:color w:val="265053"/>
          <w:spacing w:val="-27"/>
          <w:w w:val="105"/>
        </w:rPr>
        <w:t> </w:t>
      </w:r>
      <w:r>
        <w:rPr>
          <w:color w:val="265053"/>
          <w:w w:val="105"/>
        </w:rPr>
        <w:t>significant</w:t>
      </w:r>
      <w:r>
        <w:rPr>
          <w:color w:val="265053"/>
          <w:spacing w:val="-27"/>
          <w:w w:val="105"/>
        </w:rPr>
        <w:t> </w:t>
      </w:r>
      <w:r>
        <w:rPr>
          <w:color w:val="265053"/>
          <w:w w:val="105"/>
        </w:rPr>
        <w:t>barriers</w:t>
      </w:r>
      <w:r>
        <w:rPr>
          <w:color w:val="265053"/>
          <w:spacing w:val="-27"/>
          <w:w w:val="105"/>
        </w:rPr>
        <w:t> </w:t>
      </w:r>
      <w:r>
        <w:rPr>
          <w:color w:val="265053"/>
          <w:w w:val="105"/>
        </w:rPr>
        <w:t>to</w:t>
      </w:r>
      <w:r>
        <w:rPr>
          <w:color w:val="265053"/>
          <w:spacing w:val="-27"/>
          <w:w w:val="105"/>
        </w:rPr>
        <w:t> </w:t>
      </w:r>
      <w:r>
        <w:rPr>
          <w:color w:val="265053"/>
          <w:w w:val="105"/>
        </w:rPr>
        <w:t>a</w:t>
      </w:r>
      <w:r>
        <w:rPr>
          <w:color w:val="265053"/>
          <w:spacing w:val="-28"/>
          <w:w w:val="105"/>
        </w:rPr>
        <w:t> </w:t>
      </w:r>
      <w:r>
        <w:rPr>
          <w:color w:val="265053"/>
          <w:spacing w:val="-4"/>
          <w:w w:val="105"/>
        </w:rPr>
        <w:t>youth’s</w:t>
      </w:r>
      <w:r>
        <w:rPr>
          <w:color w:val="265053"/>
          <w:spacing w:val="-27"/>
          <w:w w:val="105"/>
        </w:rPr>
        <w:t> </w:t>
      </w:r>
      <w:r>
        <w:rPr>
          <w:color w:val="265053"/>
          <w:w w:val="105"/>
        </w:rPr>
        <w:t>successful</w:t>
      </w:r>
      <w:r>
        <w:rPr>
          <w:color w:val="265053"/>
          <w:spacing w:val="-27"/>
          <w:w w:val="105"/>
        </w:rPr>
        <w:t> </w:t>
      </w:r>
      <w:r>
        <w:rPr>
          <w:color w:val="265053"/>
          <w:spacing w:val="-3"/>
          <w:w w:val="105"/>
        </w:rPr>
        <w:t>re-entry </w:t>
      </w:r>
      <w:r>
        <w:rPr>
          <w:color w:val="265053"/>
          <w:w w:val="105"/>
        </w:rPr>
        <w:t>into</w:t>
      </w:r>
      <w:r>
        <w:rPr>
          <w:color w:val="265053"/>
          <w:spacing w:val="-24"/>
          <w:w w:val="105"/>
        </w:rPr>
        <w:t> </w:t>
      </w:r>
      <w:r>
        <w:rPr>
          <w:color w:val="265053"/>
          <w:w w:val="105"/>
        </w:rPr>
        <w:t>the</w:t>
      </w:r>
      <w:r>
        <w:rPr>
          <w:color w:val="265053"/>
          <w:spacing w:val="-23"/>
          <w:w w:val="105"/>
        </w:rPr>
        <w:t> </w:t>
      </w:r>
      <w:r>
        <w:rPr>
          <w:color w:val="265053"/>
          <w:spacing w:val="-4"/>
          <w:w w:val="105"/>
        </w:rPr>
        <w:t>community.</w:t>
      </w:r>
      <w:r>
        <w:rPr>
          <w:color w:val="265053"/>
          <w:spacing w:val="-23"/>
          <w:w w:val="105"/>
        </w:rPr>
        <w:t> </w:t>
      </w:r>
      <w:r>
        <w:rPr>
          <w:color w:val="265053"/>
          <w:w w:val="105"/>
        </w:rPr>
        <w:t>“Stay</w:t>
      </w:r>
      <w:r>
        <w:rPr>
          <w:color w:val="265053"/>
          <w:spacing w:val="-23"/>
          <w:w w:val="105"/>
        </w:rPr>
        <w:t> </w:t>
      </w:r>
      <w:r>
        <w:rPr>
          <w:color w:val="265053"/>
          <w:w w:val="105"/>
        </w:rPr>
        <w:t>away</w:t>
      </w:r>
      <w:r>
        <w:rPr>
          <w:color w:val="265053"/>
          <w:spacing w:val="-23"/>
          <w:w w:val="105"/>
        </w:rPr>
        <w:t> </w:t>
      </w:r>
      <w:r>
        <w:rPr>
          <w:color w:val="265053"/>
          <w:w w:val="105"/>
        </w:rPr>
        <w:t>zones”</w:t>
      </w:r>
      <w:r>
        <w:rPr>
          <w:color w:val="265053"/>
          <w:spacing w:val="-23"/>
          <w:w w:val="105"/>
        </w:rPr>
        <w:t> </w:t>
      </w:r>
      <w:r>
        <w:rPr>
          <w:color w:val="265053"/>
          <w:spacing w:val="-3"/>
          <w:w w:val="105"/>
        </w:rPr>
        <w:t>are</w:t>
      </w:r>
      <w:r>
        <w:rPr>
          <w:color w:val="265053"/>
          <w:spacing w:val="-23"/>
          <w:w w:val="105"/>
        </w:rPr>
        <w:t> </w:t>
      </w:r>
      <w:r>
        <w:rPr>
          <w:color w:val="265053"/>
          <w:w w:val="105"/>
        </w:rPr>
        <w:t>when</w:t>
      </w:r>
      <w:r>
        <w:rPr>
          <w:color w:val="265053"/>
          <w:spacing w:val="-23"/>
          <w:w w:val="105"/>
        </w:rPr>
        <w:t> </w:t>
      </w:r>
      <w:r>
        <w:rPr>
          <w:color w:val="265053"/>
          <w:w w:val="105"/>
        </w:rPr>
        <w:t>a</w:t>
      </w:r>
      <w:r>
        <w:rPr>
          <w:color w:val="265053"/>
          <w:spacing w:val="-23"/>
          <w:w w:val="105"/>
        </w:rPr>
        <w:t> </w:t>
      </w:r>
      <w:r>
        <w:rPr>
          <w:color w:val="265053"/>
          <w:w w:val="105"/>
        </w:rPr>
        <w:t>youth</w:t>
      </w:r>
      <w:r>
        <w:rPr>
          <w:color w:val="265053"/>
          <w:spacing w:val="-24"/>
          <w:w w:val="105"/>
        </w:rPr>
        <w:t> </w:t>
      </w:r>
      <w:r>
        <w:rPr>
          <w:color w:val="265053"/>
          <w:w w:val="105"/>
        </w:rPr>
        <w:t>is</w:t>
      </w:r>
      <w:r>
        <w:rPr>
          <w:color w:val="265053"/>
          <w:spacing w:val="-23"/>
          <w:w w:val="105"/>
        </w:rPr>
        <w:t> </w:t>
      </w:r>
      <w:r>
        <w:rPr>
          <w:color w:val="265053"/>
          <w:w w:val="105"/>
        </w:rPr>
        <w:t>asked</w:t>
      </w:r>
      <w:r>
        <w:rPr>
          <w:color w:val="265053"/>
          <w:spacing w:val="-23"/>
          <w:w w:val="105"/>
        </w:rPr>
        <w:t> </w:t>
      </w:r>
      <w:r>
        <w:rPr>
          <w:color w:val="265053"/>
          <w:w w:val="105"/>
        </w:rPr>
        <w:t>to</w:t>
      </w:r>
      <w:r>
        <w:rPr>
          <w:color w:val="265053"/>
          <w:spacing w:val="-23"/>
          <w:w w:val="105"/>
        </w:rPr>
        <w:t> </w:t>
      </w:r>
      <w:r>
        <w:rPr>
          <w:color w:val="265053"/>
          <w:w w:val="105"/>
        </w:rPr>
        <w:t>stay</w:t>
      </w:r>
      <w:r>
        <w:rPr>
          <w:color w:val="265053"/>
          <w:spacing w:val="-23"/>
          <w:w w:val="105"/>
        </w:rPr>
        <w:t> </w:t>
      </w:r>
      <w:r>
        <w:rPr>
          <w:color w:val="265053"/>
          <w:w w:val="105"/>
        </w:rPr>
        <w:t>a</w:t>
      </w:r>
      <w:r>
        <w:rPr>
          <w:color w:val="265053"/>
          <w:spacing w:val="-23"/>
          <w:w w:val="105"/>
        </w:rPr>
        <w:t> </w:t>
      </w:r>
      <w:r>
        <w:rPr>
          <w:color w:val="265053"/>
          <w:w w:val="105"/>
        </w:rPr>
        <w:t>defined</w:t>
      </w:r>
      <w:r>
        <w:rPr>
          <w:color w:val="265053"/>
          <w:spacing w:val="-23"/>
          <w:w w:val="105"/>
        </w:rPr>
        <w:t> </w:t>
      </w:r>
      <w:r>
        <w:rPr>
          <w:color w:val="265053"/>
          <w:w w:val="105"/>
        </w:rPr>
        <w:t>distance</w:t>
      </w:r>
      <w:r>
        <w:rPr>
          <w:color w:val="265053"/>
          <w:spacing w:val="-23"/>
          <w:w w:val="105"/>
        </w:rPr>
        <w:t> </w:t>
      </w:r>
      <w:r>
        <w:rPr>
          <w:color w:val="265053"/>
          <w:w w:val="105"/>
        </w:rPr>
        <w:t>away</w:t>
      </w:r>
      <w:r>
        <w:rPr>
          <w:color w:val="265053"/>
          <w:spacing w:val="-23"/>
          <w:w w:val="105"/>
        </w:rPr>
        <w:t> </w:t>
      </w:r>
      <w:r>
        <w:rPr>
          <w:color w:val="265053"/>
          <w:spacing w:val="-3"/>
          <w:w w:val="105"/>
        </w:rPr>
        <w:t>from</w:t>
      </w:r>
      <w:r>
        <w:rPr>
          <w:color w:val="265053"/>
          <w:spacing w:val="-24"/>
          <w:w w:val="105"/>
        </w:rPr>
        <w:t> </w:t>
      </w:r>
      <w:r>
        <w:rPr>
          <w:color w:val="265053"/>
          <w:w w:val="105"/>
        </w:rPr>
        <w:t>a</w:t>
      </w:r>
      <w:r>
        <w:rPr>
          <w:color w:val="265053"/>
          <w:spacing w:val="-23"/>
          <w:w w:val="105"/>
        </w:rPr>
        <w:t> </w:t>
      </w:r>
      <w:r>
        <w:rPr>
          <w:color w:val="265053"/>
          <w:w w:val="105"/>
        </w:rPr>
        <w:t>specified person,</w:t>
      </w:r>
      <w:r>
        <w:rPr>
          <w:color w:val="265053"/>
          <w:spacing w:val="-23"/>
          <w:w w:val="105"/>
        </w:rPr>
        <w:t> </w:t>
      </w:r>
      <w:r>
        <w:rPr>
          <w:color w:val="265053"/>
          <w:w w:val="105"/>
        </w:rPr>
        <w:t>persons,</w:t>
      </w:r>
      <w:r>
        <w:rPr>
          <w:color w:val="265053"/>
          <w:spacing w:val="-22"/>
          <w:w w:val="105"/>
        </w:rPr>
        <w:t> </w:t>
      </w:r>
      <w:r>
        <w:rPr>
          <w:color w:val="265053"/>
          <w:w w:val="105"/>
        </w:rPr>
        <w:t>business,</w:t>
      </w:r>
      <w:r>
        <w:rPr>
          <w:color w:val="265053"/>
          <w:spacing w:val="-23"/>
          <w:w w:val="105"/>
        </w:rPr>
        <w:t> </w:t>
      </w:r>
      <w:r>
        <w:rPr>
          <w:color w:val="265053"/>
          <w:w w:val="105"/>
        </w:rPr>
        <w:t>or</w:t>
      </w:r>
      <w:r>
        <w:rPr>
          <w:color w:val="265053"/>
          <w:spacing w:val="-22"/>
          <w:w w:val="105"/>
        </w:rPr>
        <w:t> </w:t>
      </w:r>
      <w:r>
        <w:rPr>
          <w:color w:val="265053"/>
          <w:w w:val="105"/>
        </w:rPr>
        <w:t>location.</w:t>
      </w:r>
      <w:r>
        <w:rPr>
          <w:color w:val="265053"/>
          <w:spacing w:val="-22"/>
          <w:w w:val="105"/>
        </w:rPr>
        <w:t> </w:t>
      </w:r>
      <w:r>
        <w:rPr>
          <w:color w:val="265053"/>
          <w:w w:val="105"/>
        </w:rPr>
        <w:t>These</w:t>
      </w:r>
      <w:r>
        <w:rPr>
          <w:color w:val="265053"/>
          <w:spacing w:val="-23"/>
          <w:w w:val="105"/>
        </w:rPr>
        <w:t> </w:t>
      </w:r>
      <w:r>
        <w:rPr>
          <w:color w:val="265053"/>
          <w:spacing w:val="-3"/>
          <w:w w:val="105"/>
        </w:rPr>
        <w:t>were</w:t>
      </w:r>
      <w:r>
        <w:rPr>
          <w:color w:val="265053"/>
          <w:spacing w:val="-22"/>
          <w:w w:val="105"/>
        </w:rPr>
        <w:t> </w:t>
      </w:r>
      <w:r>
        <w:rPr>
          <w:color w:val="265053"/>
          <w:spacing w:val="-3"/>
          <w:w w:val="105"/>
        </w:rPr>
        <w:t>reported</w:t>
      </w:r>
      <w:r>
        <w:rPr>
          <w:color w:val="265053"/>
          <w:spacing w:val="-22"/>
          <w:w w:val="105"/>
        </w:rPr>
        <w:t> </w:t>
      </w:r>
      <w:r>
        <w:rPr>
          <w:color w:val="265053"/>
          <w:w w:val="105"/>
        </w:rPr>
        <w:t>to</w:t>
      </w:r>
      <w:r>
        <w:rPr>
          <w:color w:val="265053"/>
          <w:spacing w:val="-23"/>
          <w:w w:val="105"/>
        </w:rPr>
        <w:t> </w:t>
      </w:r>
      <w:r>
        <w:rPr>
          <w:color w:val="265053"/>
          <w:w w:val="105"/>
        </w:rPr>
        <w:t>impact</w:t>
      </w:r>
      <w:r>
        <w:rPr>
          <w:color w:val="265053"/>
          <w:spacing w:val="-22"/>
          <w:w w:val="105"/>
        </w:rPr>
        <w:t> </w:t>
      </w:r>
      <w:r>
        <w:rPr>
          <w:color w:val="265053"/>
          <w:w w:val="105"/>
        </w:rPr>
        <w:t>the</w:t>
      </w:r>
      <w:r>
        <w:rPr>
          <w:color w:val="265053"/>
          <w:spacing w:val="-22"/>
          <w:w w:val="105"/>
        </w:rPr>
        <w:t> </w:t>
      </w:r>
      <w:r>
        <w:rPr>
          <w:color w:val="265053"/>
          <w:w w:val="105"/>
        </w:rPr>
        <w:t>ability</w:t>
      </w:r>
      <w:r>
        <w:rPr>
          <w:color w:val="265053"/>
          <w:spacing w:val="-23"/>
          <w:w w:val="105"/>
        </w:rPr>
        <w:t> </w:t>
      </w:r>
      <w:r>
        <w:rPr>
          <w:color w:val="265053"/>
          <w:w w:val="105"/>
        </w:rPr>
        <w:t>to</w:t>
      </w:r>
      <w:r>
        <w:rPr>
          <w:color w:val="265053"/>
          <w:spacing w:val="-22"/>
          <w:w w:val="105"/>
        </w:rPr>
        <w:t> </w:t>
      </w:r>
      <w:r>
        <w:rPr>
          <w:color w:val="265053"/>
          <w:w w:val="105"/>
        </w:rPr>
        <w:t>find</w:t>
      </w:r>
      <w:r>
        <w:rPr>
          <w:color w:val="265053"/>
          <w:spacing w:val="-22"/>
          <w:w w:val="105"/>
        </w:rPr>
        <w:t> </w:t>
      </w:r>
      <w:r>
        <w:rPr>
          <w:color w:val="265053"/>
          <w:w w:val="105"/>
        </w:rPr>
        <w:t>work</w:t>
      </w:r>
      <w:r>
        <w:rPr>
          <w:color w:val="265053"/>
          <w:spacing w:val="-23"/>
          <w:w w:val="105"/>
        </w:rPr>
        <w:t> </w:t>
      </w:r>
      <w:r>
        <w:rPr>
          <w:color w:val="265053"/>
          <w:w w:val="105"/>
        </w:rPr>
        <w:t>for</w:t>
      </w:r>
      <w:r>
        <w:rPr>
          <w:color w:val="265053"/>
          <w:spacing w:val="-22"/>
          <w:w w:val="105"/>
        </w:rPr>
        <w:t> </w:t>
      </w:r>
      <w:r>
        <w:rPr>
          <w:color w:val="265053"/>
          <w:w w:val="105"/>
        </w:rPr>
        <w:t>both</w:t>
      </w:r>
      <w:r>
        <w:rPr>
          <w:color w:val="265053"/>
          <w:spacing w:val="-22"/>
          <w:w w:val="105"/>
        </w:rPr>
        <w:t> </w:t>
      </w:r>
      <w:r>
        <w:rPr>
          <w:color w:val="265053"/>
          <w:w w:val="105"/>
        </w:rPr>
        <w:t>youth</w:t>
      </w:r>
      <w:r>
        <w:rPr>
          <w:color w:val="265053"/>
          <w:spacing w:val="-23"/>
          <w:w w:val="105"/>
        </w:rPr>
        <w:t> </w:t>
      </w:r>
      <w:r>
        <w:rPr>
          <w:color w:val="265053"/>
          <w:w w:val="105"/>
        </w:rPr>
        <w:t>and</w:t>
      </w:r>
      <w:r>
        <w:rPr>
          <w:color w:val="265053"/>
          <w:spacing w:val="-22"/>
          <w:w w:val="105"/>
        </w:rPr>
        <w:t> </w:t>
      </w:r>
      <w:r>
        <w:rPr>
          <w:color w:val="265053"/>
          <w:spacing w:val="-5"/>
          <w:w w:val="105"/>
        </w:rPr>
        <w:t>their </w:t>
      </w:r>
      <w:r>
        <w:rPr>
          <w:color w:val="265053"/>
          <w:w w:val="105"/>
        </w:rPr>
        <w:t>families,</w:t>
      </w:r>
      <w:r>
        <w:rPr>
          <w:color w:val="265053"/>
          <w:spacing w:val="-26"/>
          <w:w w:val="105"/>
        </w:rPr>
        <w:t> </w:t>
      </w:r>
      <w:r>
        <w:rPr>
          <w:color w:val="265053"/>
          <w:w w:val="105"/>
        </w:rPr>
        <w:t>the</w:t>
      </w:r>
      <w:r>
        <w:rPr>
          <w:color w:val="265053"/>
          <w:spacing w:val="-26"/>
          <w:w w:val="105"/>
        </w:rPr>
        <w:t> </w:t>
      </w:r>
      <w:r>
        <w:rPr>
          <w:color w:val="265053"/>
          <w:w w:val="105"/>
        </w:rPr>
        <w:t>use</w:t>
      </w:r>
      <w:r>
        <w:rPr>
          <w:color w:val="265053"/>
          <w:spacing w:val="-26"/>
          <w:w w:val="105"/>
        </w:rPr>
        <w:t> </w:t>
      </w:r>
      <w:r>
        <w:rPr>
          <w:color w:val="265053"/>
          <w:w w:val="105"/>
        </w:rPr>
        <w:t>of</w:t>
      </w:r>
      <w:r>
        <w:rPr>
          <w:color w:val="265053"/>
          <w:spacing w:val="-25"/>
          <w:w w:val="105"/>
        </w:rPr>
        <w:t> </w:t>
      </w:r>
      <w:r>
        <w:rPr>
          <w:color w:val="265053"/>
          <w:spacing w:val="-3"/>
          <w:w w:val="105"/>
        </w:rPr>
        <w:t>reasonable</w:t>
      </w:r>
      <w:r>
        <w:rPr>
          <w:color w:val="265053"/>
          <w:spacing w:val="-26"/>
          <w:w w:val="105"/>
        </w:rPr>
        <w:t> </w:t>
      </w:r>
      <w:r>
        <w:rPr>
          <w:color w:val="265053"/>
          <w:w w:val="105"/>
        </w:rPr>
        <w:t>public-transportation</w:t>
      </w:r>
      <w:r>
        <w:rPr>
          <w:color w:val="265053"/>
          <w:spacing w:val="-26"/>
          <w:w w:val="105"/>
        </w:rPr>
        <w:t> </w:t>
      </w:r>
      <w:r>
        <w:rPr>
          <w:color w:val="265053"/>
          <w:spacing w:val="-3"/>
          <w:w w:val="105"/>
        </w:rPr>
        <w:t>routes,</w:t>
      </w:r>
      <w:r>
        <w:rPr>
          <w:color w:val="265053"/>
          <w:spacing w:val="-25"/>
          <w:w w:val="105"/>
        </w:rPr>
        <w:t> </w:t>
      </w:r>
      <w:r>
        <w:rPr>
          <w:color w:val="265053"/>
          <w:w w:val="105"/>
        </w:rPr>
        <w:t>the</w:t>
      </w:r>
      <w:r>
        <w:rPr>
          <w:color w:val="265053"/>
          <w:spacing w:val="-26"/>
          <w:w w:val="105"/>
        </w:rPr>
        <w:t> </w:t>
      </w:r>
      <w:r>
        <w:rPr>
          <w:color w:val="265053"/>
          <w:w w:val="105"/>
        </w:rPr>
        <w:t>maintenance</w:t>
      </w:r>
      <w:r>
        <w:rPr>
          <w:color w:val="265053"/>
          <w:spacing w:val="-26"/>
          <w:w w:val="105"/>
        </w:rPr>
        <w:t> </w:t>
      </w:r>
      <w:r>
        <w:rPr>
          <w:color w:val="265053"/>
          <w:w w:val="105"/>
        </w:rPr>
        <w:t>of</w:t>
      </w:r>
      <w:r>
        <w:rPr>
          <w:color w:val="265053"/>
          <w:spacing w:val="-26"/>
          <w:w w:val="105"/>
        </w:rPr>
        <w:t> </w:t>
      </w:r>
      <w:r>
        <w:rPr>
          <w:color w:val="265053"/>
          <w:w w:val="105"/>
        </w:rPr>
        <w:t>their</w:t>
      </w:r>
      <w:r>
        <w:rPr>
          <w:color w:val="265053"/>
          <w:spacing w:val="-25"/>
          <w:w w:val="105"/>
        </w:rPr>
        <w:t> </w:t>
      </w:r>
      <w:r>
        <w:rPr>
          <w:color w:val="265053"/>
          <w:w w:val="105"/>
        </w:rPr>
        <w:t>basic</w:t>
      </w:r>
      <w:r>
        <w:rPr>
          <w:color w:val="265053"/>
          <w:spacing w:val="-26"/>
          <w:w w:val="105"/>
        </w:rPr>
        <w:t> </w:t>
      </w:r>
      <w:r>
        <w:rPr>
          <w:color w:val="265053"/>
          <w:w w:val="105"/>
        </w:rPr>
        <w:t>needs,</w:t>
      </w:r>
      <w:r>
        <w:rPr>
          <w:color w:val="265053"/>
          <w:spacing w:val="-26"/>
          <w:w w:val="105"/>
        </w:rPr>
        <w:t> </w:t>
      </w:r>
      <w:r>
        <w:rPr>
          <w:color w:val="265053"/>
          <w:w w:val="105"/>
        </w:rPr>
        <w:t>and</w:t>
      </w:r>
      <w:r>
        <w:rPr>
          <w:color w:val="265053"/>
          <w:spacing w:val="-25"/>
          <w:w w:val="105"/>
        </w:rPr>
        <w:t> </w:t>
      </w:r>
      <w:r>
        <w:rPr>
          <w:color w:val="265053"/>
          <w:w w:val="105"/>
        </w:rPr>
        <w:t>the</w:t>
      </w:r>
      <w:r>
        <w:rPr>
          <w:color w:val="265053"/>
          <w:spacing w:val="-26"/>
          <w:w w:val="105"/>
        </w:rPr>
        <w:t> </w:t>
      </w:r>
      <w:r>
        <w:rPr>
          <w:color w:val="265053"/>
          <w:w w:val="105"/>
        </w:rPr>
        <w:t>ability</w:t>
      </w:r>
      <w:r>
        <w:rPr>
          <w:color w:val="265053"/>
          <w:spacing w:val="-26"/>
          <w:w w:val="105"/>
        </w:rPr>
        <w:t> </w:t>
      </w:r>
      <w:r>
        <w:rPr>
          <w:color w:val="265053"/>
          <w:w w:val="105"/>
        </w:rPr>
        <w:t>to maintain</w:t>
      </w:r>
      <w:r>
        <w:rPr>
          <w:color w:val="265053"/>
          <w:spacing w:val="-41"/>
          <w:w w:val="105"/>
        </w:rPr>
        <w:t> </w:t>
      </w:r>
      <w:r>
        <w:rPr>
          <w:color w:val="265053"/>
          <w:w w:val="105"/>
        </w:rPr>
        <w:t>connections</w:t>
      </w:r>
      <w:r>
        <w:rPr>
          <w:color w:val="265053"/>
          <w:spacing w:val="-40"/>
          <w:w w:val="105"/>
        </w:rPr>
        <w:t> </w:t>
      </w:r>
      <w:r>
        <w:rPr>
          <w:color w:val="265053"/>
          <w:w w:val="105"/>
        </w:rPr>
        <w:t>to</w:t>
      </w:r>
      <w:r>
        <w:rPr>
          <w:color w:val="265053"/>
          <w:spacing w:val="-40"/>
          <w:w w:val="105"/>
        </w:rPr>
        <w:t> </w:t>
      </w:r>
      <w:r>
        <w:rPr>
          <w:color w:val="265053"/>
          <w:w w:val="105"/>
        </w:rPr>
        <w:t>family</w:t>
      </w:r>
      <w:r>
        <w:rPr>
          <w:color w:val="265053"/>
          <w:spacing w:val="-40"/>
          <w:w w:val="105"/>
        </w:rPr>
        <w:t> </w:t>
      </w:r>
      <w:r>
        <w:rPr>
          <w:color w:val="265053"/>
          <w:w w:val="105"/>
        </w:rPr>
        <w:t>and</w:t>
      </w:r>
      <w:r>
        <w:rPr>
          <w:color w:val="265053"/>
          <w:spacing w:val="-40"/>
          <w:w w:val="105"/>
        </w:rPr>
        <w:t> </w:t>
      </w:r>
      <w:r>
        <w:rPr>
          <w:color w:val="265053"/>
          <w:w w:val="105"/>
        </w:rPr>
        <w:t>community</w:t>
      </w:r>
      <w:r>
        <w:rPr>
          <w:color w:val="265053"/>
          <w:spacing w:val="-40"/>
          <w:w w:val="105"/>
        </w:rPr>
        <w:t> </w:t>
      </w:r>
      <w:r>
        <w:rPr>
          <w:color w:val="265053"/>
          <w:w w:val="105"/>
        </w:rPr>
        <w:t>spaces.</w:t>
      </w:r>
      <w:r>
        <w:rPr>
          <w:color w:val="265053"/>
          <w:spacing w:val="-40"/>
          <w:w w:val="105"/>
        </w:rPr>
        <w:t> </w:t>
      </w:r>
      <w:r>
        <w:rPr>
          <w:color w:val="265053"/>
          <w:spacing w:val="-3"/>
          <w:w w:val="105"/>
        </w:rPr>
        <w:t>Regardless</w:t>
      </w:r>
      <w:r>
        <w:rPr>
          <w:color w:val="265053"/>
          <w:spacing w:val="-40"/>
          <w:w w:val="105"/>
        </w:rPr>
        <w:t> </w:t>
      </w:r>
      <w:r>
        <w:rPr>
          <w:color w:val="265053"/>
          <w:w w:val="105"/>
        </w:rPr>
        <w:t>of</w:t>
      </w:r>
      <w:r>
        <w:rPr>
          <w:color w:val="265053"/>
          <w:spacing w:val="-40"/>
          <w:w w:val="105"/>
        </w:rPr>
        <w:t> </w:t>
      </w:r>
      <w:r>
        <w:rPr>
          <w:color w:val="265053"/>
          <w:w w:val="105"/>
        </w:rPr>
        <w:t>whether</w:t>
      </w:r>
      <w:r>
        <w:rPr>
          <w:color w:val="265053"/>
          <w:spacing w:val="-40"/>
          <w:w w:val="105"/>
        </w:rPr>
        <w:t> </w:t>
      </w:r>
      <w:r>
        <w:rPr>
          <w:color w:val="265053"/>
          <w:w w:val="105"/>
        </w:rPr>
        <w:t>the</w:t>
      </w:r>
      <w:r>
        <w:rPr>
          <w:color w:val="265053"/>
          <w:spacing w:val="-41"/>
          <w:w w:val="105"/>
        </w:rPr>
        <w:t> </w:t>
      </w:r>
      <w:r>
        <w:rPr>
          <w:color w:val="265053"/>
          <w:w w:val="105"/>
        </w:rPr>
        <w:t>stay-away</w:t>
      </w:r>
      <w:r>
        <w:rPr>
          <w:color w:val="265053"/>
          <w:spacing w:val="-40"/>
          <w:w w:val="105"/>
        </w:rPr>
        <w:t> </w:t>
      </w:r>
      <w:r>
        <w:rPr>
          <w:color w:val="265053"/>
          <w:w w:val="105"/>
        </w:rPr>
        <w:t>zone</w:t>
      </w:r>
      <w:r>
        <w:rPr>
          <w:color w:val="265053"/>
          <w:spacing w:val="-40"/>
          <w:w w:val="105"/>
        </w:rPr>
        <w:t> </w:t>
      </w:r>
      <w:r>
        <w:rPr>
          <w:color w:val="265053"/>
          <w:w w:val="105"/>
        </w:rPr>
        <w:t>is</w:t>
      </w:r>
      <w:r>
        <w:rPr>
          <w:color w:val="265053"/>
          <w:spacing w:val="-40"/>
          <w:w w:val="105"/>
        </w:rPr>
        <w:t> </w:t>
      </w:r>
      <w:r>
        <w:rPr>
          <w:color w:val="265053"/>
          <w:w w:val="105"/>
        </w:rPr>
        <w:t>DYS-imposed</w:t>
      </w:r>
      <w:r>
        <w:rPr>
          <w:color w:val="265053"/>
          <w:spacing w:val="-40"/>
          <w:w w:val="105"/>
        </w:rPr>
        <w:t> </w:t>
      </w:r>
      <w:r>
        <w:rPr>
          <w:color w:val="265053"/>
          <w:w w:val="105"/>
        </w:rPr>
        <w:t>or a</w:t>
      </w:r>
      <w:r>
        <w:rPr>
          <w:color w:val="265053"/>
          <w:spacing w:val="-27"/>
          <w:w w:val="105"/>
        </w:rPr>
        <w:t> </w:t>
      </w:r>
      <w:r>
        <w:rPr>
          <w:color w:val="265053"/>
          <w:w w:val="105"/>
        </w:rPr>
        <w:t>condition</w:t>
      </w:r>
      <w:r>
        <w:rPr>
          <w:color w:val="265053"/>
          <w:spacing w:val="-26"/>
          <w:w w:val="105"/>
        </w:rPr>
        <w:t> </w:t>
      </w:r>
      <w:r>
        <w:rPr>
          <w:color w:val="265053"/>
          <w:w w:val="105"/>
        </w:rPr>
        <w:t>of</w:t>
      </w:r>
      <w:r>
        <w:rPr>
          <w:color w:val="265053"/>
          <w:spacing w:val="-26"/>
          <w:w w:val="105"/>
        </w:rPr>
        <w:t> </w:t>
      </w:r>
      <w:r>
        <w:rPr>
          <w:color w:val="265053"/>
          <w:spacing w:val="-3"/>
          <w:w w:val="105"/>
        </w:rPr>
        <w:t>probation,</w:t>
      </w:r>
      <w:r>
        <w:rPr>
          <w:color w:val="265053"/>
          <w:spacing w:val="-26"/>
          <w:w w:val="105"/>
        </w:rPr>
        <w:t> </w:t>
      </w:r>
      <w:r>
        <w:rPr>
          <w:color w:val="265053"/>
          <w:w w:val="105"/>
        </w:rPr>
        <w:t>for</w:t>
      </w:r>
      <w:r>
        <w:rPr>
          <w:color w:val="265053"/>
          <w:spacing w:val="-26"/>
          <w:w w:val="105"/>
        </w:rPr>
        <w:t> </w:t>
      </w:r>
      <w:r>
        <w:rPr>
          <w:color w:val="265053"/>
          <w:w w:val="105"/>
        </w:rPr>
        <w:t>a</w:t>
      </w:r>
      <w:r>
        <w:rPr>
          <w:color w:val="265053"/>
          <w:spacing w:val="-26"/>
          <w:w w:val="105"/>
        </w:rPr>
        <w:t> </w:t>
      </w:r>
      <w:r>
        <w:rPr>
          <w:color w:val="265053"/>
          <w:w w:val="105"/>
        </w:rPr>
        <w:t>youth</w:t>
      </w:r>
      <w:r>
        <w:rPr>
          <w:color w:val="265053"/>
          <w:spacing w:val="-26"/>
          <w:w w:val="105"/>
        </w:rPr>
        <w:t> </w:t>
      </w:r>
      <w:r>
        <w:rPr>
          <w:color w:val="265053"/>
          <w:w w:val="105"/>
        </w:rPr>
        <w:t>to</w:t>
      </w:r>
      <w:r>
        <w:rPr>
          <w:color w:val="265053"/>
          <w:spacing w:val="-26"/>
          <w:w w:val="105"/>
        </w:rPr>
        <w:t> </w:t>
      </w:r>
      <w:r>
        <w:rPr>
          <w:color w:val="265053"/>
          <w:w w:val="105"/>
        </w:rPr>
        <w:t>successfully</w:t>
      </w:r>
      <w:r>
        <w:rPr>
          <w:color w:val="265053"/>
          <w:spacing w:val="-27"/>
          <w:w w:val="105"/>
        </w:rPr>
        <w:t> </w:t>
      </w:r>
      <w:r>
        <w:rPr>
          <w:color w:val="265053"/>
          <w:w w:val="105"/>
        </w:rPr>
        <w:t>comply</w:t>
      </w:r>
      <w:r>
        <w:rPr>
          <w:color w:val="265053"/>
          <w:spacing w:val="-26"/>
          <w:w w:val="105"/>
        </w:rPr>
        <w:t> </w:t>
      </w:r>
      <w:r>
        <w:rPr>
          <w:color w:val="265053"/>
          <w:w w:val="105"/>
        </w:rPr>
        <w:t>with</w:t>
      </w:r>
      <w:r>
        <w:rPr>
          <w:color w:val="265053"/>
          <w:spacing w:val="-26"/>
          <w:w w:val="105"/>
        </w:rPr>
        <w:t> </w:t>
      </w:r>
      <w:r>
        <w:rPr>
          <w:color w:val="265053"/>
          <w:w w:val="105"/>
        </w:rPr>
        <w:t>stay</w:t>
      </w:r>
      <w:r>
        <w:rPr>
          <w:color w:val="265053"/>
          <w:spacing w:val="-26"/>
          <w:w w:val="105"/>
        </w:rPr>
        <w:t> </w:t>
      </w:r>
      <w:r>
        <w:rPr>
          <w:color w:val="265053"/>
          <w:w w:val="105"/>
        </w:rPr>
        <w:t>away</w:t>
      </w:r>
      <w:r>
        <w:rPr>
          <w:color w:val="265053"/>
          <w:spacing w:val="-26"/>
          <w:w w:val="105"/>
        </w:rPr>
        <w:t> </w:t>
      </w:r>
      <w:r>
        <w:rPr>
          <w:color w:val="265053"/>
          <w:w w:val="105"/>
        </w:rPr>
        <w:t>zones,</w:t>
      </w:r>
      <w:r>
        <w:rPr>
          <w:color w:val="265053"/>
          <w:spacing w:val="-26"/>
          <w:w w:val="105"/>
        </w:rPr>
        <w:t> </w:t>
      </w:r>
      <w:r>
        <w:rPr>
          <w:color w:val="265053"/>
          <w:w w:val="105"/>
        </w:rPr>
        <w:t>they</w:t>
      </w:r>
      <w:r>
        <w:rPr>
          <w:color w:val="265053"/>
          <w:spacing w:val="-26"/>
          <w:w w:val="105"/>
        </w:rPr>
        <w:t> </w:t>
      </w:r>
      <w:r>
        <w:rPr>
          <w:color w:val="265053"/>
          <w:w w:val="105"/>
        </w:rPr>
        <w:t>must</w:t>
      </w:r>
      <w:r>
        <w:rPr>
          <w:color w:val="265053"/>
          <w:spacing w:val="-26"/>
          <w:w w:val="105"/>
        </w:rPr>
        <w:t> </w:t>
      </w:r>
      <w:r>
        <w:rPr>
          <w:color w:val="265053"/>
          <w:w w:val="105"/>
        </w:rPr>
        <w:t>be</w:t>
      </w:r>
      <w:r>
        <w:rPr>
          <w:color w:val="265053"/>
          <w:spacing w:val="-26"/>
          <w:w w:val="105"/>
        </w:rPr>
        <w:t> </w:t>
      </w:r>
      <w:r>
        <w:rPr>
          <w:color w:val="265053"/>
          <w:w w:val="105"/>
        </w:rPr>
        <w:t>adequately</w:t>
      </w:r>
      <w:r>
        <w:rPr>
          <w:color w:val="265053"/>
          <w:spacing w:val="-27"/>
          <w:w w:val="105"/>
        </w:rPr>
        <w:t> </w:t>
      </w:r>
      <w:r>
        <w:rPr>
          <w:color w:val="265053"/>
          <w:spacing w:val="-3"/>
          <w:w w:val="105"/>
        </w:rPr>
        <w:t>prepared </w:t>
      </w:r>
      <w:r>
        <w:rPr>
          <w:color w:val="265053"/>
          <w:w w:val="105"/>
        </w:rPr>
        <w:t>and</w:t>
      </w:r>
      <w:r>
        <w:rPr>
          <w:color w:val="265053"/>
          <w:spacing w:val="-31"/>
          <w:w w:val="105"/>
        </w:rPr>
        <w:t> </w:t>
      </w:r>
      <w:r>
        <w:rPr>
          <w:color w:val="265053"/>
          <w:spacing w:val="-3"/>
          <w:w w:val="105"/>
        </w:rPr>
        <w:t>empowered</w:t>
      </w:r>
      <w:r>
        <w:rPr>
          <w:color w:val="265053"/>
          <w:spacing w:val="-31"/>
          <w:w w:val="105"/>
        </w:rPr>
        <w:t> </w:t>
      </w:r>
      <w:r>
        <w:rPr>
          <w:color w:val="265053"/>
          <w:w w:val="105"/>
        </w:rPr>
        <w:t>to</w:t>
      </w:r>
      <w:r>
        <w:rPr>
          <w:color w:val="265053"/>
          <w:spacing w:val="-30"/>
          <w:w w:val="105"/>
        </w:rPr>
        <w:t> </w:t>
      </w:r>
      <w:r>
        <w:rPr>
          <w:color w:val="265053"/>
          <w:w w:val="105"/>
        </w:rPr>
        <w:t>safely</w:t>
      </w:r>
      <w:r>
        <w:rPr>
          <w:color w:val="265053"/>
          <w:spacing w:val="-31"/>
          <w:w w:val="105"/>
        </w:rPr>
        <w:t> </w:t>
      </w:r>
      <w:r>
        <w:rPr>
          <w:color w:val="265053"/>
          <w:w w:val="105"/>
        </w:rPr>
        <w:t>and</w:t>
      </w:r>
      <w:r>
        <w:rPr>
          <w:color w:val="265053"/>
          <w:spacing w:val="-30"/>
          <w:w w:val="105"/>
        </w:rPr>
        <w:t> </w:t>
      </w:r>
      <w:r>
        <w:rPr>
          <w:color w:val="265053"/>
          <w:spacing w:val="-3"/>
          <w:w w:val="105"/>
        </w:rPr>
        <w:t>responsibly</w:t>
      </w:r>
      <w:r>
        <w:rPr>
          <w:color w:val="265053"/>
          <w:spacing w:val="-31"/>
          <w:w w:val="105"/>
        </w:rPr>
        <w:t> </w:t>
      </w:r>
      <w:r>
        <w:rPr>
          <w:color w:val="265053"/>
          <w:w w:val="105"/>
        </w:rPr>
        <w:t>navigate</w:t>
      </w:r>
      <w:r>
        <w:rPr>
          <w:color w:val="265053"/>
          <w:spacing w:val="-30"/>
          <w:w w:val="105"/>
        </w:rPr>
        <w:t> </w:t>
      </w:r>
      <w:r>
        <w:rPr>
          <w:color w:val="265053"/>
          <w:w w:val="105"/>
        </w:rPr>
        <w:t>the</w:t>
      </w:r>
      <w:r>
        <w:rPr>
          <w:color w:val="265053"/>
          <w:spacing w:val="-31"/>
          <w:w w:val="105"/>
        </w:rPr>
        <w:t> </w:t>
      </w:r>
      <w:r>
        <w:rPr>
          <w:color w:val="265053"/>
          <w:spacing w:val="-3"/>
          <w:w w:val="105"/>
        </w:rPr>
        <w:t>resources</w:t>
      </w:r>
      <w:r>
        <w:rPr>
          <w:color w:val="265053"/>
          <w:spacing w:val="-30"/>
          <w:w w:val="105"/>
        </w:rPr>
        <w:t> </w:t>
      </w:r>
      <w:r>
        <w:rPr>
          <w:color w:val="265053"/>
          <w:w w:val="105"/>
        </w:rPr>
        <w:t>of</w:t>
      </w:r>
      <w:r>
        <w:rPr>
          <w:color w:val="265053"/>
          <w:spacing w:val="-31"/>
          <w:w w:val="105"/>
        </w:rPr>
        <w:t> </w:t>
      </w:r>
      <w:r>
        <w:rPr>
          <w:color w:val="265053"/>
          <w:w w:val="105"/>
        </w:rPr>
        <w:t>new</w:t>
      </w:r>
      <w:r>
        <w:rPr>
          <w:color w:val="265053"/>
          <w:spacing w:val="-30"/>
          <w:w w:val="105"/>
        </w:rPr>
        <w:t> </w:t>
      </w:r>
      <w:r>
        <w:rPr>
          <w:color w:val="265053"/>
          <w:w w:val="105"/>
        </w:rPr>
        <w:t>neighborhoods</w:t>
      </w:r>
      <w:r>
        <w:rPr>
          <w:color w:val="265053"/>
          <w:spacing w:val="-31"/>
          <w:w w:val="105"/>
        </w:rPr>
        <w:t> </w:t>
      </w:r>
      <w:r>
        <w:rPr>
          <w:color w:val="265053"/>
          <w:w w:val="105"/>
        </w:rPr>
        <w:t>and</w:t>
      </w:r>
      <w:r>
        <w:rPr>
          <w:color w:val="265053"/>
          <w:spacing w:val="-30"/>
          <w:w w:val="105"/>
        </w:rPr>
        <w:t> </w:t>
      </w:r>
      <w:r>
        <w:rPr>
          <w:color w:val="265053"/>
          <w:w w:val="105"/>
        </w:rPr>
        <w:t>communities.</w:t>
      </w:r>
      <w:r>
        <w:rPr>
          <w:color w:val="265053"/>
          <w:spacing w:val="-31"/>
          <w:w w:val="105"/>
        </w:rPr>
        <w:t> </w:t>
      </w:r>
      <w:r>
        <w:rPr>
          <w:color w:val="265053"/>
          <w:spacing w:val="-3"/>
          <w:w w:val="105"/>
        </w:rPr>
        <w:t>There</w:t>
      </w:r>
      <w:r>
        <w:rPr>
          <w:color w:val="265053"/>
          <w:spacing w:val="-30"/>
          <w:w w:val="105"/>
        </w:rPr>
        <w:t> </w:t>
      </w:r>
      <w:r>
        <w:rPr>
          <w:color w:val="265053"/>
          <w:w w:val="105"/>
        </w:rPr>
        <w:t>is</w:t>
      </w:r>
      <w:r>
        <w:rPr>
          <w:color w:val="265053"/>
          <w:spacing w:val="-31"/>
          <w:w w:val="105"/>
        </w:rPr>
        <w:t> </w:t>
      </w:r>
      <w:r>
        <w:rPr>
          <w:color w:val="265053"/>
          <w:w w:val="105"/>
        </w:rPr>
        <w:t>a</w:t>
      </w:r>
    </w:p>
    <w:p>
      <w:pPr>
        <w:pStyle w:val="BodyText"/>
        <w:spacing w:line="292" w:lineRule="auto"/>
        <w:ind w:left="760" w:right="909"/>
        <w:jc w:val="both"/>
      </w:pPr>
      <w:r>
        <w:rPr>
          <w:color w:val="265053"/>
          <w:w w:val="105"/>
        </w:rPr>
        <w:t>need</w:t>
      </w:r>
      <w:r>
        <w:rPr>
          <w:color w:val="265053"/>
          <w:spacing w:val="-20"/>
          <w:w w:val="105"/>
        </w:rPr>
        <w:t> </w:t>
      </w:r>
      <w:r>
        <w:rPr>
          <w:color w:val="265053"/>
          <w:w w:val="105"/>
        </w:rPr>
        <w:t>to</w:t>
      </w:r>
      <w:r>
        <w:rPr>
          <w:color w:val="265053"/>
          <w:spacing w:val="-20"/>
          <w:w w:val="105"/>
        </w:rPr>
        <w:t> </w:t>
      </w:r>
      <w:r>
        <w:rPr>
          <w:color w:val="265053"/>
          <w:w w:val="105"/>
        </w:rPr>
        <w:t>better</w:t>
      </w:r>
      <w:r>
        <w:rPr>
          <w:color w:val="265053"/>
          <w:spacing w:val="-20"/>
          <w:w w:val="105"/>
        </w:rPr>
        <w:t> </w:t>
      </w:r>
      <w:r>
        <w:rPr>
          <w:color w:val="265053"/>
          <w:spacing w:val="-3"/>
          <w:w w:val="105"/>
        </w:rPr>
        <w:t>prepare</w:t>
      </w:r>
      <w:r>
        <w:rPr>
          <w:color w:val="265053"/>
          <w:spacing w:val="-20"/>
          <w:w w:val="105"/>
        </w:rPr>
        <w:t> </w:t>
      </w:r>
      <w:r>
        <w:rPr>
          <w:color w:val="265053"/>
          <w:w w:val="105"/>
        </w:rPr>
        <w:t>youth</w:t>
      </w:r>
      <w:r>
        <w:rPr>
          <w:color w:val="265053"/>
          <w:spacing w:val="-20"/>
          <w:w w:val="105"/>
        </w:rPr>
        <w:t> </w:t>
      </w:r>
      <w:r>
        <w:rPr>
          <w:color w:val="265053"/>
          <w:w w:val="105"/>
        </w:rPr>
        <w:t>for</w:t>
      </w:r>
      <w:r>
        <w:rPr>
          <w:color w:val="265053"/>
          <w:spacing w:val="-20"/>
          <w:w w:val="105"/>
        </w:rPr>
        <w:t> </w:t>
      </w:r>
      <w:r>
        <w:rPr>
          <w:color w:val="265053"/>
          <w:w w:val="105"/>
        </w:rPr>
        <w:t>transitions</w:t>
      </w:r>
      <w:r>
        <w:rPr>
          <w:color w:val="265053"/>
          <w:spacing w:val="-20"/>
          <w:w w:val="105"/>
        </w:rPr>
        <w:t> </w:t>
      </w:r>
      <w:r>
        <w:rPr>
          <w:color w:val="265053"/>
          <w:w w:val="105"/>
        </w:rPr>
        <w:t>into</w:t>
      </w:r>
      <w:r>
        <w:rPr>
          <w:color w:val="265053"/>
          <w:spacing w:val="-20"/>
          <w:w w:val="105"/>
        </w:rPr>
        <w:t> </w:t>
      </w:r>
      <w:r>
        <w:rPr>
          <w:color w:val="265053"/>
          <w:w w:val="105"/>
        </w:rPr>
        <w:t>the</w:t>
      </w:r>
      <w:r>
        <w:rPr>
          <w:color w:val="265053"/>
          <w:spacing w:val="-20"/>
          <w:w w:val="105"/>
        </w:rPr>
        <w:t> </w:t>
      </w:r>
      <w:r>
        <w:rPr>
          <w:color w:val="265053"/>
          <w:spacing w:val="-4"/>
          <w:w w:val="105"/>
        </w:rPr>
        <w:t>community,</w:t>
      </w:r>
      <w:r>
        <w:rPr>
          <w:color w:val="265053"/>
          <w:spacing w:val="-20"/>
          <w:w w:val="105"/>
        </w:rPr>
        <w:t> </w:t>
      </w:r>
      <w:r>
        <w:rPr>
          <w:color w:val="265053"/>
          <w:w w:val="105"/>
        </w:rPr>
        <w:t>asking</w:t>
      </w:r>
      <w:r>
        <w:rPr>
          <w:color w:val="265053"/>
          <w:spacing w:val="-20"/>
          <w:w w:val="105"/>
        </w:rPr>
        <w:t> </w:t>
      </w:r>
      <w:r>
        <w:rPr>
          <w:color w:val="265053"/>
          <w:w w:val="105"/>
        </w:rPr>
        <w:t>additional</w:t>
      </w:r>
      <w:r>
        <w:rPr>
          <w:color w:val="265053"/>
          <w:spacing w:val="-20"/>
          <w:w w:val="105"/>
        </w:rPr>
        <w:t> </w:t>
      </w:r>
      <w:r>
        <w:rPr>
          <w:color w:val="265053"/>
          <w:w w:val="105"/>
        </w:rPr>
        <w:t>questions</w:t>
      </w:r>
      <w:r>
        <w:rPr>
          <w:color w:val="265053"/>
          <w:spacing w:val="-20"/>
          <w:w w:val="105"/>
        </w:rPr>
        <w:t> </w:t>
      </w:r>
      <w:r>
        <w:rPr>
          <w:color w:val="265053"/>
          <w:w w:val="105"/>
        </w:rPr>
        <w:t>that</w:t>
      </w:r>
      <w:r>
        <w:rPr>
          <w:color w:val="265053"/>
          <w:spacing w:val="-20"/>
          <w:w w:val="105"/>
        </w:rPr>
        <w:t> </w:t>
      </w:r>
      <w:r>
        <w:rPr>
          <w:color w:val="265053"/>
          <w:w w:val="105"/>
        </w:rPr>
        <w:t>might</w:t>
      </w:r>
      <w:r>
        <w:rPr>
          <w:color w:val="265053"/>
          <w:spacing w:val="-20"/>
          <w:w w:val="105"/>
        </w:rPr>
        <w:t> </w:t>
      </w:r>
      <w:r>
        <w:rPr>
          <w:color w:val="265053"/>
          <w:w w:val="105"/>
        </w:rPr>
        <w:t>include</w:t>
      </w:r>
      <w:r>
        <w:rPr>
          <w:color w:val="265053"/>
          <w:spacing w:val="-20"/>
          <w:w w:val="105"/>
        </w:rPr>
        <w:t> </w:t>
      </w:r>
      <w:r>
        <w:rPr>
          <w:color w:val="265053"/>
          <w:spacing w:val="-6"/>
          <w:w w:val="105"/>
        </w:rPr>
        <w:t>“where </w:t>
      </w:r>
      <w:r>
        <w:rPr>
          <w:color w:val="265053"/>
          <w:spacing w:val="-3"/>
          <w:w w:val="105"/>
        </w:rPr>
        <w:t>are</w:t>
      </w:r>
      <w:r>
        <w:rPr>
          <w:color w:val="265053"/>
          <w:spacing w:val="-22"/>
          <w:w w:val="105"/>
        </w:rPr>
        <w:t> </w:t>
      </w:r>
      <w:r>
        <w:rPr>
          <w:color w:val="265053"/>
          <w:w w:val="105"/>
        </w:rPr>
        <w:t>the</w:t>
      </w:r>
      <w:r>
        <w:rPr>
          <w:color w:val="265053"/>
          <w:spacing w:val="-22"/>
          <w:w w:val="105"/>
        </w:rPr>
        <w:t> </w:t>
      </w:r>
      <w:r>
        <w:rPr>
          <w:color w:val="265053"/>
          <w:spacing w:val="-3"/>
          <w:w w:val="105"/>
        </w:rPr>
        <w:t>areas</w:t>
      </w:r>
      <w:r>
        <w:rPr>
          <w:color w:val="265053"/>
          <w:spacing w:val="-22"/>
          <w:w w:val="105"/>
        </w:rPr>
        <w:t> </w:t>
      </w:r>
      <w:r>
        <w:rPr>
          <w:color w:val="265053"/>
          <w:w w:val="105"/>
        </w:rPr>
        <w:t>you</w:t>
      </w:r>
      <w:r>
        <w:rPr>
          <w:color w:val="265053"/>
          <w:spacing w:val="-21"/>
          <w:w w:val="105"/>
        </w:rPr>
        <w:t> </w:t>
      </w:r>
      <w:r>
        <w:rPr>
          <w:color w:val="265053"/>
          <w:w w:val="105"/>
        </w:rPr>
        <w:t>need</w:t>
      </w:r>
      <w:r>
        <w:rPr>
          <w:color w:val="265053"/>
          <w:spacing w:val="-22"/>
          <w:w w:val="105"/>
        </w:rPr>
        <w:t> </w:t>
      </w:r>
      <w:r>
        <w:rPr>
          <w:color w:val="265053"/>
          <w:w w:val="105"/>
        </w:rPr>
        <w:t>to</w:t>
      </w:r>
      <w:r>
        <w:rPr>
          <w:color w:val="265053"/>
          <w:spacing w:val="-22"/>
          <w:w w:val="105"/>
        </w:rPr>
        <w:t> </w:t>
      </w:r>
      <w:r>
        <w:rPr>
          <w:color w:val="265053"/>
          <w:w w:val="105"/>
        </w:rPr>
        <w:t>go</w:t>
      </w:r>
      <w:r>
        <w:rPr>
          <w:color w:val="265053"/>
          <w:spacing w:val="-21"/>
          <w:w w:val="105"/>
        </w:rPr>
        <w:t> </w:t>
      </w:r>
      <w:r>
        <w:rPr>
          <w:color w:val="265053"/>
          <w:w w:val="105"/>
        </w:rPr>
        <w:t>to</w:t>
      </w:r>
      <w:r>
        <w:rPr>
          <w:color w:val="265053"/>
          <w:spacing w:val="-22"/>
          <w:w w:val="105"/>
        </w:rPr>
        <w:t> </w:t>
      </w:r>
      <w:r>
        <w:rPr>
          <w:color w:val="265053"/>
          <w:w w:val="105"/>
        </w:rPr>
        <w:t>live</w:t>
      </w:r>
      <w:r>
        <w:rPr>
          <w:color w:val="265053"/>
          <w:spacing w:val="-22"/>
          <w:w w:val="105"/>
        </w:rPr>
        <w:t> </w:t>
      </w:r>
      <w:r>
        <w:rPr>
          <w:color w:val="265053"/>
          <w:w w:val="105"/>
        </w:rPr>
        <w:t>your</w:t>
      </w:r>
      <w:r>
        <w:rPr>
          <w:color w:val="265053"/>
          <w:spacing w:val="-21"/>
          <w:w w:val="105"/>
        </w:rPr>
        <w:t> </w:t>
      </w:r>
      <w:r>
        <w:rPr>
          <w:color w:val="265053"/>
          <w:w w:val="105"/>
        </w:rPr>
        <w:t>best</w:t>
      </w:r>
      <w:r>
        <w:rPr>
          <w:color w:val="265053"/>
          <w:spacing w:val="-22"/>
          <w:w w:val="105"/>
        </w:rPr>
        <w:t> </w:t>
      </w:r>
      <w:r>
        <w:rPr>
          <w:color w:val="265053"/>
          <w:w w:val="105"/>
        </w:rPr>
        <w:t>life?</w:t>
      </w:r>
      <w:r>
        <w:rPr>
          <w:color w:val="265053"/>
          <w:spacing w:val="-22"/>
          <w:w w:val="105"/>
        </w:rPr>
        <w:t> </w:t>
      </w:r>
      <w:r>
        <w:rPr>
          <w:color w:val="265053"/>
          <w:w w:val="105"/>
        </w:rPr>
        <w:t>If</w:t>
      </w:r>
      <w:r>
        <w:rPr>
          <w:color w:val="265053"/>
          <w:spacing w:val="-21"/>
          <w:w w:val="105"/>
        </w:rPr>
        <w:t> </w:t>
      </w:r>
      <w:r>
        <w:rPr>
          <w:color w:val="265053"/>
          <w:w w:val="105"/>
        </w:rPr>
        <w:t>you</w:t>
      </w:r>
      <w:r>
        <w:rPr>
          <w:color w:val="265053"/>
          <w:spacing w:val="-22"/>
          <w:w w:val="105"/>
        </w:rPr>
        <w:t> </w:t>
      </w:r>
      <w:r>
        <w:rPr>
          <w:color w:val="265053"/>
          <w:w w:val="105"/>
        </w:rPr>
        <w:t>cannot</w:t>
      </w:r>
      <w:r>
        <w:rPr>
          <w:color w:val="265053"/>
          <w:spacing w:val="-22"/>
          <w:w w:val="105"/>
        </w:rPr>
        <w:t> </w:t>
      </w:r>
      <w:r>
        <w:rPr>
          <w:color w:val="265053"/>
          <w:w w:val="105"/>
        </w:rPr>
        <w:t>go</w:t>
      </w:r>
      <w:r>
        <w:rPr>
          <w:color w:val="265053"/>
          <w:spacing w:val="-21"/>
          <w:w w:val="105"/>
        </w:rPr>
        <w:t> </w:t>
      </w:r>
      <w:r>
        <w:rPr>
          <w:color w:val="265053"/>
          <w:spacing w:val="-3"/>
          <w:w w:val="105"/>
        </w:rPr>
        <w:t>there,</w:t>
      </w:r>
      <w:r>
        <w:rPr>
          <w:color w:val="265053"/>
          <w:spacing w:val="-22"/>
          <w:w w:val="105"/>
        </w:rPr>
        <w:t> </w:t>
      </w:r>
      <w:r>
        <w:rPr>
          <w:color w:val="265053"/>
          <w:w w:val="105"/>
        </w:rPr>
        <w:t>how</w:t>
      </w:r>
      <w:r>
        <w:rPr>
          <w:color w:val="265053"/>
          <w:spacing w:val="-22"/>
          <w:w w:val="105"/>
        </w:rPr>
        <w:t> </w:t>
      </w:r>
      <w:r>
        <w:rPr>
          <w:color w:val="265053"/>
          <w:w w:val="105"/>
        </w:rPr>
        <w:t>can</w:t>
      </w:r>
      <w:r>
        <w:rPr>
          <w:color w:val="265053"/>
          <w:spacing w:val="-21"/>
          <w:w w:val="105"/>
        </w:rPr>
        <w:t> </w:t>
      </w:r>
      <w:r>
        <w:rPr>
          <w:color w:val="265053"/>
          <w:w w:val="105"/>
        </w:rPr>
        <w:t>you</w:t>
      </w:r>
      <w:r>
        <w:rPr>
          <w:color w:val="265053"/>
          <w:spacing w:val="-22"/>
          <w:w w:val="105"/>
        </w:rPr>
        <w:t> </w:t>
      </w:r>
      <w:r>
        <w:rPr>
          <w:color w:val="265053"/>
          <w:w w:val="105"/>
        </w:rPr>
        <w:t>meet</w:t>
      </w:r>
      <w:r>
        <w:rPr>
          <w:color w:val="265053"/>
          <w:spacing w:val="-22"/>
          <w:w w:val="105"/>
        </w:rPr>
        <w:t> </w:t>
      </w:r>
      <w:r>
        <w:rPr>
          <w:color w:val="265053"/>
          <w:w w:val="105"/>
        </w:rPr>
        <w:t>those</w:t>
      </w:r>
      <w:r>
        <w:rPr>
          <w:color w:val="265053"/>
          <w:spacing w:val="-21"/>
          <w:w w:val="105"/>
        </w:rPr>
        <w:t> </w:t>
      </w:r>
      <w:r>
        <w:rPr>
          <w:color w:val="265053"/>
          <w:w w:val="105"/>
        </w:rPr>
        <w:t>needs</w:t>
      </w:r>
      <w:r>
        <w:rPr>
          <w:color w:val="265053"/>
          <w:spacing w:val="-22"/>
          <w:w w:val="105"/>
        </w:rPr>
        <w:t> </w:t>
      </w:r>
      <w:r>
        <w:rPr>
          <w:color w:val="265053"/>
          <w:spacing w:val="-3"/>
          <w:w w:val="105"/>
        </w:rPr>
        <w:t>elsewhere?” Staff</w:t>
      </w:r>
      <w:r>
        <w:rPr>
          <w:color w:val="265053"/>
          <w:spacing w:val="-9"/>
          <w:w w:val="105"/>
        </w:rPr>
        <w:t> </w:t>
      </w:r>
      <w:r>
        <w:rPr>
          <w:color w:val="265053"/>
          <w:w w:val="105"/>
        </w:rPr>
        <w:t>and</w:t>
      </w:r>
      <w:r>
        <w:rPr>
          <w:color w:val="265053"/>
          <w:spacing w:val="-9"/>
          <w:w w:val="105"/>
        </w:rPr>
        <w:t> </w:t>
      </w:r>
      <w:r>
        <w:rPr>
          <w:color w:val="265053"/>
          <w:w w:val="105"/>
        </w:rPr>
        <w:t>youth</w:t>
      </w:r>
      <w:r>
        <w:rPr>
          <w:color w:val="265053"/>
          <w:spacing w:val="-8"/>
          <w:w w:val="105"/>
        </w:rPr>
        <w:t> </w:t>
      </w:r>
      <w:r>
        <w:rPr>
          <w:color w:val="265053"/>
          <w:spacing w:val="-3"/>
          <w:w w:val="105"/>
        </w:rPr>
        <w:t>reported</w:t>
      </w:r>
      <w:r>
        <w:rPr>
          <w:color w:val="265053"/>
          <w:spacing w:val="-9"/>
          <w:w w:val="105"/>
        </w:rPr>
        <w:t> </w:t>
      </w:r>
      <w:r>
        <w:rPr>
          <w:color w:val="265053"/>
          <w:w w:val="105"/>
        </w:rPr>
        <w:t>that</w:t>
      </w:r>
      <w:r>
        <w:rPr>
          <w:color w:val="265053"/>
          <w:spacing w:val="-9"/>
          <w:w w:val="105"/>
        </w:rPr>
        <w:t> </w:t>
      </w:r>
      <w:r>
        <w:rPr>
          <w:color w:val="265053"/>
          <w:spacing w:val="-3"/>
          <w:w w:val="105"/>
        </w:rPr>
        <w:t>currently</w:t>
      </w:r>
      <w:r>
        <w:rPr>
          <w:color w:val="265053"/>
          <w:spacing w:val="-8"/>
          <w:w w:val="105"/>
        </w:rPr>
        <w:t> </w:t>
      </w:r>
      <w:r>
        <w:rPr>
          <w:color w:val="265053"/>
          <w:w w:val="105"/>
        </w:rPr>
        <w:t>such</w:t>
      </w:r>
      <w:r>
        <w:rPr>
          <w:color w:val="265053"/>
          <w:spacing w:val="-9"/>
          <w:w w:val="105"/>
        </w:rPr>
        <w:t> </w:t>
      </w:r>
      <w:r>
        <w:rPr>
          <w:color w:val="265053"/>
          <w:spacing w:val="-3"/>
          <w:w w:val="105"/>
        </w:rPr>
        <w:t>preparation</w:t>
      </w:r>
      <w:r>
        <w:rPr>
          <w:color w:val="265053"/>
          <w:spacing w:val="-9"/>
          <w:w w:val="105"/>
        </w:rPr>
        <w:t> </w:t>
      </w:r>
      <w:r>
        <w:rPr>
          <w:color w:val="265053"/>
          <w:spacing w:val="-3"/>
          <w:w w:val="105"/>
        </w:rPr>
        <w:t>rarely</w:t>
      </w:r>
      <w:r>
        <w:rPr>
          <w:color w:val="265053"/>
          <w:spacing w:val="-8"/>
          <w:w w:val="105"/>
        </w:rPr>
        <w:t> </w:t>
      </w:r>
      <w:r>
        <w:rPr>
          <w:color w:val="265053"/>
          <w:w w:val="105"/>
        </w:rPr>
        <w:t>happens.</w:t>
      </w:r>
    </w:p>
    <w:p>
      <w:pPr>
        <w:pStyle w:val="BodyText"/>
        <w:spacing w:before="7"/>
        <w:rPr>
          <w:sz w:val="27"/>
        </w:rPr>
      </w:pPr>
      <w:r>
        <w:rPr/>
        <w:pict>
          <v:shape style="position:absolute;margin-left:45pt;margin-top:17.091913pt;width:522pt;height:44.85pt;mso-position-horizontal-relative:page;mso-position-vertical-relative:paragraph;z-index:-251576320;mso-wrap-distance-left:0;mso-wrap-distance-right:0" type="#_x0000_t202" filled="true" fillcolor="#265053" stroked="false">
            <v:textbox inset="0,0,0,0">
              <w:txbxContent>
                <w:p>
                  <w:pPr>
                    <w:pStyle w:val="BodyText"/>
                    <w:spacing w:line="285" w:lineRule="auto" w:before="185"/>
                    <w:ind w:left="360" w:right="964"/>
                    <w:rPr>
                      <w:rFonts w:ascii="Lucida Sans"/>
                      <w:b/>
                    </w:rPr>
                  </w:pPr>
                  <w:r>
                    <w:rPr>
                      <w:rFonts w:ascii="Lucida Sans"/>
                      <w:b/>
                      <w:color w:val="FFFFFF"/>
                      <w:w w:val="95"/>
                    </w:rPr>
                    <w:t>TRANSITION PLANNING RECOMMENDATION A. An improved transition planning (TP) protocol </w:t>
                  </w:r>
                  <w:r>
                    <w:rPr>
                      <w:rFonts w:ascii="Lucida Sans"/>
                      <w:b/>
                      <w:color w:val="FFFFFF"/>
                    </w:rPr>
                    <w:t>assesses and addresses long-term housing stability</w:t>
                  </w:r>
                </w:p>
              </w:txbxContent>
            </v:textbox>
            <v:fill type="solid"/>
            <w10:wrap type="topAndBottom"/>
          </v:shape>
        </w:pict>
      </w:r>
    </w:p>
    <w:p>
      <w:pPr>
        <w:pStyle w:val="BodyText"/>
        <w:spacing w:before="70"/>
        <w:ind w:left="1120"/>
      </w:pPr>
      <w:r>
        <w:rPr>
          <w:rFonts w:ascii="Lucida Sans"/>
          <w:b/>
          <w:color w:val="D47322"/>
        </w:rPr>
        <w:t>Action 1. </w:t>
      </w:r>
      <w:r>
        <w:rPr>
          <w:color w:val="D47322"/>
        </w:rPr>
        <w:t>Ensure that transition planning consistently begins at intake.</w:t>
      </w:r>
    </w:p>
    <w:p>
      <w:pPr>
        <w:pStyle w:val="BodyText"/>
        <w:spacing w:line="280" w:lineRule="auto" w:before="78"/>
        <w:ind w:left="1120" w:right="1426"/>
      </w:pPr>
      <w:r>
        <w:rPr>
          <w:rFonts w:ascii="Lucida Sans"/>
          <w:b/>
          <w:color w:val="D47322"/>
        </w:rPr>
        <w:t>Action 2. </w:t>
      </w:r>
      <w:r>
        <w:rPr>
          <w:color w:val="D47322"/>
        </w:rPr>
        <w:t>Ensure all Caseworkers assess housing stability at intake and that housing plans are </w:t>
      </w:r>
      <w:r>
        <w:rPr>
          <w:color w:val="D47322"/>
          <w:spacing w:val="-2"/>
        </w:rPr>
        <w:t>consistently </w:t>
      </w:r>
      <w:r>
        <w:rPr>
          <w:color w:val="D47322"/>
        </w:rPr>
        <w:t>recorded and revisited at 90/60/30-day discharge planning meetings.</w:t>
      </w:r>
    </w:p>
    <w:p>
      <w:pPr>
        <w:pStyle w:val="BodyText"/>
        <w:spacing w:line="280" w:lineRule="auto" w:before="39"/>
        <w:ind w:left="1120" w:right="1494"/>
      </w:pPr>
      <w:r>
        <w:rPr>
          <w:rFonts w:ascii="Lucida Sans"/>
          <w:b/>
          <w:color w:val="D47322"/>
          <w:w w:val="105"/>
        </w:rPr>
        <w:t>Action</w:t>
      </w:r>
      <w:r>
        <w:rPr>
          <w:rFonts w:ascii="Lucida Sans"/>
          <w:b/>
          <w:color w:val="D47322"/>
          <w:spacing w:val="-28"/>
          <w:w w:val="105"/>
        </w:rPr>
        <w:t> </w:t>
      </w:r>
      <w:r>
        <w:rPr>
          <w:rFonts w:ascii="Lucida Sans"/>
          <w:b/>
          <w:color w:val="D47322"/>
          <w:w w:val="105"/>
        </w:rPr>
        <w:t>3.</w:t>
      </w:r>
      <w:r>
        <w:rPr>
          <w:rFonts w:ascii="Lucida Sans"/>
          <w:b/>
          <w:color w:val="D47322"/>
          <w:spacing w:val="-28"/>
          <w:w w:val="105"/>
        </w:rPr>
        <w:t> </w:t>
      </w:r>
      <w:r>
        <w:rPr>
          <w:color w:val="D47322"/>
          <w:w w:val="105"/>
        </w:rPr>
        <w:t>Present</w:t>
      </w:r>
      <w:r>
        <w:rPr>
          <w:color w:val="D47322"/>
          <w:spacing w:val="-22"/>
          <w:w w:val="105"/>
        </w:rPr>
        <w:t> </w:t>
      </w:r>
      <w:r>
        <w:rPr>
          <w:color w:val="D47322"/>
          <w:w w:val="105"/>
        </w:rPr>
        <w:t>a</w:t>
      </w:r>
      <w:r>
        <w:rPr>
          <w:color w:val="D47322"/>
          <w:spacing w:val="-21"/>
          <w:w w:val="105"/>
        </w:rPr>
        <w:t> </w:t>
      </w:r>
      <w:r>
        <w:rPr>
          <w:color w:val="D47322"/>
          <w:w w:val="105"/>
        </w:rPr>
        <w:t>full</w:t>
      </w:r>
      <w:r>
        <w:rPr>
          <w:color w:val="D47322"/>
          <w:spacing w:val="-22"/>
          <w:w w:val="105"/>
        </w:rPr>
        <w:t> </w:t>
      </w:r>
      <w:r>
        <w:rPr>
          <w:color w:val="D47322"/>
          <w:w w:val="105"/>
        </w:rPr>
        <w:t>spectrum</w:t>
      </w:r>
      <w:r>
        <w:rPr>
          <w:color w:val="D47322"/>
          <w:spacing w:val="-21"/>
          <w:w w:val="105"/>
        </w:rPr>
        <w:t> </w:t>
      </w:r>
      <w:r>
        <w:rPr>
          <w:color w:val="D47322"/>
          <w:w w:val="105"/>
        </w:rPr>
        <w:t>of</w:t>
      </w:r>
      <w:r>
        <w:rPr>
          <w:color w:val="D47322"/>
          <w:spacing w:val="-22"/>
          <w:w w:val="105"/>
        </w:rPr>
        <w:t> </w:t>
      </w:r>
      <w:r>
        <w:rPr>
          <w:color w:val="D47322"/>
          <w:w w:val="105"/>
        </w:rPr>
        <w:t>housing</w:t>
      </w:r>
      <w:r>
        <w:rPr>
          <w:color w:val="D47322"/>
          <w:spacing w:val="-21"/>
          <w:w w:val="105"/>
        </w:rPr>
        <w:t> </w:t>
      </w:r>
      <w:r>
        <w:rPr>
          <w:color w:val="D47322"/>
          <w:w w:val="105"/>
        </w:rPr>
        <w:t>options</w:t>
      </w:r>
      <w:r>
        <w:rPr>
          <w:color w:val="D47322"/>
          <w:spacing w:val="-21"/>
          <w:w w:val="105"/>
        </w:rPr>
        <w:t> </w:t>
      </w:r>
      <w:r>
        <w:rPr>
          <w:color w:val="D47322"/>
          <w:w w:val="105"/>
        </w:rPr>
        <w:t>in</w:t>
      </w:r>
      <w:r>
        <w:rPr>
          <w:color w:val="D47322"/>
          <w:spacing w:val="-22"/>
          <w:w w:val="105"/>
        </w:rPr>
        <w:t> </w:t>
      </w:r>
      <w:r>
        <w:rPr>
          <w:color w:val="D47322"/>
          <w:w w:val="105"/>
        </w:rPr>
        <w:t>the</w:t>
      </w:r>
      <w:r>
        <w:rPr>
          <w:color w:val="D47322"/>
          <w:spacing w:val="-21"/>
          <w:w w:val="105"/>
        </w:rPr>
        <w:t> </w:t>
      </w:r>
      <w:r>
        <w:rPr>
          <w:color w:val="D47322"/>
          <w:w w:val="105"/>
        </w:rPr>
        <w:t>community,</w:t>
      </w:r>
      <w:r>
        <w:rPr>
          <w:color w:val="D47322"/>
          <w:spacing w:val="-22"/>
          <w:w w:val="105"/>
        </w:rPr>
        <w:t> </w:t>
      </w:r>
      <w:r>
        <w:rPr>
          <w:color w:val="D47322"/>
          <w:w w:val="105"/>
        </w:rPr>
        <w:t>with</w:t>
      </w:r>
      <w:r>
        <w:rPr>
          <w:color w:val="D47322"/>
          <w:spacing w:val="-21"/>
          <w:w w:val="105"/>
        </w:rPr>
        <w:t> </w:t>
      </w:r>
      <w:r>
        <w:rPr>
          <w:color w:val="D47322"/>
          <w:w w:val="105"/>
        </w:rPr>
        <w:t>accurate</w:t>
      </w:r>
      <w:r>
        <w:rPr>
          <w:color w:val="D47322"/>
          <w:spacing w:val="-22"/>
          <w:w w:val="105"/>
        </w:rPr>
        <w:t> </w:t>
      </w:r>
      <w:r>
        <w:rPr>
          <w:color w:val="D47322"/>
          <w:w w:val="105"/>
        </w:rPr>
        <w:t>expectations</w:t>
      </w:r>
      <w:r>
        <w:rPr>
          <w:color w:val="D47322"/>
          <w:spacing w:val="-21"/>
          <w:w w:val="105"/>
        </w:rPr>
        <w:t> </w:t>
      </w:r>
      <w:r>
        <w:rPr>
          <w:color w:val="D47322"/>
          <w:w w:val="105"/>
        </w:rPr>
        <w:t>of</w:t>
      </w:r>
      <w:r>
        <w:rPr>
          <w:color w:val="D47322"/>
          <w:spacing w:val="-21"/>
          <w:w w:val="105"/>
        </w:rPr>
        <w:t> </w:t>
      </w:r>
      <w:r>
        <w:rPr>
          <w:color w:val="D47322"/>
          <w:spacing w:val="-5"/>
          <w:w w:val="105"/>
        </w:rPr>
        <w:t>how </w:t>
      </w:r>
      <w:r>
        <w:rPr>
          <w:color w:val="D47322"/>
          <w:w w:val="105"/>
        </w:rPr>
        <w:t>long</w:t>
      </w:r>
      <w:r>
        <w:rPr>
          <w:color w:val="D47322"/>
          <w:spacing w:val="-5"/>
          <w:w w:val="105"/>
        </w:rPr>
        <w:t> </w:t>
      </w:r>
      <w:r>
        <w:rPr>
          <w:color w:val="D47322"/>
          <w:w w:val="105"/>
        </w:rPr>
        <w:t>things</w:t>
      </w:r>
      <w:r>
        <w:rPr>
          <w:color w:val="D47322"/>
          <w:spacing w:val="-5"/>
          <w:w w:val="105"/>
        </w:rPr>
        <w:t> </w:t>
      </w:r>
      <w:r>
        <w:rPr>
          <w:color w:val="D47322"/>
          <w:w w:val="105"/>
        </w:rPr>
        <w:t>will</w:t>
      </w:r>
      <w:r>
        <w:rPr>
          <w:color w:val="D47322"/>
          <w:spacing w:val="-4"/>
          <w:w w:val="105"/>
        </w:rPr>
        <w:t> </w:t>
      </w:r>
      <w:r>
        <w:rPr>
          <w:color w:val="D47322"/>
          <w:w w:val="105"/>
        </w:rPr>
        <w:t>take</w:t>
      </w:r>
      <w:r>
        <w:rPr>
          <w:color w:val="D47322"/>
          <w:spacing w:val="-5"/>
          <w:w w:val="105"/>
        </w:rPr>
        <w:t> </w:t>
      </w:r>
      <w:r>
        <w:rPr>
          <w:color w:val="D47322"/>
          <w:w w:val="105"/>
        </w:rPr>
        <w:t>to</w:t>
      </w:r>
      <w:r>
        <w:rPr>
          <w:color w:val="D47322"/>
          <w:spacing w:val="-4"/>
          <w:w w:val="105"/>
        </w:rPr>
        <w:t> </w:t>
      </w:r>
      <w:r>
        <w:rPr>
          <w:color w:val="D47322"/>
          <w:w w:val="105"/>
        </w:rPr>
        <w:t>put</w:t>
      </w:r>
      <w:r>
        <w:rPr>
          <w:color w:val="D47322"/>
          <w:spacing w:val="-5"/>
          <w:w w:val="105"/>
        </w:rPr>
        <w:t> </w:t>
      </w:r>
      <w:r>
        <w:rPr>
          <w:color w:val="D47322"/>
          <w:w w:val="105"/>
        </w:rPr>
        <w:t>in</w:t>
      </w:r>
      <w:r>
        <w:rPr>
          <w:color w:val="D47322"/>
          <w:spacing w:val="-4"/>
          <w:w w:val="105"/>
        </w:rPr>
        <w:t> </w:t>
      </w:r>
      <w:r>
        <w:rPr>
          <w:color w:val="D47322"/>
          <w:w w:val="105"/>
        </w:rPr>
        <w:t>place</w:t>
      </w:r>
      <w:r>
        <w:rPr>
          <w:color w:val="D47322"/>
          <w:spacing w:val="-5"/>
          <w:w w:val="105"/>
        </w:rPr>
        <w:t> </w:t>
      </w:r>
      <w:r>
        <w:rPr>
          <w:color w:val="D47322"/>
          <w:w w:val="105"/>
        </w:rPr>
        <w:t>including</w:t>
      </w:r>
      <w:r>
        <w:rPr>
          <w:color w:val="D47322"/>
          <w:spacing w:val="-4"/>
          <w:w w:val="105"/>
        </w:rPr>
        <w:t> </w:t>
      </w:r>
      <w:r>
        <w:rPr>
          <w:color w:val="D47322"/>
          <w:w w:val="105"/>
        </w:rPr>
        <w:t>plans</w:t>
      </w:r>
      <w:r>
        <w:rPr>
          <w:color w:val="D47322"/>
          <w:spacing w:val="-5"/>
          <w:w w:val="105"/>
        </w:rPr>
        <w:t> </w:t>
      </w:r>
      <w:r>
        <w:rPr>
          <w:color w:val="D47322"/>
          <w:w w:val="105"/>
        </w:rPr>
        <w:t>for</w:t>
      </w:r>
      <w:r>
        <w:rPr>
          <w:color w:val="D47322"/>
          <w:spacing w:val="-5"/>
          <w:w w:val="105"/>
        </w:rPr>
        <w:t> </w:t>
      </w:r>
      <w:r>
        <w:rPr>
          <w:color w:val="D47322"/>
          <w:w w:val="105"/>
        </w:rPr>
        <w:t>special</w:t>
      </w:r>
      <w:r>
        <w:rPr>
          <w:color w:val="D47322"/>
          <w:spacing w:val="-4"/>
          <w:w w:val="105"/>
        </w:rPr>
        <w:t> </w:t>
      </w:r>
      <w:r>
        <w:rPr>
          <w:color w:val="D47322"/>
          <w:w w:val="105"/>
        </w:rPr>
        <w:t>populations.</w:t>
      </w:r>
    </w:p>
    <w:p>
      <w:pPr>
        <w:pStyle w:val="BodyText"/>
        <w:spacing w:line="280" w:lineRule="auto" w:before="39"/>
        <w:ind w:left="1120" w:right="1784"/>
      </w:pPr>
      <w:r>
        <w:rPr>
          <w:rFonts w:ascii="Lucida Sans"/>
          <w:b/>
          <w:color w:val="D47322"/>
          <w:w w:val="105"/>
        </w:rPr>
        <w:t>Action</w:t>
      </w:r>
      <w:r>
        <w:rPr>
          <w:rFonts w:ascii="Lucida Sans"/>
          <w:b/>
          <w:color w:val="D47322"/>
          <w:spacing w:val="-33"/>
          <w:w w:val="105"/>
        </w:rPr>
        <w:t> </w:t>
      </w:r>
      <w:r>
        <w:rPr>
          <w:rFonts w:ascii="Lucida Sans"/>
          <w:b/>
          <w:color w:val="D47322"/>
          <w:w w:val="105"/>
        </w:rPr>
        <w:t>4.</w:t>
      </w:r>
      <w:r>
        <w:rPr>
          <w:rFonts w:ascii="Lucida Sans"/>
          <w:b/>
          <w:color w:val="D47322"/>
          <w:spacing w:val="-32"/>
          <w:w w:val="105"/>
        </w:rPr>
        <w:t> </w:t>
      </w:r>
      <w:r>
        <w:rPr>
          <w:color w:val="D47322"/>
          <w:w w:val="105"/>
        </w:rPr>
        <w:t>Ensure</w:t>
      </w:r>
      <w:r>
        <w:rPr>
          <w:color w:val="D47322"/>
          <w:spacing w:val="-26"/>
          <w:w w:val="105"/>
        </w:rPr>
        <w:t> </w:t>
      </w:r>
      <w:r>
        <w:rPr>
          <w:color w:val="D47322"/>
          <w:w w:val="105"/>
        </w:rPr>
        <w:t>every</w:t>
      </w:r>
      <w:r>
        <w:rPr>
          <w:color w:val="D47322"/>
          <w:spacing w:val="-25"/>
          <w:w w:val="105"/>
        </w:rPr>
        <w:t> </w:t>
      </w:r>
      <w:r>
        <w:rPr>
          <w:color w:val="D47322"/>
          <w:w w:val="105"/>
        </w:rPr>
        <w:t>transition</w:t>
      </w:r>
      <w:r>
        <w:rPr>
          <w:color w:val="D47322"/>
          <w:spacing w:val="-26"/>
          <w:w w:val="105"/>
        </w:rPr>
        <w:t> </w:t>
      </w:r>
      <w:r>
        <w:rPr>
          <w:color w:val="D47322"/>
          <w:w w:val="105"/>
        </w:rPr>
        <w:t>plan</w:t>
      </w:r>
      <w:r>
        <w:rPr>
          <w:color w:val="D47322"/>
          <w:spacing w:val="-25"/>
          <w:w w:val="105"/>
        </w:rPr>
        <w:t> </w:t>
      </w:r>
      <w:r>
        <w:rPr>
          <w:color w:val="D47322"/>
          <w:w w:val="105"/>
        </w:rPr>
        <w:t>includes</w:t>
      </w:r>
      <w:r>
        <w:rPr>
          <w:color w:val="D47322"/>
          <w:spacing w:val="-26"/>
          <w:w w:val="105"/>
        </w:rPr>
        <w:t> </w:t>
      </w:r>
      <w:r>
        <w:rPr>
          <w:color w:val="D47322"/>
          <w:w w:val="105"/>
        </w:rPr>
        <w:t>at</w:t>
      </w:r>
      <w:r>
        <w:rPr>
          <w:color w:val="D47322"/>
          <w:spacing w:val="-25"/>
          <w:w w:val="105"/>
        </w:rPr>
        <w:t> </w:t>
      </w:r>
      <w:r>
        <w:rPr>
          <w:color w:val="D47322"/>
          <w:w w:val="105"/>
        </w:rPr>
        <w:t>least</w:t>
      </w:r>
      <w:r>
        <w:rPr>
          <w:color w:val="D47322"/>
          <w:spacing w:val="-26"/>
          <w:w w:val="105"/>
        </w:rPr>
        <w:t> </w:t>
      </w:r>
      <w:r>
        <w:rPr>
          <w:color w:val="D47322"/>
          <w:w w:val="105"/>
        </w:rPr>
        <w:t>one</w:t>
      </w:r>
      <w:r>
        <w:rPr>
          <w:color w:val="D47322"/>
          <w:spacing w:val="-25"/>
          <w:w w:val="105"/>
        </w:rPr>
        <w:t> </w:t>
      </w:r>
      <w:r>
        <w:rPr>
          <w:color w:val="D47322"/>
          <w:w w:val="105"/>
        </w:rPr>
        <w:t>identified</w:t>
      </w:r>
      <w:r>
        <w:rPr>
          <w:color w:val="D47322"/>
          <w:spacing w:val="-26"/>
          <w:w w:val="105"/>
        </w:rPr>
        <w:t> </w:t>
      </w:r>
      <w:r>
        <w:rPr>
          <w:color w:val="D47322"/>
          <w:w w:val="105"/>
        </w:rPr>
        <w:t>back-up</w:t>
      </w:r>
      <w:r>
        <w:rPr>
          <w:color w:val="D47322"/>
          <w:spacing w:val="-25"/>
          <w:w w:val="105"/>
        </w:rPr>
        <w:t> </w:t>
      </w:r>
      <w:r>
        <w:rPr>
          <w:color w:val="D47322"/>
          <w:w w:val="105"/>
        </w:rPr>
        <w:t>housing</w:t>
      </w:r>
      <w:r>
        <w:rPr>
          <w:color w:val="D47322"/>
          <w:spacing w:val="-26"/>
          <w:w w:val="105"/>
        </w:rPr>
        <w:t> </w:t>
      </w:r>
      <w:r>
        <w:rPr>
          <w:color w:val="D47322"/>
          <w:w w:val="105"/>
        </w:rPr>
        <w:t>plan</w:t>
      </w:r>
      <w:r>
        <w:rPr>
          <w:color w:val="D47322"/>
          <w:spacing w:val="-25"/>
          <w:w w:val="105"/>
        </w:rPr>
        <w:t> </w:t>
      </w:r>
      <w:r>
        <w:rPr>
          <w:color w:val="D47322"/>
          <w:w w:val="105"/>
        </w:rPr>
        <w:t>in</w:t>
      </w:r>
      <w:r>
        <w:rPr>
          <w:color w:val="D47322"/>
          <w:spacing w:val="-26"/>
          <w:w w:val="105"/>
        </w:rPr>
        <w:t> </w:t>
      </w:r>
      <w:r>
        <w:rPr>
          <w:color w:val="D47322"/>
          <w:w w:val="105"/>
        </w:rPr>
        <w:t>case</w:t>
      </w:r>
      <w:r>
        <w:rPr>
          <w:color w:val="D47322"/>
          <w:spacing w:val="-25"/>
          <w:w w:val="105"/>
        </w:rPr>
        <w:t> </w:t>
      </w:r>
      <w:r>
        <w:rPr>
          <w:color w:val="D47322"/>
          <w:spacing w:val="-6"/>
          <w:w w:val="105"/>
        </w:rPr>
        <w:t>the </w:t>
      </w:r>
      <w:r>
        <w:rPr>
          <w:color w:val="D47322"/>
          <w:w w:val="105"/>
        </w:rPr>
        <w:t>intended</w:t>
      </w:r>
      <w:r>
        <w:rPr>
          <w:color w:val="D47322"/>
          <w:spacing w:val="-12"/>
          <w:w w:val="105"/>
        </w:rPr>
        <w:t> </w:t>
      </w:r>
      <w:r>
        <w:rPr>
          <w:color w:val="D47322"/>
          <w:w w:val="105"/>
        </w:rPr>
        <w:t>housing</w:t>
      </w:r>
      <w:r>
        <w:rPr>
          <w:color w:val="D47322"/>
          <w:spacing w:val="-12"/>
          <w:w w:val="105"/>
        </w:rPr>
        <w:t> </w:t>
      </w:r>
      <w:r>
        <w:rPr>
          <w:color w:val="D47322"/>
          <w:w w:val="105"/>
        </w:rPr>
        <w:t>plan</w:t>
      </w:r>
      <w:r>
        <w:rPr>
          <w:color w:val="D47322"/>
          <w:spacing w:val="-12"/>
          <w:w w:val="105"/>
        </w:rPr>
        <w:t> </w:t>
      </w:r>
      <w:r>
        <w:rPr>
          <w:color w:val="D47322"/>
          <w:w w:val="105"/>
        </w:rPr>
        <w:t>does</w:t>
      </w:r>
      <w:r>
        <w:rPr>
          <w:color w:val="D47322"/>
          <w:spacing w:val="-12"/>
          <w:w w:val="105"/>
        </w:rPr>
        <w:t> </w:t>
      </w:r>
      <w:r>
        <w:rPr>
          <w:color w:val="D47322"/>
          <w:w w:val="105"/>
        </w:rPr>
        <w:t>not</w:t>
      </w:r>
      <w:r>
        <w:rPr>
          <w:color w:val="D47322"/>
          <w:spacing w:val="-12"/>
          <w:w w:val="105"/>
        </w:rPr>
        <w:t> </w:t>
      </w:r>
      <w:r>
        <w:rPr>
          <w:color w:val="D47322"/>
          <w:w w:val="105"/>
        </w:rPr>
        <w:t>work</w:t>
      </w:r>
      <w:r>
        <w:rPr>
          <w:color w:val="D47322"/>
          <w:spacing w:val="-12"/>
          <w:w w:val="105"/>
        </w:rPr>
        <w:t> </w:t>
      </w:r>
      <w:r>
        <w:rPr>
          <w:color w:val="D47322"/>
          <w:w w:val="105"/>
        </w:rPr>
        <w:t>out;</w:t>
      </w:r>
      <w:r>
        <w:rPr>
          <w:color w:val="D47322"/>
          <w:spacing w:val="-12"/>
          <w:w w:val="105"/>
        </w:rPr>
        <w:t> </w:t>
      </w:r>
      <w:r>
        <w:rPr>
          <w:color w:val="D47322"/>
          <w:w w:val="105"/>
        </w:rPr>
        <w:t>these</w:t>
      </w:r>
      <w:r>
        <w:rPr>
          <w:color w:val="D47322"/>
          <w:spacing w:val="-12"/>
          <w:w w:val="105"/>
        </w:rPr>
        <w:t> </w:t>
      </w:r>
      <w:r>
        <w:rPr>
          <w:color w:val="D47322"/>
          <w:w w:val="105"/>
        </w:rPr>
        <w:t>plans</w:t>
      </w:r>
      <w:r>
        <w:rPr>
          <w:color w:val="D47322"/>
          <w:spacing w:val="-12"/>
          <w:w w:val="105"/>
        </w:rPr>
        <w:t> </w:t>
      </w:r>
      <w:r>
        <w:rPr>
          <w:color w:val="D47322"/>
          <w:w w:val="105"/>
        </w:rPr>
        <w:t>should</w:t>
      </w:r>
      <w:r>
        <w:rPr>
          <w:color w:val="D47322"/>
          <w:spacing w:val="-12"/>
          <w:w w:val="105"/>
        </w:rPr>
        <w:t> </w:t>
      </w:r>
      <w:r>
        <w:rPr>
          <w:color w:val="D47322"/>
          <w:w w:val="105"/>
        </w:rPr>
        <w:t>include</w:t>
      </w:r>
      <w:r>
        <w:rPr>
          <w:color w:val="D47322"/>
          <w:spacing w:val="-12"/>
          <w:w w:val="105"/>
        </w:rPr>
        <w:t> </w:t>
      </w:r>
      <w:r>
        <w:rPr>
          <w:color w:val="D47322"/>
          <w:w w:val="105"/>
        </w:rPr>
        <w:t>kinship</w:t>
      </w:r>
      <w:r>
        <w:rPr>
          <w:color w:val="D47322"/>
          <w:spacing w:val="-12"/>
          <w:w w:val="105"/>
        </w:rPr>
        <w:t> </w:t>
      </w:r>
      <w:r>
        <w:rPr>
          <w:color w:val="D47322"/>
          <w:w w:val="105"/>
        </w:rPr>
        <w:t>options</w:t>
      </w:r>
      <w:r>
        <w:rPr>
          <w:color w:val="D47322"/>
          <w:spacing w:val="-12"/>
          <w:w w:val="105"/>
        </w:rPr>
        <w:t> </w:t>
      </w:r>
      <w:r>
        <w:rPr>
          <w:color w:val="D47322"/>
          <w:w w:val="105"/>
        </w:rPr>
        <w:t>if</w:t>
      </w:r>
      <w:r>
        <w:rPr>
          <w:color w:val="D47322"/>
          <w:spacing w:val="-12"/>
          <w:w w:val="105"/>
        </w:rPr>
        <w:t> </w:t>
      </w:r>
      <w:r>
        <w:rPr>
          <w:color w:val="D47322"/>
          <w:w w:val="105"/>
        </w:rPr>
        <w:t>available.</w:t>
      </w:r>
    </w:p>
    <w:p>
      <w:pPr>
        <w:pStyle w:val="BodyText"/>
        <w:spacing w:before="39"/>
        <w:ind w:left="1120"/>
      </w:pPr>
      <w:r>
        <w:rPr>
          <w:rFonts w:ascii="Lucida Sans" w:hAnsi="Lucida Sans"/>
          <w:b/>
          <w:color w:val="D47322"/>
        </w:rPr>
        <w:t>Action 5: </w:t>
      </w:r>
      <w:r>
        <w:rPr>
          <w:color w:val="D47322"/>
        </w:rPr>
        <w:t>Include clear communication and support to navigate “stay-away zones” in TP protocol.</w:t>
      </w:r>
    </w:p>
    <w:p>
      <w:pPr>
        <w:pStyle w:val="BodyText"/>
      </w:pPr>
    </w:p>
    <w:p>
      <w:pPr>
        <w:pStyle w:val="BodyText"/>
        <w:spacing w:before="6"/>
        <w:rPr>
          <w:sz w:val="21"/>
        </w:rPr>
      </w:pPr>
    </w:p>
    <w:p>
      <w:pPr>
        <w:pStyle w:val="BodyText"/>
        <w:spacing w:line="285" w:lineRule="auto" w:before="106"/>
        <w:ind w:left="1442" w:right="1393" w:hanging="5"/>
        <w:rPr>
          <w:rFonts w:ascii="Lucida Sans"/>
          <w:b/>
        </w:rPr>
      </w:pPr>
      <w:r>
        <w:rPr/>
        <w:pict>
          <v:group style="position:absolute;margin-left:44.6017pt;margin-top:-1.912449pt;width:25.95pt;height:34.950pt;mso-position-horizontal-relative:page;mso-position-vertical-relative:paragraph;z-index:251742208" coordorigin="892,-38" coordsize="519,699">
            <v:shape style="position:absolute;left:900;top:19;width:503;height:633" coordorigin="900,20" coordsize="503,633" path="m924,20l911,20,900,31,900,44,900,629,900,642,911,653,924,653,1379,653,1392,653,1403,642,1403,629,1403,44,1403,31,1392,20,1379,20,924,20xe" filled="false" stroked="true" strokeweight=".796pt" strokecolor="#d47322">
              <v:path arrowok="t"/>
              <v:stroke dashstyle="solid"/>
            </v:shape>
            <v:shape style="position:absolute;left:969;top:152;width:327;height:442" type="#_x0000_t75" stroked="false">
              <v:imagedata r:id="rId125" o:title=""/>
            </v:shape>
            <v:shape style="position:absolute;left:1111;top:-2;width:108;height:48" coordorigin="1111,-2" coordsize="108,48" path="m1205,-2l1111,4,1113,45,1218,46,1205,-2xe" filled="true" fillcolor="#ffffff" stroked="false">
              <v:path arrowok="t"/>
              <v:fill type="solid"/>
            </v:shape>
            <v:shape style="position:absolute;left:991;top:-31;width:331;height:117" coordorigin="991,-30" coordsize="331,117" path="m991,19l1108,19,1111,-9,1116,-24,1130,-30,1156,-30,1184,-22,1201,-4,1209,13,1211,21,1322,19,1322,86,991,86,991,19xe" filled="false" stroked="true" strokeweight=".796pt" strokecolor="#e7b385">
              <v:path arrowok="t"/>
              <v:stroke dashstyle="solid"/>
            </v:shape>
            <w10:wrap type="none"/>
          </v:group>
        </w:pict>
      </w:r>
      <w:r>
        <w:rPr>
          <w:rFonts w:ascii="Lucida Sans"/>
          <w:b/>
          <w:color w:val="265053"/>
          <w:spacing w:val="-4"/>
          <w:w w:val="95"/>
        </w:rPr>
        <w:t>TRANSITION PLANNING FINDINGS </w:t>
      </w:r>
      <w:r>
        <w:rPr>
          <w:rFonts w:ascii="Lucida Sans"/>
          <w:b/>
          <w:color w:val="265053"/>
          <w:w w:val="95"/>
        </w:rPr>
        <w:t>B: </w:t>
      </w:r>
      <w:r>
        <w:rPr>
          <w:rFonts w:ascii="Lucida Sans"/>
          <w:b/>
          <w:color w:val="265053"/>
          <w:spacing w:val="-4"/>
          <w:w w:val="95"/>
        </w:rPr>
        <w:t>Addressing other core outcomes </w:t>
      </w:r>
      <w:r>
        <w:rPr>
          <w:rFonts w:ascii="Lucida Sans"/>
          <w:b/>
          <w:color w:val="265053"/>
          <w:w w:val="95"/>
        </w:rPr>
        <w:t>in </w:t>
      </w:r>
      <w:r>
        <w:rPr>
          <w:rFonts w:ascii="Lucida Sans"/>
          <w:b/>
          <w:color w:val="265053"/>
          <w:spacing w:val="-4"/>
          <w:w w:val="95"/>
        </w:rPr>
        <w:t>current </w:t>
      </w:r>
      <w:r>
        <w:rPr>
          <w:rFonts w:ascii="Lucida Sans"/>
          <w:b/>
          <w:color w:val="265053"/>
          <w:spacing w:val="-3"/>
          <w:w w:val="95"/>
        </w:rPr>
        <w:t>DYS </w:t>
      </w:r>
      <w:r>
        <w:rPr>
          <w:rFonts w:ascii="Lucida Sans"/>
          <w:b/>
          <w:color w:val="265053"/>
          <w:spacing w:val="-6"/>
          <w:w w:val="95"/>
        </w:rPr>
        <w:t>transition </w:t>
      </w:r>
      <w:r>
        <w:rPr>
          <w:rFonts w:ascii="Lucida Sans"/>
          <w:b/>
          <w:color w:val="265053"/>
          <w:spacing w:val="-4"/>
        </w:rPr>
        <w:t>planning </w:t>
      </w:r>
      <w:r>
        <w:rPr>
          <w:rFonts w:ascii="Lucida Sans"/>
          <w:b/>
          <w:color w:val="265053"/>
          <w:spacing w:val="-5"/>
        </w:rPr>
        <w:t>protocol</w:t>
      </w:r>
    </w:p>
    <w:p>
      <w:pPr>
        <w:pStyle w:val="BodyText"/>
        <w:spacing w:line="292" w:lineRule="auto" w:before="96"/>
        <w:ind w:left="759" w:right="952"/>
      </w:pPr>
      <w:r>
        <w:rPr>
          <w:color w:val="265053"/>
          <w:w w:val="105"/>
        </w:rPr>
        <w:t>In</w:t>
      </w:r>
      <w:r>
        <w:rPr>
          <w:color w:val="265053"/>
          <w:spacing w:val="-27"/>
          <w:w w:val="105"/>
        </w:rPr>
        <w:t> </w:t>
      </w:r>
      <w:r>
        <w:rPr>
          <w:color w:val="265053"/>
          <w:spacing w:val="-4"/>
          <w:w w:val="105"/>
        </w:rPr>
        <w:t>addition</w:t>
      </w:r>
      <w:r>
        <w:rPr>
          <w:color w:val="265053"/>
          <w:spacing w:val="-27"/>
          <w:w w:val="105"/>
        </w:rPr>
        <w:t> </w:t>
      </w:r>
      <w:r>
        <w:rPr>
          <w:color w:val="265053"/>
          <w:w w:val="105"/>
        </w:rPr>
        <w:t>to</w:t>
      </w:r>
      <w:r>
        <w:rPr>
          <w:color w:val="265053"/>
          <w:spacing w:val="-26"/>
          <w:w w:val="105"/>
        </w:rPr>
        <w:t> </w:t>
      </w:r>
      <w:r>
        <w:rPr>
          <w:color w:val="265053"/>
          <w:spacing w:val="-4"/>
          <w:w w:val="105"/>
        </w:rPr>
        <w:t>housing,</w:t>
      </w:r>
      <w:r>
        <w:rPr>
          <w:color w:val="265053"/>
          <w:spacing w:val="-27"/>
          <w:w w:val="105"/>
        </w:rPr>
        <w:t> </w:t>
      </w:r>
      <w:r>
        <w:rPr>
          <w:color w:val="265053"/>
          <w:spacing w:val="-4"/>
          <w:w w:val="105"/>
        </w:rPr>
        <w:t>transition</w:t>
      </w:r>
      <w:r>
        <w:rPr>
          <w:color w:val="265053"/>
          <w:spacing w:val="-26"/>
          <w:w w:val="105"/>
        </w:rPr>
        <w:t> </w:t>
      </w:r>
      <w:r>
        <w:rPr>
          <w:color w:val="265053"/>
          <w:spacing w:val="-4"/>
          <w:w w:val="105"/>
        </w:rPr>
        <w:t>planning</w:t>
      </w:r>
      <w:r>
        <w:rPr>
          <w:color w:val="265053"/>
          <w:spacing w:val="-27"/>
          <w:w w:val="105"/>
        </w:rPr>
        <w:t> </w:t>
      </w:r>
      <w:r>
        <w:rPr>
          <w:color w:val="265053"/>
          <w:spacing w:val="-4"/>
          <w:w w:val="105"/>
        </w:rPr>
        <w:t>should</w:t>
      </w:r>
      <w:r>
        <w:rPr>
          <w:color w:val="265053"/>
          <w:spacing w:val="-26"/>
          <w:w w:val="105"/>
        </w:rPr>
        <w:t> </w:t>
      </w:r>
      <w:r>
        <w:rPr>
          <w:color w:val="265053"/>
          <w:spacing w:val="-4"/>
          <w:w w:val="105"/>
        </w:rPr>
        <w:t>assess</w:t>
      </w:r>
      <w:r>
        <w:rPr>
          <w:color w:val="265053"/>
          <w:spacing w:val="-27"/>
          <w:w w:val="105"/>
        </w:rPr>
        <w:t> </w:t>
      </w:r>
      <w:r>
        <w:rPr>
          <w:color w:val="265053"/>
          <w:spacing w:val="-3"/>
          <w:w w:val="105"/>
        </w:rPr>
        <w:t>and</w:t>
      </w:r>
      <w:r>
        <w:rPr>
          <w:color w:val="265053"/>
          <w:spacing w:val="-26"/>
          <w:w w:val="105"/>
        </w:rPr>
        <w:t> </w:t>
      </w:r>
      <w:r>
        <w:rPr>
          <w:color w:val="265053"/>
          <w:spacing w:val="-4"/>
          <w:w w:val="105"/>
        </w:rPr>
        <w:t>address</w:t>
      </w:r>
      <w:r>
        <w:rPr>
          <w:color w:val="265053"/>
          <w:spacing w:val="-27"/>
          <w:w w:val="105"/>
        </w:rPr>
        <w:t> </w:t>
      </w:r>
      <w:r>
        <w:rPr>
          <w:color w:val="265053"/>
          <w:spacing w:val="-4"/>
          <w:w w:val="105"/>
        </w:rPr>
        <w:t>outcomes</w:t>
      </w:r>
      <w:r>
        <w:rPr>
          <w:color w:val="265053"/>
          <w:spacing w:val="-27"/>
          <w:w w:val="105"/>
        </w:rPr>
        <w:t> </w:t>
      </w:r>
      <w:r>
        <w:rPr>
          <w:color w:val="265053"/>
          <w:spacing w:val="-3"/>
          <w:w w:val="105"/>
        </w:rPr>
        <w:t>for</w:t>
      </w:r>
      <w:r>
        <w:rPr>
          <w:color w:val="265053"/>
          <w:spacing w:val="-26"/>
          <w:w w:val="105"/>
        </w:rPr>
        <w:t> </w:t>
      </w:r>
      <w:r>
        <w:rPr>
          <w:color w:val="265053"/>
          <w:spacing w:val="-4"/>
          <w:w w:val="105"/>
        </w:rPr>
        <w:t>permanent</w:t>
      </w:r>
      <w:r>
        <w:rPr>
          <w:color w:val="265053"/>
          <w:spacing w:val="-27"/>
          <w:w w:val="105"/>
        </w:rPr>
        <w:t> </w:t>
      </w:r>
      <w:r>
        <w:rPr>
          <w:color w:val="265053"/>
          <w:spacing w:val="-4"/>
          <w:w w:val="105"/>
        </w:rPr>
        <w:t>connections,</w:t>
      </w:r>
      <w:r>
        <w:rPr>
          <w:color w:val="265053"/>
          <w:spacing w:val="-26"/>
          <w:w w:val="105"/>
        </w:rPr>
        <w:t> </w:t>
      </w:r>
      <w:r>
        <w:rPr>
          <w:color w:val="265053"/>
          <w:spacing w:val="-4"/>
          <w:w w:val="105"/>
        </w:rPr>
        <w:t>education </w:t>
      </w:r>
      <w:r>
        <w:rPr>
          <w:color w:val="265053"/>
          <w:spacing w:val="-3"/>
          <w:w w:val="105"/>
        </w:rPr>
        <w:t>and </w:t>
      </w:r>
      <w:r>
        <w:rPr>
          <w:color w:val="265053"/>
          <w:spacing w:val="-4"/>
          <w:w w:val="105"/>
        </w:rPr>
        <w:t>employment, </w:t>
      </w:r>
      <w:r>
        <w:rPr>
          <w:color w:val="265053"/>
          <w:spacing w:val="-3"/>
          <w:w w:val="105"/>
        </w:rPr>
        <w:t>and </w:t>
      </w:r>
      <w:r>
        <w:rPr>
          <w:color w:val="265053"/>
          <w:spacing w:val="-4"/>
          <w:w w:val="105"/>
        </w:rPr>
        <w:t>health </w:t>
      </w:r>
      <w:r>
        <w:rPr>
          <w:color w:val="265053"/>
          <w:spacing w:val="-3"/>
          <w:w w:val="105"/>
        </w:rPr>
        <w:t>and </w:t>
      </w:r>
      <w:r>
        <w:rPr>
          <w:color w:val="265053"/>
          <w:spacing w:val="-4"/>
          <w:w w:val="105"/>
        </w:rPr>
        <w:t>well-being. </w:t>
      </w:r>
      <w:r>
        <w:rPr>
          <w:color w:val="265053"/>
          <w:spacing w:val="-3"/>
          <w:w w:val="105"/>
        </w:rPr>
        <w:t>Defined </w:t>
      </w:r>
      <w:r>
        <w:rPr>
          <w:color w:val="265053"/>
          <w:spacing w:val="-6"/>
          <w:w w:val="105"/>
        </w:rPr>
        <w:t>below, </w:t>
      </w:r>
      <w:r>
        <w:rPr>
          <w:color w:val="265053"/>
          <w:spacing w:val="-4"/>
          <w:w w:val="105"/>
        </w:rPr>
        <w:t>these nationally adopted outcomes </w:t>
      </w:r>
      <w:r>
        <w:rPr>
          <w:color w:val="265053"/>
          <w:spacing w:val="-3"/>
          <w:w w:val="105"/>
        </w:rPr>
        <w:t>come </w:t>
      </w:r>
      <w:r>
        <w:rPr>
          <w:color w:val="265053"/>
          <w:spacing w:val="-4"/>
          <w:w w:val="105"/>
        </w:rPr>
        <w:t>from </w:t>
      </w:r>
      <w:r>
        <w:rPr>
          <w:color w:val="265053"/>
          <w:spacing w:val="-3"/>
          <w:w w:val="105"/>
        </w:rPr>
        <w:t>the </w:t>
      </w:r>
      <w:r>
        <w:rPr>
          <w:color w:val="265053"/>
          <w:spacing w:val="-4"/>
          <w:w w:val="105"/>
        </w:rPr>
        <w:t>U.S. Interagency Council </w:t>
      </w:r>
      <w:r>
        <w:rPr>
          <w:color w:val="265053"/>
          <w:w w:val="105"/>
        </w:rPr>
        <w:t>on </w:t>
      </w:r>
      <w:r>
        <w:rPr>
          <w:color w:val="265053"/>
          <w:spacing w:val="-4"/>
          <w:w w:val="105"/>
        </w:rPr>
        <w:t>Homelessness (USICH) </w:t>
      </w:r>
      <w:r>
        <w:rPr>
          <w:i/>
          <w:color w:val="265053"/>
          <w:spacing w:val="-4"/>
          <w:w w:val="105"/>
        </w:rPr>
        <w:t>Federal Framework </w:t>
      </w:r>
      <w:r>
        <w:rPr>
          <w:i/>
          <w:color w:val="265053"/>
          <w:w w:val="105"/>
        </w:rPr>
        <w:t>to </w:t>
      </w:r>
      <w:r>
        <w:rPr>
          <w:i/>
          <w:color w:val="265053"/>
          <w:spacing w:val="-3"/>
          <w:w w:val="105"/>
        </w:rPr>
        <w:t>End </w:t>
      </w:r>
      <w:r>
        <w:rPr>
          <w:i/>
          <w:color w:val="265053"/>
          <w:spacing w:val="-8"/>
          <w:w w:val="105"/>
        </w:rPr>
        <w:t>Youth </w:t>
      </w:r>
      <w:r>
        <w:rPr>
          <w:i/>
          <w:color w:val="265053"/>
          <w:spacing w:val="-4"/>
          <w:w w:val="105"/>
        </w:rPr>
        <w:t>Homelessness </w:t>
      </w:r>
      <w:r>
        <w:rPr>
          <w:color w:val="265053"/>
          <w:spacing w:val="-3"/>
          <w:w w:val="105"/>
        </w:rPr>
        <w:t>that </w:t>
      </w:r>
      <w:r>
        <w:rPr>
          <w:color w:val="265053"/>
          <w:spacing w:val="-4"/>
          <w:w w:val="105"/>
        </w:rPr>
        <w:t>explains, </w:t>
      </w:r>
      <w:r>
        <w:rPr>
          <w:color w:val="265053"/>
          <w:w w:val="105"/>
        </w:rPr>
        <w:t>“By positively</w:t>
      </w:r>
      <w:r>
        <w:rPr>
          <w:color w:val="265053"/>
          <w:spacing w:val="-24"/>
          <w:w w:val="105"/>
        </w:rPr>
        <w:t> </w:t>
      </w:r>
      <w:r>
        <w:rPr>
          <w:color w:val="265053"/>
          <w:w w:val="105"/>
        </w:rPr>
        <w:t>impacting</w:t>
      </w:r>
      <w:r>
        <w:rPr>
          <w:color w:val="265053"/>
          <w:spacing w:val="-23"/>
          <w:w w:val="105"/>
        </w:rPr>
        <w:t> </w:t>
      </w:r>
      <w:r>
        <w:rPr>
          <w:color w:val="265053"/>
          <w:w w:val="105"/>
        </w:rPr>
        <w:t>these</w:t>
      </w:r>
      <w:r>
        <w:rPr>
          <w:color w:val="265053"/>
          <w:spacing w:val="-23"/>
          <w:w w:val="105"/>
        </w:rPr>
        <w:t> </w:t>
      </w:r>
      <w:r>
        <w:rPr>
          <w:color w:val="265053"/>
          <w:w w:val="105"/>
        </w:rPr>
        <w:t>outcome</w:t>
      </w:r>
      <w:r>
        <w:rPr>
          <w:color w:val="265053"/>
          <w:spacing w:val="-23"/>
          <w:w w:val="105"/>
        </w:rPr>
        <w:t> </w:t>
      </w:r>
      <w:r>
        <w:rPr>
          <w:color w:val="265053"/>
          <w:spacing w:val="-3"/>
          <w:w w:val="105"/>
        </w:rPr>
        <w:t>areas</w:t>
      </w:r>
      <w:r>
        <w:rPr>
          <w:color w:val="265053"/>
          <w:spacing w:val="-23"/>
          <w:w w:val="105"/>
        </w:rPr>
        <w:t> </w:t>
      </w:r>
      <w:r>
        <w:rPr>
          <w:color w:val="265053"/>
          <w:spacing w:val="-3"/>
          <w:w w:val="105"/>
        </w:rPr>
        <w:t>through</w:t>
      </w:r>
      <w:r>
        <w:rPr>
          <w:color w:val="265053"/>
          <w:spacing w:val="-23"/>
          <w:w w:val="105"/>
        </w:rPr>
        <w:t> </w:t>
      </w:r>
      <w:r>
        <w:rPr>
          <w:color w:val="265053"/>
          <w:w w:val="105"/>
        </w:rPr>
        <w:t>interventions</w:t>
      </w:r>
      <w:r>
        <w:rPr>
          <w:color w:val="265053"/>
          <w:spacing w:val="-23"/>
          <w:w w:val="105"/>
        </w:rPr>
        <w:t> </w:t>
      </w:r>
      <w:r>
        <w:rPr>
          <w:color w:val="265053"/>
          <w:w w:val="105"/>
        </w:rPr>
        <w:t>that</w:t>
      </w:r>
      <w:r>
        <w:rPr>
          <w:color w:val="265053"/>
          <w:spacing w:val="-23"/>
          <w:w w:val="105"/>
        </w:rPr>
        <w:t> </w:t>
      </w:r>
      <w:r>
        <w:rPr>
          <w:color w:val="265053"/>
          <w:spacing w:val="-3"/>
          <w:w w:val="105"/>
        </w:rPr>
        <w:t>target</w:t>
      </w:r>
      <w:r>
        <w:rPr>
          <w:color w:val="265053"/>
          <w:spacing w:val="-23"/>
          <w:w w:val="105"/>
        </w:rPr>
        <w:t> </w:t>
      </w:r>
      <w:r>
        <w:rPr>
          <w:color w:val="265053"/>
          <w:w w:val="105"/>
        </w:rPr>
        <w:t>risk</w:t>
      </w:r>
      <w:r>
        <w:rPr>
          <w:color w:val="265053"/>
          <w:spacing w:val="-23"/>
          <w:w w:val="105"/>
        </w:rPr>
        <w:t> </w:t>
      </w:r>
      <w:r>
        <w:rPr>
          <w:color w:val="265053"/>
          <w:w w:val="105"/>
        </w:rPr>
        <w:t>and</w:t>
      </w:r>
      <w:r>
        <w:rPr>
          <w:color w:val="265053"/>
          <w:spacing w:val="-24"/>
          <w:w w:val="105"/>
        </w:rPr>
        <w:t> </w:t>
      </w:r>
      <w:r>
        <w:rPr>
          <w:color w:val="265053"/>
          <w:spacing w:val="-3"/>
          <w:w w:val="105"/>
        </w:rPr>
        <w:t>protective</w:t>
      </w:r>
      <w:r>
        <w:rPr>
          <w:color w:val="265053"/>
          <w:spacing w:val="-23"/>
          <w:w w:val="105"/>
        </w:rPr>
        <w:t> </w:t>
      </w:r>
      <w:r>
        <w:rPr>
          <w:color w:val="265053"/>
          <w:w w:val="105"/>
        </w:rPr>
        <w:t>factors,</w:t>
      </w:r>
      <w:r>
        <w:rPr>
          <w:color w:val="265053"/>
          <w:spacing w:val="-23"/>
          <w:w w:val="105"/>
        </w:rPr>
        <w:t> </w:t>
      </w:r>
      <w:r>
        <w:rPr>
          <w:color w:val="265053"/>
          <w:w w:val="105"/>
        </w:rPr>
        <w:t>[the</w:t>
      </w:r>
      <w:r>
        <w:rPr>
          <w:color w:val="265053"/>
          <w:spacing w:val="-23"/>
          <w:w w:val="105"/>
        </w:rPr>
        <w:t> </w:t>
      </w:r>
      <w:r>
        <w:rPr>
          <w:color w:val="265053"/>
          <w:spacing w:val="-2"/>
          <w:w w:val="105"/>
        </w:rPr>
        <w:t>USICH] </w:t>
      </w:r>
      <w:r>
        <w:rPr>
          <w:color w:val="265053"/>
          <w:w w:val="105"/>
        </w:rPr>
        <w:t>anticipates positive impacts on a range of </w:t>
      </w:r>
      <w:r>
        <w:rPr>
          <w:color w:val="265053"/>
          <w:spacing w:val="-3"/>
          <w:w w:val="105"/>
        </w:rPr>
        <w:t>broader </w:t>
      </w:r>
      <w:r>
        <w:rPr>
          <w:color w:val="265053"/>
          <w:w w:val="105"/>
        </w:rPr>
        <w:t>life outcomes that signal healthy and </w:t>
      </w:r>
      <w:r>
        <w:rPr>
          <w:color w:val="265053"/>
          <w:spacing w:val="-3"/>
          <w:w w:val="105"/>
        </w:rPr>
        <w:t>productive </w:t>
      </w:r>
      <w:r>
        <w:rPr>
          <w:color w:val="265053"/>
          <w:w w:val="105"/>
        </w:rPr>
        <w:t>transitions to adulthood.”</w:t>
      </w:r>
      <w:r>
        <w:rPr>
          <w:color w:val="265053"/>
          <w:w w:val="105"/>
          <w:position w:val="7"/>
          <w:sz w:val="11"/>
        </w:rPr>
        <w:t>22</w:t>
      </w:r>
      <w:r>
        <w:rPr>
          <w:color w:val="265053"/>
          <w:spacing w:val="-7"/>
          <w:w w:val="105"/>
          <w:position w:val="7"/>
          <w:sz w:val="11"/>
        </w:rPr>
        <w:t> </w:t>
      </w:r>
      <w:r>
        <w:rPr>
          <w:color w:val="265053"/>
          <w:w w:val="105"/>
        </w:rPr>
        <w:t>While</w:t>
      </w:r>
      <w:r>
        <w:rPr>
          <w:color w:val="265053"/>
          <w:spacing w:val="-32"/>
          <w:w w:val="105"/>
        </w:rPr>
        <w:t> </w:t>
      </w:r>
      <w:r>
        <w:rPr>
          <w:color w:val="265053"/>
          <w:w w:val="105"/>
        </w:rPr>
        <w:t>the</w:t>
      </w:r>
      <w:r>
        <w:rPr>
          <w:color w:val="265053"/>
          <w:spacing w:val="-33"/>
          <w:w w:val="105"/>
        </w:rPr>
        <w:t> </w:t>
      </w:r>
      <w:r>
        <w:rPr>
          <w:i/>
          <w:color w:val="265053"/>
          <w:w w:val="105"/>
        </w:rPr>
        <w:t>DYS</w:t>
      </w:r>
      <w:r>
        <w:rPr>
          <w:i/>
          <w:color w:val="265053"/>
          <w:spacing w:val="-33"/>
          <w:w w:val="105"/>
        </w:rPr>
        <w:t> </w:t>
      </w:r>
      <w:r>
        <w:rPr>
          <w:i/>
          <w:color w:val="265053"/>
          <w:w w:val="105"/>
        </w:rPr>
        <w:t>Case</w:t>
      </w:r>
      <w:r>
        <w:rPr>
          <w:i/>
          <w:color w:val="265053"/>
          <w:spacing w:val="-32"/>
          <w:w w:val="105"/>
        </w:rPr>
        <w:t> </w:t>
      </w:r>
      <w:r>
        <w:rPr>
          <w:i/>
          <w:color w:val="265053"/>
          <w:w w:val="105"/>
        </w:rPr>
        <w:t>Management</w:t>
      </w:r>
      <w:r>
        <w:rPr>
          <w:i/>
          <w:color w:val="265053"/>
          <w:spacing w:val="-33"/>
          <w:w w:val="105"/>
        </w:rPr>
        <w:t> </w:t>
      </w:r>
      <w:r>
        <w:rPr>
          <w:i/>
          <w:color w:val="265053"/>
          <w:w w:val="105"/>
        </w:rPr>
        <w:t>Practice</w:t>
      </w:r>
      <w:r>
        <w:rPr>
          <w:i/>
          <w:color w:val="265053"/>
          <w:spacing w:val="-33"/>
          <w:w w:val="105"/>
        </w:rPr>
        <w:t> </w:t>
      </w:r>
      <w:r>
        <w:rPr>
          <w:i/>
          <w:color w:val="265053"/>
          <w:w w:val="105"/>
        </w:rPr>
        <w:t>and</w:t>
      </w:r>
      <w:r>
        <w:rPr>
          <w:i/>
          <w:color w:val="265053"/>
          <w:spacing w:val="-32"/>
          <w:w w:val="105"/>
        </w:rPr>
        <w:t> </w:t>
      </w:r>
      <w:r>
        <w:rPr>
          <w:i/>
          <w:color w:val="265053"/>
          <w:w w:val="105"/>
        </w:rPr>
        <w:t>Policy</w:t>
      </w:r>
      <w:r>
        <w:rPr>
          <w:i/>
          <w:color w:val="265053"/>
          <w:spacing w:val="-33"/>
          <w:w w:val="105"/>
        </w:rPr>
        <w:t> </w:t>
      </w:r>
      <w:r>
        <w:rPr>
          <w:i/>
          <w:color w:val="265053"/>
          <w:spacing w:val="-3"/>
          <w:w w:val="105"/>
        </w:rPr>
        <w:t>Procedure</w:t>
      </w:r>
      <w:r>
        <w:rPr>
          <w:i/>
          <w:color w:val="265053"/>
          <w:spacing w:val="-33"/>
          <w:w w:val="105"/>
        </w:rPr>
        <w:t> </w:t>
      </w:r>
      <w:r>
        <w:rPr>
          <w:i/>
          <w:color w:val="265053"/>
          <w:w w:val="105"/>
        </w:rPr>
        <w:t>Manual</w:t>
      </w:r>
      <w:r>
        <w:rPr>
          <w:i/>
          <w:color w:val="265053"/>
          <w:spacing w:val="-32"/>
          <w:w w:val="105"/>
        </w:rPr>
        <w:t> </w:t>
      </w:r>
      <w:r>
        <w:rPr>
          <w:color w:val="265053"/>
          <w:w w:val="105"/>
        </w:rPr>
        <w:t>supports</w:t>
      </w:r>
      <w:r>
        <w:rPr>
          <w:color w:val="265053"/>
          <w:spacing w:val="-33"/>
          <w:w w:val="105"/>
        </w:rPr>
        <w:t> </w:t>
      </w:r>
      <w:r>
        <w:rPr>
          <w:color w:val="265053"/>
          <w:w w:val="105"/>
        </w:rPr>
        <w:t>such</w:t>
      </w:r>
      <w:r>
        <w:rPr>
          <w:color w:val="265053"/>
          <w:spacing w:val="-33"/>
          <w:w w:val="105"/>
        </w:rPr>
        <w:t> </w:t>
      </w:r>
      <w:r>
        <w:rPr>
          <w:color w:val="265053"/>
          <w:w w:val="105"/>
        </w:rPr>
        <w:t>interventions and</w:t>
      </w:r>
      <w:r>
        <w:rPr>
          <w:color w:val="265053"/>
          <w:spacing w:val="-32"/>
          <w:w w:val="105"/>
        </w:rPr>
        <w:t> </w:t>
      </w:r>
      <w:r>
        <w:rPr>
          <w:color w:val="265053"/>
          <w:w w:val="105"/>
        </w:rPr>
        <w:t>advises</w:t>
      </w:r>
      <w:r>
        <w:rPr>
          <w:color w:val="265053"/>
          <w:spacing w:val="-31"/>
          <w:w w:val="105"/>
        </w:rPr>
        <w:t> </w:t>
      </w:r>
      <w:r>
        <w:rPr>
          <w:color w:val="265053"/>
          <w:spacing w:val="-3"/>
          <w:w w:val="105"/>
        </w:rPr>
        <w:t>discharge</w:t>
      </w:r>
      <w:r>
        <w:rPr>
          <w:color w:val="265053"/>
          <w:spacing w:val="-32"/>
          <w:w w:val="105"/>
        </w:rPr>
        <w:t> </w:t>
      </w:r>
      <w:r>
        <w:rPr>
          <w:color w:val="265053"/>
          <w:w w:val="105"/>
        </w:rPr>
        <w:t>planning</w:t>
      </w:r>
      <w:r>
        <w:rPr>
          <w:color w:val="265053"/>
          <w:spacing w:val="-31"/>
          <w:w w:val="105"/>
        </w:rPr>
        <w:t> </w:t>
      </w:r>
      <w:r>
        <w:rPr>
          <w:color w:val="265053"/>
          <w:w w:val="105"/>
        </w:rPr>
        <w:t>that</w:t>
      </w:r>
      <w:r>
        <w:rPr>
          <w:color w:val="265053"/>
          <w:spacing w:val="-31"/>
          <w:w w:val="105"/>
        </w:rPr>
        <w:t> </w:t>
      </w:r>
      <w:r>
        <w:rPr>
          <w:color w:val="265053"/>
          <w:w w:val="105"/>
        </w:rPr>
        <w:t>includes</w:t>
      </w:r>
      <w:r>
        <w:rPr>
          <w:color w:val="265053"/>
          <w:spacing w:val="-32"/>
          <w:w w:val="105"/>
        </w:rPr>
        <w:t> </w:t>
      </w:r>
      <w:r>
        <w:rPr>
          <w:color w:val="265053"/>
          <w:w w:val="105"/>
        </w:rPr>
        <w:t>many</w:t>
      </w:r>
      <w:r>
        <w:rPr>
          <w:color w:val="265053"/>
          <w:spacing w:val="-31"/>
          <w:w w:val="105"/>
        </w:rPr>
        <w:t> </w:t>
      </w:r>
      <w:r>
        <w:rPr>
          <w:color w:val="265053"/>
          <w:w w:val="105"/>
        </w:rPr>
        <w:t>of</w:t>
      </w:r>
      <w:r>
        <w:rPr>
          <w:color w:val="265053"/>
          <w:spacing w:val="-31"/>
          <w:w w:val="105"/>
        </w:rPr>
        <w:t> </w:t>
      </w:r>
      <w:r>
        <w:rPr>
          <w:color w:val="265053"/>
          <w:w w:val="105"/>
        </w:rPr>
        <w:t>these</w:t>
      </w:r>
      <w:r>
        <w:rPr>
          <w:color w:val="265053"/>
          <w:spacing w:val="-32"/>
          <w:w w:val="105"/>
        </w:rPr>
        <w:t> </w:t>
      </w:r>
      <w:r>
        <w:rPr>
          <w:color w:val="265053"/>
          <w:w w:val="105"/>
        </w:rPr>
        <w:t>outcomes</w:t>
      </w:r>
      <w:r>
        <w:rPr>
          <w:color w:val="265053"/>
          <w:w w:val="105"/>
          <w:position w:val="7"/>
          <w:sz w:val="11"/>
        </w:rPr>
        <w:t>23</w:t>
      </w:r>
      <w:r>
        <w:rPr>
          <w:color w:val="265053"/>
          <w:w w:val="105"/>
        </w:rPr>
        <w:t>,</w:t>
      </w:r>
      <w:r>
        <w:rPr>
          <w:color w:val="265053"/>
          <w:spacing w:val="-31"/>
          <w:w w:val="105"/>
        </w:rPr>
        <w:t> </w:t>
      </w:r>
      <w:r>
        <w:rPr>
          <w:color w:val="265053"/>
          <w:spacing w:val="-3"/>
          <w:w w:val="105"/>
        </w:rPr>
        <w:t>there</w:t>
      </w:r>
      <w:r>
        <w:rPr>
          <w:color w:val="265053"/>
          <w:spacing w:val="-32"/>
          <w:w w:val="105"/>
        </w:rPr>
        <w:t> </w:t>
      </w:r>
      <w:r>
        <w:rPr>
          <w:color w:val="265053"/>
          <w:w w:val="105"/>
        </w:rPr>
        <w:t>is</w:t>
      </w:r>
      <w:r>
        <w:rPr>
          <w:color w:val="265053"/>
          <w:spacing w:val="-31"/>
          <w:w w:val="105"/>
        </w:rPr>
        <w:t> </w:t>
      </w:r>
      <w:r>
        <w:rPr>
          <w:color w:val="265053"/>
          <w:spacing w:val="-3"/>
          <w:w w:val="105"/>
        </w:rPr>
        <w:t>currently</w:t>
      </w:r>
      <w:r>
        <w:rPr>
          <w:color w:val="265053"/>
          <w:spacing w:val="-31"/>
          <w:w w:val="105"/>
        </w:rPr>
        <w:t> </w:t>
      </w:r>
      <w:r>
        <w:rPr>
          <w:color w:val="265053"/>
          <w:w w:val="105"/>
        </w:rPr>
        <w:t>no</w:t>
      </w:r>
      <w:r>
        <w:rPr>
          <w:color w:val="265053"/>
          <w:spacing w:val="-32"/>
          <w:w w:val="105"/>
        </w:rPr>
        <w:t> </w:t>
      </w:r>
      <w:r>
        <w:rPr>
          <w:color w:val="265053"/>
          <w:spacing w:val="-3"/>
          <w:w w:val="105"/>
        </w:rPr>
        <w:t>protocol</w:t>
      </w:r>
      <w:r>
        <w:rPr>
          <w:color w:val="265053"/>
          <w:spacing w:val="-31"/>
          <w:w w:val="105"/>
        </w:rPr>
        <w:t> </w:t>
      </w:r>
      <w:r>
        <w:rPr>
          <w:color w:val="265053"/>
          <w:w w:val="105"/>
        </w:rPr>
        <w:t>for</w:t>
      </w:r>
      <w:r>
        <w:rPr>
          <w:color w:val="265053"/>
          <w:spacing w:val="-31"/>
          <w:w w:val="105"/>
        </w:rPr>
        <w:t> </w:t>
      </w:r>
      <w:r>
        <w:rPr>
          <w:color w:val="265053"/>
          <w:spacing w:val="-4"/>
          <w:w w:val="105"/>
        </w:rPr>
        <w:t>Caseworkers </w:t>
      </w:r>
      <w:r>
        <w:rPr>
          <w:color w:val="265053"/>
          <w:w w:val="105"/>
        </w:rPr>
        <w:t>to systematically assess and</w:t>
      </w:r>
      <w:r>
        <w:rPr>
          <w:color w:val="265053"/>
          <w:spacing w:val="-41"/>
          <w:w w:val="105"/>
        </w:rPr>
        <w:t> </w:t>
      </w:r>
      <w:r>
        <w:rPr>
          <w:color w:val="265053"/>
          <w:spacing w:val="-3"/>
          <w:w w:val="105"/>
        </w:rPr>
        <w:t>address </w:t>
      </w:r>
      <w:r>
        <w:rPr>
          <w:color w:val="265053"/>
          <w:w w:val="105"/>
        </w:rPr>
        <w:t>them.</w:t>
      </w:r>
    </w:p>
    <w:p>
      <w:pPr>
        <w:pStyle w:val="BodyText"/>
        <w:spacing w:before="1"/>
        <w:rPr>
          <w:sz w:val="12"/>
        </w:rPr>
      </w:pPr>
      <w:r>
        <w:rPr/>
        <w:pict>
          <v:shape style="position:absolute;margin-left:45pt;margin-top:8.183922pt;width:522pt;height:128.75pt;mso-position-horizontal-relative:page;mso-position-vertical-relative:paragraph;z-index:-251575296;mso-wrap-distance-left:0;mso-wrap-distance-right:0" type="#_x0000_t202" filled="true" fillcolor="#c6d6d2" stroked="false">
            <v:textbox inset="0,0,0,0">
              <w:txbxContent>
                <w:p>
                  <w:pPr>
                    <w:spacing w:before="96"/>
                    <w:ind w:left="180" w:right="0" w:firstLine="0"/>
                    <w:jc w:val="left"/>
                    <w:rPr>
                      <w:b/>
                      <w:i/>
                      <w:sz w:val="13"/>
                    </w:rPr>
                  </w:pPr>
                  <w:r>
                    <w:rPr>
                      <w:rFonts w:ascii="Lucida Sans"/>
                      <w:b/>
                      <w:color w:val="265053"/>
                      <w:sz w:val="22"/>
                    </w:rPr>
                    <w:t>CORE OUTCOMES FOR YOUTH FROM THE USICH </w:t>
                  </w:r>
                  <w:r>
                    <w:rPr>
                      <w:b/>
                      <w:i/>
                      <w:color w:val="265053"/>
                      <w:sz w:val="22"/>
                    </w:rPr>
                    <w:t>Framework for Ending Youth Homelessness</w:t>
                  </w:r>
                  <w:r>
                    <w:rPr>
                      <w:b/>
                      <w:i/>
                      <w:color w:val="265053"/>
                      <w:position w:val="7"/>
                      <w:sz w:val="13"/>
                    </w:rPr>
                    <w:t>24</w:t>
                  </w:r>
                </w:p>
                <w:p>
                  <w:pPr>
                    <w:pStyle w:val="BodyText"/>
                    <w:numPr>
                      <w:ilvl w:val="0"/>
                      <w:numId w:val="9"/>
                    </w:numPr>
                    <w:tabs>
                      <w:tab w:pos="336" w:val="left" w:leader="none"/>
                    </w:tabs>
                    <w:spacing w:line="240" w:lineRule="auto" w:before="26" w:after="0"/>
                    <w:ind w:left="335" w:right="0" w:hanging="156"/>
                    <w:jc w:val="left"/>
                  </w:pPr>
                  <w:r>
                    <w:rPr>
                      <w:color w:val="265053"/>
                    </w:rPr>
                    <w:t>Stable housing includes a safe and reliable place to call</w:t>
                  </w:r>
                  <w:r>
                    <w:rPr>
                      <w:color w:val="265053"/>
                      <w:spacing w:val="3"/>
                    </w:rPr>
                    <w:t> </w:t>
                  </w:r>
                  <w:r>
                    <w:rPr>
                      <w:color w:val="265053"/>
                    </w:rPr>
                    <w:t>home.</w:t>
                  </w:r>
                </w:p>
                <w:p>
                  <w:pPr>
                    <w:pStyle w:val="BodyText"/>
                    <w:numPr>
                      <w:ilvl w:val="0"/>
                      <w:numId w:val="9"/>
                    </w:numPr>
                    <w:tabs>
                      <w:tab w:pos="336" w:val="left" w:leader="none"/>
                    </w:tabs>
                    <w:spacing w:line="271" w:lineRule="auto" w:before="30" w:after="0"/>
                    <w:ind w:left="360" w:right="569" w:hanging="180"/>
                    <w:jc w:val="left"/>
                  </w:pPr>
                  <w:r>
                    <w:rPr>
                      <w:color w:val="265053"/>
                    </w:rPr>
                    <w:t>Permanent connections include ongoing attachments to families, communities, schools, and other positive social networks.</w:t>
                  </w:r>
                </w:p>
                <w:p>
                  <w:pPr>
                    <w:pStyle w:val="BodyText"/>
                    <w:numPr>
                      <w:ilvl w:val="0"/>
                      <w:numId w:val="9"/>
                    </w:numPr>
                    <w:tabs>
                      <w:tab w:pos="332" w:val="left" w:leader="none"/>
                    </w:tabs>
                    <w:spacing w:line="271" w:lineRule="auto" w:before="0" w:after="0"/>
                    <w:ind w:left="360" w:right="575" w:hanging="180"/>
                    <w:jc w:val="left"/>
                  </w:pPr>
                  <w:r>
                    <w:rPr>
                      <w:color w:val="265053"/>
                      <w:w w:val="105"/>
                    </w:rPr>
                    <w:t>Education/employment</w:t>
                  </w:r>
                  <w:r>
                    <w:rPr>
                      <w:color w:val="265053"/>
                      <w:spacing w:val="-32"/>
                      <w:w w:val="105"/>
                    </w:rPr>
                    <w:t> </w:t>
                  </w:r>
                  <w:r>
                    <w:rPr>
                      <w:color w:val="265053"/>
                      <w:w w:val="105"/>
                    </w:rPr>
                    <w:t>includes</w:t>
                  </w:r>
                  <w:r>
                    <w:rPr>
                      <w:color w:val="265053"/>
                      <w:spacing w:val="-32"/>
                      <w:w w:val="105"/>
                    </w:rPr>
                    <w:t> </w:t>
                  </w:r>
                  <w:r>
                    <w:rPr>
                      <w:color w:val="265053"/>
                      <w:w w:val="105"/>
                    </w:rPr>
                    <w:t>high</w:t>
                  </w:r>
                  <w:r>
                    <w:rPr>
                      <w:color w:val="265053"/>
                      <w:spacing w:val="-33"/>
                      <w:w w:val="105"/>
                    </w:rPr>
                    <w:t> </w:t>
                  </w:r>
                  <w:r>
                    <w:rPr>
                      <w:color w:val="265053"/>
                      <w:w w:val="105"/>
                    </w:rPr>
                    <w:t>performance</w:t>
                  </w:r>
                  <w:r>
                    <w:rPr>
                      <w:color w:val="265053"/>
                      <w:spacing w:val="-32"/>
                      <w:w w:val="105"/>
                    </w:rPr>
                    <w:t> </w:t>
                  </w:r>
                  <w:r>
                    <w:rPr>
                      <w:color w:val="265053"/>
                      <w:w w:val="105"/>
                    </w:rPr>
                    <w:t>in</w:t>
                  </w:r>
                  <w:r>
                    <w:rPr>
                      <w:color w:val="265053"/>
                      <w:spacing w:val="-32"/>
                      <w:w w:val="105"/>
                    </w:rPr>
                    <w:t> </w:t>
                  </w:r>
                  <w:r>
                    <w:rPr>
                      <w:color w:val="265053"/>
                      <w:w w:val="105"/>
                    </w:rPr>
                    <w:t>and</w:t>
                  </w:r>
                  <w:r>
                    <w:rPr>
                      <w:color w:val="265053"/>
                      <w:spacing w:val="-32"/>
                      <w:w w:val="105"/>
                    </w:rPr>
                    <w:t> </w:t>
                  </w:r>
                  <w:r>
                    <w:rPr>
                      <w:color w:val="265053"/>
                      <w:w w:val="105"/>
                    </w:rPr>
                    <w:t>completion</w:t>
                  </w:r>
                  <w:r>
                    <w:rPr>
                      <w:color w:val="265053"/>
                      <w:spacing w:val="-32"/>
                      <w:w w:val="105"/>
                    </w:rPr>
                    <w:t> </w:t>
                  </w:r>
                  <w:r>
                    <w:rPr>
                      <w:color w:val="265053"/>
                      <w:w w:val="105"/>
                    </w:rPr>
                    <w:t>of</w:t>
                  </w:r>
                  <w:r>
                    <w:rPr>
                      <w:color w:val="265053"/>
                      <w:spacing w:val="-32"/>
                      <w:w w:val="105"/>
                    </w:rPr>
                    <w:t> </w:t>
                  </w:r>
                  <w:r>
                    <w:rPr>
                      <w:color w:val="265053"/>
                      <w:w w:val="105"/>
                    </w:rPr>
                    <w:t>educational</w:t>
                  </w:r>
                  <w:r>
                    <w:rPr>
                      <w:color w:val="265053"/>
                      <w:spacing w:val="-32"/>
                      <w:w w:val="105"/>
                    </w:rPr>
                    <w:t> </w:t>
                  </w:r>
                  <w:r>
                    <w:rPr>
                      <w:color w:val="265053"/>
                      <w:w w:val="105"/>
                    </w:rPr>
                    <w:t>and</w:t>
                  </w:r>
                  <w:r>
                    <w:rPr>
                      <w:color w:val="265053"/>
                      <w:spacing w:val="-32"/>
                      <w:w w:val="105"/>
                    </w:rPr>
                    <w:t> </w:t>
                  </w:r>
                  <w:r>
                    <w:rPr>
                      <w:color w:val="265053"/>
                      <w:w w:val="105"/>
                    </w:rPr>
                    <w:t>training</w:t>
                  </w:r>
                  <w:r>
                    <w:rPr>
                      <w:color w:val="265053"/>
                      <w:spacing w:val="-32"/>
                      <w:w w:val="105"/>
                    </w:rPr>
                    <w:t> </w:t>
                  </w:r>
                  <w:r>
                    <w:rPr>
                      <w:color w:val="265053"/>
                      <w:w w:val="105"/>
                    </w:rPr>
                    <w:t>activities, especially</w:t>
                  </w:r>
                  <w:r>
                    <w:rPr>
                      <w:color w:val="265053"/>
                      <w:spacing w:val="-35"/>
                      <w:w w:val="105"/>
                    </w:rPr>
                    <w:t> </w:t>
                  </w:r>
                  <w:r>
                    <w:rPr>
                      <w:color w:val="265053"/>
                      <w:w w:val="105"/>
                    </w:rPr>
                    <w:t>for</w:t>
                  </w:r>
                  <w:r>
                    <w:rPr>
                      <w:color w:val="265053"/>
                      <w:spacing w:val="-35"/>
                      <w:w w:val="105"/>
                    </w:rPr>
                    <w:t> </w:t>
                  </w:r>
                  <w:r>
                    <w:rPr>
                      <w:color w:val="265053"/>
                      <w:w w:val="105"/>
                    </w:rPr>
                    <w:t>younger</w:t>
                  </w:r>
                  <w:r>
                    <w:rPr>
                      <w:color w:val="265053"/>
                      <w:spacing w:val="-34"/>
                      <w:w w:val="105"/>
                    </w:rPr>
                    <w:t> </w:t>
                  </w:r>
                  <w:r>
                    <w:rPr>
                      <w:color w:val="265053"/>
                      <w:w w:val="105"/>
                    </w:rPr>
                    <w:t>youth,</w:t>
                  </w:r>
                  <w:r>
                    <w:rPr>
                      <w:color w:val="265053"/>
                      <w:spacing w:val="-35"/>
                      <w:w w:val="105"/>
                    </w:rPr>
                    <w:t> </w:t>
                  </w:r>
                  <w:r>
                    <w:rPr>
                      <w:color w:val="265053"/>
                      <w:w w:val="105"/>
                    </w:rPr>
                    <w:t>and</w:t>
                  </w:r>
                  <w:r>
                    <w:rPr>
                      <w:color w:val="265053"/>
                      <w:spacing w:val="-34"/>
                      <w:w w:val="105"/>
                    </w:rPr>
                    <w:t> </w:t>
                  </w:r>
                  <w:r>
                    <w:rPr>
                      <w:color w:val="265053"/>
                      <w:w w:val="105"/>
                    </w:rPr>
                    <w:t>starting</w:t>
                  </w:r>
                  <w:r>
                    <w:rPr>
                      <w:color w:val="265053"/>
                      <w:spacing w:val="-35"/>
                      <w:w w:val="105"/>
                    </w:rPr>
                    <w:t> </w:t>
                  </w:r>
                  <w:r>
                    <w:rPr>
                      <w:color w:val="265053"/>
                      <w:w w:val="105"/>
                    </w:rPr>
                    <w:t>and</w:t>
                  </w:r>
                  <w:r>
                    <w:rPr>
                      <w:color w:val="265053"/>
                      <w:spacing w:val="-35"/>
                      <w:w w:val="105"/>
                    </w:rPr>
                    <w:t> </w:t>
                  </w:r>
                  <w:r>
                    <w:rPr>
                      <w:color w:val="265053"/>
                      <w:w w:val="105"/>
                    </w:rPr>
                    <w:t>maintaining</w:t>
                  </w:r>
                  <w:r>
                    <w:rPr>
                      <w:color w:val="265053"/>
                      <w:spacing w:val="-34"/>
                      <w:w w:val="105"/>
                    </w:rPr>
                    <w:t> </w:t>
                  </w:r>
                  <w:r>
                    <w:rPr>
                      <w:color w:val="265053"/>
                      <w:w w:val="105"/>
                    </w:rPr>
                    <w:t>adequate</w:t>
                  </w:r>
                  <w:r>
                    <w:rPr>
                      <w:color w:val="265053"/>
                      <w:spacing w:val="-35"/>
                      <w:w w:val="105"/>
                    </w:rPr>
                    <w:t> </w:t>
                  </w:r>
                  <w:r>
                    <w:rPr>
                      <w:color w:val="265053"/>
                      <w:w w:val="105"/>
                    </w:rPr>
                    <w:t>and</w:t>
                  </w:r>
                  <w:r>
                    <w:rPr>
                      <w:color w:val="265053"/>
                      <w:spacing w:val="-34"/>
                      <w:w w:val="105"/>
                    </w:rPr>
                    <w:t> </w:t>
                  </w:r>
                  <w:r>
                    <w:rPr>
                      <w:color w:val="265053"/>
                      <w:w w:val="105"/>
                    </w:rPr>
                    <w:t>stable</w:t>
                  </w:r>
                  <w:r>
                    <w:rPr>
                      <w:color w:val="265053"/>
                      <w:spacing w:val="-35"/>
                      <w:w w:val="105"/>
                    </w:rPr>
                    <w:t> </w:t>
                  </w:r>
                  <w:r>
                    <w:rPr>
                      <w:color w:val="265053"/>
                      <w:w w:val="105"/>
                    </w:rPr>
                    <w:t>employment,</w:t>
                  </w:r>
                  <w:r>
                    <w:rPr>
                      <w:color w:val="265053"/>
                      <w:spacing w:val="-35"/>
                      <w:w w:val="105"/>
                    </w:rPr>
                    <w:t> </w:t>
                  </w:r>
                  <w:r>
                    <w:rPr>
                      <w:color w:val="265053"/>
                      <w:w w:val="105"/>
                    </w:rPr>
                    <w:t>particularly</w:t>
                  </w:r>
                  <w:r>
                    <w:rPr>
                      <w:color w:val="265053"/>
                      <w:spacing w:val="-34"/>
                      <w:w w:val="105"/>
                    </w:rPr>
                    <w:t> </w:t>
                  </w:r>
                  <w:r>
                    <w:rPr>
                      <w:color w:val="265053"/>
                      <w:spacing w:val="-8"/>
                      <w:w w:val="105"/>
                    </w:rPr>
                    <w:t>for </w:t>
                  </w:r>
                  <w:r>
                    <w:rPr>
                      <w:color w:val="265053"/>
                      <w:w w:val="105"/>
                    </w:rPr>
                    <w:t>older</w:t>
                  </w:r>
                  <w:r>
                    <w:rPr>
                      <w:color w:val="265053"/>
                      <w:spacing w:val="-7"/>
                      <w:w w:val="105"/>
                    </w:rPr>
                    <w:t> </w:t>
                  </w:r>
                  <w:r>
                    <w:rPr>
                      <w:color w:val="265053"/>
                      <w:spacing w:val="-2"/>
                      <w:w w:val="105"/>
                    </w:rPr>
                    <w:t>youth.</w:t>
                  </w:r>
                </w:p>
                <w:p>
                  <w:pPr>
                    <w:pStyle w:val="BodyText"/>
                    <w:numPr>
                      <w:ilvl w:val="0"/>
                      <w:numId w:val="9"/>
                    </w:numPr>
                    <w:tabs>
                      <w:tab w:pos="328" w:val="left" w:leader="none"/>
                    </w:tabs>
                    <w:spacing w:line="271" w:lineRule="auto" w:before="0" w:after="0"/>
                    <w:ind w:left="360" w:right="564" w:hanging="180"/>
                    <w:jc w:val="left"/>
                  </w:pPr>
                  <w:r>
                    <w:rPr>
                      <w:color w:val="265053"/>
                      <w:spacing w:val="-5"/>
                    </w:rPr>
                    <w:t>Well-being </w:t>
                  </w:r>
                  <w:r>
                    <w:rPr>
                      <w:color w:val="265053"/>
                      <w:spacing w:val="-4"/>
                    </w:rPr>
                    <w:t>includes </w:t>
                  </w:r>
                  <w:r>
                    <w:rPr>
                      <w:color w:val="265053"/>
                      <w:spacing w:val="-3"/>
                    </w:rPr>
                    <w:t>the </w:t>
                  </w:r>
                  <w:r>
                    <w:rPr>
                      <w:color w:val="265053"/>
                      <w:spacing w:val="-4"/>
                    </w:rPr>
                    <w:t>development </w:t>
                  </w:r>
                  <w:r>
                    <w:rPr>
                      <w:color w:val="265053"/>
                    </w:rPr>
                    <w:t>of </w:t>
                  </w:r>
                  <w:r>
                    <w:rPr>
                      <w:color w:val="265053"/>
                      <w:spacing w:val="-3"/>
                    </w:rPr>
                    <w:t>key </w:t>
                  </w:r>
                  <w:r>
                    <w:rPr>
                      <w:color w:val="265053"/>
                      <w:spacing w:val="-4"/>
                    </w:rPr>
                    <w:t>competencies, attitudes, </w:t>
                  </w:r>
                  <w:r>
                    <w:rPr>
                      <w:color w:val="265053"/>
                      <w:spacing w:val="-3"/>
                    </w:rPr>
                    <w:t>and </w:t>
                  </w:r>
                  <w:r>
                    <w:rPr>
                      <w:color w:val="265053"/>
                      <w:spacing w:val="-4"/>
                    </w:rPr>
                    <w:t>behaviors </w:t>
                  </w:r>
                  <w:r>
                    <w:rPr>
                      <w:color w:val="265053"/>
                      <w:spacing w:val="-3"/>
                    </w:rPr>
                    <w:t>that </w:t>
                  </w:r>
                  <w:r>
                    <w:rPr>
                      <w:color w:val="265053"/>
                      <w:spacing w:val="-4"/>
                    </w:rPr>
                    <w:t>equip </w:t>
                  </w:r>
                  <w:r>
                    <w:rPr>
                      <w:color w:val="265053"/>
                    </w:rPr>
                    <w:t>a </w:t>
                  </w:r>
                  <w:r>
                    <w:rPr>
                      <w:color w:val="265053"/>
                      <w:spacing w:val="-4"/>
                    </w:rPr>
                    <w:t>young </w:t>
                  </w:r>
                  <w:r>
                    <w:rPr>
                      <w:color w:val="265053"/>
                      <w:spacing w:val="-7"/>
                    </w:rPr>
                    <w:t>person</w:t>
                  </w:r>
                  <w:r>
                    <w:rPr>
                      <w:color w:val="265053"/>
                      <w:spacing w:val="41"/>
                    </w:rPr>
                    <w:t> </w:t>
                  </w:r>
                  <w:r>
                    <w:rPr>
                      <w:color w:val="265053"/>
                    </w:rPr>
                    <w:t>to </w:t>
                  </w:r>
                  <w:r>
                    <w:rPr>
                      <w:color w:val="265053"/>
                      <w:spacing w:val="-4"/>
                    </w:rPr>
                    <w:t>succeed across multiple domains </w:t>
                  </w:r>
                  <w:r>
                    <w:rPr>
                      <w:color w:val="265053"/>
                    </w:rPr>
                    <w:t>of </w:t>
                  </w:r>
                  <w:r>
                    <w:rPr>
                      <w:color w:val="265053"/>
                      <w:spacing w:val="-4"/>
                    </w:rPr>
                    <w:t>daily life, including school, work, relationships, </w:t>
                  </w:r>
                  <w:r>
                    <w:rPr>
                      <w:color w:val="265053"/>
                      <w:spacing w:val="-3"/>
                    </w:rPr>
                    <w:t>and</w:t>
                  </w:r>
                  <w:r>
                    <w:rPr>
                      <w:color w:val="265053"/>
                      <w:spacing w:val="14"/>
                    </w:rPr>
                    <w:t> </w:t>
                  </w:r>
                  <w:r>
                    <w:rPr>
                      <w:color w:val="265053"/>
                      <w:spacing w:val="-6"/>
                    </w:rPr>
                    <w:t>community.</w:t>
                  </w:r>
                </w:p>
              </w:txbxContent>
            </v:textbox>
            <v:fill type="solid"/>
            <w10:wrap type="topAndBottom"/>
          </v:shape>
        </w:pict>
      </w:r>
    </w:p>
    <w:p>
      <w:pPr>
        <w:pStyle w:val="BodyText"/>
      </w:pPr>
    </w:p>
    <w:p>
      <w:pPr>
        <w:pStyle w:val="BodyText"/>
        <w:spacing w:before="6"/>
        <w:rPr>
          <w:sz w:val="26"/>
        </w:rPr>
      </w:pPr>
    </w:p>
    <w:p>
      <w:pPr>
        <w:spacing w:line="134" w:lineRule="exact" w:before="107"/>
        <w:ind w:left="760" w:right="0" w:firstLine="0"/>
        <w:jc w:val="left"/>
        <w:rPr>
          <w:sz w:val="12"/>
        </w:rPr>
      </w:pPr>
      <w:r>
        <w:rPr>
          <w:color w:val="265053"/>
          <w:position w:val="4"/>
          <w:sz w:val="7"/>
        </w:rPr>
        <w:t>22 </w:t>
      </w:r>
      <w:r>
        <w:rPr>
          <w:color w:val="265053"/>
          <w:sz w:val="12"/>
        </w:rPr>
        <w:t>U.S. Interagency Council on Homelessness. “Framework to End Youth Homelessness: A Resource Text for Dialogue and Action.” Accessed September 18, 2018</w:t>
      </w:r>
    </w:p>
    <w:p>
      <w:pPr>
        <w:spacing w:line="134" w:lineRule="exact" w:before="0"/>
        <w:ind w:left="759" w:right="0" w:firstLine="0"/>
        <w:jc w:val="left"/>
        <w:rPr>
          <w:b/>
          <w:sz w:val="12"/>
        </w:rPr>
      </w:pPr>
      <w:hyperlink r:id="rId126">
        <w:r>
          <w:rPr>
            <w:b/>
            <w:color w:val="265053"/>
            <w:sz w:val="12"/>
          </w:rPr>
          <w:t>https://www.usich.gov/resources/uploads/asset_library/USICH_Youth_Framework</w:t>
        </w:r>
        <w:r>
          <w:rPr>
            <w:b/>
            <w:color w:val="265053"/>
            <w:sz w:val="12"/>
            <w:u w:val="single" w:color="254F52"/>
          </w:rPr>
          <w:t> </w:t>
        </w:r>
        <w:r>
          <w:rPr>
            <w:b/>
            <w:color w:val="265053"/>
            <w:sz w:val="12"/>
          </w:rPr>
          <w:t>FINAL_02_13_131.pdf</w:t>
        </w:r>
      </w:hyperlink>
    </w:p>
    <w:p>
      <w:pPr>
        <w:spacing w:line="225" w:lineRule="auto" w:before="44"/>
        <w:ind w:left="759" w:right="922" w:firstLine="0"/>
        <w:jc w:val="left"/>
        <w:rPr>
          <w:sz w:val="12"/>
        </w:rPr>
      </w:pPr>
      <w:r>
        <w:rPr>
          <w:color w:val="265053"/>
          <w:position w:val="4"/>
          <w:sz w:val="7"/>
        </w:rPr>
        <w:t>23 </w:t>
      </w:r>
      <w:r>
        <w:rPr>
          <w:color w:val="265053"/>
          <w:sz w:val="12"/>
        </w:rPr>
        <w:t>From the DYS Case Management Practice and Policy </w:t>
      </w:r>
      <w:r>
        <w:rPr>
          <w:color w:val="265053"/>
          <w:spacing w:val="-3"/>
          <w:sz w:val="12"/>
        </w:rPr>
        <w:t>Procedure </w:t>
      </w:r>
      <w:r>
        <w:rPr>
          <w:color w:val="265053"/>
          <w:sz w:val="12"/>
        </w:rPr>
        <w:t>Manual, page 85, “All youth transitioning from DYS custody will have housing, employment and/or vocational training in place; will have applied for MassHealth benefits through their 19th birthday; will have established linkage to a community health center or other primary care provider and will have other appropriate services in place as indicated by their individual service needs…. </w:t>
      </w:r>
      <w:r>
        <w:rPr>
          <w:color w:val="265053"/>
          <w:spacing w:val="-2"/>
          <w:sz w:val="12"/>
        </w:rPr>
        <w:t>[Staff </w:t>
      </w:r>
      <w:r>
        <w:rPr>
          <w:color w:val="265053"/>
          <w:sz w:val="12"/>
        </w:rPr>
        <w:t>will] </w:t>
      </w:r>
      <w:r>
        <w:rPr>
          <w:color w:val="265053"/>
          <w:spacing w:val="-2"/>
          <w:sz w:val="12"/>
        </w:rPr>
        <w:t>Ensure </w:t>
      </w:r>
      <w:r>
        <w:rPr>
          <w:color w:val="265053"/>
          <w:sz w:val="12"/>
        </w:rPr>
        <w:t>youth have their basic needs met such as food, stable housing, and behavioral health support, access to healthcare </w:t>
      </w:r>
      <w:r>
        <w:rPr>
          <w:color w:val="265053"/>
          <w:spacing w:val="-2"/>
          <w:sz w:val="12"/>
        </w:rPr>
        <w:t>and </w:t>
      </w:r>
      <w:r>
        <w:rPr>
          <w:color w:val="265053"/>
          <w:sz w:val="12"/>
        </w:rPr>
        <w:t>employment and/or education. </w:t>
      </w:r>
      <w:r>
        <w:rPr>
          <w:color w:val="265053"/>
          <w:spacing w:val="-5"/>
          <w:sz w:val="12"/>
        </w:rPr>
        <w:t>Youth </w:t>
      </w:r>
      <w:r>
        <w:rPr>
          <w:color w:val="265053"/>
          <w:sz w:val="12"/>
        </w:rPr>
        <w:t>must not be discharged to emergency shelters or homelessness.”</w:t>
      </w:r>
    </w:p>
    <w:p>
      <w:pPr>
        <w:spacing w:before="39"/>
        <w:ind w:left="760" w:right="0" w:firstLine="0"/>
        <w:jc w:val="left"/>
        <w:rPr>
          <w:sz w:val="12"/>
        </w:rPr>
      </w:pPr>
      <w:r>
        <w:rPr>
          <w:color w:val="265053"/>
          <w:w w:val="105"/>
          <w:position w:val="4"/>
          <w:sz w:val="7"/>
        </w:rPr>
        <w:t>24 </w:t>
      </w:r>
      <w:r>
        <w:rPr>
          <w:color w:val="265053"/>
          <w:w w:val="105"/>
          <w:sz w:val="12"/>
        </w:rPr>
        <w:t>ibid</w:t>
      </w:r>
    </w:p>
    <w:p>
      <w:pPr>
        <w:spacing w:after="0"/>
        <w:jc w:val="left"/>
        <w:rPr>
          <w:sz w:val="12"/>
        </w:rPr>
        <w:sectPr>
          <w:headerReference w:type="even" r:id="rId124"/>
          <w:pgSz w:w="12240" w:h="15840"/>
          <w:pgMar w:header="0" w:footer="577" w:top="400" w:bottom="760" w:left="140" w:right="0"/>
        </w:sectPr>
      </w:pPr>
    </w:p>
    <w:p>
      <w:pPr>
        <w:pStyle w:val="BodyText"/>
        <w:ind w:left="760"/>
      </w:pPr>
      <w:r>
        <w:rPr/>
        <w:pict>
          <v:shape style="width:522pt;height:43pt;mso-position-horizontal-relative:char;mso-position-vertical-relative:line" type="#_x0000_t202" filled="true" fillcolor="#265053" stroked="false">
            <w10:anchorlock/>
            <v:textbox inset="0,0,0,0">
              <w:txbxContent>
                <w:p>
                  <w:pPr>
                    <w:pStyle w:val="BodyText"/>
                    <w:spacing w:line="285" w:lineRule="auto" w:before="185"/>
                    <w:ind w:left="360" w:right="803"/>
                    <w:rPr>
                      <w:rFonts w:ascii="Lucida Sans"/>
                      <w:b/>
                    </w:rPr>
                  </w:pPr>
                  <w:r>
                    <w:rPr>
                      <w:rFonts w:ascii="Lucida Sans"/>
                      <w:b/>
                      <w:color w:val="FFFFFF"/>
                      <w:w w:val="95"/>
                    </w:rPr>
                    <w:t>TRANSITION PLANNING RECOMMENDATION B: Transitional Planning Protocol includes plans to </w:t>
                  </w:r>
                  <w:r>
                    <w:rPr>
                      <w:rFonts w:ascii="Lucida Sans"/>
                      <w:b/>
                      <w:color w:val="FFFFFF"/>
                    </w:rPr>
                    <w:t>improve other necessary outcomes for successful transition to adulthood</w:t>
                  </w:r>
                </w:p>
              </w:txbxContent>
            </v:textbox>
            <v:fill type="solid"/>
          </v:shape>
        </w:pict>
      </w:r>
      <w:r>
        <w:rPr/>
      </w:r>
    </w:p>
    <w:p>
      <w:pPr>
        <w:pStyle w:val="BodyText"/>
        <w:spacing w:line="280" w:lineRule="auto" w:before="70"/>
        <w:ind w:left="1120" w:right="1393"/>
      </w:pPr>
      <w:r>
        <w:rPr>
          <w:rFonts w:ascii="Lucida Sans" w:hAnsi="Lucida Sans"/>
          <w:b/>
          <w:color w:val="D47322"/>
        </w:rPr>
        <w:t>Action 1. </w:t>
      </w:r>
      <w:r>
        <w:rPr>
          <w:color w:val="D47322"/>
        </w:rPr>
        <w:t>Consistently assess and address youth’s permanent connections, education, employment, and health and well-being.</w:t>
      </w:r>
    </w:p>
    <w:p>
      <w:pPr>
        <w:pStyle w:val="BodyText"/>
        <w:spacing w:before="39"/>
        <w:ind w:left="1120"/>
      </w:pPr>
      <w:r>
        <w:rPr>
          <w:rFonts w:ascii="Lucida Sans"/>
          <w:b/>
          <w:color w:val="D47322"/>
        </w:rPr>
        <w:t>Action 2. </w:t>
      </w:r>
      <w:r>
        <w:rPr>
          <w:color w:val="D47322"/>
        </w:rPr>
        <w:t>Explore the provision of additional vocational training programs.</w:t>
      </w:r>
    </w:p>
    <w:p>
      <w:pPr>
        <w:pStyle w:val="BodyText"/>
        <w:spacing w:line="280" w:lineRule="auto" w:before="78"/>
        <w:ind w:left="1120" w:right="1393"/>
      </w:pPr>
      <w:r>
        <w:rPr>
          <w:rFonts w:ascii="Lucida Sans"/>
          <w:b/>
          <w:color w:val="D47322"/>
        </w:rPr>
        <w:t>Action 3. </w:t>
      </w:r>
      <w:r>
        <w:rPr>
          <w:color w:val="D47322"/>
        </w:rPr>
        <w:t>When appropriate, incorporate mental health, substance use treatment and community-based connections into discharge planning.</w:t>
      </w:r>
    </w:p>
    <w:p>
      <w:pPr>
        <w:pStyle w:val="BodyText"/>
        <w:spacing w:line="280" w:lineRule="auto" w:before="39"/>
        <w:ind w:left="1120" w:right="1943"/>
      </w:pPr>
      <w:r>
        <w:rPr>
          <w:rFonts w:ascii="Lucida Sans"/>
          <w:b/>
          <w:color w:val="D47322"/>
          <w:w w:val="105"/>
        </w:rPr>
        <w:t>Action</w:t>
      </w:r>
      <w:r>
        <w:rPr>
          <w:rFonts w:ascii="Lucida Sans"/>
          <w:b/>
          <w:color w:val="D47322"/>
          <w:spacing w:val="-26"/>
          <w:w w:val="105"/>
        </w:rPr>
        <w:t> </w:t>
      </w:r>
      <w:r>
        <w:rPr>
          <w:rFonts w:ascii="Lucida Sans"/>
          <w:b/>
          <w:color w:val="D47322"/>
          <w:w w:val="105"/>
        </w:rPr>
        <w:t>4.</w:t>
      </w:r>
      <w:r>
        <w:rPr>
          <w:rFonts w:ascii="Lucida Sans"/>
          <w:b/>
          <w:color w:val="D47322"/>
          <w:spacing w:val="-25"/>
          <w:w w:val="105"/>
        </w:rPr>
        <w:t> </w:t>
      </w:r>
      <w:r>
        <w:rPr>
          <w:color w:val="D47322"/>
          <w:w w:val="105"/>
        </w:rPr>
        <w:t>Explore</w:t>
      </w:r>
      <w:r>
        <w:rPr>
          <w:color w:val="D47322"/>
          <w:spacing w:val="-18"/>
          <w:w w:val="105"/>
        </w:rPr>
        <w:t> </w:t>
      </w:r>
      <w:r>
        <w:rPr>
          <w:color w:val="D47322"/>
          <w:w w:val="105"/>
        </w:rPr>
        <w:t>how</w:t>
      </w:r>
      <w:r>
        <w:rPr>
          <w:color w:val="D47322"/>
          <w:spacing w:val="-19"/>
          <w:w w:val="105"/>
        </w:rPr>
        <w:t> </w:t>
      </w:r>
      <w:r>
        <w:rPr>
          <w:color w:val="D47322"/>
          <w:w w:val="105"/>
        </w:rPr>
        <w:t>to</w:t>
      </w:r>
      <w:r>
        <w:rPr>
          <w:color w:val="D47322"/>
          <w:spacing w:val="-19"/>
          <w:w w:val="105"/>
        </w:rPr>
        <w:t> </w:t>
      </w:r>
      <w:r>
        <w:rPr>
          <w:color w:val="D47322"/>
          <w:w w:val="105"/>
        </w:rPr>
        <w:t>best</w:t>
      </w:r>
      <w:r>
        <w:rPr>
          <w:color w:val="D47322"/>
          <w:spacing w:val="-18"/>
          <w:w w:val="105"/>
        </w:rPr>
        <w:t> </w:t>
      </w:r>
      <w:r>
        <w:rPr>
          <w:color w:val="D47322"/>
          <w:w w:val="105"/>
        </w:rPr>
        <w:t>connect</w:t>
      </w:r>
      <w:r>
        <w:rPr>
          <w:color w:val="D47322"/>
          <w:spacing w:val="-19"/>
          <w:w w:val="105"/>
        </w:rPr>
        <w:t> </w:t>
      </w:r>
      <w:r>
        <w:rPr>
          <w:color w:val="D47322"/>
          <w:w w:val="105"/>
        </w:rPr>
        <w:t>youth</w:t>
      </w:r>
      <w:r>
        <w:rPr>
          <w:color w:val="D47322"/>
          <w:spacing w:val="-19"/>
          <w:w w:val="105"/>
        </w:rPr>
        <w:t> </w:t>
      </w:r>
      <w:r>
        <w:rPr>
          <w:color w:val="D47322"/>
          <w:w w:val="105"/>
        </w:rPr>
        <w:t>to</w:t>
      </w:r>
      <w:r>
        <w:rPr>
          <w:color w:val="D47322"/>
          <w:spacing w:val="-18"/>
          <w:w w:val="105"/>
        </w:rPr>
        <w:t> </w:t>
      </w:r>
      <w:r>
        <w:rPr>
          <w:color w:val="D47322"/>
          <w:w w:val="105"/>
        </w:rPr>
        <w:t>mentors,</w:t>
      </w:r>
      <w:r>
        <w:rPr>
          <w:color w:val="D47322"/>
          <w:spacing w:val="-19"/>
          <w:w w:val="105"/>
        </w:rPr>
        <w:t> </w:t>
      </w:r>
      <w:r>
        <w:rPr>
          <w:color w:val="D47322"/>
          <w:w w:val="105"/>
        </w:rPr>
        <w:t>either</w:t>
      </w:r>
      <w:r>
        <w:rPr>
          <w:color w:val="D47322"/>
          <w:spacing w:val="-19"/>
          <w:w w:val="105"/>
        </w:rPr>
        <w:t> </w:t>
      </w:r>
      <w:r>
        <w:rPr>
          <w:color w:val="D47322"/>
          <w:w w:val="105"/>
        </w:rPr>
        <w:t>through</w:t>
      </w:r>
      <w:r>
        <w:rPr>
          <w:color w:val="D47322"/>
          <w:spacing w:val="-19"/>
          <w:w w:val="105"/>
        </w:rPr>
        <w:t> </w:t>
      </w:r>
      <w:r>
        <w:rPr>
          <w:color w:val="D47322"/>
          <w:w w:val="105"/>
        </w:rPr>
        <w:t>the</w:t>
      </w:r>
      <w:r>
        <w:rPr>
          <w:color w:val="D47322"/>
          <w:spacing w:val="-18"/>
          <w:w w:val="105"/>
        </w:rPr>
        <w:t> </w:t>
      </w:r>
      <w:r>
        <w:rPr>
          <w:color w:val="D47322"/>
          <w:w w:val="105"/>
        </w:rPr>
        <w:t>creation</w:t>
      </w:r>
      <w:r>
        <w:rPr>
          <w:color w:val="D47322"/>
          <w:spacing w:val="-19"/>
          <w:w w:val="105"/>
        </w:rPr>
        <w:t> </w:t>
      </w:r>
      <w:r>
        <w:rPr>
          <w:color w:val="D47322"/>
          <w:w w:val="105"/>
        </w:rPr>
        <w:t>of</w:t>
      </w:r>
      <w:r>
        <w:rPr>
          <w:color w:val="D47322"/>
          <w:spacing w:val="-19"/>
          <w:w w:val="105"/>
        </w:rPr>
        <w:t> </w:t>
      </w:r>
      <w:r>
        <w:rPr>
          <w:color w:val="D47322"/>
          <w:spacing w:val="-2"/>
          <w:w w:val="105"/>
        </w:rPr>
        <w:t>DYS-specific </w:t>
      </w:r>
      <w:r>
        <w:rPr>
          <w:color w:val="D47322"/>
          <w:w w:val="105"/>
        </w:rPr>
        <w:t>programs or through partner</w:t>
      </w:r>
      <w:r>
        <w:rPr>
          <w:color w:val="D47322"/>
          <w:spacing w:val="-15"/>
          <w:w w:val="105"/>
        </w:rPr>
        <w:t> </w:t>
      </w:r>
      <w:r>
        <w:rPr>
          <w:color w:val="D47322"/>
          <w:w w:val="105"/>
        </w:rPr>
        <w:t>agencies.</w:t>
      </w:r>
    </w:p>
    <w:p>
      <w:pPr>
        <w:pStyle w:val="BodyText"/>
      </w:pPr>
    </w:p>
    <w:p>
      <w:pPr>
        <w:pStyle w:val="BodyText"/>
        <w:spacing w:before="224"/>
        <w:ind w:left="1442"/>
        <w:rPr>
          <w:rFonts w:ascii="Lucida Sans"/>
          <w:b/>
        </w:rPr>
      </w:pPr>
      <w:r>
        <w:rPr/>
        <w:pict>
          <v:group style="position:absolute;margin-left:44.6017pt;margin-top:3.987679pt;width:25.95pt;height:34.950pt;mso-position-horizontal-relative:page;mso-position-vertical-relative:paragraph;z-index:-256960512" coordorigin="892,80" coordsize="519,699">
            <v:shape style="position:absolute;left:900;top:137;width:503;height:633" coordorigin="900,138" coordsize="503,633" path="m924,138l911,138,900,149,900,162,900,747,900,760,911,771,924,771,1379,771,1392,771,1403,760,1403,747,1403,162,1403,149,1392,138,1379,138,924,138xe" filled="false" stroked="true" strokeweight=".796pt" strokecolor="#d47322">
              <v:path arrowok="t"/>
              <v:stroke dashstyle="solid"/>
            </v:shape>
            <v:shape style="position:absolute;left:969;top:270;width:327;height:442" type="#_x0000_t75" stroked="false">
              <v:imagedata r:id="rId130" o:title=""/>
            </v:shape>
            <v:shape style="position:absolute;left:1111;top:116;width:108;height:48" coordorigin="1111,116" coordsize="108,48" path="m1205,116l1111,122,1113,163,1218,164,1205,116xe" filled="true" fillcolor="#ffffff" stroked="false">
              <v:path arrowok="t"/>
              <v:fill type="solid"/>
            </v:shape>
            <v:shape style="position:absolute;left:991;top:87;width:331;height:117" coordorigin="991,88" coordsize="331,117" path="m991,137l1108,137,1111,109,1116,94,1130,88,1156,88,1184,96,1201,114,1209,131,1211,139,1322,137,1322,204,991,204,991,137xe" filled="false" stroked="true" strokeweight=".796pt" strokecolor="#e7b385">
              <v:path arrowok="t"/>
              <v:stroke dashstyle="solid"/>
            </v:shape>
            <w10:wrap type="none"/>
          </v:group>
        </w:pict>
      </w:r>
      <w:r>
        <w:rPr>
          <w:rFonts w:ascii="Lucida Sans"/>
          <w:b/>
          <w:color w:val="265053"/>
        </w:rPr>
        <w:t>TRANSITION PLANNING FINDINGS C: Life Skills</w:t>
      </w:r>
    </w:p>
    <w:p>
      <w:pPr>
        <w:pStyle w:val="BodyText"/>
        <w:spacing w:line="292" w:lineRule="auto" w:before="141"/>
        <w:ind w:left="759" w:right="1084" w:firstLine="682"/>
      </w:pPr>
      <w:r>
        <w:rPr/>
        <w:pict>
          <v:group style="position:absolute;margin-left:289.612732pt;margin-top:57.273438pt;width:272.2pt;height:199.5pt;mso-position-horizontal-relative:page;mso-position-vertical-relative:paragraph;z-index:-256958464" coordorigin="5792,1145" coordsize="5444,3990">
            <v:shape style="position:absolute;left:5792;top:1976;width:4406;height:3159" coordorigin="5792,1977" coordsize="4406,3159" path="m7956,1977l7879,1978,7802,1982,7726,1987,7649,1994,7573,2003,7498,2014,7422,2026,7347,2041,7273,2057,7199,2075,7125,2095,7052,2116,6980,2140,6908,2165,6838,2192,6768,2221,6698,2252,6630,2284,6563,2318,6496,2355,6419,2400,6346,2447,6277,2496,6212,2547,6151,2599,6094,2653,6042,2709,5995,2766,5952,2826,5914,2887,5881,2949,5853,3014,5830,3080,5812,3149,5800,3219,5793,3291,5792,3364,5797,3440,5807,3517,5822,3590,5843,3660,5868,3729,5898,3795,5933,3859,5973,3920,6017,3980,6066,4038,6119,4093,6177,4146,6239,4198,6304,4247,6374,4294,6447,4339,6473,4371,6478,4420,6466,4484,6440,4558,6403,4640,6359,4726,6311,4812,6262,4894,6215,4970,6141,5087,6120,5122,6114,5135,6175,5101,6244,5060,6316,5014,6511,4887,6563,4855,6630,4818,6708,4778,6792,4739,6879,4702,6966,4672,7048,4650,7121,4640,8840,4640,8866,4633,8938,4611,9010,4588,9082,4563,9153,4535,9224,4506,9294,4475,9364,4442,9434,4406,9503,4369,9572,4329,9638,4286,9701,4242,9759,4197,9814,4150,9866,4101,9913,4052,9957,4001,9998,3948,10034,3895,10067,3841,10096,3786,10122,3731,10144,3675,10162,3618,10176,3561,10187,3503,10195,3446,10198,3388,10198,3330,10194,3272,10187,3215,10175,3157,10160,3100,10142,3044,10120,2987,10094,2932,10064,2877,10031,2823,9994,2771,9954,2719,9910,2668,9862,2618,9810,2570,9755,2523,9696,2478,9634,2434,9568,2392,9498,2352,9431,2317,9363,2283,9294,2251,9225,2221,9154,2192,9083,2165,9011,2140,8938,2117,8865,2096,8791,2076,8717,2058,8642,2042,8567,2027,8491,2015,8415,2004,8339,1995,8262,1988,8186,1982,8109,1979,8032,1977,7956,1977xm8840,4640l7121,4640,7182,4644,7262,4662,7341,4679,7421,4693,7500,4706,7579,4717,7657,4727,7735,4734,7813,4740,7890,4744,7968,4747,8044,4747,8121,4746,8197,4743,8273,4738,8348,4732,8423,4723,8498,4713,8572,4700,8646,4686,8720,4671,8793,4653,8840,4640xe" filled="true" fillcolor="#f3dbc4" stroked="false">
              <v:path arrowok="t"/>
              <v:fill type="solid"/>
            </v:shape>
            <v:shape style="position:absolute;left:6829;top:1145;width:4407;height:2065" coordorigin="6830,1145" coordsize="4407,2065" path="m10037,2804l9043,2804,9119,2804,9188,2815,9272,2844,9340,2872,9412,2900,9565,2957,10045,3128,10194,3183,10263,3210,10248,3179,10200,3107,10078,2935,10030,2872,10009,2832,10014,2811,10037,2804xm8796,2807l7404,2807,8212,2809,8796,2807xm10645,2807l10318,2807,10552,2808,10630,2807,10645,2807xm7150,1145l7085,1147,7026,1154,6975,1166,6930,1185,6894,1214,6866,1253,6846,1305,6835,1372,6833,1454,6832,1533,6831,1613,6831,1693,6830,1773,6830,1852,6830,2019,6830,2102,6830,2185,6831,2251,6831,2331,6832,2411,6833,2491,6834,2571,6846,2637,6866,2689,6895,2729,6933,2760,6979,2781,7032,2795,7093,2803,7161,2807,7236,2808,8796,2807,8939,2806,9043,2804,10037,2804,10042,2802,10919,2802,10937,2801,11001,2796,11058,2785,11108,2768,11150,2742,11184,2706,11209,2657,11224,2595,11230,2517,11231,2434,11233,2351,11234,2268,11235,2185,11236,2102,11236,2019,11236,1932,11236,1852,11235,1770,11234,1687,11233,1604,11232,1521,11230,1438,11220,1355,11202,1290,11176,1240,11141,1202,11099,1177,11050,1160,10993,1151,10955,1149,7380,1148,7298,1148,7221,1146,7150,1145xm10919,2802l10091,2802,10157,2805,10240,2807,10645,2807,10866,2804,10919,2802xm10857,1147l10695,1149,10955,1149,10928,1147,10857,1147xm8755,1147l7380,1148,10676,1148,8755,1147xe" filled="true" fillcolor="#e6af7f" stroked="false">
              <v:path arrowok="t"/>
              <v:fill type="solid"/>
            </v:shape>
            <v:shape style="position:absolute;left:5792;top:1145;width:5444;height:3990" type="#_x0000_t202" filled="false" stroked="false">
              <v:textbox inset="0,0,0,0">
                <w:txbxContent>
                  <w:p>
                    <w:pPr>
                      <w:spacing w:line="244" w:lineRule="auto" w:before="112"/>
                      <w:ind w:left="1471" w:right="356" w:firstLine="1"/>
                      <w:jc w:val="center"/>
                      <w:rPr>
                        <w:rFonts w:ascii="Book Antiqua" w:hAnsi="Book Antiqua"/>
                        <w:sz w:val="22"/>
                      </w:rPr>
                    </w:pPr>
                    <w:r>
                      <w:rPr>
                        <w:rFonts w:ascii="Book Antiqua" w:hAnsi="Book Antiqua"/>
                        <w:color w:val="265053"/>
                        <w:w w:val="125"/>
                        <w:sz w:val="22"/>
                      </w:rPr>
                      <w:t>“In the real </w:t>
                    </w:r>
                    <w:r>
                      <w:rPr>
                        <w:rFonts w:ascii="Book Antiqua" w:hAnsi="Book Antiqua"/>
                        <w:color w:val="265053"/>
                        <w:spacing w:val="-3"/>
                        <w:w w:val="125"/>
                        <w:sz w:val="22"/>
                      </w:rPr>
                      <w:t>world </w:t>
                    </w:r>
                    <w:r>
                      <w:rPr>
                        <w:rFonts w:ascii="Book Antiqua" w:hAnsi="Book Antiqua"/>
                        <w:color w:val="265053"/>
                        <w:w w:val="125"/>
                        <w:sz w:val="22"/>
                      </w:rPr>
                      <w:t>[I need to </w:t>
                    </w:r>
                    <w:r>
                      <w:rPr>
                        <w:rFonts w:ascii="Book Antiqua" w:hAnsi="Book Antiqua"/>
                        <w:color w:val="265053"/>
                        <w:spacing w:val="-3"/>
                        <w:w w:val="125"/>
                        <w:sz w:val="22"/>
                      </w:rPr>
                      <w:t>know] </w:t>
                    </w:r>
                    <w:r>
                      <w:rPr>
                        <w:rFonts w:ascii="Book Antiqua" w:hAnsi="Book Antiqua"/>
                        <w:color w:val="265053"/>
                        <w:w w:val="125"/>
                        <w:sz w:val="22"/>
                      </w:rPr>
                      <w:t>about how to budget and find a place to </w:t>
                    </w:r>
                    <w:r>
                      <w:rPr>
                        <w:rFonts w:ascii="Book Antiqua" w:hAnsi="Book Antiqua"/>
                        <w:color w:val="265053"/>
                        <w:spacing w:val="-6"/>
                        <w:w w:val="125"/>
                        <w:sz w:val="22"/>
                      </w:rPr>
                      <w:t>stay.</w:t>
                    </w:r>
                    <w:r>
                      <w:rPr>
                        <w:rFonts w:ascii="Book Antiqua" w:hAnsi="Book Antiqua"/>
                        <w:color w:val="265053"/>
                        <w:spacing w:val="-51"/>
                        <w:w w:val="125"/>
                        <w:sz w:val="22"/>
                      </w:rPr>
                      <w:t> </w:t>
                    </w:r>
                    <w:r>
                      <w:rPr>
                        <w:rFonts w:ascii="Book Antiqua" w:hAnsi="Book Antiqua"/>
                        <w:color w:val="265053"/>
                        <w:spacing w:val="-4"/>
                        <w:w w:val="125"/>
                        <w:sz w:val="22"/>
                      </w:rPr>
                      <w:t>That’s </w:t>
                    </w:r>
                    <w:r>
                      <w:rPr>
                        <w:rFonts w:ascii="Book Antiqua" w:hAnsi="Book Antiqua"/>
                        <w:color w:val="265053"/>
                        <w:w w:val="125"/>
                        <w:sz w:val="22"/>
                      </w:rPr>
                      <w:t>[stuff] I can actually</w:t>
                    </w:r>
                    <w:r>
                      <w:rPr>
                        <w:rFonts w:ascii="Book Antiqua" w:hAnsi="Book Antiqua"/>
                        <w:color w:val="265053"/>
                        <w:spacing w:val="-44"/>
                        <w:w w:val="125"/>
                        <w:sz w:val="22"/>
                      </w:rPr>
                      <w:t> </w:t>
                    </w:r>
                    <w:r>
                      <w:rPr>
                        <w:rFonts w:ascii="Book Antiqua" w:hAnsi="Book Antiqua"/>
                        <w:color w:val="265053"/>
                        <w:spacing w:val="-8"/>
                        <w:w w:val="125"/>
                        <w:sz w:val="22"/>
                      </w:rPr>
                      <w:t>use.”</w:t>
                    </w:r>
                  </w:p>
                  <w:p>
                    <w:pPr>
                      <w:spacing w:before="5"/>
                      <w:ind w:left="1926" w:right="812" w:firstLine="0"/>
                      <w:jc w:val="center"/>
                      <w:rPr>
                        <w:rFonts w:ascii="Book Antiqua" w:hAnsi="Book Antiqua"/>
                        <w:sz w:val="22"/>
                      </w:rPr>
                    </w:pPr>
                    <w:r>
                      <w:rPr>
                        <w:rFonts w:ascii="Book Antiqua" w:hAnsi="Book Antiqua"/>
                        <w:color w:val="265053"/>
                        <w:w w:val="120"/>
                        <w:sz w:val="22"/>
                      </w:rPr>
                      <w:t>—DYS-involved youth</w:t>
                    </w:r>
                  </w:p>
                  <w:p>
                    <w:pPr>
                      <w:spacing w:line="240" w:lineRule="auto" w:before="2"/>
                      <w:rPr>
                        <w:rFonts w:ascii="Book Antiqua"/>
                        <w:sz w:val="30"/>
                      </w:rPr>
                    </w:pPr>
                  </w:p>
                  <w:p>
                    <w:pPr>
                      <w:spacing w:line="244" w:lineRule="auto" w:before="0"/>
                      <w:ind w:left="254" w:right="1414" w:hanging="1"/>
                      <w:jc w:val="center"/>
                      <w:rPr>
                        <w:rFonts w:ascii="Book Antiqua" w:hAnsi="Book Antiqua"/>
                        <w:sz w:val="22"/>
                      </w:rPr>
                    </w:pPr>
                    <w:r>
                      <w:rPr>
                        <w:rFonts w:ascii="Book Antiqua" w:hAnsi="Book Antiqua"/>
                        <w:color w:val="D47322"/>
                        <w:spacing w:val="-3"/>
                        <w:w w:val="125"/>
                        <w:sz w:val="22"/>
                      </w:rPr>
                      <w:t>“Most</w:t>
                    </w:r>
                    <w:r>
                      <w:rPr>
                        <w:rFonts w:ascii="Book Antiqua" w:hAnsi="Book Antiqua"/>
                        <w:color w:val="D47322"/>
                        <w:spacing w:val="-24"/>
                        <w:w w:val="125"/>
                        <w:sz w:val="22"/>
                      </w:rPr>
                      <w:t> </w:t>
                    </w:r>
                    <w:r>
                      <w:rPr>
                        <w:rFonts w:ascii="Book Antiqua" w:hAnsi="Book Antiqua"/>
                        <w:color w:val="D47322"/>
                        <w:w w:val="125"/>
                        <w:sz w:val="22"/>
                      </w:rPr>
                      <w:t>of</w:t>
                    </w:r>
                    <w:r>
                      <w:rPr>
                        <w:rFonts w:ascii="Book Antiqua" w:hAnsi="Book Antiqua"/>
                        <w:color w:val="D47322"/>
                        <w:spacing w:val="-23"/>
                        <w:w w:val="125"/>
                        <w:sz w:val="22"/>
                      </w:rPr>
                      <w:t> </w:t>
                    </w:r>
                    <w:r>
                      <w:rPr>
                        <w:rFonts w:ascii="Book Antiqua" w:hAnsi="Book Antiqua"/>
                        <w:color w:val="D47322"/>
                        <w:w w:val="125"/>
                        <w:sz w:val="22"/>
                      </w:rPr>
                      <w:t>our</w:t>
                    </w:r>
                    <w:r>
                      <w:rPr>
                        <w:rFonts w:ascii="Book Antiqua" w:hAnsi="Book Antiqua"/>
                        <w:color w:val="D47322"/>
                        <w:spacing w:val="-28"/>
                        <w:w w:val="125"/>
                        <w:sz w:val="22"/>
                      </w:rPr>
                      <w:t> </w:t>
                    </w:r>
                    <w:r>
                      <w:rPr>
                        <w:rFonts w:ascii="Book Antiqua" w:hAnsi="Book Antiqua"/>
                        <w:color w:val="D47322"/>
                        <w:spacing w:val="-3"/>
                        <w:w w:val="125"/>
                        <w:sz w:val="22"/>
                      </w:rPr>
                      <w:t>kids</w:t>
                    </w:r>
                    <w:r>
                      <w:rPr>
                        <w:rFonts w:ascii="Book Antiqua" w:hAnsi="Book Antiqua"/>
                        <w:color w:val="D47322"/>
                        <w:spacing w:val="-24"/>
                        <w:w w:val="125"/>
                        <w:sz w:val="22"/>
                      </w:rPr>
                      <w:t> </w:t>
                    </w:r>
                    <w:r>
                      <w:rPr>
                        <w:rFonts w:ascii="Book Antiqua" w:hAnsi="Book Antiqua"/>
                        <w:color w:val="D47322"/>
                        <w:spacing w:val="-6"/>
                        <w:w w:val="125"/>
                        <w:sz w:val="22"/>
                      </w:rPr>
                      <w:t>don’t</w:t>
                    </w:r>
                    <w:r>
                      <w:rPr>
                        <w:rFonts w:ascii="Book Antiqua" w:hAnsi="Book Antiqua"/>
                        <w:color w:val="D47322"/>
                        <w:spacing w:val="-23"/>
                        <w:w w:val="125"/>
                        <w:sz w:val="22"/>
                      </w:rPr>
                      <w:t> </w:t>
                    </w:r>
                    <w:r>
                      <w:rPr>
                        <w:rFonts w:ascii="Book Antiqua" w:hAnsi="Book Antiqua"/>
                        <w:color w:val="D47322"/>
                        <w:spacing w:val="-6"/>
                        <w:w w:val="125"/>
                        <w:sz w:val="22"/>
                      </w:rPr>
                      <w:t>have</w:t>
                    </w:r>
                    <w:r>
                      <w:rPr>
                        <w:rFonts w:ascii="Book Antiqua" w:hAnsi="Book Antiqua"/>
                        <w:color w:val="D47322"/>
                        <w:spacing w:val="-23"/>
                        <w:w w:val="125"/>
                        <w:sz w:val="22"/>
                      </w:rPr>
                      <w:t> </w:t>
                    </w:r>
                    <w:r>
                      <w:rPr>
                        <w:rFonts w:ascii="Book Antiqua" w:hAnsi="Book Antiqua"/>
                        <w:color w:val="D47322"/>
                        <w:spacing w:val="-3"/>
                        <w:w w:val="125"/>
                        <w:sz w:val="22"/>
                      </w:rPr>
                      <w:t>the life skills </w:t>
                    </w:r>
                    <w:r>
                      <w:rPr>
                        <w:rFonts w:ascii="Book Antiqua" w:hAnsi="Book Antiqua"/>
                        <w:color w:val="D47322"/>
                        <w:w w:val="125"/>
                        <w:sz w:val="22"/>
                      </w:rPr>
                      <w:t>to </w:t>
                    </w:r>
                    <w:r>
                      <w:rPr>
                        <w:rFonts w:ascii="Book Antiqua" w:hAnsi="Book Antiqua"/>
                        <w:color w:val="D47322"/>
                        <w:spacing w:val="-5"/>
                        <w:w w:val="125"/>
                        <w:sz w:val="22"/>
                      </w:rPr>
                      <w:t>live</w:t>
                    </w:r>
                    <w:r>
                      <w:rPr>
                        <w:rFonts w:ascii="Book Antiqua" w:hAnsi="Book Antiqua"/>
                        <w:color w:val="D47322"/>
                        <w:spacing w:val="-41"/>
                        <w:w w:val="125"/>
                        <w:sz w:val="22"/>
                      </w:rPr>
                      <w:t> </w:t>
                    </w:r>
                    <w:r>
                      <w:rPr>
                        <w:rFonts w:ascii="Book Antiqua" w:hAnsi="Book Antiqua"/>
                        <w:color w:val="D47322"/>
                        <w:spacing w:val="-7"/>
                        <w:w w:val="125"/>
                        <w:sz w:val="22"/>
                      </w:rPr>
                      <w:t>independently.”</w:t>
                    </w:r>
                  </w:p>
                  <w:p>
                    <w:pPr>
                      <w:spacing w:before="22"/>
                      <w:ind w:left="295" w:right="1399" w:firstLine="0"/>
                      <w:jc w:val="center"/>
                      <w:rPr>
                        <w:rFonts w:ascii="Book Antiqua" w:hAnsi="Book Antiqua"/>
                        <w:sz w:val="20"/>
                      </w:rPr>
                    </w:pPr>
                    <w:r>
                      <w:rPr>
                        <w:rFonts w:ascii="Book Antiqua" w:hAnsi="Book Antiqua"/>
                        <w:color w:val="D47322"/>
                        <w:w w:val="125"/>
                        <w:sz w:val="20"/>
                      </w:rPr>
                      <w:t>—Director of Community Service</w:t>
                    </w:r>
                  </w:p>
                </w:txbxContent>
              </v:textbox>
              <w10:wrap type="none"/>
            </v:shape>
            <w10:wrap type="none"/>
          </v:group>
        </w:pict>
      </w:r>
      <w:r>
        <w:rPr>
          <w:color w:val="265053"/>
          <w:w w:val="105"/>
        </w:rPr>
        <w:t>Successful</w:t>
      </w:r>
      <w:r>
        <w:rPr>
          <w:color w:val="265053"/>
          <w:spacing w:val="-21"/>
          <w:w w:val="105"/>
        </w:rPr>
        <w:t> </w:t>
      </w:r>
      <w:r>
        <w:rPr>
          <w:color w:val="265053"/>
          <w:w w:val="105"/>
        </w:rPr>
        <w:t>transition</w:t>
      </w:r>
      <w:r>
        <w:rPr>
          <w:color w:val="265053"/>
          <w:spacing w:val="-21"/>
          <w:w w:val="105"/>
        </w:rPr>
        <w:t> </w:t>
      </w:r>
      <w:r>
        <w:rPr>
          <w:color w:val="265053"/>
          <w:w w:val="105"/>
        </w:rPr>
        <w:t>from</w:t>
      </w:r>
      <w:r>
        <w:rPr>
          <w:color w:val="265053"/>
          <w:spacing w:val="-21"/>
          <w:w w:val="105"/>
        </w:rPr>
        <w:t> </w:t>
      </w:r>
      <w:r>
        <w:rPr>
          <w:color w:val="265053"/>
          <w:w w:val="105"/>
        </w:rPr>
        <w:t>childhood</w:t>
      </w:r>
      <w:r>
        <w:rPr>
          <w:color w:val="265053"/>
          <w:spacing w:val="-21"/>
          <w:w w:val="105"/>
        </w:rPr>
        <w:t> </w:t>
      </w:r>
      <w:r>
        <w:rPr>
          <w:color w:val="265053"/>
          <w:w w:val="105"/>
        </w:rPr>
        <w:t>to</w:t>
      </w:r>
      <w:r>
        <w:rPr>
          <w:color w:val="265053"/>
          <w:spacing w:val="-21"/>
          <w:w w:val="105"/>
        </w:rPr>
        <w:t> </w:t>
      </w:r>
      <w:r>
        <w:rPr>
          <w:color w:val="265053"/>
          <w:w w:val="105"/>
        </w:rPr>
        <w:t>adulthood</w:t>
      </w:r>
      <w:r>
        <w:rPr>
          <w:color w:val="265053"/>
          <w:spacing w:val="-20"/>
          <w:w w:val="105"/>
        </w:rPr>
        <w:t> </w:t>
      </w:r>
      <w:r>
        <w:rPr>
          <w:color w:val="265053"/>
          <w:w w:val="105"/>
        </w:rPr>
        <w:t>is</w:t>
      </w:r>
      <w:r>
        <w:rPr>
          <w:color w:val="265053"/>
          <w:spacing w:val="-21"/>
          <w:w w:val="105"/>
        </w:rPr>
        <w:t> </w:t>
      </w:r>
      <w:r>
        <w:rPr>
          <w:color w:val="265053"/>
          <w:w w:val="105"/>
        </w:rPr>
        <w:t>the</w:t>
      </w:r>
      <w:r>
        <w:rPr>
          <w:color w:val="265053"/>
          <w:spacing w:val="-21"/>
          <w:w w:val="105"/>
        </w:rPr>
        <w:t> </w:t>
      </w:r>
      <w:r>
        <w:rPr>
          <w:color w:val="265053"/>
          <w:w w:val="105"/>
        </w:rPr>
        <w:t>defining</w:t>
      </w:r>
      <w:r>
        <w:rPr>
          <w:color w:val="265053"/>
          <w:spacing w:val="-21"/>
          <w:w w:val="105"/>
        </w:rPr>
        <w:t> </w:t>
      </w:r>
      <w:r>
        <w:rPr>
          <w:color w:val="265053"/>
          <w:w w:val="105"/>
        </w:rPr>
        <w:t>developmental</w:t>
      </w:r>
      <w:r>
        <w:rPr>
          <w:color w:val="265053"/>
          <w:spacing w:val="-21"/>
          <w:w w:val="105"/>
        </w:rPr>
        <w:t> </w:t>
      </w:r>
      <w:r>
        <w:rPr>
          <w:color w:val="265053"/>
          <w:w w:val="105"/>
        </w:rPr>
        <w:t>task</w:t>
      </w:r>
      <w:r>
        <w:rPr>
          <w:color w:val="265053"/>
          <w:spacing w:val="-20"/>
          <w:w w:val="105"/>
        </w:rPr>
        <w:t> </w:t>
      </w:r>
      <w:r>
        <w:rPr>
          <w:color w:val="265053"/>
          <w:w w:val="105"/>
        </w:rPr>
        <w:t>of</w:t>
      </w:r>
      <w:r>
        <w:rPr>
          <w:color w:val="265053"/>
          <w:spacing w:val="-21"/>
          <w:w w:val="105"/>
        </w:rPr>
        <w:t> </w:t>
      </w:r>
      <w:r>
        <w:rPr>
          <w:color w:val="265053"/>
          <w:w w:val="105"/>
        </w:rPr>
        <w:t>adolescence.</w:t>
      </w:r>
      <w:r>
        <w:rPr>
          <w:color w:val="265053"/>
          <w:spacing w:val="-21"/>
          <w:w w:val="105"/>
        </w:rPr>
        <w:t> </w:t>
      </w:r>
      <w:r>
        <w:rPr>
          <w:color w:val="265053"/>
          <w:w w:val="105"/>
        </w:rPr>
        <w:t>This transition</w:t>
      </w:r>
      <w:r>
        <w:rPr>
          <w:color w:val="265053"/>
          <w:spacing w:val="-16"/>
          <w:w w:val="105"/>
        </w:rPr>
        <w:t> </w:t>
      </w:r>
      <w:r>
        <w:rPr>
          <w:color w:val="265053"/>
          <w:w w:val="105"/>
        </w:rPr>
        <w:t>involves</w:t>
      </w:r>
      <w:r>
        <w:rPr>
          <w:color w:val="265053"/>
          <w:spacing w:val="-15"/>
          <w:w w:val="105"/>
        </w:rPr>
        <w:t> </w:t>
      </w:r>
      <w:r>
        <w:rPr>
          <w:color w:val="265053"/>
          <w:w w:val="105"/>
        </w:rPr>
        <w:t>developing</w:t>
      </w:r>
      <w:r>
        <w:rPr>
          <w:color w:val="265053"/>
          <w:spacing w:val="-15"/>
          <w:w w:val="105"/>
        </w:rPr>
        <w:t> </w:t>
      </w:r>
      <w:r>
        <w:rPr>
          <w:color w:val="265053"/>
          <w:w w:val="105"/>
        </w:rPr>
        <w:t>skills</w:t>
      </w:r>
      <w:r>
        <w:rPr>
          <w:color w:val="265053"/>
          <w:spacing w:val="-15"/>
          <w:w w:val="105"/>
        </w:rPr>
        <w:t> </w:t>
      </w:r>
      <w:r>
        <w:rPr>
          <w:color w:val="265053"/>
          <w:w w:val="105"/>
        </w:rPr>
        <w:t>in</w:t>
      </w:r>
      <w:r>
        <w:rPr>
          <w:color w:val="265053"/>
          <w:spacing w:val="-15"/>
          <w:w w:val="105"/>
        </w:rPr>
        <w:t> </w:t>
      </w:r>
      <w:r>
        <w:rPr>
          <w:color w:val="265053"/>
          <w:w w:val="105"/>
        </w:rPr>
        <w:t>a</w:t>
      </w:r>
      <w:r>
        <w:rPr>
          <w:color w:val="265053"/>
          <w:spacing w:val="-16"/>
          <w:w w:val="105"/>
        </w:rPr>
        <w:t> </w:t>
      </w:r>
      <w:r>
        <w:rPr>
          <w:color w:val="265053"/>
          <w:w w:val="105"/>
        </w:rPr>
        <w:t>number</w:t>
      </w:r>
      <w:r>
        <w:rPr>
          <w:color w:val="265053"/>
          <w:spacing w:val="-15"/>
          <w:w w:val="105"/>
        </w:rPr>
        <w:t> </w:t>
      </w:r>
      <w:r>
        <w:rPr>
          <w:color w:val="265053"/>
          <w:w w:val="105"/>
        </w:rPr>
        <w:t>of</w:t>
      </w:r>
      <w:r>
        <w:rPr>
          <w:color w:val="265053"/>
          <w:spacing w:val="-15"/>
          <w:w w:val="105"/>
        </w:rPr>
        <w:t> </w:t>
      </w:r>
      <w:r>
        <w:rPr>
          <w:color w:val="265053"/>
          <w:w w:val="105"/>
        </w:rPr>
        <w:t>domains,</w:t>
      </w:r>
      <w:r>
        <w:rPr>
          <w:color w:val="265053"/>
          <w:spacing w:val="-15"/>
          <w:w w:val="105"/>
        </w:rPr>
        <w:t> </w:t>
      </w:r>
      <w:r>
        <w:rPr>
          <w:color w:val="265053"/>
          <w:w w:val="105"/>
        </w:rPr>
        <w:t>and</w:t>
      </w:r>
      <w:r>
        <w:rPr>
          <w:color w:val="265053"/>
          <w:spacing w:val="-15"/>
          <w:w w:val="105"/>
        </w:rPr>
        <w:t> </w:t>
      </w:r>
      <w:r>
        <w:rPr>
          <w:color w:val="265053"/>
          <w:w w:val="105"/>
        </w:rPr>
        <w:t>most</w:t>
      </w:r>
      <w:r>
        <w:rPr>
          <w:color w:val="265053"/>
          <w:spacing w:val="-15"/>
          <w:w w:val="105"/>
        </w:rPr>
        <w:t> </w:t>
      </w:r>
      <w:r>
        <w:rPr>
          <w:color w:val="265053"/>
          <w:w w:val="105"/>
        </w:rPr>
        <w:t>programs</w:t>
      </w:r>
      <w:r>
        <w:rPr>
          <w:color w:val="265053"/>
          <w:spacing w:val="-16"/>
          <w:w w:val="105"/>
        </w:rPr>
        <w:t> </w:t>
      </w:r>
      <w:r>
        <w:rPr>
          <w:color w:val="265053"/>
          <w:w w:val="105"/>
        </w:rPr>
        <w:t>that</w:t>
      </w:r>
      <w:r>
        <w:rPr>
          <w:color w:val="265053"/>
          <w:spacing w:val="-15"/>
          <w:w w:val="105"/>
        </w:rPr>
        <w:t> </w:t>
      </w:r>
      <w:r>
        <w:rPr>
          <w:color w:val="265053"/>
          <w:w w:val="105"/>
        </w:rPr>
        <w:t>work</w:t>
      </w:r>
      <w:r>
        <w:rPr>
          <w:color w:val="265053"/>
          <w:spacing w:val="-15"/>
          <w:w w:val="105"/>
        </w:rPr>
        <w:t> </w:t>
      </w:r>
      <w:r>
        <w:rPr>
          <w:color w:val="265053"/>
          <w:w w:val="105"/>
        </w:rPr>
        <w:t>with</w:t>
      </w:r>
      <w:r>
        <w:rPr>
          <w:color w:val="265053"/>
          <w:spacing w:val="-15"/>
          <w:w w:val="105"/>
        </w:rPr>
        <w:t> </w:t>
      </w:r>
      <w:r>
        <w:rPr>
          <w:color w:val="265053"/>
          <w:w w:val="105"/>
        </w:rPr>
        <w:t>youth</w:t>
      </w:r>
      <w:r>
        <w:rPr>
          <w:color w:val="265053"/>
          <w:spacing w:val="-15"/>
          <w:w w:val="105"/>
        </w:rPr>
        <w:t> </w:t>
      </w:r>
      <w:r>
        <w:rPr>
          <w:color w:val="265053"/>
          <w:w w:val="105"/>
        </w:rPr>
        <w:t>and</w:t>
      </w:r>
      <w:r>
        <w:rPr>
          <w:color w:val="265053"/>
          <w:spacing w:val="-16"/>
          <w:w w:val="105"/>
        </w:rPr>
        <w:t> </w:t>
      </w:r>
      <w:r>
        <w:rPr>
          <w:color w:val="265053"/>
          <w:w w:val="105"/>
        </w:rPr>
        <w:t>young adults</w:t>
      </w:r>
      <w:r>
        <w:rPr>
          <w:color w:val="265053"/>
          <w:spacing w:val="-31"/>
          <w:w w:val="105"/>
        </w:rPr>
        <w:t> </w:t>
      </w:r>
      <w:r>
        <w:rPr>
          <w:color w:val="265053"/>
          <w:w w:val="105"/>
        </w:rPr>
        <w:t>have</w:t>
      </w:r>
      <w:r>
        <w:rPr>
          <w:color w:val="265053"/>
          <w:spacing w:val="-30"/>
          <w:w w:val="105"/>
        </w:rPr>
        <w:t> </w:t>
      </w:r>
      <w:r>
        <w:rPr>
          <w:color w:val="265053"/>
          <w:w w:val="105"/>
        </w:rPr>
        <w:t>some</w:t>
      </w:r>
      <w:r>
        <w:rPr>
          <w:color w:val="265053"/>
          <w:spacing w:val="-31"/>
          <w:w w:val="105"/>
        </w:rPr>
        <w:t> </w:t>
      </w:r>
      <w:r>
        <w:rPr>
          <w:color w:val="265053"/>
          <w:w w:val="105"/>
        </w:rPr>
        <w:t>aspect</w:t>
      </w:r>
      <w:r>
        <w:rPr>
          <w:color w:val="265053"/>
          <w:spacing w:val="-30"/>
          <w:w w:val="105"/>
        </w:rPr>
        <w:t> </w:t>
      </w:r>
      <w:r>
        <w:rPr>
          <w:color w:val="265053"/>
          <w:w w:val="105"/>
        </w:rPr>
        <w:t>of</w:t>
      </w:r>
      <w:r>
        <w:rPr>
          <w:color w:val="265053"/>
          <w:spacing w:val="-31"/>
          <w:w w:val="105"/>
        </w:rPr>
        <w:t> </w:t>
      </w:r>
      <w:r>
        <w:rPr>
          <w:color w:val="265053"/>
          <w:w w:val="105"/>
        </w:rPr>
        <w:t>life</w:t>
      </w:r>
      <w:r>
        <w:rPr>
          <w:color w:val="265053"/>
          <w:spacing w:val="-30"/>
          <w:w w:val="105"/>
        </w:rPr>
        <w:t> </w:t>
      </w:r>
      <w:r>
        <w:rPr>
          <w:color w:val="265053"/>
          <w:w w:val="105"/>
        </w:rPr>
        <w:t>skills</w:t>
      </w:r>
      <w:r>
        <w:rPr>
          <w:color w:val="265053"/>
          <w:spacing w:val="-31"/>
          <w:w w:val="105"/>
        </w:rPr>
        <w:t> </w:t>
      </w:r>
      <w:r>
        <w:rPr>
          <w:color w:val="265053"/>
          <w:w w:val="105"/>
        </w:rPr>
        <w:t>development</w:t>
      </w:r>
      <w:r>
        <w:rPr>
          <w:color w:val="265053"/>
          <w:spacing w:val="-30"/>
          <w:w w:val="105"/>
        </w:rPr>
        <w:t> </w:t>
      </w:r>
      <w:r>
        <w:rPr>
          <w:color w:val="265053"/>
          <w:w w:val="105"/>
        </w:rPr>
        <w:t>as</w:t>
      </w:r>
      <w:r>
        <w:rPr>
          <w:color w:val="265053"/>
          <w:spacing w:val="-31"/>
          <w:w w:val="105"/>
        </w:rPr>
        <w:t> </w:t>
      </w:r>
      <w:r>
        <w:rPr>
          <w:color w:val="265053"/>
          <w:w w:val="105"/>
        </w:rPr>
        <w:t>either</w:t>
      </w:r>
      <w:r>
        <w:rPr>
          <w:color w:val="265053"/>
          <w:spacing w:val="-30"/>
          <w:w w:val="105"/>
        </w:rPr>
        <w:t> </w:t>
      </w:r>
      <w:r>
        <w:rPr>
          <w:color w:val="265053"/>
          <w:w w:val="105"/>
        </w:rPr>
        <w:t>explicit</w:t>
      </w:r>
      <w:r>
        <w:rPr>
          <w:color w:val="265053"/>
          <w:spacing w:val="-31"/>
          <w:w w:val="105"/>
        </w:rPr>
        <w:t> </w:t>
      </w:r>
      <w:r>
        <w:rPr>
          <w:color w:val="265053"/>
          <w:w w:val="105"/>
        </w:rPr>
        <w:t>or</w:t>
      </w:r>
      <w:r>
        <w:rPr>
          <w:color w:val="265053"/>
          <w:spacing w:val="-30"/>
          <w:w w:val="105"/>
        </w:rPr>
        <w:t> </w:t>
      </w:r>
      <w:r>
        <w:rPr>
          <w:color w:val="265053"/>
          <w:w w:val="105"/>
        </w:rPr>
        <w:t>implicit</w:t>
      </w:r>
      <w:r>
        <w:rPr>
          <w:color w:val="265053"/>
          <w:spacing w:val="-31"/>
          <w:w w:val="105"/>
        </w:rPr>
        <w:t> </w:t>
      </w:r>
      <w:r>
        <w:rPr>
          <w:color w:val="265053"/>
          <w:w w:val="105"/>
        </w:rPr>
        <w:t>goals.</w:t>
      </w:r>
      <w:r>
        <w:rPr>
          <w:color w:val="265053"/>
          <w:spacing w:val="-30"/>
          <w:w w:val="105"/>
        </w:rPr>
        <w:t> </w:t>
      </w:r>
      <w:r>
        <w:rPr>
          <w:color w:val="265053"/>
          <w:w w:val="105"/>
        </w:rPr>
        <w:t>The</w:t>
      </w:r>
      <w:r>
        <w:rPr>
          <w:color w:val="265053"/>
          <w:spacing w:val="-28"/>
          <w:w w:val="105"/>
        </w:rPr>
        <w:t> </w:t>
      </w:r>
      <w:r>
        <w:rPr>
          <w:color w:val="265053"/>
          <w:w w:val="105"/>
        </w:rPr>
        <w:t>DYS</w:t>
      </w:r>
      <w:r>
        <w:rPr>
          <w:color w:val="265053"/>
          <w:spacing w:val="-29"/>
          <w:w w:val="105"/>
        </w:rPr>
        <w:t> </w:t>
      </w:r>
      <w:r>
        <w:rPr>
          <w:color w:val="265053"/>
          <w:w w:val="105"/>
        </w:rPr>
        <w:t>manual</w:t>
      </w:r>
      <w:r>
        <w:rPr>
          <w:color w:val="265053"/>
          <w:spacing w:val="-28"/>
          <w:w w:val="105"/>
        </w:rPr>
        <w:t> </w:t>
      </w:r>
      <w:r>
        <w:rPr>
          <w:color w:val="265053"/>
          <w:w w:val="105"/>
        </w:rPr>
        <w:t>states</w:t>
      </w:r>
      <w:r>
        <w:rPr>
          <w:color w:val="265053"/>
          <w:spacing w:val="-28"/>
          <w:w w:val="105"/>
        </w:rPr>
        <w:t> </w:t>
      </w:r>
      <w:r>
        <w:rPr>
          <w:color w:val="265053"/>
          <w:w w:val="105"/>
        </w:rPr>
        <w:t>that</w:t>
      </w:r>
      <w:r>
        <w:rPr>
          <w:color w:val="265053"/>
          <w:spacing w:val="-29"/>
          <w:w w:val="105"/>
        </w:rPr>
        <w:t> </w:t>
      </w:r>
      <w:r>
        <w:rPr>
          <w:color w:val="265053"/>
          <w:spacing w:val="-5"/>
          <w:w w:val="105"/>
        </w:rPr>
        <w:t>the </w:t>
      </w:r>
      <w:r>
        <w:rPr>
          <w:color w:val="265053"/>
          <w:w w:val="105"/>
        </w:rPr>
        <w:t>“overarching goal of [statewide Community</w:t>
      </w:r>
      <w:r>
        <w:rPr>
          <w:color w:val="265053"/>
          <w:spacing w:val="-18"/>
          <w:w w:val="105"/>
        </w:rPr>
        <w:t> </w:t>
      </w:r>
      <w:r>
        <w:rPr>
          <w:color w:val="265053"/>
          <w:spacing w:val="-3"/>
          <w:w w:val="105"/>
        </w:rPr>
        <w:t>Ser-</w:t>
      </w:r>
    </w:p>
    <w:p>
      <w:pPr>
        <w:pStyle w:val="BodyText"/>
        <w:spacing w:line="292" w:lineRule="auto"/>
        <w:ind w:left="759" w:right="6757"/>
      </w:pPr>
      <w:r>
        <w:rPr>
          <w:color w:val="265053"/>
          <w:w w:val="105"/>
        </w:rPr>
        <w:t>vice Network] is to go beyond accountability and recidivism</w:t>
      </w:r>
      <w:r>
        <w:rPr>
          <w:color w:val="265053"/>
          <w:spacing w:val="-16"/>
          <w:w w:val="105"/>
        </w:rPr>
        <w:t> </w:t>
      </w:r>
      <w:r>
        <w:rPr>
          <w:color w:val="265053"/>
          <w:w w:val="105"/>
        </w:rPr>
        <w:t>reduction</w:t>
      </w:r>
      <w:r>
        <w:rPr>
          <w:color w:val="265053"/>
          <w:spacing w:val="-16"/>
          <w:w w:val="105"/>
        </w:rPr>
        <w:t> </w:t>
      </w:r>
      <w:r>
        <w:rPr>
          <w:color w:val="265053"/>
          <w:w w:val="105"/>
        </w:rPr>
        <w:t>and</w:t>
      </w:r>
      <w:r>
        <w:rPr>
          <w:color w:val="265053"/>
          <w:spacing w:val="-15"/>
          <w:w w:val="105"/>
        </w:rPr>
        <w:t> </w:t>
      </w:r>
      <w:r>
        <w:rPr>
          <w:color w:val="265053"/>
          <w:w w:val="105"/>
        </w:rPr>
        <w:t>to</w:t>
      </w:r>
      <w:r>
        <w:rPr>
          <w:color w:val="265053"/>
          <w:spacing w:val="-16"/>
          <w:w w:val="105"/>
        </w:rPr>
        <w:t> </w:t>
      </w:r>
      <w:r>
        <w:rPr>
          <w:color w:val="265053"/>
          <w:w w:val="105"/>
        </w:rPr>
        <w:t>help</w:t>
      </w:r>
      <w:r>
        <w:rPr>
          <w:color w:val="265053"/>
          <w:spacing w:val="-15"/>
          <w:w w:val="105"/>
        </w:rPr>
        <w:t> </w:t>
      </w:r>
      <w:r>
        <w:rPr>
          <w:color w:val="265053"/>
          <w:w w:val="105"/>
        </w:rPr>
        <w:t>DYS</w:t>
      </w:r>
      <w:r>
        <w:rPr>
          <w:color w:val="265053"/>
          <w:spacing w:val="-16"/>
          <w:w w:val="105"/>
        </w:rPr>
        <w:t> </w:t>
      </w:r>
      <w:r>
        <w:rPr>
          <w:color w:val="265053"/>
          <w:w w:val="105"/>
        </w:rPr>
        <w:t>youth</w:t>
      </w:r>
      <w:r>
        <w:rPr>
          <w:color w:val="265053"/>
          <w:spacing w:val="-16"/>
          <w:w w:val="105"/>
        </w:rPr>
        <w:t> </w:t>
      </w:r>
      <w:r>
        <w:rPr>
          <w:color w:val="265053"/>
          <w:w w:val="105"/>
        </w:rPr>
        <w:t>thrive as adolescents and young adults.” </w:t>
      </w:r>
      <w:r>
        <w:rPr>
          <w:color w:val="265053"/>
          <w:spacing w:val="-3"/>
          <w:w w:val="105"/>
        </w:rPr>
        <w:t>However, </w:t>
      </w:r>
      <w:r>
        <w:rPr>
          <w:color w:val="265053"/>
          <w:w w:val="105"/>
        </w:rPr>
        <w:t>the current</w:t>
      </w:r>
      <w:r>
        <w:rPr>
          <w:color w:val="265053"/>
          <w:spacing w:val="-33"/>
          <w:w w:val="105"/>
        </w:rPr>
        <w:t> </w:t>
      </w:r>
      <w:r>
        <w:rPr>
          <w:color w:val="265053"/>
          <w:w w:val="105"/>
        </w:rPr>
        <w:t>DYS</w:t>
      </w:r>
      <w:r>
        <w:rPr>
          <w:color w:val="265053"/>
          <w:spacing w:val="-33"/>
          <w:w w:val="105"/>
        </w:rPr>
        <w:t> </w:t>
      </w:r>
      <w:r>
        <w:rPr>
          <w:color w:val="265053"/>
          <w:w w:val="105"/>
        </w:rPr>
        <w:t>life</w:t>
      </w:r>
      <w:r>
        <w:rPr>
          <w:color w:val="265053"/>
          <w:spacing w:val="-32"/>
          <w:w w:val="105"/>
        </w:rPr>
        <w:t> </w:t>
      </w:r>
      <w:r>
        <w:rPr>
          <w:color w:val="265053"/>
          <w:w w:val="105"/>
        </w:rPr>
        <w:t>skills</w:t>
      </w:r>
      <w:r>
        <w:rPr>
          <w:color w:val="265053"/>
          <w:spacing w:val="-33"/>
          <w:w w:val="105"/>
        </w:rPr>
        <w:t> </w:t>
      </w:r>
      <w:r>
        <w:rPr>
          <w:color w:val="265053"/>
          <w:w w:val="105"/>
        </w:rPr>
        <w:t>curriculum</w:t>
      </w:r>
      <w:r>
        <w:rPr>
          <w:color w:val="265053"/>
          <w:spacing w:val="-33"/>
          <w:w w:val="105"/>
        </w:rPr>
        <w:t> </w:t>
      </w:r>
      <w:r>
        <w:rPr>
          <w:i/>
          <w:color w:val="265053"/>
          <w:w w:val="105"/>
        </w:rPr>
        <w:t>Empower</w:t>
      </w:r>
      <w:r>
        <w:rPr>
          <w:i/>
          <w:color w:val="265053"/>
          <w:spacing w:val="-32"/>
          <w:w w:val="105"/>
        </w:rPr>
        <w:t> </w:t>
      </w:r>
      <w:r>
        <w:rPr>
          <w:i/>
          <w:color w:val="265053"/>
          <w:spacing w:val="-6"/>
          <w:w w:val="105"/>
        </w:rPr>
        <w:t>Your</w:t>
      </w:r>
      <w:r>
        <w:rPr>
          <w:i/>
          <w:color w:val="265053"/>
          <w:spacing w:val="-33"/>
          <w:w w:val="105"/>
        </w:rPr>
        <w:t> </w:t>
      </w:r>
      <w:r>
        <w:rPr>
          <w:i/>
          <w:color w:val="265053"/>
          <w:spacing w:val="-5"/>
          <w:w w:val="105"/>
        </w:rPr>
        <w:t>Fu- </w:t>
      </w:r>
      <w:r>
        <w:rPr>
          <w:i/>
          <w:color w:val="265053"/>
          <w:w w:val="105"/>
        </w:rPr>
        <w:t>ture </w:t>
      </w:r>
      <w:r>
        <w:rPr>
          <w:color w:val="265053"/>
          <w:w w:val="105"/>
        </w:rPr>
        <w:t>focuses almost entirely on employment skills (Career</w:t>
      </w:r>
      <w:r>
        <w:rPr>
          <w:color w:val="265053"/>
          <w:spacing w:val="-36"/>
          <w:w w:val="105"/>
        </w:rPr>
        <w:t> </w:t>
      </w:r>
      <w:r>
        <w:rPr>
          <w:color w:val="265053"/>
          <w:w w:val="105"/>
        </w:rPr>
        <w:t>Readiness,</w:t>
      </w:r>
      <w:r>
        <w:rPr>
          <w:color w:val="265053"/>
          <w:spacing w:val="-36"/>
          <w:w w:val="105"/>
        </w:rPr>
        <w:t> </w:t>
      </w:r>
      <w:r>
        <w:rPr>
          <w:color w:val="265053"/>
          <w:spacing w:val="-3"/>
          <w:w w:val="105"/>
        </w:rPr>
        <w:t>Work</w:t>
      </w:r>
      <w:r>
        <w:rPr>
          <w:color w:val="265053"/>
          <w:spacing w:val="-35"/>
          <w:w w:val="105"/>
        </w:rPr>
        <w:t> </w:t>
      </w:r>
      <w:r>
        <w:rPr>
          <w:color w:val="265053"/>
          <w:w w:val="105"/>
        </w:rPr>
        <w:t>Values,</w:t>
      </w:r>
      <w:r>
        <w:rPr>
          <w:color w:val="265053"/>
          <w:spacing w:val="-36"/>
          <w:w w:val="105"/>
        </w:rPr>
        <w:t> </w:t>
      </w:r>
      <w:r>
        <w:rPr>
          <w:color w:val="265053"/>
          <w:w w:val="105"/>
        </w:rPr>
        <w:t>Career</w:t>
      </w:r>
      <w:r>
        <w:rPr>
          <w:color w:val="265053"/>
          <w:spacing w:val="-36"/>
          <w:w w:val="105"/>
        </w:rPr>
        <w:t> </w:t>
      </w:r>
      <w:r>
        <w:rPr>
          <w:color w:val="265053"/>
          <w:w w:val="105"/>
        </w:rPr>
        <w:t>Explora- tion,</w:t>
      </w:r>
      <w:r>
        <w:rPr>
          <w:color w:val="265053"/>
          <w:spacing w:val="-22"/>
          <w:w w:val="105"/>
        </w:rPr>
        <w:t> </w:t>
      </w:r>
      <w:r>
        <w:rPr>
          <w:color w:val="265053"/>
          <w:w w:val="105"/>
        </w:rPr>
        <w:t>Job</w:t>
      </w:r>
      <w:r>
        <w:rPr>
          <w:color w:val="265053"/>
          <w:spacing w:val="-21"/>
          <w:w w:val="105"/>
        </w:rPr>
        <w:t> </w:t>
      </w:r>
      <w:r>
        <w:rPr>
          <w:color w:val="265053"/>
          <w:w w:val="105"/>
        </w:rPr>
        <w:t>Readiness,</w:t>
      </w:r>
      <w:r>
        <w:rPr>
          <w:color w:val="265053"/>
          <w:spacing w:val="-21"/>
          <w:w w:val="105"/>
        </w:rPr>
        <w:t> </w:t>
      </w:r>
      <w:r>
        <w:rPr>
          <w:color w:val="265053"/>
          <w:w w:val="105"/>
        </w:rPr>
        <w:t>and</w:t>
      </w:r>
      <w:r>
        <w:rPr>
          <w:color w:val="265053"/>
          <w:spacing w:val="-22"/>
          <w:w w:val="105"/>
        </w:rPr>
        <w:t> </w:t>
      </w:r>
      <w:r>
        <w:rPr>
          <w:color w:val="265053"/>
          <w:w w:val="105"/>
        </w:rPr>
        <w:t>Obtaining</w:t>
      </w:r>
      <w:r>
        <w:rPr>
          <w:color w:val="265053"/>
          <w:spacing w:val="-21"/>
          <w:w w:val="105"/>
        </w:rPr>
        <w:t> </w:t>
      </w:r>
      <w:r>
        <w:rPr>
          <w:color w:val="265053"/>
          <w:w w:val="105"/>
        </w:rPr>
        <w:t>and</w:t>
      </w:r>
      <w:r>
        <w:rPr>
          <w:color w:val="265053"/>
          <w:spacing w:val="-21"/>
          <w:w w:val="105"/>
        </w:rPr>
        <w:t> </w:t>
      </w:r>
      <w:r>
        <w:rPr>
          <w:color w:val="265053"/>
          <w:w w:val="105"/>
        </w:rPr>
        <w:t>Retaining Work)</w:t>
      </w:r>
      <w:r>
        <w:rPr>
          <w:color w:val="265053"/>
          <w:w w:val="105"/>
          <w:position w:val="7"/>
          <w:sz w:val="11"/>
        </w:rPr>
        <w:t>25</w:t>
      </w:r>
      <w:r>
        <w:rPr>
          <w:color w:val="265053"/>
          <w:w w:val="105"/>
        </w:rPr>
        <w:t>, and does not include many of the skills needed for housing </w:t>
      </w:r>
      <w:r>
        <w:rPr>
          <w:color w:val="265053"/>
          <w:spacing w:val="-4"/>
          <w:w w:val="105"/>
        </w:rPr>
        <w:t>stability. </w:t>
      </w:r>
      <w:r>
        <w:rPr>
          <w:color w:val="265053"/>
          <w:w w:val="105"/>
        </w:rPr>
        <w:t>In focus groups both DYS</w:t>
      </w:r>
      <w:r>
        <w:rPr>
          <w:color w:val="265053"/>
          <w:spacing w:val="-12"/>
          <w:w w:val="105"/>
        </w:rPr>
        <w:t> </w:t>
      </w:r>
      <w:r>
        <w:rPr>
          <w:color w:val="265053"/>
          <w:w w:val="105"/>
        </w:rPr>
        <w:t>staff</w:t>
      </w:r>
      <w:r>
        <w:rPr>
          <w:color w:val="265053"/>
          <w:spacing w:val="-11"/>
          <w:w w:val="105"/>
        </w:rPr>
        <w:t> </w:t>
      </w:r>
      <w:r>
        <w:rPr>
          <w:color w:val="265053"/>
          <w:w w:val="105"/>
        </w:rPr>
        <w:t>and</w:t>
      </w:r>
      <w:r>
        <w:rPr>
          <w:color w:val="265053"/>
          <w:spacing w:val="-12"/>
          <w:w w:val="105"/>
        </w:rPr>
        <w:t> </w:t>
      </w:r>
      <w:r>
        <w:rPr>
          <w:color w:val="265053"/>
          <w:w w:val="105"/>
        </w:rPr>
        <w:t>youth</w:t>
      </w:r>
      <w:r>
        <w:rPr>
          <w:color w:val="265053"/>
          <w:spacing w:val="-11"/>
          <w:w w:val="105"/>
        </w:rPr>
        <w:t> </w:t>
      </w:r>
      <w:r>
        <w:rPr>
          <w:color w:val="265053"/>
          <w:w w:val="105"/>
        </w:rPr>
        <w:t>frequently</w:t>
      </w:r>
      <w:r>
        <w:rPr>
          <w:color w:val="265053"/>
          <w:spacing w:val="-12"/>
          <w:w w:val="105"/>
        </w:rPr>
        <w:t> </w:t>
      </w:r>
      <w:r>
        <w:rPr>
          <w:color w:val="265053"/>
          <w:w w:val="105"/>
        </w:rPr>
        <w:t>described</w:t>
      </w:r>
      <w:r>
        <w:rPr>
          <w:color w:val="265053"/>
          <w:spacing w:val="-11"/>
          <w:w w:val="105"/>
        </w:rPr>
        <w:t> </w:t>
      </w:r>
      <w:r>
        <w:rPr>
          <w:color w:val="265053"/>
          <w:w w:val="105"/>
        </w:rPr>
        <w:t>this</w:t>
      </w:r>
    </w:p>
    <w:p>
      <w:pPr>
        <w:pStyle w:val="BodyText"/>
        <w:spacing w:line="292" w:lineRule="auto"/>
        <w:ind w:left="760" w:right="6847"/>
      </w:pPr>
      <w:r>
        <w:rPr>
          <w:color w:val="265053"/>
        </w:rPr>
        <w:t>lack of housing-related life skills as a barrier to obtaining and maintaining housing. They </w:t>
      </w:r>
      <w:r>
        <w:rPr>
          <w:color w:val="265053"/>
          <w:spacing w:val="-3"/>
        </w:rPr>
        <w:t>suggest- </w:t>
      </w:r>
      <w:r>
        <w:rPr>
          <w:color w:val="265053"/>
        </w:rPr>
        <w:t>ed improving the DYS life-skills curriculum with  the addition of topics such as understanding the housing search process, building a positive credit history, developing positive tenancy skills,</w:t>
      </w:r>
      <w:r>
        <w:rPr>
          <w:color w:val="265053"/>
          <w:spacing w:val="41"/>
        </w:rPr>
        <w:t> </w:t>
      </w:r>
      <w:r>
        <w:rPr>
          <w:color w:val="265053"/>
        </w:rPr>
        <w:t>manag-</w:t>
      </w:r>
    </w:p>
    <w:p>
      <w:pPr>
        <w:pStyle w:val="BodyText"/>
        <w:spacing w:line="227" w:lineRule="exact"/>
        <w:ind w:left="760"/>
      </w:pPr>
      <w:r>
        <w:rPr>
          <w:color w:val="265053"/>
        </w:rPr>
        <w:t>ing a household budget, practicing responsible decision-making, and learning basic cooking skills.</w:t>
      </w:r>
    </w:p>
    <w:p>
      <w:pPr>
        <w:pStyle w:val="BodyText"/>
      </w:pPr>
    </w:p>
    <w:p>
      <w:pPr>
        <w:pStyle w:val="BodyText"/>
        <w:spacing w:before="8"/>
        <w:rPr>
          <w:sz w:val="22"/>
        </w:rPr>
      </w:pPr>
      <w:r>
        <w:rPr/>
        <w:pict>
          <v:shape style="position:absolute;margin-left:45pt;margin-top:14.262436pt;width:522pt;height:43pt;mso-position-horizontal-relative:page;mso-position-vertical-relative:paragraph;z-index:-251572224;mso-wrap-distance-left:0;mso-wrap-distance-right:0" type="#_x0000_t202" filled="true" fillcolor="#265053" stroked="false">
            <v:textbox inset="0,0,0,0">
              <w:txbxContent>
                <w:p>
                  <w:pPr>
                    <w:pStyle w:val="BodyText"/>
                    <w:spacing w:line="285" w:lineRule="auto" w:before="185"/>
                    <w:ind w:left="360" w:right="964"/>
                    <w:rPr>
                      <w:rFonts w:ascii="Lucida Sans"/>
                      <w:b/>
                    </w:rPr>
                  </w:pPr>
                  <w:r>
                    <w:rPr>
                      <w:rFonts w:ascii="Lucida Sans"/>
                      <w:b/>
                      <w:color w:val="FFFFFF"/>
                      <w:w w:val="95"/>
                    </w:rPr>
                    <w:t>TRANSITION PLANNING RECOMMENDATION C: DYS prepares youth with life skills necessary </w:t>
                  </w:r>
                  <w:r>
                    <w:rPr>
                      <w:rFonts w:ascii="Lucida Sans"/>
                      <w:b/>
                      <w:color w:val="FFFFFF"/>
                    </w:rPr>
                    <w:t>to obtain and maintain housing</w:t>
                  </w:r>
                </w:p>
              </w:txbxContent>
            </v:textbox>
            <v:fill type="solid"/>
            <w10:wrap type="topAndBottom"/>
          </v:shape>
        </w:pict>
      </w:r>
    </w:p>
    <w:p>
      <w:pPr>
        <w:pStyle w:val="BodyText"/>
        <w:spacing w:line="280" w:lineRule="auto" w:before="70"/>
        <w:ind w:left="1120" w:right="1406"/>
      </w:pPr>
      <w:r>
        <w:rPr>
          <w:rFonts w:ascii="Lucida Sans"/>
          <w:b/>
          <w:color w:val="D47322"/>
          <w:w w:val="105"/>
        </w:rPr>
        <w:t>Action</w:t>
      </w:r>
      <w:r>
        <w:rPr>
          <w:rFonts w:ascii="Lucida Sans"/>
          <w:b/>
          <w:color w:val="D47322"/>
          <w:spacing w:val="-25"/>
          <w:w w:val="105"/>
        </w:rPr>
        <w:t> </w:t>
      </w:r>
      <w:r>
        <w:rPr>
          <w:rFonts w:ascii="Lucida Sans"/>
          <w:b/>
          <w:color w:val="D47322"/>
          <w:w w:val="105"/>
        </w:rPr>
        <w:t>1.</w:t>
      </w:r>
      <w:r>
        <w:rPr>
          <w:rFonts w:ascii="Lucida Sans"/>
          <w:b/>
          <w:color w:val="D47322"/>
          <w:spacing w:val="-24"/>
          <w:w w:val="105"/>
        </w:rPr>
        <w:t> </w:t>
      </w:r>
      <w:r>
        <w:rPr>
          <w:color w:val="D47322"/>
          <w:w w:val="105"/>
        </w:rPr>
        <w:t>Expand</w:t>
      </w:r>
      <w:r>
        <w:rPr>
          <w:color w:val="D47322"/>
          <w:spacing w:val="-18"/>
          <w:w w:val="105"/>
        </w:rPr>
        <w:t> </w:t>
      </w:r>
      <w:r>
        <w:rPr>
          <w:i/>
          <w:color w:val="D47322"/>
          <w:w w:val="105"/>
        </w:rPr>
        <w:t>Empower</w:t>
      </w:r>
      <w:r>
        <w:rPr>
          <w:i/>
          <w:color w:val="D47322"/>
          <w:spacing w:val="-18"/>
          <w:w w:val="105"/>
        </w:rPr>
        <w:t> </w:t>
      </w:r>
      <w:r>
        <w:rPr>
          <w:i/>
          <w:color w:val="D47322"/>
          <w:spacing w:val="-6"/>
          <w:w w:val="105"/>
        </w:rPr>
        <w:t>Your</w:t>
      </w:r>
      <w:r>
        <w:rPr>
          <w:i/>
          <w:color w:val="D47322"/>
          <w:spacing w:val="-19"/>
          <w:w w:val="105"/>
        </w:rPr>
        <w:t> </w:t>
      </w:r>
      <w:r>
        <w:rPr>
          <w:i/>
          <w:color w:val="D47322"/>
          <w:w w:val="105"/>
        </w:rPr>
        <w:t>Future</w:t>
      </w:r>
      <w:r>
        <w:rPr>
          <w:i/>
          <w:color w:val="D47322"/>
          <w:spacing w:val="-18"/>
          <w:w w:val="105"/>
        </w:rPr>
        <w:t> </w:t>
      </w:r>
      <w:r>
        <w:rPr>
          <w:color w:val="D47322"/>
          <w:w w:val="105"/>
        </w:rPr>
        <w:t>curriculum</w:t>
      </w:r>
      <w:r>
        <w:rPr>
          <w:color w:val="D47322"/>
          <w:spacing w:val="-18"/>
          <w:w w:val="105"/>
        </w:rPr>
        <w:t> </w:t>
      </w:r>
      <w:r>
        <w:rPr>
          <w:color w:val="D47322"/>
          <w:w w:val="105"/>
        </w:rPr>
        <w:t>beyond</w:t>
      </w:r>
      <w:r>
        <w:rPr>
          <w:color w:val="D47322"/>
          <w:spacing w:val="-18"/>
          <w:w w:val="105"/>
        </w:rPr>
        <w:t> </w:t>
      </w:r>
      <w:r>
        <w:rPr>
          <w:color w:val="D47322"/>
          <w:w w:val="105"/>
        </w:rPr>
        <w:t>education</w:t>
      </w:r>
      <w:r>
        <w:rPr>
          <w:color w:val="D47322"/>
          <w:spacing w:val="-18"/>
          <w:w w:val="105"/>
        </w:rPr>
        <w:t> </w:t>
      </w:r>
      <w:r>
        <w:rPr>
          <w:color w:val="D47322"/>
          <w:w w:val="105"/>
        </w:rPr>
        <w:t>and</w:t>
      </w:r>
      <w:r>
        <w:rPr>
          <w:color w:val="D47322"/>
          <w:spacing w:val="-18"/>
          <w:w w:val="105"/>
        </w:rPr>
        <w:t> </w:t>
      </w:r>
      <w:r>
        <w:rPr>
          <w:color w:val="D47322"/>
          <w:w w:val="105"/>
        </w:rPr>
        <w:t>employment</w:t>
      </w:r>
      <w:r>
        <w:rPr>
          <w:color w:val="D47322"/>
          <w:spacing w:val="-18"/>
          <w:w w:val="105"/>
        </w:rPr>
        <w:t> </w:t>
      </w:r>
      <w:r>
        <w:rPr>
          <w:color w:val="D47322"/>
          <w:w w:val="105"/>
        </w:rPr>
        <w:t>to</w:t>
      </w:r>
      <w:r>
        <w:rPr>
          <w:color w:val="D47322"/>
          <w:spacing w:val="-18"/>
          <w:w w:val="105"/>
        </w:rPr>
        <w:t> </w:t>
      </w:r>
      <w:r>
        <w:rPr>
          <w:color w:val="D47322"/>
          <w:w w:val="105"/>
        </w:rPr>
        <w:t>train</w:t>
      </w:r>
      <w:r>
        <w:rPr>
          <w:color w:val="D47322"/>
          <w:spacing w:val="-18"/>
          <w:w w:val="105"/>
        </w:rPr>
        <w:t> </w:t>
      </w:r>
      <w:r>
        <w:rPr>
          <w:color w:val="D47322"/>
          <w:w w:val="105"/>
        </w:rPr>
        <w:t>youth</w:t>
      </w:r>
      <w:r>
        <w:rPr>
          <w:color w:val="D47322"/>
          <w:spacing w:val="-18"/>
          <w:w w:val="105"/>
        </w:rPr>
        <w:t> </w:t>
      </w:r>
      <w:r>
        <w:rPr>
          <w:color w:val="D47322"/>
          <w:w w:val="105"/>
        </w:rPr>
        <w:t>in life</w:t>
      </w:r>
      <w:r>
        <w:rPr>
          <w:color w:val="D47322"/>
          <w:spacing w:val="-12"/>
          <w:w w:val="105"/>
        </w:rPr>
        <w:t> </w:t>
      </w:r>
      <w:r>
        <w:rPr>
          <w:color w:val="D47322"/>
          <w:w w:val="105"/>
        </w:rPr>
        <w:t>skills</w:t>
      </w:r>
      <w:r>
        <w:rPr>
          <w:color w:val="D47322"/>
          <w:spacing w:val="-11"/>
          <w:w w:val="105"/>
        </w:rPr>
        <w:t> </w:t>
      </w:r>
      <w:r>
        <w:rPr>
          <w:color w:val="D47322"/>
          <w:w w:val="105"/>
        </w:rPr>
        <w:t>content</w:t>
      </w:r>
      <w:r>
        <w:rPr>
          <w:color w:val="D47322"/>
          <w:spacing w:val="-12"/>
          <w:w w:val="105"/>
        </w:rPr>
        <w:t> </w:t>
      </w:r>
      <w:r>
        <w:rPr>
          <w:color w:val="D47322"/>
          <w:w w:val="105"/>
        </w:rPr>
        <w:t>that</w:t>
      </w:r>
      <w:r>
        <w:rPr>
          <w:color w:val="D47322"/>
          <w:spacing w:val="-11"/>
          <w:w w:val="105"/>
        </w:rPr>
        <w:t> </w:t>
      </w:r>
      <w:r>
        <w:rPr>
          <w:color w:val="D47322"/>
          <w:w w:val="105"/>
        </w:rPr>
        <w:t>will</w:t>
      </w:r>
      <w:r>
        <w:rPr>
          <w:color w:val="D47322"/>
          <w:spacing w:val="-12"/>
          <w:w w:val="105"/>
        </w:rPr>
        <w:t> </w:t>
      </w:r>
      <w:r>
        <w:rPr>
          <w:color w:val="D47322"/>
          <w:w w:val="105"/>
        </w:rPr>
        <w:t>prepare</w:t>
      </w:r>
      <w:r>
        <w:rPr>
          <w:color w:val="D47322"/>
          <w:spacing w:val="-11"/>
          <w:w w:val="105"/>
        </w:rPr>
        <w:t> </w:t>
      </w:r>
      <w:r>
        <w:rPr>
          <w:color w:val="D47322"/>
          <w:w w:val="105"/>
        </w:rPr>
        <w:t>them</w:t>
      </w:r>
      <w:r>
        <w:rPr>
          <w:color w:val="D47322"/>
          <w:spacing w:val="-11"/>
          <w:w w:val="105"/>
        </w:rPr>
        <w:t> </w:t>
      </w:r>
      <w:r>
        <w:rPr>
          <w:color w:val="D47322"/>
          <w:w w:val="105"/>
        </w:rPr>
        <w:t>to</w:t>
      </w:r>
      <w:r>
        <w:rPr>
          <w:color w:val="D47322"/>
          <w:spacing w:val="-12"/>
          <w:w w:val="105"/>
        </w:rPr>
        <w:t> </w:t>
      </w:r>
      <w:r>
        <w:rPr>
          <w:color w:val="D47322"/>
          <w:w w:val="105"/>
        </w:rPr>
        <w:t>obtain</w:t>
      </w:r>
      <w:r>
        <w:rPr>
          <w:color w:val="D47322"/>
          <w:spacing w:val="-11"/>
          <w:w w:val="105"/>
        </w:rPr>
        <w:t> </w:t>
      </w:r>
      <w:r>
        <w:rPr>
          <w:color w:val="D47322"/>
          <w:w w:val="105"/>
        </w:rPr>
        <w:t>and</w:t>
      </w:r>
      <w:r>
        <w:rPr>
          <w:color w:val="D47322"/>
          <w:spacing w:val="-12"/>
          <w:w w:val="105"/>
        </w:rPr>
        <w:t> </w:t>
      </w:r>
      <w:r>
        <w:rPr>
          <w:color w:val="D47322"/>
          <w:w w:val="105"/>
        </w:rPr>
        <w:t>maintain</w:t>
      </w:r>
      <w:r>
        <w:rPr>
          <w:color w:val="D47322"/>
          <w:spacing w:val="-11"/>
          <w:w w:val="105"/>
        </w:rPr>
        <w:t> </w:t>
      </w:r>
      <w:r>
        <w:rPr>
          <w:color w:val="D47322"/>
          <w:w w:val="105"/>
        </w:rPr>
        <w:t>housing,</w:t>
      </w:r>
      <w:r>
        <w:rPr>
          <w:color w:val="D47322"/>
          <w:spacing w:val="-12"/>
          <w:w w:val="105"/>
        </w:rPr>
        <w:t> </w:t>
      </w:r>
      <w:r>
        <w:rPr>
          <w:color w:val="D47322"/>
          <w:w w:val="105"/>
        </w:rPr>
        <w:t>including</w:t>
      </w:r>
      <w:r>
        <w:rPr>
          <w:color w:val="D47322"/>
          <w:spacing w:val="-11"/>
          <w:w w:val="105"/>
        </w:rPr>
        <w:t> </w:t>
      </w:r>
      <w:r>
        <w:rPr>
          <w:color w:val="D47322"/>
          <w:w w:val="105"/>
        </w:rPr>
        <w:t>budgeting,</w:t>
      </w:r>
      <w:r>
        <w:rPr>
          <w:color w:val="D47322"/>
          <w:spacing w:val="-11"/>
          <w:w w:val="105"/>
        </w:rPr>
        <w:t> </w:t>
      </w:r>
      <w:r>
        <w:rPr>
          <w:color w:val="D47322"/>
          <w:w w:val="105"/>
        </w:rPr>
        <w:t>independent living, establishing or repairing credit history, and</w:t>
      </w:r>
      <w:r>
        <w:rPr>
          <w:color w:val="D47322"/>
          <w:spacing w:val="-31"/>
          <w:w w:val="105"/>
        </w:rPr>
        <w:t> </w:t>
      </w:r>
      <w:r>
        <w:rPr>
          <w:color w:val="D47322"/>
          <w:w w:val="105"/>
        </w:rPr>
        <w:t>transportation.</w:t>
      </w:r>
    </w:p>
    <w:p>
      <w:pPr>
        <w:pStyle w:val="BodyText"/>
        <w:spacing w:line="280" w:lineRule="auto" w:before="40"/>
        <w:ind w:left="1120" w:right="2165"/>
      </w:pPr>
      <w:r>
        <w:rPr>
          <w:rFonts w:ascii="Lucida Sans"/>
          <w:b/>
          <w:color w:val="D47322"/>
        </w:rPr>
        <w:t>Action 2. </w:t>
      </w:r>
      <w:r>
        <w:rPr>
          <w:color w:val="D47322"/>
        </w:rPr>
        <w:t>Integrate expanded </w:t>
      </w:r>
      <w:r>
        <w:rPr>
          <w:i/>
          <w:color w:val="D47322"/>
        </w:rPr>
        <w:t>Empower Your Future </w:t>
      </w:r>
      <w:r>
        <w:rPr>
          <w:color w:val="D47322"/>
        </w:rPr>
        <w:t>curriculum throughout the DYS housing and services continuum.</w:t>
      </w:r>
    </w:p>
    <w:p>
      <w:pPr>
        <w:pStyle w:val="BodyText"/>
        <w:spacing w:before="39"/>
        <w:ind w:left="1120"/>
      </w:pPr>
      <w:r>
        <w:rPr>
          <w:rFonts w:ascii="Lucida Sans"/>
          <w:b/>
          <w:color w:val="D47322"/>
          <w:w w:val="105"/>
        </w:rPr>
        <w:t>Action 3. </w:t>
      </w:r>
      <w:r>
        <w:rPr>
          <w:color w:val="D47322"/>
          <w:w w:val="105"/>
        </w:rPr>
        <w:t>Enhance tracking of youth participation in life skills programming.</w:t>
      </w:r>
    </w:p>
    <w:p>
      <w:pPr>
        <w:pStyle w:val="BodyText"/>
        <w:rPr>
          <w:sz w:val="26"/>
        </w:rPr>
      </w:pPr>
    </w:p>
    <w:p>
      <w:pPr>
        <w:pStyle w:val="BodyText"/>
        <w:rPr>
          <w:sz w:val="26"/>
        </w:rPr>
      </w:pPr>
    </w:p>
    <w:p>
      <w:pPr>
        <w:pStyle w:val="BodyText"/>
        <w:rPr>
          <w:sz w:val="26"/>
        </w:rPr>
      </w:pPr>
    </w:p>
    <w:p>
      <w:pPr>
        <w:pStyle w:val="BodyText"/>
        <w:spacing w:before="6"/>
        <w:rPr>
          <w:sz w:val="25"/>
        </w:rPr>
      </w:pPr>
    </w:p>
    <w:p>
      <w:pPr>
        <w:spacing w:before="0"/>
        <w:ind w:left="760" w:right="0" w:firstLine="0"/>
        <w:jc w:val="left"/>
        <w:rPr>
          <w:b/>
          <w:sz w:val="12"/>
        </w:rPr>
      </w:pPr>
      <w:r>
        <w:rPr>
          <w:color w:val="265053"/>
          <w:position w:val="4"/>
          <w:sz w:val="7"/>
        </w:rPr>
        <w:t>25 </w:t>
      </w:r>
      <w:hyperlink r:id="rId131">
        <w:r>
          <w:rPr>
            <w:b/>
            <w:color w:val="265053"/>
            <w:sz w:val="12"/>
          </w:rPr>
          <w:t>http://commcorp.org/wp-content/uploads/2016/07/resources_eyf-career-readiness-curriculum-guide.pdf</w:t>
        </w:r>
      </w:hyperlink>
    </w:p>
    <w:p>
      <w:pPr>
        <w:spacing w:after="0"/>
        <w:jc w:val="left"/>
        <w:rPr>
          <w:sz w:val="12"/>
        </w:rPr>
        <w:sectPr>
          <w:headerReference w:type="default" r:id="rId127"/>
          <w:footerReference w:type="default" r:id="rId128"/>
          <w:footerReference w:type="even" r:id="rId129"/>
          <w:pgSz w:w="12240" w:h="15840"/>
          <w:pgMar w:header="0" w:footer="579" w:top="480" w:bottom="760" w:left="140" w:right="0"/>
          <w:pgNumType w:start="21"/>
        </w:sectPr>
      </w:pPr>
    </w:p>
    <w:p>
      <w:pPr>
        <w:spacing w:before="84"/>
        <w:ind w:left="1442" w:right="0" w:firstLine="0"/>
        <w:jc w:val="left"/>
        <w:rPr>
          <w:b/>
          <w:sz w:val="20"/>
        </w:rPr>
      </w:pPr>
      <w:r>
        <w:rPr/>
        <w:pict>
          <v:group style="position:absolute;margin-left:44.6017pt;margin-top:2.987676pt;width:25.95pt;height:34.950pt;mso-position-horizontal-relative:page;mso-position-vertical-relative:paragraph;z-index:251750400" coordorigin="892,60" coordsize="519,699">
            <v:shape style="position:absolute;left:900;top:117;width:503;height:633" coordorigin="900,118" coordsize="503,633" path="m924,118l911,118,900,129,900,142,900,727,900,740,911,751,924,751,1379,751,1392,751,1403,740,1403,727,1403,142,1403,129,1392,118,1379,118,924,118xe" filled="false" stroked="true" strokeweight=".796pt" strokecolor="#d47322">
              <v:path arrowok="t"/>
              <v:stroke dashstyle="solid"/>
            </v:shape>
            <v:shape style="position:absolute;left:969;top:250;width:327;height:442" type="#_x0000_t75" stroked="false">
              <v:imagedata r:id="rId133" o:title=""/>
            </v:shape>
            <v:shape style="position:absolute;left:1111;top:96;width:108;height:48" coordorigin="1111,96" coordsize="108,48" path="m1205,96l1111,102,1113,143,1218,144,1205,96xe" filled="true" fillcolor="#ffffff" stroked="false">
              <v:path arrowok="t"/>
              <v:fill type="solid"/>
            </v:shape>
            <v:shape style="position:absolute;left:991;top:67;width:331;height:117" coordorigin="991,68" coordsize="331,117" path="m991,117l1108,117,1111,89,1116,74,1130,68,1156,68,1184,76,1201,94,1209,111,1211,119,1322,117,1322,184,991,184,991,117xe" filled="false" stroked="true" strokeweight=".796pt" strokecolor="#e7b385">
              <v:path arrowok="t"/>
              <v:stroke dashstyle="solid"/>
            </v:shape>
            <w10:wrap type="none"/>
          </v:group>
        </w:pict>
      </w:r>
      <w:r>
        <w:rPr>
          <w:rFonts w:ascii="Lucida Sans"/>
          <w:b/>
          <w:color w:val="265053"/>
          <w:sz w:val="20"/>
        </w:rPr>
        <w:t>TRANSITION PLANNING FINDINGS D</w:t>
      </w:r>
      <w:r>
        <w:rPr>
          <w:b/>
          <w:color w:val="265053"/>
          <w:sz w:val="20"/>
        </w:rPr>
        <w:t>: Vital Documents</w:t>
      </w:r>
    </w:p>
    <w:p>
      <w:pPr>
        <w:pStyle w:val="BodyText"/>
        <w:spacing w:line="292" w:lineRule="auto" w:before="50"/>
        <w:ind w:left="1442" w:right="1449"/>
      </w:pPr>
      <w:r>
        <w:rPr>
          <w:color w:val="265053"/>
          <w:spacing w:val="-3"/>
          <w:w w:val="105"/>
        </w:rPr>
        <w:t>In</w:t>
      </w:r>
      <w:r>
        <w:rPr>
          <w:color w:val="265053"/>
          <w:spacing w:val="-29"/>
          <w:w w:val="105"/>
        </w:rPr>
        <w:t> </w:t>
      </w:r>
      <w:r>
        <w:rPr>
          <w:color w:val="265053"/>
          <w:spacing w:val="-5"/>
          <w:w w:val="105"/>
        </w:rPr>
        <w:t>focus</w:t>
      </w:r>
      <w:r>
        <w:rPr>
          <w:color w:val="265053"/>
          <w:spacing w:val="-28"/>
          <w:w w:val="105"/>
        </w:rPr>
        <w:t> </w:t>
      </w:r>
      <w:r>
        <w:rPr>
          <w:color w:val="265053"/>
          <w:spacing w:val="-6"/>
          <w:w w:val="105"/>
        </w:rPr>
        <w:t>groups,</w:t>
      </w:r>
      <w:r>
        <w:rPr>
          <w:color w:val="265053"/>
          <w:spacing w:val="-28"/>
          <w:w w:val="105"/>
        </w:rPr>
        <w:t> </w:t>
      </w:r>
      <w:r>
        <w:rPr>
          <w:color w:val="265053"/>
          <w:spacing w:val="-4"/>
          <w:w w:val="105"/>
        </w:rPr>
        <w:t>the</w:t>
      </w:r>
      <w:r>
        <w:rPr>
          <w:color w:val="265053"/>
          <w:spacing w:val="-28"/>
          <w:w w:val="105"/>
        </w:rPr>
        <w:t> </w:t>
      </w:r>
      <w:r>
        <w:rPr>
          <w:color w:val="265053"/>
          <w:spacing w:val="-8"/>
          <w:w w:val="105"/>
        </w:rPr>
        <w:t>survey,</w:t>
      </w:r>
      <w:r>
        <w:rPr>
          <w:color w:val="265053"/>
          <w:spacing w:val="-28"/>
          <w:w w:val="105"/>
        </w:rPr>
        <w:t> </w:t>
      </w:r>
      <w:r>
        <w:rPr>
          <w:color w:val="265053"/>
          <w:spacing w:val="-4"/>
          <w:w w:val="105"/>
        </w:rPr>
        <w:t>and</w:t>
      </w:r>
      <w:r>
        <w:rPr>
          <w:color w:val="265053"/>
          <w:spacing w:val="-28"/>
          <w:w w:val="105"/>
        </w:rPr>
        <w:t> </w:t>
      </w:r>
      <w:r>
        <w:rPr>
          <w:color w:val="265053"/>
          <w:spacing w:val="-6"/>
          <w:w w:val="105"/>
        </w:rPr>
        <w:t>interviews,</w:t>
      </w:r>
      <w:r>
        <w:rPr>
          <w:color w:val="265053"/>
          <w:spacing w:val="-28"/>
          <w:w w:val="105"/>
        </w:rPr>
        <w:t> </w:t>
      </w:r>
      <w:r>
        <w:rPr>
          <w:color w:val="265053"/>
          <w:spacing w:val="-5"/>
          <w:w w:val="105"/>
        </w:rPr>
        <w:t>both</w:t>
      </w:r>
      <w:r>
        <w:rPr>
          <w:color w:val="265053"/>
          <w:spacing w:val="-28"/>
          <w:w w:val="105"/>
        </w:rPr>
        <w:t> </w:t>
      </w:r>
      <w:r>
        <w:rPr>
          <w:color w:val="265053"/>
          <w:spacing w:val="-6"/>
          <w:w w:val="105"/>
        </w:rPr>
        <w:t>staff</w:t>
      </w:r>
      <w:r>
        <w:rPr>
          <w:color w:val="265053"/>
          <w:spacing w:val="-28"/>
          <w:w w:val="105"/>
        </w:rPr>
        <w:t> </w:t>
      </w:r>
      <w:r>
        <w:rPr>
          <w:color w:val="265053"/>
          <w:spacing w:val="-4"/>
          <w:w w:val="105"/>
        </w:rPr>
        <w:t>and</w:t>
      </w:r>
      <w:r>
        <w:rPr>
          <w:color w:val="265053"/>
          <w:spacing w:val="-28"/>
          <w:w w:val="105"/>
        </w:rPr>
        <w:t> </w:t>
      </w:r>
      <w:r>
        <w:rPr>
          <w:color w:val="265053"/>
          <w:spacing w:val="-5"/>
          <w:w w:val="105"/>
        </w:rPr>
        <w:t>youth</w:t>
      </w:r>
      <w:r>
        <w:rPr>
          <w:color w:val="265053"/>
          <w:spacing w:val="-28"/>
          <w:w w:val="105"/>
        </w:rPr>
        <w:t> </w:t>
      </w:r>
      <w:r>
        <w:rPr>
          <w:color w:val="265053"/>
          <w:spacing w:val="-6"/>
          <w:w w:val="105"/>
        </w:rPr>
        <w:t>articulated</w:t>
      </w:r>
      <w:r>
        <w:rPr>
          <w:color w:val="265053"/>
          <w:spacing w:val="-28"/>
          <w:w w:val="105"/>
        </w:rPr>
        <w:t> </w:t>
      </w:r>
      <w:r>
        <w:rPr>
          <w:color w:val="265053"/>
          <w:spacing w:val="-4"/>
          <w:w w:val="105"/>
        </w:rPr>
        <w:t>the</w:t>
      </w:r>
      <w:r>
        <w:rPr>
          <w:color w:val="265053"/>
          <w:spacing w:val="-28"/>
          <w:w w:val="105"/>
        </w:rPr>
        <w:t> </w:t>
      </w:r>
      <w:r>
        <w:rPr>
          <w:color w:val="265053"/>
          <w:spacing w:val="-6"/>
          <w:w w:val="105"/>
        </w:rPr>
        <w:t>necessity</w:t>
      </w:r>
      <w:r>
        <w:rPr>
          <w:color w:val="265053"/>
          <w:spacing w:val="-28"/>
          <w:w w:val="105"/>
        </w:rPr>
        <w:t> </w:t>
      </w:r>
      <w:r>
        <w:rPr>
          <w:color w:val="265053"/>
          <w:spacing w:val="-3"/>
          <w:w w:val="105"/>
        </w:rPr>
        <w:t>of</w:t>
      </w:r>
      <w:r>
        <w:rPr>
          <w:color w:val="265053"/>
          <w:spacing w:val="-28"/>
          <w:w w:val="105"/>
        </w:rPr>
        <w:t> </w:t>
      </w:r>
      <w:r>
        <w:rPr>
          <w:color w:val="265053"/>
          <w:spacing w:val="-5"/>
          <w:w w:val="105"/>
        </w:rPr>
        <w:t>having</w:t>
      </w:r>
      <w:r>
        <w:rPr>
          <w:color w:val="265053"/>
          <w:spacing w:val="-28"/>
          <w:w w:val="105"/>
        </w:rPr>
        <w:t> </w:t>
      </w:r>
      <w:r>
        <w:rPr>
          <w:color w:val="265053"/>
          <w:spacing w:val="-8"/>
          <w:w w:val="105"/>
        </w:rPr>
        <w:t>one’s</w:t>
      </w:r>
      <w:r>
        <w:rPr>
          <w:color w:val="265053"/>
          <w:spacing w:val="-28"/>
          <w:w w:val="105"/>
        </w:rPr>
        <w:t> </w:t>
      </w:r>
      <w:r>
        <w:rPr>
          <w:color w:val="265053"/>
          <w:spacing w:val="-6"/>
          <w:w w:val="105"/>
        </w:rPr>
        <w:t>vital documents</w:t>
      </w:r>
      <w:r>
        <w:rPr>
          <w:color w:val="265053"/>
          <w:spacing w:val="-23"/>
          <w:w w:val="105"/>
        </w:rPr>
        <w:t> </w:t>
      </w:r>
      <w:r>
        <w:rPr>
          <w:color w:val="265053"/>
          <w:spacing w:val="-3"/>
          <w:w w:val="105"/>
        </w:rPr>
        <w:t>in</w:t>
      </w:r>
      <w:r>
        <w:rPr>
          <w:color w:val="265053"/>
          <w:spacing w:val="-23"/>
          <w:w w:val="105"/>
        </w:rPr>
        <w:t> </w:t>
      </w:r>
      <w:r>
        <w:rPr>
          <w:color w:val="265053"/>
          <w:spacing w:val="-6"/>
          <w:w w:val="105"/>
        </w:rPr>
        <w:t>order</w:t>
      </w:r>
      <w:r>
        <w:rPr>
          <w:color w:val="265053"/>
          <w:spacing w:val="-23"/>
          <w:w w:val="105"/>
        </w:rPr>
        <w:t> </w:t>
      </w:r>
      <w:r>
        <w:rPr>
          <w:color w:val="265053"/>
          <w:spacing w:val="-3"/>
          <w:w w:val="105"/>
        </w:rPr>
        <w:t>to</w:t>
      </w:r>
      <w:r>
        <w:rPr>
          <w:color w:val="265053"/>
          <w:spacing w:val="-22"/>
          <w:w w:val="105"/>
        </w:rPr>
        <w:t> </w:t>
      </w:r>
      <w:r>
        <w:rPr>
          <w:color w:val="265053"/>
          <w:spacing w:val="-5"/>
          <w:w w:val="105"/>
        </w:rPr>
        <w:t>obtain</w:t>
      </w:r>
      <w:r>
        <w:rPr>
          <w:color w:val="265053"/>
          <w:spacing w:val="-23"/>
          <w:w w:val="105"/>
        </w:rPr>
        <w:t> </w:t>
      </w:r>
      <w:r>
        <w:rPr>
          <w:color w:val="265053"/>
          <w:spacing w:val="-6"/>
          <w:w w:val="105"/>
        </w:rPr>
        <w:t>housing,</w:t>
      </w:r>
      <w:r>
        <w:rPr>
          <w:color w:val="265053"/>
          <w:spacing w:val="-23"/>
          <w:w w:val="105"/>
        </w:rPr>
        <w:t> </w:t>
      </w:r>
      <w:r>
        <w:rPr>
          <w:color w:val="265053"/>
          <w:spacing w:val="-5"/>
          <w:w w:val="105"/>
        </w:rPr>
        <w:t>gain</w:t>
      </w:r>
      <w:r>
        <w:rPr>
          <w:color w:val="265053"/>
          <w:spacing w:val="-22"/>
          <w:w w:val="105"/>
        </w:rPr>
        <w:t> </w:t>
      </w:r>
      <w:r>
        <w:rPr>
          <w:color w:val="265053"/>
          <w:spacing w:val="-6"/>
          <w:w w:val="105"/>
        </w:rPr>
        <w:t>employment,</w:t>
      </w:r>
      <w:r>
        <w:rPr>
          <w:color w:val="265053"/>
          <w:spacing w:val="-23"/>
          <w:w w:val="105"/>
        </w:rPr>
        <w:t> </w:t>
      </w:r>
      <w:r>
        <w:rPr>
          <w:color w:val="265053"/>
          <w:spacing w:val="-4"/>
          <w:w w:val="105"/>
        </w:rPr>
        <w:t>and</w:t>
      </w:r>
      <w:r>
        <w:rPr>
          <w:color w:val="265053"/>
          <w:spacing w:val="-23"/>
          <w:w w:val="105"/>
        </w:rPr>
        <w:t> </w:t>
      </w:r>
      <w:r>
        <w:rPr>
          <w:color w:val="265053"/>
          <w:spacing w:val="-6"/>
          <w:w w:val="105"/>
        </w:rPr>
        <w:t>further</w:t>
      </w:r>
      <w:r>
        <w:rPr>
          <w:color w:val="265053"/>
          <w:spacing w:val="-22"/>
          <w:w w:val="105"/>
        </w:rPr>
        <w:t> </w:t>
      </w:r>
      <w:r>
        <w:rPr>
          <w:color w:val="265053"/>
          <w:spacing w:val="-6"/>
          <w:w w:val="105"/>
        </w:rPr>
        <w:t>education.</w:t>
      </w:r>
      <w:r>
        <w:rPr>
          <w:color w:val="265053"/>
          <w:spacing w:val="-23"/>
          <w:w w:val="105"/>
        </w:rPr>
        <w:t> </w:t>
      </w:r>
      <w:r>
        <w:rPr>
          <w:color w:val="265053"/>
          <w:spacing w:val="-8"/>
          <w:w w:val="105"/>
        </w:rPr>
        <w:t>However,</w:t>
      </w:r>
      <w:r>
        <w:rPr>
          <w:color w:val="265053"/>
          <w:spacing w:val="-23"/>
          <w:w w:val="105"/>
        </w:rPr>
        <w:t> </w:t>
      </w:r>
      <w:r>
        <w:rPr>
          <w:color w:val="265053"/>
          <w:spacing w:val="-6"/>
          <w:w w:val="105"/>
        </w:rPr>
        <w:t>staff</w:t>
      </w:r>
      <w:r>
        <w:rPr>
          <w:color w:val="265053"/>
          <w:spacing w:val="-22"/>
          <w:w w:val="105"/>
        </w:rPr>
        <w:t> </w:t>
      </w:r>
      <w:r>
        <w:rPr>
          <w:color w:val="265053"/>
          <w:spacing w:val="-5"/>
          <w:w w:val="105"/>
        </w:rPr>
        <w:t>also</w:t>
      </w:r>
      <w:r>
        <w:rPr>
          <w:color w:val="265053"/>
          <w:spacing w:val="-23"/>
          <w:w w:val="105"/>
        </w:rPr>
        <w:t> </w:t>
      </w:r>
      <w:r>
        <w:rPr>
          <w:color w:val="265053"/>
          <w:spacing w:val="-8"/>
          <w:w w:val="105"/>
        </w:rPr>
        <w:t>identified</w:t>
      </w:r>
    </w:p>
    <w:p>
      <w:pPr>
        <w:pStyle w:val="BodyText"/>
        <w:spacing w:line="292" w:lineRule="auto"/>
        <w:ind w:left="759" w:right="1027"/>
      </w:pPr>
      <w:r>
        <w:rPr>
          <w:color w:val="265053"/>
          <w:spacing w:val="-6"/>
          <w:w w:val="105"/>
        </w:rPr>
        <w:t>challenges</w:t>
      </w:r>
      <w:r>
        <w:rPr>
          <w:color w:val="265053"/>
          <w:spacing w:val="-27"/>
          <w:w w:val="105"/>
        </w:rPr>
        <w:t> </w:t>
      </w:r>
      <w:r>
        <w:rPr>
          <w:color w:val="265053"/>
          <w:spacing w:val="-5"/>
          <w:w w:val="105"/>
        </w:rPr>
        <w:t>with</w:t>
      </w:r>
      <w:r>
        <w:rPr>
          <w:color w:val="265053"/>
          <w:spacing w:val="-27"/>
          <w:w w:val="105"/>
        </w:rPr>
        <w:t> </w:t>
      </w:r>
      <w:r>
        <w:rPr>
          <w:color w:val="265053"/>
          <w:spacing w:val="-5"/>
          <w:w w:val="105"/>
        </w:rPr>
        <w:t>both</w:t>
      </w:r>
      <w:r>
        <w:rPr>
          <w:color w:val="265053"/>
          <w:spacing w:val="-26"/>
          <w:w w:val="105"/>
        </w:rPr>
        <w:t> </w:t>
      </w:r>
      <w:r>
        <w:rPr>
          <w:color w:val="265053"/>
          <w:spacing w:val="-6"/>
          <w:w w:val="105"/>
        </w:rPr>
        <w:t>obtaining</w:t>
      </w:r>
      <w:r>
        <w:rPr>
          <w:color w:val="265053"/>
          <w:spacing w:val="-27"/>
          <w:w w:val="105"/>
        </w:rPr>
        <w:t> </w:t>
      </w:r>
      <w:r>
        <w:rPr>
          <w:color w:val="265053"/>
          <w:spacing w:val="-4"/>
          <w:w w:val="105"/>
        </w:rPr>
        <w:t>and</w:t>
      </w:r>
      <w:r>
        <w:rPr>
          <w:color w:val="265053"/>
          <w:spacing w:val="-26"/>
          <w:w w:val="105"/>
        </w:rPr>
        <w:t> </w:t>
      </w:r>
      <w:r>
        <w:rPr>
          <w:color w:val="265053"/>
          <w:spacing w:val="-6"/>
          <w:w w:val="105"/>
        </w:rPr>
        <w:t>safeguarding</w:t>
      </w:r>
      <w:r>
        <w:rPr>
          <w:color w:val="265053"/>
          <w:spacing w:val="-27"/>
          <w:w w:val="105"/>
        </w:rPr>
        <w:t> </w:t>
      </w:r>
      <w:r>
        <w:rPr>
          <w:color w:val="265053"/>
          <w:spacing w:val="-5"/>
          <w:w w:val="105"/>
        </w:rPr>
        <w:t>these</w:t>
      </w:r>
      <w:r>
        <w:rPr>
          <w:color w:val="265053"/>
          <w:spacing w:val="-26"/>
          <w:w w:val="105"/>
        </w:rPr>
        <w:t> </w:t>
      </w:r>
      <w:r>
        <w:rPr>
          <w:color w:val="265053"/>
          <w:spacing w:val="-6"/>
          <w:w w:val="105"/>
        </w:rPr>
        <w:t>documents.</w:t>
      </w:r>
      <w:r>
        <w:rPr>
          <w:color w:val="265053"/>
          <w:spacing w:val="-27"/>
          <w:w w:val="105"/>
        </w:rPr>
        <w:t> </w:t>
      </w:r>
      <w:r>
        <w:rPr>
          <w:color w:val="265053"/>
          <w:spacing w:val="-3"/>
          <w:w w:val="105"/>
        </w:rPr>
        <w:t>In</w:t>
      </w:r>
      <w:r>
        <w:rPr>
          <w:color w:val="265053"/>
          <w:spacing w:val="-26"/>
          <w:w w:val="105"/>
        </w:rPr>
        <w:t> </w:t>
      </w:r>
      <w:r>
        <w:rPr>
          <w:color w:val="265053"/>
          <w:spacing w:val="-4"/>
          <w:w w:val="105"/>
        </w:rPr>
        <w:t>the</w:t>
      </w:r>
      <w:r>
        <w:rPr>
          <w:color w:val="265053"/>
          <w:spacing w:val="-27"/>
          <w:w w:val="105"/>
        </w:rPr>
        <w:t> </w:t>
      </w:r>
      <w:r>
        <w:rPr>
          <w:color w:val="265053"/>
          <w:spacing w:val="-6"/>
          <w:w w:val="105"/>
        </w:rPr>
        <w:t>staff</w:t>
      </w:r>
      <w:r>
        <w:rPr>
          <w:color w:val="265053"/>
          <w:spacing w:val="-26"/>
          <w:w w:val="105"/>
        </w:rPr>
        <w:t> </w:t>
      </w:r>
      <w:r>
        <w:rPr>
          <w:color w:val="265053"/>
          <w:spacing w:val="-8"/>
          <w:w w:val="105"/>
        </w:rPr>
        <w:t>survey,</w:t>
      </w:r>
      <w:r>
        <w:rPr>
          <w:color w:val="265053"/>
          <w:spacing w:val="-27"/>
          <w:w w:val="105"/>
        </w:rPr>
        <w:t> </w:t>
      </w:r>
      <w:r>
        <w:rPr>
          <w:color w:val="265053"/>
          <w:spacing w:val="-6"/>
          <w:w w:val="105"/>
        </w:rPr>
        <w:t>obtaining</w:t>
      </w:r>
      <w:r>
        <w:rPr>
          <w:color w:val="265053"/>
          <w:spacing w:val="-26"/>
          <w:w w:val="105"/>
        </w:rPr>
        <w:t> </w:t>
      </w:r>
      <w:r>
        <w:rPr>
          <w:color w:val="265053"/>
          <w:spacing w:val="-6"/>
          <w:w w:val="105"/>
        </w:rPr>
        <w:t>documents</w:t>
      </w:r>
      <w:r>
        <w:rPr>
          <w:color w:val="265053"/>
          <w:spacing w:val="-27"/>
          <w:w w:val="105"/>
        </w:rPr>
        <w:t> </w:t>
      </w:r>
      <w:r>
        <w:rPr>
          <w:color w:val="265053"/>
          <w:spacing w:val="-4"/>
          <w:w w:val="105"/>
        </w:rPr>
        <w:t>for</w:t>
      </w:r>
      <w:r>
        <w:rPr>
          <w:color w:val="265053"/>
          <w:spacing w:val="-26"/>
          <w:w w:val="105"/>
        </w:rPr>
        <w:t> </w:t>
      </w:r>
      <w:r>
        <w:rPr>
          <w:color w:val="265053"/>
          <w:spacing w:val="-5"/>
          <w:w w:val="105"/>
        </w:rPr>
        <w:t>youth</w:t>
      </w:r>
      <w:r>
        <w:rPr>
          <w:color w:val="265053"/>
          <w:spacing w:val="-27"/>
          <w:w w:val="105"/>
        </w:rPr>
        <w:t> </w:t>
      </w:r>
      <w:r>
        <w:rPr>
          <w:color w:val="265053"/>
          <w:spacing w:val="-10"/>
          <w:w w:val="105"/>
        </w:rPr>
        <w:t>born </w:t>
      </w:r>
      <w:r>
        <w:rPr>
          <w:color w:val="265053"/>
          <w:spacing w:val="-6"/>
          <w:w w:val="105"/>
        </w:rPr>
        <w:t>internationally</w:t>
      </w:r>
      <w:r>
        <w:rPr>
          <w:color w:val="265053"/>
          <w:spacing w:val="-27"/>
          <w:w w:val="105"/>
        </w:rPr>
        <w:t> </w:t>
      </w:r>
      <w:r>
        <w:rPr>
          <w:color w:val="265053"/>
          <w:spacing w:val="-4"/>
          <w:w w:val="105"/>
        </w:rPr>
        <w:t>was</w:t>
      </w:r>
      <w:r>
        <w:rPr>
          <w:color w:val="265053"/>
          <w:spacing w:val="-27"/>
          <w:w w:val="105"/>
        </w:rPr>
        <w:t> </w:t>
      </w:r>
      <w:r>
        <w:rPr>
          <w:color w:val="265053"/>
          <w:spacing w:val="-5"/>
          <w:w w:val="105"/>
        </w:rPr>
        <w:t>ranked</w:t>
      </w:r>
      <w:r>
        <w:rPr>
          <w:color w:val="265053"/>
          <w:spacing w:val="-27"/>
          <w:w w:val="105"/>
        </w:rPr>
        <w:t> </w:t>
      </w:r>
      <w:r>
        <w:rPr>
          <w:color w:val="265053"/>
          <w:spacing w:val="-3"/>
          <w:w w:val="105"/>
        </w:rPr>
        <w:t>as</w:t>
      </w:r>
      <w:r>
        <w:rPr>
          <w:color w:val="265053"/>
          <w:spacing w:val="-27"/>
          <w:w w:val="105"/>
        </w:rPr>
        <w:t> </w:t>
      </w:r>
      <w:r>
        <w:rPr>
          <w:color w:val="265053"/>
          <w:spacing w:val="-4"/>
          <w:w w:val="105"/>
        </w:rPr>
        <w:t>one</w:t>
      </w:r>
      <w:r>
        <w:rPr>
          <w:color w:val="265053"/>
          <w:spacing w:val="-27"/>
          <w:w w:val="105"/>
        </w:rPr>
        <w:t> </w:t>
      </w:r>
      <w:r>
        <w:rPr>
          <w:color w:val="265053"/>
          <w:spacing w:val="-3"/>
          <w:w w:val="105"/>
        </w:rPr>
        <w:t>of</w:t>
      </w:r>
      <w:r>
        <w:rPr>
          <w:color w:val="265053"/>
          <w:spacing w:val="-27"/>
          <w:w w:val="105"/>
        </w:rPr>
        <w:t> </w:t>
      </w:r>
      <w:r>
        <w:rPr>
          <w:color w:val="265053"/>
          <w:spacing w:val="-4"/>
          <w:w w:val="105"/>
        </w:rPr>
        <w:t>the</w:t>
      </w:r>
      <w:r>
        <w:rPr>
          <w:color w:val="265053"/>
          <w:spacing w:val="-27"/>
          <w:w w:val="105"/>
        </w:rPr>
        <w:t> </w:t>
      </w:r>
      <w:r>
        <w:rPr>
          <w:color w:val="265053"/>
          <w:spacing w:val="-6"/>
          <w:w w:val="105"/>
        </w:rPr>
        <w:t>greatest</w:t>
      </w:r>
      <w:r>
        <w:rPr>
          <w:color w:val="265053"/>
          <w:spacing w:val="-27"/>
          <w:w w:val="105"/>
        </w:rPr>
        <w:t> </w:t>
      </w:r>
      <w:r>
        <w:rPr>
          <w:color w:val="265053"/>
          <w:spacing w:val="-6"/>
          <w:w w:val="105"/>
        </w:rPr>
        <w:t>concerns</w:t>
      </w:r>
      <w:r>
        <w:rPr>
          <w:color w:val="265053"/>
          <w:spacing w:val="-27"/>
          <w:w w:val="105"/>
        </w:rPr>
        <w:t> </w:t>
      </w:r>
      <w:r>
        <w:rPr>
          <w:color w:val="265053"/>
          <w:spacing w:val="-4"/>
          <w:w w:val="105"/>
        </w:rPr>
        <w:t>due</w:t>
      </w:r>
      <w:r>
        <w:rPr>
          <w:color w:val="265053"/>
          <w:spacing w:val="-27"/>
          <w:w w:val="105"/>
        </w:rPr>
        <w:t> </w:t>
      </w:r>
      <w:r>
        <w:rPr>
          <w:color w:val="265053"/>
          <w:spacing w:val="-3"/>
          <w:w w:val="105"/>
        </w:rPr>
        <w:t>to</w:t>
      </w:r>
      <w:r>
        <w:rPr>
          <w:color w:val="265053"/>
          <w:spacing w:val="-27"/>
          <w:w w:val="105"/>
        </w:rPr>
        <w:t> </w:t>
      </w:r>
      <w:r>
        <w:rPr>
          <w:color w:val="265053"/>
          <w:spacing w:val="-4"/>
          <w:w w:val="105"/>
        </w:rPr>
        <w:t>the</w:t>
      </w:r>
      <w:r>
        <w:rPr>
          <w:color w:val="265053"/>
          <w:spacing w:val="-27"/>
          <w:w w:val="105"/>
        </w:rPr>
        <w:t> </w:t>
      </w:r>
      <w:r>
        <w:rPr>
          <w:color w:val="265053"/>
          <w:spacing w:val="-6"/>
          <w:w w:val="105"/>
        </w:rPr>
        <w:t>difficulty</w:t>
      </w:r>
      <w:r>
        <w:rPr>
          <w:color w:val="265053"/>
          <w:spacing w:val="-27"/>
          <w:w w:val="105"/>
        </w:rPr>
        <w:t> </w:t>
      </w:r>
      <w:r>
        <w:rPr>
          <w:color w:val="265053"/>
          <w:spacing w:val="-4"/>
          <w:w w:val="105"/>
        </w:rPr>
        <w:t>and</w:t>
      </w:r>
      <w:r>
        <w:rPr>
          <w:color w:val="265053"/>
          <w:spacing w:val="-27"/>
          <w:w w:val="105"/>
        </w:rPr>
        <w:t> </w:t>
      </w:r>
      <w:r>
        <w:rPr>
          <w:color w:val="265053"/>
          <w:spacing w:val="-6"/>
          <w:w w:val="105"/>
        </w:rPr>
        <w:t>sometimes</w:t>
      </w:r>
      <w:r>
        <w:rPr>
          <w:color w:val="265053"/>
          <w:spacing w:val="-27"/>
          <w:w w:val="105"/>
        </w:rPr>
        <w:t> </w:t>
      </w:r>
      <w:r>
        <w:rPr>
          <w:color w:val="265053"/>
          <w:spacing w:val="-6"/>
          <w:w w:val="105"/>
        </w:rPr>
        <w:t>impossibility</w:t>
      </w:r>
      <w:r>
        <w:rPr>
          <w:color w:val="265053"/>
          <w:spacing w:val="-27"/>
          <w:w w:val="105"/>
        </w:rPr>
        <w:t> </w:t>
      </w:r>
      <w:r>
        <w:rPr>
          <w:color w:val="265053"/>
          <w:spacing w:val="-3"/>
          <w:w w:val="105"/>
        </w:rPr>
        <w:t>of</w:t>
      </w:r>
      <w:r>
        <w:rPr>
          <w:color w:val="265053"/>
          <w:spacing w:val="-27"/>
          <w:w w:val="105"/>
        </w:rPr>
        <w:t> </w:t>
      </w:r>
      <w:r>
        <w:rPr>
          <w:color w:val="265053"/>
          <w:spacing w:val="-6"/>
          <w:w w:val="105"/>
        </w:rPr>
        <w:t>accessing </w:t>
      </w:r>
      <w:r>
        <w:rPr>
          <w:color w:val="265053"/>
          <w:spacing w:val="-5"/>
          <w:w w:val="105"/>
        </w:rPr>
        <w:t>non-US</w:t>
      </w:r>
      <w:r>
        <w:rPr>
          <w:color w:val="265053"/>
          <w:spacing w:val="-16"/>
          <w:w w:val="105"/>
        </w:rPr>
        <w:t> </w:t>
      </w:r>
      <w:r>
        <w:rPr>
          <w:color w:val="265053"/>
          <w:spacing w:val="-5"/>
          <w:w w:val="105"/>
        </w:rPr>
        <w:t>birth</w:t>
      </w:r>
      <w:r>
        <w:rPr>
          <w:color w:val="265053"/>
          <w:spacing w:val="-16"/>
          <w:w w:val="105"/>
        </w:rPr>
        <w:t> </w:t>
      </w:r>
      <w:r>
        <w:rPr>
          <w:color w:val="265053"/>
          <w:spacing w:val="-6"/>
          <w:w w:val="105"/>
        </w:rPr>
        <w:t>certificates.</w:t>
      </w:r>
      <w:r>
        <w:rPr>
          <w:color w:val="265053"/>
          <w:spacing w:val="-15"/>
          <w:w w:val="105"/>
        </w:rPr>
        <w:t> </w:t>
      </w:r>
      <w:r>
        <w:rPr>
          <w:color w:val="265053"/>
          <w:spacing w:val="-5"/>
          <w:w w:val="105"/>
        </w:rPr>
        <w:t>Both</w:t>
      </w:r>
      <w:r>
        <w:rPr>
          <w:color w:val="265053"/>
          <w:spacing w:val="-16"/>
          <w:w w:val="105"/>
        </w:rPr>
        <w:t> </w:t>
      </w:r>
      <w:r>
        <w:rPr>
          <w:color w:val="265053"/>
          <w:spacing w:val="-5"/>
          <w:w w:val="105"/>
        </w:rPr>
        <w:t>youth</w:t>
      </w:r>
      <w:r>
        <w:rPr>
          <w:color w:val="265053"/>
          <w:spacing w:val="-15"/>
          <w:w w:val="105"/>
        </w:rPr>
        <w:t> </w:t>
      </w:r>
      <w:r>
        <w:rPr>
          <w:color w:val="265053"/>
          <w:spacing w:val="-4"/>
          <w:w w:val="105"/>
        </w:rPr>
        <w:t>and</w:t>
      </w:r>
      <w:r>
        <w:rPr>
          <w:color w:val="265053"/>
          <w:spacing w:val="-16"/>
          <w:w w:val="105"/>
        </w:rPr>
        <w:t> </w:t>
      </w:r>
      <w:r>
        <w:rPr>
          <w:color w:val="265053"/>
          <w:spacing w:val="-6"/>
          <w:w w:val="105"/>
        </w:rPr>
        <w:t>staff</w:t>
      </w:r>
      <w:r>
        <w:rPr>
          <w:color w:val="265053"/>
          <w:spacing w:val="-15"/>
          <w:w w:val="105"/>
        </w:rPr>
        <w:t> </w:t>
      </w:r>
      <w:r>
        <w:rPr>
          <w:color w:val="265053"/>
          <w:spacing w:val="-6"/>
          <w:w w:val="105"/>
        </w:rPr>
        <w:t>reflected</w:t>
      </w:r>
      <w:r>
        <w:rPr>
          <w:color w:val="265053"/>
          <w:spacing w:val="-16"/>
          <w:w w:val="105"/>
        </w:rPr>
        <w:t> </w:t>
      </w:r>
      <w:r>
        <w:rPr>
          <w:color w:val="265053"/>
          <w:spacing w:val="-3"/>
          <w:w w:val="105"/>
        </w:rPr>
        <w:t>on</w:t>
      </w:r>
      <w:r>
        <w:rPr>
          <w:color w:val="265053"/>
          <w:spacing w:val="-15"/>
          <w:w w:val="105"/>
        </w:rPr>
        <w:t> </w:t>
      </w:r>
      <w:r>
        <w:rPr>
          <w:color w:val="265053"/>
          <w:spacing w:val="-6"/>
          <w:w w:val="105"/>
        </w:rPr>
        <w:t>the</w:t>
      </w:r>
    </w:p>
    <w:p>
      <w:pPr>
        <w:pStyle w:val="BodyText"/>
        <w:spacing w:line="292" w:lineRule="auto"/>
        <w:ind w:left="759" w:right="5930"/>
      </w:pPr>
      <w:r>
        <w:rPr/>
        <w:pict>
          <v:group style="position:absolute;margin-left:330.070526pt;margin-top:1.441093pt;width:241.9pt;height:146.050pt;mso-position-horizontal-relative:page;mso-position-vertical-relative:paragraph;z-index:251753472" coordorigin="6601,29" coordsize="4838,2921">
            <v:shape style="position:absolute;left:6601;top:28;width:4838;height:2921" coordorigin="6601,29" coordsize="4838,2921" path="m10044,2480l9106,2480,9186,2480,9262,2485,9331,2495,9392,2513,9443,2536,9491,2559,9540,2586,9595,2618,9660,2659,9842,2778,9898,2810,9985,2856,10078,2902,10154,2938,10189,2949,10156,2860,10119,2762,10110,2739,10105,2724,10102,2710,10097,2691,10088,2658,10073,2606,10052,2525,10044,2480xm9176,29l7000,30,6909,36,6834,50,6772,74,6722,106,6683,146,6654,194,6634,247,6620,307,6611,371,6607,440,6605,514,6604,592,6603,671,6603,749,6602,828,6602,906,6602,985,6602,1048,6601,1373,6602,1456,6602,1535,6602,1616,6602,1696,6603,1777,6603,1856,6604,1935,6605,2006,6609,2081,6622,2151,6644,2215,6674,2273,6713,2324,6762,2368,6820,2405,6888,2434,6966,2456,7055,2469,7154,2474,8546,2489,8864,2487,8943,2485,9106,2480,10044,2480,10044,2479,10054,2458,10087,2454,11061,2454,11119,2444,11182,2427,11239,2404,11290,2374,11334,2336,11370,2290,11399,2235,11419,2169,11429,2092,11431,2006,11432,1927,11433,1849,11434,1770,11435,1692,11436,1613,11437,1535,11437,1454,11438,1373,11438,1292,11439,1220,11439,967,11438,887,11438,807,11437,727,11436,648,11435,569,11434,491,11430,416,11421,344,11406,278,11382,218,11350,164,11307,118,11253,81,11187,54,11107,36,11011,30,9176,29xm11061,2454l10087,2454,10147,2458,10240,2461,10316,2461,10661,2473,10743,2475,10819,2474,10900,2470,10977,2465,11050,2456,11061,2454xe" filled="true" fillcolor="#e6af7f" stroked="false">
              <v:path arrowok="t"/>
              <v:fill type="solid"/>
            </v:shape>
            <v:shape style="position:absolute;left:6601;top:28;width:4838;height:2921" type="#_x0000_t202" filled="false" stroked="false">
              <v:textbox inset="0,0,0,0">
                <w:txbxContent>
                  <w:p>
                    <w:pPr>
                      <w:spacing w:line="290" w:lineRule="auto" w:before="204"/>
                      <w:ind w:left="116" w:right="215" w:hanging="4"/>
                      <w:jc w:val="center"/>
                      <w:rPr>
                        <w:rFonts w:ascii="Book Antiqua" w:hAnsi="Book Antiqua"/>
                        <w:sz w:val="20"/>
                      </w:rPr>
                    </w:pPr>
                    <w:r>
                      <w:rPr>
                        <w:rFonts w:ascii="Book Antiqua" w:hAnsi="Book Antiqua"/>
                        <w:color w:val="265053"/>
                        <w:w w:val="120"/>
                        <w:sz w:val="20"/>
                      </w:rPr>
                      <w:t>“When </w:t>
                    </w:r>
                    <w:r>
                      <w:rPr>
                        <w:rFonts w:ascii="Book Antiqua" w:hAnsi="Book Antiqua"/>
                        <w:color w:val="265053"/>
                        <w:spacing w:val="-6"/>
                        <w:w w:val="120"/>
                        <w:sz w:val="20"/>
                      </w:rPr>
                      <w:t>you’re </w:t>
                    </w:r>
                    <w:r>
                      <w:rPr>
                        <w:rFonts w:ascii="Book Antiqua" w:hAnsi="Book Antiqua"/>
                        <w:color w:val="265053"/>
                        <w:spacing w:val="-3"/>
                        <w:w w:val="120"/>
                        <w:sz w:val="20"/>
                      </w:rPr>
                      <w:t>changing your address </w:t>
                    </w:r>
                    <w:r>
                      <w:rPr>
                        <w:rFonts w:ascii="Book Antiqua" w:hAnsi="Book Antiqua"/>
                        <w:color w:val="265053"/>
                        <w:spacing w:val="-2"/>
                        <w:w w:val="120"/>
                        <w:sz w:val="20"/>
                      </w:rPr>
                      <w:t>all </w:t>
                    </w:r>
                    <w:r>
                      <w:rPr>
                        <w:rFonts w:ascii="Book Antiqua" w:hAnsi="Book Antiqua"/>
                        <w:color w:val="265053"/>
                        <w:w w:val="120"/>
                        <w:sz w:val="20"/>
                      </w:rPr>
                      <w:t>the </w:t>
                    </w:r>
                    <w:r>
                      <w:rPr>
                        <w:rFonts w:ascii="Book Antiqua" w:hAnsi="Book Antiqua"/>
                        <w:color w:val="265053"/>
                        <w:spacing w:val="-5"/>
                        <w:w w:val="120"/>
                        <w:sz w:val="20"/>
                      </w:rPr>
                      <w:t>time, </w:t>
                    </w:r>
                    <w:r>
                      <w:rPr>
                        <w:rFonts w:ascii="Book Antiqua" w:hAnsi="Book Antiqua"/>
                        <w:color w:val="265053"/>
                        <w:w w:val="120"/>
                        <w:sz w:val="20"/>
                      </w:rPr>
                      <w:t>it </w:t>
                    </w:r>
                    <w:r>
                      <w:rPr>
                        <w:rFonts w:ascii="Book Antiqua" w:hAnsi="Book Antiqua"/>
                        <w:color w:val="265053"/>
                        <w:spacing w:val="-3"/>
                        <w:w w:val="120"/>
                        <w:sz w:val="20"/>
                      </w:rPr>
                      <w:t>makes </w:t>
                    </w:r>
                    <w:r>
                      <w:rPr>
                        <w:rFonts w:ascii="Book Antiqua" w:hAnsi="Book Antiqua"/>
                        <w:color w:val="265053"/>
                        <w:w w:val="120"/>
                        <w:sz w:val="20"/>
                      </w:rPr>
                      <w:t>it </w:t>
                    </w:r>
                    <w:r>
                      <w:rPr>
                        <w:rFonts w:ascii="Book Antiqua" w:hAnsi="Book Antiqua"/>
                        <w:color w:val="265053"/>
                        <w:spacing w:val="-3"/>
                        <w:w w:val="120"/>
                        <w:sz w:val="20"/>
                      </w:rPr>
                      <w:t>hard </w:t>
                    </w:r>
                    <w:r>
                      <w:rPr>
                        <w:rFonts w:ascii="Book Antiqua" w:hAnsi="Book Antiqua"/>
                        <w:color w:val="265053"/>
                        <w:w w:val="120"/>
                        <w:sz w:val="20"/>
                      </w:rPr>
                      <w:t>to </w:t>
                    </w:r>
                    <w:r>
                      <w:rPr>
                        <w:rFonts w:ascii="Book Antiqua" w:hAnsi="Book Antiqua"/>
                        <w:color w:val="265053"/>
                        <w:spacing w:val="-5"/>
                        <w:w w:val="120"/>
                        <w:sz w:val="20"/>
                      </w:rPr>
                      <w:t>prove </w:t>
                    </w:r>
                    <w:r>
                      <w:rPr>
                        <w:rFonts w:ascii="Book Antiqua" w:hAnsi="Book Antiqua"/>
                        <w:color w:val="265053"/>
                        <w:spacing w:val="-4"/>
                        <w:w w:val="120"/>
                        <w:sz w:val="20"/>
                      </w:rPr>
                      <w:t>your address. </w:t>
                    </w:r>
                    <w:r>
                      <w:rPr>
                        <w:rFonts w:ascii="Book Antiqua" w:hAnsi="Book Antiqua"/>
                        <w:color w:val="265053"/>
                        <w:w w:val="120"/>
                        <w:sz w:val="20"/>
                      </w:rPr>
                      <w:t>Then </w:t>
                    </w:r>
                    <w:r>
                      <w:rPr>
                        <w:rFonts w:ascii="Book Antiqua" w:hAnsi="Book Antiqua"/>
                        <w:color w:val="265053"/>
                        <w:spacing w:val="-4"/>
                        <w:w w:val="120"/>
                        <w:sz w:val="20"/>
                      </w:rPr>
                      <w:t>you </w:t>
                    </w:r>
                    <w:r>
                      <w:rPr>
                        <w:rFonts w:ascii="Book Antiqua" w:hAnsi="Book Antiqua"/>
                        <w:color w:val="265053"/>
                        <w:spacing w:val="-5"/>
                        <w:w w:val="120"/>
                        <w:sz w:val="20"/>
                      </w:rPr>
                      <w:t>can’t </w:t>
                    </w:r>
                    <w:r>
                      <w:rPr>
                        <w:rFonts w:ascii="Book Antiqua" w:hAnsi="Book Antiqua"/>
                        <w:color w:val="265053"/>
                        <w:spacing w:val="-3"/>
                        <w:w w:val="120"/>
                        <w:sz w:val="20"/>
                      </w:rPr>
                      <w:t>get your </w:t>
                    </w:r>
                    <w:r>
                      <w:rPr>
                        <w:rFonts w:ascii="Book Antiqua" w:hAnsi="Book Antiqua"/>
                        <w:color w:val="265053"/>
                        <w:spacing w:val="-4"/>
                        <w:w w:val="120"/>
                        <w:sz w:val="20"/>
                      </w:rPr>
                      <w:t>ID, </w:t>
                    </w:r>
                    <w:r>
                      <w:rPr>
                        <w:rFonts w:ascii="Book Antiqua" w:hAnsi="Book Antiqua"/>
                        <w:color w:val="265053"/>
                        <w:w w:val="120"/>
                        <w:sz w:val="20"/>
                      </w:rPr>
                      <w:t>and </w:t>
                    </w:r>
                    <w:r>
                      <w:rPr>
                        <w:rFonts w:ascii="Book Antiqua" w:hAnsi="Book Antiqua"/>
                        <w:color w:val="265053"/>
                        <w:spacing w:val="-4"/>
                        <w:w w:val="120"/>
                        <w:sz w:val="20"/>
                      </w:rPr>
                      <w:t>you </w:t>
                    </w:r>
                    <w:r>
                      <w:rPr>
                        <w:rFonts w:ascii="Book Antiqua" w:hAnsi="Book Antiqua"/>
                        <w:color w:val="265053"/>
                        <w:spacing w:val="-5"/>
                        <w:w w:val="120"/>
                        <w:sz w:val="20"/>
                      </w:rPr>
                      <w:t>don’t have </w:t>
                    </w:r>
                    <w:r>
                      <w:rPr>
                        <w:rFonts w:ascii="Book Antiqua" w:hAnsi="Book Antiqua"/>
                        <w:color w:val="265053"/>
                        <w:w w:val="120"/>
                        <w:sz w:val="20"/>
                      </w:rPr>
                      <w:t>the </w:t>
                    </w:r>
                    <w:r>
                      <w:rPr>
                        <w:rFonts w:ascii="Book Antiqua" w:hAnsi="Book Antiqua"/>
                        <w:color w:val="265053"/>
                        <w:spacing w:val="-4"/>
                        <w:w w:val="120"/>
                        <w:sz w:val="20"/>
                      </w:rPr>
                      <w:t>money </w:t>
                    </w:r>
                    <w:r>
                      <w:rPr>
                        <w:rFonts w:ascii="Book Antiqua" w:hAnsi="Book Antiqua"/>
                        <w:color w:val="265053"/>
                        <w:w w:val="120"/>
                        <w:sz w:val="20"/>
                      </w:rPr>
                      <w:t>to </w:t>
                    </w:r>
                    <w:r>
                      <w:rPr>
                        <w:rFonts w:ascii="Book Antiqua" w:hAnsi="Book Antiqua"/>
                        <w:color w:val="265053"/>
                        <w:spacing w:val="-3"/>
                        <w:w w:val="120"/>
                        <w:sz w:val="20"/>
                      </w:rPr>
                      <w:t>get your </w:t>
                    </w:r>
                    <w:r>
                      <w:rPr>
                        <w:rFonts w:ascii="Book Antiqua" w:hAnsi="Book Antiqua"/>
                        <w:color w:val="265053"/>
                        <w:w w:val="120"/>
                        <w:sz w:val="20"/>
                      </w:rPr>
                      <w:t>birth </w:t>
                    </w:r>
                    <w:r>
                      <w:rPr>
                        <w:rFonts w:ascii="Book Antiqua" w:hAnsi="Book Antiqua"/>
                        <w:color w:val="265053"/>
                        <w:spacing w:val="-4"/>
                        <w:w w:val="120"/>
                        <w:sz w:val="20"/>
                      </w:rPr>
                      <w:t>certificate. </w:t>
                    </w:r>
                    <w:r>
                      <w:rPr>
                        <w:rFonts w:ascii="Book Antiqua" w:hAnsi="Book Antiqua"/>
                        <w:color w:val="265053"/>
                        <w:spacing w:val="-11"/>
                        <w:w w:val="120"/>
                        <w:sz w:val="20"/>
                      </w:rPr>
                      <w:t>You </w:t>
                    </w:r>
                    <w:r>
                      <w:rPr>
                        <w:rFonts w:ascii="Book Antiqua" w:hAnsi="Book Antiqua"/>
                        <w:color w:val="265053"/>
                        <w:spacing w:val="-5"/>
                        <w:w w:val="120"/>
                        <w:sz w:val="20"/>
                      </w:rPr>
                      <w:t>can’t </w:t>
                    </w:r>
                    <w:r>
                      <w:rPr>
                        <w:rFonts w:ascii="Book Antiqua" w:hAnsi="Book Antiqua"/>
                        <w:color w:val="265053"/>
                        <w:spacing w:val="-3"/>
                        <w:w w:val="120"/>
                        <w:sz w:val="20"/>
                      </w:rPr>
                      <w:t>do anything </w:t>
                    </w:r>
                    <w:r>
                      <w:rPr>
                        <w:rFonts w:ascii="Book Antiqua" w:hAnsi="Book Antiqua"/>
                        <w:color w:val="265053"/>
                        <w:w w:val="120"/>
                        <w:sz w:val="20"/>
                      </w:rPr>
                      <w:t>to </w:t>
                    </w:r>
                    <w:r>
                      <w:rPr>
                        <w:rFonts w:ascii="Book Antiqua" w:hAnsi="Book Antiqua"/>
                        <w:color w:val="265053"/>
                        <w:spacing w:val="-5"/>
                        <w:w w:val="120"/>
                        <w:sz w:val="20"/>
                      </w:rPr>
                      <w:t>move </w:t>
                    </w:r>
                    <w:r>
                      <w:rPr>
                        <w:rFonts w:ascii="Book Antiqua" w:hAnsi="Book Antiqua"/>
                        <w:color w:val="265053"/>
                        <w:w w:val="120"/>
                        <w:sz w:val="20"/>
                      </w:rPr>
                      <w:t>ahead </w:t>
                    </w:r>
                    <w:r>
                      <w:rPr>
                        <w:rFonts w:ascii="Book Antiqua" w:hAnsi="Book Antiqua"/>
                        <w:color w:val="265053"/>
                        <w:spacing w:val="-3"/>
                        <w:w w:val="120"/>
                        <w:sz w:val="20"/>
                      </w:rPr>
                      <w:t>without </w:t>
                    </w:r>
                    <w:r>
                      <w:rPr>
                        <w:rFonts w:ascii="Book Antiqua" w:hAnsi="Book Antiqua"/>
                        <w:color w:val="265053"/>
                        <w:w w:val="120"/>
                        <w:sz w:val="20"/>
                      </w:rPr>
                      <w:t>those </w:t>
                    </w:r>
                    <w:r>
                      <w:rPr>
                        <w:rFonts w:ascii="Book Antiqua" w:hAnsi="Book Antiqua"/>
                        <w:color w:val="265053"/>
                        <w:spacing w:val="-5"/>
                        <w:w w:val="120"/>
                        <w:sz w:val="20"/>
                      </w:rPr>
                      <w:t>documents.”</w:t>
                    </w:r>
                  </w:p>
                  <w:p>
                    <w:pPr>
                      <w:spacing w:line="230" w:lineRule="exact" w:before="0"/>
                      <w:ind w:left="1746" w:right="1669" w:firstLine="0"/>
                      <w:jc w:val="center"/>
                      <w:rPr>
                        <w:rFonts w:ascii="Book Antiqua" w:hAnsi="Book Antiqua"/>
                        <w:sz w:val="22"/>
                      </w:rPr>
                    </w:pPr>
                    <w:r>
                      <w:rPr>
                        <w:rFonts w:ascii="Book Antiqua" w:hAnsi="Book Antiqua"/>
                        <w:color w:val="265053"/>
                        <w:w w:val="120"/>
                        <w:sz w:val="22"/>
                      </w:rPr>
                      <w:t>—DYS Staff</w:t>
                    </w:r>
                  </w:p>
                </w:txbxContent>
              </v:textbox>
              <w10:wrap type="none"/>
            </v:shape>
            <w10:wrap type="none"/>
          </v:group>
        </w:pict>
      </w:r>
      <w:r>
        <w:rPr>
          <w:color w:val="265053"/>
          <w:spacing w:val="-6"/>
          <w:w w:val="105"/>
        </w:rPr>
        <w:t>barriers</w:t>
      </w:r>
      <w:r>
        <w:rPr>
          <w:color w:val="265053"/>
          <w:spacing w:val="-25"/>
          <w:w w:val="105"/>
        </w:rPr>
        <w:t> </w:t>
      </w:r>
      <w:r>
        <w:rPr>
          <w:color w:val="265053"/>
          <w:spacing w:val="-6"/>
          <w:w w:val="105"/>
        </w:rPr>
        <w:t>encountered</w:t>
      </w:r>
      <w:r>
        <w:rPr>
          <w:color w:val="265053"/>
          <w:spacing w:val="-25"/>
          <w:w w:val="105"/>
        </w:rPr>
        <w:t> </w:t>
      </w:r>
      <w:r>
        <w:rPr>
          <w:color w:val="265053"/>
          <w:spacing w:val="-5"/>
          <w:w w:val="105"/>
        </w:rPr>
        <w:t>when</w:t>
      </w:r>
      <w:r>
        <w:rPr>
          <w:color w:val="265053"/>
          <w:spacing w:val="-25"/>
          <w:w w:val="105"/>
        </w:rPr>
        <w:t> </w:t>
      </w:r>
      <w:r>
        <w:rPr>
          <w:color w:val="265053"/>
          <w:spacing w:val="-6"/>
          <w:w w:val="105"/>
        </w:rPr>
        <w:t>families</w:t>
      </w:r>
      <w:r>
        <w:rPr>
          <w:color w:val="265053"/>
          <w:spacing w:val="-25"/>
          <w:w w:val="105"/>
        </w:rPr>
        <w:t> </w:t>
      </w:r>
      <w:r>
        <w:rPr>
          <w:color w:val="265053"/>
          <w:spacing w:val="-6"/>
          <w:w w:val="105"/>
        </w:rPr>
        <w:t>were</w:t>
      </w:r>
      <w:r>
        <w:rPr>
          <w:color w:val="265053"/>
          <w:spacing w:val="-25"/>
          <w:w w:val="105"/>
        </w:rPr>
        <w:t> </w:t>
      </w:r>
      <w:r>
        <w:rPr>
          <w:color w:val="265053"/>
          <w:spacing w:val="-5"/>
          <w:w w:val="105"/>
        </w:rPr>
        <w:t>unable</w:t>
      </w:r>
      <w:r>
        <w:rPr>
          <w:color w:val="265053"/>
          <w:spacing w:val="-25"/>
          <w:w w:val="105"/>
        </w:rPr>
        <w:t> </w:t>
      </w:r>
      <w:r>
        <w:rPr>
          <w:color w:val="265053"/>
          <w:spacing w:val="-3"/>
          <w:w w:val="105"/>
        </w:rPr>
        <w:t>to</w:t>
      </w:r>
      <w:r>
        <w:rPr>
          <w:color w:val="265053"/>
          <w:spacing w:val="-25"/>
          <w:w w:val="105"/>
        </w:rPr>
        <w:t> </w:t>
      </w:r>
      <w:r>
        <w:rPr>
          <w:color w:val="265053"/>
          <w:spacing w:val="-6"/>
          <w:w w:val="105"/>
        </w:rPr>
        <w:t>provide</w:t>
      </w:r>
      <w:r>
        <w:rPr>
          <w:color w:val="265053"/>
          <w:spacing w:val="-25"/>
          <w:w w:val="105"/>
        </w:rPr>
        <w:t> </w:t>
      </w:r>
      <w:r>
        <w:rPr>
          <w:color w:val="265053"/>
          <w:spacing w:val="-6"/>
          <w:w w:val="105"/>
        </w:rPr>
        <w:t>the necessary</w:t>
      </w:r>
      <w:r>
        <w:rPr>
          <w:color w:val="265053"/>
          <w:spacing w:val="-31"/>
          <w:w w:val="105"/>
        </w:rPr>
        <w:t> </w:t>
      </w:r>
      <w:r>
        <w:rPr>
          <w:color w:val="265053"/>
          <w:spacing w:val="-6"/>
          <w:w w:val="105"/>
        </w:rPr>
        <w:t>documents</w:t>
      </w:r>
      <w:r>
        <w:rPr>
          <w:color w:val="265053"/>
          <w:spacing w:val="-31"/>
          <w:w w:val="105"/>
        </w:rPr>
        <w:t> </w:t>
      </w:r>
      <w:r>
        <w:rPr>
          <w:color w:val="265053"/>
          <w:spacing w:val="-3"/>
          <w:w w:val="105"/>
        </w:rPr>
        <w:t>or</w:t>
      </w:r>
      <w:r>
        <w:rPr>
          <w:color w:val="265053"/>
          <w:spacing w:val="-31"/>
          <w:w w:val="105"/>
        </w:rPr>
        <w:t> </w:t>
      </w:r>
      <w:r>
        <w:rPr>
          <w:color w:val="265053"/>
          <w:spacing w:val="-6"/>
          <w:w w:val="105"/>
        </w:rPr>
        <w:t>approval</w:t>
      </w:r>
      <w:r>
        <w:rPr>
          <w:color w:val="265053"/>
          <w:spacing w:val="-31"/>
          <w:w w:val="105"/>
        </w:rPr>
        <w:t> </w:t>
      </w:r>
      <w:r>
        <w:rPr>
          <w:color w:val="265053"/>
          <w:spacing w:val="-3"/>
          <w:w w:val="105"/>
        </w:rPr>
        <w:t>to</w:t>
      </w:r>
      <w:r>
        <w:rPr>
          <w:color w:val="265053"/>
          <w:spacing w:val="-31"/>
          <w:w w:val="105"/>
        </w:rPr>
        <w:t> </w:t>
      </w:r>
      <w:r>
        <w:rPr>
          <w:color w:val="265053"/>
          <w:spacing w:val="-5"/>
          <w:w w:val="105"/>
        </w:rPr>
        <w:t>allow</w:t>
      </w:r>
      <w:r>
        <w:rPr>
          <w:color w:val="265053"/>
          <w:spacing w:val="-31"/>
          <w:w w:val="105"/>
        </w:rPr>
        <w:t> </w:t>
      </w:r>
      <w:r>
        <w:rPr>
          <w:color w:val="265053"/>
          <w:spacing w:val="-4"/>
          <w:w w:val="105"/>
        </w:rPr>
        <w:t>DYS</w:t>
      </w:r>
      <w:r>
        <w:rPr>
          <w:color w:val="265053"/>
          <w:spacing w:val="-31"/>
          <w:w w:val="105"/>
        </w:rPr>
        <w:t> </w:t>
      </w:r>
      <w:r>
        <w:rPr>
          <w:color w:val="265053"/>
          <w:spacing w:val="-3"/>
          <w:w w:val="105"/>
        </w:rPr>
        <w:t>to</w:t>
      </w:r>
      <w:r>
        <w:rPr>
          <w:color w:val="265053"/>
          <w:spacing w:val="-31"/>
          <w:w w:val="105"/>
        </w:rPr>
        <w:t> </w:t>
      </w:r>
      <w:r>
        <w:rPr>
          <w:color w:val="265053"/>
          <w:spacing w:val="-5"/>
          <w:w w:val="105"/>
        </w:rPr>
        <w:t>obtain</w:t>
      </w:r>
      <w:r>
        <w:rPr>
          <w:color w:val="265053"/>
          <w:spacing w:val="-31"/>
          <w:w w:val="105"/>
        </w:rPr>
        <w:t> </w:t>
      </w:r>
      <w:r>
        <w:rPr>
          <w:color w:val="265053"/>
          <w:spacing w:val="-6"/>
          <w:w w:val="105"/>
        </w:rPr>
        <w:t>social security</w:t>
      </w:r>
      <w:r>
        <w:rPr>
          <w:color w:val="265053"/>
          <w:spacing w:val="-29"/>
          <w:w w:val="105"/>
        </w:rPr>
        <w:t> </w:t>
      </w:r>
      <w:r>
        <w:rPr>
          <w:color w:val="265053"/>
          <w:spacing w:val="-6"/>
          <w:w w:val="105"/>
        </w:rPr>
        <w:t>cards</w:t>
      </w:r>
      <w:r>
        <w:rPr>
          <w:color w:val="265053"/>
          <w:spacing w:val="-28"/>
          <w:w w:val="105"/>
        </w:rPr>
        <w:t> </w:t>
      </w:r>
      <w:r>
        <w:rPr>
          <w:color w:val="265053"/>
          <w:spacing w:val="-4"/>
          <w:w w:val="105"/>
        </w:rPr>
        <w:t>and</w:t>
      </w:r>
      <w:r>
        <w:rPr>
          <w:color w:val="265053"/>
          <w:spacing w:val="-28"/>
          <w:w w:val="105"/>
        </w:rPr>
        <w:t> </w:t>
      </w:r>
      <w:r>
        <w:rPr>
          <w:color w:val="265053"/>
          <w:spacing w:val="-5"/>
          <w:w w:val="105"/>
        </w:rPr>
        <w:t>birth</w:t>
      </w:r>
      <w:r>
        <w:rPr>
          <w:color w:val="265053"/>
          <w:spacing w:val="-29"/>
          <w:w w:val="105"/>
        </w:rPr>
        <w:t> </w:t>
      </w:r>
      <w:r>
        <w:rPr>
          <w:color w:val="265053"/>
          <w:spacing w:val="-5"/>
          <w:w w:val="105"/>
        </w:rPr>
        <w:t>certificates</w:t>
      </w:r>
      <w:r>
        <w:rPr>
          <w:color w:val="265053"/>
          <w:spacing w:val="-28"/>
          <w:w w:val="105"/>
        </w:rPr>
        <w:t> </w:t>
      </w:r>
      <w:r>
        <w:rPr>
          <w:color w:val="265053"/>
          <w:spacing w:val="-4"/>
          <w:w w:val="105"/>
        </w:rPr>
        <w:t>for</w:t>
      </w:r>
      <w:r>
        <w:rPr>
          <w:color w:val="265053"/>
          <w:spacing w:val="-28"/>
          <w:w w:val="105"/>
        </w:rPr>
        <w:t> </w:t>
      </w:r>
      <w:r>
        <w:rPr>
          <w:color w:val="265053"/>
          <w:spacing w:val="-5"/>
          <w:w w:val="105"/>
        </w:rPr>
        <w:t>youth.</w:t>
      </w:r>
      <w:r>
        <w:rPr>
          <w:color w:val="265053"/>
          <w:spacing w:val="-29"/>
          <w:w w:val="105"/>
        </w:rPr>
        <w:t> </w:t>
      </w:r>
      <w:r>
        <w:rPr>
          <w:color w:val="265053"/>
          <w:spacing w:val="-3"/>
          <w:w w:val="105"/>
        </w:rPr>
        <w:t>In</w:t>
      </w:r>
      <w:r>
        <w:rPr>
          <w:color w:val="265053"/>
          <w:spacing w:val="-28"/>
          <w:w w:val="105"/>
        </w:rPr>
        <w:t> </w:t>
      </w:r>
      <w:r>
        <w:rPr>
          <w:color w:val="265053"/>
          <w:spacing w:val="-4"/>
          <w:w w:val="105"/>
        </w:rPr>
        <w:t>the</w:t>
      </w:r>
      <w:r>
        <w:rPr>
          <w:color w:val="265053"/>
          <w:spacing w:val="-28"/>
          <w:w w:val="105"/>
        </w:rPr>
        <w:t> </w:t>
      </w:r>
      <w:r>
        <w:rPr>
          <w:color w:val="265053"/>
          <w:spacing w:val="-6"/>
          <w:w w:val="105"/>
        </w:rPr>
        <w:t>staff</w:t>
      </w:r>
      <w:r>
        <w:rPr>
          <w:color w:val="265053"/>
          <w:spacing w:val="-28"/>
          <w:w w:val="105"/>
        </w:rPr>
        <w:t> </w:t>
      </w:r>
      <w:r>
        <w:rPr>
          <w:color w:val="265053"/>
          <w:spacing w:val="-8"/>
          <w:w w:val="105"/>
        </w:rPr>
        <w:t>survey, </w:t>
      </w:r>
      <w:r>
        <w:rPr>
          <w:color w:val="265053"/>
          <w:spacing w:val="-4"/>
          <w:w w:val="105"/>
        </w:rPr>
        <w:t>the</w:t>
      </w:r>
      <w:r>
        <w:rPr>
          <w:color w:val="265053"/>
          <w:spacing w:val="-25"/>
          <w:w w:val="105"/>
        </w:rPr>
        <w:t> </w:t>
      </w:r>
      <w:r>
        <w:rPr>
          <w:color w:val="265053"/>
          <w:spacing w:val="-5"/>
          <w:w w:val="105"/>
        </w:rPr>
        <w:t>vast</w:t>
      </w:r>
      <w:r>
        <w:rPr>
          <w:color w:val="265053"/>
          <w:spacing w:val="-25"/>
          <w:w w:val="105"/>
        </w:rPr>
        <w:t> </w:t>
      </w:r>
      <w:r>
        <w:rPr>
          <w:color w:val="265053"/>
          <w:spacing w:val="-6"/>
          <w:w w:val="105"/>
        </w:rPr>
        <w:t>majority</w:t>
      </w:r>
      <w:r>
        <w:rPr>
          <w:color w:val="265053"/>
          <w:spacing w:val="-25"/>
          <w:w w:val="105"/>
        </w:rPr>
        <w:t> </w:t>
      </w:r>
      <w:r>
        <w:rPr>
          <w:color w:val="265053"/>
          <w:spacing w:val="-5"/>
          <w:w w:val="105"/>
        </w:rPr>
        <w:t>(88%)</w:t>
      </w:r>
      <w:r>
        <w:rPr>
          <w:color w:val="265053"/>
          <w:spacing w:val="-25"/>
          <w:w w:val="105"/>
        </w:rPr>
        <w:t> </w:t>
      </w:r>
      <w:r>
        <w:rPr>
          <w:color w:val="265053"/>
          <w:spacing w:val="-3"/>
          <w:w w:val="105"/>
        </w:rPr>
        <w:t>of</w:t>
      </w:r>
      <w:r>
        <w:rPr>
          <w:color w:val="265053"/>
          <w:spacing w:val="-25"/>
          <w:w w:val="105"/>
        </w:rPr>
        <w:t> </w:t>
      </w:r>
      <w:r>
        <w:rPr>
          <w:color w:val="265053"/>
          <w:spacing w:val="-6"/>
          <w:w w:val="105"/>
        </w:rPr>
        <w:t>respondents</w:t>
      </w:r>
      <w:r>
        <w:rPr>
          <w:color w:val="265053"/>
          <w:spacing w:val="-25"/>
          <w:w w:val="105"/>
        </w:rPr>
        <w:t> </w:t>
      </w:r>
      <w:r>
        <w:rPr>
          <w:color w:val="265053"/>
          <w:spacing w:val="-6"/>
          <w:w w:val="105"/>
        </w:rPr>
        <w:t>indicated</w:t>
      </w:r>
      <w:r>
        <w:rPr>
          <w:color w:val="265053"/>
          <w:spacing w:val="-25"/>
          <w:w w:val="105"/>
        </w:rPr>
        <w:t> </w:t>
      </w:r>
      <w:r>
        <w:rPr>
          <w:color w:val="265053"/>
          <w:spacing w:val="-5"/>
          <w:w w:val="105"/>
        </w:rPr>
        <w:t>that</w:t>
      </w:r>
      <w:r>
        <w:rPr>
          <w:color w:val="265053"/>
          <w:spacing w:val="-25"/>
          <w:w w:val="105"/>
        </w:rPr>
        <w:t> </w:t>
      </w:r>
      <w:r>
        <w:rPr>
          <w:color w:val="265053"/>
          <w:spacing w:val="-6"/>
          <w:w w:val="105"/>
        </w:rPr>
        <w:t>obtaining </w:t>
      </w:r>
      <w:r>
        <w:rPr>
          <w:color w:val="265053"/>
          <w:w w:val="105"/>
        </w:rPr>
        <w:t>a </w:t>
      </w:r>
      <w:r>
        <w:rPr>
          <w:color w:val="265053"/>
          <w:spacing w:val="-5"/>
          <w:w w:val="105"/>
        </w:rPr>
        <w:t>social </w:t>
      </w:r>
      <w:r>
        <w:rPr>
          <w:color w:val="265053"/>
          <w:spacing w:val="-6"/>
          <w:w w:val="105"/>
        </w:rPr>
        <w:t>security card </w:t>
      </w:r>
      <w:r>
        <w:rPr>
          <w:color w:val="265053"/>
          <w:spacing w:val="-4"/>
          <w:w w:val="105"/>
        </w:rPr>
        <w:t>was </w:t>
      </w:r>
      <w:r>
        <w:rPr>
          <w:color w:val="265053"/>
          <w:spacing w:val="-6"/>
          <w:w w:val="105"/>
        </w:rPr>
        <w:t>“sometimes” </w:t>
      </w:r>
      <w:r>
        <w:rPr>
          <w:color w:val="265053"/>
          <w:spacing w:val="-3"/>
          <w:w w:val="105"/>
        </w:rPr>
        <w:t>or </w:t>
      </w:r>
      <w:r>
        <w:rPr>
          <w:color w:val="265053"/>
          <w:spacing w:val="-5"/>
          <w:w w:val="105"/>
        </w:rPr>
        <w:t>“often </w:t>
      </w:r>
      <w:r>
        <w:rPr>
          <w:color w:val="265053"/>
          <w:w w:val="105"/>
        </w:rPr>
        <w:t>a </w:t>
      </w:r>
      <w:r>
        <w:rPr>
          <w:color w:val="265053"/>
          <w:spacing w:val="-6"/>
          <w:w w:val="105"/>
        </w:rPr>
        <w:t>challenge”; </w:t>
      </w:r>
      <w:r>
        <w:rPr>
          <w:color w:val="265053"/>
          <w:spacing w:val="-4"/>
          <w:w w:val="105"/>
        </w:rPr>
        <w:t>78% </w:t>
      </w:r>
      <w:r>
        <w:rPr>
          <w:color w:val="265053"/>
          <w:spacing w:val="-6"/>
          <w:w w:val="105"/>
        </w:rPr>
        <w:t>reported challenges </w:t>
      </w:r>
      <w:r>
        <w:rPr>
          <w:color w:val="265053"/>
          <w:spacing w:val="-5"/>
          <w:w w:val="105"/>
        </w:rPr>
        <w:t>with </w:t>
      </w:r>
      <w:r>
        <w:rPr>
          <w:color w:val="265053"/>
          <w:spacing w:val="-6"/>
          <w:w w:val="105"/>
        </w:rPr>
        <w:t>obtaining </w:t>
      </w:r>
      <w:r>
        <w:rPr>
          <w:color w:val="265053"/>
          <w:spacing w:val="-5"/>
          <w:w w:val="105"/>
        </w:rPr>
        <w:t>Photo IDs, </w:t>
      </w:r>
      <w:r>
        <w:rPr>
          <w:color w:val="265053"/>
          <w:spacing w:val="-4"/>
          <w:w w:val="105"/>
        </w:rPr>
        <w:t>and </w:t>
      </w:r>
      <w:r>
        <w:rPr>
          <w:color w:val="265053"/>
          <w:spacing w:val="-6"/>
          <w:w w:val="105"/>
        </w:rPr>
        <w:t>77% reported</w:t>
      </w:r>
      <w:r>
        <w:rPr>
          <w:color w:val="265053"/>
          <w:spacing w:val="-26"/>
          <w:w w:val="105"/>
        </w:rPr>
        <w:t> </w:t>
      </w:r>
      <w:r>
        <w:rPr>
          <w:color w:val="265053"/>
          <w:spacing w:val="-6"/>
          <w:w w:val="105"/>
        </w:rPr>
        <w:t>challenges</w:t>
      </w:r>
      <w:r>
        <w:rPr>
          <w:color w:val="265053"/>
          <w:spacing w:val="-26"/>
          <w:w w:val="105"/>
        </w:rPr>
        <w:t> </w:t>
      </w:r>
      <w:r>
        <w:rPr>
          <w:color w:val="265053"/>
          <w:spacing w:val="-6"/>
          <w:w w:val="105"/>
        </w:rPr>
        <w:t>obtaining</w:t>
      </w:r>
      <w:r>
        <w:rPr>
          <w:color w:val="265053"/>
          <w:spacing w:val="-25"/>
          <w:w w:val="105"/>
        </w:rPr>
        <w:t> </w:t>
      </w:r>
      <w:r>
        <w:rPr>
          <w:color w:val="265053"/>
          <w:spacing w:val="-5"/>
          <w:w w:val="105"/>
        </w:rPr>
        <w:t>birth</w:t>
      </w:r>
      <w:r>
        <w:rPr>
          <w:color w:val="265053"/>
          <w:spacing w:val="-26"/>
          <w:w w:val="105"/>
        </w:rPr>
        <w:t> </w:t>
      </w:r>
      <w:r>
        <w:rPr>
          <w:color w:val="265053"/>
          <w:spacing w:val="-6"/>
          <w:w w:val="105"/>
        </w:rPr>
        <w:t>certificates.</w:t>
      </w:r>
      <w:r>
        <w:rPr>
          <w:color w:val="265053"/>
          <w:spacing w:val="-25"/>
          <w:w w:val="105"/>
        </w:rPr>
        <w:t> </w:t>
      </w:r>
      <w:r>
        <w:rPr>
          <w:color w:val="265053"/>
          <w:spacing w:val="-3"/>
          <w:w w:val="105"/>
        </w:rPr>
        <w:t>In</w:t>
      </w:r>
      <w:r>
        <w:rPr>
          <w:color w:val="265053"/>
          <w:spacing w:val="-26"/>
          <w:w w:val="105"/>
        </w:rPr>
        <w:t> </w:t>
      </w:r>
      <w:r>
        <w:rPr>
          <w:color w:val="265053"/>
          <w:spacing w:val="-5"/>
          <w:w w:val="105"/>
        </w:rPr>
        <w:t>focus</w:t>
      </w:r>
      <w:r>
        <w:rPr>
          <w:color w:val="265053"/>
          <w:spacing w:val="-25"/>
          <w:w w:val="105"/>
        </w:rPr>
        <w:t> </w:t>
      </w:r>
      <w:r>
        <w:rPr>
          <w:color w:val="265053"/>
          <w:spacing w:val="-7"/>
          <w:w w:val="105"/>
        </w:rPr>
        <w:t>groups, </w:t>
      </w:r>
      <w:r>
        <w:rPr>
          <w:color w:val="265053"/>
          <w:spacing w:val="-6"/>
          <w:w w:val="105"/>
        </w:rPr>
        <w:t>staff</w:t>
      </w:r>
      <w:r>
        <w:rPr>
          <w:color w:val="265053"/>
          <w:spacing w:val="-23"/>
          <w:w w:val="105"/>
        </w:rPr>
        <w:t> </w:t>
      </w:r>
      <w:r>
        <w:rPr>
          <w:color w:val="265053"/>
          <w:spacing w:val="-6"/>
          <w:w w:val="105"/>
        </w:rPr>
        <w:t>suggested</w:t>
      </w:r>
      <w:r>
        <w:rPr>
          <w:color w:val="265053"/>
          <w:spacing w:val="-23"/>
          <w:w w:val="105"/>
        </w:rPr>
        <w:t> </w:t>
      </w:r>
      <w:r>
        <w:rPr>
          <w:color w:val="265053"/>
          <w:spacing w:val="-5"/>
          <w:w w:val="105"/>
        </w:rPr>
        <w:t>that</w:t>
      </w:r>
      <w:r>
        <w:rPr>
          <w:color w:val="265053"/>
          <w:spacing w:val="-22"/>
          <w:w w:val="105"/>
        </w:rPr>
        <w:t> </w:t>
      </w:r>
      <w:r>
        <w:rPr>
          <w:color w:val="265053"/>
          <w:spacing w:val="-5"/>
          <w:w w:val="105"/>
        </w:rPr>
        <w:t>such</w:t>
      </w:r>
      <w:r>
        <w:rPr>
          <w:color w:val="265053"/>
          <w:spacing w:val="-23"/>
          <w:w w:val="105"/>
        </w:rPr>
        <w:t> </w:t>
      </w:r>
      <w:r>
        <w:rPr>
          <w:color w:val="265053"/>
          <w:spacing w:val="-6"/>
          <w:w w:val="105"/>
        </w:rPr>
        <w:t>concerns</w:t>
      </w:r>
      <w:r>
        <w:rPr>
          <w:color w:val="265053"/>
          <w:spacing w:val="-23"/>
          <w:w w:val="105"/>
        </w:rPr>
        <w:t> </w:t>
      </w:r>
      <w:r>
        <w:rPr>
          <w:color w:val="265053"/>
          <w:spacing w:val="-5"/>
          <w:w w:val="105"/>
        </w:rPr>
        <w:t>could</w:t>
      </w:r>
      <w:r>
        <w:rPr>
          <w:color w:val="265053"/>
          <w:spacing w:val="-22"/>
          <w:w w:val="105"/>
        </w:rPr>
        <w:t> </w:t>
      </w:r>
      <w:r>
        <w:rPr>
          <w:color w:val="265053"/>
          <w:spacing w:val="-3"/>
          <w:w w:val="105"/>
        </w:rPr>
        <w:t>be</w:t>
      </w:r>
      <w:r>
        <w:rPr>
          <w:color w:val="265053"/>
          <w:spacing w:val="-23"/>
          <w:w w:val="105"/>
        </w:rPr>
        <w:t> </w:t>
      </w:r>
      <w:r>
        <w:rPr>
          <w:color w:val="265053"/>
          <w:spacing w:val="-6"/>
          <w:w w:val="105"/>
        </w:rPr>
        <w:t>mitigated</w:t>
      </w:r>
      <w:r>
        <w:rPr>
          <w:color w:val="265053"/>
          <w:spacing w:val="-22"/>
          <w:w w:val="105"/>
        </w:rPr>
        <w:t> </w:t>
      </w:r>
      <w:r>
        <w:rPr>
          <w:color w:val="265053"/>
          <w:spacing w:val="-7"/>
          <w:w w:val="105"/>
        </w:rPr>
        <w:t>through </w:t>
      </w:r>
      <w:r>
        <w:rPr>
          <w:color w:val="265053"/>
          <w:spacing w:val="-6"/>
          <w:w w:val="105"/>
        </w:rPr>
        <w:t>virtual</w:t>
      </w:r>
      <w:r>
        <w:rPr>
          <w:color w:val="265053"/>
          <w:spacing w:val="-17"/>
          <w:w w:val="105"/>
        </w:rPr>
        <w:t> </w:t>
      </w:r>
      <w:r>
        <w:rPr>
          <w:color w:val="265053"/>
          <w:spacing w:val="-6"/>
          <w:w w:val="105"/>
        </w:rPr>
        <w:t>documentation</w:t>
      </w:r>
      <w:r>
        <w:rPr>
          <w:color w:val="265053"/>
          <w:spacing w:val="-16"/>
          <w:w w:val="105"/>
        </w:rPr>
        <w:t> </w:t>
      </w:r>
      <w:r>
        <w:rPr>
          <w:color w:val="265053"/>
          <w:spacing w:val="-6"/>
          <w:w w:val="105"/>
        </w:rPr>
        <w:t>storage</w:t>
      </w:r>
      <w:r>
        <w:rPr>
          <w:color w:val="265053"/>
          <w:spacing w:val="-6"/>
          <w:w w:val="105"/>
          <w:position w:val="7"/>
          <w:sz w:val="11"/>
        </w:rPr>
        <w:t>26</w:t>
      </w:r>
      <w:r>
        <w:rPr>
          <w:color w:val="265053"/>
          <w:spacing w:val="12"/>
          <w:w w:val="105"/>
          <w:position w:val="7"/>
          <w:sz w:val="11"/>
        </w:rPr>
        <w:t> </w:t>
      </w:r>
      <w:r>
        <w:rPr>
          <w:color w:val="265053"/>
          <w:spacing w:val="-4"/>
          <w:w w:val="105"/>
        </w:rPr>
        <w:t>for</w:t>
      </w:r>
      <w:r>
        <w:rPr>
          <w:color w:val="265053"/>
          <w:spacing w:val="-17"/>
          <w:w w:val="105"/>
        </w:rPr>
        <w:t> </w:t>
      </w:r>
      <w:r>
        <w:rPr>
          <w:color w:val="265053"/>
          <w:spacing w:val="-5"/>
          <w:w w:val="105"/>
        </w:rPr>
        <w:t>youth</w:t>
      </w:r>
      <w:r>
        <w:rPr>
          <w:color w:val="265053"/>
          <w:spacing w:val="-16"/>
          <w:w w:val="105"/>
        </w:rPr>
        <w:t> </w:t>
      </w:r>
      <w:r>
        <w:rPr>
          <w:color w:val="265053"/>
          <w:spacing w:val="-4"/>
          <w:w w:val="105"/>
        </w:rPr>
        <w:t>who</w:t>
      </w:r>
      <w:r>
        <w:rPr>
          <w:color w:val="265053"/>
          <w:spacing w:val="-16"/>
          <w:w w:val="105"/>
        </w:rPr>
        <w:t> </w:t>
      </w:r>
      <w:r>
        <w:rPr>
          <w:color w:val="265053"/>
          <w:spacing w:val="-6"/>
          <w:w w:val="105"/>
        </w:rPr>
        <w:t>are</w:t>
      </w:r>
      <w:r>
        <w:rPr>
          <w:color w:val="265053"/>
          <w:spacing w:val="-16"/>
          <w:w w:val="105"/>
        </w:rPr>
        <w:t> </w:t>
      </w:r>
      <w:r>
        <w:rPr>
          <w:color w:val="265053"/>
          <w:spacing w:val="-6"/>
          <w:w w:val="105"/>
        </w:rPr>
        <w:t>committed</w:t>
      </w:r>
      <w:r>
        <w:rPr>
          <w:color w:val="265053"/>
          <w:spacing w:val="-16"/>
          <w:w w:val="105"/>
        </w:rPr>
        <w:t> </w:t>
      </w:r>
      <w:r>
        <w:rPr>
          <w:color w:val="265053"/>
          <w:spacing w:val="-14"/>
          <w:w w:val="105"/>
        </w:rPr>
        <w:t>to </w:t>
      </w:r>
      <w:r>
        <w:rPr>
          <w:color w:val="265053"/>
          <w:spacing w:val="-5"/>
          <w:w w:val="105"/>
        </w:rPr>
        <w:t>DYS.</w:t>
      </w:r>
      <w:r>
        <w:rPr>
          <w:color w:val="265053"/>
          <w:spacing w:val="-24"/>
          <w:w w:val="105"/>
        </w:rPr>
        <w:t> </w:t>
      </w:r>
      <w:r>
        <w:rPr>
          <w:color w:val="265053"/>
          <w:spacing w:val="-7"/>
          <w:w w:val="105"/>
        </w:rPr>
        <w:t>Additionally,</w:t>
      </w:r>
      <w:r>
        <w:rPr>
          <w:color w:val="265053"/>
          <w:spacing w:val="-24"/>
          <w:w w:val="105"/>
        </w:rPr>
        <w:t> </w:t>
      </w:r>
      <w:r>
        <w:rPr>
          <w:color w:val="265053"/>
          <w:spacing w:val="-6"/>
          <w:w w:val="105"/>
        </w:rPr>
        <w:t>staff</w:t>
      </w:r>
      <w:r>
        <w:rPr>
          <w:color w:val="265053"/>
          <w:spacing w:val="-24"/>
          <w:w w:val="105"/>
        </w:rPr>
        <w:t> </w:t>
      </w:r>
      <w:r>
        <w:rPr>
          <w:color w:val="265053"/>
          <w:spacing w:val="-6"/>
          <w:w w:val="105"/>
        </w:rPr>
        <w:t>suggested</w:t>
      </w:r>
      <w:r>
        <w:rPr>
          <w:color w:val="265053"/>
          <w:spacing w:val="-24"/>
          <w:w w:val="105"/>
        </w:rPr>
        <w:t> </w:t>
      </w:r>
      <w:r>
        <w:rPr>
          <w:color w:val="265053"/>
          <w:spacing w:val="-6"/>
          <w:w w:val="105"/>
        </w:rPr>
        <w:t>establishing</w:t>
      </w:r>
      <w:r>
        <w:rPr>
          <w:color w:val="265053"/>
          <w:spacing w:val="-24"/>
          <w:w w:val="105"/>
        </w:rPr>
        <w:t> </w:t>
      </w:r>
      <w:r>
        <w:rPr>
          <w:color w:val="265053"/>
          <w:w w:val="105"/>
        </w:rPr>
        <w:t>a</w:t>
      </w:r>
      <w:r>
        <w:rPr>
          <w:color w:val="265053"/>
          <w:spacing w:val="-24"/>
          <w:w w:val="105"/>
        </w:rPr>
        <w:t> </w:t>
      </w:r>
      <w:r>
        <w:rPr>
          <w:color w:val="265053"/>
          <w:spacing w:val="-6"/>
          <w:w w:val="105"/>
        </w:rPr>
        <w:t>direct</w:t>
      </w:r>
      <w:r>
        <w:rPr>
          <w:color w:val="265053"/>
          <w:spacing w:val="-24"/>
          <w:w w:val="105"/>
        </w:rPr>
        <w:t> </w:t>
      </w:r>
      <w:r>
        <w:rPr>
          <w:color w:val="265053"/>
          <w:spacing w:val="-5"/>
          <w:w w:val="105"/>
        </w:rPr>
        <w:t>point</w:t>
      </w:r>
      <w:r>
        <w:rPr>
          <w:color w:val="265053"/>
          <w:spacing w:val="-24"/>
          <w:w w:val="105"/>
        </w:rPr>
        <w:t> </w:t>
      </w:r>
      <w:r>
        <w:rPr>
          <w:color w:val="265053"/>
          <w:spacing w:val="-6"/>
          <w:w w:val="105"/>
        </w:rPr>
        <w:t>of contact</w:t>
      </w:r>
      <w:r>
        <w:rPr>
          <w:color w:val="265053"/>
          <w:spacing w:val="-28"/>
          <w:w w:val="105"/>
        </w:rPr>
        <w:t> </w:t>
      </w:r>
      <w:r>
        <w:rPr>
          <w:color w:val="265053"/>
          <w:spacing w:val="-3"/>
          <w:w w:val="105"/>
        </w:rPr>
        <w:t>at</w:t>
      </w:r>
      <w:r>
        <w:rPr>
          <w:color w:val="265053"/>
          <w:spacing w:val="-27"/>
          <w:w w:val="105"/>
        </w:rPr>
        <w:t> </w:t>
      </w:r>
      <w:r>
        <w:rPr>
          <w:color w:val="265053"/>
          <w:spacing w:val="-6"/>
          <w:w w:val="105"/>
        </w:rPr>
        <w:t>agencies</w:t>
      </w:r>
      <w:r>
        <w:rPr>
          <w:color w:val="265053"/>
          <w:spacing w:val="-27"/>
          <w:w w:val="105"/>
        </w:rPr>
        <w:t> </w:t>
      </w:r>
      <w:r>
        <w:rPr>
          <w:color w:val="265053"/>
          <w:spacing w:val="-5"/>
          <w:w w:val="105"/>
        </w:rPr>
        <w:t>such</w:t>
      </w:r>
      <w:r>
        <w:rPr>
          <w:color w:val="265053"/>
          <w:spacing w:val="-28"/>
          <w:w w:val="105"/>
        </w:rPr>
        <w:t> </w:t>
      </w:r>
      <w:r>
        <w:rPr>
          <w:color w:val="265053"/>
          <w:spacing w:val="-3"/>
          <w:w w:val="105"/>
        </w:rPr>
        <w:t>as</w:t>
      </w:r>
      <w:r>
        <w:rPr>
          <w:color w:val="265053"/>
          <w:spacing w:val="-27"/>
          <w:w w:val="105"/>
        </w:rPr>
        <w:t> </w:t>
      </w:r>
      <w:r>
        <w:rPr>
          <w:color w:val="265053"/>
          <w:spacing w:val="-4"/>
          <w:w w:val="105"/>
        </w:rPr>
        <w:t>the</w:t>
      </w:r>
      <w:r>
        <w:rPr>
          <w:color w:val="265053"/>
          <w:spacing w:val="-27"/>
          <w:w w:val="105"/>
        </w:rPr>
        <w:t> </w:t>
      </w:r>
      <w:r>
        <w:rPr>
          <w:color w:val="265053"/>
          <w:spacing w:val="-3"/>
          <w:w w:val="105"/>
        </w:rPr>
        <w:t>MA</w:t>
      </w:r>
      <w:r>
        <w:rPr>
          <w:color w:val="265053"/>
          <w:spacing w:val="-27"/>
          <w:w w:val="105"/>
        </w:rPr>
        <w:t> </w:t>
      </w:r>
      <w:r>
        <w:rPr>
          <w:color w:val="265053"/>
          <w:spacing w:val="-6"/>
          <w:w w:val="105"/>
        </w:rPr>
        <w:t>Registry</w:t>
      </w:r>
      <w:r>
        <w:rPr>
          <w:color w:val="265053"/>
          <w:spacing w:val="-28"/>
          <w:w w:val="105"/>
        </w:rPr>
        <w:t> </w:t>
      </w:r>
      <w:r>
        <w:rPr>
          <w:color w:val="265053"/>
          <w:spacing w:val="-3"/>
          <w:w w:val="105"/>
        </w:rPr>
        <w:t>of</w:t>
      </w:r>
      <w:r>
        <w:rPr>
          <w:color w:val="265053"/>
          <w:spacing w:val="-27"/>
          <w:w w:val="105"/>
        </w:rPr>
        <w:t> </w:t>
      </w:r>
      <w:r>
        <w:rPr>
          <w:color w:val="265053"/>
          <w:spacing w:val="-5"/>
          <w:w w:val="105"/>
        </w:rPr>
        <w:t>Motor</w:t>
      </w:r>
      <w:r>
        <w:rPr>
          <w:color w:val="265053"/>
          <w:spacing w:val="-27"/>
          <w:w w:val="105"/>
        </w:rPr>
        <w:t> </w:t>
      </w:r>
      <w:r>
        <w:rPr>
          <w:color w:val="265053"/>
          <w:spacing w:val="-8"/>
          <w:w w:val="105"/>
        </w:rPr>
        <w:t>Vehicles</w:t>
      </w:r>
    </w:p>
    <w:p>
      <w:pPr>
        <w:pStyle w:val="BodyText"/>
        <w:spacing w:line="292" w:lineRule="auto"/>
        <w:ind w:left="760" w:right="1238"/>
        <w:jc w:val="both"/>
      </w:pPr>
      <w:r>
        <w:rPr>
          <w:color w:val="265053"/>
          <w:spacing w:val="-5"/>
        </w:rPr>
        <w:t>(RMV) </w:t>
      </w:r>
      <w:r>
        <w:rPr>
          <w:color w:val="265053"/>
          <w:spacing w:val="-4"/>
        </w:rPr>
        <w:t>and the </w:t>
      </w:r>
      <w:r>
        <w:rPr>
          <w:color w:val="265053"/>
          <w:spacing w:val="-5"/>
        </w:rPr>
        <w:t>Social </w:t>
      </w:r>
      <w:r>
        <w:rPr>
          <w:color w:val="265053"/>
          <w:spacing w:val="-6"/>
        </w:rPr>
        <w:t>Security </w:t>
      </w:r>
      <w:r>
        <w:rPr>
          <w:color w:val="265053"/>
          <w:spacing w:val="-5"/>
        </w:rPr>
        <w:t>Office. </w:t>
      </w:r>
      <w:r>
        <w:rPr>
          <w:color w:val="265053"/>
          <w:spacing w:val="-3"/>
        </w:rPr>
        <w:t>In </w:t>
      </w:r>
      <w:r>
        <w:rPr>
          <w:color w:val="265053"/>
          <w:spacing w:val="-5"/>
        </w:rPr>
        <w:t>some </w:t>
      </w:r>
      <w:r>
        <w:rPr>
          <w:color w:val="265053"/>
          <w:spacing w:val="-6"/>
        </w:rPr>
        <w:t>regions, individual staff members reported </w:t>
      </w:r>
      <w:r>
        <w:rPr>
          <w:color w:val="265053"/>
          <w:spacing w:val="-5"/>
        </w:rPr>
        <w:t>that they </w:t>
      </w:r>
      <w:r>
        <w:rPr>
          <w:color w:val="265053"/>
        </w:rPr>
        <w:t>have cultivated rela- tionships with a manager at the RMV in order to facilitate DYS-youth obtaining documents; </w:t>
      </w:r>
      <w:r>
        <w:rPr>
          <w:color w:val="265053"/>
          <w:spacing w:val="-3"/>
        </w:rPr>
        <w:t>however, </w:t>
      </w:r>
      <w:r>
        <w:rPr>
          <w:color w:val="265053"/>
        </w:rPr>
        <w:t>DYS </w:t>
      </w:r>
      <w:r>
        <w:rPr>
          <w:color w:val="265053"/>
          <w:spacing w:val="-3"/>
        </w:rPr>
        <w:t>should </w:t>
      </w:r>
      <w:r>
        <w:rPr>
          <w:color w:val="265053"/>
        </w:rPr>
        <w:t>establish ongoing system-wide relationships that do not rest on the shoulders of individuals within the system.</w:t>
      </w:r>
    </w:p>
    <w:p>
      <w:pPr>
        <w:pStyle w:val="BodyText"/>
        <w:rPr>
          <w:sz w:val="15"/>
        </w:rPr>
      </w:pPr>
      <w:r>
        <w:rPr/>
        <w:pict>
          <v:shape style="position:absolute;margin-left:45pt;margin-top:9.845934pt;width:522pt;height:43pt;mso-position-horizontal-relative:page;mso-position-vertical-relative:paragraph;z-index:-251568128;mso-wrap-distance-left:0;mso-wrap-distance-right:0" type="#_x0000_t202" filled="true" fillcolor="#265053" stroked="false">
            <v:textbox inset="0,0,0,0">
              <w:txbxContent>
                <w:p>
                  <w:pPr>
                    <w:spacing w:line="292" w:lineRule="auto" w:before="185"/>
                    <w:ind w:left="360" w:right="513" w:firstLine="0"/>
                    <w:jc w:val="left"/>
                    <w:rPr>
                      <w:b/>
                      <w:sz w:val="20"/>
                    </w:rPr>
                  </w:pPr>
                  <w:r>
                    <w:rPr>
                      <w:rFonts w:ascii="Lucida Sans"/>
                      <w:b/>
                      <w:color w:val="FFFFFF"/>
                      <w:sz w:val="20"/>
                    </w:rPr>
                    <w:t>TRANSITION</w:t>
                  </w:r>
                  <w:r>
                    <w:rPr>
                      <w:rFonts w:ascii="Lucida Sans"/>
                      <w:b/>
                      <w:color w:val="FFFFFF"/>
                      <w:spacing w:val="-45"/>
                      <w:sz w:val="20"/>
                    </w:rPr>
                    <w:t> </w:t>
                  </w:r>
                  <w:r>
                    <w:rPr>
                      <w:rFonts w:ascii="Lucida Sans"/>
                      <w:b/>
                      <w:color w:val="FFFFFF"/>
                      <w:sz w:val="20"/>
                    </w:rPr>
                    <w:t>PLANNING</w:t>
                  </w:r>
                  <w:r>
                    <w:rPr>
                      <w:rFonts w:ascii="Lucida Sans"/>
                      <w:b/>
                      <w:color w:val="FFFFFF"/>
                      <w:spacing w:val="-44"/>
                      <w:sz w:val="20"/>
                    </w:rPr>
                    <w:t> </w:t>
                  </w:r>
                  <w:r>
                    <w:rPr>
                      <w:rFonts w:ascii="Lucida Sans"/>
                      <w:b/>
                      <w:color w:val="FFFFFF"/>
                      <w:spacing w:val="-4"/>
                      <w:sz w:val="20"/>
                    </w:rPr>
                    <w:t>RECOMMENDATION</w:t>
                  </w:r>
                  <w:r>
                    <w:rPr>
                      <w:rFonts w:ascii="Lucida Sans"/>
                      <w:b/>
                      <w:color w:val="FFFFFF"/>
                      <w:spacing w:val="-44"/>
                      <w:sz w:val="20"/>
                    </w:rPr>
                    <w:t> </w:t>
                  </w:r>
                  <w:r>
                    <w:rPr>
                      <w:rFonts w:ascii="Lucida Sans"/>
                      <w:b/>
                      <w:color w:val="FFFFFF"/>
                      <w:sz w:val="20"/>
                    </w:rPr>
                    <w:t>D:</w:t>
                  </w:r>
                  <w:r>
                    <w:rPr>
                      <w:rFonts w:ascii="Lucida Sans"/>
                      <w:b/>
                      <w:color w:val="FFFFFF"/>
                      <w:spacing w:val="-45"/>
                      <w:sz w:val="20"/>
                    </w:rPr>
                    <w:t> </w:t>
                  </w:r>
                  <w:r>
                    <w:rPr>
                      <w:rFonts w:ascii="Lucida Sans"/>
                      <w:b/>
                      <w:color w:val="FFFFFF"/>
                      <w:sz w:val="20"/>
                    </w:rPr>
                    <w:t>All</w:t>
                  </w:r>
                  <w:r>
                    <w:rPr>
                      <w:rFonts w:ascii="Lucida Sans"/>
                      <w:b/>
                      <w:color w:val="FFFFFF"/>
                      <w:spacing w:val="-44"/>
                      <w:sz w:val="20"/>
                    </w:rPr>
                    <w:t> </w:t>
                  </w:r>
                  <w:r>
                    <w:rPr>
                      <w:rFonts w:ascii="Lucida Sans"/>
                      <w:b/>
                      <w:color w:val="FFFFFF"/>
                      <w:sz w:val="20"/>
                    </w:rPr>
                    <w:t>youth</w:t>
                  </w:r>
                  <w:r>
                    <w:rPr>
                      <w:rFonts w:ascii="Lucida Sans"/>
                      <w:b/>
                      <w:color w:val="FFFFFF"/>
                      <w:spacing w:val="-44"/>
                      <w:sz w:val="20"/>
                    </w:rPr>
                    <w:t> </w:t>
                  </w:r>
                  <w:r>
                    <w:rPr>
                      <w:rFonts w:ascii="Lucida Sans"/>
                      <w:b/>
                      <w:color w:val="FFFFFF"/>
                      <w:sz w:val="20"/>
                    </w:rPr>
                    <w:t>committed</w:t>
                  </w:r>
                  <w:r>
                    <w:rPr>
                      <w:rFonts w:ascii="Lucida Sans"/>
                      <w:b/>
                      <w:color w:val="FFFFFF"/>
                      <w:spacing w:val="-44"/>
                      <w:sz w:val="20"/>
                    </w:rPr>
                    <w:t> </w:t>
                  </w:r>
                  <w:r>
                    <w:rPr>
                      <w:rFonts w:ascii="Lucida Sans"/>
                      <w:b/>
                      <w:color w:val="FFFFFF"/>
                      <w:sz w:val="20"/>
                    </w:rPr>
                    <w:t>to</w:t>
                  </w:r>
                  <w:r>
                    <w:rPr>
                      <w:rFonts w:ascii="Lucida Sans"/>
                      <w:b/>
                      <w:color w:val="FFFFFF"/>
                      <w:spacing w:val="-45"/>
                      <w:sz w:val="20"/>
                    </w:rPr>
                    <w:t> </w:t>
                  </w:r>
                  <w:r>
                    <w:rPr>
                      <w:rFonts w:ascii="Lucida Sans"/>
                      <w:b/>
                      <w:color w:val="FFFFFF"/>
                      <w:sz w:val="20"/>
                    </w:rPr>
                    <w:t>DYS</w:t>
                  </w:r>
                  <w:r>
                    <w:rPr>
                      <w:rFonts w:ascii="Lucida Sans"/>
                      <w:b/>
                      <w:color w:val="FFFFFF"/>
                      <w:spacing w:val="-44"/>
                      <w:sz w:val="20"/>
                    </w:rPr>
                    <w:t> </w:t>
                  </w:r>
                  <w:r>
                    <w:rPr>
                      <w:rFonts w:ascii="Lucida Sans"/>
                      <w:b/>
                      <w:color w:val="FFFFFF"/>
                      <w:spacing w:val="-5"/>
                      <w:sz w:val="20"/>
                    </w:rPr>
                    <w:t>custody,</w:t>
                  </w:r>
                  <w:r>
                    <w:rPr>
                      <w:rFonts w:ascii="Lucida Sans"/>
                      <w:b/>
                      <w:color w:val="FFFFFF"/>
                      <w:spacing w:val="-44"/>
                      <w:sz w:val="20"/>
                    </w:rPr>
                    <w:t> </w:t>
                  </w:r>
                  <w:r>
                    <w:rPr>
                      <w:rFonts w:ascii="Lucida Sans"/>
                      <w:b/>
                      <w:color w:val="FFFFFF"/>
                      <w:spacing w:val="-3"/>
                      <w:sz w:val="20"/>
                    </w:rPr>
                    <w:t>are</w:t>
                  </w:r>
                  <w:r>
                    <w:rPr>
                      <w:rFonts w:ascii="Lucida Sans"/>
                      <w:b/>
                      <w:color w:val="FFFFFF"/>
                      <w:spacing w:val="-45"/>
                      <w:sz w:val="20"/>
                    </w:rPr>
                    <w:t> </w:t>
                  </w:r>
                  <w:r>
                    <w:rPr>
                      <w:rFonts w:ascii="Lucida Sans"/>
                      <w:b/>
                      <w:color w:val="FFFFFF"/>
                      <w:spacing w:val="-5"/>
                      <w:sz w:val="20"/>
                    </w:rPr>
                    <w:t>discharged </w:t>
                  </w:r>
                  <w:r>
                    <w:rPr>
                      <w:b/>
                      <w:color w:val="FFFFFF"/>
                      <w:sz w:val="20"/>
                    </w:rPr>
                    <w:t>with a copy of their birth certificate, state/REAL ID, social security</w:t>
                  </w:r>
                  <w:r>
                    <w:rPr>
                      <w:b/>
                      <w:color w:val="FFFFFF"/>
                      <w:spacing w:val="-31"/>
                      <w:sz w:val="20"/>
                    </w:rPr>
                    <w:t> </w:t>
                  </w:r>
                  <w:r>
                    <w:rPr>
                      <w:b/>
                      <w:color w:val="FFFFFF"/>
                      <w:spacing w:val="-3"/>
                      <w:sz w:val="20"/>
                    </w:rPr>
                    <w:t>card</w:t>
                  </w:r>
                </w:p>
              </w:txbxContent>
            </v:textbox>
            <v:fill type="solid"/>
            <w10:wrap type="topAndBottom"/>
          </v:shape>
        </w:pict>
      </w:r>
    </w:p>
    <w:p>
      <w:pPr>
        <w:pStyle w:val="BodyText"/>
        <w:spacing w:line="300" w:lineRule="auto" w:before="70"/>
        <w:ind w:left="1120" w:right="1278"/>
      </w:pPr>
      <w:r>
        <w:rPr>
          <w:rFonts w:ascii="Lucida Sans" w:hAnsi="Lucida Sans"/>
          <w:b/>
          <w:color w:val="D47322"/>
          <w:spacing w:val="-5"/>
          <w:w w:val="105"/>
        </w:rPr>
        <w:t>Action</w:t>
      </w:r>
      <w:r>
        <w:rPr>
          <w:rFonts w:ascii="Lucida Sans" w:hAnsi="Lucida Sans"/>
          <w:b/>
          <w:color w:val="D47322"/>
          <w:spacing w:val="-33"/>
          <w:w w:val="105"/>
        </w:rPr>
        <w:t> </w:t>
      </w:r>
      <w:r>
        <w:rPr>
          <w:rFonts w:ascii="Lucida Sans" w:hAnsi="Lucida Sans"/>
          <w:b/>
          <w:color w:val="D47322"/>
          <w:spacing w:val="-3"/>
          <w:w w:val="105"/>
        </w:rPr>
        <w:t>1.</w:t>
      </w:r>
      <w:r>
        <w:rPr>
          <w:rFonts w:ascii="Lucida Sans" w:hAnsi="Lucida Sans"/>
          <w:b/>
          <w:color w:val="D47322"/>
          <w:spacing w:val="-32"/>
          <w:w w:val="105"/>
        </w:rPr>
        <w:t> </w:t>
      </w:r>
      <w:r>
        <w:rPr>
          <w:color w:val="D47322"/>
          <w:spacing w:val="-6"/>
          <w:w w:val="105"/>
        </w:rPr>
        <w:t>Develop,</w:t>
      </w:r>
      <w:r>
        <w:rPr>
          <w:color w:val="D47322"/>
          <w:spacing w:val="-26"/>
          <w:w w:val="105"/>
        </w:rPr>
        <w:t> </w:t>
      </w:r>
      <w:r>
        <w:rPr>
          <w:color w:val="D47322"/>
          <w:spacing w:val="-6"/>
          <w:w w:val="105"/>
        </w:rPr>
        <w:t>distribute,</w:t>
      </w:r>
      <w:r>
        <w:rPr>
          <w:color w:val="D47322"/>
          <w:spacing w:val="-27"/>
          <w:w w:val="105"/>
        </w:rPr>
        <w:t> </w:t>
      </w:r>
      <w:r>
        <w:rPr>
          <w:color w:val="D47322"/>
          <w:spacing w:val="-4"/>
          <w:w w:val="105"/>
        </w:rPr>
        <w:t>and</w:t>
      </w:r>
      <w:r>
        <w:rPr>
          <w:color w:val="D47322"/>
          <w:spacing w:val="-26"/>
          <w:w w:val="105"/>
        </w:rPr>
        <w:t> </w:t>
      </w:r>
      <w:r>
        <w:rPr>
          <w:color w:val="D47322"/>
          <w:spacing w:val="-6"/>
          <w:w w:val="105"/>
        </w:rPr>
        <w:t>monitor</w:t>
      </w:r>
      <w:r>
        <w:rPr>
          <w:color w:val="D47322"/>
          <w:spacing w:val="-26"/>
          <w:w w:val="105"/>
        </w:rPr>
        <w:t> </w:t>
      </w:r>
      <w:r>
        <w:rPr>
          <w:color w:val="D47322"/>
          <w:spacing w:val="-6"/>
          <w:w w:val="105"/>
        </w:rPr>
        <w:t>consistent</w:t>
      </w:r>
      <w:r>
        <w:rPr>
          <w:color w:val="D47322"/>
          <w:spacing w:val="-26"/>
          <w:w w:val="105"/>
        </w:rPr>
        <w:t> </w:t>
      </w:r>
      <w:r>
        <w:rPr>
          <w:color w:val="D47322"/>
          <w:spacing w:val="-5"/>
          <w:w w:val="105"/>
        </w:rPr>
        <w:t>policy</w:t>
      </w:r>
      <w:r>
        <w:rPr>
          <w:color w:val="D47322"/>
          <w:spacing w:val="-26"/>
          <w:w w:val="105"/>
        </w:rPr>
        <w:t> </w:t>
      </w:r>
      <w:r>
        <w:rPr>
          <w:color w:val="D47322"/>
          <w:spacing w:val="-4"/>
          <w:w w:val="105"/>
        </w:rPr>
        <w:t>and</w:t>
      </w:r>
      <w:r>
        <w:rPr>
          <w:color w:val="D47322"/>
          <w:spacing w:val="-26"/>
          <w:w w:val="105"/>
        </w:rPr>
        <w:t> </w:t>
      </w:r>
      <w:r>
        <w:rPr>
          <w:color w:val="D47322"/>
          <w:spacing w:val="-6"/>
          <w:w w:val="105"/>
        </w:rPr>
        <w:t>practice</w:t>
      </w:r>
      <w:r>
        <w:rPr>
          <w:color w:val="D47322"/>
          <w:spacing w:val="-26"/>
          <w:w w:val="105"/>
        </w:rPr>
        <w:t> </w:t>
      </w:r>
      <w:r>
        <w:rPr>
          <w:color w:val="D47322"/>
          <w:spacing w:val="-4"/>
          <w:w w:val="105"/>
        </w:rPr>
        <w:t>for</w:t>
      </w:r>
      <w:r>
        <w:rPr>
          <w:color w:val="D47322"/>
          <w:spacing w:val="-26"/>
          <w:w w:val="105"/>
        </w:rPr>
        <w:t> </w:t>
      </w:r>
      <w:r>
        <w:rPr>
          <w:color w:val="D47322"/>
          <w:spacing w:val="-6"/>
          <w:w w:val="105"/>
        </w:rPr>
        <w:t>obtaining</w:t>
      </w:r>
      <w:r>
        <w:rPr>
          <w:color w:val="D47322"/>
          <w:spacing w:val="-26"/>
          <w:w w:val="105"/>
        </w:rPr>
        <w:t> </w:t>
      </w:r>
      <w:r>
        <w:rPr>
          <w:color w:val="D47322"/>
          <w:spacing w:val="-4"/>
          <w:w w:val="105"/>
        </w:rPr>
        <w:t>and</w:t>
      </w:r>
      <w:r>
        <w:rPr>
          <w:color w:val="D47322"/>
          <w:spacing w:val="-27"/>
          <w:w w:val="105"/>
        </w:rPr>
        <w:t> </w:t>
      </w:r>
      <w:r>
        <w:rPr>
          <w:color w:val="D47322"/>
          <w:spacing w:val="-6"/>
          <w:w w:val="105"/>
        </w:rPr>
        <w:t>storing</w:t>
      </w:r>
      <w:r>
        <w:rPr>
          <w:color w:val="D47322"/>
          <w:spacing w:val="-26"/>
          <w:w w:val="105"/>
        </w:rPr>
        <w:t> </w:t>
      </w:r>
      <w:r>
        <w:rPr>
          <w:color w:val="D47322"/>
          <w:spacing w:val="-5"/>
          <w:w w:val="105"/>
        </w:rPr>
        <w:t>vital</w:t>
      </w:r>
      <w:r>
        <w:rPr>
          <w:color w:val="D47322"/>
          <w:spacing w:val="-26"/>
          <w:w w:val="105"/>
        </w:rPr>
        <w:t> </w:t>
      </w:r>
      <w:r>
        <w:rPr>
          <w:color w:val="D47322"/>
          <w:spacing w:val="-8"/>
          <w:w w:val="105"/>
        </w:rPr>
        <w:t>documents. </w:t>
      </w:r>
      <w:r>
        <w:rPr>
          <w:rFonts w:ascii="Lucida Sans" w:hAnsi="Lucida Sans"/>
          <w:b/>
          <w:color w:val="D47322"/>
          <w:w w:val="105"/>
        </w:rPr>
        <w:t>Action 2. </w:t>
      </w:r>
      <w:r>
        <w:rPr>
          <w:color w:val="D47322"/>
          <w:w w:val="105"/>
        </w:rPr>
        <w:t>At intake, begin work on acquiring original copies of </w:t>
      </w:r>
      <w:r>
        <w:rPr>
          <w:color w:val="D47322"/>
          <w:spacing w:val="-3"/>
          <w:w w:val="105"/>
        </w:rPr>
        <w:t>youth’s </w:t>
      </w:r>
      <w:r>
        <w:rPr>
          <w:color w:val="D47322"/>
          <w:w w:val="105"/>
        </w:rPr>
        <w:t>vital documents including birth certificate, state ID, social security card, or</w:t>
      </w:r>
      <w:r>
        <w:rPr>
          <w:color w:val="D47322"/>
          <w:spacing w:val="-36"/>
          <w:w w:val="105"/>
        </w:rPr>
        <w:t> </w:t>
      </w:r>
      <w:r>
        <w:rPr>
          <w:color w:val="D47322"/>
          <w:w w:val="105"/>
        </w:rPr>
        <w:t>necessary</w:t>
      </w:r>
    </w:p>
    <w:p>
      <w:pPr>
        <w:pStyle w:val="BodyText"/>
        <w:spacing w:line="213" w:lineRule="exact"/>
        <w:ind w:left="1120"/>
      </w:pPr>
      <w:r>
        <w:rPr/>
        <w:pict>
          <v:group style="position:absolute;margin-left:303.085297pt;margin-top:-7.96005pt;width:268.55pt;height:154pt;mso-position-horizontal-relative:page;mso-position-vertical-relative:paragraph;z-index:-256950272" coordorigin="6062,-159" coordsize="5371,3080">
            <v:shape style="position:absolute;left:6061;top:404;width:4742;height:2516" coordorigin="6062,405" coordsize="4742,2516" path="m8431,405l8351,405,8270,407,8190,411,8110,415,8030,421,7950,429,7870,438,7791,448,7712,459,7634,472,7557,487,7479,502,7403,519,7327,538,7252,558,7178,579,7104,601,7032,625,6960,651,6889,678,6820,706,6732,744,6649,784,6571,825,6498,868,6430,912,6368,958,6310,1005,6259,1054,6213,1105,6172,1157,6138,1211,6110,1266,6088,1323,6073,1381,6064,1442,6062,1503,6066,1567,6078,1632,6096,1694,6120,1754,6150,1812,6187,1868,6229,1922,6278,1975,6332,2025,6391,2073,6456,2120,6527,2164,6602,2207,6682,2247,6767,2286,6795,2314,6799,2358,6781,2415,6747,2482,6701,2554,6647,2628,6589,2701,6533,2769,6483,2829,6442,2876,6416,2908,6408,2920,6474,2893,6548,2860,6625,2824,6835,2722,6885,2700,6948,2673,7021,2645,7101,2617,7185,2589,7269,2565,7352,2545,7430,2531,7499,2526,9343,2526,9392,2515,9467,2498,9542,2480,9617,2460,9691,2439,9765,2416,9838,2392,9911,2366,9983,2339,10055,2310,10134,2276,10209,2240,10279,2203,10345,2165,10406,2125,10463,2084,10516,2042,10564,1999,10608,1954,10647,1909,10682,1864,10712,1817,10739,1770,10760,1723,10778,1675,10791,1627,10799,1578,10804,1530,10803,1481,10799,1433,10790,1384,10776,1336,10759,1288,10737,1241,10710,1194,10679,1148,10644,1102,10604,1057,10560,1013,10512,970,10459,928,10402,888,10340,848,10274,810,10204,773,10129,738,10050,704,9980,676,9909,650,9836,625,9763,601,9689,579,9615,558,9539,538,9463,520,9386,503,9308,487,9230,473,9152,460,9073,449,8994,438,8914,430,8834,422,8754,416,8673,411,8593,408,8512,405,8431,405xm9343,2526l7499,2526,7557,2529,7641,2543,7724,2556,7806,2567,7889,2577,7971,2586,8053,2593,8135,2600,8216,2604,8297,2608,8377,2610,8457,2611,8537,2611,8617,2609,8696,2606,8775,2601,8853,2595,8931,2588,9009,2579,9086,2569,9163,2558,9240,2545,9316,2531,9343,2526xe" filled="true" fillcolor="#f3dbc4" stroked="false">
              <v:path arrowok="t"/>
              <v:fill type="solid"/>
            </v:shape>
            <v:shape style="position:absolute;left:7026;top:-160;width:4407;height:1268" coordorigin="7026,-159" coordsize="4407,1268" path="m10241,858l9239,858,9315,859,9384,865,9468,883,9537,900,9684,935,10241,1057,10460,1108,10445,1089,10396,1044,10275,939,10221,896,10204,871,10222,859,10241,858xm8992,861l7600,861,8408,862,8992,861xm10841,861l10514,861,10748,861,10826,861,10841,861xm7388,-159l7306,-159,7234,-155,7171,-147,7119,-132,7078,-109,7049,-75,7033,-29,7029,30,7028,109,7027,189,7026,269,7026,351,7026,428,7027,507,7028,587,7029,666,7032,725,7049,770,7079,804,7121,828,7175,844,7240,854,7316,859,7401,861,8992,861,10241,858,10269,857,11122,857,11177,855,11249,848,11310,835,11359,814,11395,783,11418,740,11426,682,11429,600,11431,517,11432,434,11432,351,11432,269,11431,186,11429,103,11426,20,11413,-40,11388,-85,11350,-118,11301,-139,11240,-151,11168,-157,11154,-157,7577,-157,7388,-159xm11122,857l10269,857,10341,859,10436,861,10841,861,11095,858,11122,857xm11086,-159l10891,-157,11154,-157,11086,-159xm8789,-158l7577,-157,10855,-157,8789,-158xe" filled="true" fillcolor="#e6af7f" stroked="false">
              <v:path arrowok="t"/>
              <v:fill type="solid"/>
            </v:shape>
            <v:shape style="position:absolute;left:6061;top:-160;width:5371;height:3080" type="#_x0000_t202" filled="false" stroked="false">
              <v:textbox inset="0,0,0,0">
                <w:txbxContent>
                  <w:p>
                    <w:pPr>
                      <w:spacing w:line="290" w:lineRule="auto" w:before="91"/>
                      <w:ind w:left="1258" w:right="395" w:firstLine="0"/>
                      <w:jc w:val="center"/>
                      <w:rPr>
                        <w:rFonts w:ascii="Book Antiqua" w:hAnsi="Book Antiqua"/>
                        <w:sz w:val="20"/>
                      </w:rPr>
                    </w:pPr>
                    <w:r>
                      <w:rPr>
                        <w:rFonts w:ascii="Book Antiqua" w:hAnsi="Book Antiqua"/>
                        <w:color w:val="265053"/>
                        <w:w w:val="120"/>
                        <w:sz w:val="20"/>
                      </w:rPr>
                      <w:t>“Help me seal my record...it’s hard to do anything with a record.”</w:t>
                    </w:r>
                  </w:p>
                  <w:p>
                    <w:pPr>
                      <w:spacing w:line="227" w:lineRule="exact" w:before="0"/>
                      <w:ind w:left="1256" w:right="395" w:firstLine="0"/>
                      <w:jc w:val="center"/>
                      <w:rPr>
                        <w:rFonts w:ascii="Book Antiqua" w:hAnsi="Book Antiqua"/>
                        <w:sz w:val="20"/>
                      </w:rPr>
                    </w:pPr>
                    <w:r>
                      <w:rPr>
                        <w:rFonts w:ascii="Book Antiqua" w:hAnsi="Book Antiqua"/>
                        <w:color w:val="265053"/>
                        <w:w w:val="120"/>
                        <w:sz w:val="20"/>
                      </w:rPr>
                      <w:t>—DYS-involved youth</w:t>
                    </w:r>
                  </w:p>
                  <w:p>
                    <w:pPr>
                      <w:spacing w:line="240" w:lineRule="auto" w:before="3"/>
                      <w:rPr>
                        <w:rFonts w:ascii="Book Antiqua"/>
                        <w:sz w:val="22"/>
                      </w:rPr>
                    </w:pPr>
                  </w:p>
                  <w:p>
                    <w:pPr>
                      <w:spacing w:line="290" w:lineRule="auto" w:before="0"/>
                      <w:ind w:left="217" w:right="925" w:hanging="4"/>
                      <w:jc w:val="center"/>
                      <w:rPr>
                        <w:rFonts w:ascii="Book Antiqua" w:hAnsi="Book Antiqua"/>
                        <w:sz w:val="20"/>
                      </w:rPr>
                    </w:pPr>
                    <w:r>
                      <w:rPr>
                        <w:rFonts w:ascii="Book Antiqua" w:hAnsi="Book Antiqua"/>
                        <w:color w:val="D47322"/>
                        <w:w w:val="125"/>
                        <w:sz w:val="20"/>
                      </w:rPr>
                      <w:t>“It is </w:t>
                    </w:r>
                    <w:r>
                      <w:rPr>
                        <w:rFonts w:ascii="Book Antiqua" w:hAnsi="Book Antiqua"/>
                        <w:color w:val="D47322"/>
                        <w:spacing w:val="-3"/>
                        <w:w w:val="125"/>
                        <w:sz w:val="20"/>
                      </w:rPr>
                      <w:t>challenging when </w:t>
                    </w:r>
                    <w:r>
                      <w:rPr>
                        <w:rFonts w:ascii="Book Antiqua" w:hAnsi="Book Antiqua"/>
                        <w:color w:val="D47322"/>
                        <w:w w:val="125"/>
                        <w:sz w:val="20"/>
                      </w:rPr>
                      <w:t>the </w:t>
                    </w:r>
                    <w:r>
                      <w:rPr>
                        <w:rFonts w:ascii="Book Antiqua" w:hAnsi="Book Antiqua"/>
                        <w:color w:val="D47322"/>
                        <w:spacing w:val="-3"/>
                        <w:w w:val="125"/>
                        <w:sz w:val="20"/>
                      </w:rPr>
                      <w:t>client is under </w:t>
                    </w:r>
                    <w:r>
                      <w:rPr>
                        <w:rFonts w:ascii="Book Antiqua" w:hAnsi="Book Antiqua"/>
                        <w:color w:val="D47322"/>
                        <w:w w:val="125"/>
                        <w:sz w:val="20"/>
                      </w:rPr>
                      <w:t>18 and the </w:t>
                    </w:r>
                    <w:r>
                      <w:rPr>
                        <w:rFonts w:ascii="Book Antiqua" w:hAnsi="Book Antiqua"/>
                        <w:color w:val="D47322"/>
                        <w:spacing w:val="-3"/>
                        <w:w w:val="125"/>
                        <w:sz w:val="20"/>
                      </w:rPr>
                      <w:t>Registry </w:t>
                    </w:r>
                    <w:r>
                      <w:rPr>
                        <w:rFonts w:ascii="Book Antiqua" w:hAnsi="Book Antiqua"/>
                        <w:color w:val="D47322"/>
                        <w:w w:val="125"/>
                        <w:sz w:val="20"/>
                      </w:rPr>
                      <w:t>of </w:t>
                    </w:r>
                    <w:r>
                      <w:rPr>
                        <w:rFonts w:ascii="Book Antiqua" w:hAnsi="Book Antiqua"/>
                        <w:color w:val="D47322"/>
                        <w:spacing w:val="-3"/>
                        <w:w w:val="125"/>
                        <w:sz w:val="20"/>
                      </w:rPr>
                      <w:t>Motor </w:t>
                    </w:r>
                    <w:r>
                      <w:rPr>
                        <w:rFonts w:ascii="Book Antiqua" w:hAnsi="Book Antiqua"/>
                        <w:color w:val="D47322"/>
                        <w:spacing w:val="-6"/>
                        <w:w w:val="125"/>
                        <w:sz w:val="20"/>
                      </w:rPr>
                      <w:t>Vehicles </w:t>
                    </w:r>
                    <w:r>
                      <w:rPr>
                        <w:rFonts w:ascii="Book Antiqua" w:hAnsi="Book Antiqua"/>
                        <w:color w:val="D47322"/>
                        <w:spacing w:val="-3"/>
                        <w:w w:val="125"/>
                        <w:sz w:val="20"/>
                      </w:rPr>
                      <w:t>wants </w:t>
                    </w:r>
                    <w:r>
                      <w:rPr>
                        <w:rFonts w:ascii="Book Antiqua" w:hAnsi="Book Antiqua"/>
                        <w:color w:val="D47322"/>
                        <w:w w:val="125"/>
                        <w:sz w:val="20"/>
                      </w:rPr>
                      <w:t>a </w:t>
                    </w:r>
                    <w:r>
                      <w:rPr>
                        <w:rFonts w:ascii="Book Antiqua" w:hAnsi="Book Antiqua"/>
                        <w:color w:val="D47322"/>
                        <w:spacing w:val="-5"/>
                        <w:w w:val="125"/>
                        <w:sz w:val="20"/>
                      </w:rPr>
                      <w:t>parent’s </w:t>
                    </w:r>
                    <w:r>
                      <w:rPr>
                        <w:rFonts w:ascii="Book Antiqua" w:hAnsi="Book Antiqua"/>
                        <w:color w:val="D47322"/>
                        <w:spacing w:val="-2"/>
                        <w:w w:val="125"/>
                        <w:sz w:val="20"/>
                      </w:rPr>
                      <w:t>signature</w:t>
                    </w:r>
                    <w:r>
                      <w:rPr>
                        <w:rFonts w:ascii="Book Antiqua" w:hAnsi="Book Antiqua"/>
                        <w:color w:val="D47322"/>
                        <w:spacing w:val="-41"/>
                        <w:w w:val="125"/>
                        <w:sz w:val="20"/>
                      </w:rPr>
                      <w:t> </w:t>
                    </w:r>
                    <w:r>
                      <w:rPr>
                        <w:rFonts w:ascii="Book Antiqua" w:hAnsi="Book Antiqua"/>
                        <w:color w:val="D47322"/>
                        <w:w w:val="125"/>
                        <w:sz w:val="20"/>
                      </w:rPr>
                      <w:t>and the </w:t>
                    </w:r>
                    <w:r>
                      <w:rPr>
                        <w:rFonts w:ascii="Book Antiqua" w:hAnsi="Book Antiqua"/>
                        <w:color w:val="D47322"/>
                        <w:spacing w:val="-3"/>
                        <w:w w:val="125"/>
                        <w:sz w:val="20"/>
                      </w:rPr>
                      <w:t>parent </w:t>
                    </w:r>
                    <w:r>
                      <w:rPr>
                        <w:rFonts w:ascii="Book Antiqua" w:hAnsi="Book Antiqua"/>
                        <w:color w:val="D47322"/>
                        <w:w w:val="125"/>
                        <w:sz w:val="20"/>
                      </w:rPr>
                      <w:t>is not</w:t>
                    </w:r>
                    <w:r>
                      <w:rPr>
                        <w:rFonts w:ascii="Book Antiqua" w:hAnsi="Book Antiqua"/>
                        <w:color w:val="D47322"/>
                        <w:spacing w:val="-41"/>
                        <w:w w:val="125"/>
                        <w:sz w:val="20"/>
                      </w:rPr>
                      <w:t> </w:t>
                    </w:r>
                    <w:r>
                      <w:rPr>
                        <w:rFonts w:ascii="Book Antiqua" w:hAnsi="Book Antiqua"/>
                        <w:color w:val="D47322"/>
                        <w:spacing w:val="-8"/>
                        <w:w w:val="125"/>
                        <w:sz w:val="20"/>
                      </w:rPr>
                      <w:t>involved.”</w:t>
                    </w:r>
                  </w:p>
                  <w:p>
                    <w:pPr>
                      <w:spacing w:line="226" w:lineRule="exact" w:before="0"/>
                      <w:ind w:left="1258" w:right="1782" w:firstLine="0"/>
                      <w:jc w:val="center"/>
                      <w:rPr>
                        <w:rFonts w:ascii="Book Antiqua" w:hAnsi="Book Antiqua"/>
                        <w:sz w:val="20"/>
                      </w:rPr>
                    </w:pPr>
                    <w:r>
                      <w:rPr>
                        <w:rFonts w:ascii="Book Antiqua" w:hAnsi="Book Antiqua"/>
                        <w:color w:val="D47322"/>
                        <w:w w:val="120"/>
                        <w:sz w:val="20"/>
                      </w:rPr>
                      <w:t>— staff survey</w:t>
                    </w:r>
                  </w:p>
                </w:txbxContent>
              </v:textbox>
              <w10:wrap type="none"/>
            </v:shape>
            <w10:wrap type="none"/>
          </v:group>
        </w:pict>
      </w:r>
      <w:r>
        <w:rPr>
          <w:color w:val="D47322"/>
          <w:w w:val="105"/>
        </w:rPr>
        <w:t>documentation</w:t>
      </w:r>
      <w:r>
        <w:rPr>
          <w:color w:val="D47322"/>
          <w:spacing w:val="-23"/>
          <w:w w:val="105"/>
        </w:rPr>
        <w:t> </w:t>
      </w:r>
      <w:r>
        <w:rPr>
          <w:color w:val="D47322"/>
          <w:w w:val="105"/>
        </w:rPr>
        <w:t>support</w:t>
      </w:r>
      <w:r>
        <w:rPr>
          <w:color w:val="D47322"/>
          <w:spacing w:val="-23"/>
          <w:w w:val="105"/>
        </w:rPr>
        <w:t> </w:t>
      </w:r>
      <w:r>
        <w:rPr>
          <w:color w:val="D47322"/>
          <w:w w:val="105"/>
        </w:rPr>
        <w:t>to</w:t>
      </w:r>
      <w:r>
        <w:rPr>
          <w:color w:val="D47322"/>
          <w:spacing w:val="-23"/>
          <w:w w:val="105"/>
        </w:rPr>
        <w:t> </w:t>
      </w:r>
      <w:r>
        <w:rPr>
          <w:color w:val="D47322"/>
          <w:w w:val="105"/>
        </w:rPr>
        <w:t>improve</w:t>
      </w:r>
      <w:r>
        <w:rPr>
          <w:color w:val="D47322"/>
          <w:spacing w:val="-23"/>
          <w:w w:val="105"/>
        </w:rPr>
        <w:t> </w:t>
      </w:r>
      <w:r>
        <w:rPr>
          <w:color w:val="D47322"/>
          <w:w w:val="105"/>
        </w:rPr>
        <w:t>residency</w:t>
      </w:r>
      <w:r>
        <w:rPr>
          <w:color w:val="D47322"/>
          <w:spacing w:val="-23"/>
          <w:w w:val="105"/>
        </w:rPr>
        <w:t> </w:t>
      </w:r>
      <w:r>
        <w:rPr>
          <w:color w:val="D47322"/>
          <w:w w:val="105"/>
        </w:rPr>
        <w:t>status.</w:t>
      </w:r>
    </w:p>
    <w:p>
      <w:pPr>
        <w:pStyle w:val="BodyText"/>
        <w:spacing w:line="280" w:lineRule="auto" w:before="78"/>
        <w:ind w:left="1120" w:right="6402"/>
        <w:jc w:val="both"/>
      </w:pPr>
      <w:r>
        <w:rPr>
          <w:rFonts w:ascii="Lucida Sans"/>
          <w:b/>
          <w:color w:val="D47322"/>
        </w:rPr>
        <w:t>Action</w:t>
      </w:r>
      <w:r>
        <w:rPr>
          <w:rFonts w:ascii="Lucida Sans"/>
          <w:b/>
          <w:color w:val="D47322"/>
          <w:spacing w:val="-12"/>
        </w:rPr>
        <w:t> </w:t>
      </w:r>
      <w:r>
        <w:rPr>
          <w:rFonts w:ascii="Lucida Sans"/>
          <w:b/>
          <w:color w:val="D47322"/>
        </w:rPr>
        <w:t>3.</w:t>
      </w:r>
      <w:r>
        <w:rPr>
          <w:rFonts w:ascii="Lucida Sans"/>
          <w:b/>
          <w:color w:val="D47322"/>
          <w:spacing w:val="-11"/>
        </w:rPr>
        <w:t> </w:t>
      </w:r>
      <w:r>
        <w:rPr>
          <w:color w:val="D47322"/>
        </w:rPr>
        <w:t>Assess</w:t>
      </w:r>
      <w:r>
        <w:rPr>
          <w:color w:val="D47322"/>
          <w:spacing w:val="-6"/>
        </w:rPr>
        <w:t> </w:t>
      </w:r>
      <w:r>
        <w:rPr>
          <w:color w:val="D47322"/>
        </w:rPr>
        <w:t>current</w:t>
      </w:r>
      <w:r>
        <w:rPr>
          <w:color w:val="D47322"/>
          <w:spacing w:val="-6"/>
        </w:rPr>
        <w:t> </w:t>
      </w:r>
      <w:r>
        <w:rPr>
          <w:color w:val="D47322"/>
        </w:rPr>
        <w:t>practice</w:t>
      </w:r>
      <w:r>
        <w:rPr>
          <w:color w:val="D47322"/>
          <w:spacing w:val="-6"/>
        </w:rPr>
        <w:t> </w:t>
      </w:r>
      <w:r>
        <w:rPr>
          <w:color w:val="D47322"/>
        </w:rPr>
        <w:t>and</w:t>
      </w:r>
      <w:r>
        <w:rPr>
          <w:color w:val="D47322"/>
          <w:spacing w:val="-6"/>
        </w:rPr>
        <w:t> </w:t>
      </w:r>
      <w:r>
        <w:rPr>
          <w:color w:val="D47322"/>
        </w:rPr>
        <w:t>any</w:t>
      </w:r>
      <w:r>
        <w:rPr>
          <w:color w:val="D47322"/>
          <w:spacing w:val="-6"/>
        </w:rPr>
        <w:t> </w:t>
      </w:r>
      <w:r>
        <w:rPr>
          <w:color w:val="D47322"/>
          <w:spacing w:val="-2"/>
        </w:rPr>
        <w:t>logistical </w:t>
      </w:r>
      <w:r>
        <w:rPr>
          <w:color w:val="D47322"/>
        </w:rPr>
        <w:t>or liability challenges to DYS obtaining and storing original copies of vital</w:t>
      </w:r>
      <w:r>
        <w:rPr>
          <w:color w:val="D47322"/>
          <w:spacing w:val="9"/>
        </w:rPr>
        <w:t> </w:t>
      </w:r>
      <w:r>
        <w:rPr>
          <w:color w:val="D47322"/>
        </w:rPr>
        <w:t>documents.</w:t>
      </w:r>
    </w:p>
    <w:p>
      <w:pPr>
        <w:pStyle w:val="BodyText"/>
        <w:spacing w:line="280" w:lineRule="auto" w:before="40"/>
        <w:ind w:left="1120" w:right="6806"/>
      </w:pPr>
      <w:r>
        <w:rPr>
          <w:rFonts w:ascii="Lucida Sans"/>
          <w:b/>
          <w:color w:val="D47322"/>
          <w:w w:val="105"/>
        </w:rPr>
        <w:t>Action</w:t>
      </w:r>
      <w:r>
        <w:rPr>
          <w:rFonts w:ascii="Lucida Sans"/>
          <w:b/>
          <w:color w:val="D47322"/>
          <w:spacing w:val="-46"/>
          <w:w w:val="105"/>
        </w:rPr>
        <w:t> </w:t>
      </w:r>
      <w:r>
        <w:rPr>
          <w:rFonts w:ascii="Lucida Sans"/>
          <w:b/>
          <w:color w:val="D47322"/>
          <w:w w:val="105"/>
        </w:rPr>
        <w:t>4.</w:t>
      </w:r>
      <w:r>
        <w:rPr>
          <w:rFonts w:ascii="Lucida Sans"/>
          <w:b/>
          <w:color w:val="D47322"/>
          <w:spacing w:val="-46"/>
          <w:w w:val="105"/>
        </w:rPr>
        <w:t> </w:t>
      </w:r>
      <w:r>
        <w:rPr>
          <w:color w:val="D47322"/>
          <w:w w:val="105"/>
        </w:rPr>
        <w:t>Designate</w:t>
      </w:r>
      <w:r>
        <w:rPr>
          <w:color w:val="D47322"/>
          <w:spacing w:val="-38"/>
          <w:w w:val="105"/>
        </w:rPr>
        <w:t> </w:t>
      </w:r>
      <w:r>
        <w:rPr>
          <w:color w:val="D47322"/>
          <w:w w:val="105"/>
        </w:rPr>
        <w:t>a</w:t>
      </w:r>
      <w:r>
        <w:rPr>
          <w:color w:val="D47322"/>
          <w:spacing w:val="-38"/>
          <w:w w:val="105"/>
        </w:rPr>
        <w:t> </w:t>
      </w:r>
      <w:r>
        <w:rPr>
          <w:color w:val="D47322"/>
          <w:w w:val="105"/>
        </w:rPr>
        <w:t>DYS</w:t>
      </w:r>
      <w:r>
        <w:rPr>
          <w:color w:val="D47322"/>
          <w:spacing w:val="-38"/>
          <w:w w:val="105"/>
        </w:rPr>
        <w:t> </w:t>
      </w:r>
      <w:r>
        <w:rPr>
          <w:color w:val="D47322"/>
          <w:w w:val="105"/>
        </w:rPr>
        <w:t>Central</w:t>
      </w:r>
      <w:r>
        <w:rPr>
          <w:color w:val="D47322"/>
          <w:spacing w:val="-38"/>
          <w:w w:val="105"/>
        </w:rPr>
        <w:t> </w:t>
      </w:r>
      <w:r>
        <w:rPr>
          <w:color w:val="D47322"/>
          <w:spacing w:val="-3"/>
          <w:w w:val="105"/>
        </w:rPr>
        <w:t>Office</w:t>
      </w:r>
      <w:r>
        <w:rPr>
          <w:color w:val="D47322"/>
          <w:spacing w:val="-38"/>
          <w:w w:val="105"/>
        </w:rPr>
        <w:t> </w:t>
      </w:r>
      <w:r>
        <w:rPr>
          <w:color w:val="D47322"/>
          <w:spacing w:val="-5"/>
          <w:w w:val="105"/>
        </w:rPr>
        <w:t>point </w:t>
      </w:r>
      <w:r>
        <w:rPr>
          <w:color w:val="D47322"/>
          <w:w w:val="105"/>
        </w:rPr>
        <w:t>person for getting vital documents </w:t>
      </w:r>
      <w:r>
        <w:rPr>
          <w:color w:val="D47322"/>
          <w:spacing w:val="-3"/>
          <w:w w:val="105"/>
        </w:rPr>
        <w:t>from </w:t>
      </w:r>
      <w:r>
        <w:rPr>
          <w:color w:val="D47322"/>
          <w:w w:val="105"/>
        </w:rPr>
        <w:t>other states/US</w:t>
      </w:r>
      <w:r>
        <w:rPr>
          <w:color w:val="D47322"/>
          <w:spacing w:val="-12"/>
          <w:w w:val="105"/>
        </w:rPr>
        <w:t> </w:t>
      </w:r>
      <w:r>
        <w:rPr>
          <w:color w:val="D47322"/>
          <w:w w:val="105"/>
        </w:rPr>
        <w:t>territories/countries.</w:t>
      </w:r>
    </w:p>
    <w:p>
      <w:pPr>
        <w:pStyle w:val="BodyText"/>
        <w:spacing w:line="280" w:lineRule="auto" w:before="40"/>
        <w:ind w:left="1120" w:right="6214"/>
      </w:pPr>
      <w:r>
        <w:rPr>
          <w:rFonts w:ascii="Lucida Sans"/>
          <w:b/>
          <w:color w:val="D47322"/>
        </w:rPr>
        <w:t>Action 5. </w:t>
      </w:r>
      <w:r>
        <w:rPr>
          <w:color w:val="D47322"/>
        </w:rPr>
        <w:t>Create a Memorandum of Understanding (MOU) with the Registry of Motor Vehicles to facilitate obtaining state IDs.</w:t>
      </w:r>
    </w:p>
    <w:p>
      <w:pPr>
        <w:pStyle w:val="BodyText"/>
        <w:spacing w:before="7"/>
        <w:rPr>
          <w:sz w:val="22"/>
        </w:rPr>
      </w:pPr>
    </w:p>
    <w:p>
      <w:pPr>
        <w:spacing w:before="105"/>
        <w:ind w:left="1442" w:right="0" w:firstLine="0"/>
        <w:jc w:val="left"/>
        <w:rPr>
          <w:b/>
          <w:sz w:val="20"/>
        </w:rPr>
      </w:pPr>
      <w:r>
        <w:rPr/>
        <w:pict>
          <v:group style="position:absolute;margin-left:44.6017pt;margin-top:4.037564pt;width:25.95pt;height:34.950pt;mso-position-horizontal-relative:page;mso-position-vertical-relative:paragraph;z-index:251751424" coordorigin="892,81" coordsize="519,699">
            <v:shape style="position:absolute;left:900;top:138;width:503;height:633" coordorigin="900,139" coordsize="503,633" path="m924,139l911,139,900,150,900,163,900,748,900,761,911,772,924,772,1379,772,1392,772,1403,761,1403,748,1403,163,1403,150,1392,139,1379,139,924,139xe" filled="false" stroked="true" strokeweight=".796pt" strokecolor="#d47322">
              <v:path arrowok="t"/>
              <v:stroke dashstyle="solid"/>
            </v:shape>
            <v:shape style="position:absolute;left:969;top:271;width:327;height:442" type="#_x0000_t75" stroked="false">
              <v:imagedata r:id="rId134" o:title=""/>
            </v:shape>
            <v:shape style="position:absolute;left:1111;top:117;width:108;height:48" coordorigin="1111,117" coordsize="108,48" path="m1205,117l1111,123,1113,164,1218,165,1205,117xe" filled="true" fillcolor="#ffffff" stroked="false">
              <v:path arrowok="t"/>
              <v:fill type="solid"/>
            </v:shape>
            <v:shape style="position:absolute;left:991;top:88;width:331;height:117" coordorigin="991,89" coordsize="331,117" path="m991,138l1108,138,1111,110,1116,95,1130,89,1156,89,1184,97,1201,115,1209,132,1211,140,1322,138,1322,205,991,205,991,138xe" filled="false" stroked="true" strokeweight=".796pt" strokecolor="#e7b385">
              <v:path arrowok="t"/>
              <v:stroke dashstyle="solid"/>
            </v:shape>
            <w10:wrap type="none"/>
          </v:group>
        </w:pict>
      </w:r>
      <w:r>
        <w:rPr>
          <w:rFonts w:ascii="Lucida Sans"/>
          <w:b/>
          <w:color w:val="265053"/>
          <w:sz w:val="20"/>
        </w:rPr>
        <w:t>TRANSITION PLANNING FINDINGS E: </w:t>
      </w:r>
      <w:r>
        <w:rPr>
          <w:b/>
          <w:color w:val="265053"/>
          <w:sz w:val="20"/>
        </w:rPr>
        <w:t>JUVENILE AND CRIMINAL RECORDS</w:t>
      </w:r>
    </w:p>
    <w:p>
      <w:pPr>
        <w:pStyle w:val="BodyText"/>
        <w:spacing w:line="292" w:lineRule="auto" w:before="140"/>
        <w:ind w:left="1442" w:right="1538"/>
      </w:pPr>
      <w:r>
        <w:rPr>
          <w:color w:val="265053"/>
          <w:w w:val="105"/>
        </w:rPr>
        <w:t>Most</w:t>
      </w:r>
      <w:r>
        <w:rPr>
          <w:color w:val="265053"/>
          <w:spacing w:val="-18"/>
          <w:w w:val="105"/>
        </w:rPr>
        <w:t> </w:t>
      </w:r>
      <w:r>
        <w:rPr>
          <w:color w:val="265053"/>
          <w:w w:val="105"/>
        </w:rPr>
        <w:t>youth</w:t>
      </w:r>
      <w:r>
        <w:rPr>
          <w:color w:val="265053"/>
          <w:spacing w:val="-17"/>
          <w:w w:val="105"/>
        </w:rPr>
        <w:t> </w:t>
      </w:r>
      <w:r>
        <w:rPr>
          <w:color w:val="265053"/>
          <w:w w:val="105"/>
        </w:rPr>
        <w:t>and</w:t>
      </w:r>
      <w:r>
        <w:rPr>
          <w:color w:val="265053"/>
          <w:spacing w:val="-17"/>
          <w:w w:val="105"/>
        </w:rPr>
        <w:t> </w:t>
      </w:r>
      <w:r>
        <w:rPr>
          <w:color w:val="265053"/>
          <w:spacing w:val="-3"/>
          <w:w w:val="105"/>
        </w:rPr>
        <w:t>staff</w:t>
      </w:r>
      <w:r>
        <w:rPr>
          <w:color w:val="265053"/>
          <w:spacing w:val="-17"/>
          <w:w w:val="105"/>
        </w:rPr>
        <w:t> </w:t>
      </w:r>
      <w:r>
        <w:rPr>
          <w:color w:val="265053"/>
          <w:spacing w:val="-3"/>
          <w:w w:val="105"/>
        </w:rPr>
        <w:t>reported</w:t>
      </w:r>
      <w:r>
        <w:rPr>
          <w:color w:val="265053"/>
          <w:spacing w:val="-18"/>
          <w:w w:val="105"/>
        </w:rPr>
        <w:t> </w:t>
      </w:r>
      <w:r>
        <w:rPr>
          <w:color w:val="265053"/>
          <w:w w:val="105"/>
        </w:rPr>
        <w:t>that</w:t>
      </w:r>
      <w:r>
        <w:rPr>
          <w:color w:val="265053"/>
          <w:spacing w:val="-17"/>
          <w:w w:val="105"/>
        </w:rPr>
        <w:t> </w:t>
      </w:r>
      <w:r>
        <w:rPr>
          <w:color w:val="265053"/>
          <w:w w:val="105"/>
        </w:rPr>
        <w:t>they</w:t>
      </w:r>
      <w:r>
        <w:rPr>
          <w:color w:val="265053"/>
          <w:spacing w:val="-17"/>
          <w:w w:val="105"/>
        </w:rPr>
        <w:t> </w:t>
      </w:r>
      <w:r>
        <w:rPr>
          <w:color w:val="265053"/>
          <w:w w:val="105"/>
        </w:rPr>
        <w:t>had</w:t>
      </w:r>
      <w:r>
        <w:rPr>
          <w:color w:val="265053"/>
          <w:spacing w:val="-17"/>
          <w:w w:val="105"/>
        </w:rPr>
        <w:t> </w:t>
      </w:r>
      <w:r>
        <w:rPr>
          <w:color w:val="265053"/>
          <w:w w:val="105"/>
        </w:rPr>
        <w:t>little</w:t>
      </w:r>
      <w:r>
        <w:rPr>
          <w:color w:val="265053"/>
          <w:spacing w:val="-17"/>
          <w:w w:val="105"/>
        </w:rPr>
        <w:t> </w:t>
      </w:r>
      <w:r>
        <w:rPr>
          <w:color w:val="265053"/>
          <w:w w:val="105"/>
        </w:rPr>
        <w:t>knowledge</w:t>
      </w:r>
      <w:r>
        <w:rPr>
          <w:color w:val="265053"/>
          <w:spacing w:val="-18"/>
          <w:w w:val="105"/>
        </w:rPr>
        <w:t> </w:t>
      </w:r>
      <w:r>
        <w:rPr>
          <w:color w:val="265053"/>
          <w:w w:val="105"/>
        </w:rPr>
        <w:t>or</w:t>
      </w:r>
      <w:r>
        <w:rPr>
          <w:color w:val="265053"/>
          <w:spacing w:val="-17"/>
          <w:w w:val="105"/>
        </w:rPr>
        <w:t> </w:t>
      </w:r>
      <w:r>
        <w:rPr>
          <w:color w:val="265053"/>
          <w:w w:val="105"/>
        </w:rPr>
        <w:t>understanding</w:t>
      </w:r>
      <w:r>
        <w:rPr>
          <w:color w:val="265053"/>
          <w:spacing w:val="-17"/>
          <w:w w:val="105"/>
        </w:rPr>
        <w:t> </w:t>
      </w:r>
      <w:r>
        <w:rPr>
          <w:color w:val="265053"/>
          <w:w w:val="105"/>
        </w:rPr>
        <w:t>of</w:t>
      </w:r>
      <w:r>
        <w:rPr>
          <w:color w:val="265053"/>
          <w:spacing w:val="-17"/>
          <w:w w:val="105"/>
        </w:rPr>
        <w:t> </w:t>
      </w:r>
      <w:r>
        <w:rPr>
          <w:color w:val="265053"/>
          <w:spacing w:val="-3"/>
          <w:w w:val="105"/>
        </w:rPr>
        <w:t>resources</w:t>
      </w:r>
      <w:r>
        <w:rPr>
          <w:color w:val="265053"/>
          <w:spacing w:val="-17"/>
          <w:w w:val="105"/>
        </w:rPr>
        <w:t> </w:t>
      </w:r>
      <w:r>
        <w:rPr>
          <w:color w:val="265053"/>
          <w:w w:val="105"/>
        </w:rPr>
        <w:t>to</w:t>
      </w:r>
      <w:r>
        <w:rPr>
          <w:color w:val="265053"/>
          <w:spacing w:val="-18"/>
          <w:w w:val="105"/>
        </w:rPr>
        <w:t> </w:t>
      </w:r>
      <w:r>
        <w:rPr>
          <w:color w:val="265053"/>
          <w:w w:val="105"/>
        </w:rPr>
        <w:t>support a</w:t>
      </w:r>
      <w:r>
        <w:rPr>
          <w:color w:val="265053"/>
          <w:spacing w:val="-35"/>
          <w:w w:val="105"/>
        </w:rPr>
        <w:t> </w:t>
      </w:r>
      <w:r>
        <w:rPr>
          <w:color w:val="265053"/>
          <w:spacing w:val="-4"/>
          <w:w w:val="105"/>
        </w:rPr>
        <w:t>youth’s</w:t>
      </w:r>
      <w:r>
        <w:rPr>
          <w:color w:val="265053"/>
          <w:spacing w:val="-35"/>
          <w:w w:val="105"/>
        </w:rPr>
        <w:t> </w:t>
      </w:r>
      <w:r>
        <w:rPr>
          <w:color w:val="265053"/>
          <w:spacing w:val="-3"/>
          <w:w w:val="105"/>
        </w:rPr>
        <w:t>record</w:t>
      </w:r>
      <w:r>
        <w:rPr>
          <w:color w:val="265053"/>
          <w:spacing w:val="-35"/>
          <w:w w:val="105"/>
        </w:rPr>
        <w:t> </w:t>
      </w:r>
      <w:r>
        <w:rPr>
          <w:color w:val="265053"/>
          <w:w w:val="105"/>
        </w:rPr>
        <w:t>expungement.</w:t>
      </w:r>
      <w:r>
        <w:rPr>
          <w:color w:val="265053"/>
          <w:spacing w:val="-35"/>
          <w:w w:val="105"/>
        </w:rPr>
        <w:t> </w:t>
      </w:r>
      <w:r>
        <w:rPr>
          <w:color w:val="265053"/>
          <w:w w:val="105"/>
        </w:rPr>
        <w:t>Despite</w:t>
      </w:r>
      <w:r>
        <w:rPr>
          <w:color w:val="265053"/>
          <w:spacing w:val="-35"/>
          <w:w w:val="105"/>
        </w:rPr>
        <w:t> </w:t>
      </w:r>
      <w:r>
        <w:rPr>
          <w:color w:val="265053"/>
          <w:spacing w:val="-5"/>
          <w:w w:val="105"/>
        </w:rPr>
        <w:t>one’s</w:t>
      </w:r>
      <w:r>
        <w:rPr>
          <w:color w:val="265053"/>
          <w:spacing w:val="-35"/>
          <w:w w:val="105"/>
        </w:rPr>
        <w:t> </w:t>
      </w:r>
      <w:r>
        <w:rPr>
          <w:color w:val="265053"/>
          <w:w w:val="105"/>
        </w:rPr>
        <w:t>Criminal</w:t>
      </w:r>
      <w:r>
        <w:rPr>
          <w:color w:val="265053"/>
          <w:spacing w:val="-35"/>
          <w:w w:val="105"/>
        </w:rPr>
        <w:t> </w:t>
      </w:r>
      <w:r>
        <w:rPr>
          <w:color w:val="265053"/>
          <w:spacing w:val="-3"/>
          <w:w w:val="105"/>
        </w:rPr>
        <w:t>Offender</w:t>
      </w:r>
      <w:r>
        <w:rPr>
          <w:color w:val="265053"/>
          <w:spacing w:val="-35"/>
          <w:w w:val="105"/>
        </w:rPr>
        <w:t> </w:t>
      </w:r>
      <w:r>
        <w:rPr>
          <w:color w:val="265053"/>
          <w:spacing w:val="-3"/>
          <w:w w:val="105"/>
        </w:rPr>
        <w:t>Record</w:t>
      </w:r>
      <w:r>
        <w:rPr>
          <w:color w:val="265053"/>
          <w:spacing w:val="-35"/>
          <w:w w:val="105"/>
        </w:rPr>
        <w:t> </w:t>
      </w:r>
      <w:r>
        <w:rPr>
          <w:color w:val="265053"/>
          <w:w w:val="105"/>
        </w:rPr>
        <w:t>Information</w:t>
      </w:r>
      <w:r>
        <w:rPr>
          <w:color w:val="265053"/>
          <w:spacing w:val="-35"/>
          <w:w w:val="105"/>
        </w:rPr>
        <w:t> </w:t>
      </w:r>
      <w:r>
        <w:rPr>
          <w:color w:val="265053"/>
          <w:w w:val="105"/>
        </w:rPr>
        <w:t>(CORI)</w:t>
      </w:r>
      <w:r>
        <w:rPr>
          <w:color w:val="265053"/>
          <w:spacing w:val="-35"/>
          <w:w w:val="105"/>
        </w:rPr>
        <w:t> </w:t>
      </w:r>
      <w:r>
        <w:rPr>
          <w:color w:val="265053"/>
          <w:w w:val="105"/>
        </w:rPr>
        <w:t>and</w:t>
      </w:r>
      <w:r>
        <w:rPr>
          <w:color w:val="265053"/>
          <w:spacing w:val="-35"/>
          <w:w w:val="105"/>
        </w:rPr>
        <w:t> </w:t>
      </w:r>
      <w:r>
        <w:rPr>
          <w:color w:val="265053"/>
          <w:spacing w:val="-4"/>
          <w:w w:val="105"/>
        </w:rPr>
        <w:t>juvenile</w:t>
      </w:r>
    </w:p>
    <w:p>
      <w:pPr>
        <w:pStyle w:val="BodyText"/>
        <w:spacing w:line="292" w:lineRule="auto"/>
        <w:ind w:left="760" w:right="919"/>
      </w:pPr>
      <w:r>
        <w:rPr>
          <w:color w:val="265053"/>
          <w:spacing w:val="-3"/>
          <w:w w:val="105"/>
        </w:rPr>
        <w:t>records </w:t>
      </w:r>
      <w:r>
        <w:rPr>
          <w:color w:val="265053"/>
          <w:w w:val="105"/>
        </w:rPr>
        <w:t>being barriers to obtaining stable employment and housing, transition planning </w:t>
      </w:r>
      <w:r>
        <w:rPr>
          <w:color w:val="265053"/>
          <w:spacing w:val="-3"/>
          <w:w w:val="105"/>
        </w:rPr>
        <w:t>rarely </w:t>
      </w:r>
      <w:r>
        <w:rPr>
          <w:color w:val="265053"/>
          <w:w w:val="105"/>
        </w:rPr>
        <w:t>includes </w:t>
      </w:r>
      <w:r>
        <w:rPr>
          <w:color w:val="265053"/>
          <w:spacing w:val="-2"/>
          <w:w w:val="105"/>
        </w:rPr>
        <w:t>educating </w:t>
      </w:r>
      <w:r>
        <w:rPr>
          <w:color w:val="265053"/>
          <w:w w:val="105"/>
        </w:rPr>
        <w:t>youth</w:t>
      </w:r>
      <w:r>
        <w:rPr>
          <w:color w:val="265053"/>
          <w:spacing w:val="-20"/>
          <w:w w:val="105"/>
        </w:rPr>
        <w:t> </w:t>
      </w:r>
      <w:r>
        <w:rPr>
          <w:color w:val="265053"/>
          <w:w w:val="105"/>
        </w:rPr>
        <w:t>on</w:t>
      </w:r>
      <w:r>
        <w:rPr>
          <w:color w:val="265053"/>
          <w:spacing w:val="-20"/>
          <w:w w:val="105"/>
        </w:rPr>
        <w:t> </w:t>
      </w:r>
      <w:r>
        <w:rPr>
          <w:color w:val="265053"/>
          <w:w w:val="105"/>
        </w:rPr>
        <w:t>how</w:t>
      </w:r>
      <w:r>
        <w:rPr>
          <w:color w:val="265053"/>
          <w:spacing w:val="-20"/>
          <w:w w:val="105"/>
        </w:rPr>
        <w:t> </w:t>
      </w:r>
      <w:r>
        <w:rPr>
          <w:color w:val="265053"/>
          <w:w w:val="105"/>
        </w:rPr>
        <w:t>to</w:t>
      </w:r>
      <w:r>
        <w:rPr>
          <w:color w:val="265053"/>
          <w:spacing w:val="-20"/>
          <w:w w:val="105"/>
        </w:rPr>
        <w:t> </w:t>
      </w:r>
      <w:r>
        <w:rPr>
          <w:color w:val="265053"/>
          <w:w w:val="105"/>
        </w:rPr>
        <w:t>seal</w:t>
      </w:r>
      <w:r>
        <w:rPr>
          <w:color w:val="265053"/>
          <w:spacing w:val="-19"/>
          <w:w w:val="105"/>
        </w:rPr>
        <w:t> </w:t>
      </w:r>
      <w:r>
        <w:rPr>
          <w:color w:val="265053"/>
          <w:w w:val="105"/>
        </w:rPr>
        <w:t>or</w:t>
      </w:r>
      <w:r>
        <w:rPr>
          <w:color w:val="265053"/>
          <w:spacing w:val="-20"/>
          <w:w w:val="105"/>
        </w:rPr>
        <w:t> </w:t>
      </w:r>
      <w:r>
        <w:rPr>
          <w:color w:val="265053"/>
          <w:w w:val="105"/>
        </w:rPr>
        <w:t>expunge</w:t>
      </w:r>
      <w:r>
        <w:rPr>
          <w:color w:val="265053"/>
          <w:spacing w:val="-20"/>
          <w:w w:val="105"/>
        </w:rPr>
        <w:t> </w:t>
      </w:r>
      <w:r>
        <w:rPr>
          <w:color w:val="265053"/>
          <w:w w:val="105"/>
        </w:rPr>
        <w:t>their</w:t>
      </w:r>
      <w:r>
        <w:rPr>
          <w:color w:val="265053"/>
          <w:spacing w:val="-20"/>
          <w:w w:val="105"/>
        </w:rPr>
        <w:t> </w:t>
      </w:r>
      <w:r>
        <w:rPr>
          <w:color w:val="265053"/>
          <w:spacing w:val="-3"/>
          <w:w w:val="105"/>
        </w:rPr>
        <w:t>record.</w:t>
      </w:r>
      <w:r>
        <w:rPr>
          <w:color w:val="265053"/>
          <w:spacing w:val="-20"/>
          <w:w w:val="105"/>
        </w:rPr>
        <w:t> </w:t>
      </w:r>
      <w:r>
        <w:rPr>
          <w:color w:val="265053"/>
          <w:w w:val="105"/>
        </w:rPr>
        <w:t>Sealing</w:t>
      </w:r>
      <w:r>
        <w:rPr>
          <w:color w:val="265053"/>
          <w:spacing w:val="-20"/>
          <w:w w:val="105"/>
        </w:rPr>
        <w:t> </w:t>
      </w:r>
      <w:r>
        <w:rPr>
          <w:color w:val="265053"/>
          <w:w w:val="105"/>
        </w:rPr>
        <w:t>a</w:t>
      </w:r>
      <w:r>
        <w:rPr>
          <w:color w:val="265053"/>
          <w:spacing w:val="-19"/>
          <w:w w:val="105"/>
        </w:rPr>
        <w:t> </w:t>
      </w:r>
      <w:r>
        <w:rPr>
          <w:color w:val="265053"/>
          <w:spacing w:val="-3"/>
          <w:w w:val="105"/>
        </w:rPr>
        <w:t>record</w:t>
      </w:r>
      <w:r>
        <w:rPr>
          <w:color w:val="265053"/>
          <w:spacing w:val="-20"/>
          <w:w w:val="105"/>
        </w:rPr>
        <w:t> </w:t>
      </w:r>
      <w:r>
        <w:rPr>
          <w:color w:val="265053"/>
          <w:w w:val="105"/>
        </w:rPr>
        <w:t>and</w:t>
      </w:r>
      <w:r>
        <w:rPr>
          <w:color w:val="265053"/>
          <w:spacing w:val="-20"/>
          <w:w w:val="105"/>
        </w:rPr>
        <w:t> </w:t>
      </w:r>
      <w:r>
        <w:rPr>
          <w:color w:val="265053"/>
          <w:w w:val="105"/>
        </w:rPr>
        <w:t>learning</w:t>
      </w:r>
      <w:r>
        <w:rPr>
          <w:color w:val="265053"/>
          <w:spacing w:val="-20"/>
          <w:w w:val="105"/>
        </w:rPr>
        <w:t> </w:t>
      </w:r>
      <w:r>
        <w:rPr>
          <w:color w:val="265053"/>
          <w:w w:val="105"/>
        </w:rPr>
        <w:t>how</w:t>
      </w:r>
      <w:r>
        <w:rPr>
          <w:color w:val="265053"/>
          <w:spacing w:val="-20"/>
          <w:w w:val="105"/>
        </w:rPr>
        <w:t> </w:t>
      </w:r>
      <w:r>
        <w:rPr>
          <w:color w:val="265053"/>
          <w:w w:val="105"/>
        </w:rPr>
        <w:t>to</w:t>
      </w:r>
      <w:r>
        <w:rPr>
          <w:color w:val="265053"/>
          <w:spacing w:val="-19"/>
          <w:w w:val="105"/>
        </w:rPr>
        <w:t> </w:t>
      </w:r>
      <w:r>
        <w:rPr>
          <w:color w:val="265053"/>
          <w:w w:val="105"/>
        </w:rPr>
        <w:t>mitigate</w:t>
      </w:r>
      <w:r>
        <w:rPr>
          <w:color w:val="265053"/>
          <w:spacing w:val="-20"/>
          <w:w w:val="105"/>
        </w:rPr>
        <w:t> </w:t>
      </w:r>
      <w:r>
        <w:rPr>
          <w:color w:val="265053"/>
          <w:spacing w:val="-5"/>
          <w:w w:val="105"/>
        </w:rPr>
        <w:t>one’s</w:t>
      </w:r>
      <w:r>
        <w:rPr>
          <w:color w:val="265053"/>
          <w:spacing w:val="-20"/>
          <w:w w:val="105"/>
        </w:rPr>
        <w:t> </w:t>
      </w:r>
      <w:r>
        <w:rPr>
          <w:color w:val="265053"/>
          <w:w w:val="105"/>
        </w:rPr>
        <w:t>CORI</w:t>
      </w:r>
      <w:r>
        <w:rPr>
          <w:color w:val="265053"/>
          <w:spacing w:val="-20"/>
          <w:w w:val="105"/>
        </w:rPr>
        <w:t> </w:t>
      </w:r>
      <w:r>
        <w:rPr>
          <w:color w:val="265053"/>
          <w:w w:val="105"/>
        </w:rPr>
        <w:t>becomes especially</w:t>
      </w:r>
      <w:r>
        <w:rPr>
          <w:color w:val="265053"/>
          <w:spacing w:val="-33"/>
          <w:w w:val="105"/>
        </w:rPr>
        <w:t> </w:t>
      </w:r>
      <w:r>
        <w:rPr>
          <w:color w:val="265053"/>
          <w:w w:val="105"/>
        </w:rPr>
        <w:t>important</w:t>
      </w:r>
      <w:r>
        <w:rPr>
          <w:color w:val="265053"/>
          <w:spacing w:val="-33"/>
          <w:w w:val="105"/>
        </w:rPr>
        <w:t> </w:t>
      </w:r>
      <w:r>
        <w:rPr>
          <w:color w:val="265053"/>
          <w:w w:val="105"/>
        </w:rPr>
        <w:t>for</w:t>
      </w:r>
      <w:r>
        <w:rPr>
          <w:color w:val="265053"/>
          <w:spacing w:val="-33"/>
          <w:w w:val="105"/>
        </w:rPr>
        <w:t> </w:t>
      </w:r>
      <w:r>
        <w:rPr>
          <w:color w:val="265053"/>
          <w:w w:val="105"/>
        </w:rPr>
        <w:t>youth</w:t>
      </w:r>
      <w:r>
        <w:rPr>
          <w:color w:val="265053"/>
          <w:spacing w:val="-33"/>
          <w:w w:val="105"/>
        </w:rPr>
        <w:t> </w:t>
      </w:r>
      <w:r>
        <w:rPr>
          <w:color w:val="265053"/>
          <w:w w:val="105"/>
        </w:rPr>
        <w:t>with</w:t>
      </w:r>
      <w:r>
        <w:rPr>
          <w:color w:val="265053"/>
          <w:spacing w:val="-32"/>
          <w:w w:val="105"/>
        </w:rPr>
        <w:t> </w:t>
      </w:r>
      <w:r>
        <w:rPr>
          <w:color w:val="265053"/>
          <w:w w:val="105"/>
        </w:rPr>
        <w:t>adult</w:t>
      </w:r>
      <w:r>
        <w:rPr>
          <w:color w:val="265053"/>
          <w:spacing w:val="-33"/>
          <w:w w:val="105"/>
        </w:rPr>
        <w:t> </w:t>
      </w:r>
      <w:r>
        <w:rPr>
          <w:color w:val="265053"/>
          <w:spacing w:val="-3"/>
          <w:w w:val="105"/>
        </w:rPr>
        <w:t>charges,</w:t>
      </w:r>
      <w:r>
        <w:rPr>
          <w:color w:val="265053"/>
          <w:spacing w:val="-33"/>
          <w:w w:val="105"/>
        </w:rPr>
        <w:t> </w:t>
      </w:r>
      <w:r>
        <w:rPr>
          <w:color w:val="265053"/>
          <w:w w:val="105"/>
        </w:rPr>
        <w:t>particularly</w:t>
      </w:r>
      <w:r>
        <w:rPr>
          <w:color w:val="265053"/>
          <w:spacing w:val="-33"/>
          <w:w w:val="105"/>
        </w:rPr>
        <w:t> </w:t>
      </w:r>
      <w:r>
        <w:rPr>
          <w:color w:val="265053"/>
          <w:w w:val="105"/>
        </w:rPr>
        <w:t>when</w:t>
      </w:r>
      <w:r>
        <w:rPr>
          <w:color w:val="265053"/>
          <w:spacing w:val="-32"/>
          <w:w w:val="105"/>
        </w:rPr>
        <w:t> </w:t>
      </w:r>
      <w:r>
        <w:rPr>
          <w:color w:val="265053"/>
          <w:w w:val="105"/>
        </w:rPr>
        <w:t>housing</w:t>
      </w:r>
      <w:r>
        <w:rPr>
          <w:color w:val="265053"/>
          <w:spacing w:val="-33"/>
          <w:w w:val="105"/>
        </w:rPr>
        <w:t> </w:t>
      </w:r>
      <w:r>
        <w:rPr>
          <w:color w:val="265053"/>
          <w:w w:val="105"/>
        </w:rPr>
        <w:t>or</w:t>
      </w:r>
      <w:r>
        <w:rPr>
          <w:color w:val="265053"/>
          <w:spacing w:val="-33"/>
          <w:w w:val="105"/>
        </w:rPr>
        <w:t> </w:t>
      </w:r>
      <w:r>
        <w:rPr>
          <w:color w:val="265053"/>
          <w:w w:val="105"/>
        </w:rPr>
        <w:t>employers</w:t>
      </w:r>
      <w:r>
        <w:rPr>
          <w:color w:val="265053"/>
          <w:spacing w:val="-33"/>
          <w:w w:val="105"/>
        </w:rPr>
        <w:t> </w:t>
      </w:r>
      <w:r>
        <w:rPr>
          <w:color w:val="265053"/>
          <w:w w:val="105"/>
        </w:rPr>
        <w:t>perform</w:t>
      </w:r>
      <w:r>
        <w:rPr>
          <w:color w:val="265053"/>
          <w:spacing w:val="-32"/>
          <w:w w:val="105"/>
        </w:rPr>
        <w:t> </w:t>
      </w:r>
      <w:r>
        <w:rPr>
          <w:color w:val="265053"/>
          <w:spacing w:val="-3"/>
          <w:w w:val="105"/>
        </w:rPr>
        <w:t>background</w:t>
      </w:r>
      <w:r>
        <w:rPr>
          <w:color w:val="265053"/>
          <w:spacing w:val="-33"/>
          <w:w w:val="105"/>
        </w:rPr>
        <w:t> </w:t>
      </w:r>
      <w:r>
        <w:rPr>
          <w:color w:val="265053"/>
          <w:spacing w:val="-5"/>
          <w:w w:val="105"/>
        </w:rPr>
        <w:t>checks.</w:t>
      </w:r>
    </w:p>
    <w:p>
      <w:pPr>
        <w:pStyle w:val="BodyText"/>
        <w:spacing w:before="8"/>
        <w:rPr>
          <w:sz w:val="15"/>
        </w:rPr>
      </w:pPr>
      <w:r>
        <w:rPr/>
        <w:pict>
          <v:shape style="position:absolute;margin-left:45pt;margin-top:10.263926pt;width:522pt;height:30.6pt;mso-position-horizontal-relative:page;mso-position-vertical-relative:paragraph;z-index:-251567104;mso-wrap-distance-left:0;mso-wrap-distance-right:0" type="#_x0000_t202" filled="true" fillcolor="#265053" stroked="false">
            <v:textbox inset="0,0,0,0">
              <w:txbxContent>
                <w:p>
                  <w:pPr>
                    <w:spacing w:before="186"/>
                    <w:ind w:left="360" w:right="0" w:firstLine="0"/>
                    <w:jc w:val="left"/>
                    <w:rPr>
                      <w:rFonts w:ascii="Lucida Sans"/>
                      <w:b/>
                      <w:sz w:val="22"/>
                    </w:rPr>
                  </w:pPr>
                  <w:r>
                    <w:rPr>
                      <w:rFonts w:ascii="Lucida Sans"/>
                      <w:b/>
                      <w:color w:val="FFFFFF"/>
                      <w:sz w:val="22"/>
                    </w:rPr>
                    <w:t>TRANSITION PLANNING RECOMMENDATION E: Juvenile and Criminal Records</w:t>
                  </w:r>
                </w:p>
              </w:txbxContent>
            </v:textbox>
            <v:fill type="solid"/>
            <w10:wrap type="topAndBottom"/>
          </v:shape>
        </w:pict>
      </w:r>
    </w:p>
    <w:p>
      <w:pPr>
        <w:pStyle w:val="BodyText"/>
        <w:spacing w:line="280" w:lineRule="auto" w:before="70"/>
        <w:ind w:left="1120" w:right="1505"/>
        <w:jc w:val="both"/>
      </w:pPr>
      <w:r>
        <w:rPr>
          <w:rFonts w:ascii="Lucida Sans"/>
          <w:b/>
          <w:color w:val="D47322"/>
          <w:w w:val="105"/>
        </w:rPr>
        <w:t>Action</w:t>
      </w:r>
      <w:r>
        <w:rPr>
          <w:rFonts w:ascii="Lucida Sans"/>
          <w:b/>
          <w:color w:val="D47322"/>
          <w:spacing w:val="-30"/>
          <w:w w:val="105"/>
        </w:rPr>
        <w:t> </w:t>
      </w:r>
      <w:r>
        <w:rPr>
          <w:rFonts w:ascii="Lucida Sans"/>
          <w:b/>
          <w:color w:val="D47322"/>
          <w:w w:val="105"/>
        </w:rPr>
        <w:t>1.</w:t>
      </w:r>
      <w:r>
        <w:rPr>
          <w:rFonts w:ascii="Lucida Sans"/>
          <w:b/>
          <w:color w:val="D47322"/>
          <w:spacing w:val="-30"/>
          <w:w w:val="105"/>
        </w:rPr>
        <w:t> </w:t>
      </w:r>
      <w:r>
        <w:rPr>
          <w:color w:val="D47322"/>
          <w:w w:val="105"/>
        </w:rPr>
        <w:t>Ensure</w:t>
      </w:r>
      <w:r>
        <w:rPr>
          <w:color w:val="D47322"/>
          <w:spacing w:val="-23"/>
          <w:w w:val="105"/>
        </w:rPr>
        <w:t> </w:t>
      </w:r>
      <w:r>
        <w:rPr>
          <w:color w:val="D47322"/>
          <w:w w:val="105"/>
        </w:rPr>
        <w:t>that</w:t>
      </w:r>
      <w:r>
        <w:rPr>
          <w:color w:val="D47322"/>
          <w:spacing w:val="-24"/>
          <w:w w:val="105"/>
        </w:rPr>
        <w:t> </w:t>
      </w:r>
      <w:r>
        <w:rPr>
          <w:color w:val="D47322"/>
          <w:w w:val="105"/>
        </w:rPr>
        <w:t>Caseworkers</w:t>
      </w:r>
      <w:r>
        <w:rPr>
          <w:color w:val="D47322"/>
          <w:spacing w:val="-23"/>
          <w:w w:val="105"/>
        </w:rPr>
        <w:t> </w:t>
      </w:r>
      <w:r>
        <w:rPr>
          <w:color w:val="D47322"/>
          <w:w w:val="105"/>
        </w:rPr>
        <w:t>are</w:t>
      </w:r>
      <w:r>
        <w:rPr>
          <w:color w:val="D47322"/>
          <w:spacing w:val="-23"/>
          <w:w w:val="105"/>
        </w:rPr>
        <w:t> </w:t>
      </w:r>
      <w:r>
        <w:rPr>
          <w:color w:val="D47322"/>
          <w:w w:val="105"/>
        </w:rPr>
        <w:t>trained</w:t>
      </w:r>
      <w:r>
        <w:rPr>
          <w:color w:val="D47322"/>
          <w:spacing w:val="-23"/>
          <w:w w:val="105"/>
        </w:rPr>
        <w:t> </w:t>
      </w:r>
      <w:r>
        <w:rPr>
          <w:color w:val="D47322"/>
          <w:w w:val="105"/>
        </w:rPr>
        <w:t>and</w:t>
      </w:r>
      <w:r>
        <w:rPr>
          <w:color w:val="D47322"/>
          <w:spacing w:val="-23"/>
          <w:w w:val="105"/>
        </w:rPr>
        <w:t> </w:t>
      </w:r>
      <w:r>
        <w:rPr>
          <w:color w:val="D47322"/>
          <w:w w:val="105"/>
        </w:rPr>
        <w:t>understand</w:t>
      </w:r>
      <w:r>
        <w:rPr>
          <w:color w:val="D47322"/>
          <w:spacing w:val="-23"/>
          <w:w w:val="105"/>
        </w:rPr>
        <w:t> </w:t>
      </w:r>
      <w:r>
        <w:rPr>
          <w:color w:val="D47322"/>
          <w:w w:val="105"/>
        </w:rPr>
        <w:t>their</w:t>
      </w:r>
      <w:r>
        <w:rPr>
          <w:color w:val="D47322"/>
          <w:spacing w:val="-24"/>
          <w:w w:val="105"/>
        </w:rPr>
        <w:t> </w:t>
      </w:r>
      <w:r>
        <w:rPr>
          <w:color w:val="D47322"/>
          <w:w w:val="105"/>
        </w:rPr>
        <w:t>responsibility</w:t>
      </w:r>
      <w:r>
        <w:rPr>
          <w:color w:val="D47322"/>
          <w:spacing w:val="-23"/>
          <w:w w:val="105"/>
        </w:rPr>
        <w:t> </w:t>
      </w:r>
      <w:r>
        <w:rPr>
          <w:color w:val="D47322"/>
          <w:w w:val="105"/>
        </w:rPr>
        <w:t>to</w:t>
      </w:r>
      <w:r>
        <w:rPr>
          <w:color w:val="D47322"/>
          <w:spacing w:val="-23"/>
          <w:w w:val="105"/>
        </w:rPr>
        <w:t> </w:t>
      </w:r>
      <w:r>
        <w:rPr>
          <w:color w:val="D47322"/>
          <w:w w:val="105"/>
        </w:rPr>
        <w:t>direct</w:t>
      </w:r>
      <w:r>
        <w:rPr>
          <w:color w:val="D47322"/>
          <w:spacing w:val="-23"/>
          <w:w w:val="105"/>
        </w:rPr>
        <w:t> </w:t>
      </w:r>
      <w:r>
        <w:rPr>
          <w:color w:val="D47322"/>
          <w:w w:val="105"/>
        </w:rPr>
        <w:t>youth</w:t>
      </w:r>
      <w:r>
        <w:rPr>
          <w:color w:val="D47322"/>
          <w:spacing w:val="-23"/>
          <w:w w:val="105"/>
        </w:rPr>
        <w:t> </w:t>
      </w:r>
      <w:r>
        <w:rPr>
          <w:color w:val="D47322"/>
          <w:w w:val="105"/>
        </w:rPr>
        <w:t>on</w:t>
      </w:r>
      <w:r>
        <w:rPr>
          <w:color w:val="D47322"/>
          <w:spacing w:val="-24"/>
          <w:w w:val="105"/>
        </w:rPr>
        <w:t> </w:t>
      </w:r>
      <w:r>
        <w:rPr>
          <w:color w:val="D47322"/>
          <w:w w:val="105"/>
        </w:rPr>
        <w:t>their rights</w:t>
      </w:r>
      <w:r>
        <w:rPr>
          <w:color w:val="D47322"/>
          <w:spacing w:val="-24"/>
          <w:w w:val="105"/>
        </w:rPr>
        <w:t> </w:t>
      </w:r>
      <w:r>
        <w:rPr>
          <w:color w:val="D47322"/>
          <w:w w:val="105"/>
        </w:rPr>
        <w:t>and</w:t>
      </w:r>
      <w:r>
        <w:rPr>
          <w:color w:val="D47322"/>
          <w:spacing w:val="-24"/>
          <w:w w:val="105"/>
        </w:rPr>
        <w:t> </w:t>
      </w:r>
      <w:r>
        <w:rPr>
          <w:color w:val="D47322"/>
          <w:w w:val="105"/>
        </w:rPr>
        <w:t>resources</w:t>
      </w:r>
      <w:r>
        <w:rPr>
          <w:color w:val="D47322"/>
          <w:spacing w:val="-23"/>
          <w:w w:val="105"/>
        </w:rPr>
        <w:t> </w:t>
      </w:r>
      <w:r>
        <w:rPr>
          <w:color w:val="D47322"/>
          <w:w w:val="105"/>
        </w:rPr>
        <w:t>in</w:t>
      </w:r>
      <w:r>
        <w:rPr>
          <w:color w:val="D47322"/>
          <w:spacing w:val="-24"/>
          <w:w w:val="105"/>
        </w:rPr>
        <w:t> </w:t>
      </w:r>
      <w:r>
        <w:rPr>
          <w:color w:val="D47322"/>
          <w:w w:val="105"/>
        </w:rPr>
        <w:t>the</w:t>
      </w:r>
      <w:r>
        <w:rPr>
          <w:color w:val="D47322"/>
          <w:spacing w:val="-24"/>
          <w:w w:val="105"/>
        </w:rPr>
        <w:t> </w:t>
      </w:r>
      <w:r>
        <w:rPr>
          <w:color w:val="D47322"/>
          <w:w w:val="105"/>
        </w:rPr>
        <w:t>areas</w:t>
      </w:r>
      <w:r>
        <w:rPr>
          <w:color w:val="D47322"/>
          <w:spacing w:val="-23"/>
          <w:w w:val="105"/>
        </w:rPr>
        <w:t> </w:t>
      </w:r>
      <w:r>
        <w:rPr>
          <w:color w:val="D47322"/>
          <w:w w:val="105"/>
        </w:rPr>
        <w:t>of</w:t>
      </w:r>
      <w:r>
        <w:rPr>
          <w:color w:val="D47322"/>
          <w:spacing w:val="-24"/>
          <w:w w:val="105"/>
        </w:rPr>
        <w:t> </w:t>
      </w:r>
      <w:r>
        <w:rPr>
          <w:color w:val="D47322"/>
          <w:w w:val="105"/>
        </w:rPr>
        <w:t>expungement</w:t>
      </w:r>
      <w:r>
        <w:rPr>
          <w:color w:val="D47322"/>
          <w:spacing w:val="-24"/>
          <w:w w:val="105"/>
        </w:rPr>
        <w:t> </w:t>
      </w:r>
      <w:r>
        <w:rPr>
          <w:color w:val="D47322"/>
          <w:w w:val="105"/>
        </w:rPr>
        <w:t>and</w:t>
      </w:r>
      <w:r>
        <w:rPr>
          <w:color w:val="D47322"/>
          <w:spacing w:val="-23"/>
          <w:w w:val="105"/>
        </w:rPr>
        <w:t> </w:t>
      </w:r>
      <w:r>
        <w:rPr>
          <w:color w:val="D47322"/>
          <w:w w:val="105"/>
        </w:rPr>
        <w:t>sealing</w:t>
      </w:r>
      <w:r>
        <w:rPr>
          <w:color w:val="D47322"/>
          <w:spacing w:val="-24"/>
          <w:w w:val="105"/>
        </w:rPr>
        <w:t> </w:t>
      </w:r>
      <w:r>
        <w:rPr>
          <w:color w:val="D47322"/>
          <w:w w:val="105"/>
        </w:rPr>
        <w:t>of</w:t>
      </w:r>
      <w:r>
        <w:rPr>
          <w:color w:val="D47322"/>
          <w:spacing w:val="-23"/>
          <w:w w:val="105"/>
        </w:rPr>
        <w:t> </w:t>
      </w:r>
      <w:r>
        <w:rPr>
          <w:color w:val="D47322"/>
          <w:w w:val="105"/>
        </w:rPr>
        <w:t>their</w:t>
      </w:r>
      <w:r>
        <w:rPr>
          <w:color w:val="D47322"/>
          <w:spacing w:val="-24"/>
          <w:w w:val="105"/>
        </w:rPr>
        <w:t> </w:t>
      </w:r>
      <w:r>
        <w:rPr>
          <w:color w:val="D47322"/>
          <w:w w:val="105"/>
        </w:rPr>
        <w:t>records,</w:t>
      </w:r>
      <w:r>
        <w:rPr>
          <w:color w:val="D47322"/>
          <w:spacing w:val="-24"/>
          <w:w w:val="105"/>
        </w:rPr>
        <w:t> </w:t>
      </w:r>
      <w:r>
        <w:rPr>
          <w:color w:val="D47322"/>
          <w:w w:val="105"/>
        </w:rPr>
        <w:t>including</w:t>
      </w:r>
      <w:r>
        <w:rPr>
          <w:color w:val="D47322"/>
          <w:spacing w:val="-23"/>
          <w:w w:val="105"/>
        </w:rPr>
        <w:t> </w:t>
      </w:r>
      <w:r>
        <w:rPr>
          <w:color w:val="D47322"/>
          <w:w w:val="105"/>
        </w:rPr>
        <w:t>realistic</w:t>
      </w:r>
      <w:r>
        <w:rPr>
          <w:color w:val="D47322"/>
          <w:spacing w:val="-24"/>
          <w:w w:val="105"/>
        </w:rPr>
        <w:t> </w:t>
      </w:r>
      <w:r>
        <w:rPr>
          <w:color w:val="D47322"/>
          <w:w w:val="105"/>
        </w:rPr>
        <w:t>timelines and</w:t>
      </w:r>
      <w:r>
        <w:rPr>
          <w:color w:val="D47322"/>
          <w:spacing w:val="-6"/>
          <w:w w:val="105"/>
        </w:rPr>
        <w:t> </w:t>
      </w:r>
      <w:r>
        <w:rPr>
          <w:color w:val="D47322"/>
          <w:w w:val="105"/>
        </w:rPr>
        <w:t>coaching</w:t>
      </w:r>
      <w:r>
        <w:rPr>
          <w:color w:val="D47322"/>
          <w:spacing w:val="-5"/>
          <w:w w:val="105"/>
        </w:rPr>
        <w:t> </w:t>
      </w:r>
      <w:r>
        <w:rPr>
          <w:color w:val="D47322"/>
          <w:w w:val="105"/>
        </w:rPr>
        <w:t>youth</w:t>
      </w:r>
      <w:r>
        <w:rPr>
          <w:color w:val="D47322"/>
          <w:spacing w:val="-6"/>
          <w:w w:val="105"/>
        </w:rPr>
        <w:t> </w:t>
      </w:r>
      <w:r>
        <w:rPr>
          <w:color w:val="D47322"/>
          <w:w w:val="105"/>
        </w:rPr>
        <w:t>on</w:t>
      </w:r>
      <w:r>
        <w:rPr>
          <w:color w:val="D47322"/>
          <w:spacing w:val="-5"/>
          <w:w w:val="105"/>
        </w:rPr>
        <w:t> </w:t>
      </w:r>
      <w:r>
        <w:rPr>
          <w:color w:val="D47322"/>
          <w:w w:val="105"/>
        </w:rPr>
        <w:t>how</w:t>
      </w:r>
      <w:r>
        <w:rPr>
          <w:color w:val="D47322"/>
          <w:spacing w:val="-6"/>
          <w:w w:val="105"/>
        </w:rPr>
        <w:t> </w:t>
      </w:r>
      <w:r>
        <w:rPr>
          <w:color w:val="D47322"/>
          <w:w w:val="105"/>
        </w:rPr>
        <w:t>to</w:t>
      </w:r>
      <w:r>
        <w:rPr>
          <w:color w:val="D47322"/>
          <w:spacing w:val="-5"/>
          <w:w w:val="105"/>
        </w:rPr>
        <w:t> </w:t>
      </w:r>
      <w:r>
        <w:rPr>
          <w:color w:val="D47322"/>
          <w:w w:val="105"/>
        </w:rPr>
        <w:t>communicate</w:t>
      </w:r>
      <w:r>
        <w:rPr>
          <w:color w:val="D47322"/>
          <w:spacing w:val="-5"/>
          <w:w w:val="105"/>
        </w:rPr>
        <w:t> </w:t>
      </w:r>
      <w:r>
        <w:rPr>
          <w:color w:val="D47322"/>
          <w:w w:val="105"/>
        </w:rPr>
        <w:t>during</w:t>
      </w:r>
      <w:r>
        <w:rPr>
          <w:color w:val="D47322"/>
          <w:spacing w:val="-6"/>
          <w:w w:val="105"/>
        </w:rPr>
        <w:t> </w:t>
      </w:r>
      <w:r>
        <w:rPr>
          <w:color w:val="D47322"/>
          <w:w w:val="105"/>
        </w:rPr>
        <w:t>background</w:t>
      </w:r>
      <w:r>
        <w:rPr>
          <w:color w:val="D47322"/>
          <w:spacing w:val="-5"/>
          <w:w w:val="105"/>
        </w:rPr>
        <w:t> </w:t>
      </w:r>
      <w:r>
        <w:rPr>
          <w:color w:val="D47322"/>
          <w:w w:val="105"/>
        </w:rPr>
        <w:t>checks.</w:t>
      </w:r>
    </w:p>
    <w:p>
      <w:pPr>
        <w:spacing w:before="72"/>
        <w:ind w:left="760" w:right="0" w:firstLine="0"/>
        <w:jc w:val="left"/>
        <w:rPr>
          <w:sz w:val="12"/>
        </w:rPr>
      </w:pPr>
      <w:r>
        <w:rPr>
          <w:color w:val="265053"/>
          <w:w w:val="105"/>
          <w:position w:val="4"/>
          <w:sz w:val="7"/>
        </w:rPr>
        <w:t>26 </w:t>
      </w:r>
      <w:r>
        <w:rPr>
          <w:color w:val="265053"/>
          <w:w w:val="105"/>
          <w:sz w:val="12"/>
        </w:rPr>
        <w:t>Blockchain technology is one example of virtual document storage.</w:t>
      </w:r>
    </w:p>
    <w:p>
      <w:pPr>
        <w:spacing w:after="0"/>
        <w:jc w:val="left"/>
        <w:rPr>
          <w:sz w:val="12"/>
        </w:rPr>
        <w:sectPr>
          <w:headerReference w:type="even" r:id="rId132"/>
          <w:pgSz w:w="12240" w:h="15840"/>
          <w:pgMar w:header="0" w:footer="550" w:top="380" w:bottom="740" w:left="140" w:right="0"/>
        </w:sectPr>
      </w:pPr>
    </w:p>
    <w:p>
      <w:pPr>
        <w:pStyle w:val="Heading3"/>
        <w:spacing w:before="84"/>
        <w:ind w:left="3211"/>
      </w:pPr>
      <w:r>
        <w:rPr/>
        <w:pict>
          <v:shape style="position:absolute;margin-left:44.847301pt;margin-top:3.682649pt;width:109.4pt;height:73.3pt;mso-position-horizontal-relative:page;mso-position-vertical-relative:paragraph;z-index:251757568" coordorigin="897,74" coordsize="2188,1466" path="m2045,1472l1970,1472,2045,1524,2060,1532,2089,1540,2103,1540,2134,1536,2160,1524,2182,1506,2186,1500,2092,1500,2080,1496,2070,1488,2045,1472xm1802,1414l1759,1414,1762,1434,1769,1452,1778,1468,1791,1484,1809,1500,1829,1510,1851,1518,1875,1520,1891,1518,1907,1514,1922,1510,1936,1502,1937,1502,1938,1500,1963,1478,1875,1478,1860,1476,1846,1472,1834,1464,1822,1456,1814,1446,1808,1434,1804,1422,1802,1414xm2124,1286l2110,1286,2095,1304,2096,1318,2137,1352,2138,1352,2152,1364,2162,1378,2169,1396,2173,1414,2174,1428,2172,1440,2168,1450,2161,1462,2151,1476,2138,1488,2121,1496,2103,1500,2186,1500,2198,1484,2208,1466,2214,1448,2217,1430,2216,1410,2216,1408,2368,1408,2376,1402,2383,1394,2293,1394,2271,1390,2260,1386,2250,1380,2165,1318,2124,1286xm2033,1266l1945,1266,1959,1268,1973,1272,1986,1278,1997,1288,2013,1312,2018,1340,2013,1368,1997,1392,1911,1468,1900,1474,1887,1478,1963,1478,1970,1472,2045,1472,2003,1444,2027,1422,2052,1384,2061,1340,2053,1298,2033,1266xm1600,1340l1557,1340,1557,1346,1560,1366,1567,1384,1577,1402,1589,1416,1607,1432,1628,1442,1650,1450,1673,1452,1695,1450,1717,1444,1736,1434,1754,1418,1759,1414,1802,1414,1802,1410,1673,1410,1658,1408,1645,1404,1632,1398,1621,1388,1613,1378,1606,1368,1602,1356,1600,1342,1600,1340xm2368,1408l2216,1408,2224,1414,2240,1422,2257,1430,2275,1434,2293,1436,2323,1432,2351,1420,2368,1408xm1937,1098l1862,1098,1876,1104,1889,1110,1900,1120,1916,1144,1921,1172,1916,1200,1899,1224,1792,1322,1723,1390,1712,1398,1700,1404,1687,1408,1673,1410,1802,1410,1802,1394,1806,1378,1813,1364,1823,1352,1895,1286,1905,1278,1918,1270,1931,1266,2033,1266,2028,1258,2012,1244,1993,1234,1973,1228,1951,1224,1962,1190,1963,1156,1952,1120,1937,1098xm2213,1094l2199,1096,2185,1114,2187,1128,2338,1234,2351,1246,2362,1262,2369,1278,2373,1296,2373,1312,2371,1328,2366,1342,2359,1356,2346,1372,2330,1384,2312,1390,2293,1394,2383,1394,2396,1378,2406,1358,2413,1336,2416,1314,2416,1292,2415,1290,2415,1286,2415,1284,2490,1284,2512,1276,2537,1258,2544,1248,2442,1248,2431,1246,2421,1240,2411,1234,2363,1200,2213,1094xm1308,140l1302,140,1291,142,1287,146,897,754,900,768,1159,922,1165,924,1171,926,1297,1012,1288,1020,1263,1058,1254,1102,1262,1144,1287,1184,1305,1198,1325,1210,1347,1216,1370,1218,1388,1218,1386,1244,1391,1270,1402,1296,1419,1318,1437,1334,1457,1344,1479,1352,1502,1354,1531,1350,1544,1346,1557,1340,1600,1340,1600,1326,1604,1312,1502,1312,1488,1310,1474,1306,1462,1300,1450,1290,1434,1266,1429,1238,1435,1210,1451,1186,1462,1176,1356,1176,1342,1170,1329,1164,1318,1154,1302,1130,1297,1102,1302,1074,1318,1050,1392,984,1330,984,1238,922,1248,916,1256,908,1264,900,1270,892,1272,890,1190,890,1183,886,951,748,1309,190,1392,190,1308,140xm1767,1000l1692,1000,1705,1006,1718,1012,1729,1022,1737,1032,1744,1042,1748,1054,1750,1066,1750,1084,1746,1098,1739,1114,1729,1126,1591,1254,1553,1292,1542,1300,1530,1306,1516,1310,1502,1312,1604,1312,1604,1310,1611,1296,1621,1284,1759,1156,1797,1118,1808,1110,1821,1102,1834,1098,1937,1098,1931,1090,1913,1076,1900,1068,1793,1068,1793,1066,1793,1064,1790,1044,1783,1026,1773,1008,1767,1000xm2490,1284l2415,1284,2427,1288,2440,1290,2454,1290,2484,1286,2490,1284xm2331,926l2317,928,2303,946,2306,960,2499,1090,2521,1114,2533,1146,2532,1178,2520,1212,2507,1226,2491,1238,2473,1246,2454,1248,2544,1248,2557,1232,2570,1204,2577,1172,2576,1142,2568,1112,2598,1108,2626,1096,2650,1078,2657,1070,2556,1070,2545,1066,2534,1062,2524,1056,2524,1056,2331,926xm1564,932l1476,932,1490,934,1504,938,1516,944,1528,954,1536,964,1542,974,1546,986,1549,1000,1548,1016,1544,1032,1537,1046,1527,1058,1420,1156,1409,1164,1397,1172,1384,1176,1462,1176,1558,1088,1627,1020,1638,1012,1650,1004,1663,1000,1767,1000,1764,996,1592,996,1588,976,1581,958,1572,940,1564,932xm2169,560l2093,560,2535,856,2544,864,2545,864,2546,866,2612,912,2635,936,2646,966,2646,1000,2633,1032,2620,1048,2604,1060,2586,1068,2567,1070,2657,1070,2670,1054,2682,1030,2689,1006,2690,980,2687,954,2699,954,2702,952,2776,910,2692,910,2169,560xm1848,1056l1833,1056,1820,1058,1806,1064,1793,1068,1900,1068,1893,1064,1871,1058,1848,1056xm1677,958l1655,960,1633,966,1614,976,1596,990,1592,996,1764,996,1761,992,1743,978,1723,966,1701,960,1677,958xm1476,890l1443,894,1428,900,1414,908,1413,908,1412,910,1330,984,1392,984,1439,942,1450,936,1463,932,1564,932,1559,926,1541,910,1521,900,1499,892,1476,890xm2699,954l2687,954,2689,956,2695,956,2699,954xm2387,326l2251,326,2285,328,2318,332,2344,334,2346,342,2350,352,2715,870,2725,878,2736,884,2692,910,2776,910,2808,892,2815,888,2823,886,2871,854,2780,854,2769,852,2759,848,2750,842,2743,836,2392,336,2387,326xm1392,190l1309,190,1534,324,1543,330,1550,338,1555,360,1553,370,1233,870,1227,878,1218,884,1209,888,1198,890,1272,890,1584,402,1589,392,1593,382,1595,372,1597,362,1731,356,2013,356,2062,340,2138,328,1965,328,1927,322,1588,322,1582,312,1574,302,1566,296,1557,288,1392,190xm2685,124l2633,124,3030,698,2805,846,2798,852,2789,854,2871,854,3082,714,3085,702,2685,124xm2013,356l1843,356,1894,360,1893,360,1891,362,1890,362,1592,526,1591,528,1551,566,1532,616,1532,668,1555,718,1595,756,1646,776,1700,774,1752,754,1787,734,1654,734,1619,720,1590,694,1575,660,1574,624,1588,590,1614,562,1911,398,1988,364,2013,356xm2100,512l2091,512,1728,718,1728,718,1692,734,1787,734,2093,560,2169,560,2107,518,2100,512xm2250,284l2220,284,2152,286,2089,292,2027,306,1965,328,2138,328,2219,326,2387,326,2385,320,2385,304,2389,292,2343,292,2315,288,2250,284xm1835,314l1728,314,1631,318,1588,322,1927,322,1884,318,1835,314xm2637,74l2632,76,2379,242,2366,252,2356,264,2348,278,2343,292,2389,292,2391,288,2403,276,2633,124,2685,124,2657,84,2654,80,2649,76,2637,74xe" filled="true" fillcolor="#264f54" stroked="false">
            <v:path arrowok="t"/>
            <v:fill type="solid"/>
            <w10:wrap type="none"/>
          </v:shape>
        </w:pict>
      </w:r>
      <w:bookmarkStart w:name="_TOC_250000" w:id="6"/>
      <w:bookmarkEnd w:id="6"/>
      <w:r>
        <w:rPr>
          <w:color w:val="265053"/>
          <w:w w:val="140"/>
        </w:rPr>
        <w:t>Partnerships</w:t>
      </w:r>
    </w:p>
    <w:p>
      <w:pPr>
        <w:pStyle w:val="BodyText"/>
        <w:spacing w:line="285" w:lineRule="auto" w:before="5"/>
        <w:ind w:left="3211" w:right="899"/>
        <w:rPr>
          <w:rFonts w:ascii="Lucida Sans"/>
          <w:b/>
        </w:rPr>
      </w:pPr>
      <w:r>
        <w:rPr>
          <w:rFonts w:ascii="Lucida Sans"/>
          <w:b/>
          <w:color w:val="265053"/>
          <w:w w:val="95"/>
        </w:rPr>
        <w:t>MAJOR RECOMMENDATION: Strengthen interagency and community partnerships </w:t>
      </w:r>
      <w:r>
        <w:rPr>
          <w:rFonts w:ascii="Lucida Sans"/>
          <w:b/>
          <w:color w:val="265053"/>
        </w:rPr>
        <w:t>to improve housing placements and supports</w:t>
      </w:r>
    </w:p>
    <w:p>
      <w:pPr>
        <w:pStyle w:val="BodyText"/>
        <w:rPr>
          <w:rFonts w:ascii="Lucida Sans"/>
          <w:b/>
          <w:sz w:val="26"/>
        </w:rPr>
      </w:pPr>
    </w:p>
    <w:p>
      <w:pPr>
        <w:pStyle w:val="BodyText"/>
        <w:spacing w:before="11"/>
        <w:rPr>
          <w:rFonts w:ascii="Lucida Sans"/>
          <w:b/>
          <w:sz w:val="35"/>
        </w:rPr>
      </w:pPr>
    </w:p>
    <w:p>
      <w:pPr>
        <w:pStyle w:val="BodyText"/>
        <w:ind w:left="760"/>
        <w:rPr>
          <w:rFonts w:ascii="Lucida Sans"/>
          <w:b/>
        </w:rPr>
      </w:pPr>
      <w:r>
        <w:rPr>
          <w:rFonts w:ascii="Lucida Sans"/>
          <w:b/>
          <w:color w:val="265053"/>
        </w:rPr>
        <w:t>PARTNERSHIPS FINDINGS A: Community Housing Resources</w:t>
      </w:r>
    </w:p>
    <w:p>
      <w:pPr>
        <w:pStyle w:val="BodyText"/>
        <w:spacing w:line="292" w:lineRule="auto" w:before="141"/>
        <w:ind w:left="760" w:right="985"/>
      </w:pPr>
      <w:r>
        <w:rPr>
          <w:color w:val="265053"/>
          <w:w w:val="105"/>
        </w:rPr>
        <w:t>Community</w:t>
      </w:r>
      <w:r>
        <w:rPr>
          <w:color w:val="265053"/>
          <w:spacing w:val="-35"/>
          <w:w w:val="105"/>
        </w:rPr>
        <w:t> </w:t>
      </w:r>
      <w:r>
        <w:rPr>
          <w:color w:val="265053"/>
          <w:spacing w:val="-3"/>
          <w:w w:val="105"/>
        </w:rPr>
        <w:t>resources</w:t>
      </w:r>
      <w:r>
        <w:rPr>
          <w:color w:val="265053"/>
          <w:spacing w:val="-34"/>
          <w:w w:val="105"/>
        </w:rPr>
        <w:t> </w:t>
      </w:r>
      <w:r>
        <w:rPr>
          <w:color w:val="265053"/>
          <w:w w:val="105"/>
        </w:rPr>
        <w:t>for</w:t>
      </w:r>
      <w:r>
        <w:rPr>
          <w:color w:val="265053"/>
          <w:spacing w:val="-34"/>
          <w:w w:val="105"/>
        </w:rPr>
        <w:t> </w:t>
      </w:r>
      <w:r>
        <w:rPr>
          <w:color w:val="265053"/>
          <w:spacing w:val="-3"/>
          <w:w w:val="105"/>
        </w:rPr>
        <w:t>improving</w:t>
      </w:r>
      <w:r>
        <w:rPr>
          <w:color w:val="265053"/>
          <w:spacing w:val="-34"/>
          <w:w w:val="105"/>
        </w:rPr>
        <w:t> </w:t>
      </w:r>
      <w:r>
        <w:rPr>
          <w:color w:val="265053"/>
          <w:w w:val="105"/>
        </w:rPr>
        <w:t>housing</w:t>
      </w:r>
      <w:r>
        <w:rPr>
          <w:color w:val="265053"/>
          <w:spacing w:val="-34"/>
          <w:w w:val="105"/>
        </w:rPr>
        <w:t> </w:t>
      </w:r>
      <w:r>
        <w:rPr>
          <w:color w:val="265053"/>
          <w:w w:val="105"/>
        </w:rPr>
        <w:t>stability</w:t>
      </w:r>
      <w:r>
        <w:rPr>
          <w:color w:val="265053"/>
          <w:spacing w:val="-34"/>
          <w:w w:val="105"/>
        </w:rPr>
        <w:t> </w:t>
      </w:r>
      <w:r>
        <w:rPr>
          <w:color w:val="265053"/>
          <w:w w:val="105"/>
        </w:rPr>
        <w:t>exist</w:t>
      </w:r>
      <w:r>
        <w:rPr>
          <w:color w:val="265053"/>
          <w:spacing w:val="-35"/>
          <w:w w:val="105"/>
        </w:rPr>
        <w:t> </w:t>
      </w:r>
      <w:r>
        <w:rPr>
          <w:color w:val="265053"/>
          <w:spacing w:val="-3"/>
          <w:w w:val="105"/>
        </w:rPr>
        <w:t>throughout</w:t>
      </w:r>
      <w:r>
        <w:rPr>
          <w:color w:val="265053"/>
          <w:spacing w:val="-34"/>
          <w:w w:val="105"/>
        </w:rPr>
        <w:t> </w:t>
      </w:r>
      <w:r>
        <w:rPr>
          <w:color w:val="265053"/>
          <w:w w:val="105"/>
        </w:rPr>
        <w:t>the</w:t>
      </w:r>
      <w:r>
        <w:rPr>
          <w:color w:val="265053"/>
          <w:spacing w:val="-34"/>
          <w:w w:val="105"/>
        </w:rPr>
        <w:t> </w:t>
      </w:r>
      <w:r>
        <w:rPr>
          <w:color w:val="265053"/>
          <w:w w:val="105"/>
        </w:rPr>
        <w:t>Commonwealth.</w:t>
      </w:r>
      <w:r>
        <w:rPr>
          <w:color w:val="265053"/>
          <w:spacing w:val="-34"/>
          <w:w w:val="105"/>
        </w:rPr>
        <w:t> </w:t>
      </w:r>
      <w:r>
        <w:rPr>
          <w:color w:val="265053"/>
          <w:w w:val="105"/>
        </w:rPr>
        <w:t>These</w:t>
      </w:r>
      <w:r>
        <w:rPr>
          <w:color w:val="265053"/>
          <w:spacing w:val="-34"/>
          <w:w w:val="105"/>
        </w:rPr>
        <w:t> </w:t>
      </w:r>
      <w:r>
        <w:rPr>
          <w:color w:val="265053"/>
          <w:spacing w:val="-3"/>
          <w:w w:val="105"/>
        </w:rPr>
        <w:t>organizations</w:t>
      </w:r>
      <w:r>
        <w:rPr>
          <w:color w:val="265053"/>
          <w:spacing w:val="-34"/>
          <w:w w:val="105"/>
        </w:rPr>
        <w:t> </w:t>
      </w:r>
      <w:r>
        <w:rPr>
          <w:color w:val="265053"/>
          <w:spacing w:val="-5"/>
          <w:w w:val="105"/>
        </w:rPr>
        <w:t>range </w:t>
      </w:r>
      <w:r>
        <w:rPr>
          <w:color w:val="265053"/>
          <w:spacing w:val="-3"/>
          <w:w w:val="105"/>
        </w:rPr>
        <w:t>from</w:t>
      </w:r>
      <w:r>
        <w:rPr>
          <w:color w:val="265053"/>
          <w:spacing w:val="-36"/>
          <w:w w:val="105"/>
        </w:rPr>
        <w:t> </w:t>
      </w:r>
      <w:r>
        <w:rPr>
          <w:color w:val="265053"/>
          <w:w w:val="105"/>
        </w:rPr>
        <w:t>Housing</w:t>
      </w:r>
      <w:r>
        <w:rPr>
          <w:color w:val="265053"/>
          <w:spacing w:val="-36"/>
          <w:w w:val="105"/>
        </w:rPr>
        <w:t> </w:t>
      </w:r>
      <w:r>
        <w:rPr>
          <w:color w:val="265053"/>
          <w:w w:val="105"/>
        </w:rPr>
        <w:t>Authorities</w:t>
      </w:r>
      <w:r>
        <w:rPr>
          <w:color w:val="265053"/>
          <w:spacing w:val="-36"/>
          <w:w w:val="105"/>
        </w:rPr>
        <w:t> </w:t>
      </w:r>
      <w:r>
        <w:rPr>
          <w:color w:val="265053"/>
          <w:w w:val="105"/>
        </w:rPr>
        <w:t>and</w:t>
      </w:r>
      <w:r>
        <w:rPr>
          <w:color w:val="265053"/>
          <w:spacing w:val="-36"/>
          <w:w w:val="105"/>
        </w:rPr>
        <w:t> </w:t>
      </w:r>
      <w:r>
        <w:rPr>
          <w:color w:val="265053"/>
          <w:w w:val="105"/>
        </w:rPr>
        <w:t>Housing</w:t>
      </w:r>
      <w:r>
        <w:rPr>
          <w:color w:val="265053"/>
          <w:spacing w:val="-35"/>
          <w:w w:val="105"/>
        </w:rPr>
        <w:t> </w:t>
      </w:r>
      <w:r>
        <w:rPr>
          <w:color w:val="265053"/>
          <w:w w:val="105"/>
        </w:rPr>
        <w:t>Consumer</w:t>
      </w:r>
      <w:r>
        <w:rPr>
          <w:color w:val="265053"/>
          <w:spacing w:val="-36"/>
          <w:w w:val="105"/>
        </w:rPr>
        <w:t> </w:t>
      </w:r>
      <w:r>
        <w:rPr>
          <w:color w:val="265053"/>
          <w:w w:val="105"/>
        </w:rPr>
        <w:t>Education</w:t>
      </w:r>
      <w:r>
        <w:rPr>
          <w:color w:val="265053"/>
          <w:spacing w:val="-36"/>
          <w:w w:val="105"/>
        </w:rPr>
        <w:t> </w:t>
      </w:r>
      <w:r>
        <w:rPr>
          <w:color w:val="265053"/>
          <w:w w:val="105"/>
        </w:rPr>
        <w:t>Centers</w:t>
      </w:r>
      <w:r>
        <w:rPr>
          <w:color w:val="265053"/>
          <w:spacing w:val="-36"/>
          <w:w w:val="105"/>
        </w:rPr>
        <w:t> </w:t>
      </w:r>
      <w:r>
        <w:rPr>
          <w:color w:val="265053"/>
          <w:w w:val="105"/>
        </w:rPr>
        <w:t>to</w:t>
      </w:r>
      <w:r>
        <w:rPr>
          <w:color w:val="265053"/>
          <w:spacing w:val="-35"/>
          <w:w w:val="105"/>
        </w:rPr>
        <w:t> </w:t>
      </w:r>
      <w:r>
        <w:rPr>
          <w:color w:val="265053"/>
          <w:w w:val="105"/>
        </w:rPr>
        <w:t>local</w:t>
      </w:r>
      <w:r>
        <w:rPr>
          <w:color w:val="265053"/>
          <w:spacing w:val="-36"/>
          <w:w w:val="105"/>
        </w:rPr>
        <w:t> </w:t>
      </w:r>
      <w:r>
        <w:rPr>
          <w:color w:val="265053"/>
          <w:spacing w:val="-3"/>
          <w:w w:val="105"/>
        </w:rPr>
        <w:t>churches</w:t>
      </w:r>
      <w:r>
        <w:rPr>
          <w:color w:val="265053"/>
          <w:spacing w:val="-36"/>
          <w:w w:val="105"/>
        </w:rPr>
        <w:t> </w:t>
      </w:r>
      <w:r>
        <w:rPr>
          <w:color w:val="265053"/>
          <w:w w:val="105"/>
        </w:rPr>
        <w:t>and</w:t>
      </w:r>
      <w:r>
        <w:rPr>
          <w:color w:val="265053"/>
          <w:spacing w:val="-36"/>
          <w:w w:val="105"/>
        </w:rPr>
        <w:t> </w:t>
      </w:r>
      <w:r>
        <w:rPr>
          <w:color w:val="265053"/>
          <w:w w:val="105"/>
        </w:rPr>
        <w:t>community</w:t>
      </w:r>
      <w:r>
        <w:rPr>
          <w:color w:val="265053"/>
          <w:spacing w:val="-35"/>
          <w:w w:val="105"/>
        </w:rPr>
        <w:t> </w:t>
      </w:r>
      <w:r>
        <w:rPr>
          <w:color w:val="265053"/>
          <w:spacing w:val="-3"/>
          <w:w w:val="105"/>
        </w:rPr>
        <w:t>organizations. </w:t>
      </w:r>
      <w:r>
        <w:rPr>
          <w:color w:val="265053"/>
          <w:spacing w:val="-5"/>
          <w:w w:val="105"/>
        </w:rPr>
        <w:t>However,</w:t>
      </w:r>
      <w:r>
        <w:rPr>
          <w:color w:val="265053"/>
          <w:spacing w:val="-24"/>
          <w:w w:val="105"/>
        </w:rPr>
        <w:t> </w:t>
      </w:r>
      <w:r>
        <w:rPr>
          <w:color w:val="265053"/>
          <w:w w:val="105"/>
        </w:rPr>
        <w:t>in</w:t>
      </w:r>
      <w:r>
        <w:rPr>
          <w:color w:val="265053"/>
          <w:spacing w:val="-24"/>
          <w:w w:val="105"/>
        </w:rPr>
        <w:t> </w:t>
      </w:r>
      <w:r>
        <w:rPr>
          <w:color w:val="265053"/>
          <w:w w:val="105"/>
        </w:rPr>
        <w:t>interviews</w:t>
      </w:r>
      <w:r>
        <w:rPr>
          <w:color w:val="265053"/>
          <w:spacing w:val="-24"/>
          <w:w w:val="105"/>
        </w:rPr>
        <w:t> </w:t>
      </w:r>
      <w:r>
        <w:rPr>
          <w:color w:val="265053"/>
          <w:w w:val="105"/>
        </w:rPr>
        <w:t>and</w:t>
      </w:r>
      <w:r>
        <w:rPr>
          <w:color w:val="265053"/>
          <w:spacing w:val="-24"/>
          <w:w w:val="105"/>
        </w:rPr>
        <w:t> </w:t>
      </w:r>
      <w:r>
        <w:rPr>
          <w:color w:val="265053"/>
          <w:w w:val="105"/>
        </w:rPr>
        <w:t>the</w:t>
      </w:r>
      <w:r>
        <w:rPr>
          <w:color w:val="265053"/>
          <w:spacing w:val="-24"/>
          <w:w w:val="105"/>
        </w:rPr>
        <w:t> </w:t>
      </w:r>
      <w:r>
        <w:rPr>
          <w:color w:val="265053"/>
          <w:spacing w:val="-4"/>
          <w:w w:val="105"/>
        </w:rPr>
        <w:t>survey,</w:t>
      </w:r>
      <w:r>
        <w:rPr>
          <w:color w:val="265053"/>
          <w:spacing w:val="-24"/>
          <w:w w:val="105"/>
        </w:rPr>
        <w:t> </w:t>
      </w:r>
      <w:r>
        <w:rPr>
          <w:color w:val="265053"/>
          <w:spacing w:val="-3"/>
          <w:w w:val="105"/>
        </w:rPr>
        <w:t>staff</w:t>
      </w:r>
      <w:r>
        <w:rPr>
          <w:color w:val="265053"/>
          <w:spacing w:val="-23"/>
          <w:w w:val="105"/>
        </w:rPr>
        <w:t> </w:t>
      </w:r>
      <w:r>
        <w:rPr>
          <w:color w:val="265053"/>
          <w:spacing w:val="-3"/>
          <w:w w:val="105"/>
        </w:rPr>
        <w:t>reported</w:t>
      </w:r>
      <w:r>
        <w:rPr>
          <w:color w:val="265053"/>
          <w:spacing w:val="-24"/>
          <w:w w:val="105"/>
        </w:rPr>
        <w:t> </w:t>
      </w:r>
      <w:r>
        <w:rPr>
          <w:color w:val="265053"/>
          <w:w w:val="105"/>
        </w:rPr>
        <w:t>mixed</w:t>
      </w:r>
      <w:r>
        <w:rPr>
          <w:color w:val="265053"/>
          <w:spacing w:val="-24"/>
          <w:w w:val="105"/>
        </w:rPr>
        <w:t> </w:t>
      </w:r>
      <w:r>
        <w:rPr>
          <w:color w:val="265053"/>
          <w:spacing w:val="-3"/>
          <w:w w:val="105"/>
        </w:rPr>
        <w:t>responses</w:t>
      </w:r>
      <w:r>
        <w:rPr>
          <w:color w:val="265053"/>
          <w:spacing w:val="-24"/>
          <w:w w:val="105"/>
        </w:rPr>
        <w:t> </w:t>
      </w:r>
      <w:r>
        <w:rPr>
          <w:color w:val="265053"/>
          <w:w w:val="105"/>
        </w:rPr>
        <w:t>about</w:t>
      </w:r>
      <w:r>
        <w:rPr>
          <w:color w:val="265053"/>
          <w:spacing w:val="-24"/>
          <w:w w:val="105"/>
        </w:rPr>
        <w:t> </w:t>
      </w:r>
      <w:r>
        <w:rPr>
          <w:color w:val="265053"/>
          <w:w w:val="105"/>
        </w:rPr>
        <w:t>their</w:t>
      </w:r>
      <w:r>
        <w:rPr>
          <w:color w:val="265053"/>
          <w:spacing w:val="-24"/>
          <w:w w:val="105"/>
        </w:rPr>
        <w:t> </w:t>
      </w:r>
      <w:r>
        <w:rPr>
          <w:color w:val="265053"/>
          <w:spacing w:val="-3"/>
          <w:w w:val="105"/>
        </w:rPr>
        <w:t>awareness</w:t>
      </w:r>
      <w:r>
        <w:rPr>
          <w:color w:val="265053"/>
          <w:spacing w:val="-23"/>
          <w:w w:val="105"/>
        </w:rPr>
        <w:t> </w:t>
      </w:r>
      <w:r>
        <w:rPr>
          <w:color w:val="265053"/>
          <w:w w:val="105"/>
        </w:rPr>
        <w:t>of,</w:t>
      </w:r>
      <w:r>
        <w:rPr>
          <w:color w:val="265053"/>
          <w:spacing w:val="-24"/>
          <w:w w:val="105"/>
        </w:rPr>
        <w:t> </w:t>
      </w:r>
      <w:r>
        <w:rPr>
          <w:color w:val="265053"/>
          <w:w w:val="105"/>
        </w:rPr>
        <w:t>connection</w:t>
      </w:r>
      <w:r>
        <w:rPr>
          <w:color w:val="265053"/>
          <w:spacing w:val="-24"/>
          <w:w w:val="105"/>
        </w:rPr>
        <w:t> </w:t>
      </w:r>
      <w:r>
        <w:rPr>
          <w:color w:val="265053"/>
          <w:w w:val="105"/>
        </w:rPr>
        <w:t>to,</w:t>
      </w:r>
      <w:r>
        <w:rPr>
          <w:color w:val="265053"/>
          <w:spacing w:val="-24"/>
          <w:w w:val="105"/>
        </w:rPr>
        <w:t> </w:t>
      </w:r>
      <w:r>
        <w:rPr>
          <w:color w:val="265053"/>
          <w:spacing w:val="-2"/>
          <w:w w:val="105"/>
        </w:rPr>
        <w:t>and </w:t>
      </w:r>
      <w:r>
        <w:rPr>
          <w:color w:val="265053"/>
          <w:w w:val="105"/>
        </w:rPr>
        <w:t>ability to work with such housing </w:t>
      </w:r>
      <w:r>
        <w:rPr>
          <w:color w:val="265053"/>
          <w:spacing w:val="-3"/>
          <w:w w:val="105"/>
        </w:rPr>
        <w:t>organizations </w:t>
      </w:r>
      <w:r>
        <w:rPr>
          <w:color w:val="265053"/>
          <w:w w:val="105"/>
        </w:rPr>
        <w:t>and community </w:t>
      </w:r>
      <w:r>
        <w:rPr>
          <w:color w:val="265053"/>
          <w:spacing w:val="-3"/>
          <w:w w:val="105"/>
        </w:rPr>
        <w:t>programs. Staff reinforced </w:t>
      </w:r>
      <w:r>
        <w:rPr>
          <w:color w:val="265053"/>
          <w:w w:val="105"/>
        </w:rPr>
        <w:t>this </w:t>
      </w:r>
      <w:r>
        <w:rPr>
          <w:color w:val="265053"/>
          <w:spacing w:val="-3"/>
          <w:w w:val="105"/>
        </w:rPr>
        <w:t>reality </w:t>
      </w:r>
      <w:r>
        <w:rPr>
          <w:color w:val="265053"/>
          <w:w w:val="105"/>
        </w:rPr>
        <w:t>during focus </w:t>
      </w:r>
      <w:r>
        <w:rPr>
          <w:color w:val="265053"/>
          <w:spacing w:val="-3"/>
          <w:w w:val="105"/>
        </w:rPr>
        <w:t>groups</w:t>
      </w:r>
      <w:r>
        <w:rPr>
          <w:color w:val="265053"/>
          <w:spacing w:val="-29"/>
          <w:w w:val="105"/>
        </w:rPr>
        <w:t> </w:t>
      </w:r>
      <w:r>
        <w:rPr>
          <w:color w:val="265053"/>
          <w:w w:val="105"/>
        </w:rPr>
        <w:t>as</w:t>
      </w:r>
      <w:r>
        <w:rPr>
          <w:color w:val="265053"/>
          <w:spacing w:val="-28"/>
          <w:w w:val="105"/>
        </w:rPr>
        <w:t> </w:t>
      </w:r>
      <w:r>
        <w:rPr>
          <w:color w:val="265053"/>
          <w:w w:val="105"/>
        </w:rPr>
        <w:t>they</w:t>
      </w:r>
      <w:r>
        <w:rPr>
          <w:color w:val="265053"/>
          <w:spacing w:val="-28"/>
          <w:w w:val="105"/>
        </w:rPr>
        <w:t> </w:t>
      </w:r>
      <w:r>
        <w:rPr>
          <w:color w:val="265053"/>
          <w:w w:val="105"/>
        </w:rPr>
        <w:t>described</w:t>
      </w:r>
      <w:r>
        <w:rPr>
          <w:color w:val="265053"/>
          <w:spacing w:val="-29"/>
          <w:w w:val="105"/>
        </w:rPr>
        <w:t> </w:t>
      </w:r>
      <w:r>
        <w:rPr>
          <w:color w:val="265053"/>
          <w:w w:val="105"/>
        </w:rPr>
        <w:t>their</w:t>
      </w:r>
      <w:r>
        <w:rPr>
          <w:color w:val="265053"/>
          <w:spacing w:val="-28"/>
          <w:w w:val="105"/>
        </w:rPr>
        <w:t> </w:t>
      </w:r>
      <w:r>
        <w:rPr>
          <w:color w:val="265053"/>
          <w:spacing w:val="-3"/>
          <w:w w:val="105"/>
        </w:rPr>
        <w:t>relationships</w:t>
      </w:r>
      <w:r>
        <w:rPr>
          <w:color w:val="265053"/>
          <w:spacing w:val="-28"/>
          <w:w w:val="105"/>
        </w:rPr>
        <w:t> </w:t>
      </w:r>
      <w:r>
        <w:rPr>
          <w:color w:val="265053"/>
          <w:w w:val="105"/>
        </w:rPr>
        <w:t>with</w:t>
      </w:r>
      <w:r>
        <w:rPr>
          <w:color w:val="265053"/>
          <w:spacing w:val="-29"/>
          <w:w w:val="105"/>
        </w:rPr>
        <w:t> </w:t>
      </w:r>
      <w:r>
        <w:rPr>
          <w:color w:val="265053"/>
          <w:w w:val="105"/>
        </w:rPr>
        <w:t>community</w:t>
      </w:r>
      <w:r>
        <w:rPr>
          <w:color w:val="265053"/>
          <w:spacing w:val="-28"/>
          <w:w w:val="105"/>
        </w:rPr>
        <w:t> </w:t>
      </w:r>
      <w:r>
        <w:rPr>
          <w:color w:val="265053"/>
          <w:spacing w:val="-3"/>
          <w:w w:val="105"/>
        </w:rPr>
        <w:t>programs</w:t>
      </w:r>
      <w:r>
        <w:rPr>
          <w:color w:val="265053"/>
          <w:spacing w:val="-28"/>
          <w:w w:val="105"/>
        </w:rPr>
        <w:t> </w:t>
      </w:r>
      <w:r>
        <w:rPr>
          <w:color w:val="265053"/>
          <w:w w:val="105"/>
        </w:rPr>
        <w:t>as</w:t>
      </w:r>
      <w:r>
        <w:rPr>
          <w:color w:val="265053"/>
          <w:spacing w:val="-28"/>
          <w:w w:val="105"/>
        </w:rPr>
        <w:t> </w:t>
      </w:r>
      <w:r>
        <w:rPr>
          <w:color w:val="265053"/>
          <w:w w:val="105"/>
        </w:rPr>
        <w:t>often</w:t>
      </w:r>
      <w:r>
        <w:rPr>
          <w:color w:val="265053"/>
          <w:spacing w:val="-29"/>
          <w:w w:val="105"/>
        </w:rPr>
        <w:t> </w:t>
      </w:r>
      <w:r>
        <w:rPr>
          <w:color w:val="265053"/>
          <w:w w:val="105"/>
        </w:rPr>
        <w:t>based</w:t>
      </w:r>
      <w:r>
        <w:rPr>
          <w:color w:val="265053"/>
          <w:spacing w:val="-28"/>
          <w:w w:val="105"/>
        </w:rPr>
        <w:t> </w:t>
      </w:r>
      <w:r>
        <w:rPr>
          <w:color w:val="265053"/>
          <w:w w:val="105"/>
        </w:rPr>
        <w:t>on</w:t>
      </w:r>
      <w:r>
        <w:rPr>
          <w:color w:val="265053"/>
          <w:spacing w:val="-28"/>
          <w:w w:val="105"/>
        </w:rPr>
        <w:t> </w:t>
      </w:r>
      <w:r>
        <w:rPr>
          <w:color w:val="265053"/>
          <w:w w:val="105"/>
        </w:rPr>
        <w:t>individual</w:t>
      </w:r>
      <w:r>
        <w:rPr>
          <w:color w:val="265053"/>
          <w:spacing w:val="-29"/>
          <w:w w:val="105"/>
        </w:rPr>
        <w:t> </w:t>
      </w:r>
      <w:r>
        <w:rPr>
          <w:color w:val="265053"/>
          <w:spacing w:val="-4"/>
          <w:w w:val="105"/>
        </w:rPr>
        <w:t>staff’s</w:t>
      </w:r>
      <w:r>
        <w:rPr>
          <w:color w:val="265053"/>
          <w:spacing w:val="-28"/>
          <w:w w:val="105"/>
        </w:rPr>
        <w:t> </w:t>
      </w:r>
      <w:r>
        <w:rPr>
          <w:color w:val="265053"/>
          <w:w w:val="105"/>
        </w:rPr>
        <w:t>knowledge and</w:t>
      </w:r>
      <w:r>
        <w:rPr>
          <w:color w:val="265053"/>
          <w:spacing w:val="-9"/>
          <w:w w:val="105"/>
        </w:rPr>
        <w:t> </w:t>
      </w:r>
      <w:r>
        <w:rPr>
          <w:color w:val="265053"/>
          <w:spacing w:val="-3"/>
          <w:w w:val="105"/>
        </w:rPr>
        <w:t>relationships</w:t>
      </w:r>
      <w:r>
        <w:rPr>
          <w:color w:val="265053"/>
          <w:spacing w:val="-9"/>
          <w:w w:val="105"/>
        </w:rPr>
        <w:t> </w:t>
      </w:r>
      <w:r>
        <w:rPr>
          <w:color w:val="265053"/>
          <w:w w:val="105"/>
        </w:rPr>
        <w:t>rather</w:t>
      </w:r>
      <w:r>
        <w:rPr>
          <w:color w:val="265053"/>
          <w:spacing w:val="-9"/>
          <w:w w:val="105"/>
        </w:rPr>
        <w:t> </w:t>
      </w:r>
      <w:r>
        <w:rPr>
          <w:color w:val="265053"/>
          <w:w w:val="105"/>
        </w:rPr>
        <w:t>than</w:t>
      </w:r>
      <w:r>
        <w:rPr>
          <w:color w:val="265053"/>
          <w:spacing w:val="-8"/>
          <w:w w:val="105"/>
        </w:rPr>
        <w:t> </w:t>
      </w:r>
      <w:r>
        <w:rPr>
          <w:color w:val="265053"/>
          <w:w w:val="105"/>
        </w:rPr>
        <w:t>on</w:t>
      </w:r>
      <w:r>
        <w:rPr>
          <w:color w:val="265053"/>
          <w:spacing w:val="-9"/>
          <w:w w:val="105"/>
        </w:rPr>
        <w:t> </w:t>
      </w:r>
      <w:r>
        <w:rPr>
          <w:color w:val="265053"/>
          <w:w w:val="105"/>
        </w:rPr>
        <w:t>systematic</w:t>
      </w:r>
      <w:r>
        <w:rPr>
          <w:color w:val="265053"/>
          <w:spacing w:val="-9"/>
          <w:w w:val="105"/>
        </w:rPr>
        <w:t> </w:t>
      </w:r>
      <w:r>
        <w:rPr>
          <w:color w:val="265053"/>
          <w:spacing w:val="-2"/>
          <w:w w:val="105"/>
        </w:rPr>
        <w:t>connections.</w:t>
      </w:r>
    </w:p>
    <w:p>
      <w:pPr>
        <w:pStyle w:val="BodyText"/>
        <w:spacing w:line="292" w:lineRule="auto" w:before="217"/>
        <w:ind w:left="760" w:right="935"/>
      </w:pPr>
      <w:r>
        <w:rPr>
          <w:color w:val="265053"/>
        </w:rPr>
        <w:t>DYS Caseworkers do not need to develop </w:t>
      </w:r>
      <w:r>
        <w:rPr>
          <w:color w:val="265053"/>
          <w:spacing w:val="-3"/>
        </w:rPr>
        <w:t>comprehensive </w:t>
      </w:r>
      <w:r>
        <w:rPr>
          <w:color w:val="265053"/>
          <w:spacing w:val="-4"/>
        </w:rPr>
        <w:t>expertise </w:t>
      </w:r>
      <w:r>
        <w:rPr>
          <w:color w:val="265053"/>
        </w:rPr>
        <w:t>in </w:t>
      </w:r>
      <w:r>
        <w:rPr>
          <w:color w:val="265053"/>
          <w:spacing w:val="-4"/>
        </w:rPr>
        <w:t>meeting </w:t>
      </w:r>
      <w:r>
        <w:rPr>
          <w:color w:val="265053"/>
          <w:spacing w:val="-3"/>
        </w:rPr>
        <w:t>all </w:t>
      </w:r>
      <w:r>
        <w:rPr>
          <w:color w:val="265053"/>
        </w:rPr>
        <w:t>of </w:t>
      </w:r>
      <w:r>
        <w:rPr>
          <w:color w:val="265053"/>
          <w:spacing w:val="-3"/>
        </w:rPr>
        <w:t>the </w:t>
      </w:r>
      <w:r>
        <w:rPr>
          <w:color w:val="265053"/>
          <w:spacing w:val="-4"/>
        </w:rPr>
        <w:t>housing needs </w:t>
      </w:r>
      <w:r>
        <w:rPr>
          <w:color w:val="265053"/>
        </w:rPr>
        <w:t>of </w:t>
      </w:r>
      <w:r>
        <w:rPr>
          <w:color w:val="265053"/>
          <w:spacing w:val="-4"/>
        </w:rPr>
        <w:t>families and youth; </w:t>
      </w:r>
      <w:r>
        <w:rPr>
          <w:color w:val="265053"/>
          <w:spacing w:val="-7"/>
        </w:rPr>
        <w:t>rather, </w:t>
      </w:r>
      <w:r>
        <w:rPr>
          <w:color w:val="265053"/>
          <w:spacing w:val="-3"/>
        </w:rPr>
        <w:t>they need </w:t>
      </w:r>
      <w:r>
        <w:rPr>
          <w:color w:val="265053"/>
        </w:rPr>
        <w:t>to </w:t>
      </w:r>
      <w:r>
        <w:rPr>
          <w:color w:val="265053"/>
          <w:spacing w:val="-4"/>
        </w:rPr>
        <w:t>strategically </w:t>
      </w:r>
      <w:r>
        <w:rPr>
          <w:color w:val="265053"/>
          <w:spacing w:val="-3"/>
        </w:rPr>
        <w:t>and </w:t>
      </w:r>
      <w:r>
        <w:rPr>
          <w:color w:val="265053"/>
          <w:spacing w:val="-4"/>
        </w:rPr>
        <w:t>systematically partner </w:t>
      </w:r>
      <w:r>
        <w:rPr>
          <w:color w:val="265053"/>
          <w:spacing w:val="-3"/>
        </w:rPr>
        <w:t>with </w:t>
      </w:r>
      <w:r>
        <w:rPr>
          <w:color w:val="265053"/>
          <w:spacing w:val="-4"/>
        </w:rPr>
        <w:t>community experts </w:t>
      </w:r>
      <w:r>
        <w:rPr>
          <w:color w:val="265053"/>
          <w:spacing w:val="-3"/>
        </w:rPr>
        <w:t>and </w:t>
      </w:r>
      <w:r>
        <w:rPr>
          <w:color w:val="265053"/>
          <w:spacing w:val="-4"/>
        </w:rPr>
        <w:t>other agencies. </w:t>
      </w:r>
      <w:r>
        <w:rPr>
          <w:color w:val="265053"/>
        </w:rPr>
        <w:t>Adding </w:t>
      </w:r>
      <w:r>
        <w:rPr>
          <w:color w:val="265053"/>
          <w:spacing w:val="-15"/>
        </w:rPr>
        <w:t>a </w:t>
      </w:r>
      <w:r>
        <w:rPr>
          <w:color w:val="265053"/>
        </w:rPr>
        <w:t>Housing Specialist position into community contracts will allow each </w:t>
      </w:r>
      <w:r>
        <w:rPr>
          <w:color w:val="265053"/>
          <w:spacing w:val="-3"/>
        </w:rPr>
        <w:t>region </w:t>
      </w:r>
      <w:r>
        <w:rPr>
          <w:color w:val="265053"/>
        </w:rPr>
        <w:t>to have its own expertise to support youth and families with housing </w:t>
      </w:r>
      <w:r>
        <w:rPr>
          <w:color w:val="265053"/>
          <w:spacing w:val="-3"/>
        </w:rPr>
        <w:t>search </w:t>
      </w:r>
      <w:r>
        <w:rPr>
          <w:color w:val="265053"/>
        </w:rPr>
        <w:t>and placement in the most </w:t>
      </w:r>
      <w:r>
        <w:rPr>
          <w:color w:val="265053"/>
          <w:spacing w:val="-3"/>
        </w:rPr>
        <w:t>efficient </w:t>
      </w:r>
      <w:r>
        <w:rPr>
          <w:color w:val="265053"/>
        </w:rPr>
        <w:t>and </w:t>
      </w:r>
      <w:r>
        <w:rPr>
          <w:color w:val="265053"/>
          <w:spacing w:val="-3"/>
        </w:rPr>
        <w:t>effective </w:t>
      </w:r>
      <w:r>
        <w:rPr>
          <w:color w:val="265053"/>
        </w:rPr>
        <w:t>ways. A </w:t>
      </w:r>
      <w:r>
        <w:rPr>
          <w:color w:val="265053"/>
          <w:spacing w:val="-3"/>
        </w:rPr>
        <w:t>role </w:t>
      </w:r>
      <w:r>
        <w:rPr>
          <w:color w:val="265053"/>
        </w:rPr>
        <w:t>of Housing Specialists will be to cultivate an inventory of available housing by </w:t>
      </w:r>
      <w:r>
        <w:rPr>
          <w:color w:val="265053"/>
          <w:spacing w:val="-3"/>
        </w:rPr>
        <w:t>reaching </w:t>
      </w:r>
      <w:r>
        <w:rPr>
          <w:color w:val="265053"/>
        </w:rPr>
        <w:t>out to </w:t>
      </w:r>
      <w:r>
        <w:rPr>
          <w:color w:val="265053"/>
          <w:spacing w:val="-3"/>
        </w:rPr>
        <w:t>property </w:t>
      </w:r>
      <w:r>
        <w:rPr>
          <w:color w:val="265053"/>
        </w:rPr>
        <w:t>owners and local housing </w:t>
      </w:r>
      <w:r>
        <w:rPr>
          <w:color w:val="265053"/>
          <w:spacing w:val="-3"/>
        </w:rPr>
        <w:t>resources. Additionally, </w:t>
      </w:r>
      <w:r>
        <w:rPr>
          <w:color w:val="265053"/>
        </w:rPr>
        <w:t>they can familiarize youth with their rights and </w:t>
      </w:r>
      <w:r>
        <w:rPr>
          <w:color w:val="265053"/>
          <w:spacing w:val="-3"/>
        </w:rPr>
        <w:t>responsibilities </w:t>
      </w:r>
      <w:r>
        <w:rPr>
          <w:color w:val="265053"/>
        </w:rPr>
        <w:t>as tenants and teach youth how to </w:t>
      </w:r>
      <w:r>
        <w:rPr>
          <w:color w:val="265053"/>
          <w:spacing w:val="-3"/>
        </w:rPr>
        <w:t>resolve </w:t>
      </w:r>
      <w:r>
        <w:rPr>
          <w:color w:val="265053"/>
        </w:rPr>
        <w:t>issues with their </w:t>
      </w:r>
      <w:r>
        <w:rPr>
          <w:color w:val="265053"/>
          <w:spacing w:val="-3"/>
        </w:rPr>
        <w:t>landlords.</w:t>
      </w:r>
    </w:p>
    <w:p>
      <w:pPr>
        <w:pStyle w:val="BodyText"/>
        <w:spacing w:line="292" w:lineRule="auto" w:before="216"/>
        <w:ind w:left="760" w:right="1082"/>
      </w:pPr>
      <w:r>
        <w:rPr>
          <w:color w:val="265053"/>
        </w:rPr>
        <w:t>There is also an urgent need to develop working relationships with regional Housing Authorities (HA), as current  DYS knowledge and limited relationship with HAs has unintentional negative consequences on the families of </w:t>
      </w:r>
      <w:r>
        <w:rPr>
          <w:color w:val="265053"/>
          <w:spacing w:val="-4"/>
        </w:rPr>
        <w:t>youth </w:t>
      </w:r>
      <w:r>
        <w:rPr>
          <w:color w:val="265053"/>
        </w:rPr>
        <w:t>in their custody. In focus groups, staff and families voiced deep discouragement due to the misinformation and perceived prejudice that many HAs have with DYS-involved families. Families expressed that they are often forced  to choose between reunification with their DYS-involved child or losing housing. While there are certain crimes that disqualify households from placement in federally subsidized units, having a working relationship may allow a DYS staff to mitigate CORIs and to dispel inaccurate interpretation of policies, especially when crimes must be sealed  with a juvenile’s record and legally cannot be used against</w:t>
      </w:r>
      <w:r>
        <w:rPr>
          <w:color w:val="265053"/>
          <w:spacing w:val="7"/>
        </w:rPr>
        <w:t> </w:t>
      </w:r>
      <w:r>
        <w:rPr>
          <w:color w:val="265053"/>
        </w:rPr>
        <w:t>them.</w:t>
      </w:r>
    </w:p>
    <w:p>
      <w:pPr>
        <w:pStyle w:val="BodyText"/>
        <w:spacing w:before="6"/>
        <w:rPr>
          <w:sz w:val="15"/>
        </w:rPr>
      </w:pPr>
      <w:r>
        <w:rPr/>
        <w:pict>
          <v:shape style="position:absolute;margin-left:45pt;margin-top:10.156153pt;width:522pt;height:31.45pt;mso-position-horizontal-relative:page;mso-position-vertical-relative:paragraph;z-index:-251559936;mso-wrap-distance-left:0;mso-wrap-distance-right:0" type="#_x0000_t202" filled="true" fillcolor="#265053" stroked="false">
            <v:textbox inset="0,0,0,0">
              <w:txbxContent>
                <w:p>
                  <w:pPr>
                    <w:pStyle w:val="BodyText"/>
                    <w:spacing w:before="185"/>
                    <w:ind w:left="360"/>
                    <w:rPr>
                      <w:rFonts w:ascii="Lucida Sans"/>
                      <w:b/>
                    </w:rPr>
                  </w:pPr>
                  <w:r>
                    <w:rPr>
                      <w:rFonts w:ascii="Lucida Sans"/>
                      <w:b/>
                      <w:color w:val="FFFFFF"/>
                      <w:spacing w:val="-6"/>
                      <w:w w:val="95"/>
                    </w:rPr>
                    <w:t>PARTNERSHIPS RECOMMENDATION </w:t>
                  </w:r>
                  <w:r>
                    <w:rPr>
                      <w:rFonts w:ascii="Lucida Sans"/>
                      <w:b/>
                      <w:color w:val="FFFFFF"/>
                      <w:w w:val="95"/>
                    </w:rPr>
                    <w:t>A: </w:t>
                  </w:r>
                  <w:r>
                    <w:rPr>
                      <w:rFonts w:ascii="Lucida Sans"/>
                      <w:b/>
                      <w:color w:val="FFFFFF"/>
                      <w:spacing w:val="-3"/>
                      <w:w w:val="95"/>
                    </w:rPr>
                    <w:t>DYS </w:t>
                  </w:r>
                  <w:r>
                    <w:rPr>
                      <w:rFonts w:ascii="Lucida Sans"/>
                      <w:b/>
                      <w:color w:val="FFFFFF"/>
                      <w:spacing w:val="-4"/>
                      <w:w w:val="95"/>
                    </w:rPr>
                    <w:t>establishes partnerships </w:t>
                  </w:r>
                  <w:r>
                    <w:rPr>
                      <w:rFonts w:ascii="Lucida Sans"/>
                      <w:b/>
                      <w:color w:val="FFFFFF"/>
                      <w:spacing w:val="-3"/>
                      <w:w w:val="95"/>
                    </w:rPr>
                    <w:t>with </w:t>
                  </w:r>
                  <w:r>
                    <w:rPr>
                      <w:rFonts w:ascii="Lucida Sans"/>
                      <w:b/>
                      <w:color w:val="FFFFFF"/>
                      <w:spacing w:val="-4"/>
                      <w:w w:val="95"/>
                    </w:rPr>
                    <w:t>Community Housing </w:t>
                  </w:r>
                  <w:r>
                    <w:rPr>
                      <w:rFonts w:ascii="Lucida Sans"/>
                      <w:b/>
                      <w:color w:val="FFFFFF"/>
                      <w:spacing w:val="-5"/>
                      <w:w w:val="95"/>
                    </w:rPr>
                    <w:t>Resources</w:t>
                  </w:r>
                </w:p>
              </w:txbxContent>
            </v:textbox>
            <v:fill type="solid"/>
            <w10:wrap type="topAndBottom"/>
          </v:shape>
        </w:pict>
      </w:r>
    </w:p>
    <w:p>
      <w:pPr>
        <w:pStyle w:val="BodyText"/>
        <w:spacing w:line="280" w:lineRule="auto" w:before="70"/>
        <w:ind w:left="1120" w:right="1393"/>
      </w:pPr>
      <w:r>
        <w:rPr>
          <w:rFonts w:ascii="Lucida Sans"/>
          <w:b/>
          <w:color w:val="D47322"/>
        </w:rPr>
        <w:t>Action 1. </w:t>
      </w:r>
      <w:r>
        <w:rPr>
          <w:color w:val="D47322"/>
        </w:rPr>
        <w:t>Rework existing positions within community contracts to include a trained Housing Specialist to navigate housing challenges for individuals and families.</w:t>
      </w:r>
    </w:p>
    <w:p>
      <w:pPr>
        <w:pStyle w:val="BodyText"/>
        <w:spacing w:line="280" w:lineRule="auto" w:before="39"/>
        <w:ind w:left="1120" w:right="5581"/>
      </w:pPr>
      <w:r>
        <w:rPr/>
        <w:pict>
          <v:group style="position:absolute;margin-left:355.682159pt;margin-top:.727339pt;width:211.35pt;height:100.8pt;mso-position-horizontal-relative:page;mso-position-vertical-relative:paragraph;z-index:251759616" coordorigin="7114,15" coordsize="4227,2016">
            <v:shape style="position:absolute;left:7113;top:14;width:4227;height:2016" coordorigin="7114,15" coordsize="4227,2016" path="m10190,1633l9236,1633,9309,1634,9376,1644,9456,1673,9522,1700,9591,1728,9737,1783,10197,1950,10340,2004,10407,2030,10393,2000,10346,1929,10230,1762,10183,1700,10163,1662,10168,1640,10190,1633xm9001,1637l7664,1637,8401,1639,9001,1637xm10774,1637l10459,1637,10684,1638,10759,1637,10774,1637xm7403,15l7337,18,7279,27,7229,43,7187,70,7155,108,7132,160,7119,229,7117,315,7116,393,7115,471,7114,549,7114,627,7114,705,7114,867,7114,948,7114,1029,7115,1110,7115,1172,7116,1250,7116,1328,7119,1413,7132,1481,7155,1533,7189,1573,7232,1601,7284,1620,7344,1631,7413,1636,7490,1638,9001,1637,9137,1636,9236,1633,10190,1633,10195,1632,11032,1632,11072,1630,11137,1623,11194,1608,11242,1585,11281,1550,11310,1501,11327,1436,11334,1353,11336,1272,11337,1191,11338,1110,11339,1029,11340,948,11340,867,11340,783,11340,705,11339,624,11338,543,11337,462,11336,381,11334,300,11323,212,11303,144,11273,94,11234,59,11186,36,11129,22,11074,17,7642,17,7552,16,7476,15,7403,15xm11032,1632l10241,1632,10305,1635,10384,1637,10774,1637,10999,1633,11032,1632xm10991,15l10922,16,10821,17,11074,17,11064,16,10991,15xm8913,16l7642,17,10802,17,8913,16xe" filled="true" fillcolor="#e6af7f" stroked="false">
              <v:path arrowok="t"/>
              <v:fill type="solid"/>
            </v:shape>
            <v:shape style="position:absolute;left:7113;top:14;width:4227;height:2016" type="#_x0000_t202" filled="false" stroked="false">
              <v:textbox inset="0,0,0,0">
                <w:txbxContent>
                  <w:p>
                    <w:pPr>
                      <w:spacing w:line="244" w:lineRule="auto" w:before="126"/>
                      <w:ind w:left="362" w:right="407" w:firstLine="0"/>
                      <w:jc w:val="center"/>
                      <w:rPr>
                        <w:rFonts w:ascii="Book Antiqua" w:hAnsi="Book Antiqua"/>
                        <w:sz w:val="22"/>
                      </w:rPr>
                    </w:pPr>
                    <w:r>
                      <w:rPr>
                        <w:rFonts w:ascii="Book Antiqua" w:hAnsi="Book Antiqua"/>
                        <w:color w:val="265053"/>
                        <w:w w:val="120"/>
                        <w:sz w:val="22"/>
                      </w:rPr>
                      <w:t>“Housing developments hear ‘DYS’ and assume felony… they won’t rent to us!”</w:t>
                    </w:r>
                  </w:p>
                  <w:p>
                    <w:pPr>
                      <w:spacing w:line="244" w:lineRule="auto" w:before="3"/>
                      <w:ind w:left="357" w:right="407" w:firstLine="0"/>
                      <w:jc w:val="center"/>
                      <w:rPr>
                        <w:rFonts w:ascii="Book Antiqua" w:hAnsi="Book Antiqua"/>
                        <w:sz w:val="22"/>
                      </w:rPr>
                    </w:pPr>
                    <w:r>
                      <w:rPr>
                        <w:rFonts w:ascii="Book Antiqua" w:hAnsi="Book Antiqua"/>
                        <w:color w:val="265053"/>
                        <w:w w:val="120"/>
                        <w:sz w:val="22"/>
                      </w:rPr>
                      <w:t>—Family member of DYS- involved youth</w:t>
                    </w:r>
                  </w:p>
                </w:txbxContent>
              </v:textbox>
              <w10:wrap type="none"/>
            </v:shape>
            <w10:wrap type="none"/>
          </v:group>
        </w:pict>
      </w:r>
      <w:r>
        <w:rPr>
          <w:rFonts w:ascii="Lucida Sans"/>
          <w:b/>
          <w:color w:val="D47322"/>
        </w:rPr>
        <w:t>Action 2. </w:t>
      </w:r>
      <w:r>
        <w:rPr>
          <w:color w:val="D47322"/>
        </w:rPr>
        <w:t>Build partnerships with local Housing Authorities with the intention of developing communication channels to support youth, as deemed beneficial and appropriate, upon re-entry into the community.</w:t>
      </w:r>
    </w:p>
    <w:p>
      <w:pPr>
        <w:pStyle w:val="BodyText"/>
        <w:spacing w:line="280" w:lineRule="auto" w:before="41"/>
        <w:ind w:left="1119" w:right="5375"/>
      </w:pPr>
      <w:r>
        <w:rPr>
          <w:rFonts w:ascii="Lucida Sans"/>
          <w:b/>
          <w:color w:val="D47322"/>
        </w:rPr>
        <w:t>Action</w:t>
      </w:r>
      <w:r>
        <w:rPr>
          <w:rFonts w:ascii="Lucida Sans"/>
          <w:b/>
          <w:color w:val="D47322"/>
          <w:spacing w:val="-22"/>
        </w:rPr>
        <w:t> </w:t>
      </w:r>
      <w:r>
        <w:rPr>
          <w:rFonts w:ascii="Lucida Sans"/>
          <w:b/>
          <w:color w:val="D47322"/>
        </w:rPr>
        <w:t>3.</w:t>
      </w:r>
      <w:r>
        <w:rPr>
          <w:rFonts w:ascii="Lucida Sans"/>
          <w:b/>
          <w:color w:val="D47322"/>
          <w:spacing w:val="-22"/>
        </w:rPr>
        <w:t> </w:t>
      </w:r>
      <w:r>
        <w:rPr>
          <w:color w:val="D47322"/>
        </w:rPr>
        <w:t>Establish</w:t>
      </w:r>
      <w:r>
        <w:rPr>
          <w:color w:val="D47322"/>
          <w:spacing w:val="-15"/>
        </w:rPr>
        <w:t> </w:t>
      </w:r>
      <w:r>
        <w:rPr>
          <w:color w:val="D47322"/>
        </w:rPr>
        <w:t>partnership</w:t>
      </w:r>
      <w:r>
        <w:rPr>
          <w:color w:val="D47322"/>
          <w:spacing w:val="-16"/>
        </w:rPr>
        <w:t> </w:t>
      </w:r>
      <w:r>
        <w:rPr>
          <w:color w:val="D47322"/>
        </w:rPr>
        <w:t>with</w:t>
      </w:r>
      <w:r>
        <w:rPr>
          <w:color w:val="D47322"/>
          <w:spacing w:val="-16"/>
        </w:rPr>
        <w:t> </w:t>
      </w:r>
      <w:r>
        <w:rPr>
          <w:color w:val="D47322"/>
        </w:rPr>
        <w:t>Massachusetts</w:t>
      </w:r>
      <w:r>
        <w:rPr>
          <w:color w:val="D47322"/>
          <w:spacing w:val="-16"/>
        </w:rPr>
        <w:t> </w:t>
      </w:r>
      <w:r>
        <w:rPr>
          <w:color w:val="D47322"/>
          <w:spacing w:val="-4"/>
        </w:rPr>
        <w:t>Department </w:t>
      </w:r>
      <w:r>
        <w:rPr>
          <w:color w:val="D47322"/>
          <w:w w:val="105"/>
        </w:rPr>
        <w:t>of Housing and Community Development, to ultimately build partnerships</w:t>
      </w:r>
      <w:r>
        <w:rPr>
          <w:color w:val="D47322"/>
          <w:spacing w:val="-30"/>
          <w:w w:val="105"/>
        </w:rPr>
        <w:t> </w:t>
      </w:r>
      <w:r>
        <w:rPr>
          <w:color w:val="D47322"/>
          <w:w w:val="105"/>
        </w:rPr>
        <w:t>with</w:t>
      </w:r>
      <w:r>
        <w:rPr>
          <w:color w:val="D47322"/>
          <w:spacing w:val="-29"/>
          <w:w w:val="105"/>
        </w:rPr>
        <w:t> </w:t>
      </w:r>
      <w:r>
        <w:rPr>
          <w:color w:val="D47322"/>
          <w:w w:val="105"/>
        </w:rPr>
        <w:t>each</w:t>
      </w:r>
      <w:r>
        <w:rPr>
          <w:color w:val="D47322"/>
          <w:spacing w:val="-29"/>
          <w:w w:val="105"/>
        </w:rPr>
        <w:t> </w:t>
      </w:r>
      <w:r>
        <w:rPr>
          <w:color w:val="D47322"/>
          <w:w w:val="105"/>
        </w:rPr>
        <w:t>CoC</w:t>
      </w:r>
      <w:r>
        <w:rPr>
          <w:color w:val="D47322"/>
          <w:w w:val="105"/>
          <w:position w:val="7"/>
          <w:sz w:val="11"/>
        </w:rPr>
        <w:t>27</w:t>
      </w:r>
      <w:r>
        <w:rPr>
          <w:color w:val="D47322"/>
          <w:spacing w:val="-3"/>
          <w:w w:val="105"/>
          <w:position w:val="7"/>
          <w:sz w:val="11"/>
        </w:rPr>
        <w:t> </w:t>
      </w:r>
      <w:r>
        <w:rPr>
          <w:color w:val="D47322"/>
          <w:w w:val="105"/>
        </w:rPr>
        <w:t>that</w:t>
      </w:r>
      <w:r>
        <w:rPr>
          <w:color w:val="D47322"/>
          <w:spacing w:val="-29"/>
          <w:w w:val="105"/>
        </w:rPr>
        <w:t> </w:t>
      </w:r>
      <w:r>
        <w:rPr>
          <w:color w:val="D47322"/>
          <w:w w:val="105"/>
        </w:rPr>
        <w:t>may</w:t>
      </w:r>
      <w:r>
        <w:rPr>
          <w:color w:val="D47322"/>
          <w:spacing w:val="-29"/>
          <w:w w:val="105"/>
        </w:rPr>
        <w:t> </w:t>
      </w:r>
      <w:r>
        <w:rPr>
          <w:color w:val="D47322"/>
          <w:w w:val="105"/>
        </w:rPr>
        <w:t>include</w:t>
      </w:r>
      <w:r>
        <w:rPr>
          <w:color w:val="D47322"/>
          <w:spacing w:val="-29"/>
          <w:w w:val="105"/>
        </w:rPr>
        <w:t> </w:t>
      </w:r>
      <w:r>
        <w:rPr>
          <w:color w:val="D47322"/>
          <w:w w:val="105"/>
        </w:rPr>
        <w:t>the</w:t>
      </w:r>
      <w:r>
        <w:rPr>
          <w:color w:val="D47322"/>
          <w:spacing w:val="-30"/>
          <w:w w:val="105"/>
        </w:rPr>
        <w:t> </w:t>
      </w:r>
      <w:r>
        <w:rPr>
          <w:color w:val="D47322"/>
          <w:w w:val="105"/>
        </w:rPr>
        <w:t>allocation</w:t>
      </w:r>
      <w:r>
        <w:rPr>
          <w:color w:val="D47322"/>
          <w:spacing w:val="-29"/>
          <w:w w:val="105"/>
        </w:rPr>
        <w:t> </w:t>
      </w:r>
      <w:r>
        <w:rPr>
          <w:color w:val="D47322"/>
          <w:w w:val="105"/>
        </w:rPr>
        <w:t>of housing</w:t>
      </w:r>
      <w:r>
        <w:rPr>
          <w:color w:val="D47322"/>
          <w:spacing w:val="-9"/>
          <w:w w:val="105"/>
        </w:rPr>
        <w:t> </w:t>
      </w:r>
      <w:r>
        <w:rPr>
          <w:color w:val="D47322"/>
          <w:spacing w:val="-3"/>
          <w:w w:val="105"/>
        </w:rPr>
        <w:t>resources.</w:t>
      </w:r>
    </w:p>
    <w:p>
      <w:pPr>
        <w:pStyle w:val="BodyText"/>
        <w:spacing w:line="280" w:lineRule="auto" w:before="41"/>
        <w:ind w:left="1119" w:right="1253"/>
      </w:pPr>
      <w:r>
        <w:rPr>
          <w:rFonts w:ascii="Lucida Sans"/>
          <w:b/>
          <w:color w:val="D47322"/>
        </w:rPr>
        <w:t>Action 4. </w:t>
      </w:r>
      <w:r>
        <w:rPr>
          <w:color w:val="D47322"/>
        </w:rPr>
        <w:t>Establish partnerships with the multiple types of agencies listed in the Housing Guide, including housing </w:t>
      </w:r>
      <w:r>
        <w:rPr>
          <w:color w:val="D47322"/>
          <w:spacing w:val="-3"/>
        </w:rPr>
        <w:t>search organizations, </w:t>
      </w:r>
      <w:r>
        <w:rPr>
          <w:color w:val="D47322"/>
        </w:rPr>
        <w:t>Housing Consumer Education Centers, and Regional Homeless</w:t>
      </w:r>
      <w:r>
        <w:rPr>
          <w:color w:val="D47322"/>
          <w:spacing w:val="-7"/>
        </w:rPr>
        <w:t> Youth </w:t>
      </w:r>
      <w:r>
        <w:rPr>
          <w:color w:val="D47322"/>
          <w:spacing w:val="-5"/>
        </w:rPr>
        <w:t>providers.</w:t>
      </w:r>
    </w:p>
    <w:p>
      <w:pPr>
        <w:pStyle w:val="BodyText"/>
        <w:rPr>
          <w:sz w:val="26"/>
        </w:rPr>
      </w:pPr>
    </w:p>
    <w:p>
      <w:pPr>
        <w:pStyle w:val="BodyText"/>
        <w:rPr>
          <w:sz w:val="26"/>
        </w:rPr>
      </w:pPr>
    </w:p>
    <w:p>
      <w:pPr>
        <w:pStyle w:val="BodyText"/>
        <w:spacing w:before="11"/>
        <w:rPr>
          <w:sz w:val="36"/>
        </w:rPr>
      </w:pPr>
    </w:p>
    <w:p>
      <w:pPr>
        <w:spacing w:line="225" w:lineRule="auto" w:before="0"/>
        <w:ind w:left="759" w:right="1379" w:firstLine="0"/>
        <w:jc w:val="left"/>
        <w:rPr>
          <w:sz w:val="12"/>
        </w:rPr>
      </w:pPr>
      <w:r>
        <w:rPr>
          <w:color w:val="265053"/>
          <w:position w:val="4"/>
          <w:sz w:val="7"/>
        </w:rPr>
        <w:t>27 </w:t>
      </w:r>
      <w:r>
        <w:rPr>
          <w:color w:val="265053"/>
          <w:sz w:val="12"/>
        </w:rPr>
        <w:t>Continuum of Care (CoC): a HUD-recognized </w:t>
      </w:r>
      <w:r>
        <w:rPr>
          <w:color w:val="265053"/>
          <w:spacing w:val="-2"/>
          <w:sz w:val="12"/>
        </w:rPr>
        <w:t>regional/ </w:t>
      </w:r>
      <w:r>
        <w:rPr>
          <w:color w:val="265053"/>
          <w:sz w:val="12"/>
        </w:rPr>
        <w:t>local planning body that coordinates housing and services funding for homeless families and individuals. CoCs </w:t>
      </w:r>
      <w:r>
        <w:rPr>
          <w:color w:val="265053"/>
          <w:spacing w:val="-2"/>
          <w:sz w:val="12"/>
        </w:rPr>
        <w:t>are </w:t>
      </w:r>
      <w:r>
        <w:rPr>
          <w:color w:val="265053"/>
          <w:sz w:val="12"/>
        </w:rPr>
        <w:t>also the entities responsible for conducting the annual HUD point-in-time counts of individuals and families experiencing homelessness.</w:t>
      </w:r>
    </w:p>
    <w:p>
      <w:pPr>
        <w:spacing w:after="0" w:line="225" w:lineRule="auto"/>
        <w:jc w:val="left"/>
        <w:rPr>
          <w:sz w:val="12"/>
        </w:rPr>
        <w:sectPr>
          <w:headerReference w:type="default" r:id="rId135"/>
          <w:footerReference w:type="default" r:id="rId136"/>
          <w:footerReference w:type="even" r:id="rId137"/>
          <w:pgSz w:w="12240" w:h="15840"/>
          <w:pgMar w:header="0" w:footer="579" w:top="400" w:bottom="760" w:left="140" w:right="0"/>
          <w:pgNumType w:start="23"/>
        </w:sectPr>
      </w:pPr>
    </w:p>
    <w:p>
      <w:pPr>
        <w:pStyle w:val="BodyText"/>
        <w:spacing w:before="90"/>
        <w:ind w:left="1725"/>
        <w:rPr>
          <w:rFonts w:ascii="Lucida Sans"/>
          <w:b/>
        </w:rPr>
      </w:pPr>
      <w:r>
        <w:rPr/>
        <w:pict>
          <v:shape style="position:absolute;margin-left:44.939201pt;margin-top:-.108651pt;width:43.95pt;height:30.4pt;mso-position-horizontal-relative:page;mso-position-vertical-relative:paragraph;z-index:-256944128" coordorigin="899,-2" coordsize="879,608" path="m1359,578l1330,578,1360,600,1367,604,1375,606,1383,606,1395,604,1406,600,1415,592,1416,590,1379,590,1374,588,1370,586,1359,578xm1262,554l1245,554,1246,566,1250,576,1267,592,1279,598,1300,598,1309,596,1316,590,1317,590,1328,580,1283,580,1276,578,1266,566,1263,560,1262,554xm1391,500l1386,502,1380,508,1380,514,1397,528,1405,534,1410,544,1412,562,1411,568,1402,582,1393,590,1416,590,1421,584,1428,574,1430,564,1428,552,1489,552,1493,550,1496,546,1453,546,1447,544,1442,540,1408,514,1391,500xm1354,492l1327,492,1335,496,1340,502,1347,512,1349,524,1347,534,1340,544,1306,576,1302,580,1328,580,1330,578,1359,578,1343,566,1352,558,1363,542,1366,524,1363,506,1354,492xm1181,524l1164,524,1164,528,1165,538,1169,548,1186,564,1198,570,1223,570,1234,566,1245,554,1262,554,1262,552,1202,552,1195,550,1185,538,1182,532,1181,524xm1489,552l1428,552,1440,560,1449,564,1459,564,1471,562,1483,556,1489,552xm1315,422l1288,422,1296,426,1301,432,1308,442,1310,454,1308,466,1301,476,1258,516,1225,550,1218,552,1262,552,1261,544,1264,534,1270,528,1299,502,1305,496,1312,492,1354,492,1353,490,1345,482,1334,476,1322,476,1327,462,1327,446,1323,432,1315,422xm1427,422l1422,422,1416,430,1417,436,1477,480,1485,486,1490,494,1492,514,1490,522,1480,540,1470,546,1496,546,1501,540,1507,528,1510,516,1508,502,1508,500,1540,500,1547,496,1557,490,1560,486,1518,486,1512,484,1488,466,1427,422xm1114,472l1096,472,1095,484,1097,494,1101,506,1108,514,1117,524,1129,530,1150,530,1157,528,1164,524,1181,524,1180,516,1181,512,1134,512,1127,508,1121,502,1115,492,1112,480,1114,472xm1248,382l1220,382,1227,386,1238,396,1241,402,1242,420,1239,428,1177,488,1157,508,1149,512,1181,512,1183,506,1245,446,1266,426,1273,422,1315,422,1314,420,1305,410,1259,410,1258,398,1253,388,1248,382xm1540,500l1508,500,1513,502,1518,504,1524,504,1536,502,1540,500xm1474,352l1469,352,1463,360,1464,366,1542,420,1551,430,1556,442,1555,456,1550,470,1544,480,1534,486,1560,486,1565,480,1571,466,1573,454,1573,442,1570,428,1582,428,1593,422,1603,414,1604,412,1563,412,1557,410,1552,406,1474,352xm1062,24l1057,26,1055,28,899,280,900,286,1004,350,1006,350,1009,352,1060,388,1056,390,1046,406,1042,424,1045,442,1055,458,1064,468,1076,474,1091,474,1094,472,1114,472,1115,470,1121,460,1125,456,1081,456,1073,452,1068,446,1061,436,1059,424,1062,414,1068,404,1097,376,1072,376,1036,350,1041,346,1045,342,1049,336,1014,336,921,278,1064,46,1097,46,1064,26,1062,24xm1167,354l1139,354,1146,358,1157,368,1160,374,1161,392,1158,400,1109,448,1104,452,1096,456,1125,456,1164,418,1197,386,1204,382,1248,382,1246,380,1178,380,1177,370,1172,360,1167,354xm1411,200l1379,200,1557,322,1560,326,1561,326,1587,346,1596,356,1601,368,1601,382,1596,396,1590,406,1580,412,1604,412,1611,404,1615,396,1618,384,1619,374,1618,364,1622,364,1656,344,1619,344,1411,200xm1293,406l1273,406,1265,408,1259,410,1305,410,1293,406xm1225,364l1200,364,1188,370,1178,380,1246,380,1237,370,1225,364xm1144,336l1122,336,1114,340,1106,344,1106,344,1072,376,1097,376,1116,358,1121,356,1126,354,1167,354,1156,342,1144,336xm1496,102l1442,102,1456,104,1469,104,1480,106,1481,110,1482,112,1629,328,1633,332,1637,334,1619,344,1656,344,1666,338,1669,336,1690,322,1649,322,1643,318,1496,102xm1097,46l1064,46,1154,102,1158,104,1161,108,1163,116,1162,120,1031,334,1026,336,1049,336,1178,128,1179,124,1180,118,1196,116,1214,116,1234,114,1349,114,1367,108,1397,104,1328,104,1312,100,1176,100,1173,94,1169,90,1097,46xm1616,18l1596,18,1755,258,1662,320,1658,322,1690,322,1776,264,1777,258,1616,18xm1349,114l1266,114,1278,116,1299,116,1298,118,1177,186,1177,186,1162,202,1154,222,1154,244,1163,266,1179,282,1199,288,1221,288,1242,280,1256,272,1203,272,1189,266,1177,256,1171,242,1171,226,1176,212,1187,200,1306,132,1337,118,1349,114xm1382,180l1378,180,1233,266,1232,266,1218,272,1256,272,1379,200,1411,200,1384,182,1382,180xm1430,84l1377,88,1352,94,1328,104,1397,104,1430,102,1496,102,1493,98,1495,88,1468,88,1455,86,1442,86,1430,84xm1295,98l1212,98,1193,100,1312,100,1295,98xm1602,-2l1595,-2,1486,72,1481,80,1479,88,1495,88,1596,18,1616,18,1605,2,1604,0,1602,-2xe" filled="true" fillcolor="#264f54" stroked="false">
            <v:path arrowok="t"/>
            <v:fill type="solid"/>
            <w10:wrap type="none"/>
          </v:shape>
        </w:pict>
      </w:r>
      <w:r>
        <w:rPr>
          <w:rFonts w:ascii="Lucida Sans"/>
          <w:b/>
          <w:color w:val="265053"/>
        </w:rPr>
        <w:t>PARTNERSHIPS FINDINGS B: Other MA State Agencies</w:t>
      </w:r>
    </w:p>
    <w:p>
      <w:pPr>
        <w:pStyle w:val="BodyText"/>
        <w:spacing w:line="292" w:lineRule="auto" w:before="141"/>
        <w:ind w:left="759" w:right="1297" w:firstLine="966"/>
      </w:pPr>
      <w:r>
        <w:rPr>
          <w:color w:val="265053"/>
          <w:w w:val="105"/>
        </w:rPr>
        <w:t>DYS</w:t>
      </w:r>
      <w:r>
        <w:rPr>
          <w:color w:val="265053"/>
          <w:spacing w:val="-25"/>
          <w:w w:val="105"/>
        </w:rPr>
        <w:t> </w:t>
      </w:r>
      <w:r>
        <w:rPr>
          <w:color w:val="265053"/>
          <w:w w:val="105"/>
        </w:rPr>
        <w:t>staff</w:t>
      </w:r>
      <w:r>
        <w:rPr>
          <w:color w:val="265053"/>
          <w:spacing w:val="-24"/>
          <w:w w:val="105"/>
        </w:rPr>
        <w:t> </w:t>
      </w:r>
      <w:r>
        <w:rPr>
          <w:color w:val="265053"/>
          <w:w w:val="105"/>
        </w:rPr>
        <w:t>suggested</w:t>
      </w:r>
      <w:r>
        <w:rPr>
          <w:color w:val="265053"/>
          <w:spacing w:val="-24"/>
          <w:w w:val="105"/>
        </w:rPr>
        <w:t> </w:t>
      </w:r>
      <w:r>
        <w:rPr>
          <w:color w:val="265053"/>
          <w:w w:val="105"/>
        </w:rPr>
        <w:t>that</w:t>
      </w:r>
      <w:r>
        <w:rPr>
          <w:color w:val="265053"/>
          <w:spacing w:val="-24"/>
          <w:w w:val="105"/>
        </w:rPr>
        <w:t> </w:t>
      </w:r>
      <w:r>
        <w:rPr>
          <w:color w:val="265053"/>
          <w:w w:val="105"/>
        </w:rPr>
        <w:t>the</w:t>
      </w:r>
      <w:r>
        <w:rPr>
          <w:color w:val="265053"/>
          <w:spacing w:val="-25"/>
          <w:w w:val="105"/>
        </w:rPr>
        <w:t> </w:t>
      </w:r>
      <w:r>
        <w:rPr>
          <w:color w:val="265053"/>
          <w:w w:val="105"/>
        </w:rPr>
        <w:t>interactions</w:t>
      </w:r>
      <w:r>
        <w:rPr>
          <w:color w:val="265053"/>
          <w:spacing w:val="-24"/>
          <w:w w:val="105"/>
        </w:rPr>
        <w:t> </w:t>
      </w:r>
      <w:r>
        <w:rPr>
          <w:color w:val="265053"/>
          <w:w w:val="105"/>
        </w:rPr>
        <w:t>with</w:t>
      </w:r>
      <w:r>
        <w:rPr>
          <w:color w:val="265053"/>
          <w:spacing w:val="-24"/>
          <w:w w:val="105"/>
        </w:rPr>
        <w:t> </w:t>
      </w:r>
      <w:r>
        <w:rPr>
          <w:color w:val="265053"/>
          <w:w w:val="105"/>
        </w:rPr>
        <w:t>other</w:t>
      </w:r>
      <w:r>
        <w:rPr>
          <w:color w:val="265053"/>
          <w:spacing w:val="-24"/>
          <w:w w:val="105"/>
        </w:rPr>
        <w:t> </w:t>
      </w:r>
      <w:r>
        <w:rPr>
          <w:color w:val="265053"/>
          <w:w w:val="105"/>
        </w:rPr>
        <w:t>systems</w:t>
      </w:r>
      <w:r>
        <w:rPr>
          <w:color w:val="265053"/>
          <w:spacing w:val="-24"/>
          <w:w w:val="105"/>
        </w:rPr>
        <w:t> </w:t>
      </w:r>
      <w:r>
        <w:rPr>
          <w:color w:val="265053"/>
          <w:w w:val="105"/>
        </w:rPr>
        <w:t>of</w:t>
      </w:r>
      <w:r>
        <w:rPr>
          <w:color w:val="265053"/>
          <w:spacing w:val="-25"/>
          <w:w w:val="105"/>
        </w:rPr>
        <w:t> </w:t>
      </w:r>
      <w:r>
        <w:rPr>
          <w:color w:val="265053"/>
          <w:w w:val="105"/>
        </w:rPr>
        <w:t>care</w:t>
      </w:r>
      <w:r>
        <w:rPr>
          <w:color w:val="265053"/>
          <w:spacing w:val="-24"/>
          <w:w w:val="105"/>
        </w:rPr>
        <w:t> </w:t>
      </w:r>
      <w:r>
        <w:rPr>
          <w:color w:val="265053"/>
          <w:w w:val="105"/>
        </w:rPr>
        <w:t>are</w:t>
      </w:r>
      <w:r>
        <w:rPr>
          <w:color w:val="265053"/>
          <w:spacing w:val="-24"/>
          <w:w w:val="105"/>
        </w:rPr>
        <w:t> </w:t>
      </w:r>
      <w:r>
        <w:rPr>
          <w:color w:val="265053"/>
          <w:w w:val="105"/>
        </w:rPr>
        <w:t>not</w:t>
      </w:r>
      <w:r>
        <w:rPr>
          <w:color w:val="265053"/>
          <w:spacing w:val="-24"/>
          <w:w w:val="105"/>
        </w:rPr>
        <w:t> </w:t>
      </w:r>
      <w:r>
        <w:rPr>
          <w:color w:val="265053"/>
          <w:w w:val="105"/>
        </w:rPr>
        <w:t>always</w:t>
      </w:r>
      <w:r>
        <w:rPr>
          <w:color w:val="265053"/>
          <w:spacing w:val="-24"/>
          <w:w w:val="105"/>
        </w:rPr>
        <w:t> </w:t>
      </w:r>
      <w:r>
        <w:rPr>
          <w:color w:val="265053"/>
          <w:w w:val="105"/>
        </w:rPr>
        <w:t>smooth</w:t>
      </w:r>
      <w:r>
        <w:rPr>
          <w:color w:val="265053"/>
          <w:spacing w:val="-25"/>
          <w:w w:val="105"/>
        </w:rPr>
        <w:t> </w:t>
      </w:r>
      <w:r>
        <w:rPr>
          <w:color w:val="265053"/>
          <w:w w:val="105"/>
        </w:rPr>
        <w:t>due</w:t>
      </w:r>
      <w:r>
        <w:rPr>
          <w:color w:val="265053"/>
          <w:spacing w:val="-24"/>
          <w:w w:val="105"/>
        </w:rPr>
        <w:t> </w:t>
      </w:r>
      <w:r>
        <w:rPr>
          <w:color w:val="265053"/>
          <w:w w:val="105"/>
        </w:rPr>
        <w:t>to</w:t>
      </w:r>
      <w:r>
        <w:rPr>
          <w:color w:val="265053"/>
          <w:spacing w:val="-24"/>
          <w:w w:val="105"/>
        </w:rPr>
        <w:t> </w:t>
      </w:r>
      <w:r>
        <w:rPr>
          <w:color w:val="265053"/>
          <w:w w:val="105"/>
        </w:rPr>
        <w:t>the challenges</w:t>
      </w:r>
      <w:r>
        <w:rPr>
          <w:color w:val="265053"/>
          <w:spacing w:val="-34"/>
          <w:w w:val="105"/>
        </w:rPr>
        <w:t> </w:t>
      </w:r>
      <w:r>
        <w:rPr>
          <w:color w:val="265053"/>
          <w:w w:val="105"/>
        </w:rPr>
        <w:t>of</w:t>
      </w:r>
      <w:r>
        <w:rPr>
          <w:color w:val="265053"/>
          <w:spacing w:val="-34"/>
          <w:w w:val="105"/>
        </w:rPr>
        <w:t> </w:t>
      </w:r>
      <w:r>
        <w:rPr>
          <w:color w:val="265053"/>
          <w:w w:val="105"/>
        </w:rPr>
        <w:t>other</w:t>
      </w:r>
      <w:r>
        <w:rPr>
          <w:color w:val="265053"/>
          <w:spacing w:val="-34"/>
          <w:w w:val="105"/>
        </w:rPr>
        <w:t> </w:t>
      </w:r>
      <w:r>
        <w:rPr>
          <w:color w:val="265053"/>
          <w:w w:val="105"/>
        </w:rPr>
        <w:t>agencies’</w:t>
      </w:r>
      <w:r>
        <w:rPr>
          <w:color w:val="265053"/>
          <w:spacing w:val="-33"/>
          <w:w w:val="105"/>
        </w:rPr>
        <w:t> </w:t>
      </w:r>
      <w:r>
        <w:rPr>
          <w:color w:val="265053"/>
          <w:w w:val="105"/>
        </w:rPr>
        <w:t>staff</w:t>
      </w:r>
      <w:r>
        <w:rPr>
          <w:color w:val="265053"/>
          <w:spacing w:val="-34"/>
          <w:w w:val="105"/>
        </w:rPr>
        <w:t> </w:t>
      </w:r>
      <w:r>
        <w:rPr>
          <w:color w:val="265053"/>
          <w:w w:val="105"/>
        </w:rPr>
        <w:t>misperceptions</w:t>
      </w:r>
      <w:r>
        <w:rPr>
          <w:color w:val="265053"/>
          <w:spacing w:val="-34"/>
          <w:w w:val="105"/>
        </w:rPr>
        <w:t> </w:t>
      </w:r>
      <w:r>
        <w:rPr>
          <w:color w:val="265053"/>
          <w:w w:val="105"/>
        </w:rPr>
        <w:t>and</w:t>
      </w:r>
      <w:r>
        <w:rPr>
          <w:color w:val="265053"/>
          <w:spacing w:val="-33"/>
          <w:w w:val="105"/>
        </w:rPr>
        <w:t> </w:t>
      </w:r>
      <w:r>
        <w:rPr>
          <w:color w:val="265053"/>
          <w:w w:val="105"/>
        </w:rPr>
        <w:t>unwillingness</w:t>
      </w:r>
      <w:r>
        <w:rPr>
          <w:color w:val="265053"/>
          <w:spacing w:val="-34"/>
          <w:w w:val="105"/>
        </w:rPr>
        <w:t> </w:t>
      </w:r>
      <w:r>
        <w:rPr>
          <w:color w:val="265053"/>
          <w:w w:val="105"/>
        </w:rPr>
        <w:t>to</w:t>
      </w:r>
      <w:r>
        <w:rPr>
          <w:color w:val="265053"/>
          <w:spacing w:val="-34"/>
          <w:w w:val="105"/>
        </w:rPr>
        <w:t> </w:t>
      </w:r>
      <w:r>
        <w:rPr>
          <w:color w:val="265053"/>
          <w:w w:val="105"/>
        </w:rPr>
        <w:t>work</w:t>
      </w:r>
      <w:r>
        <w:rPr>
          <w:color w:val="265053"/>
          <w:spacing w:val="-33"/>
          <w:w w:val="105"/>
        </w:rPr>
        <w:t> </w:t>
      </w:r>
      <w:r>
        <w:rPr>
          <w:color w:val="265053"/>
          <w:w w:val="105"/>
        </w:rPr>
        <w:t>with</w:t>
      </w:r>
      <w:r>
        <w:rPr>
          <w:color w:val="265053"/>
          <w:spacing w:val="-34"/>
          <w:w w:val="105"/>
        </w:rPr>
        <w:t> </w:t>
      </w:r>
      <w:r>
        <w:rPr>
          <w:color w:val="265053"/>
          <w:w w:val="105"/>
        </w:rPr>
        <w:t>DYS-youth</w:t>
      </w:r>
      <w:r>
        <w:rPr>
          <w:color w:val="265053"/>
          <w:spacing w:val="-34"/>
          <w:w w:val="105"/>
        </w:rPr>
        <w:t> </w:t>
      </w:r>
      <w:r>
        <w:rPr>
          <w:color w:val="265053"/>
          <w:w w:val="105"/>
        </w:rPr>
        <w:t>and</w:t>
      </w:r>
      <w:r>
        <w:rPr>
          <w:color w:val="265053"/>
          <w:spacing w:val="-33"/>
          <w:w w:val="105"/>
        </w:rPr>
        <w:t> </w:t>
      </w:r>
      <w:r>
        <w:rPr>
          <w:color w:val="265053"/>
          <w:w w:val="105"/>
        </w:rPr>
        <w:t>sometimes</w:t>
      </w:r>
      <w:r>
        <w:rPr>
          <w:color w:val="265053"/>
          <w:spacing w:val="-34"/>
          <w:w w:val="105"/>
        </w:rPr>
        <w:t> </w:t>
      </w:r>
      <w:r>
        <w:rPr>
          <w:color w:val="265053"/>
          <w:w w:val="105"/>
        </w:rPr>
        <w:t>due to</w:t>
      </w:r>
      <w:r>
        <w:rPr>
          <w:color w:val="265053"/>
          <w:spacing w:val="-33"/>
          <w:w w:val="105"/>
        </w:rPr>
        <w:t> </w:t>
      </w:r>
      <w:r>
        <w:rPr>
          <w:color w:val="265053"/>
          <w:w w:val="105"/>
        </w:rPr>
        <w:t>the</w:t>
      </w:r>
      <w:r>
        <w:rPr>
          <w:color w:val="265053"/>
          <w:spacing w:val="-32"/>
          <w:w w:val="105"/>
        </w:rPr>
        <w:t> </w:t>
      </w:r>
      <w:r>
        <w:rPr>
          <w:color w:val="265053"/>
          <w:w w:val="105"/>
        </w:rPr>
        <w:t>misinterpretation</w:t>
      </w:r>
      <w:r>
        <w:rPr>
          <w:color w:val="265053"/>
          <w:spacing w:val="-32"/>
          <w:w w:val="105"/>
        </w:rPr>
        <w:t> </w:t>
      </w:r>
      <w:r>
        <w:rPr>
          <w:color w:val="265053"/>
          <w:w w:val="105"/>
        </w:rPr>
        <w:t>of</w:t>
      </w:r>
      <w:r>
        <w:rPr>
          <w:color w:val="265053"/>
          <w:spacing w:val="-33"/>
          <w:w w:val="105"/>
        </w:rPr>
        <w:t> </w:t>
      </w:r>
      <w:r>
        <w:rPr>
          <w:color w:val="265053"/>
          <w:w w:val="105"/>
        </w:rPr>
        <w:t>core</w:t>
      </w:r>
      <w:r>
        <w:rPr>
          <w:color w:val="265053"/>
          <w:spacing w:val="-32"/>
          <w:w w:val="105"/>
        </w:rPr>
        <w:t> </w:t>
      </w:r>
      <w:r>
        <w:rPr>
          <w:color w:val="265053"/>
          <w:w w:val="105"/>
        </w:rPr>
        <w:t>differences</w:t>
      </w:r>
      <w:r>
        <w:rPr>
          <w:color w:val="265053"/>
          <w:spacing w:val="-32"/>
          <w:w w:val="105"/>
        </w:rPr>
        <w:t> </w:t>
      </w:r>
      <w:r>
        <w:rPr>
          <w:color w:val="265053"/>
          <w:w w:val="105"/>
        </w:rPr>
        <w:t>in</w:t>
      </w:r>
      <w:r>
        <w:rPr>
          <w:color w:val="265053"/>
          <w:spacing w:val="-32"/>
          <w:w w:val="105"/>
        </w:rPr>
        <w:t> </w:t>
      </w:r>
      <w:r>
        <w:rPr>
          <w:color w:val="265053"/>
          <w:w w:val="105"/>
        </w:rPr>
        <w:t>agency</w:t>
      </w:r>
      <w:r>
        <w:rPr>
          <w:color w:val="265053"/>
          <w:spacing w:val="-33"/>
          <w:w w:val="105"/>
        </w:rPr>
        <w:t> </w:t>
      </w:r>
      <w:r>
        <w:rPr>
          <w:color w:val="265053"/>
          <w:w w:val="105"/>
        </w:rPr>
        <w:t>missions</w:t>
      </w:r>
      <w:r>
        <w:rPr>
          <w:color w:val="265053"/>
          <w:spacing w:val="-32"/>
          <w:w w:val="105"/>
        </w:rPr>
        <w:t> </w:t>
      </w:r>
      <w:r>
        <w:rPr>
          <w:color w:val="265053"/>
          <w:w w:val="105"/>
        </w:rPr>
        <w:t>and</w:t>
      </w:r>
      <w:r>
        <w:rPr>
          <w:color w:val="265053"/>
          <w:spacing w:val="-32"/>
          <w:w w:val="105"/>
        </w:rPr>
        <w:t> </w:t>
      </w:r>
      <w:r>
        <w:rPr>
          <w:color w:val="265053"/>
          <w:w w:val="105"/>
        </w:rPr>
        <w:t>mandates.</w:t>
      </w:r>
      <w:r>
        <w:rPr>
          <w:color w:val="265053"/>
          <w:spacing w:val="-33"/>
          <w:w w:val="105"/>
        </w:rPr>
        <w:t> </w:t>
      </w:r>
      <w:r>
        <w:rPr>
          <w:color w:val="265053"/>
          <w:w w:val="105"/>
        </w:rPr>
        <w:t>Many</w:t>
      </w:r>
      <w:r>
        <w:rPr>
          <w:color w:val="265053"/>
          <w:spacing w:val="-32"/>
          <w:w w:val="105"/>
        </w:rPr>
        <w:t> </w:t>
      </w:r>
      <w:r>
        <w:rPr>
          <w:color w:val="265053"/>
          <w:w w:val="105"/>
        </w:rPr>
        <w:t>DYS-involved</w:t>
      </w:r>
      <w:r>
        <w:rPr>
          <w:color w:val="265053"/>
          <w:spacing w:val="-32"/>
          <w:w w:val="105"/>
        </w:rPr>
        <w:t> </w:t>
      </w:r>
      <w:r>
        <w:rPr>
          <w:color w:val="265053"/>
          <w:w w:val="105"/>
        </w:rPr>
        <w:t>youth</w:t>
      </w:r>
      <w:r>
        <w:rPr>
          <w:color w:val="265053"/>
          <w:spacing w:val="-32"/>
          <w:w w:val="105"/>
        </w:rPr>
        <w:t> </w:t>
      </w:r>
      <w:r>
        <w:rPr>
          <w:color w:val="265053"/>
          <w:w w:val="105"/>
        </w:rPr>
        <w:t>are</w:t>
      </w:r>
      <w:r>
        <w:rPr>
          <w:color w:val="265053"/>
          <w:spacing w:val="-33"/>
          <w:w w:val="105"/>
        </w:rPr>
        <w:t> </w:t>
      </w:r>
      <w:r>
        <w:rPr>
          <w:color w:val="265053"/>
          <w:w w:val="105"/>
        </w:rPr>
        <w:t>also involved</w:t>
      </w:r>
      <w:r>
        <w:rPr>
          <w:color w:val="265053"/>
          <w:spacing w:val="-37"/>
          <w:w w:val="105"/>
        </w:rPr>
        <w:t> </w:t>
      </w:r>
      <w:r>
        <w:rPr>
          <w:color w:val="265053"/>
          <w:w w:val="105"/>
        </w:rPr>
        <w:t>with</w:t>
      </w:r>
      <w:r>
        <w:rPr>
          <w:color w:val="265053"/>
          <w:spacing w:val="-36"/>
          <w:w w:val="105"/>
        </w:rPr>
        <w:t> </w:t>
      </w:r>
      <w:r>
        <w:rPr>
          <w:color w:val="265053"/>
          <w:w w:val="105"/>
        </w:rPr>
        <w:t>other</w:t>
      </w:r>
      <w:r>
        <w:rPr>
          <w:color w:val="265053"/>
          <w:spacing w:val="-36"/>
          <w:w w:val="105"/>
        </w:rPr>
        <w:t> </w:t>
      </w:r>
      <w:r>
        <w:rPr>
          <w:color w:val="265053"/>
          <w:w w:val="105"/>
        </w:rPr>
        <w:t>state</w:t>
      </w:r>
      <w:r>
        <w:rPr>
          <w:color w:val="265053"/>
          <w:spacing w:val="-37"/>
          <w:w w:val="105"/>
        </w:rPr>
        <w:t> </w:t>
      </w:r>
      <w:r>
        <w:rPr>
          <w:color w:val="265053"/>
          <w:w w:val="105"/>
        </w:rPr>
        <w:t>systems</w:t>
      </w:r>
      <w:r>
        <w:rPr>
          <w:color w:val="265053"/>
          <w:spacing w:val="-36"/>
          <w:w w:val="105"/>
        </w:rPr>
        <w:t> </w:t>
      </w:r>
      <w:r>
        <w:rPr>
          <w:color w:val="265053"/>
          <w:w w:val="105"/>
        </w:rPr>
        <w:t>of</w:t>
      </w:r>
      <w:r>
        <w:rPr>
          <w:color w:val="265053"/>
          <w:spacing w:val="-36"/>
          <w:w w:val="105"/>
        </w:rPr>
        <w:t> </w:t>
      </w:r>
      <w:r>
        <w:rPr>
          <w:color w:val="265053"/>
          <w:w w:val="105"/>
        </w:rPr>
        <w:t>care,</w:t>
      </w:r>
      <w:r>
        <w:rPr>
          <w:color w:val="265053"/>
          <w:spacing w:val="-36"/>
          <w:w w:val="105"/>
        </w:rPr>
        <w:t> </w:t>
      </w:r>
      <w:r>
        <w:rPr>
          <w:color w:val="265053"/>
          <w:w w:val="105"/>
        </w:rPr>
        <w:t>including</w:t>
      </w:r>
      <w:r>
        <w:rPr>
          <w:color w:val="265053"/>
          <w:spacing w:val="-37"/>
          <w:w w:val="105"/>
        </w:rPr>
        <w:t> </w:t>
      </w:r>
      <w:r>
        <w:rPr>
          <w:color w:val="265053"/>
          <w:w w:val="105"/>
        </w:rPr>
        <w:t>mental</w:t>
      </w:r>
      <w:r>
        <w:rPr>
          <w:color w:val="265053"/>
          <w:spacing w:val="-36"/>
          <w:w w:val="105"/>
        </w:rPr>
        <w:t> </w:t>
      </w:r>
      <w:r>
        <w:rPr>
          <w:color w:val="265053"/>
          <w:w w:val="105"/>
        </w:rPr>
        <w:t>health</w:t>
      </w:r>
      <w:r>
        <w:rPr>
          <w:color w:val="265053"/>
          <w:spacing w:val="-36"/>
          <w:w w:val="105"/>
        </w:rPr>
        <w:t> </w:t>
      </w:r>
      <w:r>
        <w:rPr>
          <w:color w:val="265053"/>
          <w:w w:val="105"/>
        </w:rPr>
        <w:t>services,</w:t>
      </w:r>
      <w:r>
        <w:rPr>
          <w:color w:val="265053"/>
          <w:spacing w:val="-36"/>
          <w:w w:val="105"/>
        </w:rPr>
        <w:t> </w:t>
      </w:r>
      <w:r>
        <w:rPr>
          <w:color w:val="265053"/>
          <w:w w:val="105"/>
        </w:rPr>
        <w:t>substance</w:t>
      </w:r>
      <w:r>
        <w:rPr>
          <w:color w:val="265053"/>
          <w:spacing w:val="-37"/>
          <w:w w:val="105"/>
        </w:rPr>
        <w:t> </w:t>
      </w:r>
      <w:r>
        <w:rPr>
          <w:color w:val="265053"/>
          <w:w w:val="105"/>
        </w:rPr>
        <w:t>use</w:t>
      </w:r>
      <w:r>
        <w:rPr>
          <w:color w:val="265053"/>
          <w:spacing w:val="-36"/>
          <w:w w:val="105"/>
        </w:rPr>
        <w:t> </w:t>
      </w:r>
      <w:r>
        <w:rPr>
          <w:color w:val="265053"/>
          <w:w w:val="105"/>
        </w:rPr>
        <w:t>treatment</w:t>
      </w:r>
      <w:r>
        <w:rPr>
          <w:color w:val="265053"/>
          <w:spacing w:val="-36"/>
          <w:w w:val="105"/>
        </w:rPr>
        <w:t> </w:t>
      </w:r>
      <w:r>
        <w:rPr>
          <w:color w:val="265053"/>
          <w:w w:val="105"/>
        </w:rPr>
        <w:t>services,</w:t>
      </w:r>
      <w:r>
        <w:rPr>
          <w:color w:val="265053"/>
          <w:spacing w:val="-37"/>
          <w:w w:val="105"/>
        </w:rPr>
        <w:t> </w:t>
      </w:r>
      <w:r>
        <w:rPr>
          <w:color w:val="265053"/>
          <w:spacing w:val="-6"/>
          <w:w w:val="105"/>
        </w:rPr>
        <w:t>and </w:t>
      </w:r>
      <w:r>
        <w:rPr>
          <w:color w:val="265053"/>
          <w:w w:val="105"/>
        </w:rPr>
        <w:t>child</w:t>
      </w:r>
      <w:r>
        <w:rPr>
          <w:color w:val="265053"/>
          <w:spacing w:val="-21"/>
          <w:w w:val="105"/>
        </w:rPr>
        <w:t> </w:t>
      </w:r>
      <w:r>
        <w:rPr>
          <w:color w:val="265053"/>
          <w:w w:val="105"/>
        </w:rPr>
        <w:t>welfare.</w:t>
      </w:r>
      <w:r>
        <w:rPr>
          <w:color w:val="265053"/>
          <w:spacing w:val="-21"/>
          <w:w w:val="105"/>
        </w:rPr>
        <w:t> </w:t>
      </w:r>
      <w:r>
        <w:rPr>
          <w:color w:val="265053"/>
          <w:w w:val="105"/>
        </w:rPr>
        <w:t>In</w:t>
      </w:r>
      <w:r>
        <w:rPr>
          <w:color w:val="265053"/>
          <w:spacing w:val="-21"/>
          <w:w w:val="105"/>
        </w:rPr>
        <w:t> </w:t>
      </w:r>
      <w:r>
        <w:rPr>
          <w:color w:val="265053"/>
          <w:w w:val="105"/>
        </w:rPr>
        <w:t>the</w:t>
      </w:r>
      <w:r>
        <w:rPr>
          <w:color w:val="265053"/>
          <w:spacing w:val="-20"/>
          <w:w w:val="105"/>
        </w:rPr>
        <w:t> </w:t>
      </w:r>
      <w:r>
        <w:rPr>
          <w:color w:val="265053"/>
          <w:w w:val="105"/>
        </w:rPr>
        <w:t>staff</w:t>
      </w:r>
      <w:r>
        <w:rPr>
          <w:color w:val="265053"/>
          <w:spacing w:val="-21"/>
          <w:w w:val="105"/>
        </w:rPr>
        <w:t> </w:t>
      </w:r>
      <w:r>
        <w:rPr>
          <w:color w:val="265053"/>
          <w:spacing w:val="-3"/>
          <w:w w:val="105"/>
        </w:rPr>
        <w:t>survey,</w:t>
      </w:r>
      <w:r>
        <w:rPr>
          <w:color w:val="265053"/>
          <w:spacing w:val="-21"/>
          <w:w w:val="105"/>
        </w:rPr>
        <w:t> </w:t>
      </w:r>
      <w:r>
        <w:rPr>
          <w:color w:val="265053"/>
          <w:w w:val="105"/>
        </w:rPr>
        <w:t>the</w:t>
      </w:r>
      <w:r>
        <w:rPr>
          <w:color w:val="265053"/>
          <w:spacing w:val="-20"/>
          <w:w w:val="105"/>
        </w:rPr>
        <w:t> </w:t>
      </w:r>
      <w:r>
        <w:rPr>
          <w:color w:val="265053"/>
          <w:w w:val="105"/>
        </w:rPr>
        <w:t>majority</w:t>
      </w:r>
      <w:r>
        <w:rPr>
          <w:color w:val="265053"/>
          <w:spacing w:val="-21"/>
          <w:w w:val="105"/>
        </w:rPr>
        <w:t> </w:t>
      </w:r>
      <w:r>
        <w:rPr>
          <w:color w:val="265053"/>
          <w:w w:val="105"/>
        </w:rPr>
        <w:t>(79.5%)</w:t>
      </w:r>
      <w:r>
        <w:rPr>
          <w:color w:val="265053"/>
          <w:spacing w:val="-21"/>
          <w:w w:val="105"/>
        </w:rPr>
        <w:t> </w:t>
      </w:r>
      <w:r>
        <w:rPr>
          <w:color w:val="265053"/>
          <w:w w:val="105"/>
        </w:rPr>
        <w:t>of</w:t>
      </w:r>
      <w:r>
        <w:rPr>
          <w:color w:val="265053"/>
          <w:spacing w:val="-20"/>
          <w:w w:val="105"/>
        </w:rPr>
        <w:t> </w:t>
      </w:r>
      <w:r>
        <w:rPr>
          <w:color w:val="265053"/>
          <w:w w:val="105"/>
        </w:rPr>
        <w:t>staff</w:t>
      </w:r>
      <w:r>
        <w:rPr>
          <w:color w:val="265053"/>
          <w:spacing w:val="-21"/>
          <w:w w:val="105"/>
        </w:rPr>
        <w:t> </w:t>
      </w:r>
      <w:r>
        <w:rPr>
          <w:color w:val="265053"/>
          <w:w w:val="105"/>
        </w:rPr>
        <w:t>reported</w:t>
      </w:r>
      <w:r>
        <w:rPr>
          <w:color w:val="265053"/>
          <w:spacing w:val="-21"/>
          <w:w w:val="105"/>
        </w:rPr>
        <w:t> </w:t>
      </w:r>
      <w:r>
        <w:rPr>
          <w:color w:val="265053"/>
          <w:w w:val="105"/>
        </w:rPr>
        <w:t>having</w:t>
      </w:r>
      <w:r>
        <w:rPr>
          <w:color w:val="265053"/>
          <w:spacing w:val="-20"/>
          <w:w w:val="105"/>
        </w:rPr>
        <w:t> </w:t>
      </w:r>
      <w:r>
        <w:rPr>
          <w:color w:val="265053"/>
          <w:w w:val="105"/>
        </w:rPr>
        <w:t>worked</w:t>
      </w:r>
      <w:r>
        <w:rPr>
          <w:color w:val="265053"/>
          <w:spacing w:val="-21"/>
          <w:w w:val="105"/>
        </w:rPr>
        <w:t> </w:t>
      </w:r>
      <w:r>
        <w:rPr>
          <w:color w:val="265053"/>
          <w:w w:val="105"/>
        </w:rPr>
        <w:t>with</w:t>
      </w:r>
      <w:r>
        <w:rPr>
          <w:color w:val="265053"/>
          <w:spacing w:val="-21"/>
          <w:w w:val="105"/>
        </w:rPr>
        <w:t> </w:t>
      </w:r>
      <w:r>
        <w:rPr>
          <w:color w:val="265053"/>
          <w:w w:val="105"/>
        </w:rPr>
        <w:t>DCF</w:t>
      </w:r>
      <w:r>
        <w:rPr>
          <w:color w:val="265053"/>
          <w:spacing w:val="-20"/>
          <w:w w:val="105"/>
        </w:rPr>
        <w:t> </w:t>
      </w:r>
      <w:r>
        <w:rPr>
          <w:color w:val="265053"/>
          <w:w w:val="105"/>
        </w:rPr>
        <w:t>(Department</w:t>
      </w:r>
      <w:r>
        <w:rPr>
          <w:color w:val="265053"/>
          <w:spacing w:val="-21"/>
          <w:w w:val="105"/>
        </w:rPr>
        <w:t> </w:t>
      </w:r>
      <w:r>
        <w:rPr>
          <w:color w:val="265053"/>
          <w:w w:val="105"/>
        </w:rPr>
        <w:t>of Children</w:t>
      </w:r>
      <w:r>
        <w:rPr>
          <w:color w:val="265053"/>
          <w:spacing w:val="-27"/>
          <w:w w:val="105"/>
        </w:rPr>
        <w:t> </w:t>
      </w:r>
      <w:r>
        <w:rPr>
          <w:color w:val="265053"/>
          <w:w w:val="105"/>
        </w:rPr>
        <w:t>&amp;</w:t>
      </w:r>
      <w:r>
        <w:rPr>
          <w:color w:val="265053"/>
          <w:spacing w:val="-27"/>
          <w:w w:val="105"/>
        </w:rPr>
        <w:t> </w:t>
      </w:r>
      <w:r>
        <w:rPr>
          <w:color w:val="265053"/>
          <w:w w:val="105"/>
        </w:rPr>
        <w:t>Families)</w:t>
      </w:r>
      <w:r>
        <w:rPr>
          <w:color w:val="265053"/>
          <w:w w:val="105"/>
          <w:position w:val="7"/>
          <w:sz w:val="11"/>
        </w:rPr>
        <w:t>28</w:t>
      </w:r>
      <w:r>
        <w:rPr>
          <w:color w:val="265053"/>
          <w:w w:val="105"/>
        </w:rPr>
        <w:t>.</w:t>
      </w:r>
      <w:r>
        <w:rPr>
          <w:color w:val="265053"/>
          <w:spacing w:val="-27"/>
          <w:w w:val="105"/>
        </w:rPr>
        <w:t> </w:t>
      </w:r>
      <w:r>
        <w:rPr>
          <w:color w:val="265053"/>
          <w:w w:val="105"/>
        </w:rPr>
        <w:t>When</w:t>
      </w:r>
      <w:r>
        <w:rPr>
          <w:color w:val="265053"/>
          <w:spacing w:val="-27"/>
          <w:w w:val="105"/>
        </w:rPr>
        <w:t> </w:t>
      </w:r>
      <w:r>
        <w:rPr>
          <w:color w:val="265053"/>
          <w:w w:val="105"/>
        </w:rPr>
        <w:t>asked</w:t>
      </w:r>
      <w:r>
        <w:rPr>
          <w:color w:val="265053"/>
          <w:spacing w:val="-27"/>
          <w:w w:val="105"/>
        </w:rPr>
        <w:t> </w:t>
      </w:r>
      <w:r>
        <w:rPr>
          <w:color w:val="265053"/>
          <w:w w:val="105"/>
        </w:rPr>
        <w:t>about</w:t>
      </w:r>
      <w:r>
        <w:rPr>
          <w:color w:val="265053"/>
          <w:spacing w:val="-27"/>
          <w:w w:val="105"/>
        </w:rPr>
        <w:t> </w:t>
      </w:r>
      <w:r>
        <w:rPr>
          <w:color w:val="265053"/>
          <w:w w:val="105"/>
        </w:rPr>
        <w:t>the</w:t>
      </w:r>
      <w:r>
        <w:rPr>
          <w:color w:val="265053"/>
          <w:spacing w:val="-26"/>
          <w:w w:val="105"/>
        </w:rPr>
        <w:t> </w:t>
      </w:r>
      <w:r>
        <w:rPr>
          <w:color w:val="265053"/>
          <w:w w:val="105"/>
        </w:rPr>
        <w:t>barriers</w:t>
      </w:r>
      <w:r>
        <w:rPr>
          <w:color w:val="265053"/>
          <w:spacing w:val="-27"/>
          <w:w w:val="105"/>
        </w:rPr>
        <w:t> </w:t>
      </w:r>
      <w:r>
        <w:rPr>
          <w:color w:val="265053"/>
          <w:w w:val="105"/>
        </w:rPr>
        <w:t>faced</w:t>
      </w:r>
      <w:r>
        <w:rPr>
          <w:color w:val="265053"/>
          <w:spacing w:val="-27"/>
          <w:w w:val="105"/>
        </w:rPr>
        <w:t> </w:t>
      </w:r>
      <w:r>
        <w:rPr>
          <w:color w:val="265053"/>
          <w:w w:val="105"/>
        </w:rPr>
        <w:t>in</w:t>
      </w:r>
      <w:r>
        <w:rPr>
          <w:color w:val="265053"/>
          <w:spacing w:val="-27"/>
          <w:w w:val="105"/>
        </w:rPr>
        <w:t> </w:t>
      </w:r>
      <w:r>
        <w:rPr>
          <w:color w:val="265053"/>
          <w:w w:val="105"/>
        </w:rPr>
        <w:t>working</w:t>
      </w:r>
      <w:r>
        <w:rPr>
          <w:color w:val="265053"/>
          <w:spacing w:val="-27"/>
          <w:w w:val="105"/>
        </w:rPr>
        <w:t> </w:t>
      </w:r>
      <w:r>
        <w:rPr>
          <w:color w:val="265053"/>
          <w:w w:val="105"/>
        </w:rPr>
        <w:t>with</w:t>
      </w:r>
      <w:r>
        <w:rPr>
          <w:color w:val="265053"/>
          <w:spacing w:val="-27"/>
          <w:w w:val="105"/>
        </w:rPr>
        <w:t> </w:t>
      </w:r>
      <w:r>
        <w:rPr>
          <w:color w:val="265053"/>
          <w:spacing w:val="-9"/>
          <w:w w:val="105"/>
        </w:rPr>
        <w:t>DCF,</w:t>
      </w:r>
      <w:r>
        <w:rPr>
          <w:color w:val="265053"/>
          <w:spacing w:val="-27"/>
          <w:w w:val="105"/>
        </w:rPr>
        <w:t> </w:t>
      </w:r>
      <w:r>
        <w:rPr>
          <w:color w:val="265053"/>
          <w:w w:val="105"/>
        </w:rPr>
        <w:t>the</w:t>
      </w:r>
      <w:r>
        <w:rPr>
          <w:color w:val="265053"/>
          <w:spacing w:val="-26"/>
          <w:w w:val="105"/>
        </w:rPr>
        <w:t> </w:t>
      </w:r>
      <w:r>
        <w:rPr>
          <w:color w:val="265053"/>
          <w:w w:val="105"/>
        </w:rPr>
        <w:t>largest</w:t>
      </w:r>
      <w:r>
        <w:rPr>
          <w:color w:val="265053"/>
          <w:spacing w:val="-27"/>
          <w:w w:val="105"/>
        </w:rPr>
        <w:t> </w:t>
      </w:r>
      <w:r>
        <w:rPr>
          <w:color w:val="265053"/>
          <w:w w:val="105"/>
        </w:rPr>
        <w:t>challenge</w:t>
      </w:r>
      <w:r>
        <w:rPr>
          <w:color w:val="265053"/>
          <w:spacing w:val="-27"/>
          <w:w w:val="105"/>
        </w:rPr>
        <w:t> </w:t>
      </w:r>
      <w:r>
        <w:rPr>
          <w:color w:val="265053"/>
          <w:w w:val="105"/>
        </w:rPr>
        <w:t>(reported by</w:t>
      </w:r>
      <w:r>
        <w:rPr>
          <w:color w:val="265053"/>
          <w:spacing w:val="-10"/>
          <w:w w:val="105"/>
        </w:rPr>
        <w:t> </w:t>
      </w:r>
      <w:r>
        <w:rPr>
          <w:color w:val="265053"/>
          <w:w w:val="105"/>
        </w:rPr>
        <w:t>69%</w:t>
      </w:r>
      <w:r>
        <w:rPr>
          <w:color w:val="265053"/>
          <w:spacing w:val="-9"/>
          <w:w w:val="105"/>
        </w:rPr>
        <w:t> </w:t>
      </w:r>
      <w:r>
        <w:rPr>
          <w:color w:val="265053"/>
          <w:w w:val="105"/>
        </w:rPr>
        <w:t>of</w:t>
      </w:r>
      <w:r>
        <w:rPr>
          <w:color w:val="265053"/>
          <w:spacing w:val="-10"/>
          <w:w w:val="105"/>
        </w:rPr>
        <w:t> </w:t>
      </w:r>
      <w:r>
        <w:rPr>
          <w:color w:val="265053"/>
          <w:w w:val="105"/>
        </w:rPr>
        <w:t>respondents)</w:t>
      </w:r>
      <w:r>
        <w:rPr>
          <w:color w:val="265053"/>
          <w:spacing w:val="-9"/>
          <w:w w:val="105"/>
        </w:rPr>
        <w:t> </w:t>
      </w:r>
      <w:r>
        <w:rPr>
          <w:color w:val="265053"/>
          <w:w w:val="105"/>
        </w:rPr>
        <w:t>was</w:t>
      </w:r>
      <w:r>
        <w:rPr>
          <w:color w:val="265053"/>
          <w:spacing w:val="-10"/>
          <w:w w:val="105"/>
        </w:rPr>
        <w:t> </w:t>
      </w:r>
      <w:r>
        <w:rPr>
          <w:color w:val="265053"/>
          <w:w w:val="105"/>
        </w:rPr>
        <w:t>DCF</w:t>
      </w:r>
      <w:r>
        <w:rPr>
          <w:color w:val="265053"/>
          <w:spacing w:val="-9"/>
          <w:w w:val="105"/>
        </w:rPr>
        <w:t> </w:t>
      </w:r>
      <w:r>
        <w:rPr>
          <w:color w:val="265053"/>
          <w:w w:val="105"/>
        </w:rPr>
        <w:t>closing</w:t>
      </w:r>
      <w:r>
        <w:rPr>
          <w:color w:val="265053"/>
          <w:spacing w:val="-9"/>
          <w:w w:val="105"/>
        </w:rPr>
        <w:t> </w:t>
      </w:r>
      <w:r>
        <w:rPr>
          <w:color w:val="265053"/>
          <w:w w:val="105"/>
        </w:rPr>
        <w:t>a</w:t>
      </w:r>
      <w:r>
        <w:rPr>
          <w:color w:val="265053"/>
          <w:spacing w:val="-10"/>
          <w:w w:val="105"/>
        </w:rPr>
        <w:t> </w:t>
      </w:r>
      <w:r>
        <w:rPr>
          <w:color w:val="265053"/>
          <w:w w:val="105"/>
        </w:rPr>
        <w:t>case</w:t>
      </w:r>
      <w:r>
        <w:rPr>
          <w:color w:val="265053"/>
          <w:spacing w:val="-9"/>
          <w:w w:val="105"/>
        </w:rPr>
        <w:t> </w:t>
      </w:r>
      <w:r>
        <w:rPr>
          <w:color w:val="265053"/>
          <w:w w:val="105"/>
        </w:rPr>
        <w:t>once</w:t>
      </w:r>
      <w:r>
        <w:rPr>
          <w:color w:val="265053"/>
          <w:spacing w:val="-10"/>
          <w:w w:val="105"/>
        </w:rPr>
        <w:t> </w:t>
      </w:r>
      <w:r>
        <w:rPr>
          <w:color w:val="265053"/>
          <w:w w:val="105"/>
        </w:rPr>
        <w:t>DYS</w:t>
      </w:r>
      <w:r>
        <w:rPr>
          <w:color w:val="265053"/>
          <w:spacing w:val="-9"/>
          <w:w w:val="105"/>
        </w:rPr>
        <w:t> </w:t>
      </w:r>
      <w:r>
        <w:rPr>
          <w:color w:val="265053"/>
          <w:w w:val="105"/>
        </w:rPr>
        <w:t>is</w:t>
      </w:r>
      <w:r>
        <w:rPr>
          <w:color w:val="265053"/>
          <w:spacing w:val="-9"/>
          <w:w w:val="105"/>
        </w:rPr>
        <w:t> </w:t>
      </w:r>
      <w:r>
        <w:rPr>
          <w:color w:val="265053"/>
          <w:w w:val="105"/>
        </w:rPr>
        <w:t>involved.</w:t>
      </w:r>
    </w:p>
    <w:p>
      <w:pPr>
        <w:pStyle w:val="BodyText"/>
        <w:spacing w:line="292" w:lineRule="auto" w:before="216"/>
        <w:ind w:left="760" w:right="1053"/>
      </w:pPr>
      <w:r>
        <w:rPr>
          <w:color w:val="265053"/>
        </w:rPr>
        <w:t>Academic services should be a major focus for all young people, as youth who have not completed high school </w:t>
      </w:r>
      <w:r>
        <w:rPr>
          <w:color w:val="265053"/>
          <w:spacing w:val="-7"/>
        </w:rPr>
        <w:t>have </w:t>
      </w:r>
      <w:r>
        <w:rPr>
          <w:color w:val="265053"/>
        </w:rPr>
        <w:t>a 346% higher risk of experiencing homelessness.</w:t>
      </w:r>
      <w:r>
        <w:rPr>
          <w:color w:val="265053"/>
          <w:position w:val="7"/>
          <w:sz w:val="11"/>
        </w:rPr>
        <w:t>29 </w:t>
      </w:r>
      <w:r>
        <w:rPr>
          <w:color w:val="265053"/>
        </w:rPr>
        <w:t>This may be a </w:t>
      </w:r>
      <w:r>
        <w:rPr>
          <w:color w:val="265053"/>
          <w:spacing w:val="-3"/>
        </w:rPr>
        <w:t>bi-directional relationship, where </w:t>
      </w:r>
      <w:r>
        <w:rPr>
          <w:color w:val="265053"/>
        </w:rPr>
        <w:t>youth who </w:t>
      </w:r>
      <w:r>
        <w:rPr>
          <w:color w:val="265053"/>
          <w:spacing w:val="-3"/>
        </w:rPr>
        <w:t>are </w:t>
      </w:r>
      <w:r>
        <w:rPr>
          <w:color w:val="265053"/>
        </w:rPr>
        <w:t>experiencing housing instability </w:t>
      </w:r>
      <w:r>
        <w:rPr>
          <w:color w:val="265053"/>
          <w:spacing w:val="-3"/>
        </w:rPr>
        <w:t>are more </w:t>
      </w:r>
      <w:r>
        <w:rPr>
          <w:color w:val="265053"/>
        </w:rPr>
        <w:t>likely to do poorly in school due to their lack of </w:t>
      </w:r>
      <w:r>
        <w:rPr>
          <w:color w:val="265053"/>
          <w:spacing w:val="-4"/>
        </w:rPr>
        <w:t>stability. </w:t>
      </w:r>
      <w:r>
        <w:rPr>
          <w:color w:val="265053"/>
        </w:rPr>
        <w:t>All youth </w:t>
      </w:r>
      <w:r>
        <w:rPr>
          <w:color w:val="265053"/>
          <w:spacing w:val="-2"/>
        </w:rPr>
        <w:t>should </w:t>
      </w:r>
      <w:r>
        <w:rPr>
          <w:color w:val="265053"/>
        </w:rPr>
        <w:t>have assistance </w:t>
      </w:r>
      <w:r>
        <w:rPr>
          <w:color w:val="265053"/>
          <w:spacing w:val="-3"/>
        </w:rPr>
        <w:t>re-engaging </w:t>
      </w:r>
      <w:r>
        <w:rPr>
          <w:color w:val="265053"/>
        </w:rPr>
        <w:t>in school after the disruption of being in </w:t>
      </w:r>
      <w:r>
        <w:rPr>
          <w:color w:val="265053"/>
          <w:spacing w:val="-4"/>
        </w:rPr>
        <w:t>DYS-custody. </w:t>
      </w:r>
      <w:r>
        <w:rPr>
          <w:color w:val="265053"/>
        </w:rPr>
        <w:t>The Department </w:t>
      </w:r>
      <w:r>
        <w:rPr>
          <w:color w:val="265053"/>
          <w:spacing w:val="-3"/>
        </w:rPr>
        <w:t>currently </w:t>
      </w:r>
      <w:r>
        <w:rPr>
          <w:color w:val="265053"/>
          <w:spacing w:val="-2"/>
        </w:rPr>
        <w:t>has</w:t>
      </w:r>
    </w:p>
    <w:p>
      <w:pPr>
        <w:pStyle w:val="BodyText"/>
        <w:spacing w:line="292" w:lineRule="auto"/>
        <w:ind w:left="759" w:right="920"/>
      </w:pPr>
      <w:r>
        <w:rPr>
          <w:color w:val="265053"/>
        </w:rPr>
        <w:t>Education and </w:t>
      </w:r>
      <w:r>
        <w:rPr>
          <w:color w:val="265053"/>
          <w:spacing w:val="-3"/>
        </w:rPr>
        <w:t>Career </w:t>
      </w:r>
      <w:r>
        <w:rPr>
          <w:color w:val="265053"/>
        </w:rPr>
        <w:t>Counselors who assist youth with educational transitions back to the </w:t>
      </w:r>
      <w:r>
        <w:rPr>
          <w:color w:val="265053"/>
          <w:spacing w:val="-4"/>
        </w:rPr>
        <w:t>community. </w:t>
      </w:r>
      <w:r>
        <w:rPr>
          <w:color w:val="265053"/>
          <w:spacing w:val="-5"/>
        </w:rPr>
        <w:t>However, </w:t>
      </w:r>
      <w:r>
        <w:rPr>
          <w:color w:val="265053"/>
          <w:spacing w:val="-6"/>
        </w:rPr>
        <w:t>when </w:t>
      </w:r>
      <w:r>
        <w:rPr>
          <w:color w:val="265053"/>
        </w:rPr>
        <w:t>asked about their connection to the McKinney-Vento homeless education liaisons</w:t>
      </w:r>
      <w:r>
        <w:rPr>
          <w:color w:val="265053"/>
          <w:position w:val="7"/>
          <w:sz w:val="11"/>
        </w:rPr>
        <w:t>30 </w:t>
      </w:r>
      <w:r>
        <w:rPr>
          <w:color w:val="265053"/>
        </w:rPr>
        <w:t>almost 60% of DYS staff said  they were unfamiliar with the services offered through this program. In addition to supporting youth to finish their secondary education, these liaisons can also help youth transition to college and to make connections to </w:t>
      </w:r>
      <w:r>
        <w:rPr>
          <w:color w:val="265053"/>
          <w:spacing w:val="2"/>
        </w:rPr>
        <w:t>the </w:t>
      </w:r>
      <w:r>
        <w:rPr>
          <w:color w:val="265053"/>
          <w:spacing w:val="-4"/>
        </w:rPr>
        <w:t>Department </w:t>
      </w:r>
      <w:r>
        <w:rPr>
          <w:color w:val="265053"/>
        </w:rPr>
        <w:t>of </w:t>
      </w:r>
      <w:r>
        <w:rPr>
          <w:color w:val="265053"/>
          <w:spacing w:val="-4"/>
        </w:rPr>
        <w:t>Higher </w:t>
      </w:r>
      <w:r>
        <w:rPr>
          <w:color w:val="265053"/>
          <w:spacing w:val="-5"/>
        </w:rPr>
        <w:t>Education’s </w:t>
      </w:r>
      <w:r>
        <w:rPr>
          <w:color w:val="265053"/>
          <w:spacing w:val="-4"/>
        </w:rPr>
        <w:t>SPOCs (Single Point </w:t>
      </w:r>
      <w:r>
        <w:rPr>
          <w:color w:val="265053"/>
        </w:rPr>
        <w:t>of </w:t>
      </w:r>
      <w:r>
        <w:rPr>
          <w:color w:val="265053"/>
          <w:spacing w:val="-4"/>
        </w:rPr>
        <w:t>Contact) </w:t>
      </w:r>
      <w:r>
        <w:rPr>
          <w:color w:val="265053"/>
        </w:rPr>
        <w:t>at </w:t>
      </w:r>
      <w:r>
        <w:rPr>
          <w:color w:val="265053"/>
          <w:spacing w:val="-4"/>
        </w:rPr>
        <w:t>college campuses </w:t>
      </w:r>
      <w:r>
        <w:rPr>
          <w:color w:val="265053"/>
          <w:spacing w:val="-3"/>
        </w:rPr>
        <w:t>for </w:t>
      </w:r>
      <w:r>
        <w:rPr>
          <w:color w:val="265053"/>
          <w:spacing w:val="-4"/>
        </w:rPr>
        <w:t>post-secondary</w:t>
      </w:r>
      <w:r>
        <w:rPr>
          <w:color w:val="265053"/>
          <w:spacing w:val="42"/>
        </w:rPr>
        <w:t> </w:t>
      </w:r>
      <w:r>
        <w:rPr>
          <w:color w:val="265053"/>
          <w:spacing w:val="-4"/>
        </w:rPr>
        <w:t>support</w:t>
      </w:r>
      <w:r>
        <w:rPr>
          <w:color w:val="265053"/>
          <w:spacing w:val="-4"/>
          <w:position w:val="7"/>
          <w:sz w:val="11"/>
        </w:rPr>
        <w:t>31</w:t>
      </w:r>
      <w:r>
        <w:rPr>
          <w:color w:val="265053"/>
          <w:spacing w:val="-4"/>
        </w:rPr>
        <w:t>.</w:t>
      </w:r>
    </w:p>
    <w:p>
      <w:pPr>
        <w:pStyle w:val="BodyText"/>
        <w:spacing w:line="292" w:lineRule="auto"/>
        <w:ind w:left="760" w:right="923"/>
      </w:pPr>
      <w:r>
        <w:rPr>
          <w:color w:val="265053"/>
          <w:spacing w:val="-4"/>
          <w:w w:val="105"/>
        </w:rPr>
        <w:t>During</w:t>
      </w:r>
      <w:r>
        <w:rPr>
          <w:color w:val="265053"/>
          <w:spacing w:val="-37"/>
          <w:w w:val="105"/>
        </w:rPr>
        <w:t> </w:t>
      </w:r>
      <w:r>
        <w:rPr>
          <w:color w:val="265053"/>
          <w:spacing w:val="-4"/>
          <w:w w:val="105"/>
        </w:rPr>
        <w:t>transition</w:t>
      </w:r>
      <w:r>
        <w:rPr>
          <w:color w:val="265053"/>
          <w:spacing w:val="-36"/>
          <w:w w:val="105"/>
        </w:rPr>
        <w:t> </w:t>
      </w:r>
      <w:r>
        <w:rPr>
          <w:color w:val="265053"/>
          <w:spacing w:val="-4"/>
          <w:w w:val="105"/>
        </w:rPr>
        <w:t>planning,</w:t>
      </w:r>
      <w:r>
        <w:rPr>
          <w:color w:val="265053"/>
          <w:spacing w:val="-36"/>
          <w:w w:val="105"/>
        </w:rPr>
        <w:t> </w:t>
      </w:r>
      <w:r>
        <w:rPr>
          <w:color w:val="265053"/>
          <w:spacing w:val="-3"/>
          <w:w w:val="105"/>
        </w:rPr>
        <w:t>DYS</w:t>
      </w:r>
      <w:r>
        <w:rPr>
          <w:color w:val="265053"/>
          <w:spacing w:val="-36"/>
          <w:w w:val="105"/>
        </w:rPr>
        <w:t> </w:t>
      </w:r>
      <w:r>
        <w:rPr>
          <w:color w:val="265053"/>
          <w:spacing w:val="-4"/>
          <w:w w:val="105"/>
        </w:rPr>
        <w:t>Education</w:t>
      </w:r>
      <w:r>
        <w:rPr>
          <w:color w:val="265053"/>
          <w:spacing w:val="-36"/>
          <w:w w:val="105"/>
        </w:rPr>
        <w:t> </w:t>
      </w:r>
      <w:r>
        <w:rPr>
          <w:color w:val="265053"/>
          <w:spacing w:val="-3"/>
          <w:w w:val="105"/>
        </w:rPr>
        <w:t>and</w:t>
      </w:r>
      <w:r>
        <w:rPr>
          <w:color w:val="265053"/>
          <w:spacing w:val="-36"/>
          <w:w w:val="105"/>
        </w:rPr>
        <w:t> </w:t>
      </w:r>
      <w:r>
        <w:rPr>
          <w:color w:val="265053"/>
          <w:spacing w:val="-4"/>
          <w:w w:val="105"/>
        </w:rPr>
        <w:t>Career</w:t>
      </w:r>
      <w:r>
        <w:rPr>
          <w:color w:val="265053"/>
          <w:spacing w:val="-36"/>
          <w:w w:val="105"/>
        </w:rPr>
        <w:t> </w:t>
      </w:r>
      <w:r>
        <w:rPr>
          <w:color w:val="265053"/>
          <w:spacing w:val="-4"/>
          <w:w w:val="105"/>
        </w:rPr>
        <w:t>Counselors,</w:t>
      </w:r>
      <w:r>
        <w:rPr>
          <w:color w:val="265053"/>
          <w:spacing w:val="-36"/>
          <w:w w:val="105"/>
        </w:rPr>
        <w:t> </w:t>
      </w:r>
      <w:r>
        <w:rPr>
          <w:color w:val="265053"/>
          <w:spacing w:val="-4"/>
          <w:w w:val="105"/>
        </w:rPr>
        <w:t>alongside</w:t>
      </w:r>
      <w:r>
        <w:rPr>
          <w:color w:val="265053"/>
          <w:spacing w:val="-36"/>
          <w:w w:val="105"/>
        </w:rPr>
        <w:t> </w:t>
      </w:r>
      <w:r>
        <w:rPr>
          <w:color w:val="265053"/>
          <w:spacing w:val="-4"/>
          <w:w w:val="105"/>
        </w:rPr>
        <w:t>other</w:t>
      </w:r>
      <w:r>
        <w:rPr>
          <w:color w:val="265053"/>
          <w:spacing w:val="-36"/>
          <w:w w:val="105"/>
        </w:rPr>
        <w:t> </w:t>
      </w:r>
      <w:r>
        <w:rPr>
          <w:color w:val="265053"/>
          <w:spacing w:val="-3"/>
          <w:w w:val="105"/>
        </w:rPr>
        <w:t>DYS</w:t>
      </w:r>
      <w:r>
        <w:rPr>
          <w:color w:val="265053"/>
          <w:spacing w:val="-36"/>
          <w:w w:val="105"/>
        </w:rPr>
        <w:t> </w:t>
      </w:r>
      <w:r>
        <w:rPr>
          <w:color w:val="265053"/>
          <w:spacing w:val="-4"/>
          <w:w w:val="105"/>
        </w:rPr>
        <w:t>staff,</w:t>
      </w:r>
      <w:r>
        <w:rPr>
          <w:color w:val="265053"/>
          <w:spacing w:val="-36"/>
          <w:w w:val="105"/>
        </w:rPr>
        <w:t> </w:t>
      </w:r>
      <w:r>
        <w:rPr>
          <w:color w:val="265053"/>
          <w:spacing w:val="-4"/>
          <w:w w:val="105"/>
        </w:rPr>
        <w:t>should</w:t>
      </w:r>
      <w:r>
        <w:rPr>
          <w:color w:val="265053"/>
          <w:spacing w:val="-36"/>
          <w:w w:val="105"/>
        </w:rPr>
        <w:t> </w:t>
      </w:r>
      <w:r>
        <w:rPr>
          <w:color w:val="265053"/>
          <w:spacing w:val="-4"/>
          <w:w w:val="105"/>
        </w:rPr>
        <w:t>contact</w:t>
      </w:r>
      <w:r>
        <w:rPr>
          <w:color w:val="265053"/>
          <w:spacing w:val="-36"/>
          <w:w w:val="105"/>
        </w:rPr>
        <w:t> </w:t>
      </w:r>
      <w:r>
        <w:rPr>
          <w:color w:val="265053"/>
          <w:spacing w:val="-4"/>
          <w:w w:val="105"/>
        </w:rPr>
        <w:t>local</w:t>
      </w:r>
      <w:r>
        <w:rPr>
          <w:color w:val="265053"/>
          <w:spacing w:val="-37"/>
          <w:w w:val="105"/>
        </w:rPr>
        <w:t> </w:t>
      </w:r>
      <w:r>
        <w:rPr>
          <w:color w:val="265053"/>
          <w:spacing w:val="-6"/>
          <w:w w:val="105"/>
        </w:rPr>
        <w:t>liaisons </w:t>
      </w:r>
      <w:r>
        <w:rPr>
          <w:color w:val="265053"/>
          <w:w w:val="105"/>
        </w:rPr>
        <w:t>to</w:t>
      </w:r>
      <w:r>
        <w:rPr>
          <w:color w:val="265053"/>
          <w:spacing w:val="-25"/>
          <w:w w:val="105"/>
        </w:rPr>
        <w:t> </w:t>
      </w:r>
      <w:r>
        <w:rPr>
          <w:color w:val="265053"/>
          <w:spacing w:val="-4"/>
          <w:w w:val="105"/>
        </w:rPr>
        <w:t>coordinate</w:t>
      </w:r>
      <w:r>
        <w:rPr>
          <w:color w:val="265053"/>
          <w:spacing w:val="-25"/>
          <w:w w:val="105"/>
        </w:rPr>
        <w:t> </w:t>
      </w:r>
      <w:r>
        <w:rPr>
          <w:color w:val="265053"/>
          <w:spacing w:val="-4"/>
          <w:w w:val="105"/>
        </w:rPr>
        <w:t>school</w:t>
      </w:r>
      <w:r>
        <w:rPr>
          <w:color w:val="265053"/>
          <w:spacing w:val="-24"/>
          <w:w w:val="105"/>
        </w:rPr>
        <w:t> </w:t>
      </w:r>
      <w:r>
        <w:rPr>
          <w:color w:val="265053"/>
          <w:spacing w:val="-4"/>
          <w:w w:val="105"/>
        </w:rPr>
        <w:t>enrollment</w:t>
      </w:r>
      <w:r>
        <w:rPr>
          <w:color w:val="265053"/>
          <w:spacing w:val="-25"/>
          <w:w w:val="105"/>
        </w:rPr>
        <w:t> </w:t>
      </w:r>
      <w:r>
        <w:rPr>
          <w:color w:val="265053"/>
          <w:spacing w:val="-3"/>
          <w:w w:val="105"/>
        </w:rPr>
        <w:t>and</w:t>
      </w:r>
      <w:r>
        <w:rPr>
          <w:color w:val="265053"/>
          <w:spacing w:val="-24"/>
          <w:w w:val="105"/>
        </w:rPr>
        <w:t> </w:t>
      </w:r>
      <w:r>
        <w:rPr>
          <w:color w:val="265053"/>
          <w:spacing w:val="-4"/>
          <w:w w:val="105"/>
        </w:rPr>
        <w:t>support</w:t>
      </w:r>
      <w:r>
        <w:rPr>
          <w:color w:val="265053"/>
          <w:spacing w:val="-25"/>
          <w:w w:val="105"/>
        </w:rPr>
        <w:t> </w:t>
      </w:r>
      <w:r>
        <w:rPr>
          <w:color w:val="265053"/>
          <w:spacing w:val="-4"/>
          <w:w w:val="105"/>
        </w:rPr>
        <w:t>services</w:t>
      </w:r>
      <w:r>
        <w:rPr>
          <w:color w:val="265053"/>
          <w:spacing w:val="-25"/>
          <w:w w:val="105"/>
        </w:rPr>
        <w:t> </w:t>
      </w:r>
      <w:r>
        <w:rPr>
          <w:color w:val="265053"/>
          <w:spacing w:val="-3"/>
          <w:w w:val="105"/>
        </w:rPr>
        <w:t>upon</w:t>
      </w:r>
      <w:r>
        <w:rPr>
          <w:color w:val="265053"/>
          <w:spacing w:val="-24"/>
          <w:w w:val="105"/>
        </w:rPr>
        <w:t> </w:t>
      </w:r>
      <w:r>
        <w:rPr>
          <w:color w:val="265053"/>
          <w:spacing w:val="-4"/>
          <w:w w:val="105"/>
        </w:rPr>
        <w:t>release.</w:t>
      </w:r>
      <w:r>
        <w:rPr>
          <w:color w:val="265053"/>
          <w:spacing w:val="-25"/>
          <w:w w:val="105"/>
        </w:rPr>
        <w:t> </w:t>
      </w:r>
      <w:r>
        <w:rPr>
          <w:color w:val="265053"/>
          <w:spacing w:val="-4"/>
          <w:w w:val="105"/>
        </w:rPr>
        <w:t>Liaisons</w:t>
      </w:r>
      <w:r>
        <w:rPr>
          <w:color w:val="265053"/>
          <w:spacing w:val="-25"/>
          <w:w w:val="105"/>
        </w:rPr>
        <w:t> </w:t>
      </w:r>
      <w:r>
        <w:rPr>
          <w:color w:val="265053"/>
          <w:spacing w:val="-3"/>
          <w:w w:val="105"/>
        </w:rPr>
        <w:t>may</w:t>
      </w:r>
      <w:r>
        <w:rPr>
          <w:color w:val="265053"/>
          <w:spacing w:val="-24"/>
          <w:w w:val="105"/>
        </w:rPr>
        <w:t> </w:t>
      </w:r>
      <w:r>
        <w:rPr>
          <w:color w:val="265053"/>
          <w:w w:val="105"/>
        </w:rPr>
        <w:t>be</w:t>
      </w:r>
      <w:r>
        <w:rPr>
          <w:color w:val="265053"/>
          <w:spacing w:val="-25"/>
          <w:w w:val="105"/>
        </w:rPr>
        <w:t> </w:t>
      </w:r>
      <w:r>
        <w:rPr>
          <w:color w:val="265053"/>
          <w:spacing w:val="-3"/>
          <w:w w:val="105"/>
        </w:rPr>
        <w:t>identified</w:t>
      </w:r>
      <w:r>
        <w:rPr>
          <w:color w:val="265053"/>
          <w:spacing w:val="-21"/>
          <w:w w:val="105"/>
        </w:rPr>
        <w:t> </w:t>
      </w:r>
      <w:r>
        <w:rPr>
          <w:color w:val="265053"/>
          <w:w w:val="105"/>
        </w:rPr>
        <w:t>either</w:t>
      </w:r>
      <w:r>
        <w:rPr>
          <w:color w:val="265053"/>
          <w:spacing w:val="-22"/>
          <w:w w:val="105"/>
        </w:rPr>
        <w:t> </w:t>
      </w:r>
      <w:r>
        <w:rPr>
          <w:color w:val="265053"/>
          <w:spacing w:val="-3"/>
          <w:w w:val="105"/>
        </w:rPr>
        <w:t>through</w:t>
      </w:r>
      <w:r>
        <w:rPr>
          <w:color w:val="265053"/>
          <w:spacing w:val="-22"/>
          <w:w w:val="105"/>
        </w:rPr>
        <w:t> </w:t>
      </w:r>
      <w:r>
        <w:rPr>
          <w:color w:val="265053"/>
          <w:w w:val="105"/>
        </w:rPr>
        <w:t>the</w:t>
      </w:r>
      <w:r>
        <w:rPr>
          <w:color w:val="265053"/>
          <w:spacing w:val="-22"/>
          <w:w w:val="105"/>
        </w:rPr>
        <w:t> </w:t>
      </w:r>
      <w:r>
        <w:rPr>
          <w:color w:val="265053"/>
          <w:w w:val="105"/>
        </w:rPr>
        <w:t>State Coordinator</w:t>
      </w:r>
      <w:r>
        <w:rPr>
          <w:color w:val="265053"/>
          <w:spacing w:val="-5"/>
          <w:w w:val="105"/>
        </w:rPr>
        <w:t> </w:t>
      </w:r>
      <w:r>
        <w:rPr>
          <w:color w:val="265053"/>
          <w:w w:val="105"/>
        </w:rPr>
        <w:t>for</w:t>
      </w:r>
      <w:r>
        <w:rPr>
          <w:color w:val="265053"/>
          <w:spacing w:val="-5"/>
          <w:w w:val="105"/>
        </w:rPr>
        <w:t> </w:t>
      </w:r>
      <w:r>
        <w:rPr>
          <w:color w:val="265053"/>
          <w:w w:val="105"/>
        </w:rPr>
        <w:t>Homeless</w:t>
      </w:r>
      <w:r>
        <w:rPr>
          <w:color w:val="265053"/>
          <w:spacing w:val="-5"/>
          <w:w w:val="105"/>
        </w:rPr>
        <w:t> </w:t>
      </w:r>
      <w:r>
        <w:rPr>
          <w:color w:val="265053"/>
          <w:w w:val="105"/>
        </w:rPr>
        <w:t>Children</w:t>
      </w:r>
      <w:r>
        <w:rPr>
          <w:color w:val="265053"/>
          <w:spacing w:val="-5"/>
          <w:w w:val="105"/>
        </w:rPr>
        <w:t> </w:t>
      </w:r>
      <w:r>
        <w:rPr>
          <w:color w:val="265053"/>
          <w:w w:val="105"/>
        </w:rPr>
        <w:t>and</w:t>
      </w:r>
      <w:r>
        <w:rPr>
          <w:color w:val="265053"/>
          <w:spacing w:val="-5"/>
          <w:w w:val="105"/>
        </w:rPr>
        <w:t> Youth </w:t>
      </w:r>
      <w:r>
        <w:rPr>
          <w:color w:val="265053"/>
          <w:w w:val="105"/>
        </w:rPr>
        <w:t>or</w:t>
      </w:r>
      <w:r>
        <w:rPr>
          <w:color w:val="265053"/>
          <w:spacing w:val="-5"/>
          <w:w w:val="105"/>
        </w:rPr>
        <w:t> </w:t>
      </w:r>
      <w:r>
        <w:rPr>
          <w:color w:val="265053"/>
          <w:w w:val="105"/>
        </w:rPr>
        <w:t>from</w:t>
      </w:r>
      <w:r>
        <w:rPr>
          <w:color w:val="265053"/>
          <w:spacing w:val="-5"/>
          <w:w w:val="105"/>
        </w:rPr>
        <w:t> </w:t>
      </w:r>
      <w:r>
        <w:rPr>
          <w:color w:val="265053"/>
          <w:w w:val="105"/>
        </w:rPr>
        <w:t>the</w:t>
      </w:r>
      <w:r>
        <w:rPr>
          <w:color w:val="265053"/>
          <w:spacing w:val="-5"/>
          <w:w w:val="105"/>
        </w:rPr>
        <w:t> </w:t>
      </w:r>
      <w:r>
        <w:rPr>
          <w:color w:val="265053"/>
          <w:w w:val="105"/>
        </w:rPr>
        <w:t>local</w:t>
      </w:r>
      <w:r>
        <w:rPr>
          <w:color w:val="265053"/>
          <w:spacing w:val="-5"/>
          <w:w w:val="105"/>
        </w:rPr>
        <w:t> </w:t>
      </w:r>
      <w:r>
        <w:rPr>
          <w:color w:val="265053"/>
          <w:w w:val="105"/>
        </w:rPr>
        <w:t>school</w:t>
      </w:r>
      <w:r>
        <w:rPr>
          <w:color w:val="265053"/>
          <w:spacing w:val="-4"/>
          <w:w w:val="105"/>
        </w:rPr>
        <w:t> </w:t>
      </w:r>
      <w:r>
        <w:rPr>
          <w:color w:val="265053"/>
          <w:w w:val="105"/>
        </w:rPr>
        <w:t>district.</w:t>
      </w:r>
    </w:p>
    <w:p>
      <w:pPr>
        <w:pStyle w:val="BodyText"/>
        <w:spacing w:before="6"/>
        <w:rPr>
          <w:sz w:val="27"/>
        </w:rPr>
      </w:pPr>
      <w:r>
        <w:rPr/>
        <w:pict>
          <v:shape style="position:absolute;margin-left:45pt;margin-top:17.051292pt;width:522pt;height:42pt;mso-position-horizontal-relative:page;mso-position-vertical-relative:paragraph;z-index:-251555840;mso-wrap-distance-left:0;mso-wrap-distance-right:0" type="#_x0000_t202" filled="true" fillcolor="#265053" stroked="false">
            <v:textbox inset="0,0,0,0">
              <w:txbxContent>
                <w:p>
                  <w:pPr>
                    <w:pStyle w:val="BodyText"/>
                    <w:spacing w:line="285" w:lineRule="auto" w:before="185"/>
                    <w:ind w:left="360" w:right="610"/>
                    <w:rPr>
                      <w:rFonts w:ascii="Lucida Sans"/>
                      <w:b/>
                    </w:rPr>
                  </w:pPr>
                  <w:r>
                    <w:rPr>
                      <w:rFonts w:ascii="Lucida Sans"/>
                      <w:b/>
                      <w:color w:val="FFFFFF"/>
                      <w:w w:val="95"/>
                    </w:rPr>
                    <w:t>PARTNERSHIPS RECOMMENDATION B: DYS enhances partnerships and communication with </w:t>
                  </w:r>
                  <w:r>
                    <w:rPr>
                      <w:rFonts w:ascii="Lucida Sans"/>
                      <w:b/>
                      <w:color w:val="FFFFFF"/>
                      <w:spacing w:val="-3"/>
                      <w:w w:val="95"/>
                    </w:rPr>
                    <w:t>other </w:t>
                  </w:r>
                  <w:r>
                    <w:rPr>
                      <w:rFonts w:ascii="Lucida Sans"/>
                      <w:b/>
                      <w:color w:val="FFFFFF"/>
                    </w:rPr>
                    <w:t>state agencies</w:t>
                  </w:r>
                </w:p>
              </w:txbxContent>
            </v:textbox>
            <v:fill type="solid"/>
            <w10:wrap type="topAndBottom"/>
          </v:shape>
        </w:pict>
      </w:r>
    </w:p>
    <w:p>
      <w:pPr>
        <w:pStyle w:val="BodyText"/>
        <w:spacing w:line="280" w:lineRule="auto" w:before="70"/>
        <w:ind w:left="1120" w:right="1393"/>
      </w:pPr>
      <w:r>
        <w:rPr>
          <w:rFonts w:ascii="Lucida Sans"/>
          <w:b/>
          <w:color w:val="D47322"/>
        </w:rPr>
        <w:t>Action 1. </w:t>
      </w:r>
      <w:r>
        <w:rPr>
          <w:color w:val="D47322"/>
        </w:rPr>
        <w:t>Examine current communication channels and partnerships with other state agencies, such as: Department of Children and Families (DCF), Department of Mental Health (DMH), Department of Public Health (DPH)/Bureau of Substance Addiction Services, Executive Office of Labor and Workforce Development (EOLWFD), Department of Elementary and Secondary Education (DESE), Department</w:t>
      </w:r>
    </w:p>
    <w:p>
      <w:pPr>
        <w:pStyle w:val="BodyText"/>
        <w:spacing w:line="280" w:lineRule="auto" w:before="3"/>
        <w:ind w:left="1120" w:right="1393"/>
      </w:pPr>
      <w:r>
        <w:rPr>
          <w:color w:val="D47322"/>
        </w:rPr>
        <w:t>of Higher Education (DHE), MassHealth, Department of Developmental Services (DDS), Department of Transitional Assistance (DTA), and the MA LGBTQ Youth Commission.</w:t>
      </w:r>
    </w:p>
    <w:p>
      <w:pPr>
        <w:pStyle w:val="BodyText"/>
        <w:spacing w:line="280" w:lineRule="auto" w:before="40"/>
        <w:ind w:left="1120" w:right="1675"/>
      </w:pPr>
      <w:r>
        <w:rPr>
          <w:rFonts w:ascii="Lucida Sans"/>
          <w:b/>
          <w:color w:val="D47322"/>
          <w:w w:val="105"/>
        </w:rPr>
        <w:t>Action</w:t>
      </w:r>
      <w:r>
        <w:rPr>
          <w:rFonts w:ascii="Lucida Sans"/>
          <w:b/>
          <w:color w:val="D47322"/>
          <w:spacing w:val="-35"/>
          <w:w w:val="105"/>
        </w:rPr>
        <w:t> </w:t>
      </w:r>
      <w:r>
        <w:rPr>
          <w:rFonts w:ascii="Lucida Sans"/>
          <w:b/>
          <w:color w:val="D47322"/>
          <w:w w:val="105"/>
        </w:rPr>
        <w:t>2.</w:t>
      </w:r>
      <w:r>
        <w:rPr>
          <w:rFonts w:ascii="Lucida Sans"/>
          <w:b/>
          <w:color w:val="D47322"/>
          <w:spacing w:val="-35"/>
          <w:w w:val="105"/>
        </w:rPr>
        <w:t> </w:t>
      </w:r>
      <w:r>
        <w:rPr>
          <w:color w:val="D47322"/>
          <w:w w:val="105"/>
        </w:rPr>
        <w:t>Strengthen</w:t>
      </w:r>
      <w:r>
        <w:rPr>
          <w:color w:val="D47322"/>
          <w:spacing w:val="-28"/>
          <w:w w:val="105"/>
        </w:rPr>
        <w:t> </w:t>
      </w:r>
      <w:r>
        <w:rPr>
          <w:color w:val="D47322"/>
          <w:w w:val="105"/>
        </w:rPr>
        <w:t>partnerships</w:t>
      </w:r>
      <w:r>
        <w:rPr>
          <w:color w:val="D47322"/>
          <w:spacing w:val="-28"/>
          <w:w w:val="105"/>
        </w:rPr>
        <w:t> </w:t>
      </w:r>
      <w:r>
        <w:rPr>
          <w:color w:val="D47322"/>
          <w:w w:val="105"/>
        </w:rPr>
        <w:t>with</w:t>
      </w:r>
      <w:r>
        <w:rPr>
          <w:color w:val="D47322"/>
          <w:spacing w:val="-28"/>
          <w:w w:val="105"/>
        </w:rPr>
        <w:t> </w:t>
      </w:r>
      <w:r>
        <w:rPr>
          <w:color w:val="D47322"/>
          <w:w w:val="105"/>
        </w:rPr>
        <w:t>DESE,</w:t>
      </w:r>
      <w:r>
        <w:rPr>
          <w:color w:val="D47322"/>
          <w:spacing w:val="-28"/>
          <w:w w:val="105"/>
        </w:rPr>
        <w:t> </w:t>
      </w:r>
      <w:r>
        <w:rPr>
          <w:color w:val="D47322"/>
          <w:w w:val="105"/>
        </w:rPr>
        <w:t>with</w:t>
      </w:r>
      <w:r>
        <w:rPr>
          <w:color w:val="D47322"/>
          <w:spacing w:val="-28"/>
          <w:w w:val="105"/>
        </w:rPr>
        <w:t> </w:t>
      </w:r>
      <w:r>
        <w:rPr>
          <w:color w:val="D47322"/>
          <w:w w:val="105"/>
        </w:rPr>
        <w:t>particular</w:t>
      </w:r>
      <w:r>
        <w:rPr>
          <w:color w:val="D47322"/>
          <w:spacing w:val="-28"/>
          <w:w w:val="105"/>
        </w:rPr>
        <w:t> </w:t>
      </w:r>
      <w:r>
        <w:rPr>
          <w:color w:val="D47322"/>
          <w:w w:val="105"/>
        </w:rPr>
        <w:t>focus</w:t>
      </w:r>
      <w:r>
        <w:rPr>
          <w:color w:val="D47322"/>
          <w:spacing w:val="-28"/>
          <w:w w:val="105"/>
        </w:rPr>
        <w:t> </w:t>
      </w:r>
      <w:r>
        <w:rPr>
          <w:color w:val="D47322"/>
          <w:w w:val="105"/>
        </w:rPr>
        <w:t>on</w:t>
      </w:r>
      <w:r>
        <w:rPr>
          <w:color w:val="D47322"/>
          <w:spacing w:val="-28"/>
          <w:w w:val="105"/>
        </w:rPr>
        <w:t> </w:t>
      </w:r>
      <w:r>
        <w:rPr>
          <w:color w:val="D47322"/>
          <w:w w:val="105"/>
        </w:rPr>
        <w:t>developing</w:t>
      </w:r>
      <w:r>
        <w:rPr>
          <w:color w:val="D47322"/>
          <w:spacing w:val="-28"/>
          <w:w w:val="105"/>
        </w:rPr>
        <w:t> </w:t>
      </w:r>
      <w:r>
        <w:rPr>
          <w:color w:val="D47322"/>
          <w:w w:val="105"/>
        </w:rPr>
        <w:t>working</w:t>
      </w:r>
      <w:r>
        <w:rPr>
          <w:color w:val="D47322"/>
          <w:spacing w:val="-28"/>
          <w:w w:val="105"/>
        </w:rPr>
        <w:t> </w:t>
      </w:r>
      <w:r>
        <w:rPr>
          <w:color w:val="D47322"/>
          <w:spacing w:val="-3"/>
          <w:w w:val="105"/>
        </w:rPr>
        <w:t>relationships </w:t>
      </w:r>
      <w:r>
        <w:rPr>
          <w:color w:val="D47322"/>
          <w:w w:val="105"/>
        </w:rPr>
        <w:t>with homeless liaisons at the</w:t>
      </w:r>
      <w:r>
        <w:rPr>
          <w:color w:val="D47322"/>
          <w:spacing w:val="-20"/>
          <w:w w:val="105"/>
        </w:rPr>
        <w:t> </w:t>
      </w:r>
      <w:r>
        <w:rPr>
          <w:color w:val="D47322"/>
          <w:w w:val="105"/>
        </w:rPr>
        <w:t>district-level.</w:t>
      </w:r>
    </w:p>
    <w:p>
      <w:pPr>
        <w:pStyle w:val="BodyText"/>
        <w:spacing w:line="280" w:lineRule="auto" w:before="39"/>
        <w:ind w:left="1120" w:right="1393"/>
      </w:pPr>
      <w:r>
        <w:rPr>
          <w:rFonts w:ascii="Lucida Sans" w:hAnsi="Lucida Sans"/>
          <w:b/>
          <w:color w:val="D47322"/>
        </w:rPr>
        <w:t>Action 3. </w:t>
      </w:r>
      <w:r>
        <w:rPr>
          <w:color w:val="D47322"/>
        </w:rPr>
        <w:t>Strengthen partnerships with DHE, with particular focus on developing working relationships with community colleges and their “SPOC”.</w:t>
      </w:r>
    </w:p>
    <w:p>
      <w:pPr>
        <w:pStyle w:val="BodyText"/>
        <w:spacing w:line="280" w:lineRule="auto" w:before="39"/>
        <w:ind w:left="1120" w:right="1889" w:hanging="1"/>
      </w:pPr>
      <w:r>
        <w:rPr>
          <w:rFonts w:ascii="Lucida Sans" w:hAnsi="Lucida Sans"/>
          <w:b/>
          <w:color w:val="D47322"/>
        </w:rPr>
        <w:t>Action 4. </w:t>
      </w:r>
      <w:r>
        <w:rPr>
          <w:color w:val="D47322"/>
        </w:rPr>
        <w:t>Connect to regional “SOAR”</w:t>
      </w:r>
      <w:r>
        <w:rPr>
          <w:color w:val="D47322"/>
          <w:position w:val="7"/>
          <w:sz w:val="11"/>
        </w:rPr>
        <w:t>32 </w:t>
      </w:r>
      <w:r>
        <w:rPr>
          <w:color w:val="D47322"/>
        </w:rPr>
        <w:t>Specialists who can provide specialized assistance, including fast-tracking with SSI/SSDI applications.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4"/>
        <w:rPr>
          <w:sz w:val="33"/>
        </w:rPr>
      </w:pPr>
    </w:p>
    <w:p>
      <w:pPr>
        <w:spacing w:line="225" w:lineRule="auto" w:before="0"/>
        <w:ind w:left="759" w:right="1678" w:firstLine="0"/>
        <w:jc w:val="left"/>
        <w:rPr>
          <w:sz w:val="12"/>
        </w:rPr>
      </w:pPr>
      <w:r>
        <w:rPr>
          <w:color w:val="265053"/>
          <w:position w:val="4"/>
          <w:sz w:val="7"/>
        </w:rPr>
        <w:t>28</w:t>
      </w:r>
      <w:r>
        <w:rPr>
          <w:color w:val="265053"/>
          <w:spacing w:val="6"/>
          <w:position w:val="4"/>
          <w:sz w:val="7"/>
        </w:rPr>
        <w:t> </w:t>
      </w:r>
      <w:r>
        <w:rPr>
          <w:color w:val="265053"/>
          <w:sz w:val="12"/>
        </w:rPr>
        <w:t>DYS</w:t>
      </w:r>
      <w:r>
        <w:rPr>
          <w:color w:val="265053"/>
          <w:spacing w:val="-8"/>
          <w:sz w:val="12"/>
        </w:rPr>
        <w:t> </w:t>
      </w:r>
      <w:r>
        <w:rPr>
          <w:color w:val="265053"/>
          <w:sz w:val="12"/>
        </w:rPr>
        <w:t>program</w:t>
      </w:r>
      <w:r>
        <w:rPr>
          <w:color w:val="265053"/>
          <w:spacing w:val="-8"/>
          <w:sz w:val="12"/>
        </w:rPr>
        <w:t> </w:t>
      </w:r>
      <w:r>
        <w:rPr>
          <w:color w:val="265053"/>
          <w:sz w:val="12"/>
        </w:rPr>
        <w:t>data</w:t>
      </w:r>
      <w:r>
        <w:rPr>
          <w:color w:val="265053"/>
          <w:spacing w:val="-8"/>
          <w:sz w:val="12"/>
        </w:rPr>
        <w:t> </w:t>
      </w:r>
      <w:r>
        <w:rPr>
          <w:color w:val="265053"/>
          <w:sz w:val="12"/>
        </w:rPr>
        <w:t>show</w:t>
      </w:r>
      <w:r>
        <w:rPr>
          <w:color w:val="265053"/>
          <w:spacing w:val="-8"/>
          <w:sz w:val="12"/>
        </w:rPr>
        <w:t> </w:t>
      </w:r>
      <w:r>
        <w:rPr>
          <w:color w:val="265053"/>
          <w:sz w:val="12"/>
        </w:rPr>
        <w:t>that</w:t>
      </w:r>
      <w:r>
        <w:rPr>
          <w:color w:val="265053"/>
          <w:spacing w:val="-8"/>
          <w:sz w:val="12"/>
        </w:rPr>
        <w:t> </w:t>
      </w:r>
      <w:r>
        <w:rPr>
          <w:color w:val="265053"/>
          <w:sz w:val="12"/>
        </w:rPr>
        <w:t>41%</w:t>
      </w:r>
      <w:r>
        <w:rPr>
          <w:color w:val="265053"/>
          <w:spacing w:val="-9"/>
          <w:sz w:val="12"/>
        </w:rPr>
        <w:t> </w:t>
      </w:r>
      <w:r>
        <w:rPr>
          <w:color w:val="265053"/>
          <w:sz w:val="12"/>
        </w:rPr>
        <w:t>of</w:t>
      </w:r>
      <w:r>
        <w:rPr>
          <w:color w:val="265053"/>
          <w:spacing w:val="-8"/>
          <w:sz w:val="12"/>
        </w:rPr>
        <w:t> </w:t>
      </w:r>
      <w:r>
        <w:rPr>
          <w:color w:val="265053"/>
          <w:sz w:val="12"/>
        </w:rPr>
        <w:t>DYS-involved</w:t>
      </w:r>
      <w:r>
        <w:rPr>
          <w:color w:val="265053"/>
          <w:spacing w:val="-8"/>
          <w:sz w:val="12"/>
        </w:rPr>
        <w:t> </w:t>
      </w:r>
      <w:r>
        <w:rPr>
          <w:color w:val="265053"/>
          <w:sz w:val="12"/>
        </w:rPr>
        <w:t>youth</w:t>
      </w:r>
      <w:r>
        <w:rPr>
          <w:color w:val="265053"/>
          <w:spacing w:val="-8"/>
          <w:sz w:val="12"/>
        </w:rPr>
        <w:t> </w:t>
      </w:r>
      <w:r>
        <w:rPr>
          <w:color w:val="265053"/>
          <w:spacing w:val="-2"/>
          <w:sz w:val="12"/>
        </w:rPr>
        <w:t>are</w:t>
      </w:r>
      <w:r>
        <w:rPr>
          <w:color w:val="265053"/>
          <w:spacing w:val="-8"/>
          <w:sz w:val="12"/>
        </w:rPr>
        <w:t> </w:t>
      </w:r>
      <w:r>
        <w:rPr>
          <w:color w:val="265053"/>
          <w:sz w:val="12"/>
        </w:rPr>
        <w:t>dually</w:t>
      </w:r>
      <w:r>
        <w:rPr>
          <w:color w:val="265053"/>
          <w:spacing w:val="-8"/>
          <w:sz w:val="12"/>
        </w:rPr>
        <w:t> </w:t>
      </w:r>
      <w:r>
        <w:rPr>
          <w:color w:val="265053"/>
          <w:sz w:val="12"/>
        </w:rPr>
        <w:t>involved</w:t>
      </w:r>
      <w:r>
        <w:rPr>
          <w:color w:val="265053"/>
          <w:spacing w:val="-8"/>
          <w:sz w:val="12"/>
        </w:rPr>
        <w:t> </w:t>
      </w:r>
      <w:r>
        <w:rPr>
          <w:color w:val="265053"/>
          <w:sz w:val="12"/>
        </w:rPr>
        <w:t>with</w:t>
      </w:r>
      <w:r>
        <w:rPr>
          <w:color w:val="265053"/>
          <w:spacing w:val="-8"/>
          <w:sz w:val="12"/>
        </w:rPr>
        <w:t> </w:t>
      </w:r>
      <w:r>
        <w:rPr>
          <w:color w:val="265053"/>
          <w:spacing w:val="-7"/>
          <w:sz w:val="12"/>
        </w:rPr>
        <w:t>DCF.</w:t>
      </w:r>
      <w:r>
        <w:rPr>
          <w:color w:val="265053"/>
          <w:spacing w:val="-8"/>
          <w:sz w:val="12"/>
        </w:rPr>
        <w:t> </w:t>
      </w:r>
      <w:r>
        <w:rPr>
          <w:color w:val="265053"/>
          <w:spacing w:val="-2"/>
          <w:sz w:val="12"/>
        </w:rPr>
        <w:t>According</w:t>
      </w:r>
      <w:r>
        <w:rPr>
          <w:color w:val="265053"/>
          <w:spacing w:val="-8"/>
          <w:sz w:val="12"/>
        </w:rPr>
        <w:t> </w:t>
      </w:r>
      <w:r>
        <w:rPr>
          <w:color w:val="265053"/>
          <w:sz w:val="12"/>
        </w:rPr>
        <w:t>to</w:t>
      </w:r>
      <w:r>
        <w:rPr>
          <w:color w:val="265053"/>
          <w:spacing w:val="-8"/>
          <w:sz w:val="12"/>
        </w:rPr>
        <w:t> </w:t>
      </w:r>
      <w:r>
        <w:rPr>
          <w:color w:val="265053"/>
          <w:sz w:val="12"/>
        </w:rPr>
        <w:t>the</w:t>
      </w:r>
      <w:r>
        <w:rPr>
          <w:color w:val="265053"/>
          <w:spacing w:val="-8"/>
          <w:sz w:val="12"/>
        </w:rPr>
        <w:t> </w:t>
      </w:r>
      <w:r>
        <w:rPr>
          <w:color w:val="265053"/>
          <w:sz w:val="12"/>
        </w:rPr>
        <w:t>Juvenile</w:t>
      </w:r>
      <w:r>
        <w:rPr>
          <w:color w:val="265053"/>
          <w:spacing w:val="-8"/>
          <w:sz w:val="12"/>
        </w:rPr>
        <w:t> </w:t>
      </w:r>
      <w:r>
        <w:rPr>
          <w:color w:val="265053"/>
          <w:sz w:val="12"/>
        </w:rPr>
        <w:t>Justice</w:t>
      </w:r>
      <w:r>
        <w:rPr>
          <w:color w:val="265053"/>
          <w:spacing w:val="-8"/>
          <w:sz w:val="12"/>
        </w:rPr>
        <w:t> </w:t>
      </w:r>
      <w:r>
        <w:rPr>
          <w:color w:val="265053"/>
          <w:sz w:val="12"/>
        </w:rPr>
        <w:t>Enterprise</w:t>
      </w:r>
      <w:r>
        <w:rPr>
          <w:color w:val="265053"/>
          <w:spacing w:val="-8"/>
          <w:sz w:val="12"/>
        </w:rPr>
        <w:t> </w:t>
      </w:r>
      <w:r>
        <w:rPr>
          <w:color w:val="265053"/>
          <w:sz w:val="12"/>
        </w:rPr>
        <w:t>Management</w:t>
      </w:r>
      <w:r>
        <w:rPr>
          <w:color w:val="265053"/>
          <w:spacing w:val="-8"/>
          <w:sz w:val="12"/>
        </w:rPr>
        <w:t> </w:t>
      </w:r>
      <w:r>
        <w:rPr>
          <w:color w:val="265053"/>
          <w:sz w:val="12"/>
        </w:rPr>
        <w:t>System</w:t>
      </w:r>
      <w:r>
        <w:rPr>
          <w:color w:val="265053"/>
          <w:spacing w:val="-8"/>
          <w:sz w:val="12"/>
        </w:rPr>
        <w:t> </w:t>
      </w:r>
      <w:r>
        <w:rPr>
          <w:color w:val="265053"/>
          <w:sz w:val="12"/>
        </w:rPr>
        <w:t>(JJEMS):</w:t>
      </w:r>
      <w:r>
        <w:rPr>
          <w:color w:val="265053"/>
          <w:spacing w:val="-9"/>
          <w:sz w:val="12"/>
        </w:rPr>
        <w:t> </w:t>
      </w:r>
      <w:r>
        <w:rPr>
          <w:color w:val="265053"/>
          <w:sz w:val="12"/>
        </w:rPr>
        <w:t>11%</w:t>
      </w:r>
      <w:r>
        <w:rPr>
          <w:color w:val="265053"/>
          <w:spacing w:val="-8"/>
          <w:sz w:val="12"/>
        </w:rPr>
        <w:t> </w:t>
      </w:r>
      <w:r>
        <w:rPr>
          <w:color w:val="265053"/>
          <w:sz w:val="12"/>
        </w:rPr>
        <w:t>have</w:t>
      </w:r>
      <w:r>
        <w:rPr>
          <w:color w:val="265053"/>
          <w:spacing w:val="-8"/>
          <w:sz w:val="12"/>
        </w:rPr>
        <w:t> </w:t>
      </w:r>
      <w:r>
        <w:rPr>
          <w:color w:val="265053"/>
          <w:sz w:val="12"/>
        </w:rPr>
        <w:t>an</w:t>
      </w:r>
      <w:r>
        <w:rPr>
          <w:color w:val="265053"/>
          <w:spacing w:val="-8"/>
          <w:sz w:val="12"/>
        </w:rPr>
        <w:t> </w:t>
      </w:r>
      <w:r>
        <w:rPr>
          <w:color w:val="265053"/>
          <w:sz w:val="12"/>
        </w:rPr>
        <w:t>open Care</w:t>
      </w:r>
      <w:r>
        <w:rPr>
          <w:color w:val="265053"/>
          <w:spacing w:val="-4"/>
          <w:sz w:val="12"/>
        </w:rPr>
        <w:t> </w:t>
      </w:r>
      <w:r>
        <w:rPr>
          <w:color w:val="265053"/>
          <w:sz w:val="12"/>
        </w:rPr>
        <w:t>&amp;</w:t>
      </w:r>
      <w:r>
        <w:rPr>
          <w:color w:val="265053"/>
          <w:spacing w:val="-3"/>
          <w:sz w:val="12"/>
        </w:rPr>
        <w:t> </w:t>
      </w:r>
      <w:r>
        <w:rPr>
          <w:color w:val="265053"/>
          <w:sz w:val="12"/>
        </w:rPr>
        <w:t>Protection</w:t>
      </w:r>
      <w:r>
        <w:rPr>
          <w:color w:val="265053"/>
          <w:spacing w:val="-3"/>
          <w:sz w:val="12"/>
        </w:rPr>
        <w:t> </w:t>
      </w:r>
      <w:r>
        <w:rPr>
          <w:color w:val="265053"/>
          <w:sz w:val="12"/>
        </w:rPr>
        <w:t>case;</w:t>
      </w:r>
      <w:r>
        <w:rPr>
          <w:color w:val="265053"/>
          <w:spacing w:val="-3"/>
          <w:sz w:val="12"/>
        </w:rPr>
        <w:t> </w:t>
      </w:r>
      <w:r>
        <w:rPr>
          <w:color w:val="265053"/>
          <w:sz w:val="12"/>
        </w:rPr>
        <w:t>3%</w:t>
      </w:r>
      <w:r>
        <w:rPr>
          <w:color w:val="265053"/>
          <w:spacing w:val="-3"/>
          <w:sz w:val="12"/>
        </w:rPr>
        <w:t> </w:t>
      </w:r>
      <w:r>
        <w:rPr>
          <w:color w:val="265053"/>
          <w:sz w:val="12"/>
        </w:rPr>
        <w:t>CRA;</w:t>
      </w:r>
      <w:r>
        <w:rPr>
          <w:color w:val="265053"/>
          <w:spacing w:val="-4"/>
          <w:sz w:val="12"/>
        </w:rPr>
        <w:t> </w:t>
      </w:r>
      <w:r>
        <w:rPr>
          <w:color w:val="265053"/>
          <w:sz w:val="12"/>
        </w:rPr>
        <w:t>3%</w:t>
      </w:r>
      <w:r>
        <w:rPr>
          <w:color w:val="265053"/>
          <w:spacing w:val="-3"/>
          <w:sz w:val="12"/>
        </w:rPr>
        <w:t> voluntary, </w:t>
      </w:r>
      <w:r>
        <w:rPr>
          <w:color w:val="265053"/>
          <w:sz w:val="12"/>
        </w:rPr>
        <w:t>and</w:t>
      </w:r>
      <w:r>
        <w:rPr>
          <w:color w:val="265053"/>
          <w:spacing w:val="-3"/>
          <w:sz w:val="12"/>
        </w:rPr>
        <w:t> </w:t>
      </w:r>
      <w:r>
        <w:rPr>
          <w:color w:val="265053"/>
          <w:sz w:val="12"/>
        </w:rPr>
        <w:t>2%</w:t>
      </w:r>
      <w:r>
        <w:rPr>
          <w:color w:val="265053"/>
          <w:spacing w:val="-3"/>
          <w:sz w:val="12"/>
        </w:rPr>
        <w:t> </w:t>
      </w:r>
      <w:r>
        <w:rPr>
          <w:color w:val="265053"/>
          <w:spacing w:val="-4"/>
          <w:sz w:val="12"/>
        </w:rPr>
        <w:t>other.</w:t>
      </w:r>
    </w:p>
    <w:p>
      <w:pPr>
        <w:spacing w:line="134" w:lineRule="exact" w:before="39"/>
        <w:ind w:left="760" w:right="0" w:firstLine="0"/>
        <w:jc w:val="left"/>
        <w:rPr>
          <w:sz w:val="12"/>
        </w:rPr>
      </w:pPr>
      <w:r>
        <w:rPr>
          <w:color w:val="265053"/>
          <w:w w:val="105"/>
          <w:position w:val="4"/>
          <w:sz w:val="7"/>
        </w:rPr>
        <w:t>29 </w:t>
      </w:r>
      <w:r>
        <w:rPr>
          <w:color w:val="265053"/>
          <w:w w:val="105"/>
          <w:sz w:val="12"/>
        </w:rPr>
        <w:t>“Missed Opportunities: Youth Homelessness in America.” Morton, M.H., Dworsky, A., &amp; Samuels, G.M (2017). Accessed September 2, 2018, from</w:t>
      </w:r>
    </w:p>
    <w:p>
      <w:pPr>
        <w:spacing w:line="134" w:lineRule="exact" w:before="0"/>
        <w:ind w:left="759" w:right="0" w:firstLine="0"/>
        <w:jc w:val="left"/>
        <w:rPr>
          <w:b/>
          <w:sz w:val="12"/>
        </w:rPr>
      </w:pPr>
      <w:hyperlink r:id="rId139">
        <w:r>
          <w:rPr>
            <w:b/>
            <w:color w:val="265053"/>
            <w:sz w:val="12"/>
          </w:rPr>
          <w:t>http://voicesofyouthcount.org/wp-content/uploads/2017/11/VoYC-National-Estimates-Brief-Chapin-Hall-2017.pdf</w:t>
        </w:r>
      </w:hyperlink>
    </w:p>
    <w:p>
      <w:pPr>
        <w:spacing w:line="225" w:lineRule="auto" w:before="43"/>
        <w:ind w:left="759" w:right="903" w:firstLine="0"/>
        <w:jc w:val="both"/>
        <w:rPr>
          <w:sz w:val="12"/>
        </w:rPr>
      </w:pPr>
      <w:r>
        <w:rPr>
          <w:color w:val="265053"/>
          <w:position w:val="4"/>
          <w:sz w:val="7"/>
        </w:rPr>
        <w:t>30 </w:t>
      </w:r>
      <w:r>
        <w:rPr>
          <w:color w:val="265053"/>
          <w:spacing w:val="-5"/>
          <w:sz w:val="12"/>
        </w:rPr>
        <w:t>Youth </w:t>
      </w:r>
      <w:r>
        <w:rPr>
          <w:color w:val="265053"/>
          <w:sz w:val="12"/>
        </w:rPr>
        <w:t>in high-school who </w:t>
      </w:r>
      <w:r>
        <w:rPr>
          <w:color w:val="265053"/>
          <w:spacing w:val="-2"/>
          <w:sz w:val="12"/>
        </w:rPr>
        <w:t>are </w:t>
      </w:r>
      <w:r>
        <w:rPr>
          <w:color w:val="265053"/>
          <w:sz w:val="12"/>
        </w:rPr>
        <w:t>being released from detention to an unstable living environment </w:t>
      </w:r>
      <w:r>
        <w:rPr>
          <w:color w:val="265053"/>
          <w:spacing w:val="-2"/>
          <w:sz w:val="12"/>
        </w:rPr>
        <w:t>are </w:t>
      </w:r>
      <w:r>
        <w:rPr>
          <w:color w:val="265053"/>
          <w:sz w:val="12"/>
        </w:rPr>
        <w:t>eligible for support services by a homeless education liaison as authorized by the </w:t>
      </w:r>
      <w:r>
        <w:rPr>
          <w:color w:val="265053"/>
          <w:spacing w:val="-3"/>
          <w:sz w:val="12"/>
        </w:rPr>
        <w:t>McKinney-Vento </w:t>
      </w:r>
      <w:r>
        <w:rPr>
          <w:color w:val="265053"/>
          <w:sz w:val="12"/>
        </w:rPr>
        <w:t>Act. Under this Act, youth </w:t>
      </w:r>
      <w:r>
        <w:rPr>
          <w:color w:val="265053"/>
          <w:spacing w:val="-2"/>
          <w:sz w:val="12"/>
        </w:rPr>
        <w:t>are considered </w:t>
      </w:r>
      <w:r>
        <w:rPr>
          <w:color w:val="265053"/>
          <w:sz w:val="12"/>
        </w:rPr>
        <w:t>homeless who lack a “fixed, </w:t>
      </w:r>
      <w:r>
        <w:rPr>
          <w:color w:val="265053"/>
          <w:spacing w:val="-4"/>
          <w:sz w:val="12"/>
        </w:rPr>
        <w:t>regular, </w:t>
      </w:r>
      <w:r>
        <w:rPr>
          <w:color w:val="265053"/>
          <w:sz w:val="12"/>
        </w:rPr>
        <w:t>and adequate nighttime residence” which includes living doubled-up, in hotels, and in shelters. The educational portion of this act, called the “Elementary and Secondary Education Act” </w:t>
      </w:r>
      <w:r>
        <w:rPr>
          <w:color w:val="265053"/>
          <w:spacing w:val="-2"/>
          <w:sz w:val="12"/>
        </w:rPr>
        <w:t>offers </w:t>
      </w:r>
      <w:r>
        <w:rPr>
          <w:color w:val="265053"/>
          <w:sz w:val="12"/>
        </w:rPr>
        <w:t>services via “homeless education liaisons” to help youth continue their education.</w:t>
      </w:r>
    </w:p>
    <w:p>
      <w:pPr>
        <w:spacing w:line="225" w:lineRule="auto" w:before="46"/>
        <w:ind w:left="759" w:right="935" w:firstLine="0"/>
        <w:jc w:val="left"/>
        <w:rPr>
          <w:sz w:val="12"/>
        </w:rPr>
      </w:pPr>
      <w:r>
        <w:rPr>
          <w:color w:val="265053"/>
          <w:position w:val="4"/>
          <w:sz w:val="7"/>
        </w:rPr>
        <w:t>31</w:t>
      </w:r>
      <w:r>
        <w:rPr>
          <w:color w:val="265053"/>
          <w:spacing w:val="-6"/>
          <w:position w:val="4"/>
          <w:sz w:val="7"/>
        </w:rPr>
        <w:t> </w:t>
      </w:r>
      <w:r>
        <w:rPr>
          <w:color w:val="265053"/>
          <w:sz w:val="12"/>
        </w:rPr>
        <w:t>In</w:t>
      </w:r>
      <w:r>
        <w:rPr>
          <w:color w:val="265053"/>
          <w:spacing w:val="-9"/>
          <w:sz w:val="12"/>
        </w:rPr>
        <w:t> </w:t>
      </w:r>
      <w:r>
        <w:rPr>
          <w:color w:val="265053"/>
          <w:sz w:val="12"/>
        </w:rPr>
        <w:t>order</w:t>
      </w:r>
      <w:r>
        <w:rPr>
          <w:color w:val="265053"/>
          <w:spacing w:val="-9"/>
          <w:sz w:val="12"/>
        </w:rPr>
        <w:t> </w:t>
      </w:r>
      <w:r>
        <w:rPr>
          <w:color w:val="265053"/>
          <w:sz w:val="12"/>
        </w:rPr>
        <w:t>to</w:t>
      </w:r>
      <w:r>
        <w:rPr>
          <w:color w:val="265053"/>
          <w:spacing w:val="-9"/>
          <w:sz w:val="12"/>
        </w:rPr>
        <w:t> </w:t>
      </w:r>
      <w:r>
        <w:rPr>
          <w:color w:val="265053"/>
          <w:sz w:val="12"/>
        </w:rPr>
        <w:t>offer</w:t>
      </w:r>
      <w:r>
        <w:rPr>
          <w:color w:val="265053"/>
          <w:spacing w:val="-9"/>
          <w:sz w:val="12"/>
        </w:rPr>
        <w:t> </w:t>
      </w:r>
      <w:r>
        <w:rPr>
          <w:color w:val="265053"/>
          <w:sz w:val="12"/>
        </w:rPr>
        <w:t>students</w:t>
      </w:r>
      <w:r>
        <w:rPr>
          <w:color w:val="265053"/>
          <w:spacing w:val="-9"/>
          <w:sz w:val="12"/>
        </w:rPr>
        <w:t> </w:t>
      </w:r>
      <w:r>
        <w:rPr>
          <w:color w:val="265053"/>
          <w:sz w:val="12"/>
        </w:rPr>
        <w:t>the</w:t>
      </w:r>
      <w:r>
        <w:rPr>
          <w:color w:val="265053"/>
          <w:spacing w:val="-9"/>
          <w:sz w:val="12"/>
        </w:rPr>
        <w:t> </w:t>
      </w:r>
      <w:r>
        <w:rPr>
          <w:color w:val="265053"/>
          <w:sz w:val="12"/>
        </w:rPr>
        <w:t>necessary</w:t>
      </w:r>
      <w:r>
        <w:rPr>
          <w:color w:val="265053"/>
          <w:spacing w:val="-9"/>
          <w:sz w:val="12"/>
        </w:rPr>
        <w:t> </w:t>
      </w:r>
      <w:r>
        <w:rPr>
          <w:color w:val="265053"/>
          <w:sz w:val="12"/>
        </w:rPr>
        <w:t>support</w:t>
      </w:r>
      <w:r>
        <w:rPr>
          <w:color w:val="265053"/>
          <w:spacing w:val="-9"/>
          <w:sz w:val="12"/>
        </w:rPr>
        <w:t> </w:t>
      </w:r>
      <w:r>
        <w:rPr>
          <w:color w:val="265053"/>
          <w:sz w:val="12"/>
        </w:rPr>
        <w:t>at</w:t>
      </w:r>
      <w:r>
        <w:rPr>
          <w:color w:val="265053"/>
          <w:spacing w:val="-8"/>
          <w:sz w:val="12"/>
        </w:rPr>
        <w:t> </w:t>
      </w:r>
      <w:r>
        <w:rPr>
          <w:color w:val="265053"/>
          <w:sz w:val="12"/>
        </w:rPr>
        <w:t>the</w:t>
      </w:r>
      <w:r>
        <w:rPr>
          <w:color w:val="265053"/>
          <w:spacing w:val="-9"/>
          <w:sz w:val="12"/>
        </w:rPr>
        <w:t> </w:t>
      </w:r>
      <w:r>
        <w:rPr>
          <w:color w:val="265053"/>
          <w:sz w:val="12"/>
        </w:rPr>
        <w:t>college-level,</w:t>
      </w:r>
      <w:r>
        <w:rPr>
          <w:color w:val="265053"/>
          <w:spacing w:val="-9"/>
          <w:sz w:val="12"/>
        </w:rPr>
        <w:t> </w:t>
      </w:r>
      <w:r>
        <w:rPr>
          <w:color w:val="265053"/>
          <w:sz w:val="12"/>
        </w:rPr>
        <w:t>many</w:t>
      </w:r>
      <w:r>
        <w:rPr>
          <w:color w:val="265053"/>
          <w:spacing w:val="-9"/>
          <w:sz w:val="12"/>
        </w:rPr>
        <w:t> </w:t>
      </w:r>
      <w:r>
        <w:rPr>
          <w:color w:val="265053"/>
          <w:sz w:val="12"/>
        </w:rPr>
        <w:t>institutions</w:t>
      </w:r>
      <w:r>
        <w:rPr>
          <w:color w:val="265053"/>
          <w:spacing w:val="-9"/>
          <w:sz w:val="12"/>
        </w:rPr>
        <w:t> </w:t>
      </w:r>
      <w:r>
        <w:rPr>
          <w:color w:val="265053"/>
          <w:sz w:val="12"/>
        </w:rPr>
        <w:t>have</w:t>
      </w:r>
      <w:r>
        <w:rPr>
          <w:color w:val="265053"/>
          <w:spacing w:val="-9"/>
          <w:sz w:val="12"/>
        </w:rPr>
        <w:t> </w:t>
      </w:r>
      <w:r>
        <w:rPr>
          <w:color w:val="265053"/>
          <w:sz w:val="12"/>
        </w:rPr>
        <w:t>designated</w:t>
      </w:r>
      <w:r>
        <w:rPr>
          <w:color w:val="265053"/>
          <w:spacing w:val="-9"/>
          <w:sz w:val="12"/>
        </w:rPr>
        <w:t> </w:t>
      </w:r>
      <w:r>
        <w:rPr>
          <w:color w:val="265053"/>
          <w:sz w:val="12"/>
        </w:rPr>
        <w:t>a</w:t>
      </w:r>
      <w:r>
        <w:rPr>
          <w:color w:val="265053"/>
          <w:spacing w:val="-9"/>
          <w:sz w:val="12"/>
        </w:rPr>
        <w:t> </w:t>
      </w:r>
      <w:r>
        <w:rPr>
          <w:color w:val="265053"/>
          <w:sz w:val="12"/>
        </w:rPr>
        <w:t>SPOC</w:t>
      </w:r>
      <w:r>
        <w:rPr>
          <w:color w:val="265053"/>
          <w:spacing w:val="-9"/>
          <w:sz w:val="12"/>
        </w:rPr>
        <w:t> </w:t>
      </w:r>
      <w:r>
        <w:rPr>
          <w:color w:val="265053"/>
          <w:sz w:val="12"/>
        </w:rPr>
        <w:t>as</w:t>
      </w:r>
      <w:r>
        <w:rPr>
          <w:color w:val="265053"/>
          <w:spacing w:val="-9"/>
          <w:sz w:val="12"/>
        </w:rPr>
        <w:t> </w:t>
      </w:r>
      <w:r>
        <w:rPr>
          <w:color w:val="265053"/>
          <w:sz w:val="12"/>
        </w:rPr>
        <w:t>the</w:t>
      </w:r>
      <w:r>
        <w:rPr>
          <w:color w:val="265053"/>
          <w:spacing w:val="-9"/>
          <w:sz w:val="12"/>
        </w:rPr>
        <w:t> </w:t>
      </w:r>
      <w:r>
        <w:rPr>
          <w:color w:val="265053"/>
          <w:sz w:val="12"/>
        </w:rPr>
        <w:t>on-campus</w:t>
      </w:r>
      <w:r>
        <w:rPr>
          <w:color w:val="265053"/>
          <w:spacing w:val="-9"/>
          <w:sz w:val="12"/>
        </w:rPr>
        <w:t> </w:t>
      </w:r>
      <w:r>
        <w:rPr>
          <w:color w:val="265053"/>
          <w:sz w:val="12"/>
        </w:rPr>
        <w:t>point</w:t>
      </w:r>
      <w:r>
        <w:rPr>
          <w:color w:val="265053"/>
          <w:spacing w:val="-9"/>
          <w:sz w:val="12"/>
        </w:rPr>
        <w:t> </w:t>
      </w:r>
      <w:r>
        <w:rPr>
          <w:color w:val="265053"/>
          <w:sz w:val="12"/>
        </w:rPr>
        <w:t>person</w:t>
      </w:r>
      <w:r>
        <w:rPr>
          <w:color w:val="265053"/>
          <w:spacing w:val="-9"/>
          <w:sz w:val="12"/>
        </w:rPr>
        <w:t> </w:t>
      </w:r>
      <w:r>
        <w:rPr>
          <w:color w:val="265053"/>
          <w:sz w:val="12"/>
        </w:rPr>
        <w:t>for</w:t>
      </w:r>
      <w:r>
        <w:rPr>
          <w:color w:val="265053"/>
          <w:spacing w:val="-9"/>
          <w:sz w:val="12"/>
        </w:rPr>
        <w:t> </w:t>
      </w:r>
      <w:r>
        <w:rPr>
          <w:color w:val="265053"/>
          <w:sz w:val="12"/>
        </w:rPr>
        <w:t>addressing</w:t>
      </w:r>
      <w:r>
        <w:rPr>
          <w:color w:val="265053"/>
          <w:spacing w:val="-9"/>
          <w:sz w:val="12"/>
        </w:rPr>
        <w:t> </w:t>
      </w:r>
      <w:r>
        <w:rPr>
          <w:color w:val="265053"/>
          <w:sz w:val="12"/>
        </w:rPr>
        <w:t>students’</w:t>
      </w:r>
      <w:r>
        <w:rPr>
          <w:color w:val="265053"/>
          <w:spacing w:val="-9"/>
          <w:sz w:val="12"/>
        </w:rPr>
        <w:t> </w:t>
      </w:r>
      <w:r>
        <w:rPr>
          <w:color w:val="265053"/>
          <w:sz w:val="12"/>
        </w:rPr>
        <w:t>needs.</w:t>
      </w:r>
      <w:r>
        <w:rPr>
          <w:color w:val="265053"/>
          <w:spacing w:val="-9"/>
          <w:sz w:val="12"/>
        </w:rPr>
        <w:t> </w:t>
      </w:r>
      <w:r>
        <w:rPr>
          <w:color w:val="265053"/>
          <w:sz w:val="12"/>
        </w:rPr>
        <w:t>The</w:t>
      </w:r>
      <w:r>
        <w:rPr>
          <w:color w:val="265053"/>
          <w:spacing w:val="-9"/>
          <w:sz w:val="12"/>
        </w:rPr>
        <w:t> </w:t>
      </w:r>
      <w:r>
        <w:rPr>
          <w:color w:val="265053"/>
          <w:sz w:val="12"/>
        </w:rPr>
        <w:t>SPOC</w:t>
      </w:r>
      <w:r>
        <w:rPr>
          <w:color w:val="265053"/>
          <w:spacing w:val="-9"/>
          <w:sz w:val="12"/>
        </w:rPr>
        <w:t> </w:t>
      </w:r>
      <w:r>
        <w:rPr>
          <w:color w:val="265053"/>
          <w:sz w:val="12"/>
        </w:rPr>
        <w:t>assists youth</w:t>
      </w:r>
      <w:r>
        <w:rPr>
          <w:color w:val="265053"/>
          <w:spacing w:val="-6"/>
          <w:sz w:val="12"/>
        </w:rPr>
        <w:t> </w:t>
      </w:r>
      <w:r>
        <w:rPr>
          <w:color w:val="265053"/>
          <w:sz w:val="12"/>
        </w:rPr>
        <w:t>experiencing</w:t>
      </w:r>
      <w:r>
        <w:rPr>
          <w:color w:val="265053"/>
          <w:spacing w:val="-5"/>
          <w:sz w:val="12"/>
        </w:rPr>
        <w:t> </w:t>
      </w:r>
      <w:r>
        <w:rPr>
          <w:color w:val="265053"/>
          <w:sz w:val="12"/>
        </w:rPr>
        <w:t>homelessness</w:t>
      </w:r>
      <w:r>
        <w:rPr>
          <w:color w:val="265053"/>
          <w:spacing w:val="-5"/>
          <w:sz w:val="12"/>
        </w:rPr>
        <w:t> </w:t>
      </w:r>
      <w:r>
        <w:rPr>
          <w:color w:val="265053"/>
          <w:sz w:val="12"/>
        </w:rPr>
        <w:t>or</w:t>
      </w:r>
      <w:r>
        <w:rPr>
          <w:color w:val="265053"/>
          <w:spacing w:val="-5"/>
          <w:sz w:val="12"/>
        </w:rPr>
        <w:t> </w:t>
      </w:r>
      <w:r>
        <w:rPr>
          <w:color w:val="265053"/>
          <w:sz w:val="12"/>
        </w:rPr>
        <w:t>housing</w:t>
      </w:r>
      <w:r>
        <w:rPr>
          <w:color w:val="265053"/>
          <w:spacing w:val="-5"/>
          <w:sz w:val="12"/>
        </w:rPr>
        <w:t> </w:t>
      </w:r>
      <w:r>
        <w:rPr>
          <w:color w:val="265053"/>
          <w:sz w:val="12"/>
        </w:rPr>
        <w:t>instability</w:t>
      </w:r>
      <w:r>
        <w:rPr>
          <w:color w:val="265053"/>
          <w:spacing w:val="-5"/>
          <w:sz w:val="12"/>
        </w:rPr>
        <w:t> </w:t>
      </w:r>
      <w:r>
        <w:rPr>
          <w:color w:val="265053"/>
          <w:sz w:val="12"/>
        </w:rPr>
        <w:t>during</w:t>
      </w:r>
      <w:r>
        <w:rPr>
          <w:color w:val="265053"/>
          <w:spacing w:val="-5"/>
          <w:sz w:val="12"/>
        </w:rPr>
        <w:t> </w:t>
      </w:r>
      <w:r>
        <w:rPr>
          <w:color w:val="265053"/>
          <w:sz w:val="12"/>
        </w:rPr>
        <w:t>matriculation</w:t>
      </w:r>
      <w:r>
        <w:rPr>
          <w:color w:val="265053"/>
          <w:spacing w:val="-5"/>
          <w:sz w:val="12"/>
        </w:rPr>
        <w:t> </w:t>
      </w:r>
      <w:r>
        <w:rPr>
          <w:color w:val="265053"/>
          <w:sz w:val="12"/>
        </w:rPr>
        <w:t>and</w:t>
      </w:r>
      <w:r>
        <w:rPr>
          <w:color w:val="265053"/>
          <w:spacing w:val="-6"/>
          <w:sz w:val="12"/>
        </w:rPr>
        <w:t> </w:t>
      </w:r>
      <w:r>
        <w:rPr>
          <w:color w:val="265053"/>
          <w:sz w:val="12"/>
        </w:rPr>
        <w:t>throughout</w:t>
      </w:r>
      <w:r>
        <w:rPr>
          <w:color w:val="265053"/>
          <w:spacing w:val="-5"/>
          <w:sz w:val="12"/>
        </w:rPr>
        <w:t> </w:t>
      </w:r>
      <w:r>
        <w:rPr>
          <w:color w:val="265053"/>
          <w:sz w:val="12"/>
        </w:rPr>
        <w:t>their</w:t>
      </w:r>
      <w:r>
        <w:rPr>
          <w:color w:val="265053"/>
          <w:spacing w:val="-5"/>
          <w:sz w:val="12"/>
        </w:rPr>
        <w:t> </w:t>
      </w:r>
      <w:r>
        <w:rPr>
          <w:color w:val="265053"/>
          <w:sz w:val="12"/>
        </w:rPr>
        <w:t>college</w:t>
      </w:r>
      <w:r>
        <w:rPr>
          <w:color w:val="265053"/>
          <w:spacing w:val="-5"/>
          <w:sz w:val="12"/>
        </w:rPr>
        <w:t> </w:t>
      </w:r>
      <w:r>
        <w:rPr>
          <w:color w:val="265053"/>
          <w:spacing w:val="-4"/>
          <w:sz w:val="12"/>
        </w:rPr>
        <w:t>career,</w:t>
      </w:r>
      <w:r>
        <w:rPr>
          <w:color w:val="265053"/>
          <w:spacing w:val="-5"/>
          <w:sz w:val="12"/>
        </w:rPr>
        <w:t> </w:t>
      </w:r>
      <w:r>
        <w:rPr>
          <w:color w:val="265053"/>
          <w:sz w:val="12"/>
        </w:rPr>
        <w:t>helping</w:t>
      </w:r>
      <w:r>
        <w:rPr>
          <w:color w:val="265053"/>
          <w:spacing w:val="-5"/>
          <w:sz w:val="12"/>
        </w:rPr>
        <w:t> </w:t>
      </w:r>
      <w:r>
        <w:rPr>
          <w:color w:val="265053"/>
          <w:sz w:val="12"/>
        </w:rPr>
        <w:t>students</w:t>
      </w:r>
      <w:r>
        <w:rPr>
          <w:color w:val="265053"/>
          <w:spacing w:val="-5"/>
          <w:sz w:val="12"/>
        </w:rPr>
        <w:t> </w:t>
      </w:r>
      <w:r>
        <w:rPr>
          <w:color w:val="265053"/>
          <w:sz w:val="12"/>
        </w:rPr>
        <w:t>access</w:t>
      </w:r>
      <w:r>
        <w:rPr>
          <w:color w:val="265053"/>
          <w:spacing w:val="-5"/>
          <w:sz w:val="12"/>
        </w:rPr>
        <w:t> </w:t>
      </w:r>
      <w:r>
        <w:rPr>
          <w:color w:val="265053"/>
          <w:sz w:val="12"/>
        </w:rPr>
        <w:t>a</w:t>
      </w:r>
      <w:r>
        <w:rPr>
          <w:color w:val="265053"/>
          <w:spacing w:val="-6"/>
          <w:sz w:val="12"/>
        </w:rPr>
        <w:t> </w:t>
      </w:r>
      <w:r>
        <w:rPr>
          <w:color w:val="265053"/>
          <w:sz w:val="12"/>
        </w:rPr>
        <w:t>broad</w:t>
      </w:r>
      <w:r>
        <w:rPr>
          <w:color w:val="265053"/>
          <w:spacing w:val="-5"/>
          <w:sz w:val="12"/>
        </w:rPr>
        <w:t> </w:t>
      </w:r>
      <w:r>
        <w:rPr>
          <w:color w:val="265053"/>
          <w:sz w:val="12"/>
        </w:rPr>
        <w:t>range</w:t>
      </w:r>
      <w:r>
        <w:rPr>
          <w:color w:val="265053"/>
          <w:spacing w:val="-5"/>
          <w:sz w:val="12"/>
        </w:rPr>
        <w:t> </w:t>
      </w:r>
      <w:r>
        <w:rPr>
          <w:color w:val="265053"/>
          <w:sz w:val="12"/>
        </w:rPr>
        <w:t>of</w:t>
      </w:r>
      <w:r>
        <w:rPr>
          <w:color w:val="265053"/>
          <w:spacing w:val="-5"/>
          <w:sz w:val="12"/>
        </w:rPr>
        <w:t> </w:t>
      </w:r>
      <w:r>
        <w:rPr>
          <w:color w:val="265053"/>
          <w:sz w:val="12"/>
        </w:rPr>
        <w:t>services</w:t>
      </w:r>
      <w:r>
        <w:rPr>
          <w:color w:val="265053"/>
          <w:spacing w:val="-5"/>
          <w:sz w:val="12"/>
        </w:rPr>
        <w:t> </w:t>
      </w:r>
      <w:r>
        <w:rPr>
          <w:color w:val="265053"/>
          <w:sz w:val="12"/>
        </w:rPr>
        <w:t>both</w:t>
      </w:r>
      <w:r>
        <w:rPr>
          <w:color w:val="265053"/>
          <w:spacing w:val="-5"/>
          <w:sz w:val="12"/>
        </w:rPr>
        <w:t> </w:t>
      </w:r>
      <w:r>
        <w:rPr>
          <w:color w:val="265053"/>
          <w:sz w:val="12"/>
        </w:rPr>
        <w:t>on</w:t>
      </w:r>
      <w:r>
        <w:rPr>
          <w:color w:val="265053"/>
          <w:spacing w:val="-5"/>
          <w:sz w:val="12"/>
        </w:rPr>
        <w:t> </w:t>
      </w:r>
      <w:r>
        <w:rPr>
          <w:color w:val="265053"/>
          <w:sz w:val="12"/>
        </w:rPr>
        <w:t>and</w:t>
      </w:r>
      <w:r>
        <w:rPr>
          <w:color w:val="265053"/>
          <w:spacing w:val="-6"/>
          <w:sz w:val="12"/>
        </w:rPr>
        <w:t> </w:t>
      </w:r>
      <w:r>
        <w:rPr>
          <w:color w:val="265053"/>
          <w:spacing w:val="-2"/>
          <w:sz w:val="12"/>
        </w:rPr>
        <w:t>off</w:t>
      </w:r>
      <w:r>
        <w:rPr>
          <w:color w:val="265053"/>
          <w:spacing w:val="-5"/>
          <w:sz w:val="12"/>
        </w:rPr>
        <w:t> </w:t>
      </w:r>
      <w:r>
        <w:rPr>
          <w:color w:val="265053"/>
          <w:sz w:val="12"/>
        </w:rPr>
        <w:t>campus.</w:t>
      </w:r>
    </w:p>
    <w:p>
      <w:pPr>
        <w:spacing w:line="225" w:lineRule="auto" w:before="46"/>
        <w:ind w:left="759" w:right="935" w:firstLine="0"/>
        <w:jc w:val="left"/>
        <w:rPr>
          <w:sz w:val="12"/>
        </w:rPr>
      </w:pPr>
      <w:r>
        <w:rPr>
          <w:color w:val="265053"/>
          <w:position w:val="4"/>
          <w:sz w:val="7"/>
        </w:rPr>
        <w:t>32</w:t>
      </w:r>
      <w:r>
        <w:rPr>
          <w:color w:val="265053"/>
          <w:spacing w:val="-3"/>
          <w:position w:val="4"/>
          <w:sz w:val="7"/>
        </w:rPr>
        <w:t> </w:t>
      </w:r>
      <w:r>
        <w:rPr>
          <w:color w:val="265053"/>
          <w:sz w:val="12"/>
        </w:rPr>
        <w:t>Supplemental</w:t>
      </w:r>
      <w:r>
        <w:rPr>
          <w:color w:val="265053"/>
          <w:spacing w:val="-16"/>
          <w:sz w:val="12"/>
        </w:rPr>
        <w:t> </w:t>
      </w:r>
      <w:r>
        <w:rPr>
          <w:color w:val="265053"/>
          <w:sz w:val="12"/>
        </w:rPr>
        <w:t>Social</w:t>
      </w:r>
      <w:r>
        <w:rPr>
          <w:color w:val="265053"/>
          <w:spacing w:val="-17"/>
          <w:sz w:val="12"/>
        </w:rPr>
        <w:t> </w:t>
      </w:r>
      <w:r>
        <w:rPr>
          <w:color w:val="265053"/>
          <w:sz w:val="12"/>
        </w:rPr>
        <w:t>Security</w:t>
      </w:r>
      <w:r>
        <w:rPr>
          <w:color w:val="265053"/>
          <w:spacing w:val="-16"/>
          <w:sz w:val="12"/>
        </w:rPr>
        <w:t> </w:t>
      </w:r>
      <w:r>
        <w:rPr>
          <w:color w:val="265053"/>
          <w:sz w:val="12"/>
        </w:rPr>
        <w:t>Income/Social</w:t>
      </w:r>
      <w:r>
        <w:rPr>
          <w:color w:val="265053"/>
          <w:spacing w:val="-17"/>
          <w:sz w:val="12"/>
        </w:rPr>
        <w:t> </w:t>
      </w:r>
      <w:r>
        <w:rPr>
          <w:color w:val="265053"/>
          <w:sz w:val="12"/>
        </w:rPr>
        <w:t>Security</w:t>
      </w:r>
      <w:r>
        <w:rPr>
          <w:color w:val="265053"/>
          <w:spacing w:val="-16"/>
          <w:sz w:val="12"/>
        </w:rPr>
        <w:t> </w:t>
      </w:r>
      <w:r>
        <w:rPr>
          <w:color w:val="265053"/>
          <w:sz w:val="12"/>
        </w:rPr>
        <w:t>Disability</w:t>
      </w:r>
      <w:r>
        <w:rPr>
          <w:color w:val="265053"/>
          <w:spacing w:val="-17"/>
          <w:sz w:val="12"/>
        </w:rPr>
        <w:t> </w:t>
      </w:r>
      <w:r>
        <w:rPr>
          <w:color w:val="265053"/>
          <w:sz w:val="12"/>
        </w:rPr>
        <w:t>Insurance</w:t>
      </w:r>
      <w:r>
        <w:rPr>
          <w:color w:val="265053"/>
          <w:spacing w:val="-16"/>
          <w:sz w:val="12"/>
        </w:rPr>
        <w:t> </w:t>
      </w:r>
      <w:r>
        <w:rPr>
          <w:color w:val="265053"/>
          <w:sz w:val="12"/>
        </w:rPr>
        <w:t>(SSI/SSDI)</w:t>
      </w:r>
      <w:r>
        <w:rPr>
          <w:color w:val="265053"/>
          <w:spacing w:val="-17"/>
          <w:sz w:val="12"/>
        </w:rPr>
        <w:t> </w:t>
      </w:r>
      <w:r>
        <w:rPr>
          <w:color w:val="265053"/>
          <w:sz w:val="12"/>
        </w:rPr>
        <w:t>Outreach,</w:t>
      </w:r>
      <w:r>
        <w:rPr>
          <w:color w:val="265053"/>
          <w:spacing w:val="-16"/>
          <w:sz w:val="12"/>
        </w:rPr>
        <w:t> </w:t>
      </w:r>
      <w:r>
        <w:rPr>
          <w:color w:val="265053"/>
          <w:sz w:val="12"/>
        </w:rPr>
        <w:t>Access,</w:t>
      </w:r>
      <w:r>
        <w:rPr>
          <w:color w:val="265053"/>
          <w:spacing w:val="-17"/>
          <w:sz w:val="12"/>
        </w:rPr>
        <w:t> </w:t>
      </w:r>
      <w:r>
        <w:rPr>
          <w:color w:val="265053"/>
          <w:sz w:val="12"/>
        </w:rPr>
        <w:t>and</w:t>
      </w:r>
      <w:r>
        <w:rPr>
          <w:color w:val="265053"/>
          <w:spacing w:val="-16"/>
          <w:sz w:val="12"/>
        </w:rPr>
        <w:t> </w:t>
      </w:r>
      <w:r>
        <w:rPr>
          <w:color w:val="265053"/>
          <w:sz w:val="12"/>
        </w:rPr>
        <w:t>Recovery</w:t>
      </w:r>
      <w:r>
        <w:rPr>
          <w:color w:val="265053"/>
          <w:spacing w:val="-16"/>
          <w:sz w:val="12"/>
        </w:rPr>
        <w:t> </w:t>
      </w:r>
      <w:r>
        <w:rPr>
          <w:color w:val="265053"/>
          <w:sz w:val="12"/>
        </w:rPr>
        <w:t>(SOAR)</w:t>
      </w:r>
      <w:r>
        <w:rPr>
          <w:color w:val="265053"/>
          <w:spacing w:val="-17"/>
          <w:sz w:val="12"/>
        </w:rPr>
        <w:t> </w:t>
      </w:r>
      <w:r>
        <w:rPr>
          <w:color w:val="265053"/>
          <w:sz w:val="12"/>
        </w:rPr>
        <w:t>is</w:t>
      </w:r>
      <w:r>
        <w:rPr>
          <w:color w:val="265053"/>
          <w:spacing w:val="-16"/>
          <w:sz w:val="12"/>
        </w:rPr>
        <w:t> </w:t>
      </w:r>
      <w:r>
        <w:rPr>
          <w:color w:val="265053"/>
          <w:sz w:val="12"/>
        </w:rPr>
        <w:t>a</w:t>
      </w:r>
      <w:r>
        <w:rPr>
          <w:color w:val="265053"/>
          <w:spacing w:val="-17"/>
          <w:sz w:val="12"/>
        </w:rPr>
        <w:t> </w:t>
      </w:r>
      <w:r>
        <w:rPr>
          <w:color w:val="265053"/>
          <w:sz w:val="12"/>
        </w:rPr>
        <w:t>program</w:t>
      </w:r>
      <w:r>
        <w:rPr>
          <w:color w:val="265053"/>
          <w:spacing w:val="-16"/>
          <w:sz w:val="12"/>
        </w:rPr>
        <w:t> </w:t>
      </w:r>
      <w:r>
        <w:rPr>
          <w:color w:val="265053"/>
          <w:sz w:val="12"/>
        </w:rPr>
        <w:t>designed</w:t>
      </w:r>
      <w:r>
        <w:rPr>
          <w:color w:val="265053"/>
          <w:spacing w:val="-17"/>
          <w:sz w:val="12"/>
        </w:rPr>
        <w:t> </w:t>
      </w:r>
      <w:r>
        <w:rPr>
          <w:color w:val="265053"/>
          <w:sz w:val="12"/>
        </w:rPr>
        <w:t>to</w:t>
      </w:r>
      <w:r>
        <w:rPr>
          <w:color w:val="265053"/>
          <w:spacing w:val="-16"/>
          <w:sz w:val="12"/>
        </w:rPr>
        <w:t> </w:t>
      </w:r>
      <w:r>
        <w:rPr>
          <w:color w:val="265053"/>
          <w:sz w:val="12"/>
        </w:rPr>
        <w:t>increase</w:t>
      </w:r>
      <w:r>
        <w:rPr>
          <w:color w:val="265053"/>
          <w:spacing w:val="-17"/>
          <w:sz w:val="12"/>
        </w:rPr>
        <w:t> </w:t>
      </w:r>
      <w:r>
        <w:rPr>
          <w:color w:val="265053"/>
          <w:sz w:val="12"/>
        </w:rPr>
        <w:t>access</w:t>
      </w:r>
      <w:r>
        <w:rPr>
          <w:color w:val="265053"/>
          <w:spacing w:val="-16"/>
          <w:sz w:val="12"/>
        </w:rPr>
        <w:t> </w:t>
      </w:r>
      <w:r>
        <w:rPr>
          <w:color w:val="265053"/>
          <w:sz w:val="12"/>
        </w:rPr>
        <w:t>to</w:t>
      </w:r>
      <w:r>
        <w:rPr>
          <w:color w:val="265053"/>
          <w:spacing w:val="-17"/>
          <w:sz w:val="12"/>
        </w:rPr>
        <w:t> </w:t>
      </w:r>
      <w:r>
        <w:rPr>
          <w:color w:val="265053"/>
          <w:sz w:val="12"/>
        </w:rPr>
        <w:t>SSI/SSDI</w:t>
      </w:r>
      <w:r>
        <w:rPr>
          <w:color w:val="265053"/>
          <w:spacing w:val="-16"/>
          <w:sz w:val="12"/>
        </w:rPr>
        <w:t> </w:t>
      </w:r>
      <w:r>
        <w:rPr>
          <w:color w:val="265053"/>
          <w:sz w:val="12"/>
        </w:rPr>
        <w:t>for</w:t>
      </w:r>
      <w:r>
        <w:rPr>
          <w:color w:val="265053"/>
          <w:spacing w:val="-17"/>
          <w:sz w:val="12"/>
        </w:rPr>
        <w:t> </w:t>
      </w:r>
      <w:r>
        <w:rPr>
          <w:color w:val="265053"/>
          <w:sz w:val="12"/>
        </w:rPr>
        <w:t>eligible</w:t>
      </w:r>
      <w:r>
        <w:rPr>
          <w:color w:val="265053"/>
          <w:spacing w:val="-16"/>
          <w:sz w:val="12"/>
        </w:rPr>
        <w:t> </w:t>
      </w:r>
      <w:r>
        <w:rPr>
          <w:color w:val="265053"/>
          <w:spacing w:val="-2"/>
          <w:sz w:val="12"/>
        </w:rPr>
        <w:t>adults </w:t>
      </w:r>
      <w:r>
        <w:rPr>
          <w:color w:val="265053"/>
          <w:sz w:val="12"/>
        </w:rPr>
        <w:t>who</w:t>
      </w:r>
      <w:r>
        <w:rPr>
          <w:color w:val="265053"/>
          <w:spacing w:val="-10"/>
          <w:sz w:val="12"/>
        </w:rPr>
        <w:t> </w:t>
      </w:r>
      <w:r>
        <w:rPr>
          <w:color w:val="265053"/>
          <w:spacing w:val="-2"/>
          <w:sz w:val="12"/>
        </w:rPr>
        <w:t>are</w:t>
      </w:r>
      <w:r>
        <w:rPr>
          <w:color w:val="265053"/>
          <w:spacing w:val="-9"/>
          <w:sz w:val="12"/>
        </w:rPr>
        <w:t> </w:t>
      </w:r>
      <w:r>
        <w:rPr>
          <w:color w:val="265053"/>
          <w:sz w:val="12"/>
        </w:rPr>
        <w:t>experiencing</w:t>
      </w:r>
      <w:r>
        <w:rPr>
          <w:color w:val="265053"/>
          <w:spacing w:val="-10"/>
          <w:sz w:val="12"/>
        </w:rPr>
        <w:t> </w:t>
      </w:r>
      <w:r>
        <w:rPr>
          <w:color w:val="265053"/>
          <w:sz w:val="12"/>
        </w:rPr>
        <w:t>or</w:t>
      </w:r>
      <w:r>
        <w:rPr>
          <w:color w:val="265053"/>
          <w:spacing w:val="-9"/>
          <w:sz w:val="12"/>
        </w:rPr>
        <w:t> </w:t>
      </w:r>
      <w:r>
        <w:rPr>
          <w:color w:val="265053"/>
          <w:sz w:val="12"/>
        </w:rPr>
        <w:t>at</w:t>
      </w:r>
      <w:r>
        <w:rPr>
          <w:color w:val="265053"/>
          <w:spacing w:val="-10"/>
          <w:sz w:val="12"/>
        </w:rPr>
        <w:t> </w:t>
      </w:r>
      <w:r>
        <w:rPr>
          <w:color w:val="265053"/>
          <w:sz w:val="12"/>
        </w:rPr>
        <w:t>risk</w:t>
      </w:r>
      <w:r>
        <w:rPr>
          <w:color w:val="265053"/>
          <w:spacing w:val="-9"/>
          <w:sz w:val="12"/>
        </w:rPr>
        <w:t> </w:t>
      </w:r>
      <w:r>
        <w:rPr>
          <w:color w:val="265053"/>
          <w:sz w:val="12"/>
        </w:rPr>
        <w:t>of</w:t>
      </w:r>
      <w:r>
        <w:rPr>
          <w:color w:val="265053"/>
          <w:spacing w:val="-9"/>
          <w:sz w:val="12"/>
        </w:rPr>
        <w:t> </w:t>
      </w:r>
      <w:r>
        <w:rPr>
          <w:color w:val="265053"/>
          <w:sz w:val="12"/>
        </w:rPr>
        <w:t>homelessness</w:t>
      </w:r>
      <w:r>
        <w:rPr>
          <w:color w:val="265053"/>
          <w:spacing w:val="-10"/>
          <w:sz w:val="12"/>
        </w:rPr>
        <w:t> </w:t>
      </w:r>
      <w:r>
        <w:rPr>
          <w:color w:val="265053"/>
          <w:sz w:val="12"/>
        </w:rPr>
        <w:t>and</w:t>
      </w:r>
      <w:r>
        <w:rPr>
          <w:color w:val="265053"/>
          <w:spacing w:val="-9"/>
          <w:sz w:val="12"/>
        </w:rPr>
        <w:t> </w:t>
      </w:r>
      <w:r>
        <w:rPr>
          <w:color w:val="265053"/>
          <w:sz w:val="12"/>
        </w:rPr>
        <w:t>have</w:t>
      </w:r>
      <w:r>
        <w:rPr>
          <w:color w:val="265053"/>
          <w:spacing w:val="-10"/>
          <w:sz w:val="12"/>
        </w:rPr>
        <w:t> </w:t>
      </w:r>
      <w:r>
        <w:rPr>
          <w:color w:val="265053"/>
          <w:sz w:val="12"/>
        </w:rPr>
        <w:t>a</w:t>
      </w:r>
      <w:r>
        <w:rPr>
          <w:color w:val="265053"/>
          <w:spacing w:val="-9"/>
          <w:sz w:val="12"/>
        </w:rPr>
        <w:t> </w:t>
      </w:r>
      <w:r>
        <w:rPr>
          <w:color w:val="265053"/>
          <w:sz w:val="12"/>
        </w:rPr>
        <w:t>serious</w:t>
      </w:r>
      <w:r>
        <w:rPr>
          <w:color w:val="265053"/>
          <w:spacing w:val="-9"/>
          <w:sz w:val="12"/>
        </w:rPr>
        <w:t> </w:t>
      </w:r>
      <w:r>
        <w:rPr>
          <w:color w:val="265053"/>
          <w:sz w:val="12"/>
        </w:rPr>
        <w:t>mental</w:t>
      </w:r>
      <w:r>
        <w:rPr>
          <w:color w:val="265053"/>
          <w:spacing w:val="-10"/>
          <w:sz w:val="12"/>
        </w:rPr>
        <w:t> </w:t>
      </w:r>
      <w:r>
        <w:rPr>
          <w:color w:val="265053"/>
          <w:sz w:val="12"/>
        </w:rPr>
        <w:t>illness,</w:t>
      </w:r>
      <w:r>
        <w:rPr>
          <w:color w:val="265053"/>
          <w:spacing w:val="-9"/>
          <w:sz w:val="12"/>
        </w:rPr>
        <w:t> </w:t>
      </w:r>
      <w:r>
        <w:rPr>
          <w:color w:val="265053"/>
          <w:sz w:val="12"/>
        </w:rPr>
        <w:t>medical</w:t>
      </w:r>
      <w:r>
        <w:rPr>
          <w:color w:val="265053"/>
          <w:spacing w:val="-10"/>
          <w:sz w:val="12"/>
        </w:rPr>
        <w:t> </w:t>
      </w:r>
      <w:r>
        <w:rPr>
          <w:color w:val="265053"/>
          <w:sz w:val="12"/>
        </w:rPr>
        <w:t>impairment,</w:t>
      </w:r>
      <w:r>
        <w:rPr>
          <w:color w:val="265053"/>
          <w:spacing w:val="-9"/>
          <w:sz w:val="12"/>
        </w:rPr>
        <w:t> </w:t>
      </w:r>
      <w:r>
        <w:rPr>
          <w:color w:val="265053"/>
          <w:sz w:val="12"/>
        </w:rPr>
        <w:t>or</w:t>
      </w:r>
      <w:r>
        <w:rPr>
          <w:color w:val="265053"/>
          <w:spacing w:val="-9"/>
          <w:sz w:val="12"/>
        </w:rPr>
        <w:t> </w:t>
      </w:r>
      <w:r>
        <w:rPr>
          <w:color w:val="265053"/>
          <w:sz w:val="12"/>
        </w:rPr>
        <w:t>a</w:t>
      </w:r>
      <w:r>
        <w:rPr>
          <w:color w:val="265053"/>
          <w:spacing w:val="-10"/>
          <w:sz w:val="12"/>
        </w:rPr>
        <w:t> </w:t>
      </w:r>
      <w:r>
        <w:rPr>
          <w:color w:val="265053"/>
          <w:sz w:val="12"/>
        </w:rPr>
        <w:t>co-occurring</w:t>
      </w:r>
      <w:r>
        <w:rPr>
          <w:color w:val="265053"/>
          <w:spacing w:val="-9"/>
          <w:sz w:val="12"/>
        </w:rPr>
        <w:t> </w:t>
      </w:r>
      <w:r>
        <w:rPr>
          <w:color w:val="265053"/>
          <w:sz w:val="12"/>
        </w:rPr>
        <w:t>substance</w:t>
      </w:r>
      <w:r>
        <w:rPr>
          <w:color w:val="265053"/>
          <w:spacing w:val="-10"/>
          <w:sz w:val="12"/>
        </w:rPr>
        <w:t> </w:t>
      </w:r>
      <w:r>
        <w:rPr>
          <w:color w:val="265053"/>
          <w:sz w:val="12"/>
        </w:rPr>
        <w:t>use</w:t>
      </w:r>
      <w:r>
        <w:rPr>
          <w:color w:val="265053"/>
          <w:spacing w:val="-9"/>
          <w:sz w:val="12"/>
        </w:rPr>
        <w:t> </w:t>
      </w:r>
      <w:r>
        <w:rPr>
          <w:color w:val="265053"/>
          <w:spacing w:val="-4"/>
          <w:sz w:val="12"/>
        </w:rPr>
        <w:t>disorder.</w:t>
      </w:r>
      <w:r>
        <w:rPr>
          <w:color w:val="265053"/>
          <w:spacing w:val="-9"/>
          <w:sz w:val="12"/>
        </w:rPr>
        <w:t> </w:t>
      </w:r>
      <w:r>
        <w:rPr>
          <w:color w:val="265053"/>
          <w:sz w:val="12"/>
        </w:rPr>
        <w:t>SOAR-trained</w:t>
      </w:r>
      <w:r>
        <w:rPr>
          <w:color w:val="265053"/>
          <w:spacing w:val="-10"/>
          <w:sz w:val="12"/>
        </w:rPr>
        <w:t> </w:t>
      </w:r>
      <w:r>
        <w:rPr>
          <w:color w:val="265053"/>
          <w:sz w:val="12"/>
        </w:rPr>
        <w:t>case</w:t>
      </w:r>
      <w:r>
        <w:rPr>
          <w:color w:val="265053"/>
          <w:spacing w:val="-9"/>
          <w:sz w:val="12"/>
        </w:rPr>
        <w:t> </w:t>
      </w:r>
      <w:r>
        <w:rPr>
          <w:color w:val="265053"/>
          <w:sz w:val="12"/>
        </w:rPr>
        <w:t>managers</w:t>
      </w:r>
      <w:r>
        <w:rPr>
          <w:color w:val="265053"/>
          <w:spacing w:val="-10"/>
          <w:sz w:val="12"/>
        </w:rPr>
        <w:t> </w:t>
      </w:r>
      <w:r>
        <w:rPr>
          <w:color w:val="265053"/>
          <w:sz w:val="12"/>
        </w:rPr>
        <w:t>provide</w:t>
      </w:r>
      <w:r>
        <w:rPr>
          <w:color w:val="265053"/>
          <w:spacing w:val="-9"/>
          <w:sz w:val="12"/>
        </w:rPr>
        <w:t> </w:t>
      </w:r>
      <w:r>
        <w:rPr>
          <w:color w:val="265053"/>
          <w:sz w:val="12"/>
        </w:rPr>
        <w:t>specialized assistance,</w:t>
      </w:r>
      <w:r>
        <w:rPr>
          <w:color w:val="265053"/>
          <w:spacing w:val="-4"/>
          <w:sz w:val="12"/>
        </w:rPr>
        <w:t> </w:t>
      </w:r>
      <w:r>
        <w:rPr>
          <w:color w:val="265053"/>
          <w:sz w:val="12"/>
        </w:rPr>
        <w:t>including</w:t>
      </w:r>
      <w:r>
        <w:rPr>
          <w:color w:val="265053"/>
          <w:spacing w:val="-3"/>
          <w:sz w:val="12"/>
        </w:rPr>
        <w:t> </w:t>
      </w:r>
      <w:r>
        <w:rPr>
          <w:color w:val="265053"/>
          <w:sz w:val="12"/>
        </w:rPr>
        <w:t>fast-tracking</w:t>
      </w:r>
      <w:r>
        <w:rPr>
          <w:color w:val="265053"/>
          <w:spacing w:val="-3"/>
          <w:sz w:val="12"/>
        </w:rPr>
        <w:t> </w:t>
      </w:r>
      <w:r>
        <w:rPr>
          <w:color w:val="265053"/>
          <w:sz w:val="12"/>
        </w:rPr>
        <w:t>to</w:t>
      </w:r>
      <w:r>
        <w:rPr>
          <w:color w:val="265053"/>
          <w:spacing w:val="-3"/>
          <w:sz w:val="12"/>
        </w:rPr>
        <w:t> </w:t>
      </w:r>
      <w:r>
        <w:rPr>
          <w:color w:val="265053"/>
          <w:sz w:val="12"/>
        </w:rPr>
        <w:t>submit</w:t>
      </w:r>
      <w:r>
        <w:rPr>
          <w:color w:val="265053"/>
          <w:spacing w:val="-4"/>
          <w:sz w:val="12"/>
        </w:rPr>
        <w:t> </w:t>
      </w:r>
      <w:r>
        <w:rPr>
          <w:color w:val="265053"/>
          <w:sz w:val="12"/>
        </w:rPr>
        <w:t>complete</w:t>
      </w:r>
      <w:r>
        <w:rPr>
          <w:color w:val="265053"/>
          <w:spacing w:val="-3"/>
          <w:sz w:val="12"/>
        </w:rPr>
        <w:t> </w:t>
      </w:r>
      <w:r>
        <w:rPr>
          <w:color w:val="265053"/>
          <w:sz w:val="12"/>
        </w:rPr>
        <w:t>and</w:t>
      </w:r>
      <w:r>
        <w:rPr>
          <w:color w:val="265053"/>
          <w:spacing w:val="-3"/>
          <w:sz w:val="12"/>
        </w:rPr>
        <w:t> </w:t>
      </w:r>
      <w:r>
        <w:rPr>
          <w:color w:val="265053"/>
          <w:sz w:val="12"/>
        </w:rPr>
        <w:t>quality</w:t>
      </w:r>
      <w:r>
        <w:rPr>
          <w:color w:val="265053"/>
          <w:spacing w:val="-3"/>
          <w:sz w:val="12"/>
        </w:rPr>
        <w:t> </w:t>
      </w:r>
      <w:r>
        <w:rPr>
          <w:color w:val="265053"/>
          <w:sz w:val="12"/>
        </w:rPr>
        <w:t>applications</w:t>
      </w:r>
      <w:r>
        <w:rPr>
          <w:color w:val="265053"/>
          <w:spacing w:val="-3"/>
          <w:sz w:val="12"/>
        </w:rPr>
        <w:t> </w:t>
      </w:r>
      <w:r>
        <w:rPr>
          <w:color w:val="265053"/>
          <w:sz w:val="12"/>
        </w:rPr>
        <w:t>that</w:t>
      </w:r>
      <w:r>
        <w:rPr>
          <w:color w:val="265053"/>
          <w:spacing w:val="-4"/>
          <w:sz w:val="12"/>
        </w:rPr>
        <w:t> </w:t>
      </w:r>
      <w:r>
        <w:rPr>
          <w:color w:val="265053"/>
          <w:spacing w:val="-2"/>
          <w:sz w:val="12"/>
        </w:rPr>
        <w:t>are</w:t>
      </w:r>
      <w:r>
        <w:rPr>
          <w:color w:val="265053"/>
          <w:spacing w:val="-3"/>
          <w:sz w:val="12"/>
        </w:rPr>
        <w:t> </w:t>
      </w:r>
      <w:r>
        <w:rPr>
          <w:color w:val="265053"/>
          <w:sz w:val="12"/>
        </w:rPr>
        <w:t>typically</w:t>
      </w:r>
      <w:r>
        <w:rPr>
          <w:color w:val="265053"/>
          <w:spacing w:val="-3"/>
          <w:sz w:val="12"/>
        </w:rPr>
        <w:t> </w:t>
      </w:r>
      <w:r>
        <w:rPr>
          <w:color w:val="265053"/>
          <w:sz w:val="12"/>
        </w:rPr>
        <w:t>approved</w:t>
      </w:r>
      <w:r>
        <w:rPr>
          <w:color w:val="265053"/>
          <w:spacing w:val="-3"/>
          <w:sz w:val="12"/>
        </w:rPr>
        <w:t> quickly.</w:t>
      </w:r>
    </w:p>
    <w:p>
      <w:pPr>
        <w:spacing w:after="0" w:line="225" w:lineRule="auto"/>
        <w:jc w:val="left"/>
        <w:rPr>
          <w:sz w:val="12"/>
        </w:rPr>
        <w:sectPr>
          <w:headerReference w:type="even" r:id="rId138"/>
          <w:pgSz w:w="12240" w:h="15840"/>
          <w:pgMar w:header="0" w:footer="577" w:top="680" w:bottom="760" w:left="140" w:right="0"/>
        </w:sectPr>
      </w:pPr>
    </w:p>
    <w:p>
      <w:pPr>
        <w:pStyle w:val="Heading3"/>
        <w:ind w:left="2938"/>
      </w:pPr>
      <w:r>
        <w:rPr/>
        <w:pict>
          <v:group style="position:absolute;margin-left:45pt;margin-top:3.962541pt;width:95.4pt;height:82.2pt;mso-position-horizontal-relative:page;mso-position-vertical-relative:paragraph;z-index:251763712" coordorigin="900,79" coordsize="1908,1644">
            <v:shape style="position:absolute;left:983;top:79;width:1825;height:771" coordorigin="984,79" coordsize="1825,771" path="m1646,454l984,755,1032,850,1606,588,1737,588,1646,454xm1737,588l1606,588,1719,753,1973,612,1754,612,1737,588xm2482,79l2543,177,1754,612,1973,612,2599,266,2718,266,2808,92,2482,79xm2718,266l2599,266,2664,370,2718,266xe" filled="true" fillcolor="#d47322" stroked="false">
              <v:path arrowok="t"/>
              <v:fill type="solid"/>
            </v:shape>
            <v:shape style="position:absolute;left:2260;top:509;width:252;height:1029" coordorigin="2260,510" coordsize="252,1029" path="m2511,510l2511,1538,2261,1538,2261,1525,2261,1512,2261,1500,2261,1488,2261,1407,2261,1326,2261,1245,2261,1164,2261,1083,2261,1002,2261,921,2260,840,2260,759,2260,678,2260,661,2265,652,2280,644,2333,614,2385,583,2438,552,2491,521,2496,518,2502,515,2511,510xe" filled="false" stroked="true" strokeweight="2.325pt" strokecolor="#ebbe96">
              <v:path arrowok="t"/>
              <v:stroke dashstyle="solid"/>
            </v:shape>
            <v:line style="position:absolute" from="900,1664" to="2714,1664" stroked="true" strokeweight="5.796pt" strokecolor="#d47322">
              <v:stroke dashstyle="solid"/>
            </v:line>
            <v:shape style="position:absolute;left:1873;top:734;width:252;height:805" coordorigin="1873,735" coordsize="252,805" path="m2125,1539l1875,1539,1874,1530,1874,1522,1874,1514,1874,1438,1874,1361,1874,1285,1874,1208,1874,1132,1874,1055,1874,979,1873,902,1873,887,1877,878,1891,870,1945,839,1998,808,2051,777,2104,746,2110,742,2117,739,2125,735,2125,1539xe" filled="false" stroked="true" strokeweight="2.325pt" strokecolor="#ebbe96">
              <v:path arrowok="t"/>
              <v:stroke dashstyle="solid"/>
            </v:shape>
            <v:shape style="position:absolute;left:1487;top:768;width:252;height:770" coordorigin="1487,769" coordsize="252,770" path="m1683,988l1697,980,1710,972,1724,964,1739,956,1739,1538,1489,1538,1489,1532,1488,1526,1488,1519,1488,1441,1488,1362,1488,1284,1488,1205,1488,1127,1488,1048,1487,970,1487,891,1487,813,1487,799,1490,790,1504,785,1513,782,1522,778,1531,773,1540,769,1576,824,1611,879,1647,933,1683,988xe" filled="false" stroked="true" strokeweight="2.325pt" strokecolor="#ebbe96">
              <v:path arrowok="t"/>
              <v:stroke dashstyle="solid"/>
            </v:shape>
            <v:shape style="position:absolute;left:1100;top:858;width:251;height:680" coordorigin="1101,859" coordsize="251,680" path="m1352,859l1352,1538,1103,1538,1102,1531,1101,1523,1101,1515,1101,1429,1101,1344,1101,1258,1101,1172,1101,1087,1101,1001,1101,984,1106,976,1121,968,1174,943,1227,918,1280,892,1333,867,1338,864,1344,862,1352,859xe" filled="false" stroked="true" strokeweight="2.325pt" strokecolor="#ebbe96">
              <v:path arrowok="t"/>
              <v:stroke dashstyle="solid"/>
            </v:shape>
            <w10:wrap type="none"/>
          </v:group>
        </w:pict>
      </w:r>
      <w:bookmarkStart w:name="_bookmark5" w:id="7"/>
      <w:bookmarkEnd w:id="7"/>
      <w:r>
        <w:rPr/>
      </w:r>
      <w:r>
        <w:rPr>
          <w:color w:val="265053"/>
          <w:w w:val="140"/>
        </w:rPr>
        <w:t>System Enhancement</w:t>
      </w:r>
    </w:p>
    <w:p>
      <w:pPr>
        <w:pStyle w:val="BodyText"/>
        <w:spacing w:line="285" w:lineRule="auto" w:before="5"/>
        <w:ind w:left="2938" w:right="1877"/>
        <w:rPr>
          <w:rFonts w:ascii="Lucida Sans"/>
          <w:b/>
        </w:rPr>
      </w:pPr>
      <w:r>
        <w:rPr>
          <w:rFonts w:ascii="Lucida Sans"/>
          <w:b/>
          <w:color w:val="265053"/>
          <w:w w:val="95"/>
        </w:rPr>
        <w:t>MAJOR RECOMMENDATION: Address DYS Systemic Challenges that impact </w:t>
      </w:r>
      <w:r>
        <w:rPr>
          <w:rFonts w:ascii="Lucida Sans"/>
          <w:b/>
          <w:color w:val="265053"/>
        </w:rPr>
        <w:t>housing outcomes</w:t>
      </w:r>
    </w:p>
    <w:p>
      <w:pPr>
        <w:pStyle w:val="BodyText"/>
        <w:rPr>
          <w:rFonts w:ascii="Lucida Sans"/>
          <w:b/>
          <w:sz w:val="26"/>
        </w:rPr>
      </w:pPr>
    </w:p>
    <w:p>
      <w:pPr>
        <w:pStyle w:val="BodyText"/>
        <w:rPr>
          <w:rFonts w:ascii="Lucida Sans"/>
          <w:b/>
          <w:sz w:val="26"/>
        </w:rPr>
      </w:pPr>
    </w:p>
    <w:p>
      <w:pPr>
        <w:pStyle w:val="BodyText"/>
        <w:spacing w:before="10"/>
        <w:rPr>
          <w:rFonts w:ascii="Lucida Sans"/>
          <w:b/>
          <w:sz w:val="21"/>
        </w:rPr>
      </w:pPr>
    </w:p>
    <w:p>
      <w:pPr>
        <w:pStyle w:val="BodyText"/>
        <w:ind w:left="760"/>
        <w:rPr>
          <w:rFonts w:ascii="Lucida Sans"/>
          <w:b/>
        </w:rPr>
      </w:pPr>
      <w:r>
        <w:rPr>
          <w:rFonts w:ascii="Lucida Sans"/>
          <w:b/>
          <w:color w:val="265053"/>
        </w:rPr>
        <w:t>SYSTEM ENHANCEMENT FINDINGS A: Housing Data</w:t>
      </w:r>
    </w:p>
    <w:p>
      <w:pPr>
        <w:pStyle w:val="BodyText"/>
        <w:spacing w:line="292" w:lineRule="auto" w:before="141"/>
        <w:ind w:left="759" w:right="6305"/>
      </w:pPr>
      <w:r>
        <w:rPr/>
        <w:pict>
          <v:group style="position:absolute;margin-left:321.377869pt;margin-top:5.616304pt;width:244.8pt;height:117pt;mso-position-horizontal-relative:page;mso-position-vertical-relative:paragraph;z-index:251765760" coordorigin="6428,112" coordsize="4896,2340">
            <v:shape style="position:absolute;left:6427;top:112;width:4896;height:2340" coordorigin="6428,112" coordsize="4896,2340" path="m8833,112l8752,114,8671,116,8590,120,8509,125,8428,131,8348,138,8268,147,8188,157,8109,168,8030,181,7952,195,7875,210,7798,226,7721,244,7646,263,7571,283,7497,305,7424,327,7352,351,7280,377,7210,403,7120,440,7034,479,6954,519,6878,560,6808,603,6743,647,6684,693,6631,740,6583,789,6542,839,6506,891,6477,945,6455,1000,6439,1056,6430,1114,6428,1174,6432,1235,6444,1298,6462,1359,6484,1418,6512,1476,6545,1532,6584,1587,6628,1639,6678,1691,6734,1740,6796,1787,6864,1832,6938,1874,7018,1915,7105,1952,7175,1975,7233,1985,7276,1991,7301,1999,7306,2018,7288,2055,7245,2117,7164,2198,7083,2269,7008,2330,6942,2380,6892,2418,6860,2442,6853,2452,7436,2274,7490,2257,7537,2241,7578,2226,7614,2211,7691,2183,7746,2172,9818,2172,9856,2164,9925,2149,9994,2132,10062,2115,10131,2095,10200,2075,10269,2054,10338,2031,10408,2006,10479,1981,10550,1954,10632,1921,10709,1887,10781,1851,10849,1813,10913,1775,10971,1735,11026,1695,11075,1653,11121,1610,11161,1567,11197,1523,11229,1478,11256,1432,11278,1386,11296,1340,11310,1293,11319,1247,11323,1200,11323,1153,11318,1106,11309,1059,11295,1013,11277,966,11254,921,11226,875,11195,831,11158,786,11117,743,11072,701,11022,659,10967,618,10908,579,10845,541,10777,504,10704,468,10627,434,10545,401,10474,375,10403,350,10330,327,10256,304,10182,283,10106,263,10030,244,9953,227,9876,211,9798,196,9719,182,9640,169,9561,158,9481,148,9401,139,9320,131,9239,125,9158,120,9077,116,8996,114,8915,112,8833,112xm9818,2172l7746,2172,7788,2174,7830,2184,7883,2198,7958,2210,8063,2219,8264,2235,8455,2246,8637,2254,8724,2257,8809,2258,8893,2259,8975,2258,9054,2256,9133,2254,9210,2250,9285,2245,9360,2239,9433,2232,9505,2223,9577,2214,9647,2203,9717,2191,9787,2179,9818,2172xe" filled="true" fillcolor="#f3dbc4" stroked="false">
              <v:path arrowok="t"/>
              <v:fill type="solid"/>
            </v:shape>
            <v:shape style="position:absolute;left:6427;top:112;width:4896;height:2340" type="#_x0000_t202" filled="false" stroked="false">
              <v:textbox inset="0,0,0,0">
                <w:txbxContent>
                  <w:p>
                    <w:pPr>
                      <w:spacing w:line="240" w:lineRule="auto" w:before="0"/>
                      <w:rPr>
                        <w:sz w:val="28"/>
                      </w:rPr>
                    </w:pPr>
                  </w:p>
                  <w:p>
                    <w:pPr>
                      <w:spacing w:line="240" w:lineRule="auto" w:before="6"/>
                      <w:rPr>
                        <w:sz w:val="35"/>
                      </w:rPr>
                    </w:pPr>
                  </w:p>
                  <w:p>
                    <w:pPr>
                      <w:spacing w:line="244" w:lineRule="auto" w:before="1"/>
                      <w:ind w:left="291" w:right="266" w:firstLine="0"/>
                      <w:jc w:val="center"/>
                      <w:rPr>
                        <w:rFonts w:ascii="Book Antiqua" w:hAnsi="Book Antiqua"/>
                        <w:sz w:val="22"/>
                      </w:rPr>
                    </w:pPr>
                    <w:r>
                      <w:rPr>
                        <w:rFonts w:ascii="Book Antiqua" w:hAnsi="Book Antiqua"/>
                        <w:color w:val="D47322"/>
                        <w:spacing w:val="-6"/>
                        <w:w w:val="125"/>
                        <w:sz w:val="22"/>
                      </w:rPr>
                      <w:t>“We</w:t>
                    </w:r>
                    <w:r>
                      <w:rPr>
                        <w:rFonts w:ascii="Book Antiqua" w:hAnsi="Book Antiqua"/>
                        <w:color w:val="D47322"/>
                        <w:spacing w:val="-25"/>
                        <w:w w:val="125"/>
                        <w:sz w:val="22"/>
                      </w:rPr>
                      <w:t> </w:t>
                    </w:r>
                    <w:r>
                      <w:rPr>
                        <w:rFonts w:ascii="Book Antiqua" w:hAnsi="Book Antiqua"/>
                        <w:color w:val="D47322"/>
                        <w:w w:val="125"/>
                        <w:sz w:val="22"/>
                      </w:rPr>
                      <w:t>often</w:t>
                    </w:r>
                    <w:r>
                      <w:rPr>
                        <w:rFonts w:ascii="Book Antiqua" w:hAnsi="Book Antiqua"/>
                        <w:color w:val="D47322"/>
                        <w:spacing w:val="-24"/>
                        <w:w w:val="125"/>
                        <w:sz w:val="22"/>
                      </w:rPr>
                      <w:t> </w:t>
                    </w:r>
                    <w:r>
                      <w:rPr>
                        <w:rFonts w:ascii="Book Antiqua" w:hAnsi="Book Antiqua"/>
                        <w:color w:val="D47322"/>
                        <w:spacing w:val="-4"/>
                        <w:w w:val="125"/>
                        <w:sz w:val="22"/>
                      </w:rPr>
                      <w:t>don’t</w:t>
                    </w:r>
                    <w:r>
                      <w:rPr>
                        <w:rFonts w:ascii="Book Antiqua" w:hAnsi="Book Antiqua"/>
                        <w:color w:val="D47322"/>
                        <w:spacing w:val="-25"/>
                        <w:w w:val="125"/>
                        <w:sz w:val="22"/>
                      </w:rPr>
                      <w:t> </w:t>
                    </w:r>
                    <w:r>
                      <w:rPr>
                        <w:rFonts w:ascii="Book Antiqua" w:hAnsi="Book Antiqua"/>
                        <w:color w:val="D47322"/>
                        <w:w w:val="125"/>
                        <w:sz w:val="22"/>
                      </w:rPr>
                      <w:t>know</w:t>
                    </w:r>
                    <w:r>
                      <w:rPr>
                        <w:rFonts w:ascii="Book Antiqua" w:hAnsi="Book Antiqua"/>
                        <w:color w:val="D47322"/>
                        <w:spacing w:val="-27"/>
                        <w:w w:val="125"/>
                        <w:sz w:val="22"/>
                      </w:rPr>
                      <w:t> </w:t>
                    </w:r>
                    <w:r>
                      <w:rPr>
                        <w:rFonts w:ascii="Book Antiqua" w:hAnsi="Book Antiqua"/>
                        <w:color w:val="D47322"/>
                        <w:w w:val="125"/>
                        <w:sz w:val="22"/>
                      </w:rPr>
                      <w:t>where</w:t>
                    </w:r>
                    <w:r>
                      <w:rPr>
                        <w:rFonts w:ascii="Book Antiqua" w:hAnsi="Book Antiqua"/>
                        <w:color w:val="D47322"/>
                        <w:spacing w:val="-24"/>
                        <w:w w:val="125"/>
                        <w:sz w:val="22"/>
                      </w:rPr>
                      <w:t> </w:t>
                    </w:r>
                    <w:r>
                      <w:rPr>
                        <w:rFonts w:ascii="Book Antiqua" w:hAnsi="Book Antiqua"/>
                        <w:color w:val="D47322"/>
                        <w:w w:val="125"/>
                        <w:sz w:val="22"/>
                      </w:rPr>
                      <w:t>they</w:t>
                    </w:r>
                    <w:r>
                      <w:rPr>
                        <w:rFonts w:ascii="Book Antiqua" w:hAnsi="Book Antiqua"/>
                        <w:color w:val="D47322"/>
                        <w:spacing w:val="-27"/>
                        <w:w w:val="125"/>
                        <w:sz w:val="22"/>
                      </w:rPr>
                      <w:t> </w:t>
                    </w:r>
                    <w:r>
                      <w:rPr>
                        <w:rFonts w:ascii="Book Antiqua" w:hAnsi="Book Antiqua"/>
                        <w:color w:val="D47322"/>
                        <w:w w:val="125"/>
                        <w:sz w:val="22"/>
                      </w:rPr>
                      <w:t>go [after exiting</w:t>
                    </w:r>
                    <w:r>
                      <w:rPr>
                        <w:rFonts w:ascii="Book Antiqua" w:hAnsi="Book Antiqua"/>
                        <w:color w:val="D47322"/>
                        <w:spacing w:val="-25"/>
                        <w:w w:val="125"/>
                        <w:sz w:val="22"/>
                      </w:rPr>
                      <w:t> </w:t>
                    </w:r>
                    <w:r>
                      <w:rPr>
                        <w:rFonts w:ascii="Book Antiqua" w:hAnsi="Book Antiqua"/>
                        <w:color w:val="D47322"/>
                        <w:spacing w:val="-8"/>
                        <w:w w:val="125"/>
                        <w:sz w:val="22"/>
                      </w:rPr>
                      <w:t>DYS].”</w:t>
                    </w:r>
                  </w:p>
                  <w:p>
                    <w:pPr>
                      <w:spacing w:before="2"/>
                      <w:ind w:left="289" w:right="266" w:firstLine="0"/>
                      <w:jc w:val="center"/>
                      <w:rPr>
                        <w:rFonts w:ascii="Book Antiqua" w:hAnsi="Book Antiqua"/>
                        <w:sz w:val="22"/>
                      </w:rPr>
                    </w:pPr>
                    <w:r>
                      <w:rPr>
                        <w:rFonts w:ascii="Book Antiqua" w:hAnsi="Book Antiqua"/>
                        <w:color w:val="D47322"/>
                        <w:w w:val="120"/>
                        <w:sz w:val="22"/>
                      </w:rPr>
                      <w:t>—DYS staff</w:t>
                    </w:r>
                  </w:p>
                </w:txbxContent>
              </v:textbox>
              <w10:wrap type="none"/>
            </v:shape>
            <w10:wrap type="none"/>
          </v:group>
        </w:pict>
      </w:r>
      <w:r>
        <w:rPr>
          <w:color w:val="265053"/>
          <w:w w:val="105"/>
        </w:rPr>
        <w:t>As a part of DYS’ commitment to </w:t>
      </w:r>
      <w:r>
        <w:rPr>
          <w:color w:val="265053"/>
          <w:spacing w:val="-3"/>
          <w:w w:val="105"/>
        </w:rPr>
        <w:t>improve </w:t>
      </w:r>
      <w:r>
        <w:rPr>
          <w:color w:val="265053"/>
          <w:w w:val="105"/>
        </w:rPr>
        <w:t>housing stability</w:t>
      </w:r>
      <w:r>
        <w:rPr>
          <w:color w:val="265053"/>
          <w:spacing w:val="-22"/>
          <w:w w:val="105"/>
        </w:rPr>
        <w:t> </w:t>
      </w:r>
      <w:r>
        <w:rPr>
          <w:color w:val="265053"/>
          <w:w w:val="105"/>
        </w:rPr>
        <w:t>for</w:t>
      </w:r>
      <w:r>
        <w:rPr>
          <w:color w:val="265053"/>
          <w:spacing w:val="-21"/>
          <w:w w:val="105"/>
        </w:rPr>
        <w:t> </w:t>
      </w:r>
      <w:r>
        <w:rPr>
          <w:color w:val="265053"/>
          <w:w w:val="105"/>
        </w:rPr>
        <w:t>youth</w:t>
      </w:r>
      <w:r>
        <w:rPr>
          <w:color w:val="265053"/>
          <w:spacing w:val="-21"/>
          <w:w w:val="105"/>
        </w:rPr>
        <w:t> </w:t>
      </w:r>
      <w:r>
        <w:rPr>
          <w:color w:val="265053"/>
          <w:w w:val="105"/>
        </w:rPr>
        <w:t>entering</w:t>
      </w:r>
      <w:r>
        <w:rPr>
          <w:color w:val="265053"/>
          <w:spacing w:val="-21"/>
          <w:w w:val="105"/>
        </w:rPr>
        <w:t> </w:t>
      </w:r>
      <w:r>
        <w:rPr>
          <w:color w:val="265053"/>
          <w:w w:val="105"/>
        </w:rPr>
        <w:t>and</w:t>
      </w:r>
      <w:r>
        <w:rPr>
          <w:color w:val="265053"/>
          <w:spacing w:val="-21"/>
          <w:w w:val="105"/>
        </w:rPr>
        <w:t> </w:t>
      </w:r>
      <w:r>
        <w:rPr>
          <w:color w:val="265053"/>
          <w:w w:val="105"/>
        </w:rPr>
        <w:t>exiting</w:t>
      </w:r>
      <w:r>
        <w:rPr>
          <w:color w:val="265053"/>
          <w:spacing w:val="-21"/>
          <w:w w:val="105"/>
        </w:rPr>
        <w:t> </w:t>
      </w:r>
      <w:r>
        <w:rPr>
          <w:color w:val="265053"/>
          <w:w w:val="105"/>
        </w:rPr>
        <w:t>the</w:t>
      </w:r>
      <w:r>
        <w:rPr>
          <w:color w:val="265053"/>
          <w:spacing w:val="-21"/>
          <w:w w:val="105"/>
        </w:rPr>
        <w:t> </w:t>
      </w:r>
      <w:r>
        <w:rPr>
          <w:color w:val="265053"/>
          <w:w w:val="105"/>
        </w:rPr>
        <w:t>system,</w:t>
      </w:r>
      <w:r>
        <w:rPr>
          <w:color w:val="265053"/>
          <w:spacing w:val="-21"/>
          <w:w w:val="105"/>
        </w:rPr>
        <w:t> </w:t>
      </w:r>
      <w:r>
        <w:rPr>
          <w:color w:val="265053"/>
          <w:spacing w:val="-3"/>
          <w:w w:val="105"/>
        </w:rPr>
        <w:t>there </w:t>
      </w:r>
      <w:r>
        <w:rPr>
          <w:color w:val="265053"/>
          <w:w w:val="105"/>
        </w:rPr>
        <w:t>must be enhanced data collection on housing </w:t>
      </w:r>
      <w:r>
        <w:rPr>
          <w:color w:val="265053"/>
          <w:spacing w:val="-4"/>
          <w:w w:val="105"/>
        </w:rPr>
        <w:t>stability. </w:t>
      </w:r>
      <w:r>
        <w:rPr>
          <w:color w:val="265053"/>
          <w:spacing w:val="-3"/>
          <w:w w:val="105"/>
        </w:rPr>
        <w:t>There</w:t>
      </w:r>
      <w:r>
        <w:rPr>
          <w:color w:val="265053"/>
          <w:spacing w:val="-31"/>
          <w:w w:val="105"/>
        </w:rPr>
        <w:t> </w:t>
      </w:r>
      <w:r>
        <w:rPr>
          <w:color w:val="265053"/>
          <w:w w:val="105"/>
        </w:rPr>
        <w:t>is</w:t>
      </w:r>
      <w:r>
        <w:rPr>
          <w:color w:val="265053"/>
          <w:spacing w:val="-30"/>
          <w:w w:val="105"/>
        </w:rPr>
        <w:t> </w:t>
      </w:r>
      <w:r>
        <w:rPr>
          <w:color w:val="265053"/>
          <w:spacing w:val="-3"/>
          <w:w w:val="105"/>
        </w:rPr>
        <w:t>currently</w:t>
      </w:r>
      <w:r>
        <w:rPr>
          <w:color w:val="265053"/>
          <w:spacing w:val="-30"/>
          <w:w w:val="105"/>
        </w:rPr>
        <w:t> </w:t>
      </w:r>
      <w:r>
        <w:rPr>
          <w:color w:val="265053"/>
          <w:w w:val="105"/>
        </w:rPr>
        <w:t>no</w:t>
      </w:r>
      <w:r>
        <w:rPr>
          <w:color w:val="265053"/>
          <w:spacing w:val="-30"/>
          <w:w w:val="105"/>
        </w:rPr>
        <w:t> </w:t>
      </w:r>
      <w:r>
        <w:rPr>
          <w:color w:val="265053"/>
          <w:w w:val="105"/>
        </w:rPr>
        <w:t>formal</w:t>
      </w:r>
      <w:r>
        <w:rPr>
          <w:color w:val="265053"/>
          <w:spacing w:val="-30"/>
          <w:w w:val="105"/>
        </w:rPr>
        <w:t> </w:t>
      </w:r>
      <w:r>
        <w:rPr>
          <w:color w:val="265053"/>
          <w:w w:val="105"/>
        </w:rPr>
        <w:t>set</w:t>
      </w:r>
      <w:r>
        <w:rPr>
          <w:color w:val="265053"/>
          <w:spacing w:val="-31"/>
          <w:w w:val="105"/>
        </w:rPr>
        <w:t> </w:t>
      </w:r>
      <w:r>
        <w:rPr>
          <w:color w:val="265053"/>
          <w:w w:val="105"/>
        </w:rPr>
        <w:t>of</w:t>
      </w:r>
      <w:r>
        <w:rPr>
          <w:color w:val="265053"/>
          <w:spacing w:val="-30"/>
          <w:w w:val="105"/>
        </w:rPr>
        <w:t> </w:t>
      </w:r>
      <w:r>
        <w:rPr>
          <w:color w:val="265053"/>
          <w:w w:val="105"/>
        </w:rPr>
        <w:t>questions</w:t>
      </w:r>
      <w:r>
        <w:rPr>
          <w:color w:val="265053"/>
          <w:spacing w:val="-30"/>
          <w:w w:val="105"/>
        </w:rPr>
        <w:t> </w:t>
      </w:r>
      <w:r>
        <w:rPr>
          <w:color w:val="265053"/>
          <w:w w:val="105"/>
        </w:rPr>
        <w:t>to</w:t>
      </w:r>
      <w:r>
        <w:rPr>
          <w:color w:val="265053"/>
          <w:spacing w:val="-30"/>
          <w:w w:val="105"/>
        </w:rPr>
        <w:t> </w:t>
      </w:r>
      <w:r>
        <w:rPr>
          <w:color w:val="265053"/>
          <w:w w:val="105"/>
        </w:rPr>
        <w:t>assess</w:t>
      </w:r>
      <w:r>
        <w:rPr>
          <w:color w:val="265053"/>
          <w:spacing w:val="-30"/>
          <w:w w:val="105"/>
        </w:rPr>
        <w:t> </w:t>
      </w:r>
      <w:r>
        <w:rPr>
          <w:color w:val="265053"/>
          <w:spacing w:val="-7"/>
          <w:w w:val="105"/>
        </w:rPr>
        <w:t>the </w:t>
      </w:r>
      <w:r>
        <w:rPr>
          <w:color w:val="265053"/>
          <w:w w:val="105"/>
        </w:rPr>
        <w:t>housing</w:t>
      </w:r>
      <w:r>
        <w:rPr>
          <w:color w:val="265053"/>
          <w:spacing w:val="-17"/>
          <w:w w:val="105"/>
        </w:rPr>
        <w:t> </w:t>
      </w:r>
      <w:r>
        <w:rPr>
          <w:color w:val="265053"/>
          <w:w w:val="105"/>
        </w:rPr>
        <w:t>stability</w:t>
      </w:r>
      <w:r>
        <w:rPr>
          <w:color w:val="265053"/>
          <w:spacing w:val="-16"/>
          <w:w w:val="105"/>
        </w:rPr>
        <w:t> </w:t>
      </w:r>
      <w:r>
        <w:rPr>
          <w:color w:val="265053"/>
          <w:w w:val="105"/>
        </w:rPr>
        <w:t>of</w:t>
      </w:r>
      <w:r>
        <w:rPr>
          <w:color w:val="265053"/>
          <w:spacing w:val="-17"/>
          <w:w w:val="105"/>
        </w:rPr>
        <w:t> </w:t>
      </w:r>
      <w:r>
        <w:rPr>
          <w:color w:val="265053"/>
          <w:w w:val="105"/>
        </w:rPr>
        <w:t>youth</w:t>
      </w:r>
      <w:r>
        <w:rPr>
          <w:color w:val="265053"/>
          <w:spacing w:val="-16"/>
          <w:w w:val="105"/>
        </w:rPr>
        <w:t> </w:t>
      </w:r>
      <w:r>
        <w:rPr>
          <w:color w:val="265053"/>
          <w:w w:val="105"/>
        </w:rPr>
        <w:t>committed</w:t>
      </w:r>
      <w:r>
        <w:rPr>
          <w:color w:val="265053"/>
          <w:spacing w:val="-16"/>
          <w:w w:val="105"/>
        </w:rPr>
        <w:t> </w:t>
      </w:r>
      <w:r>
        <w:rPr>
          <w:color w:val="265053"/>
          <w:w w:val="105"/>
        </w:rPr>
        <w:t>to</w:t>
      </w:r>
      <w:r>
        <w:rPr>
          <w:color w:val="265053"/>
          <w:spacing w:val="-17"/>
          <w:w w:val="105"/>
        </w:rPr>
        <w:t> </w:t>
      </w:r>
      <w:r>
        <w:rPr>
          <w:color w:val="265053"/>
          <w:w w:val="105"/>
        </w:rPr>
        <w:t>and</w:t>
      </w:r>
      <w:r>
        <w:rPr>
          <w:color w:val="265053"/>
          <w:spacing w:val="-16"/>
          <w:w w:val="105"/>
        </w:rPr>
        <w:t> </w:t>
      </w:r>
      <w:r>
        <w:rPr>
          <w:color w:val="265053"/>
          <w:w w:val="105"/>
        </w:rPr>
        <w:t>exiting</w:t>
      </w:r>
      <w:r>
        <w:rPr>
          <w:color w:val="265053"/>
          <w:spacing w:val="-16"/>
          <w:w w:val="105"/>
        </w:rPr>
        <w:t> </w:t>
      </w:r>
      <w:r>
        <w:rPr>
          <w:color w:val="265053"/>
          <w:spacing w:val="-3"/>
          <w:w w:val="105"/>
        </w:rPr>
        <w:t>from </w:t>
      </w:r>
      <w:r>
        <w:rPr>
          <w:color w:val="265053"/>
        </w:rPr>
        <w:t>DYS</w:t>
      </w:r>
      <w:r>
        <w:rPr>
          <w:color w:val="265053"/>
          <w:spacing w:val="-11"/>
        </w:rPr>
        <w:t> </w:t>
      </w:r>
      <w:r>
        <w:rPr>
          <w:color w:val="265053"/>
        </w:rPr>
        <w:t>custody</w:t>
      </w:r>
      <w:r>
        <w:rPr>
          <w:color w:val="265053"/>
          <w:spacing w:val="-11"/>
        </w:rPr>
        <w:t> </w:t>
      </w:r>
      <w:r>
        <w:rPr>
          <w:color w:val="265053"/>
        </w:rPr>
        <w:t>(suggested</w:t>
      </w:r>
      <w:r>
        <w:rPr>
          <w:color w:val="265053"/>
          <w:spacing w:val="-10"/>
        </w:rPr>
        <w:t> </w:t>
      </w:r>
      <w:r>
        <w:rPr>
          <w:color w:val="265053"/>
        </w:rPr>
        <w:t>intake</w:t>
      </w:r>
      <w:r>
        <w:rPr>
          <w:color w:val="265053"/>
          <w:spacing w:val="-11"/>
        </w:rPr>
        <w:t> </w:t>
      </w:r>
      <w:r>
        <w:rPr>
          <w:color w:val="265053"/>
        </w:rPr>
        <w:t>questions</w:t>
      </w:r>
      <w:r>
        <w:rPr>
          <w:color w:val="265053"/>
          <w:spacing w:val="-11"/>
        </w:rPr>
        <w:t> </w:t>
      </w:r>
      <w:r>
        <w:rPr>
          <w:color w:val="265053"/>
        </w:rPr>
        <w:t>for</w:t>
      </w:r>
      <w:r>
        <w:rPr>
          <w:color w:val="265053"/>
          <w:spacing w:val="-10"/>
        </w:rPr>
        <w:t> </w:t>
      </w:r>
      <w:r>
        <w:rPr>
          <w:color w:val="265053"/>
        </w:rPr>
        <w:t>housing</w:t>
      </w:r>
      <w:r>
        <w:rPr>
          <w:color w:val="265053"/>
          <w:spacing w:val="-11"/>
        </w:rPr>
        <w:t> </w:t>
      </w:r>
      <w:r>
        <w:rPr>
          <w:color w:val="265053"/>
          <w:spacing w:val="-3"/>
        </w:rPr>
        <w:t>are </w:t>
      </w:r>
      <w:r>
        <w:rPr>
          <w:color w:val="265053"/>
          <w:w w:val="105"/>
        </w:rPr>
        <w:t>listed</w:t>
      </w:r>
      <w:r>
        <w:rPr>
          <w:color w:val="265053"/>
          <w:spacing w:val="-29"/>
          <w:w w:val="105"/>
        </w:rPr>
        <w:t> </w:t>
      </w:r>
      <w:r>
        <w:rPr>
          <w:color w:val="265053"/>
          <w:w w:val="105"/>
        </w:rPr>
        <w:t>under</w:t>
      </w:r>
      <w:r>
        <w:rPr>
          <w:color w:val="265053"/>
          <w:spacing w:val="-29"/>
          <w:w w:val="105"/>
        </w:rPr>
        <w:t> </w:t>
      </w:r>
      <w:r>
        <w:rPr>
          <w:color w:val="265053"/>
          <w:spacing w:val="-4"/>
          <w:w w:val="105"/>
        </w:rPr>
        <w:t>Transition</w:t>
      </w:r>
      <w:r>
        <w:rPr>
          <w:color w:val="265053"/>
          <w:spacing w:val="-28"/>
          <w:w w:val="105"/>
        </w:rPr>
        <w:t> </w:t>
      </w:r>
      <w:r>
        <w:rPr>
          <w:color w:val="265053"/>
          <w:w w:val="105"/>
        </w:rPr>
        <w:t>Planning</w:t>
      </w:r>
      <w:r>
        <w:rPr>
          <w:color w:val="265053"/>
          <w:spacing w:val="-29"/>
          <w:w w:val="105"/>
        </w:rPr>
        <w:t> </w:t>
      </w:r>
      <w:r>
        <w:rPr>
          <w:color w:val="265053"/>
          <w:w w:val="105"/>
        </w:rPr>
        <w:t>Findings</w:t>
      </w:r>
      <w:r>
        <w:rPr>
          <w:color w:val="265053"/>
          <w:spacing w:val="-28"/>
          <w:w w:val="105"/>
        </w:rPr>
        <w:t> </w:t>
      </w:r>
      <w:r>
        <w:rPr>
          <w:color w:val="265053"/>
          <w:w w:val="105"/>
        </w:rPr>
        <w:t>A).</w:t>
      </w:r>
      <w:r>
        <w:rPr>
          <w:color w:val="265053"/>
          <w:spacing w:val="-29"/>
          <w:w w:val="105"/>
        </w:rPr>
        <w:t> </w:t>
      </w:r>
      <w:r>
        <w:rPr>
          <w:color w:val="265053"/>
          <w:w w:val="105"/>
        </w:rPr>
        <w:t>The</w:t>
      </w:r>
      <w:r>
        <w:rPr>
          <w:color w:val="265053"/>
          <w:spacing w:val="-28"/>
          <w:w w:val="105"/>
        </w:rPr>
        <w:t> </w:t>
      </w:r>
      <w:r>
        <w:rPr>
          <w:color w:val="265053"/>
          <w:w w:val="105"/>
        </w:rPr>
        <w:t>full</w:t>
      </w:r>
      <w:r>
        <w:rPr>
          <w:color w:val="265053"/>
          <w:spacing w:val="-29"/>
          <w:w w:val="105"/>
        </w:rPr>
        <w:t> </w:t>
      </w:r>
      <w:r>
        <w:rPr>
          <w:color w:val="265053"/>
          <w:spacing w:val="-2"/>
          <w:w w:val="105"/>
        </w:rPr>
        <w:t>set </w:t>
      </w:r>
      <w:r>
        <w:rPr>
          <w:color w:val="265053"/>
          <w:w w:val="105"/>
        </w:rPr>
        <w:t>of</w:t>
      </w:r>
      <w:r>
        <w:rPr>
          <w:color w:val="265053"/>
          <w:spacing w:val="-25"/>
          <w:w w:val="105"/>
        </w:rPr>
        <w:t> </w:t>
      </w:r>
      <w:r>
        <w:rPr>
          <w:color w:val="265053"/>
          <w:w w:val="105"/>
        </w:rPr>
        <w:t>intake</w:t>
      </w:r>
      <w:r>
        <w:rPr>
          <w:color w:val="265053"/>
          <w:spacing w:val="-25"/>
          <w:w w:val="105"/>
        </w:rPr>
        <w:t> </w:t>
      </w:r>
      <w:r>
        <w:rPr>
          <w:color w:val="265053"/>
          <w:w w:val="105"/>
        </w:rPr>
        <w:t>and</w:t>
      </w:r>
      <w:r>
        <w:rPr>
          <w:color w:val="265053"/>
          <w:spacing w:val="-25"/>
          <w:w w:val="105"/>
        </w:rPr>
        <w:t> </w:t>
      </w:r>
      <w:r>
        <w:rPr>
          <w:color w:val="265053"/>
          <w:w w:val="105"/>
        </w:rPr>
        <w:t>exit</w:t>
      </w:r>
      <w:r>
        <w:rPr>
          <w:color w:val="265053"/>
          <w:spacing w:val="-25"/>
          <w:w w:val="105"/>
        </w:rPr>
        <w:t> </w:t>
      </w:r>
      <w:r>
        <w:rPr>
          <w:color w:val="265053"/>
          <w:w w:val="105"/>
        </w:rPr>
        <w:t>housing</w:t>
      </w:r>
      <w:r>
        <w:rPr>
          <w:color w:val="265053"/>
          <w:spacing w:val="-24"/>
          <w:w w:val="105"/>
        </w:rPr>
        <w:t> </w:t>
      </w:r>
      <w:r>
        <w:rPr>
          <w:color w:val="265053"/>
          <w:w w:val="105"/>
        </w:rPr>
        <w:t>assessment</w:t>
      </w:r>
      <w:r>
        <w:rPr>
          <w:color w:val="265053"/>
          <w:spacing w:val="-25"/>
          <w:w w:val="105"/>
        </w:rPr>
        <w:t> </w:t>
      </w:r>
      <w:r>
        <w:rPr>
          <w:color w:val="265053"/>
          <w:w w:val="105"/>
        </w:rPr>
        <w:t>tools</w:t>
      </w:r>
      <w:r>
        <w:rPr>
          <w:color w:val="265053"/>
          <w:spacing w:val="-25"/>
          <w:w w:val="105"/>
        </w:rPr>
        <w:t> </w:t>
      </w:r>
      <w:r>
        <w:rPr>
          <w:color w:val="265053"/>
          <w:w w:val="105"/>
        </w:rPr>
        <w:t>should</w:t>
      </w:r>
      <w:r>
        <w:rPr>
          <w:color w:val="265053"/>
          <w:spacing w:val="-25"/>
          <w:w w:val="105"/>
        </w:rPr>
        <w:t> </w:t>
      </w:r>
      <w:r>
        <w:rPr>
          <w:color w:val="265053"/>
          <w:w w:val="105"/>
        </w:rPr>
        <w:t>be</w:t>
      </w:r>
    </w:p>
    <w:p>
      <w:pPr>
        <w:pStyle w:val="BodyText"/>
        <w:spacing w:line="225" w:lineRule="exact"/>
        <w:ind w:left="760"/>
      </w:pPr>
      <w:r>
        <w:rPr>
          <w:color w:val="265053"/>
          <w:w w:val="105"/>
        </w:rPr>
        <w:t>developed as a part of the re-developed transition protocol.</w:t>
      </w:r>
    </w:p>
    <w:p>
      <w:pPr>
        <w:pStyle w:val="BodyText"/>
      </w:pPr>
    </w:p>
    <w:p>
      <w:pPr>
        <w:pStyle w:val="BodyText"/>
        <w:spacing w:before="6"/>
        <w:rPr>
          <w:sz w:val="12"/>
        </w:rPr>
      </w:pPr>
      <w:r>
        <w:rPr/>
        <w:pict>
          <v:shape style="position:absolute;margin-left:45pt;margin-top:8.416679pt;width:522pt;height:42pt;mso-position-horizontal-relative:page;mso-position-vertical-relative:paragraph;z-index:-251553792;mso-wrap-distance-left:0;mso-wrap-distance-right:0" type="#_x0000_t202" filled="true" fillcolor="#265053" stroked="false">
            <v:textbox inset="0,0,0,0">
              <w:txbxContent>
                <w:p>
                  <w:pPr>
                    <w:pStyle w:val="BodyText"/>
                    <w:spacing w:line="285" w:lineRule="auto" w:before="185"/>
                    <w:ind w:left="359" w:right="983"/>
                    <w:rPr>
                      <w:rFonts w:ascii="Lucida Sans"/>
                      <w:b/>
                    </w:rPr>
                  </w:pPr>
                  <w:r>
                    <w:rPr>
                      <w:rFonts w:ascii="Lucida Sans"/>
                      <w:b/>
                      <w:color w:val="FFFFFF"/>
                    </w:rPr>
                    <w:t>SYSTEM</w:t>
                  </w:r>
                  <w:r>
                    <w:rPr>
                      <w:rFonts w:ascii="Lucida Sans"/>
                      <w:b/>
                      <w:color w:val="FFFFFF"/>
                      <w:spacing w:val="-28"/>
                    </w:rPr>
                    <w:t> </w:t>
                  </w:r>
                  <w:r>
                    <w:rPr>
                      <w:rFonts w:ascii="Lucida Sans"/>
                      <w:b/>
                      <w:color w:val="FFFFFF"/>
                    </w:rPr>
                    <w:t>ENHANCEMENT</w:t>
                  </w:r>
                  <w:r>
                    <w:rPr>
                      <w:rFonts w:ascii="Lucida Sans"/>
                      <w:b/>
                      <w:color w:val="FFFFFF"/>
                      <w:spacing w:val="-28"/>
                    </w:rPr>
                    <w:t> </w:t>
                  </w:r>
                  <w:r>
                    <w:rPr>
                      <w:rFonts w:ascii="Lucida Sans"/>
                      <w:b/>
                      <w:color w:val="FFFFFF"/>
                    </w:rPr>
                    <w:t>RECOMMENDATION</w:t>
                  </w:r>
                  <w:r>
                    <w:rPr>
                      <w:rFonts w:ascii="Lucida Sans"/>
                      <w:b/>
                      <w:color w:val="FFFFFF"/>
                      <w:spacing w:val="-27"/>
                    </w:rPr>
                    <w:t> </w:t>
                  </w:r>
                  <w:r>
                    <w:rPr>
                      <w:rFonts w:ascii="Lucida Sans"/>
                      <w:b/>
                      <w:color w:val="FFFFFF"/>
                    </w:rPr>
                    <w:t>A:</w:t>
                  </w:r>
                  <w:r>
                    <w:rPr>
                      <w:rFonts w:ascii="Lucida Sans"/>
                      <w:b/>
                      <w:color w:val="FFFFFF"/>
                      <w:spacing w:val="-28"/>
                    </w:rPr>
                    <w:t> </w:t>
                  </w:r>
                  <w:r>
                    <w:rPr>
                      <w:rFonts w:ascii="Lucida Sans"/>
                      <w:b/>
                      <w:color w:val="FFFFFF"/>
                    </w:rPr>
                    <w:t>DYS</w:t>
                  </w:r>
                  <w:r>
                    <w:rPr>
                      <w:rFonts w:ascii="Lucida Sans"/>
                      <w:b/>
                      <w:color w:val="FFFFFF"/>
                      <w:spacing w:val="-27"/>
                    </w:rPr>
                    <w:t> </w:t>
                  </w:r>
                  <w:r>
                    <w:rPr>
                      <w:rFonts w:ascii="Lucida Sans"/>
                      <w:b/>
                      <w:color w:val="FFFFFF"/>
                    </w:rPr>
                    <w:t>systematically</w:t>
                  </w:r>
                  <w:r>
                    <w:rPr>
                      <w:rFonts w:ascii="Lucida Sans"/>
                      <w:b/>
                      <w:color w:val="FFFFFF"/>
                      <w:spacing w:val="-28"/>
                    </w:rPr>
                    <w:t> </w:t>
                  </w:r>
                  <w:r>
                    <w:rPr>
                      <w:rFonts w:ascii="Lucida Sans"/>
                      <w:b/>
                      <w:color w:val="FFFFFF"/>
                    </w:rPr>
                    <w:t>collects</w:t>
                  </w:r>
                  <w:r>
                    <w:rPr>
                      <w:rFonts w:ascii="Lucida Sans"/>
                      <w:b/>
                      <w:color w:val="FFFFFF"/>
                      <w:spacing w:val="-27"/>
                    </w:rPr>
                    <w:t> </w:t>
                  </w:r>
                  <w:r>
                    <w:rPr>
                      <w:rFonts w:ascii="Lucida Sans"/>
                      <w:b/>
                      <w:color w:val="FFFFFF"/>
                    </w:rPr>
                    <w:t>housing</w:t>
                  </w:r>
                  <w:r>
                    <w:rPr>
                      <w:rFonts w:ascii="Lucida Sans"/>
                      <w:b/>
                      <w:color w:val="FFFFFF"/>
                      <w:spacing w:val="-28"/>
                    </w:rPr>
                    <w:t> </w:t>
                  </w:r>
                  <w:r>
                    <w:rPr>
                      <w:rFonts w:ascii="Lucida Sans"/>
                      <w:b/>
                      <w:color w:val="FFFFFF"/>
                    </w:rPr>
                    <w:t>data</w:t>
                  </w:r>
                  <w:r>
                    <w:rPr>
                      <w:rFonts w:ascii="Lucida Sans"/>
                      <w:b/>
                      <w:color w:val="FFFFFF"/>
                      <w:spacing w:val="-27"/>
                    </w:rPr>
                    <w:t> </w:t>
                  </w:r>
                  <w:r>
                    <w:rPr>
                      <w:rFonts w:ascii="Lucida Sans"/>
                      <w:b/>
                      <w:color w:val="FFFFFF"/>
                      <w:spacing w:val="-5"/>
                    </w:rPr>
                    <w:t>at </w:t>
                  </w:r>
                  <w:r>
                    <w:rPr>
                      <w:rFonts w:ascii="Lucida Sans"/>
                      <w:b/>
                      <w:color w:val="FFFFFF"/>
                    </w:rPr>
                    <w:t>intake and</w:t>
                  </w:r>
                  <w:r>
                    <w:rPr>
                      <w:rFonts w:ascii="Lucida Sans"/>
                      <w:b/>
                      <w:color w:val="FFFFFF"/>
                      <w:spacing w:val="-5"/>
                    </w:rPr>
                    <w:t> </w:t>
                  </w:r>
                  <w:r>
                    <w:rPr>
                      <w:rFonts w:ascii="Lucida Sans"/>
                      <w:b/>
                      <w:color w:val="FFFFFF"/>
                    </w:rPr>
                    <w:t>discharge</w:t>
                  </w:r>
                </w:p>
              </w:txbxContent>
            </v:textbox>
            <v:fill type="solid"/>
            <w10:wrap type="topAndBottom"/>
          </v:shape>
        </w:pict>
      </w:r>
    </w:p>
    <w:p>
      <w:pPr>
        <w:pStyle w:val="BodyText"/>
        <w:spacing w:line="280" w:lineRule="auto" w:before="70"/>
        <w:ind w:left="1119" w:right="1393"/>
      </w:pPr>
      <w:r>
        <w:rPr>
          <w:rFonts w:ascii="Lucida Sans"/>
          <w:b/>
          <w:color w:val="D47322"/>
        </w:rPr>
        <w:t>Action 1. </w:t>
      </w:r>
      <w:r>
        <w:rPr>
          <w:color w:val="D47322"/>
        </w:rPr>
        <w:t>Develop and implement assessment to be used at intake to assess youth for housing instability (risk and experience).</w:t>
      </w:r>
    </w:p>
    <w:p>
      <w:pPr>
        <w:pStyle w:val="BodyText"/>
        <w:spacing w:before="39"/>
        <w:ind w:left="1119"/>
      </w:pPr>
      <w:r>
        <w:rPr>
          <w:rFonts w:ascii="Lucida Sans"/>
          <w:b/>
          <w:color w:val="D47322"/>
          <w:w w:val="105"/>
        </w:rPr>
        <w:t>Action 2. </w:t>
      </w:r>
      <w:r>
        <w:rPr>
          <w:color w:val="D47322"/>
          <w:w w:val="105"/>
        </w:rPr>
        <w:t>Develop and implement assessment to be used at discharge to assess youth for housing stability.</w:t>
      </w:r>
    </w:p>
    <w:p>
      <w:pPr>
        <w:pStyle w:val="BodyText"/>
        <w:rPr>
          <w:sz w:val="26"/>
        </w:rPr>
      </w:pPr>
    </w:p>
    <w:p>
      <w:pPr>
        <w:pStyle w:val="BodyText"/>
        <w:spacing w:before="194"/>
        <w:ind w:left="1653"/>
        <w:rPr>
          <w:rFonts w:ascii="Lucida Sans"/>
          <w:b/>
        </w:rPr>
      </w:pPr>
      <w:r>
        <w:rPr/>
        <w:pict>
          <v:group style="position:absolute;margin-left:46pt;margin-top:8.856477pt;width:34.7pt;height:29.9pt;mso-position-horizontal-relative:page;mso-position-vertical-relative:paragraph;z-index:251766784" coordorigin="920,177" coordsize="694,598">
            <v:shape style="position:absolute;left:950;top:177;width:663;height:280" coordorigin="950,177" coordsize="663,280" path="m1191,313l950,423,968,457,1177,362,1224,362,1191,313xm1224,362l1177,362,1218,422,1310,371,1230,371,1224,362xm1495,177l1517,213,1230,371,1310,371,1538,245,1581,245,1613,182,1495,177xm1581,245l1538,245,1561,283,1581,245xe" filled="true" fillcolor="#d47322" stroked="false">
              <v:path arrowok="t"/>
              <v:fill type="solid"/>
            </v:shape>
            <v:shape style="position:absolute;left:1405;top:324;width:109;height:392" type="#_x0000_t75" stroked="false">
              <v:imagedata r:id="rId143" o:title=""/>
            </v:shape>
            <v:line style="position:absolute" from="920,753" to="1579,753" stroked="true" strokeweight="2.106pt" strokecolor="#d47322">
              <v:stroke dashstyle="solid"/>
            </v:line>
            <v:shape style="position:absolute;left:1265;top:406;width:109;height:310" type="#_x0000_t75" stroked="false">
              <v:imagedata r:id="rId144" o:title=""/>
            </v:shape>
            <v:shape style="position:absolute;left:1124;top:419;width:109;height:297" type="#_x0000_t75" stroked="false">
              <v:imagedata r:id="rId145" o:title=""/>
            </v:shape>
            <v:shape style="position:absolute;left:984;top:451;width:109;height:265" type="#_x0000_t75" stroked="false">
              <v:imagedata r:id="rId146" o:title=""/>
            </v:shape>
            <w10:wrap type="none"/>
          </v:group>
        </w:pict>
      </w:r>
      <w:r>
        <w:rPr>
          <w:rFonts w:ascii="Lucida Sans"/>
          <w:b/>
          <w:color w:val="265053"/>
        </w:rPr>
        <w:t>SYSTEM ENHANCEMENT FINDINGS B: DYS Staff Awareness of Housing Resources</w:t>
      </w:r>
    </w:p>
    <w:p>
      <w:pPr>
        <w:pStyle w:val="BodyText"/>
        <w:spacing w:line="292" w:lineRule="auto" w:before="142"/>
        <w:ind w:left="1653" w:right="954"/>
      </w:pPr>
      <w:r>
        <w:rPr>
          <w:color w:val="265053"/>
        </w:rPr>
        <w:t>The DYS mission emphasizes </w:t>
      </w:r>
      <w:r>
        <w:rPr>
          <w:color w:val="265053"/>
          <w:spacing w:val="-3"/>
        </w:rPr>
        <w:t>providing </w:t>
      </w:r>
      <w:r>
        <w:rPr>
          <w:color w:val="265053"/>
        </w:rPr>
        <w:t>a continuum of community-based services and ensuring that each youth can navigate </w:t>
      </w:r>
      <w:r>
        <w:rPr>
          <w:color w:val="265053"/>
          <w:spacing w:val="-3"/>
        </w:rPr>
        <w:t>through </w:t>
      </w:r>
      <w:r>
        <w:rPr>
          <w:color w:val="265053"/>
        </w:rPr>
        <w:t>the service delivery system in their home </w:t>
      </w:r>
      <w:r>
        <w:rPr>
          <w:color w:val="265053"/>
          <w:spacing w:val="-4"/>
        </w:rPr>
        <w:t>community. </w:t>
      </w:r>
      <w:r>
        <w:rPr>
          <w:color w:val="265053"/>
        </w:rPr>
        <w:t>While DYS has some</w:t>
      </w:r>
      <w:r>
        <w:rPr>
          <w:color w:val="265053"/>
          <w:spacing w:val="-5"/>
        </w:rPr>
        <w:t> local</w:t>
      </w:r>
    </w:p>
    <w:p>
      <w:pPr>
        <w:pStyle w:val="BodyText"/>
        <w:spacing w:line="292" w:lineRule="auto"/>
        <w:ind w:left="759" w:right="988"/>
      </w:pPr>
      <w:r>
        <w:rPr>
          <w:color w:val="265053"/>
          <w:w w:val="105"/>
        </w:rPr>
        <w:t>and</w:t>
      </w:r>
      <w:r>
        <w:rPr>
          <w:color w:val="265053"/>
          <w:spacing w:val="-31"/>
          <w:w w:val="105"/>
        </w:rPr>
        <w:t> </w:t>
      </w:r>
      <w:r>
        <w:rPr>
          <w:color w:val="265053"/>
          <w:spacing w:val="-3"/>
          <w:w w:val="105"/>
        </w:rPr>
        <w:t>regional</w:t>
      </w:r>
      <w:r>
        <w:rPr>
          <w:color w:val="265053"/>
          <w:spacing w:val="-31"/>
          <w:w w:val="105"/>
        </w:rPr>
        <w:t> </w:t>
      </w:r>
      <w:r>
        <w:rPr>
          <w:color w:val="265053"/>
          <w:w w:val="105"/>
        </w:rPr>
        <w:t>partnerships</w:t>
      </w:r>
      <w:r>
        <w:rPr>
          <w:color w:val="265053"/>
          <w:spacing w:val="-30"/>
          <w:w w:val="105"/>
        </w:rPr>
        <w:t> </w:t>
      </w:r>
      <w:r>
        <w:rPr>
          <w:color w:val="265053"/>
          <w:w w:val="105"/>
        </w:rPr>
        <w:t>with</w:t>
      </w:r>
      <w:r>
        <w:rPr>
          <w:color w:val="265053"/>
          <w:spacing w:val="-31"/>
          <w:w w:val="105"/>
        </w:rPr>
        <w:t> </w:t>
      </w:r>
      <w:r>
        <w:rPr>
          <w:color w:val="265053"/>
          <w:w w:val="105"/>
        </w:rPr>
        <w:t>community</w:t>
      </w:r>
      <w:r>
        <w:rPr>
          <w:color w:val="265053"/>
          <w:spacing w:val="-30"/>
          <w:w w:val="105"/>
        </w:rPr>
        <w:t> </w:t>
      </w:r>
      <w:r>
        <w:rPr>
          <w:color w:val="265053"/>
          <w:w w:val="105"/>
        </w:rPr>
        <w:t>housing</w:t>
      </w:r>
      <w:r>
        <w:rPr>
          <w:color w:val="265053"/>
          <w:spacing w:val="-31"/>
          <w:w w:val="105"/>
        </w:rPr>
        <w:t> </w:t>
      </w:r>
      <w:r>
        <w:rPr>
          <w:color w:val="265053"/>
          <w:spacing w:val="-3"/>
          <w:w w:val="105"/>
        </w:rPr>
        <w:t>resources,</w:t>
      </w:r>
      <w:r>
        <w:rPr>
          <w:color w:val="265053"/>
          <w:spacing w:val="-30"/>
          <w:w w:val="105"/>
        </w:rPr>
        <w:t> </w:t>
      </w:r>
      <w:r>
        <w:rPr>
          <w:color w:val="265053"/>
          <w:w w:val="105"/>
        </w:rPr>
        <w:t>these</w:t>
      </w:r>
      <w:r>
        <w:rPr>
          <w:color w:val="265053"/>
          <w:spacing w:val="-31"/>
          <w:w w:val="105"/>
        </w:rPr>
        <w:t> </w:t>
      </w:r>
      <w:r>
        <w:rPr>
          <w:color w:val="265053"/>
          <w:w w:val="105"/>
        </w:rPr>
        <w:t>partnerships</w:t>
      </w:r>
      <w:r>
        <w:rPr>
          <w:color w:val="265053"/>
          <w:spacing w:val="-30"/>
          <w:w w:val="105"/>
        </w:rPr>
        <w:t> </w:t>
      </w:r>
      <w:r>
        <w:rPr>
          <w:color w:val="265053"/>
          <w:spacing w:val="-3"/>
          <w:w w:val="105"/>
        </w:rPr>
        <w:t>are</w:t>
      </w:r>
      <w:r>
        <w:rPr>
          <w:color w:val="265053"/>
          <w:spacing w:val="-31"/>
          <w:w w:val="105"/>
        </w:rPr>
        <w:t> </w:t>
      </w:r>
      <w:r>
        <w:rPr>
          <w:color w:val="265053"/>
          <w:w w:val="105"/>
        </w:rPr>
        <w:t>generally</w:t>
      </w:r>
      <w:r>
        <w:rPr>
          <w:color w:val="265053"/>
          <w:spacing w:val="-30"/>
          <w:w w:val="105"/>
        </w:rPr>
        <w:t> </w:t>
      </w:r>
      <w:r>
        <w:rPr>
          <w:color w:val="265053"/>
          <w:w w:val="105"/>
        </w:rPr>
        <w:t>based</w:t>
      </w:r>
      <w:r>
        <w:rPr>
          <w:color w:val="265053"/>
          <w:spacing w:val="-31"/>
          <w:w w:val="105"/>
        </w:rPr>
        <w:t> </w:t>
      </w:r>
      <w:r>
        <w:rPr>
          <w:color w:val="265053"/>
          <w:w w:val="105"/>
        </w:rPr>
        <w:t>on</w:t>
      </w:r>
      <w:r>
        <w:rPr>
          <w:color w:val="265053"/>
          <w:spacing w:val="-31"/>
          <w:w w:val="105"/>
        </w:rPr>
        <w:t> </w:t>
      </w:r>
      <w:r>
        <w:rPr>
          <w:color w:val="265053"/>
          <w:w w:val="105"/>
        </w:rPr>
        <w:t>individual </w:t>
      </w:r>
      <w:r>
        <w:rPr>
          <w:color w:val="265053"/>
          <w:spacing w:val="-3"/>
          <w:w w:val="105"/>
        </w:rPr>
        <w:t>relationships</w:t>
      </w:r>
      <w:r>
        <w:rPr>
          <w:color w:val="265053"/>
          <w:spacing w:val="-25"/>
          <w:w w:val="105"/>
        </w:rPr>
        <w:t> </w:t>
      </w:r>
      <w:r>
        <w:rPr>
          <w:color w:val="265053"/>
          <w:w w:val="105"/>
        </w:rPr>
        <w:t>rather</w:t>
      </w:r>
      <w:r>
        <w:rPr>
          <w:color w:val="265053"/>
          <w:spacing w:val="-24"/>
          <w:w w:val="105"/>
        </w:rPr>
        <w:t> </w:t>
      </w:r>
      <w:r>
        <w:rPr>
          <w:color w:val="265053"/>
          <w:w w:val="105"/>
        </w:rPr>
        <w:t>than</w:t>
      </w:r>
      <w:r>
        <w:rPr>
          <w:color w:val="265053"/>
          <w:spacing w:val="-25"/>
          <w:w w:val="105"/>
        </w:rPr>
        <w:t> </w:t>
      </w:r>
      <w:r>
        <w:rPr>
          <w:color w:val="265053"/>
          <w:w w:val="105"/>
        </w:rPr>
        <w:t>Department-wide</w:t>
      </w:r>
      <w:r>
        <w:rPr>
          <w:color w:val="265053"/>
          <w:spacing w:val="-24"/>
          <w:w w:val="105"/>
        </w:rPr>
        <w:t> </w:t>
      </w:r>
      <w:r>
        <w:rPr>
          <w:color w:val="265053"/>
          <w:w w:val="105"/>
        </w:rPr>
        <w:t>training</w:t>
      </w:r>
      <w:r>
        <w:rPr>
          <w:color w:val="265053"/>
          <w:spacing w:val="-25"/>
          <w:w w:val="105"/>
        </w:rPr>
        <w:t> </w:t>
      </w:r>
      <w:r>
        <w:rPr>
          <w:color w:val="265053"/>
          <w:w w:val="105"/>
        </w:rPr>
        <w:t>or</w:t>
      </w:r>
      <w:r>
        <w:rPr>
          <w:color w:val="265053"/>
          <w:spacing w:val="-24"/>
          <w:w w:val="105"/>
        </w:rPr>
        <w:t> </w:t>
      </w:r>
      <w:r>
        <w:rPr>
          <w:color w:val="265053"/>
          <w:w w:val="105"/>
        </w:rPr>
        <w:t>MOUs.</w:t>
      </w:r>
      <w:r>
        <w:rPr>
          <w:color w:val="265053"/>
          <w:spacing w:val="-24"/>
          <w:w w:val="105"/>
        </w:rPr>
        <w:t> </w:t>
      </w:r>
      <w:r>
        <w:rPr>
          <w:color w:val="265053"/>
          <w:spacing w:val="-3"/>
          <w:w w:val="105"/>
        </w:rPr>
        <w:t>Additionally,</w:t>
      </w:r>
      <w:r>
        <w:rPr>
          <w:color w:val="265053"/>
          <w:spacing w:val="-25"/>
          <w:w w:val="105"/>
        </w:rPr>
        <w:t> </w:t>
      </w:r>
      <w:r>
        <w:rPr>
          <w:color w:val="265053"/>
          <w:w w:val="105"/>
        </w:rPr>
        <w:t>though</w:t>
      </w:r>
      <w:r>
        <w:rPr>
          <w:color w:val="265053"/>
          <w:spacing w:val="-24"/>
          <w:w w:val="105"/>
        </w:rPr>
        <w:t> </w:t>
      </w:r>
      <w:r>
        <w:rPr>
          <w:color w:val="265053"/>
          <w:w w:val="105"/>
        </w:rPr>
        <w:t>some</w:t>
      </w:r>
      <w:r>
        <w:rPr>
          <w:color w:val="265053"/>
          <w:spacing w:val="-25"/>
          <w:w w:val="105"/>
        </w:rPr>
        <w:t> </w:t>
      </w:r>
      <w:r>
        <w:rPr>
          <w:color w:val="265053"/>
          <w:w w:val="105"/>
        </w:rPr>
        <w:t>Caseworkers</w:t>
      </w:r>
      <w:r>
        <w:rPr>
          <w:color w:val="265053"/>
          <w:spacing w:val="-24"/>
          <w:w w:val="105"/>
        </w:rPr>
        <w:t> </w:t>
      </w:r>
      <w:r>
        <w:rPr>
          <w:color w:val="265053"/>
          <w:w w:val="105"/>
        </w:rPr>
        <w:t>and</w:t>
      </w:r>
      <w:r>
        <w:rPr>
          <w:color w:val="265053"/>
          <w:spacing w:val="-24"/>
          <w:w w:val="105"/>
        </w:rPr>
        <w:t> </w:t>
      </w:r>
      <w:r>
        <w:rPr>
          <w:color w:val="265053"/>
          <w:spacing w:val="-2"/>
          <w:w w:val="105"/>
        </w:rPr>
        <w:t>Family </w:t>
      </w:r>
      <w:r>
        <w:rPr>
          <w:color w:val="265053"/>
          <w:w w:val="105"/>
        </w:rPr>
        <w:t>Engagement</w:t>
      </w:r>
      <w:r>
        <w:rPr>
          <w:color w:val="265053"/>
          <w:spacing w:val="-31"/>
          <w:w w:val="105"/>
        </w:rPr>
        <w:t> </w:t>
      </w:r>
      <w:r>
        <w:rPr>
          <w:color w:val="265053"/>
          <w:w w:val="105"/>
        </w:rPr>
        <w:t>Specialists</w:t>
      </w:r>
      <w:r>
        <w:rPr>
          <w:color w:val="265053"/>
          <w:spacing w:val="-30"/>
          <w:w w:val="105"/>
        </w:rPr>
        <w:t> </w:t>
      </w:r>
      <w:r>
        <w:rPr>
          <w:color w:val="265053"/>
          <w:w w:val="105"/>
        </w:rPr>
        <w:t>have</w:t>
      </w:r>
      <w:r>
        <w:rPr>
          <w:color w:val="265053"/>
          <w:spacing w:val="-30"/>
          <w:w w:val="105"/>
        </w:rPr>
        <w:t> </w:t>
      </w:r>
      <w:r>
        <w:rPr>
          <w:color w:val="265053"/>
          <w:w w:val="105"/>
        </w:rPr>
        <w:t>some</w:t>
      </w:r>
      <w:r>
        <w:rPr>
          <w:color w:val="265053"/>
          <w:spacing w:val="-31"/>
          <w:w w:val="105"/>
        </w:rPr>
        <w:t> </w:t>
      </w:r>
      <w:r>
        <w:rPr>
          <w:color w:val="265053"/>
          <w:w w:val="105"/>
        </w:rPr>
        <w:t>housing</w:t>
      </w:r>
      <w:r>
        <w:rPr>
          <w:color w:val="265053"/>
          <w:spacing w:val="-30"/>
          <w:w w:val="105"/>
        </w:rPr>
        <w:t> </w:t>
      </w:r>
      <w:r>
        <w:rPr>
          <w:color w:val="265053"/>
          <w:w w:val="105"/>
        </w:rPr>
        <w:t>knowledge,</w:t>
      </w:r>
      <w:r>
        <w:rPr>
          <w:color w:val="265053"/>
          <w:spacing w:val="-30"/>
          <w:w w:val="105"/>
        </w:rPr>
        <w:t> </w:t>
      </w:r>
      <w:r>
        <w:rPr>
          <w:color w:val="265053"/>
          <w:spacing w:val="-3"/>
          <w:w w:val="105"/>
        </w:rPr>
        <w:t>there</w:t>
      </w:r>
      <w:r>
        <w:rPr>
          <w:color w:val="265053"/>
          <w:spacing w:val="-31"/>
          <w:w w:val="105"/>
        </w:rPr>
        <w:t> </w:t>
      </w:r>
      <w:r>
        <w:rPr>
          <w:color w:val="265053"/>
          <w:spacing w:val="-3"/>
          <w:w w:val="105"/>
        </w:rPr>
        <w:t>are</w:t>
      </w:r>
      <w:r>
        <w:rPr>
          <w:color w:val="265053"/>
          <w:spacing w:val="-30"/>
          <w:w w:val="105"/>
        </w:rPr>
        <w:t> </w:t>
      </w:r>
      <w:r>
        <w:rPr>
          <w:color w:val="265053"/>
          <w:spacing w:val="-3"/>
          <w:w w:val="105"/>
        </w:rPr>
        <w:t>currently</w:t>
      </w:r>
      <w:r>
        <w:rPr>
          <w:color w:val="265053"/>
          <w:spacing w:val="-30"/>
          <w:w w:val="105"/>
        </w:rPr>
        <w:t> </w:t>
      </w:r>
      <w:r>
        <w:rPr>
          <w:color w:val="265053"/>
          <w:w w:val="105"/>
        </w:rPr>
        <w:t>not</w:t>
      </w:r>
      <w:r>
        <w:rPr>
          <w:color w:val="265053"/>
          <w:spacing w:val="-31"/>
          <w:w w:val="105"/>
        </w:rPr>
        <w:t> </w:t>
      </w:r>
      <w:r>
        <w:rPr>
          <w:color w:val="265053"/>
          <w:w w:val="105"/>
        </w:rPr>
        <w:t>any</w:t>
      </w:r>
      <w:r>
        <w:rPr>
          <w:color w:val="265053"/>
          <w:spacing w:val="-30"/>
          <w:w w:val="105"/>
        </w:rPr>
        <w:t> </w:t>
      </w:r>
      <w:r>
        <w:rPr>
          <w:color w:val="265053"/>
          <w:w w:val="105"/>
        </w:rPr>
        <w:t>positions</w:t>
      </w:r>
      <w:r>
        <w:rPr>
          <w:color w:val="265053"/>
          <w:spacing w:val="-30"/>
          <w:w w:val="105"/>
        </w:rPr>
        <w:t> </w:t>
      </w:r>
      <w:r>
        <w:rPr>
          <w:color w:val="265053"/>
          <w:w w:val="105"/>
        </w:rPr>
        <w:t>either</w:t>
      </w:r>
      <w:r>
        <w:rPr>
          <w:color w:val="265053"/>
          <w:spacing w:val="-31"/>
          <w:w w:val="105"/>
        </w:rPr>
        <w:t> </w:t>
      </w:r>
      <w:r>
        <w:rPr>
          <w:color w:val="265053"/>
          <w:w w:val="105"/>
        </w:rPr>
        <w:t>at</w:t>
      </w:r>
      <w:r>
        <w:rPr>
          <w:color w:val="265053"/>
          <w:spacing w:val="-30"/>
          <w:w w:val="105"/>
        </w:rPr>
        <w:t> </w:t>
      </w:r>
      <w:r>
        <w:rPr>
          <w:color w:val="265053"/>
          <w:w w:val="105"/>
        </w:rPr>
        <w:t>DYS</w:t>
      </w:r>
      <w:r>
        <w:rPr>
          <w:color w:val="265053"/>
          <w:spacing w:val="-30"/>
          <w:w w:val="105"/>
        </w:rPr>
        <w:t> </w:t>
      </w:r>
      <w:r>
        <w:rPr>
          <w:color w:val="265053"/>
          <w:w w:val="105"/>
        </w:rPr>
        <w:t>or</w:t>
      </w:r>
      <w:r>
        <w:rPr>
          <w:color w:val="265053"/>
          <w:spacing w:val="-31"/>
          <w:w w:val="105"/>
        </w:rPr>
        <w:t> </w:t>
      </w:r>
      <w:r>
        <w:rPr>
          <w:color w:val="265053"/>
          <w:spacing w:val="-2"/>
          <w:w w:val="105"/>
        </w:rPr>
        <w:t>within </w:t>
      </w:r>
      <w:r>
        <w:rPr>
          <w:color w:val="265053"/>
          <w:w w:val="105"/>
        </w:rPr>
        <w:t>community</w:t>
      </w:r>
      <w:r>
        <w:rPr>
          <w:color w:val="265053"/>
          <w:spacing w:val="-25"/>
          <w:w w:val="105"/>
        </w:rPr>
        <w:t> </w:t>
      </w:r>
      <w:r>
        <w:rPr>
          <w:color w:val="265053"/>
          <w:w w:val="105"/>
        </w:rPr>
        <w:t>contracts</w:t>
      </w:r>
      <w:r>
        <w:rPr>
          <w:color w:val="265053"/>
          <w:spacing w:val="-25"/>
          <w:w w:val="105"/>
        </w:rPr>
        <w:t> </w:t>
      </w:r>
      <w:r>
        <w:rPr>
          <w:color w:val="265053"/>
          <w:w w:val="105"/>
        </w:rPr>
        <w:t>that</w:t>
      </w:r>
      <w:r>
        <w:rPr>
          <w:color w:val="265053"/>
          <w:spacing w:val="-24"/>
          <w:w w:val="105"/>
        </w:rPr>
        <w:t> </w:t>
      </w:r>
      <w:r>
        <w:rPr>
          <w:color w:val="265053"/>
          <w:w w:val="105"/>
        </w:rPr>
        <w:t>focus</w:t>
      </w:r>
      <w:r>
        <w:rPr>
          <w:color w:val="265053"/>
          <w:spacing w:val="-25"/>
          <w:w w:val="105"/>
        </w:rPr>
        <w:t> </w:t>
      </w:r>
      <w:r>
        <w:rPr>
          <w:color w:val="265053"/>
          <w:w w:val="105"/>
        </w:rPr>
        <w:t>solely</w:t>
      </w:r>
      <w:r>
        <w:rPr>
          <w:color w:val="265053"/>
          <w:spacing w:val="-24"/>
          <w:w w:val="105"/>
        </w:rPr>
        <w:t> </w:t>
      </w:r>
      <w:r>
        <w:rPr>
          <w:color w:val="265053"/>
          <w:w w:val="105"/>
        </w:rPr>
        <w:t>on</w:t>
      </w:r>
      <w:r>
        <w:rPr>
          <w:color w:val="265053"/>
          <w:spacing w:val="-25"/>
          <w:w w:val="105"/>
        </w:rPr>
        <w:t> </w:t>
      </w:r>
      <w:r>
        <w:rPr>
          <w:color w:val="265053"/>
          <w:w w:val="105"/>
        </w:rPr>
        <w:t>housing,</w:t>
      </w:r>
      <w:r>
        <w:rPr>
          <w:color w:val="265053"/>
          <w:spacing w:val="-25"/>
          <w:w w:val="105"/>
        </w:rPr>
        <w:t> </w:t>
      </w:r>
      <w:r>
        <w:rPr>
          <w:color w:val="265053"/>
          <w:w w:val="105"/>
        </w:rPr>
        <w:t>in</w:t>
      </w:r>
      <w:r>
        <w:rPr>
          <w:color w:val="265053"/>
          <w:spacing w:val="-24"/>
          <w:w w:val="105"/>
        </w:rPr>
        <w:t> </w:t>
      </w:r>
      <w:r>
        <w:rPr>
          <w:color w:val="265053"/>
          <w:w w:val="105"/>
        </w:rPr>
        <w:t>spite</w:t>
      </w:r>
      <w:r>
        <w:rPr>
          <w:color w:val="265053"/>
          <w:spacing w:val="-25"/>
          <w:w w:val="105"/>
        </w:rPr>
        <w:t> </w:t>
      </w:r>
      <w:r>
        <w:rPr>
          <w:color w:val="265053"/>
          <w:w w:val="105"/>
        </w:rPr>
        <w:t>of</w:t>
      </w:r>
      <w:r>
        <w:rPr>
          <w:color w:val="265053"/>
          <w:spacing w:val="-24"/>
          <w:w w:val="105"/>
        </w:rPr>
        <w:t> </w:t>
      </w:r>
      <w:r>
        <w:rPr>
          <w:color w:val="265053"/>
          <w:w w:val="105"/>
        </w:rPr>
        <w:t>the</w:t>
      </w:r>
      <w:r>
        <w:rPr>
          <w:color w:val="265053"/>
          <w:spacing w:val="-25"/>
          <w:w w:val="105"/>
        </w:rPr>
        <w:t> </w:t>
      </w:r>
      <w:r>
        <w:rPr>
          <w:color w:val="265053"/>
          <w:w w:val="105"/>
        </w:rPr>
        <w:t>demand.</w:t>
      </w:r>
      <w:r>
        <w:rPr>
          <w:color w:val="265053"/>
          <w:spacing w:val="-24"/>
          <w:w w:val="105"/>
        </w:rPr>
        <w:t> </w:t>
      </w:r>
      <w:r>
        <w:rPr>
          <w:color w:val="265053"/>
          <w:w w:val="105"/>
        </w:rPr>
        <w:t>In</w:t>
      </w:r>
      <w:r>
        <w:rPr>
          <w:color w:val="265053"/>
          <w:spacing w:val="-25"/>
          <w:w w:val="105"/>
        </w:rPr>
        <w:t> </w:t>
      </w:r>
      <w:r>
        <w:rPr>
          <w:color w:val="265053"/>
          <w:w w:val="105"/>
        </w:rPr>
        <w:t>focus</w:t>
      </w:r>
      <w:r>
        <w:rPr>
          <w:color w:val="265053"/>
          <w:spacing w:val="-25"/>
          <w:w w:val="105"/>
        </w:rPr>
        <w:t> </w:t>
      </w:r>
      <w:r>
        <w:rPr>
          <w:color w:val="265053"/>
          <w:spacing w:val="-3"/>
          <w:w w:val="105"/>
        </w:rPr>
        <w:t>groups</w:t>
      </w:r>
      <w:r>
        <w:rPr>
          <w:color w:val="265053"/>
          <w:spacing w:val="-24"/>
          <w:w w:val="105"/>
        </w:rPr>
        <w:t> </w:t>
      </w:r>
      <w:r>
        <w:rPr>
          <w:color w:val="265053"/>
          <w:w w:val="105"/>
        </w:rPr>
        <w:t>and</w:t>
      </w:r>
      <w:r>
        <w:rPr>
          <w:color w:val="265053"/>
          <w:spacing w:val="-25"/>
          <w:w w:val="105"/>
        </w:rPr>
        <w:t> </w:t>
      </w:r>
      <w:r>
        <w:rPr>
          <w:color w:val="265053"/>
          <w:w w:val="105"/>
        </w:rPr>
        <w:t>interviews,</w:t>
      </w:r>
      <w:r>
        <w:rPr>
          <w:color w:val="265053"/>
          <w:spacing w:val="-24"/>
          <w:w w:val="105"/>
        </w:rPr>
        <w:t> </w:t>
      </w:r>
      <w:r>
        <w:rPr>
          <w:color w:val="265053"/>
          <w:w w:val="105"/>
        </w:rPr>
        <w:t>both</w:t>
      </w:r>
      <w:r>
        <w:rPr>
          <w:color w:val="265053"/>
          <w:spacing w:val="-25"/>
          <w:w w:val="105"/>
        </w:rPr>
        <w:t> </w:t>
      </w:r>
      <w:r>
        <w:rPr>
          <w:color w:val="265053"/>
          <w:spacing w:val="-3"/>
          <w:w w:val="105"/>
        </w:rPr>
        <w:t>staff </w:t>
      </w:r>
      <w:r>
        <w:rPr>
          <w:color w:val="265053"/>
          <w:w w:val="105"/>
        </w:rPr>
        <w:t>and</w:t>
      </w:r>
      <w:r>
        <w:rPr>
          <w:color w:val="265053"/>
          <w:spacing w:val="-34"/>
          <w:w w:val="105"/>
        </w:rPr>
        <w:t> </w:t>
      </w:r>
      <w:r>
        <w:rPr>
          <w:color w:val="265053"/>
          <w:w w:val="105"/>
        </w:rPr>
        <w:t>DYS-involved</w:t>
      </w:r>
      <w:r>
        <w:rPr>
          <w:color w:val="265053"/>
          <w:spacing w:val="-33"/>
          <w:w w:val="105"/>
        </w:rPr>
        <w:t> </w:t>
      </w:r>
      <w:r>
        <w:rPr>
          <w:color w:val="265053"/>
          <w:w w:val="105"/>
        </w:rPr>
        <w:t>youth</w:t>
      </w:r>
      <w:r>
        <w:rPr>
          <w:color w:val="265053"/>
          <w:spacing w:val="-33"/>
          <w:w w:val="105"/>
        </w:rPr>
        <w:t> </w:t>
      </w:r>
      <w:r>
        <w:rPr>
          <w:color w:val="265053"/>
          <w:spacing w:val="-3"/>
          <w:w w:val="105"/>
        </w:rPr>
        <w:t>reported</w:t>
      </w:r>
      <w:r>
        <w:rPr>
          <w:color w:val="265053"/>
          <w:spacing w:val="-33"/>
          <w:w w:val="105"/>
        </w:rPr>
        <w:t> </w:t>
      </w:r>
      <w:r>
        <w:rPr>
          <w:color w:val="265053"/>
          <w:w w:val="105"/>
        </w:rPr>
        <w:t>significant</w:t>
      </w:r>
      <w:r>
        <w:rPr>
          <w:color w:val="265053"/>
          <w:spacing w:val="-33"/>
          <w:w w:val="105"/>
        </w:rPr>
        <w:t> </w:t>
      </w:r>
      <w:r>
        <w:rPr>
          <w:color w:val="265053"/>
          <w:w w:val="105"/>
        </w:rPr>
        <w:t>need</w:t>
      </w:r>
      <w:r>
        <w:rPr>
          <w:color w:val="265053"/>
          <w:spacing w:val="-33"/>
          <w:w w:val="105"/>
        </w:rPr>
        <w:t> </w:t>
      </w:r>
      <w:r>
        <w:rPr>
          <w:color w:val="265053"/>
          <w:w w:val="105"/>
        </w:rPr>
        <w:t>for</w:t>
      </w:r>
      <w:r>
        <w:rPr>
          <w:color w:val="265053"/>
          <w:spacing w:val="-33"/>
          <w:w w:val="105"/>
        </w:rPr>
        <w:t> </w:t>
      </w:r>
      <w:r>
        <w:rPr>
          <w:color w:val="265053"/>
          <w:w w:val="105"/>
        </w:rPr>
        <w:t>assistance</w:t>
      </w:r>
      <w:r>
        <w:rPr>
          <w:color w:val="265053"/>
          <w:spacing w:val="-33"/>
          <w:w w:val="105"/>
        </w:rPr>
        <w:t> </w:t>
      </w:r>
      <w:r>
        <w:rPr>
          <w:color w:val="265053"/>
          <w:w w:val="105"/>
        </w:rPr>
        <w:t>in</w:t>
      </w:r>
      <w:r>
        <w:rPr>
          <w:color w:val="265053"/>
          <w:spacing w:val="-33"/>
          <w:w w:val="105"/>
        </w:rPr>
        <w:t> </w:t>
      </w:r>
      <w:r>
        <w:rPr>
          <w:color w:val="265053"/>
          <w:w w:val="105"/>
        </w:rPr>
        <w:t>locating,</w:t>
      </w:r>
      <w:r>
        <w:rPr>
          <w:color w:val="265053"/>
          <w:spacing w:val="-33"/>
          <w:w w:val="105"/>
        </w:rPr>
        <w:t> </w:t>
      </w:r>
      <w:r>
        <w:rPr>
          <w:color w:val="265053"/>
          <w:w w:val="105"/>
        </w:rPr>
        <w:t>obtaining,</w:t>
      </w:r>
      <w:r>
        <w:rPr>
          <w:color w:val="265053"/>
          <w:spacing w:val="-34"/>
          <w:w w:val="105"/>
        </w:rPr>
        <w:t> </w:t>
      </w:r>
      <w:r>
        <w:rPr>
          <w:color w:val="265053"/>
          <w:w w:val="105"/>
        </w:rPr>
        <w:t>and</w:t>
      </w:r>
      <w:r>
        <w:rPr>
          <w:color w:val="265053"/>
          <w:spacing w:val="-33"/>
          <w:w w:val="105"/>
        </w:rPr>
        <w:t> </w:t>
      </w:r>
      <w:r>
        <w:rPr>
          <w:color w:val="265053"/>
          <w:w w:val="105"/>
        </w:rPr>
        <w:t>sustaining</w:t>
      </w:r>
      <w:r>
        <w:rPr>
          <w:color w:val="265053"/>
          <w:spacing w:val="-33"/>
          <w:w w:val="105"/>
        </w:rPr>
        <w:t> </w:t>
      </w:r>
      <w:r>
        <w:rPr>
          <w:color w:val="265053"/>
          <w:w w:val="105"/>
        </w:rPr>
        <w:t>housing.</w:t>
      </w:r>
      <w:r>
        <w:rPr>
          <w:color w:val="265053"/>
          <w:spacing w:val="-33"/>
          <w:w w:val="105"/>
        </w:rPr>
        <w:t> </w:t>
      </w:r>
      <w:r>
        <w:rPr>
          <w:color w:val="265053"/>
          <w:spacing w:val="-3"/>
          <w:w w:val="105"/>
        </w:rPr>
        <w:t>Staff repeatedly </w:t>
      </w:r>
      <w:r>
        <w:rPr>
          <w:color w:val="265053"/>
          <w:w w:val="105"/>
        </w:rPr>
        <w:t>voiced that they lacked </w:t>
      </w:r>
      <w:r>
        <w:rPr>
          <w:color w:val="265053"/>
          <w:spacing w:val="-3"/>
          <w:w w:val="105"/>
        </w:rPr>
        <w:t>sufficient </w:t>
      </w:r>
      <w:r>
        <w:rPr>
          <w:color w:val="265053"/>
          <w:w w:val="105"/>
        </w:rPr>
        <w:t>knowledge of how to navigate the housing systems and community housing</w:t>
      </w:r>
      <w:r>
        <w:rPr>
          <w:color w:val="265053"/>
          <w:spacing w:val="-30"/>
          <w:w w:val="105"/>
        </w:rPr>
        <w:t> </w:t>
      </w:r>
      <w:r>
        <w:rPr>
          <w:color w:val="265053"/>
          <w:spacing w:val="-3"/>
          <w:w w:val="105"/>
        </w:rPr>
        <w:t>resources</w:t>
      </w:r>
      <w:r>
        <w:rPr>
          <w:color w:val="265053"/>
          <w:spacing w:val="-29"/>
          <w:w w:val="105"/>
        </w:rPr>
        <w:t> </w:t>
      </w:r>
      <w:r>
        <w:rPr>
          <w:color w:val="265053"/>
          <w:w w:val="105"/>
        </w:rPr>
        <w:t>and</w:t>
      </w:r>
      <w:r>
        <w:rPr>
          <w:color w:val="265053"/>
          <w:spacing w:val="-29"/>
          <w:w w:val="105"/>
        </w:rPr>
        <w:t> </w:t>
      </w:r>
      <w:r>
        <w:rPr>
          <w:color w:val="265053"/>
          <w:w w:val="105"/>
        </w:rPr>
        <w:t>that</w:t>
      </w:r>
      <w:r>
        <w:rPr>
          <w:color w:val="265053"/>
          <w:spacing w:val="-29"/>
          <w:w w:val="105"/>
        </w:rPr>
        <w:t> </w:t>
      </w:r>
      <w:r>
        <w:rPr>
          <w:color w:val="265053"/>
          <w:spacing w:val="-3"/>
          <w:w w:val="105"/>
        </w:rPr>
        <w:t>there</w:t>
      </w:r>
      <w:r>
        <w:rPr>
          <w:color w:val="265053"/>
          <w:spacing w:val="-29"/>
          <w:w w:val="105"/>
        </w:rPr>
        <w:t> </w:t>
      </w:r>
      <w:r>
        <w:rPr>
          <w:color w:val="265053"/>
          <w:w w:val="105"/>
        </w:rPr>
        <w:t>is</w:t>
      </w:r>
      <w:r>
        <w:rPr>
          <w:color w:val="265053"/>
          <w:spacing w:val="-29"/>
          <w:w w:val="105"/>
        </w:rPr>
        <w:t> </w:t>
      </w:r>
      <w:r>
        <w:rPr>
          <w:color w:val="265053"/>
          <w:w w:val="105"/>
        </w:rPr>
        <w:t>a</w:t>
      </w:r>
      <w:r>
        <w:rPr>
          <w:color w:val="265053"/>
          <w:spacing w:val="-29"/>
          <w:w w:val="105"/>
        </w:rPr>
        <w:t> </w:t>
      </w:r>
      <w:r>
        <w:rPr>
          <w:color w:val="265053"/>
          <w:w w:val="105"/>
        </w:rPr>
        <w:t>need</w:t>
      </w:r>
      <w:r>
        <w:rPr>
          <w:color w:val="265053"/>
          <w:spacing w:val="-29"/>
          <w:w w:val="105"/>
        </w:rPr>
        <w:t> </w:t>
      </w:r>
      <w:r>
        <w:rPr>
          <w:color w:val="265053"/>
          <w:w w:val="105"/>
        </w:rPr>
        <w:t>for</w:t>
      </w:r>
      <w:r>
        <w:rPr>
          <w:color w:val="265053"/>
          <w:spacing w:val="-29"/>
          <w:w w:val="105"/>
        </w:rPr>
        <w:t> </w:t>
      </w:r>
      <w:r>
        <w:rPr>
          <w:color w:val="265053"/>
          <w:w w:val="105"/>
        </w:rPr>
        <w:t>Department-wide</w:t>
      </w:r>
      <w:r>
        <w:rPr>
          <w:color w:val="265053"/>
          <w:spacing w:val="-29"/>
          <w:w w:val="105"/>
        </w:rPr>
        <w:t> </w:t>
      </w:r>
      <w:r>
        <w:rPr>
          <w:color w:val="265053"/>
          <w:w w:val="105"/>
        </w:rPr>
        <w:t>training</w:t>
      </w:r>
      <w:r>
        <w:rPr>
          <w:color w:val="265053"/>
          <w:spacing w:val="-29"/>
          <w:w w:val="105"/>
        </w:rPr>
        <w:t> </w:t>
      </w:r>
      <w:r>
        <w:rPr>
          <w:color w:val="265053"/>
          <w:w w:val="105"/>
        </w:rPr>
        <w:t>to</w:t>
      </w:r>
      <w:r>
        <w:rPr>
          <w:color w:val="265053"/>
          <w:spacing w:val="-29"/>
          <w:w w:val="105"/>
        </w:rPr>
        <w:t> </w:t>
      </w:r>
      <w:r>
        <w:rPr>
          <w:color w:val="265053"/>
          <w:spacing w:val="-3"/>
          <w:w w:val="105"/>
        </w:rPr>
        <w:t>address</w:t>
      </w:r>
      <w:r>
        <w:rPr>
          <w:color w:val="265053"/>
          <w:spacing w:val="-29"/>
          <w:w w:val="105"/>
        </w:rPr>
        <w:t> </w:t>
      </w:r>
      <w:r>
        <w:rPr>
          <w:color w:val="265053"/>
          <w:w w:val="105"/>
        </w:rPr>
        <w:t>such</w:t>
      </w:r>
      <w:r>
        <w:rPr>
          <w:color w:val="265053"/>
          <w:spacing w:val="-29"/>
          <w:w w:val="105"/>
        </w:rPr>
        <w:t> </w:t>
      </w:r>
      <w:r>
        <w:rPr>
          <w:color w:val="265053"/>
          <w:w w:val="105"/>
        </w:rPr>
        <w:t>challenges.</w:t>
      </w:r>
      <w:r>
        <w:rPr>
          <w:color w:val="265053"/>
          <w:spacing w:val="-29"/>
          <w:w w:val="105"/>
        </w:rPr>
        <w:t> </w:t>
      </w:r>
      <w:r>
        <w:rPr>
          <w:color w:val="265053"/>
          <w:spacing w:val="-5"/>
          <w:w w:val="105"/>
        </w:rPr>
        <w:t>Training</w:t>
      </w:r>
      <w:r>
        <w:rPr>
          <w:color w:val="265053"/>
          <w:spacing w:val="-29"/>
          <w:w w:val="105"/>
        </w:rPr>
        <w:t> </w:t>
      </w:r>
      <w:r>
        <w:rPr>
          <w:color w:val="265053"/>
          <w:spacing w:val="-2"/>
          <w:w w:val="105"/>
        </w:rPr>
        <w:t>should </w:t>
      </w:r>
      <w:r>
        <w:rPr>
          <w:color w:val="265053"/>
          <w:w w:val="105"/>
        </w:rPr>
        <w:t>be </w:t>
      </w:r>
      <w:r>
        <w:rPr>
          <w:color w:val="265053"/>
          <w:spacing w:val="-3"/>
          <w:w w:val="105"/>
        </w:rPr>
        <w:t>offered </w:t>
      </w:r>
      <w:r>
        <w:rPr>
          <w:color w:val="265053"/>
          <w:w w:val="105"/>
        </w:rPr>
        <w:t>to all Caseworkers and Community Contract </w:t>
      </w:r>
      <w:r>
        <w:rPr>
          <w:color w:val="265053"/>
          <w:spacing w:val="-3"/>
          <w:w w:val="105"/>
        </w:rPr>
        <w:t>staff </w:t>
      </w:r>
      <w:r>
        <w:rPr>
          <w:color w:val="265053"/>
          <w:w w:val="105"/>
        </w:rPr>
        <w:t>and focus on identifying housing instability </w:t>
      </w:r>
      <w:r>
        <w:rPr>
          <w:color w:val="265053"/>
          <w:spacing w:val="-2"/>
          <w:w w:val="105"/>
        </w:rPr>
        <w:t>and </w:t>
      </w:r>
      <w:r>
        <w:rPr>
          <w:color w:val="265053"/>
        </w:rPr>
        <w:t>homelessness</w:t>
      </w:r>
      <w:r>
        <w:rPr>
          <w:color w:val="265053"/>
          <w:spacing w:val="-8"/>
        </w:rPr>
        <w:t> </w:t>
      </w:r>
      <w:r>
        <w:rPr>
          <w:color w:val="265053"/>
        </w:rPr>
        <w:t>in</w:t>
      </w:r>
      <w:r>
        <w:rPr>
          <w:color w:val="265053"/>
          <w:spacing w:val="-8"/>
        </w:rPr>
        <w:t> </w:t>
      </w:r>
      <w:r>
        <w:rPr>
          <w:color w:val="265053"/>
        </w:rPr>
        <w:t>the</w:t>
      </w:r>
      <w:r>
        <w:rPr>
          <w:color w:val="265053"/>
          <w:spacing w:val="-7"/>
        </w:rPr>
        <w:t> </w:t>
      </w:r>
      <w:r>
        <w:rPr>
          <w:color w:val="265053"/>
        </w:rPr>
        <w:t>existing</w:t>
      </w:r>
      <w:r>
        <w:rPr>
          <w:color w:val="265053"/>
          <w:spacing w:val="-8"/>
        </w:rPr>
        <w:t> </w:t>
      </w:r>
      <w:r>
        <w:rPr>
          <w:color w:val="265053"/>
        </w:rPr>
        <w:t>assessment</w:t>
      </w:r>
      <w:r>
        <w:rPr>
          <w:color w:val="265053"/>
          <w:spacing w:val="-8"/>
        </w:rPr>
        <w:t> </w:t>
      </w:r>
      <w:r>
        <w:rPr>
          <w:color w:val="265053"/>
        </w:rPr>
        <w:t>tools,</w:t>
      </w:r>
      <w:r>
        <w:rPr>
          <w:color w:val="265053"/>
          <w:spacing w:val="-7"/>
        </w:rPr>
        <w:t> </w:t>
      </w:r>
      <w:r>
        <w:rPr>
          <w:color w:val="265053"/>
        </w:rPr>
        <w:t>the</w:t>
      </w:r>
      <w:r>
        <w:rPr>
          <w:color w:val="265053"/>
          <w:spacing w:val="-8"/>
        </w:rPr>
        <w:t> </w:t>
      </w:r>
      <w:r>
        <w:rPr>
          <w:color w:val="265053"/>
        </w:rPr>
        <w:t>benefits</w:t>
      </w:r>
      <w:r>
        <w:rPr>
          <w:color w:val="265053"/>
          <w:spacing w:val="-8"/>
        </w:rPr>
        <w:t> </w:t>
      </w:r>
      <w:r>
        <w:rPr>
          <w:color w:val="265053"/>
        </w:rPr>
        <w:t>of</w:t>
      </w:r>
      <w:r>
        <w:rPr>
          <w:color w:val="265053"/>
          <w:spacing w:val="-7"/>
        </w:rPr>
        <w:t> </w:t>
      </w:r>
      <w:r>
        <w:rPr>
          <w:color w:val="265053"/>
          <w:spacing w:val="-3"/>
        </w:rPr>
        <w:t>addressing</w:t>
      </w:r>
      <w:r>
        <w:rPr>
          <w:color w:val="265053"/>
          <w:spacing w:val="-8"/>
        </w:rPr>
        <w:t> </w:t>
      </w:r>
      <w:r>
        <w:rPr>
          <w:color w:val="265053"/>
        </w:rPr>
        <w:t>homelessness</w:t>
      </w:r>
      <w:r>
        <w:rPr>
          <w:color w:val="265053"/>
          <w:spacing w:val="-8"/>
        </w:rPr>
        <w:t> </w:t>
      </w:r>
      <w:r>
        <w:rPr>
          <w:color w:val="265053"/>
        </w:rPr>
        <w:t>for</w:t>
      </w:r>
      <w:r>
        <w:rPr>
          <w:color w:val="265053"/>
          <w:spacing w:val="-7"/>
        </w:rPr>
        <w:t> </w:t>
      </w:r>
      <w:r>
        <w:rPr>
          <w:color w:val="265053"/>
          <w:spacing w:val="-3"/>
        </w:rPr>
        <w:t>reducing</w:t>
      </w:r>
      <w:r>
        <w:rPr>
          <w:color w:val="265053"/>
          <w:spacing w:val="-8"/>
        </w:rPr>
        <w:t> </w:t>
      </w:r>
      <w:r>
        <w:rPr>
          <w:color w:val="265053"/>
        </w:rPr>
        <w:t>youth</w:t>
      </w:r>
      <w:r>
        <w:rPr>
          <w:color w:val="265053"/>
          <w:spacing w:val="-8"/>
        </w:rPr>
        <w:t> </w:t>
      </w:r>
      <w:r>
        <w:rPr>
          <w:color w:val="265053"/>
          <w:spacing w:val="-5"/>
        </w:rPr>
        <w:t>recidivism, </w:t>
      </w:r>
      <w:r>
        <w:rPr>
          <w:color w:val="265053"/>
          <w:w w:val="105"/>
        </w:rPr>
        <w:t>and</w:t>
      </w:r>
      <w:r>
        <w:rPr>
          <w:color w:val="265053"/>
          <w:spacing w:val="-10"/>
          <w:w w:val="105"/>
        </w:rPr>
        <w:t> </w:t>
      </w:r>
      <w:r>
        <w:rPr>
          <w:color w:val="265053"/>
          <w:w w:val="105"/>
        </w:rPr>
        <w:t>any</w:t>
      </w:r>
      <w:r>
        <w:rPr>
          <w:color w:val="265053"/>
          <w:spacing w:val="-10"/>
          <w:w w:val="105"/>
        </w:rPr>
        <w:t> </w:t>
      </w:r>
      <w:r>
        <w:rPr>
          <w:color w:val="265053"/>
          <w:w w:val="105"/>
        </w:rPr>
        <w:t>new</w:t>
      </w:r>
      <w:r>
        <w:rPr>
          <w:color w:val="265053"/>
          <w:spacing w:val="-10"/>
          <w:w w:val="105"/>
        </w:rPr>
        <w:t> </w:t>
      </w:r>
      <w:r>
        <w:rPr>
          <w:color w:val="265053"/>
          <w:spacing w:val="-3"/>
          <w:w w:val="105"/>
        </w:rPr>
        <w:t>procedures</w:t>
      </w:r>
      <w:r>
        <w:rPr>
          <w:color w:val="265053"/>
          <w:spacing w:val="-10"/>
          <w:w w:val="105"/>
        </w:rPr>
        <w:t> </w:t>
      </w:r>
      <w:r>
        <w:rPr>
          <w:color w:val="265053"/>
          <w:w w:val="105"/>
        </w:rPr>
        <w:t>DYS</w:t>
      </w:r>
      <w:r>
        <w:rPr>
          <w:color w:val="265053"/>
          <w:spacing w:val="-10"/>
          <w:w w:val="105"/>
        </w:rPr>
        <w:t> </w:t>
      </w:r>
      <w:r>
        <w:rPr>
          <w:color w:val="265053"/>
          <w:w w:val="105"/>
        </w:rPr>
        <w:t>adopts</w:t>
      </w:r>
      <w:r>
        <w:rPr>
          <w:color w:val="265053"/>
          <w:spacing w:val="-10"/>
          <w:w w:val="105"/>
        </w:rPr>
        <w:t> </w:t>
      </w:r>
      <w:r>
        <w:rPr>
          <w:color w:val="265053"/>
          <w:w w:val="105"/>
        </w:rPr>
        <w:t>to</w:t>
      </w:r>
      <w:r>
        <w:rPr>
          <w:color w:val="265053"/>
          <w:spacing w:val="-10"/>
          <w:w w:val="105"/>
        </w:rPr>
        <w:t> </w:t>
      </w:r>
      <w:r>
        <w:rPr>
          <w:color w:val="265053"/>
          <w:w w:val="105"/>
        </w:rPr>
        <w:t>assist</w:t>
      </w:r>
      <w:r>
        <w:rPr>
          <w:color w:val="265053"/>
          <w:spacing w:val="-10"/>
          <w:w w:val="105"/>
        </w:rPr>
        <w:t> </w:t>
      </w:r>
      <w:r>
        <w:rPr>
          <w:color w:val="265053"/>
          <w:w w:val="105"/>
        </w:rPr>
        <w:t>with</w:t>
      </w:r>
      <w:r>
        <w:rPr>
          <w:color w:val="265053"/>
          <w:spacing w:val="-10"/>
          <w:w w:val="105"/>
        </w:rPr>
        <w:t> </w:t>
      </w:r>
      <w:r>
        <w:rPr>
          <w:color w:val="265053"/>
          <w:w w:val="105"/>
        </w:rPr>
        <w:t>system</w:t>
      </w:r>
      <w:r>
        <w:rPr>
          <w:color w:val="265053"/>
          <w:spacing w:val="-10"/>
          <w:w w:val="105"/>
        </w:rPr>
        <w:t> </w:t>
      </w:r>
      <w:r>
        <w:rPr>
          <w:color w:val="265053"/>
          <w:spacing w:val="-3"/>
          <w:w w:val="105"/>
        </w:rPr>
        <w:t>coordination.</w:t>
      </w:r>
    </w:p>
    <w:p>
      <w:pPr>
        <w:pStyle w:val="BodyText"/>
        <w:spacing w:line="292" w:lineRule="auto" w:before="213"/>
        <w:ind w:left="759" w:right="1458"/>
      </w:pPr>
      <w:r>
        <w:rPr>
          <w:color w:val="265053"/>
          <w:w w:val="105"/>
        </w:rPr>
        <w:t>Additionally, LGBTQ+-identified youth are more likely than their straight or cis-gender peers to experience homelessness</w:t>
      </w:r>
      <w:r>
        <w:rPr>
          <w:color w:val="265053"/>
          <w:spacing w:val="-22"/>
          <w:w w:val="105"/>
        </w:rPr>
        <w:t> </w:t>
      </w:r>
      <w:r>
        <w:rPr>
          <w:color w:val="265053"/>
          <w:w w:val="105"/>
        </w:rPr>
        <w:t>and,</w:t>
      </w:r>
      <w:r>
        <w:rPr>
          <w:color w:val="265053"/>
          <w:spacing w:val="-21"/>
          <w:w w:val="105"/>
        </w:rPr>
        <w:t> </w:t>
      </w:r>
      <w:r>
        <w:rPr>
          <w:color w:val="265053"/>
          <w:w w:val="105"/>
        </w:rPr>
        <w:t>if</w:t>
      </w:r>
      <w:r>
        <w:rPr>
          <w:color w:val="265053"/>
          <w:spacing w:val="-21"/>
          <w:w w:val="105"/>
        </w:rPr>
        <w:t> </w:t>
      </w:r>
      <w:r>
        <w:rPr>
          <w:color w:val="265053"/>
          <w:w w:val="105"/>
        </w:rPr>
        <w:t>they</w:t>
      </w:r>
      <w:r>
        <w:rPr>
          <w:color w:val="265053"/>
          <w:spacing w:val="-22"/>
          <w:w w:val="105"/>
        </w:rPr>
        <w:t> </w:t>
      </w:r>
      <w:r>
        <w:rPr>
          <w:color w:val="265053"/>
          <w:w w:val="105"/>
        </w:rPr>
        <w:t>do</w:t>
      </w:r>
      <w:r>
        <w:rPr>
          <w:color w:val="265053"/>
          <w:spacing w:val="-21"/>
          <w:w w:val="105"/>
        </w:rPr>
        <w:t> </w:t>
      </w:r>
      <w:r>
        <w:rPr>
          <w:color w:val="265053"/>
          <w:w w:val="105"/>
        </w:rPr>
        <w:t>become</w:t>
      </w:r>
      <w:r>
        <w:rPr>
          <w:color w:val="265053"/>
          <w:spacing w:val="-21"/>
          <w:w w:val="105"/>
        </w:rPr>
        <w:t> </w:t>
      </w:r>
      <w:r>
        <w:rPr>
          <w:color w:val="265053"/>
          <w:w w:val="105"/>
        </w:rPr>
        <w:t>homeless,</w:t>
      </w:r>
      <w:r>
        <w:rPr>
          <w:color w:val="265053"/>
          <w:spacing w:val="-21"/>
          <w:w w:val="105"/>
        </w:rPr>
        <w:t> </w:t>
      </w:r>
      <w:r>
        <w:rPr>
          <w:color w:val="265053"/>
          <w:w w:val="105"/>
        </w:rPr>
        <w:t>are</w:t>
      </w:r>
      <w:r>
        <w:rPr>
          <w:color w:val="265053"/>
          <w:spacing w:val="-22"/>
          <w:w w:val="105"/>
        </w:rPr>
        <w:t> </w:t>
      </w:r>
      <w:r>
        <w:rPr>
          <w:color w:val="265053"/>
          <w:w w:val="105"/>
        </w:rPr>
        <w:t>more</w:t>
      </w:r>
      <w:r>
        <w:rPr>
          <w:color w:val="265053"/>
          <w:spacing w:val="-21"/>
          <w:w w:val="105"/>
        </w:rPr>
        <w:t> </w:t>
      </w:r>
      <w:r>
        <w:rPr>
          <w:color w:val="265053"/>
          <w:w w:val="105"/>
        </w:rPr>
        <w:t>likely</w:t>
      </w:r>
      <w:r>
        <w:rPr>
          <w:color w:val="265053"/>
          <w:spacing w:val="-21"/>
          <w:w w:val="105"/>
        </w:rPr>
        <w:t> </w:t>
      </w:r>
      <w:r>
        <w:rPr>
          <w:color w:val="265053"/>
          <w:w w:val="105"/>
        </w:rPr>
        <w:t>to</w:t>
      </w:r>
      <w:r>
        <w:rPr>
          <w:color w:val="265053"/>
          <w:spacing w:val="-21"/>
          <w:w w:val="105"/>
        </w:rPr>
        <w:t> </w:t>
      </w:r>
      <w:r>
        <w:rPr>
          <w:color w:val="265053"/>
          <w:w w:val="105"/>
        </w:rPr>
        <w:t>experience</w:t>
      </w:r>
      <w:r>
        <w:rPr>
          <w:color w:val="265053"/>
          <w:spacing w:val="-22"/>
          <w:w w:val="105"/>
        </w:rPr>
        <w:t> </w:t>
      </w:r>
      <w:r>
        <w:rPr>
          <w:color w:val="265053"/>
          <w:w w:val="105"/>
        </w:rPr>
        <w:t>violence</w:t>
      </w:r>
      <w:r>
        <w:rPr>
          <w:color w:val="265053"/>
          <w:spacing w:val="-21"/>
          <w:w w:val="105"/>
        </w:rPr>
        <w:t> </w:t>
      </w:r>
      <w:r>
        <w:rPr>
          <w:color w:val="265053"/>
          <w:w w:val="105"/>
        </w:rPr>
        <w:t>or</w:t>
      </w:r>
      <w:r>
        <w:rPr>
          <w:color w:val="265053"/>
          <w:spacing w:val="-21"/>
          <w:w w:val="105"/>
        </w:rPr>
        <w:t> </w:t>
      </w:r>
      <w:r>
        <w:rPr>
          <w:color w:val="265053"/>
          <w:w w:val="105"/>
        </w:rPr>
        <w:t>exploitation.</w:t>
      </w:r>
      <w:r>
        <w:rPr>
          <w:color w:val="265053"/>
          <w:spacing w:val="-21"/>
          <w:w w:val="105"/>
        </w:rPr>
        <w:t> </w:t>
      </w:r>
      <w:r>
        <w:rPr>
          <w:color w:val="265053"/>
          <w:w w:val="105"/>
        </w:rPr>
        <w:t>Safe, accepting,</w:t>
      </w:r>
      <w:r>
        <w:rPr>
          <w:color w:val="265053"/>
          <w:spacing w:val="-25"/>
          <w:w w:val="105"/>
        </w:rPr>
        <w:t> </w:t>
      </w:r>
      <w:r>
        <w:rPr>
          <w:color w:val="265053"/>
          <w:w w:val="105"/>
        </w:rPr>
        <w:t>and</w:t>
      </w:r>
      <w:r>
        <w:rPr>
          <w:color w:val="265053"/>
          <w:spacing w:val="-25"/>
          <w:w w:val="105"/>
        </w:rPr>
        <w:t> </w:t>
      </w:r>
      <w:r>
        <w:rPr>
          <w:color w:val="265053"/>
          <w:w w:val="105"/>
        </w:rPr>
        <w:t>affirming</w:t>
      </w:r>
      <w:r>
        <w:rPr>
          <w:color w:val="265053"/>
          <w:spacing w:val="-24"/>
          <w:w w:val="105"/>
        </w:rPr>
        <w:t> </w:t>
      </w:r>
      <w:r>
        <w:rPr>
          <w:color w:val="265053"/>
          <w:w w:val="105"/>
        </w:rPr>
        <w:t>services</w:t>
      </w:r>
      <w:r>
        <w:rPr>
          <w:color w:val="265053"/>
          <w:spacing w:val="-25"/>
          <w:w w:val="105"/>
        </w:rPr>
        <w:t> </w:t>
      </w:r>
      <w:r>
        <w:rPr>
          <w:color w:val="265053"/>
          <w:w w:val="105"/>
        </w:rPr>
        <w:t>and</w:t>
      </w:r>
      <w:r>
        <w:rPr>
          <w:color w:val="265053"/>
          <w:spacing w:val="-25"/>
          <w:w w:val="105"/>
        </w:rPr>
        <w:t> </w:t>
      </w:r>
      <w:r>
        <w:rPr>
          <w:color w:val="265053"/>
          <w:w w:val="105"/>
        </w:rPr>
        <w:t>physical</w:t>
      </w:r>
      <w:r>
        <w:rPr>
          <w:color w:val="265053"/>
          <w:spacing w:val="-24"/>
          <w:w w:val="105"/>
        </w:rPr>
        <w:t> </w:t>
      </w:r>
      <w:r>
        <w:rPr>
          <w:color w:val="265053"/>
          <w:w w:val="105"/>
        </w:rPr>
        <w:t>spaces</w:t>
      </w:r>
      <w:r>
        <w:rPr>
          <w:color w:val="265053"/>
          <w:spacing w:val="-25"/>
          <w:w w:val="105"/>
        </w:rPr>
        <w:t> </w:t>
      </w:r>
      <w:r>
        <w:rPr>
          <w:color w:val="265053"/>
          <w:w w:val="105"/>
        </w:rPr>
        <w:t>for</w:t>
      </w:r>
      <w:r>
        <w:rPr>
          <w:color w:val="265053"/>
          <w:spacing w:val="-24"/>
          <w:w w:val="105"/>
        </w:rPr>
        <w:t> </w:t>
      </w:r>
      <w:r>
        <w:rPr>
          <w:color w:val="265053"/>
          <w:w w:val="105"/>
        </w:rPr>
        <w:t>support</w:t>
      </w:r>
      <w:r>
        <w:rPr>
          <w:color w:val="265053"/>
          <w:spacing w:val="-25"/>
          <w:w w:val="105"/>
        </w:rPr>
        <w:t> </w:t>
      </w:r>
      <w:r>
        <w:rPr>
          <w:color w:val="265053"/>
          <w:w w:val="105"/>
        </w:rPr>
        <w:t>are</w:t>
      </w:r>
      <w:r>
        <w:rPr>
          <w:color w:val="265053"/>
          <w:spacing w:val="-25"/>
          <w:w w:val="105"/>
        </w:rPr>
        <w:t> </w:t>
      </w:r>
      <w:r>
        <w:rPr>
          <w:color w:val="265053"/>
          <w:w w:val="105"/>
        </w:rPr>
        <w:t>essential</w:t>
      </w:r>
      <w:r>
        <w:rPr>
          <w:color w:val="265053"/>
          <w:spacing w:val="-24"/>
          <w:w w:val="105"/>
        </w:rPr>
        <w:t> </w:t>
      </w:r>
      <w:r>
        <w:rPr>
          <w:color w:val="265053"/>
          <w:w w:val="105"/>
        </w:rPr>
        <w:t>to</w:t>
      </w:r>
      <w:r>
        <w:rPr>
          <w:color w:val="265053"/>
          <w:spacing w:val="-25"/>
          <w:w w:val="105"/>
        </w:rPr>
        <w:t> </w:t>
      </w:r>
      <w:r>
        <w:rPr>
          <w:color w:val="265053"/>
          <w:w w:val="105"/>
        </w:rPr>
        <w:t>serving</w:t>
      </w:r>
      <w:r>
        <w:rPr>
          <w:color w:val="265053"/>
          <w:spacing w:val="-24"/>
          <w:w w:val="105"/>
        </w:rPr>
        <w:t> </w:t>
      </w:r>
      <w:r>
        <w:rPr>
          <w:color w:val="265053"/>
          <w:w w:val="105"/>
        </w:rPr>
        <w:t>this</w:t>
      </w:r>
      <w:r>
        <w:rPr>
          <w:color w:val="265053"/>
          <w:spacing w:val="-25"/>
          <w:w w:val="105"/>
        </w:rPr>
        <w:t> </w:t>
      </w:r>
      <w:r>
        <w:rPr>
          <w:color w:val="265053"/>
          <w:w w:val="105"/>
        </w:rPr>
        <w:t>population.</w:t>
      </w:r>
      <w:r>
        <w:rPr>
          <w:color w:val="265053"/>
          <w:spacing w:val="-25"/>
          <w:w w:val="105"/>
        </w:rPr>
        <w:t> </w:t>
      </w:r>
      <w:r>
        <w:rPr>
          <w:color w:val="265053"/>
          <w:spacing w:val="-4"/>
          <w:w w:val="105"/>
        </w:rPr>
        <w:t>Both </w:t>
      </w:r>
      <w:r>
        <w:rPr>
          <w:color w:val="265053"/>
          <w:w w:val="105"/>
        </w:rPr>
        <w:t>Housing</w:t>
      </w:r>
      <w:r>
        <w:rPr>
          <w:color w:val="265053"/>
          <w:spacing w:val="-22"/>
          <w:w w:val="105"/>
        </w:rPr>
        <w:t> </w:t>
      </w:r>
      <w:r>
        <w:rPr>
          <w:color w:val="265053"/>
          <w:w w:val="105"/>
        </w:rPr>
        <w:t>Specialists</w:t>
      </w:r>
      <w:r>
        <w:rPr>
          <w:color w:val="265053"/>
          <w:spacing w:val="-21"/>
          <w:w w:val="105"/>
        </w:rPr>
        <w:t> </w:t>
      </w:r>
      <w:r>
        <w:rPr>
          <w:color w:val="265053"/>
          <w:w w:val="105"/>
        </w:rPr>
        <w:t>and</w:t>
      </w:r>
      <w:r>
        <w:rPr>
          <w:color w:val="265053"/>
          <w:spacing w:val="-21"/>
          <w:w w:val="105"/>
        </w:rPr>
        <w:t> </w:t>
      </w:r>
      <w:r>
        <w:rPr>
          <w:color w:val="265053"/>
          <w:w w:val="105"/>
        </w:rPr>
        <w:t>Family</w:t>
      </w:r>
      <w:r>
        <w:rPr>
          <w:color w:val="265053"/>
          <w:spacing w:val="-21"/>
          <w:w w:val="105"/>
        </w:rPr>
        <w:t> </w:t>
      </w:r>
      <w:r>
        <w:rPr>
          <w:color w:val="265053"/>
          <w:w w:val="105"/>
        </w:rPr>
        <w:t>Engagement</w:t>
      </w:r>
      <w:r>
        <w:rPr>
          <w:color w:val="265053"/>
          <w:spacing w:val="-21"/>
          <w:w w:val="105"/>
        </w:rPr>
        <w:t> </w:t>
      </w:r>
      <w:r>
        <w:rPr>
          <w:color w:val="265053"/>
          <w:w w:val="105"/>
        </w:rPr>
        <w:t>Specialists</w:t>
      </w:r>
      <w:r>
        <w:rPr>
          <w:color w:val="265053"/>
          <w:spacing w:val="-21"/>
          <w:w w:val="105"/>
        </w:rPr>
        <w:t> </w:t>
      </w:r>
      <w:r>
        <w:rPr>
          <w:color w:val="265053"/>
          <w:w w:val="105"/>
        </w:rPr>
        <w:t>must</w:t>
      </w:r>
      <w:r>
        <w:rPr>
          <w:color w:val="265053"/>
          <w:spacing w:val="-21"/>
          <w:w w:val="105"/>
        </w:rPr>
        <w:t> </w:t>
      </w:r>
      <w:r>
        <w:rPr>
          <w:color w:val="265053"/>
          <w:w w:val="105"/>
        </w:rPr>
        <w:t>be</w:t>
      </w:r>
      <w:r>
        <w:rPr>
          <w:color w:val="265053"/>
          <w:spacing w:val="-21"/>
          <w:w w:val="105"/>
        </w:rPr>
        <w:t> </w:t>
      </w:r>
      <w:r>
        <w:rPr>
          <w:color w:val="265053"/>
          <w:w w:val="105"/>
        </w:rPr>
        <w:t>trained</w:t>
      </w:r>
      <w:r>
        <w:rPr>
          <w:color w:val="265053"/>
          <w:spacing w:val="-21"/>
          <w:w w:val="105"/>
        </w:rPr>
        <w:t> </w:t>
      </w:r>
      <w:r>
        <w:rPr>
          <w:color w:val="265053"/>
          <w:w w:val="105"/>
        </w:rPr>
        <w:t>in</w:t>
      </w:r>
      <w:r>
        <w:rPr>
          <w:color w:val="265053"/>
          <w:spacing w:val="-21"/>
          <w:w w:val="105"/>
        </w:rPr>
        <w:t> </w:t>
      </w:r>
      <w:r>
        <w:rPr>
          <w:color w:val="265053"/>
          <w:w w:val="105"/>
        </w:rPr>
        <w:t>both</w:t>
      </w:r>
      <w:r>
        <w:rPr>
          <w:color w:val="265053"/>
          <w:spacing w:val="-21"/>
          <w:w w:val="105"/>
        </w:rPr>
        <w:t> </w:t>
      </w:r>
      <w:r>
        <w:rPr>
          <w:color w:val="265053"/>
          <w:w w:val="105"/>
        </w:rPr>
        <w:t>family</w:t>
      </w:r>
      <w:r>
        <w:rPr>
          <w:color w:val="265053"/>
          <w:spacing w:val="-21"/>
          <w:w w:val="105"/>
        </w:rPr>
        <w:t> </w:t>
      </w:r>
      <w:r>
        <w:rPr>
          <w:color w:val="265053"/>
          <w:w w:val="105"/>
        </w:rPr>
        <w:t>support</w:t>
      </w:r>
      <w:r>
        <w:rPr>
          <w:color w:val="265053"/>
          <w:spacing w:val="-21"/>
          <w:w w:val="105"/>
        </w:rPr>
        <w:t> </w:t>
      </w:r>
      <w:r>
        <w:rPr>
          <w:color w:val="265053"/>
          <w:w w:val="105"/>
        </w:rPr>
        <w:t>and</w:t>
      </w:r>
      <w:r>
        <w:rPr>
          <w:color w:val="265053"/>
          <w:spacing w:val="-21"/>
          <w:w w:val="105"/>
        </w:rPr>
        <w:t> </w:t>
      </w:r>
      <w:r>
        <w:rPr>
          <w:color w:val="265053"/>
          <w:w w:val="105"/>
        </w:rPr>
        <w:t>housing resources to support the unique needs of these</w:t>
      </w:r>
      <w:r>
        <w:rPr>
          <w:color w:val="265053"/>
          <w:spacing w:val="-33"/>
          <w:w w:val="105"/>
        </w:rPr>
        <w:t> </w:t>
      </w:r>
      <w:r>
        <w:rPr>
          <w:color w:val="265053"/>
          <w:w w:val="105"/>
        </w:rPr>
        <w:t>youth.</w:t>
      </w:r>
    </w:p>
    <w:p>
      <w:pPr>
        <w:spacing w:after="0" w:line="292" w:lineRule="auto"/>
        <w:sectPr>
          <w:headerReference w:type="default" r:id="rId140"/>
          <w:footerReference w:type="default" r:id="rId141"/>
          <w:footerReference w:type="even" r:id="rId142"/>
          <w:pgSz w:w="12240" w:h="15840"/>
          <w:pgMar w:header="0" w:footer="579" w:top="640" w:bottom="760" w:left="140" w:right="0"/>
          <w:pgNumType w:start="25"/>
        </w:sectPr>
      </w:pPr>
    </w:p>
    <w:p>
      <w:pPr>
        <w:pStyle w:val="BodyText"/>
        <w:ind w:left="760"/>
      </w:pPr>
      <w:r>
        <w:rPr/>
        <w:pict>
          <v:shape style="width:522pt;height:42pt;mso-position-horizontal-relative:char;mso-position-vertical-relative:line" type="#_x0000_t202" filled="true" fillcolor="#265053" stroked="false">
            <w10:anchorlock/>
            <v:textbox inset="0,0,0,0">
              <w:txbxContent>
                <w:p>
                  <w:pPr>
                    <w:pStyle w:val="BodyText"/>
                    <w:spacing w:line="285" w:lineRule="auto" w:before="185"/>
                    <w:ind w:left="360" w:right="1562"/>
                    <w:rPr>
                      <w:rFonts w:ascii="Lucida Sans"/>
                      <w:b/>
                    </w:rPr>
                  </w:pPr>
                  <w:r>
                    <w:rPr>
                      <w:rFonts w:ascii="Lucida Sans"/>
                      <w:b/>
                      <w:color w:val="FFFFFF"/>
                      <w:w w:val="95"/>
                    </w:rPr>
                    <w:t>SYSTEM ENHANCEMENT RECOMMENDATION B: Department-wide training allows staff </w:t>
                  </w:r>
                  <w:r>
                    <w:rPr>
                      <w:rFonts w:ascii="Lucida Sans"/>
                      <w:b/>
                      <w:color w:val="FFFFFF"/>
                    </w:rPr>
                    <w:t>to understand, identify, and address housing instability</w:t>
                  </w:r>
                </w:p>
              </w:txbxContent>
            </v:textbox>
            <v:fill type="solid"/>
          </v:shape>
        </w:pict>
      </w:r>
      <w:r>
        <w:rPr/>
      </w:r>
    </w:p>
    <w:p>
      <w:pPr>
        <w:pStyle w:val="BodyText"/>
        <w:spacing w:line="280" w:lineRule="auto" w:before="70"/>
        <w:ind w:left="1120" w:right="1309"/>
      </w:pPr>
      <w:r>
        <w:rPr>
          <w:rFonts w:ascii="Lucida Sans"/>
          <w:b/>
          <w:color w:val="D47322"/>
          <w:w w:val="105"/>
        </w:rPr>
        <w:t>Action</w:t>
      </w:r>
      <w:r>
        <w:rPr>
          <w:rFonts w:ascii="Lucida Sans"/>
          <w:b/>
          <w:color w:val="D47322"/>
          <w:spacing w:val="-48"/>
          <w:w w:val="105"/>
        </w:rPr>
        <w:t> </w:t>
      </w:r>
      <w:r>
        <w:rPr>
          <w:rFonts w:ascii="Lucida Sans"/>
          <w:b/>
          <w:color w:val="D47322"/>
          <w:w w:val="105"/>
        </w:rPr>
        <w:t>1.</w:t>
      </w:r>
      <w:r>
        <w:rPr>
          <w:rFonts w:ascii="Lucida Sans"/>
          <w:b/>
          <w:color w:val="D47322"/>
          <w:spacing w:val="-47"/>
          <w:w w:val="105"/>
        </w:rPr>
        <w:t> </w:t>
      </w:r>
      <w:r>
        <w:rPr>
          <w:color w:val="D47322"/>
          <w:spacing w:val="-3"/>
          <w:w w:val="105"/>
        </w:rPr>
        <w:t>Provide</w:t>
      </w:r>
      <w:r>
        <w:rPr>
          <w:color w:val="D47322"/>
          <w:spacing w:val="-39"/>
          <w:w w:val="105"/>
        </w:rPr>
        <w:t> </w:t>
      </w:r>
      <w:r>
        <w:rPr>
          <w:color w:val="D47322"/>
          <w:w w:val="105"/>
        </w:rPr>
        <w:t>training</w:t>
      </w:r>
      <w:r>
        <w:rPr>
          <w:color w:val="D47322"/>
          <w:spacing w:val="-40"/>
          <w:w w:val="105"/>
        </w:rPr>
        <w:t> </w:t>
      </w:r>
      <w:r>
        <w:rPr>
          <w:color w:val="D47322"/>
          <w:w w:val="105"/>
        </w:rPr>
        <w:t>that</w:t>
      </w:r>
      <w:r>
        <w:rPr>
          <w:color w:val="D47322"/>
          <w:spacing w:val="-40"/>
          <w:w w:val="105"/>
        </w:rPr>
        <w:t> </w:t>
      </w:r>
      <w:r>
        <w:rPr>
          <w:color w:val="D47322"/>
          <w:spacing w:val="-3"/>
          <w:w w:val="105"/>
        </w:rPr>
        <w:t>addresses</w:t>
      </w:r>
      <w:r>
        <w:rPr>
          <w:color w:val="D47322"/>
          <w:spacing w:val="-39"/>
          <w:w w:val="105"/>
        </w:rPr>
        <w:t> </w:t>
      </w:r>
      <w:r>
        <w:rPr>
          <w:color w:val="D47322"/>
          <w:w w:val="105"/>
        </w:rPr>
        <w:t>the</w:t>
      </w:r>
      <w:r>
        <w:rPr>
          <w:color w:val="D47322"/>
          <w:spacing w:val="-40"/>
          <w:w w:val="105"/>
        </w:rPr>
        <w:t> </w:t>
      </w:r>
      <w:r>
        <w:rPr>
          <w:color w:val="D47322"/>
          <w:w w:val="105"/>
        </w:rPr>
        <w:t>challenge</w:t>
      </w:r>
      <w:r>
        <w:rPr>
          <w:color w:val="D47322"/>
          <w:spacing w:val="-40"/>
          <w:w w:val="105"/>
        </w:rPr>
        <w:t> </w:t>
      </w:r>
      <w:r>
        <w:rPr>
          <w:color w:val="D47322"/>
          <w:w w:val="105"/>
        </w:rPr>
        <w:t>of</w:t>
      </w:r>
      <w:r>
        <w:rPr>
          <w:color w:val="D47322"/>
          <w:spacing w:val="-39"/>
          <w:w w:val="105"/>
        </w:rPr>
        <w:t> </w:t>
      </w:r>
      <w:r>
        <w:rPr>
          <w:color w:val="D47322"/>
          <w:w w:val="105"/>
        </w:rPr>
        <w:t>inconsistent</w:t>
      </w:r>
      <w:r>
        <w:rPr>
          <w:color w:val="D47322"/>
          <w:spacing w:val="-40"/>
          <w:w w:val="105"/>
        </w:rPr>
        <w:t> </w:t>
      </w:r>
      <w:r>
        <w:rPr>
          <w:color w:val="D47322"/>
          <w:spacing w:val="-3"/>
          <w:w w:val="105"/>
        </w:rPr>
        <w:t>awareness</w:t>
      </w:r>
      <w:r>
        <w:rPr>
          <w:color w:val="D47322"/>
          <w:spacing w:val="-40"/>
          <w:w w:val="105"/>
        </w:rPr>
        <w:t> </w:t>
      </w:r>
      <w:r>
        <w:rPr>
          <w:color w:val="D47322"/>
          <w:w w:val="105"/>
        </w:rPr>
        <w:t>and</w:t>
      </w:r>
      <w:r>
        <w:rPr>
          <w:color w:val="D47322"/>
          <w:spacing w:val="-39"/>
          <w:w w:val="105"/>
        </w:rPr>
        <w:t> </w:t>
      </w:r>
      <w:r>
        <w:rPr>
          <w:color w:val="D47322"/>
          <w:spacing w:val="-3"/>
          <w:w w:val="105"/>
        </w:rPr>
        <w:t>perceived</w:t>
      </w:r>
      <w:r>
        <w:rPr>
          <w:color w:val="D47322"/>
          <w:spacing w:val="-40"/>
          <w:w w:val="105"/>
        </w:rPr>
        <w:t> </w:t>
      </w:r>
      <w:r>
        <w:rPr>
          <w:color w:val="D47322"/>
          <w:spacing w:val="-4"/>
          <w:w w:val="105"/>
        </w:rPr>
        <w:t>responsibility </w:t>
      </w:r>
      <w:r>
        <w:rPr>
          <w:color w:val="D47322"/>
          <w:w w:val="105"/>
        </w:rPr>
        <w:t>to</w:t>
      </w:r>
      <w:r>
        <w:rPr>
          <w:color w:val="D47322"/>
          <w:spacing w:val="-21"/>
          <w:w w:val="105"/>
        </w:rPr>
        <w:t> </w:t>
      </w:r>
      <w:r>
        <w:rPr>
          <w:color w:val="D47322"/>
          <w:spacing w:val="-3"/>
          <w:w w:val="105"/>
        </w:rPr>
        <w:t>address</w:t>
      </w:r>
      <w:r>
        <w:rPr>
          <w:color w:val="D47322"/>
          <w:spacing w:val="-20"/>
          <w:w w:val="105"/>
        </w:rPr>
        <w:t> </w:t>
      </w:r>
      <w:r>
        <w:rPr>
          <w:color w:val="D47322"/>
          <w:w w:val="105"/>
        </w:rPr>
        <w:t>youth</w:t>
      </w:r>
      <w:r>
        <w:rPr>
          <w:color w:val="D47322"/>
          <w:spacing w:val="-20"/>
          <w:w w:val="105"/>
        </w:rPr>
        <w:t> </w:t>
      </w:r>
      <w:r>
        <w:rPr>
          <w:color w:val="D47322"/>
          <w:w w:val="105"/>
        </w:rPr>
        <w:t>homelessness</w:t>
      </w:r>
      <w:r>
        <w:rPr>
          <w:color w:val="D47322"/>
          <w:spacing w:val="-21"/>
          <w:w w:val="105"/>
        </w:rPr>
        <w:t> </w:t>
      </w:r>
      <w:r>
        <w:rPr>
          <w:color w:val="D47322"/>
          <w:w w:val="105"/>
        </w:rPr>
        <w:t>by</w:t>
      </w:r>
      <w:r>
        <w:rPr>
          <w:color w:val="D47322"/>
          <w:spacing w:val="-20"/>
          <w:w w:val="105"/>
        </w:rPr>
        <w:t> </w:t>
      </w:r>
      <w:r>
        <w:rPr>
          <w:color w:val="D47322"/>
          <w:spacing w:val="-3"/>
          <w:w w:val="105"/>
        </w:rPr>
        <w:t>current</w:t>
      </w:r>
      <w:r>
        <w:rPr>
          <w:color w:val="D47322"/>
          <w:spacing w:val="-20"/>
          <w:w w:val="105"/>
        </w:rPr>
        <w:t> </w:t>
      </w:r>
      <w:r>
        <w:rPr>
          <w:color w:val="D47322"/>
          <w:spacing w:val="-3"/>
          <w:w w:val="105"/>
        </w:rPr>
        <w:t>staff,</w:t>
      </w:r>
      <w:r>
        <w:rPr>
          <w:color w:val="D47322"/>
          <w:spacing w:val="-21"/>
          <w:w w:val="105"/>
        </w:rPr>
        <w:t> </w:t>
      </w:r>
      <w:r>
        <w:rPr>
          <w:color w:val="D47322"/>
          <w:w w:val="105"/>
        </w:rPr>
        <w:t>including</w:t>
      </w:r>
      <w:r>
        <w:rPr>
          <w:color w:val="D47322"/>
          <w:spacing w:val="-20"/>
          <w:w w:val="105"/>
        </w:rPr>
        <w:t> </w:t>
      </w:r>
      <w:r>
        <w:rPr>
          <w:color w:val="D47322"/>
          <w:w w:val="105"/>
        </w:rPr>
        <w:t>training</w:t>
      </w:r>
      <w:r>
        <w:rPr>
          <w:color w:val="D47322"/>
          <w:spacing w:val="-20"/>
          <w:w w:val="105"/>
        </w:rPr>
        <w:t> </w:t>
      </w:r>
      <w:r>
        <w:rPr>
          <w:color w:val="D47322"/>
          <w:w w:val="105"/>
        </w:rPr>
        <w:t>on</w:t>
      </w:r>
      <w:r>
        <w:rPr>
          <w:color w:val="D47322"/>
          <w:spacing w:val="-20"/>
          <w:w w:val="105"/>
        </w:rPr>
        <w:t> </w:t>
      </w:r>
      <w:r>
        <w:rPr>
          <w:color w:val="D47322"/>
          <w:w w:val="105"/>
        </w:rPr>
        <w:t>the</w:t>
      </w:r>
      <w:r>
        <w:rPr>
          <w:color w:val="D47322"/>
          <w:spacing w:val="-21"/>
          <w:w w:val="105"/>
        </w:rPr>
        <w:t> </w:t>
      </w:r>
      <w:r>
        <w:rPr>
          <w:color w:val="D47322"/>
          <w:w w:val="105"/>
        </w:rPr>
        <w:t>newly</w:t>
      </w:r>
      <w:r>
        <w:rPr>
          <w:color w:val="D47322"/>
          <w:spacing w:val="-20"/>
          <w:w w:val="105"/>
        </w:rPr>
        <w:t> </w:t>
      </w:r>
      <w:r>
        <w:rPr>
          <w:color w:val="D47322"/>
          <w:spacing w:val="-3"/>
          <w:w w:val="105"/>
        </w:rPr>
        <w:t>created</w:t>
      </w:r>
      <w:r>
        <w:rPr>
          <w:color w:val="D47322"/>
          <w:spacing w:val="-20"/>
          <w:w w:val="105"/>
        </w:rPr>
        <w:t> </w:t>
      </w:r>
      <w:r>
        <w:rPr>
          <w:color w:val="D47322"/>
          <w:w w:val="105"/>
        </w:rPr>
        <w:t>Housing</w:t>
      </w:r>
      <w:r>
        <w:rPr>
          <w:color w:val="D47322"/>
          <w:spacing w:val="-21"/>
          <w:w w:val="105"/>
        </w:rPr>
        <w:t> </w:t>
      </w:r>
      <w:r>
        <w:rPr>
          <w:color w:val="D47322"/>
          <w:spacing w:val="-2"/>
          <w:w w:val="105"/>
        </w:rPr>
        <w:t>Guide.</w:t>
      </w:r>
    </w:p>
    <w:p>
      <w:pPr>
        <w:pStyle w:val="BodyText"/>
        <w:spacing w:line="280" w:lineRule="auto" w:before="39"/>
        <w:ind w:left="1120" w:right="1377"/>
      </w:pPr>
      <w:r>
        <w:rPr>
          <w:rFonts w:ascii="Lucida Sans"/>
          <w:b/>
          <w:color w:val="D47322"/>
          <w:w w:val="105"/>
        </w:rPr>
        <w:t>Action</w:t>
      </w:r>
      <w:r>
        <w:rPr>
          <w:rFonts w:ascii="Lucida Sans"/>
          <w:b/>
          <w:color w:val="D47322"/>
          <w:spacing w:val="-43"/>
          <w:w w:val="105"/>
        </w:rPr>
        <w:t> </w:t>
      </w:r>
      <w:r>
        <w:rPr>
          <w:rFonts w:ascii="Lucida Sans"/>
          <w:b/>
          <w:color w:val="D47322"/>
          <w:w w:val="105"/>
        </w:rPr>
        <w:t>2.</w:t>
      </w:r>
      <w:r>
        <w:rPr>
          <w:rFonts w:ascii="Lucida Sans"/>
          <w:b/>
          <w:color w:val="D47322"/>
          <w:spacing w:val="-43"/>
          <w:w w:val="105"/>
        </w:rPr>
        <w:t> </w:t>
      </w:r>
      <w:r>
        <w:rPr>
          <w:color w:val="D47322"/>
          <w:w w:val="105"/>
        </w:rPr>
        <w:t>In</w:t>
      </w:r>
      <w:r>
        <w:rPr>
          <w:color w:val="D47322"/>
          <w:spacing w:val="-35"/>
          <w:w w:val="105"/>
        </w:rPr>
        <w:t> </w:t>
      </w:r>
      <w:r>
        <w:rPr>
          <w:color w:val="D47322"/>
          <w:w w:val="105"/>
        </w:rPr>
        <w:t>conjunction</w:t>
      </w:r>
      <w:r>
        <w:rPr>
          <w:color w:val="D47322"/>
          <w:spacing w:val="-35"/>
          <w:w w:val="105"/>
        </w:rPr>
        <w:t> </w:t>
      </w:r>
      <w:r>
        <w:rPr>
          <w:color w:val="D47322"/>
          <w:w w:val="105"/>
        </w:rPr>
        <w:t>with</w:t>
      </w:r>
      <w:r>
        <w:rPr>
          <w:color w:val="D47322"/>
          <w:spacing w:val="-35"/>
          <w:w w:val="105"/>
        </w:rPr>
        <w:t> </w:t>
      </w:r>
      <w:r>
        <w:rPr>
          <w:color w:val="D47322"/>
          <w:w w:val="105"/>
        </w:rPr>
        <w:t>newly</w:t>
      </w:r>
      <w:r>
        <w:rPr>
          <w:color w:val="D47322"/>
          <w:spacing w:val="-35"/>
          <w:w w:val="105"/>
        </w:rPr>
        <w:t> </w:t>
      </w:r>
      <w:r>
        <w:rPr>
          <w:color w:val="D47322"/>
          <w:w w:val="105"/>
        </w:rPr>
        <w:t>created</w:t>
      </w:r>
      <w:r>
        <w:rPr>
          <w:color w:val="D47322"/>
          <w:spacing w:val="-36"/>
          <w:w w:val="105"/>
        </w:rPr>
        <w:t> </w:t>
      </w:r>
      <w:r>
        <w:rPr>
          <w:color w:val="D47322"/>
          <w:w w:val="105"/>
        </w:rPr>
        <w:t>Housing</w:t>
      </w:r>
      <w:r>
        <w:rPr>
          <w:color w:val="D47322"/>
          <w:spacing w:val="-35"/>
          <w:w w:val="105"/>
        </w:rPr>
        <w:t> </w:t>
      </w:r>
      <w:r>
        <w:rPr>
          <w:color w:val="D47322"/>
          <w:w w:val="105"/>
        </w:rPr>
        <w:t>Specialist</w:t>
      </w:r>
      <w:r>
        <w:rPr>
          <w:color w:val="D47322"/>
          <w:spacing w:val="-35"/>
          <w:w w:val="105"/>
        </w:rPr>
        <w:t> </w:t>
      </w:r>
      <w:r>
        <w:rPr>
          <w:color w:val="D47322"/>
          <w:w w:val="105"/>
        </w:rPr>
        <w:t>positions</w:t>
      </w:r>
      <w:r>
        <w:rPr>
          <w:color w:val="D47322"/>
          <w:spacing w:val="-35"/>
          <w:w w:val="105"/>
        </w:rPr>
        <w:t> </w:t>
      </w:r>
      <w:r>
        <w:rPr>
          <w:color w:val="D47322"/>
          <w:w w:val="105"/>
        </w:rPr>
        <w:t>(</w:t>
      </w:r>
      <w:r>
        <w:rPr>
          <w:i/>
          <w:color w:val="D47322"/>
          <w:w w:val="105"/>
        </w:rPr>
        <w:t>Partnerships</w:t>
      </w:r>
      <w:r>
        <w:rPr>
          <w:i/>
          <w:color w:val="D47322"/>
          <w:spacing w:val="-35"/>
          <w:w w:val="105"/>
        </w:rPr>
        <w:t> </w:t>
      </w:r>
      <w:r>
        <w:rPr>
          <w:i/>
          <w:color w:val="D47322"/>
          <w:w w:val="105"/>
        </w:rPr>
        <w:t>Recommendation</w:t>
      </w:r>
      <w:r>
        <w:rPr>
          <w:i/>
          <w:color w:val="D47322"/>
          <w:spacing w:val="-36"/>
          <w:w w:val="105"/>
        </w:rPr>
        <w:t> </w:t>
      </w:r>
      <w:r>
        <w:rPr>
          <w:i/>
          <w:color w:val="D47322"/>
          <w:spacing w:val="-7"/>
          <w:w w:val="105"/>
        </w:rPr>
        <w:t>A: </w:t>
      </w:r>
      <w:r>
        <w:rPr>
          <w:i/>
          <w:color w:val="D47322"/>
          <w:w w:val="105"/>
        </w:rPr>
        <w:t>Action</w:t>
      </w:r>
      <w:r>
        <w:rPr>
          <w:i/>
          <w:color w:val="D47322"/>
          <w:spacing w:val="-28"/>
          <w:w w:val="105"/>
        </w:rPr>
        <w:t> </w:t>
      </w:r>
      <w:r>
        <w:rPr>
          <w:i/>
          <w:color w:val="D47322"/>
          <w:w w:val="105"/>
        </w:rPr>
        <w:t>1</w:t>
      </w:r>
      <w:r>
        <w:rPr>
          <w:color w:val="D47322"/>
          <w:w w:val="105"/>
        </w:rPr>
        <w:t>)</w:t>
      </w:r>
      <w:r>
        <w:rPr>
          <w:color w:val="D47322"/>
          <w:spacing w:val="-28"/>
          <w:w w:val="105"/>
        </w:rPr>
        <w:t> </w:t>
      </w:r>
      <w:r>
        <w:rPr>
          <w:color w:val="D47322"/>
          <w:w w:val="105"/>
        </w:rPr>
        <w:t>train</w:t>
      </w:r>
      <w:r>
        <w:rPr>
          <w:color w:val="D47322"/>
          <w:spacing w:val="-28"/>
          <w:w w:val="105"/>
        </w:rPr>
        <w:t> </w:t>
      </w:r>
      <w:r>
        <w:rPr>
          <w:color w:val="D47322"/>
          <w:w w:val="105"/>
        </w:rPr>
        <w:t>Family</w:t>
      </w:r>
      <w:r>
        <w:rPr>
          <w:color w:val="D47322"/>
          <w:spacing w:val="-27"/>
          <w:w w:val="105"/>
        </w:rPr>
        <w:t> </w:t>
      </w:r>
      <w:r>
        <w:rPr>
          <w:color w:val="D47322"/>
          <w:w w:val="105"/>
        </w:rPr>
        <w:t>Engagement</w:t>
      </w:r>
      <w:r>
        <w:rPr>
          <w:color w:val="D47322"/>
          <w:spacing w:val="-28"/>
          <w:w w:val="105"/>
        </w:rPr>
        <w:t> </w:t>
      </w:r>
      <w:r>
        <w:rPr>
          <w:color w:val="D47322"/>
          <w:w w:val="105"/>
        </w:rPr>
        <w:t>Specialists</w:t>
      </w:r>
      <w:r>
        <w:rPr>
          <w:color w:val="D47322"/>
          <w:spacing w:val="-28"/>
          <w:w w:val="105"/>
        </w:rPr>
        <w:t> </w:t>
      </w:r>
      <w:r>
        <w:rPr>
          <w:color w:val="D47322"/>
          <w:w w:val="105"/>
        </w:rPr>
        <w:t>on</w:t>
      </w:r>
      <w:r>
        <w:rPr>
          <w:color w:val="D47322"/>
          <w:spacing w:val="-27"/>
          <w:w w:val="105"/>
        </w:rPr>
        <w:t> </w:t>
      </w:r>
      <w:r>
        <w:rPr>
          <w:color w:val="D47322"/>
          <w:w w:val="105"/>
        </w:rPr>
        <w:t>state</w:t>
      </w:r>
      <w:r>
        <w:rPr>
          <w:color w:val="D47322"/>
          <w:spacing w:val="-28"/>
          <w:w w:val="105"/>
        </w:rPr>
        <w:t> </w:t>
      </w:r>
      <w:r>
        <w:rPr>
          <w:color w:val="D47322"/>
          <w:w w:val="105"/>
        </w:rPr>
        <w:t>and</w:t>
      </w:r>
      <w:r>
        <w:rPr>
          <w:color w:val="D47322"/>
          <w:spacing w:val="-28"/>
          <w:w w:val="105"/>
        </w:rPr>
        <w:t> </w:t>
      </w:r>
      <w:r>
        <w:rPr>
          <w:color w:val="D47322"/>
          <w:w w:val="105"/>
        </w:rPr>
        <w:t>regionally</w:t>
      </w:r>
      <w:r>
        <w:rPr>
          <w:color w:val="D47322"/>
          <w:spacing w:val="-27"/>
          <w:w w:val="105"/>
        </w:rPr>
        <w:t> </w:t>
      </w:r>
      <w:r>
        <w:rPr>
          <w:color w:val="D47322"/>
          <w:w w:val="105"/>
        </w:rPr>
        <w:t>based</w:t>
      </w:r>
      <w:r>
        <w:rPr>
          <w:color w:val="D47322"/>
          <w:spacing w:val="-28"/>
          <w:w w:val="105"/>
        </w:rPr>
        <w:t> </w:t>
      </w:r>
      <w:r>
        <w:rPr>
          <w:color w:val="D47322"/>
          <w:w w:val="105"/>
        </w:rPr>
        <w:t>family</w:t>
      </w:r>
      <w:r>
        <w:rPr>
          <w:color w:val="D47322"/>
          <w:spacing w:val="-28"/>
          <w:w w:val="105"/>
        </w:rPr>
        <w:t> </w:t>
      </w:r>
      <w:r>
        <w:rPr>
          <w:color w:val="D47322"/>
          <w:w w:val="105"/>
        </w:rPr>
        <w:t>programs</w:t>
      </w:r>
      <w:r>
        <w:rPr>
          <w:color w:val="D47322"/>
          <w:spacing w:val="-27"/>
          <w:w w:val="105"/>
        </w:rPr>
        <w:t> </w:t>
      </w:r>
      <w:r>
        <w:rPr>
          <w:color w:val="D47322"/>
          <w:w w:val="105"/>
        </w:rPr>
        <w:t>and</w:t>
      </w:r>
      <w:r>
        <w:rPr>
          <w:color w:val="D47322"/>
          <w:spacing w:val="-28"/>
          <w:w w:val="105"/>
        </w:rPr>
        <w:t> </w:t>
      </w:r>
      <w:r>
        <w:rPr>
          <w:color w:val="D47322"/>
          <w:w w:val="105"/>
        </w:rPr>
        <w:t>supports, including resources and practices to support families dealing with eviction and relocation due to safety concerns and resources to support LGBTQ+-identified</w:t>
      </w:r>
      <w:r>
        <w:rPr>
          <w:color w:val="D47322"/>
          <w:spacing w:val="-29"/>
          <w:w w:val="105"/>
        </w:rPr>
        <w:t> </w:t>
      </w:r>
      <w:r>
        <w:rPr>
          <w:color w:val="D47322"/>
          <w:w w:val="105"/>
        </w:rPr>
        <w:t>youth.</w:t>
      </w:r>
    </w:p>
    <w:p>
      <w:pPr>
        <w:pStyle w:val="BodyText"/>
        <w:spacing w:before="7"/>
        <w:rPr>
          <w:sz w:val="22"/>
        </w:rPr>
      </w:pPr>
    </w:p>
    <w:p>
      <w:pPr>
        <w:pStyle w:val="BodyText"/>
        <w:spacing w:before="106"/>
        <w:ind w:left="1633"/>
        <w:rPr>
          <w:rFonts w:ascii="Lucida Sans"/>
          <w:b/>
        </w:rPr>
      </w:pPr>
      <w:r>
        <w:rPr/>
        <w:pict>
          <v:group style="position:absolute;margin-left:45pt;margin-top:2.172161pt;width:34.7pt;height:29.9pt;mso-position-horizontal-relative:page;mso-position-vertical-relative:paragraph;z-index:-256934912" coordorigin="900,43" coordsize="694,598">
            <v:shape style="position:absolute;left:930;top:43;width:663;height:280" coordorigin="930,43" coordsize="663,280" path="m1171,180l930,289,948,323,1157,228,1204,228,1171,180xm1204,228l1157,228,1198,288,1290,237,1210,237,1204,228xm1475,43l1497,79,1210,237,1290,237,1518,111,1561,111,1593,48,1475,43xm1561,111l1518,111,1541,149,1561,111xe" filled="true" fillcolor="#d47322" stroked="false">
              <v:path arrowok="t"/>
              <v:fill type="solid"/>
            </v:shape>
            <v:shape style="position:absolute;left:1385;top:191;width:109;height:392" type="#_x0000_t75" stroked="false">
              <v:imagedata r:id="rId148" o:title=""/>
            </v:shape>
            <v:line style="position:absolute" from="900,619" to="1559,619" stroked="true" strokeweight="2.106pt" strokecolor="#d47322">
              <v:stroke dashstyle="solid"/>
            </v:line>
            <v:shape style="position:absolute;left:1245;top:272;width:109;height:310" type="#_x0000_t75" stroked="false">
              <v:imagedata r:id="rId149" o:title=""/>
            </v:shape>
            <v:shape style="position:absolute;left:1104;top:285;width:109;height:297" type="#_x0000_t75" stroked="false">
              <v:imagedata r:id="rId150" o:title=""/>
            </v:shape>
            <v:shape style="position:absolute;left:964;top:318;width:109;height:265" type="#_x0000_t75" stroked="false">
              <v:imagedata r:id="rId151" o:title=""/>
            </v:shape>
            <w10:wrap type="none"/>
          </v:group>
        </w:pict>
      </w:r>
      <w:r>
        <w:rPr>
          <w:rFonts w:ascii="Lucida Sans"/>
          <w:b/>
          <w:color w:val="265053"/>
        </w:rPr>
        <w:t>SYSTEM ENHANCEMENT FINDINGS C: Racial Equity</w:t>
      </w:r>
    </w:p>
    <w:p>
      <w:pPr>
        <w:pStyle w:val="BodyText"/>
        <w:spacing w:line="292" w:lineRule="auto" w:before="141"/>
        <w:ind w:left="759" w:right="6831" w:firstLine="873"/>
      </w:pPr>
      <w:r>
        <w:rPr/>
        <w:pict>
          <v:group style="position:absolute;margin-left:285.566162pt;margin-top:13.656553pt;width:280.8pt;height:150pt;mso-position-horizontal-relative:page;mso-position-vertical-relative:paragraph;z-index:251773952" coordorigin="5711,273" coordsize="5616,3000">
            <v:shape style="position:absolute;left:5711;top:273;width:5616;height:3000" coordorigin="5711,273" coordsize="5616,3000" path="m9710,2790l8666,2790,8745,2792,8821,2798,8890,2808,8951,2825,8995,2843,9058,2872,9135,2909,9223,2952,9764,3222,9822,3250,9860,3268,9876,3273,9838,3181,9795,3080,9785,3056,9779,3041,9775,3027,9769,3007,9759,2974,9742,2920,9720,2847,9709,2800,9710,2790xm8417,273l6174,275,6069,280,5981,295,5909,320,5851,353,5806,394,5773,442,5749,497,5732,558,5723,625,5717,696,5715,771,5715,852,5714,932,5713,1013,5713,1094,5712,1174,5712,1255,5711,1336,5711,1658,5712,1739,5712,1848,5713,1981,5713,2084,5714,2162,5714,2239,5715,2304,5719,2370,5730,2432,5747,2489,5772,2542,5805,2591,5845,2634,5893,2672,5948,2705,6012,2733,6085,2755,6165,2771,6255,2781,6353,2784,8029,2800,8339,2798,8418,2796,8583,2791,8666,2790,9710,2790,9711,2775,9732,2765,10883,2765,10932,2758,11001,2743,11065,2724,11123,2699,11175,2668,11219,2630,11256,2584,11285,2529,11305,2466,11316,2392,11318,2316,11319,2239,11321,2162,11322,2084,11323,2006,11324,1927,11325,1848,11325,1769,11326,1689,11327,1610,11327,1530,11327,1416,11327,1255,11327,1213,11326,1135,11326,1056,11325,979,11324,901,11323,824,11322,748,11318,677,11309,610,11295,547,11273,489,11243,436,11203,390,11153,350,11092,318,11019,295,10932,280,10831,275,8417,273xm10883,2765l9774,2765,9841,2769,9936,2771,10012,2771,10449,2784,10531,2785,10608,2784,10695,2781,10778,2776,10857,2769,10883,2765xe" filled="true" fillcolor="#e6af7f" stroked="false">
              <v:path arrowok="t"/>
              <v:fill type="solid"/>
            </v:shape>
            <v:shape style="position:absolute;left:5711;top:273;width:5616;height:3000" type="#_x0000_t202" filled="false" stroked="false">
              <v:textbox inset="0,0,0,0">
                <w:txbxContent>
                  <w:p>
                    <w:pPr>
                      <w:spacing w:line="244" w:lineRule="auto" w:before="163"/>
                      <w:ind w:left="270" w:right="237" w:firstLine="2"/>
                      <w:jc w:val="center"/>
                      <w:rPr>
                        <w:rFonts w:ascii="Book Antiqua" w:hAnsi="Book Antiqua"/>
                        <w:sz w:val="22"/>
                      </w:rPr>
                    </w:pPr>
                    <w:r>
                      <w:rPr>
                        <w:rFonts w:ascii="Book Antiqua" w:hAnsi="Book Antiqua"/>
                        <w:color w:val="265053"/>
                        <w:spacing w:val="-7"/>
                        <w:w w:val="125"/>
                        <w:sz w:val="22"/>
                      </w:rPr>
                      <w:t>“There’s </w:t>
                    </w:r>
                    <w:r>
                      <w:rPr>
                        <w:rFonts w:ascii="Book Antiqua" w:hAnsi="Book Antiqua"/>
                        <w:color w:val="265053"/>
                        <w:w w:val="125"/>
                        <w:sz w:val="22"/>
                      </w:rPr>
                      <w:t>a </w:t>
                    </w:r>
                    <w:r>
                      <w:rPr>
                        <w:rFonts w:ascii="Book Antiqua" w:hAnsi="Book Antiqua"/>
                        <w:color w:val="265053"/>
                        <w:spacing w:val="-3"/>
                        <w:w w:val="125"/>
                        <w:sz w:val="22"/>
                      </w:rPr>
                      <w:t>history </w:t>
                    </w:r>
                    <w:r>
                      <w:rPr>
                        <w:rFonts w:ascii="Book Antiqua" w:hAnsi="Book Antiqua"/>
                        <w:color w:val="265053"/>
                        <w:w w:val="125"/>
                        <w:sz w:val="22"/>
                      </w:rPr>
                      <w:t>of </w:t>
                    </w:r>
                    <w:r>
                      <w:rPr>
                        <w:rFonts w:ascii="Book Antiqua" w:hAnsi="Book Antiqua"/>
                        <w:color w:val="265053"/>
                        <w:spacing w:val="-3"/>
                        <w:w w:val="125"/>
                        <w:sz w:val="22"/>
                      </w:rPr>
                      <w:t>housing discrimina- </w:t>
                    </w:r>
                    <w:r>
                      <w:rPr>
                        <w:rFonts w:ascii="Book Antiqua" w:hAnsi="Book Antiqua"/>
                        <w:color w:val="265053"/>
                        <w:w w:val="125"/>
                        <w:sz w:val="22"/>
                      </w:rPr>
                      <w:t>tion in </w:t>
                    </w:r>
                    <w:r>
                      <w:rPr>
                        <w:rFonts w:ascii="Book Antiqua" w:hAnsi="Book Antiqua"/>
                        <w:color w:val="265053"/>
                        <w:spacing w:val="-3"/>
                        <w:w w:val="125"/>
                        <w:sz w:val="22"/>
                      </w:rPr>
                      <w:t>America... </w:t>
                    </w:r>
                    <w:r>
                      <w:rPr>
                        <w:rFonts w:ascii="Book Antiqua" w:hAnsi="Book Antiqua"/>
                        <w:color w:val="265053"/>
                        <w:spacing w:val="-4"/>
                        <w:w w:val="125"/>
                        <w:sz w:val="22"/>
                      </w:rPr>
                      <w:t>[and </w:t>
                    </w:r>
                    <w:r>
                      <w:rPr>
                        <w:rFonts w:ascii="Book Antiqua" w:hAnsi="Book Antiqua"/>
                        <w:color w:val="265053"/>
                        <w:spacing w:val="-3"/>
                        <w:w w:val="125"/>
                        <w:sz w:val="22"/>
                      </w:rPr>
                      <w:t>racism gets magni- </w:t>
                    </w:r>
                    <w:r>
                      <w:rPr>
                        <w:rFonts w:ascii="Book Antiqua" w:hAnsi="Book Antiqua"/>
                        <w:color w:val="265053"/>
                        <w:spacing w:val="-4"/>
                        <w:w w:val="125"/>
                        <w:sz w:val="22"/>
                      </w:rPr>
                      <w:t>fied] when </w:t>
                    </w:r>
                    <w:r>
                      <w:rPr>
                        <w:rFonts w:ascii="Book Antiqua" w:hAnsi="Book Antiqua"/>
                        <w:color w:val="265053"/>
                        <w:spacing w:val="-8"/>
                        <w:w w:val="125"/>
                        <w:sz w:val="22"/>
                      </w:rPr>
                      <w:t>there’s </w:t>
                    </w:r>
                    <w:r>
                      <w:rPr>
                        <w:rFonts w:ascii="Book Antiqua" w:hAnsi="Book Antiqua"/>
                        <w:color w:val="265053"/>
                        <w:spacing w:val="-3"/>
                        <w:w w:val="125"/>
                        <w:sz w:val="22"/>
                      </w:rPr>
                      <w:t>scarce </w:t>
                    </w:r>
                    <w:r>
                      <w:rPr>
                        <w:rFonts w:ascii="Book Antiqua" w:hAnsi="Book Antiqua"/>
                        <w:color w:val="265053"/>
                        <w:spacing w:val="-4"/>
                        <w:w w:val="125"/>
                        <w:sz w:val="22"/>
                      </w:rPr>
                      <w:t>resources. When  </w:t>
                    </w:r>
                    <w:r>
                      <w:rPr>
                        <w:rFonts w:ascii="Book Antiqua" w:hAnsi="Book Antiqua"/>
                        <w:color w:val="265053"/>
                        <w:w w:val="125"/>
                        <w:sz w:val="22"/>
                      </w:rPr>
                      <w:t>a </w:t>
                    </w:r>
                    <w:r>
                      <w:rPr>
                        <w:rFonts w:ascii="Book Antiqua" w:hAnsi="Book Antiqua"/>
                        <w:color w:val="265053"/>
                        <w:spacing w:val="-4"/>
                        <w:w w:val="125"/>
                        <w:sz w:val="22"/>
                      </w:rPr>
                      <w:t>black voice </w:t>
                    </w:r>
                    <w:r>
                      <w:rPr>
                        <w:rFonts w:ascii="Book Antiqua" w:hAnsi="Book Antiqua"/>
                        <w:color w:val="265053"/>
                        <w:spacing w:val="-3"/>
                        <w:w w:val="125"/>
                        <w:sz w:val="22"/>
                      </w:rPr>
                      <w:t>calls for </w:t>
                    </w:r>
                    <w:r>
                      <w:rPr>
                        <w:rFonts w:ascii="Book Antiqua" w:hAnsi="Book Antiqua"/>
                        <w:color w:val="265053"/>
                        <w:w w:val="125"/>
                        <w:sz w:val="22"/>
                      </w:rPr>
                      <w:t>an </w:t>
                    </w:r>
                    <w:r>
                      <w:rPr>
                        <w:rFonts w:ascii="Book Antiqua" w:hAnsi="Book Antiqua"/>
                        <w:color w:val="265053"/>
                        <w:spacing w:val="-3"/>
                        <w:w w:val="125"/>
                        <w:sz w:val="22"/>
                      </w:rPr>
                      <w:t>apartment </w:t>
                    </w:r>
                    <w:r>
                      <w:rPr>
                        <w:rFonts w:ascii="Book Antiqua" w:hAnsi="Book Antiqua"/>
                        <w:color w:val="265053"/>
                        <w:spacing w:val="-8"/>
                        <w:w w:val="125"/>
                        <w:sz w:val="22"/>
                      </w:rPr>
                      <w:t>‘no, there’s</w:t>
                    </w:r>
                    <w:r>
                      <w:rPr>
                        <w:rFonts w:ascii="Book Antiqua" w:hAnsi="Book Antiqua"/>
                        <w:color w:val="265053"/>
                        <w:spacing w:val="-18"/>
                        <w:w w:val="125"/>
                        <w:sz w:val="22"/>
                      </w:rPr>
                      <w:t> </w:t>
                    </w:r>
                    <w:r>
                      <w:rPr>
                        <w:rFonts w:ascii="Book Antiqua" w:hAnsi="Book Antiqua"/>
                        <w:color w:val="265053"/>
                        <w:w w:val="125"/>
                        <w:sz w:val="22"/>
                      </w:rPr>
                      <w:t>no</w:t>
                    </w:r>
                    <w:r>
                      <w:rPr>
                        <w:rFonts w:ascii="Book Antiqua" w:hAnsi="Book Antiqua"/>
                        <w:color w:val="265053"/>
                        <w:spacing w:val="-17"/>
                        <w:w w:val="125"/>
                        <w:sz w:val="22"/>
                      </w:rPr>
                      <w:t> </w:t>
                    </w:r>
                    <w:r>
                      <w:rPr>
                        <w:rFonts w:ascii="Book Antiqua" w:hAnsi="Book Antiqua"/>
                        <w:color w:val="265053"/>
                        <w:spacing w:val="-3"/>
                        <w:w w:val="125"/>
                        <w:sz w:val="22"/>
                      </w:rPr>
                      <w:t>housing!’</w:t>
                    </w:r>
                    <w:r>
                      <w:rPr>
                        <w:rFonts w:ascii="Book Antiqua" w:hAnsi="Book Antiqua"/>
                        <w:color w:val="265053"/>
                        <w:spacing w:val="-17"/>
                        <w:w w:val="125"/>
                        <w:sz w:val="22"/>
                      </w:rPr>
                      <w:t> </w:t>
                    </w:r>
                    <w:r>
                      <w:rPr>
                        <w:rFonts w:ascii="Book Antiqua" w:hAnsi="Book Antiqua"/>
                        <w:color w:val="265053"/>
                        <w:spacing w:val="-3"/>
                        <w:w w:val="125"/>
                        <w:sz w:val="22"/>
                      </w:rPr>
                      <w:t>and</w:t>
                    </w:r>
                    <w:r>
                      <w:rPr>
                        <w:rFonts w:ascii="Book Antiqua" w:hAnsi="Book Antiqua"/>
                        <w:color w:val="265053"/>
                        <w:spacing w:val="-20"/>
                        <w:w w:val="125"/>
                        <w:sz w:val="22"/>
                      </w:rPr>
                      <w:t> </w:t>
                    </w:r>
                    <w:r>
                      <w:rPr>
                        <w:rFonts w:ascii="Book Antiqua" w:hAnsi="Book Antiqua"/>
                        <w:color w:val="265053"/>
                        <w:spacing w:val="-4"/>
                        <w:w w:val="125"/>
                        <w:sz w:val="22"/>
                      </w:rPr>
                      <w:t>when</w:t>
                    </w:r>
                    <w:r>
                      <w:rPr>
                        <w:rFonts w:ascii="Book Antiqua" w:hAnsi="Book Antiqua"/>
                        <w:color w:val="265053"/>
                        <w:spacing w:val="-17"/>
                        <w:w w:val="125"/>
                        <w:sz w:val="22"/>
                      </w:rPr>
                      <w:t> </w:t>
                    </w:r>
                    <w:r>
                      <w:rPr>
                        <w:rFonts w:ascii="Book Antiqua" w:hAnsi="Book Antiqua"/>
                        <w:color w:val="265053"/>
                        <w:w w:val="125"/>
                        <w:sz w:val="22"/>
                      </w:rPr>
                      <w:t>a</w:t>
                    </w:r>
                    <w:r>
                      <w:rPr>
                        <w:rFonts w:ascii="Book Antiqua" w:hAnsi="Book Antiqua"/>
                        <w:color w:val="265053"/>
                        <w:spacing w:val="-20"/>
                        <w:w w:val="125"/>
                        <w:sz w:val="22"/>
                      </w:rPr>
                      <w:t> </w:t>
                    </w:r>
                    <w:r>
                      <w:rPr>
                        <w:rFonts w:ascii="Book Antiqua" w:hAnsi="Book Antiqua"/>
                        <w:color w:val="265053"/>
                        <w:spacing w:val="-4"/>
                        <w:w w:val="125"/>
                        <w:sz w:val="22"/>
                      </w:rPr>
                      <w:t>white</w:t>
                    </w:r>
                    <w:r>
                      <w:rPr>
                        <w:rFonts w:ascii="Book Antiqua" w:hAnsi="Book Antiqua"/>
                        <w:color w:val="265053"/>
                        <w:spacing w:val="-19"/>
                        <w:w w:val="125"/>
                        <w:sz w:val="22"/>
                      </w:rPr>
                      <w:t> </w:t>
                    </w:r>
                    <w:r>
                      <w:rPr>
                        <w:rFonts w:ascii="Book Antiqua" w:hAnsi="Book Antiqua"/>
                        <w:color w:val="265053"/>
                        <w:spacing w:val="-4"/>
                        <w:w w:val="125"/>
                        <w:sz w:val="22"/>
                      </w:rPr>
                      <w:t>voice </w:t>
                    </w:r>
                    <w:r>
                      <w:rPr>
                        <w:rFonts w:ascii="Book Antiqua" w:hAnsi="Book Antiqua"/>
                        <w:color w:val="265053"/>
                        <w:spacing w:val="-3"/>
                        <w:w w:val="125"/>
                        <w:sz w:val="22"/>
                      </w:rPr>
                      <w:t>calls </w:t>
                    </w:r>
                    <w:r>
                      <w:rPr>
                        <w:rFonts w:ascii="Book Antiqua" w:hAnsi="Book Antiqua"/>
                        <w:color w:val="265053"/>
                        <w:spacing w:val="-5"/>
                        <w:w w:val="125"/>
                        <w:sz w:val="22"/>
                      </w:rPr>
                      <w:t>‘yes, </w:t>
                    </w:r>
                    <w:r>
                      <w:rPr>
                        <w:rFonts w:ascii="Book Antiqua" w:hAnsi="Book Antiqua"/>
                        <w:color w:val="265053"/>
                        <w:spacing w:val="-4"/>
                        <w:w w:val="125"/>
                        <w:sz w:val="22"/>
                      </w:rPr>
                      <w:t>we </w:t>
                    </w:r>
                    <w:r>
                      <w:rPr>
                        <w:rFonts w:ascii="Book Antiqua" w:hAnsi="Book Antiqua"/>
                        <w:color w:val="265053"/>
                        <w:spacing w:val="-6"/>
                        <w:w w:val="125"/>
                        <w:sz w:val="22"/>
                      </w:rPr>
                      <w:t>have </w:t>
                    </w:r>
                    <w:r>
                      <w:rPr>
                        <w:rFonts w:ascii="Book Antiqua" w:hAnsi="Book Antiqua"/>
                        <w:color w:val="265053"/>
                        <w:w w:val="125"/>
                        <w:sz w:val="22"/>
                      </w:rPr>
                      <w:t>an </w:t>
                    </w:r>
                    <w:r>
                      <w:rPr>
                        <w:rFonts w:ascii="Book Antiqua" w:hAnsi="Book Antiqua"/>
                        <w:color w:val="265053"/>
                        <w:spacing w:val="-5"/>
                        <w:w w:val="125"/>
                        <w:sz w:val="22"/>
                      </w:rPr>
                      <w:t>apartment.’ </w:t>
                    </w:r>
                    <w:r>
                      <w:rPr>
                        <w:rFonts w:ascii="Book Antiqua" w:hAnsi="Book Antiqua"/>
                        <w:color w:val="265053"/>
                        <w:spacing w:val="-3"/>
                        <w:w w:val="125"/>
                        <w:sz w:val="22"/>
                      </w:rPr>
                      <w:t>That affects </w:t>
                    </w:r>
                    <w:r>
                      <w:rPr>
                        <w:rFonts w:ascii="Book Antiqua" w:hAnsi="Book Antiqua"/>
                        <w:color w:val="265053"/>
                        <w:w w:val="125"/>
                        <w:sz w:val="22"/>
                      </w:rPr>
                      <w:t>our </w:t>
                    </w:r>
                    <w:r>
                      <w:rPr>
                        <w:rFonts w:ascii="Book Antiqua" w:hAnsi="Book Antiqua"/>
                        <w:color w:val="265053"/>
                        <w:spacing w:val="-3"/>
                        <w:w w:val="125"/>
                        <w:sz w:val="22"/>
                      </w:rPr>
                      <w:t>kids</w:t>
                    </w:r>
                    <w:r>
                      <w:rPr>
                        <w:rFonts w:ascii="Book Antiqua" w:hAnsi="Book Antiqua"/>
                        <w:color w:val="265053"/>
                        <w:spacing w:val="-31"/>
                        <w:w w:val="125"/>
                        <w:sz w:val="22"/>
                      </w:rPr>
                      <w:t> </w:t>
                    </w:r>
                    <w:r>
                      <w:rPr>
                        <w:rFonts w:ascii="Book Antiqua" w:hAnsi="Book Antiqua"/>
                        <w:color w:val="265053"/>
                        <w:spacing w:val="-10"/>
                        <w:w w:val="125"/>
                        <w:sz w:val="22"/>
                      </w:rPr>
                      <w:t>too.”</w:t>
                    </w:r>
                  </w:p>
                  <w:p>
                    <w:pPr>
                      <w:spacing w:before="9"/>
                      <w:ind w:left="2112" w:right="2081" w:firstLine="0"/>
                      <w:jc w:val="center"/>
                      <w:rPr>
                        <w:rFonts w:ascii="Book Antiqua" w:hAnsi="Book Antiqua"/>
                        <w:sz w:val="22"/>
                      </w:rPr>
                    </w:pPr>
                    <w:r>
                      <w:rPr>
                        <w:rFonts w:ascii="Book Antiqua" w:hAnsi="Book Antiqua"/>
                        <w:color w:val="265053"/>
                        <w:w w:val="120"/>
                        <w:sz w:val="22"/>
                      </w:rPr>
                      <w:t>—DYS Staff</w:t>
                    </w:r>
                  </w:p>
                </w:txbxContent>
              </v:textbox>
              <w10:wrap type="none"/>
            </v:shape>
            <w10:wrap type="none"/>
          </v:group>
        </w:pict>
      </w:r>
      <w:r>
        <w:rPr>
          <w:color w:val="265053"/>
          <w:w w:val="105"/>
        </w:rPr>
        <w:t>DYS</w:t>
      </w:r>
      <w:r>
        <w:rPr>
          <w:color w:val="265053"/>
          <w:spacing w:val="-32"/>
          <w:w w:val="105"/>
        </w:rPr>
        <w:t> </w:t>
      </w:r>
      <w:r>
        <w:rPr>
          <w:color w:val="265053"/>
          <w:w w:val="105"/>
        </w:rPr>
        <w:t>has</w:t>
      </w:r>
      <w:r>
        <w:rPr>
          <w:color w:val="265053"/>
          <w:spacing w:val="-32"/>
          <w:w w:val="105"/>
        </w:rPr>
        <w:t> </w:t>
      </w:r>
      <w:r>
        <w:rPr>
          <w:color w:val="265053"/>
          <w:w w:val="105"/>
        </w:rPr>
        <w:t>made</w:t>
      </w:r>
      <w:r>
        <w:rPr>
          <w:color w:val="265053"/>
          <w:spacing w:val="-32"/>
          <w:w w:val="105"/>
        </w:rPr>
        <w:t> </w:t>
      </w:r>
      <w:r>
        <w:rPr>
          <w:color w:val="265053"/>
          <w:w w:val="105"/>
        </w:rPr>
        <w:t>significant</w:t>
      </w:r>
      <w:r>
        <w:rPr>
          <w:color w:val="265053"/>
          <w:spacing w:val="-32"/>
          <w:w w:val="105"/>
        </w:rPr>
        <w:t> </w:t>
      </w:r>
      <w:r>
        <w:rPr>
          <w:color w:val="265053"/>
          <w:w w:val="105"/>
        </w:rPr>
        <w:t>strides</w:t>
      </w:r>
      <w:r>
        <w:rPr>
          <w:color w:val="265053"/>
          <w:spacing w:val="-32"/>
          <w:w w:val="105"/>
        </w:rPr>
        <w:t> </w:t>
      </w:r>
      <w:r>
        <w:rPr>
          <w:color w:val="265053"/>
          <w:w w:val="105"/>
        </w:rPr>
        <w:t>toward improving racial equity in the Department. How- </w:t>
      </w:r>
      <w:r>
        <w:rPr>
          <w:color w:val="265053"/>
          <w:spacing w:val="-4"/>
          <w:w w:val="105"/>
        </w:rPr>
        <w:t>ever, </w:t>
      </w:r>
      <w:r>
        <w:rPr>
          <w:color w:val="265053"/>
          <w:w w:val="105"/>
        </w:rPr>
        <w:t>even with the current efforts, prejudice and discrimination were identified during interviews and</w:t>
      </w:r>
      <w:r>
        <w:rPr>
          <w:color w:val="265053"/>
          <w:spacing w:val="-25"/>
          <w:w w:val="105"/>
        </w:rPr>
        <w:t> </w:t>
      </w:r>
      <w:r>
        <w:rPr>
          <w:color w:val="265053"/>
          <w:w w:val="105"/>
        </w:rPr>
        <w:t>focus</w:t>
      </w:r>
      <w:r>
        <w:rPr>
          <w:color w:val="265053"/>
          <w:spacing w:val="-24"/>
          <w:w w:val="105"/>
        </w:rPr>
        <w:t> </w:t>
      </w:r>
      <w:r>
        <w:rPr>
          <w:color w:val="265053"/>
          <w:w w:val="105"/>
        </w:rPr>
        <w:t>groups</w:t>
      </w:r>
      <w:r>
        <w:rPr>
          <w:color w:val="265053"/>
          <w:spacing w:val="-24"/>
          <w:w w:val="105"/>
        </w:rPr>
        <w:t> </w:t>
      </w:r>
      <w:r>
        <w:rPr>
          <w:color w:val="265053"/>
          <w:w w:val="105"/>
        </w:rPr>
        <w:t>as</w:t>
      </w:r>
      <w:r>
        <w:rPr>
          <w:color w:val="265053"/>
          <w:spacing w:val="-25"/>
          <w:w w:val="105"/>
        </w:rPr>
        <w:t> </w:t>
      </w:r>
      <w:r>
        <w:rPr>
          <w:color w:val="265053"/>
          <w:w w:val="105"/>
        </w:rPr>
        <w:t>significant</w:t>
      </w:r>
      <w:r>
        <w:rPr>
          <w:color w:val="265053"/>
          <w:spacing w:val="-24"/>
          <w:w w:val="105"/>
        </w:rPr>
        <w:t> </w:t>
      </w:r>
      <w:r>
        <w:rPr>
          <w:color w:val="265053"/>
          <w:w w:val="105"/>
        </w:rPr>
        <w:t>barriers</w:t>
      </w:r>
      <w:r>
        <w:rPr>
          <w:color w:val="265053"/>
          <w:spacing w:val="-24"/>
          <w:w w:val="105"/>
        </w:rPr>
        <w:t> </w:t>
      </w:r>
      <w:r>
        <w:rPr>
          <w:color w:val="265053"/>
          <w:w w:val="105"/>
        </w:rPr>
        <w:t>to</w:t>
      </w:r>
      <w:r>
        <w:rPr>
          <w:color w:val="265053"/>
          <w:spacing w:val="-25"/>
          <w:w w:val="105"/>
        </w:rPr>
        <w:t> </w:t>
      </w:r>
      <w:r>
        <w:rPr>
          <w:color w:val="265053"/>
          <w:spacing w:val="-3"/>
          <w:w w:val="105"/>
        </w:rPr>
        <w:t>housing </w:t>
      </w:r>
      <w:r>
        <w:rPr>
          <w:color w:val="265053"/>
          <w:w w:val="105"/>
        </w:rPr>
        <w:t>stability. Staff articulated the disproportionate challenges faced by Black and Latinx youth in regard to reentering the community and finding housing</w:t>
      </w:r>
      <w:r>
        <w:rPr>
          <w:color w:val="265053"/>
          <w:spacing w:val="-10"/>
          <w:w w:val="105"/>
        </w:rPr>
        <w:t> </w:t>
      </w:r>
      <w:r>
        <w:rPr>
          <w:color w:val="265053"/>
          <w:w w:val="105"/>
        </w:rPr>
        <w:t>compared</w:t>
      </w:r>
      <w:r>
        <w:rPr>
          <w:color w:val="265053"/>
          <w:spacing w:val="-9"/>
          <w:w w:val="105"/>
        </w:rPr>
        <w:t> </w:t>
      </w:r>
      <w:r>
        <w:rPr>
          <w:color w:val="265053"/>
          <w:w w:val="105"/>
        </w:rPr>
        <w:t>to</w:t>
      </w:r>
      <w:r>
        <w:rPr>
          <w:color w:val="265053"/>
          <w:spacing w:val="-10"/>
          <w:w w:val="105"/>
        </w:rPr>
        <w:t> </w:t>
      </w:r>
      <w:r>
        <w:rPr>
          <w:color w:val="265053"/>
          <w:w w:val="105"/>
        </w:rPr>
        <w:t>their</w:t>
      </w:r>
      <w:r>
        <w:rPr>
          <w:color w:val="265053"/>
          <w:spacing w:val="-9"/>
          <w:w w:val="105"/>
        </w:rPr>
        <w:t> </w:t>
      </w:r>
      <w:r>
        <w:rPr>
          <w:color w:val="265053"/>
          <w:w w:val="105"/>
        </w:rPr>
        <w:t>White</w:t>
      </w:r>
      <w:r>
        <w:rPr>
          <w:color w:val="265053"/>
          <w:spacing w:val="-9"/>
          <w:w w:val="105"/>
        </w:rPr>
        <w:t> </w:t>
      </w:r>
      <w:r>
        <w:rPr>
          <w:color w:val="265053"/>
          <w:w w:val="105"/>
        </w:rPr>
        <w:t>counterparts.</w:t>
      </w:r>
    </w:p>
    <w:p>
      <w:pPr>
        <w:pStyle w:val="BodyText"/>
        <w:spacing w:line="292" w:lineRule="auto"/>
        <w:ind w:left="759" w:right="6981"/>
      </w:pPr>
      <w:r>
        <w:rPr>
          <w:color w:val="265053"/>
          <w:w w:val="105"/>
        </w:rPr>
        <w:t>Additionally,</w:t>
      </w:r>
      <w:r>
        <w:rPr>
          <w:color w:val="265053"/>
          <w:spacing w:val="-19"/>
          <w:w w:val="105"/>
        </w:rPr>
        <w:t> </w:t>
      </w:r>
      <w:r>
        <w:rPr>
          <w:color w:val="265053"/>
          <w:w w:val="105"/>
        </w:rPr>
        <w:t>youth</w:t>
      </w:r>
      <w:r>
        <w:rPr>
          <w:color w:val="265053"/>
          <w:spacing w:val="-19"/>
          <w:w w:val="105"/>
        </w:rPr>
        <w:t> </w:t>
      </w:r>
      <w:r>
        <w:rPr>
          <w:color w:val="265053"/>
          <w:w w:val="105"/>
        </w:rPr>
        <w:t>identified</w:t>
      </w:r>
      <w:r>
        <w:rPr>
          <w:color w:val="265053"/>
          <w:spacing w:val="-19"/>
          <w:w w:val="105"/>
        </w:rPr>
        <w:t> </w:t>
      </w:r>
      <w:r>
        <w:rPr>
          <w:color w:val="265053"/>
          <w:w w:val="105"/>
        </w:rPr>
        <w:t>racism</w:t>
      </w:r>
      <w:r>
        <w:rPr>
          <w:color w:val="265053"/>
          <w:spacing w:val="-19"/>
          <w:w w:val="105"/>
        </w:rPr>
        <w:t> </w:t>
      </w:r>
      <w:r>
        <w:rPr>
          <w:color w:val="265053"/>
          <w:w w:val="105"/>
        </w:rPr>
        <w:t>and</w:t>
      </w:r>
      <w:r>
        <w:rPr>
          <w:color w:val="265053"/>
          <w:spacing w:val="-19"/>
          <w:w w:val="105"/>
        </w:rPr>
        <w:t> </w:t>
      </w:r>
      <w:r>
        <w:rPr>
          <w:color w:val="265053"/>
          <w:w w:val="105"/>
        </w:rPr>
        <w:t>biases as</w:t>
      </w:r>
      <w:r>
        <w:rPr>
          <w:color w:val="265053"/>
          <w:spacing w:val="-29"/>
          <w:w w:val="105"/>
        </w:rPr>
        <w:t> </w:t>
      </w:r>
      <w:r>
        <w:rPr>
          <w:color w:val="265053"/>
          <w:w w:val="105"/>
        </w:rPr>
        <w:t>a</w:t>
      </w:r>
      <w:r>
        <w:rPr>
          <w:color w:val="265053"/>
          <w:spacing w:val="-28"/>
          <w:w w:val="105"/>
        </w:rPr>
        <w:t> </w:t>
      </w:r>
      <w:r>
        <w:rPr>
          <w:color w:val="265053"/>
          <w:w w:val="105"/>
        </w:rPr>
        <w:t>present</w:t>
      </w:r>
      <w:r>
        <w:rPr>
          <w:color w:val="265053"/>
          <w:spacing w:val="-28"/>
          <w:w w:val="105"/>
        </w:rPr>
        <w:t> </w:t>
      </w:r>
      <w:r>
        <w:rPr>
          <w:color w:val="265053"/>
          <w:w w:val="105"/>
        </w:rPr>
        <w:t>issue</w:t>
      </w:r>
      <w:r>
        <w:rPr>
          <w:color w:val="265053"/>
          <w:spacing w:val="-28"/>
          <w:w w:val="105"/>
        </w:rPr>
        <w:t> </w:t>
      </w:r>
      <w:r>
        <w:rPr>
          <w:color w:val="265053"/>
          <w:w w:val="105"/>
        </w:rPr>
        <w:t>while</w:t>
      </w:r>
      <w:r>
        <w:rPr>
          <w:color w:val="265053"/>
          <w:spacing w:val="-28"/>
          <w:w w:val="105"/>
        </w:rPr>
        <w:t> </w:t>
      </w:r>
      <w:r>
        <w:rPr>
          <w:color w:val="265053"/>
          <w:w w:val="105"/>
        </w:rPr>
        <w:t>in</w:t>
      </w:r>
      <w:r>
        <w:rPr>
          <w:color w:val="265053"/>
          <w:spacing w:val="-28"/>
          <w:w w:val="105"/>
        </w:rPr>
        <w:t> </w:t>
      </w:r>
      <w:r>
        <w:rPr>
          <w:color w:val="265053"/>
          <w:w w:val="105"/>
        </w:rPr>
        <w:t>DYS</w:t>
      </w:r>
      <w:r>
        <w:rPr>
          <w:color w:val="265053"/>
          <w:spacing w:val="-28"/>
          <w:w w:val="105"/>
        </w:rPr>
        <w:t> </w:t>
      </w:r>
      <w:r>
        <w:rPr>
          <w:color w:val="265053"/>
          <w:w w:val="105"/>
        </w:rPr>
        <w:t>custody.</w:t>
      </w:r>
      <w:r>
        <w:rPr>
          <w:color w:val="265053"/>
          <w:spacing w:val="-28"/>
          <w:w w:val="105"/>
        </w:rPr>
        <w:t> </w:t>
      </w:r>
      <w:r>
        <w:rPr>
          <w:color w:val="265053"/>
          <w:spacing w:val="-5"/>
          <w:w w:val="105"/>
        </w:rPr>
        <w:t>Youth</w:t>
      </w:r>
      <w:r>
        <w:rPr>
          <w:color w:val="265053"/>
          <w:spacing w:val="-29"/>
          <w:w w:val="105"/>
        </w:rPr>
        <w:t> </w:t>
      </w:r>
      <w:r>
        <w:rPr>
          <w:color w:val="265053"/>
          <w:spacing w:val="-8"/>
          <w:w w:val="105"/>
        </w:rPr>
        <w:t>of </w:t>
      </w:r>
      <w:r>
        <w:rPr>
          <w:color w:val="265053"/>
          <w:w w:val="105"/>
        </w:rPr>
        <w:t>color</w:t>
      </w:r>
      <w:r>
        <w:rPr>
          <w:color w:val="265053"/>
          <w:spacing w:val="-23"/>
          <w:w w:val="105"/>
        </w:rPr>
        <w:t> </w:t>
      </w:r>
      <w:r>
        <w:rPr>
          <w:color w:val="265053"/>
          <w:w w:val="105"/>
        </w:rPr>
        <w:t>are</w:t>
      </w:r>
      <w:r>
        <w:rPr>
          <w:color w:val="265053"/>
          <w:spacing w:val="-22"/>
          <w:w w:val="105"/>
        </w:rPr>
        <w:t> </w:t>
      </w:r>
      <w:r>
        <w:rPr>
          <w:color w:val="265053"/>
          <w:w w:val="105"/>
        </w:rPr>
        <w:t>disproportionately</w:t>
      </w:r>
      <w:r>
        <w:rPr>
          <w:color w:val="265053"/>
          <w:spacing w:val="-23"/>
          <w:w w:val="105"/>
        </w:rPr>
        <w:t> </w:t>
      </w:r>
      <w:r>
        <w:rPr>
          <w:color w:val="265053"/>
          <w:w w:val="105"/>
        </w:rPr>
        <w:t>represented</w:t>
      </w:r>
      <w:r>
        <w:rPr>
          <w:color w:val="265053"/>
          <w:spacing w:val="-22"/>
          <w:w w:val="105"/>
        </w:rPr>
        <w:t> </w:t>
      </w:r>
      <w:r>
        <w:rPr>
          <w:color w:val="265053"/>
          <w:w w:val="105"/>
        </w:rPr>
        <w:t>in</w:t>
      </w:r>
      <w:r>
        <w:rPr>
          <w:color w:val="265053"/>
          <w:spacing w:val="-23"/>
          <w:w w:val="105"/>
        </w:rPr>
        <w:t> </w:t>
      </w:r>
      <w:r>
        <w:rPr>
          <w:color w:val="265053"/>
          <w:w w:val="105"/>
        </w:rPr>
        <w:t>DYS</w:t>
      </w:r>
    </w:p>
    <w:p>
      <w:pPr>
        <w:pStyle w:val="BodyText"/>
        <w:spacing w:line="292" w:lineRule="auto"/>
        <w:ind w:left="759" w:right="1568"/>
      </w:pPr>
      <w:r>
        <w:rPr>
          <w:color w:val="265053"/>
          <w:w w:val="105"/>
        </w:rPr>
        <w:t>custody,</w:t>
      </w:r>
      <w:r>
        <w:rPr>
          <w:color w:val="265053"/>
          <w:spacing w:val="-15"/>
          <w:w w:val="105"/>
        </w:rPr>
        <w:t> </w:t>
      </w:r>
      <w:r>
        <w:rPr>
          <w:color w:val="265053"/>
          <w:w w:val="105"/>
        </w:rPr>
        <w:t>and</w:t>
      </w:r>
      <w:r>
        <w:rPr>
          <w:color w:val="265053"/>
          <w:spacing w:val="-15"/>
          <w:w w:val="105"/>
        </w:rPr>
        <w:t> </w:t>
      </w:r>
      <w:r>
        <w:rPr>
          <w:color w:val="265053"/>
          <w:w w:val="105"/>
        </w:rPr>
        <w:t>staff</w:t>
      </w:r>
      <w:r>
        <w:rPr>
          <w:color w:val="265053"/>
          <w:spacing w:val="-15"/>
          <w:w w:val="105"/>
        </w:rPr>
        <w:t> </w:t>
      </w:r>
      <w:r>
        <w:rPr>
          <w:color w:val="265053"/>
          <w:w w:val="105"/>
        </w:rPr>
        <w:t>and</w:t>
      </w:r>
      <w:r>
        <w:rPr>
          <w:color w:val="265053"/>
          <w:spacing w:val="-14"/>
          <w:w w:val="105"/>
        </w:rPr>
        <w:t> </w:t>
      </w:r>
      <w:r>
        <w:rPr>
          <w:color w:val="265053"/>
          <w:w w:val="105"/>
        </w:rPr>
        <w:t>youth</w:t>
      </w:r>
      <w:r>
        <w:rPr>
          <w:color w:val="265053"/>
          <w:spacing w:val="-15"/>
          <w:w w:val="105"/>
        </w:rPr>
        <w:t> </w:t>
      </w:r>
      <w:r>
        <w:rPr>
          <w:color w:val="265053"/>
          <w:w w:val="105"/>
        </w:rPr>
        <w:t>suggested</w:t>
      </w:r>
      <w:r>
        <w:rPr>
          <w:color w:val="265053"/>
          <w:spacing w:val="-15"/>
          <w:w w:val="105"/>
        </w:rPr>
        <w:t> </w:t>
      </w:r>
      <w:r>
        <w:rPr>
          <w:color w:val="265053"/>
          <w:w w:val="105"/>
        </w:rPr>
        <w:t>that</w:t>
      </w:r>
      <w:r>
        <w:rPr>
          <w:color w:val="265053"/>
          <w:spacing w:val="-15"/>
          <w:w w:val="105"/>
        </w:rPr>
        <w:t> </w:t>
      </w:r>
      <w:r>
        <w:rPr>
          <w:color w:val="265053"/>
          <w:w w:val="105"/>
        </w:rPr>
        <w:t>youth</w:t>
      </w:r>
      <w:r>
        <w:rPr>
          <w:color w:val="265053"/>
          <w:spacing w:val="-14"/>
          <w:w w:val="105"/>
        </w:rPr>
        <w:t> </w:t>
      </w:r>
      <w:r>
        <w:rPr>
          <w:color w:val="265053"/>
          <w:w w:val="105"/>
        </w:rPr>
        <w:t>of</w:t>
      </w:r>
      <w:r>
        <w:rPr>
          <w:color w:val="265053"/>
          <w:spacing w:val="-15"/>
          <w:w w:val="105"/>
        </w:rPr>
        <w:t> </w:t>
      </w:r>
      <w:r>
        <w:rPr>
          <w:color w:val="265053"/>
          <w:w w:val="105"/>
        </w:rPr>
        <w:t>color</w:t>
      </w:r>
      <w:r>
        <w:rPr>
          <w:color w:val="265053"/>
          <w:spacing w:val="-15"/>
          <w:w w:val="105"/>
        </w:rPr>
        <w:t> </w:t>
      </w:r>
      <w:r>
        <w:rPr>
          <w:color w:val="265053"/>
          <w:w w:val="105"/>
        </w:rPr>
        <w:t>may</w:t>
      </w:r>
      <w:r>
        <w:rPr>
          <w:color w:val="265053"/>
          <w:spacing w:val="-14"/>
          <w:w w:val="105"/>
        </w:rPr>
        <w:t> </w:t>
      </w:r>
      <w:r>
        <w:rPr>
          <w:color w:val="265053"/>
          <w:w w:val="105"/>
        </w:rPr>
        <w:t>deal</w:t>
      </w:r>
      <w:r>
        <w:rPr>
          <w:color w:val="265053"/>
          <w:spacing w:val="-15"/>
          <w:w w:val="105"/>
        </w:rPr>
        <w:t> </w:t>
      </w:r>
      <w:r>
        <w:rPr>
          <w:color w:val="265053"/>
          <w:w w:val="105"/>
        </w:rPr>
        <w:t>with</w:t>
      </w:r>
      <w:r>
        <w:rPr>
          <w:color w:val="265053"/>
          <w:spacing w:val="-15"/>
          <w:w w:val="105"/>
        </w:rPr>
        <w:t> </w:t>
      </w:r>
      <w:r>
        <w:rPr>
          <w:color w:val="265053"/>
          <w:w w:val="105"/>
        </w:rPr>
        <w:t>implicit</w:t>
      </w:r>
      <w:r>
        <w:rPr>
          <w:color w:val="265053"/>
          <w:spacing w:val="-15"/>
          <w:w w:val="105"/>
        </w:rPr>
        <w:t> </w:t>
      </w:r>
      <w:r>
        <w:rPr>
          <w:color w:val="265053"/>
          <w:w w:val="105"/>
        </w:rPr>
        <w:t>bias</w:t>
      </w:r>
      <w:r>
        <w:rPr>
          <w:color w:val="265053"/>
          <w:spacing w:val="-14"/>
          <w:w w:val="105"/>
        </w:rPr>
        <w:t> </w:t>
      </w:r>
      <w:r>
        <w:rPr>
          <w:color w:val="265053"/>
          <w:w w:val="105"/>
        </w:rPr>
        <w:t>that</w:t>
      </w:r>
      <w:r>
        <w:rPr>
          <w:color w:val="265053"/>
          <w:spacing w:val="-15"/>
          <w:w w:val="105"/>
        </w:rPr>
        <w:t> </w:t>
      </w:r>
      <w:r>
        <w:rPr>
          <w:color w:val="265053"/>
          <w:w w:val="105"/>
        </w:rPr>
        <w:t>ultimately</w:t>
      </w:r>
      <w:r>
        <w:rPr>
          <w:color w:val="265053"/>
          <w:spacing w:val="-15"/>
          <w:w w:val="105"/>
        </w:rPr>
        <w:t> </w:t>
      </w:r>
      <w:r>
        <w:rPr>
          <w:color w:val="265053"/>
          <w:w w:val="105"/>
        </w:rPr>
        <w:t>impacts individual</w:t>
      </w:r>
      <w:r>
        <w:rPr>
          <w:color w:val="265053"/>
          <w:spacing w:val="-9"/>
          <w:w w:val="105"/>
        </w:rPr>
        <w:t> </w:t>
      </w:r>
      <w:r>
        <w:rPr>
          <w:color w:val="265053"/>
          <w:w w:val="105"/>
        </w:rPr>
        <w:t>outcomes.</w:t>
      </w:r>
      <w:r>
        <w:rPr>
          <w:color w:val="265053"/>
          <w:spacing w:val="-9"/>
          <w:w w:val="105"/>
        </w:rPr>
        <w:t> </w:t>
      </w:r>
      <w:r>
        <w:rPr>
          <w:color w:val="265053"/>
          <w:w w:val="105"/>
        </w:rPr>
        <w:t>DYS</w:t>
      </w:r>
      <w:r>
        <w:rPr>
          <w:color w:val="265053"/>
          <w:spacing w:val="-8"/>
          <w:w w:val="105"/>
        </w:rPr>
        <w:t> </w:t>
      </w:r>
      <w:r>
        <w:rPr>
          <w:color w:val="265053"/>
          <w:w w:val="105"/>
        </w:rPr>
        <w:t>should</w:t>
      </w:r>
      <w:r>
        <w:rPr>
          <w:color w:val="265053"/>
          <w:spacing w:val="-9"/>
          <w:w w:val="105"/>
        </w:rPr>
        <w:t> </w:t>
      </w:r>
      <w:r>
        <w:rPr>
          <w:color w:val="265053"/>
          <w:w w:val="105"/>
        </w:rPr>
        <w:t>intentionally</w:t>
      </w:r>
      <w:r>
        <w:rPr>
          <w:color w:val="265053"/>
          <w:spacing w:val="-9"/>
          <w:w w:val="105"/>
        </w:rPr>
        <w:t> </w:t>
      </w:r>
      <w:r>
        <w:rPr>
          <w:color w:val="265053"/>
          <w:w w:val="105"/>
        </w:rPr>
        <w:t>and</w:t>
      </w:r>
      <w:r>
        <w:rPr>
          <w:color w:val="265053"/>
          <w:spacing w:val="-8"/>
          <w:w w:val="105"/>
        </w:rPr>
        <w:t> </w:t>
      </w:r>
      <w:r>
        <w:rPr>
          <w:color w:val="265053"/>
          <w:w w:val="105"/>
        </w:rPr>
        <w:t>explicitly</w:t>
      </w:r>
      <w:r>
        <w:rPr>
          <w:color w:val="265053"/>
          <w:spacing w:val="-9"/>
          <w:w w:val="105"/>
        </w:rPr>
        <w:t> </w:t>
      </w:r>
      <w:r>
        <w:rPr>
          <w:color w:val="265053"/>
          <w:w w:val="105"/>
        </w:rPr>
        <w:t>address</w:t>
      </w:r>
      <w:r>
        <w:rPr>
          <w:color w:val="265053"/>
          <w:spacing w:val="-9"/>
          <w:w w:val="105"/>
        </w:rPr>
        <w:t> </w:t>
      </w:r>
      <w:r>
        <w:rPr>
          <w:color w:val="265053"/>
          <w:w w:val="105"/>
        </w:rPr>
        <w:t>these</w:t>
      </w:r>
      <w:r>
        <w:rPr>
          <w:color w:val="265053"/>
          <w:spacing w:val="-8"/>
          <w:w w:val="105"/>
        </w:rPr>
        <w:t> </w:t>
      </w:r>
      <w:r>
        <w:rPr>
          <w:color w:val="265053"/>
          <w:w w:val="105"/>
        </w:rPr>
        <w:t>dynamics.</w:t>
      </w:r>
    </w:p>
    <w:p>
      <w:pPr>
        <w:pStyle w:val="BodyText"/>
        <w:spacing w:before="5"/>
        <w:rPr>
          <w:sz w:val="27"/>
        </w:rPr>
      </w:pPr>
      <w:r>
        <w:rPr/>
        <w:pict>
          <v:shape style="position:absolute;margin-left:45pt;margin-top:17.013277pt;width:522pt;height:42pt;mso-position-horizontal-relative:page;mso-position-vertical-relative:paragraph;z-index:-251547648;mso-wrap-distance-left:0;mso-wrap-distance-right:0" type="#_x0000_t202" filled="true" fillcolor="#265053" stroked="false">
            <v:textbox inset="0,0,0,0">
              <w:txbxContent>
                <w:p>
                  <w:pPr>
                    <w:pStyle w:val="BodyText"/>
                    <w:spacing w:line="285" w:lineRule="auto" w:before="185"/>
                    <w:ind w:left="360"/>
                    <w:rPr>
                      <w:rFonts w:ascii="Lucida Sans"/>
                      <w:b/>
                    </w:rPr>
                  </w:pPr>
                  <w:r>
                    <w:rPr>
                      <w:rFonts w:ascii="Lucida Sans"/>
                      <w:b/>
                      <w:color w:val="FFFFFF"/>
                      <w:spacing w:val="-4"/>
                      <w:w w:val="95"/>
                    </w:rPr>
                    <w:t>SYSTEM ENHANCEMENT </w:t>
                  </w:r>
                  <w:r>
                    <w:rPr>
                      <w:rFonts w:ascii="Lucida Sans"/>
                      <w:b/>
                      <w:color w:val="FFFFFF"/>
                      <w:spacing w:val="-6"/>
                      <w:w w:val="95"/>
                    </w:rPr>
                    <w:t>RECOMMENDATION </w:t>
                  </w:r>
                  <w:r>
                    <w:rPr>
                      <w:rFonts w:ascii="Lucida Sans"/>
                      <w:b/>
                      <w:color w:val="FFFFFF"/>
                      <w:w w:val="95"/>
                    </w:rPr>
                    <w:t>C: </w:t>
                  </w:r>
                  <w:r>
                    <w:rPr>
                      <w:rFonts w:ascii="Lucida Sans"/>
                      <w:b/>
                      <w:color w:val="FFFFFF"/>
                      <w:spacing w:val="-3"/>
                      <w:w w:val="95"/>
                    </w:rPr>
                    <w:t>DYS </w:t>
                  </w:r>
                  <w:r>
                    <w:rPr>
                      <w:rFonts w:ascii="Lucida Sans"/>
                      <w:b/>
                      <w:color w:val="FFFFFF"/>
                      <w:spacing w:val="-4"/>
                      <w:w w:val="95"/>
                    </w:rPr>
                    <w:t>builds off </w:t>
                  </w:r>
                  <w:r>
                    <w:rPr>
                      <w:rFonts w:ascii="Lucida Sans"/>
                      <w:b/>
                      <w:color w:val="FFFFFF"/>
                      <w:w w:val="95"/>
                    </w:rPr>
                    <w:t>existing </w:t>
                  </w:r>
                  <w:r>
                    <w:rPr>
                      <w:rFonts w:ascii="Lucida Sans"/>
                      <w:b/>
                      <w:color w:val="FFFFFF"/>
                      <w:spacing w:val="-4"/>
                      <w:w w:val="95"/>
                    </w:rPr>
                    <w:t>racial </w:t>
                  </w:r>
                  <w:r>
                    <w:rPr>
                      <w:rFonts w:ascii="Lucida Sans"/>
                      <w:b/>
                      <w:color w:val="FFFFFF"/>
                      <w:w w:val="95"/>
                    </w:rPr>
                    <w:t>equity </w:t>
                  </w:r>
                  <w:r>
                    <w:rPr>
                      <w:rFonts w:ascii="Lucida Sans"/>
                      <w:b/>
                      <w:color w:val="FFFFFF"/>
                      <w:spacing w:val="-3"/>
                      <w:w w:val="95"/>
                    </w:rPr>
                    <w:t>work </w:t>
                  </w:r>
                  <w:r>
                    <w:rPr>
                      <w:rFonts w:ascii="Lucida Sans"/>
                      <w:b/>
                      <w:color w:val="FFFFFF"/>
                      <w:w w:val="95"/>
                    </w:rPr>
                    <w:t>by</w:t>
                  </w:r>
                  <w:r>
                    <w:rPr>
                      <w:rFonts w:ascii="Lucida Sans"/>
                      <w:b/>
                      <w:color w:val="FFFFFF"/>
                      <w:spacing w:val="-25"/>
                      <w:w w:val="95"/>
                    </w:rPr>
                    <w:t> </w:t>
                  </w:r>
                  <w:r>
                    <w:rPr>
                      <w:rFonts w:ascii="Lucida Sans"/>
                      <w:b/>
                      <w:color w:val="FFFFFF"/>
                      <w:spacing w:val="-7"/>
                      <w:w w:val="95"/>
                    </w:rPr>
                    <w:t>improving </w:t>
                  </w:r>
                  <w:r>
                    <w:rPr>
                      <w:rFonts w:ascii="Lucida Sans"/>
                      <w:b/>
                      <w:color w:val="FFFFFF"/>
                    </w:rPr>
                    <w:t>staff</w:t>
                  </w:r>
                  <w:r>
                    <w:rPr>
                      <w:rFonts w:ascii="Lucida Sans"/>
                      <w:b/>
                      <w:color w:val="FFFFFF"/>
                      <w:spacing w:val="-39"/>
                    </w:rPr>
                    <w:t> </w:t>
                  </w:r>
                  <w:r>
                    <w:rPr>
                      <w:rFonts w:ascii="Lucida Sans"/>
                      <w:b/>
                      <w:color w:val="FFFFFF"/>
                    </w:rPr>
                    <w:t>ability</w:t>
                  </w:r>
                  <w:r>
                    <w:rPr>
                      <w:rFonts w:ascii="Lucida Sans"/>
                      <w:b/>
                      <w:color w:val="FFFFFF"/>
                      <w:spacing w:val="-39"/>
                    </w:rPr>
                    <w:t> </w:t>
                  </w:r>
                  <w:r>
                    <w:rPr>
                      <w:rFonts w:ascii="Lucida Sans"/>
                      <w:b/>
                      <w:color w:val="FFFFFF"/>
                    </w:rPr>
                    <w:t>to</w:t>
                  </w:r>
                  <w:r>
                    <w:rPr>
                      <w:rFonts w:ascii="Lucida Sans"/>
                      <w:b/>
                      <w:color w:val="FFFFFF"/>
                      <w:spacing w:val="-38"/>
                    </w:rPr>
                    <w:t> </w:t>
                  </w:r>
                  <w:r>
                    <w:rPr>
                      <w:rFonts w:ascii="Lucida Sans"/>
                      <w:b/>
                      <w:color w:val="FFFFFF"/>
                    </w:rPr>
                    <w:t>identify</w:t>
                  </w:r>
                  <w:r>
                    <w:rPr>
                      <w:rFonts w:ascii="Lucida Sans"/>
                      <w:b/>
                      <w:color w:val="FFFFFF"/>
                      <w:spacing w:val="-39"/>
                    </w:rPr>
                    <w:t> </w:t>
                  </w:r>
                  <w:r>
                    <w:rPr>
                      <w:rFonts w:ascii="Lucida Sans"/>
                      <w:b/>
                      <w:color w:val="FFFFFF"/>
                    </w:rPr>
                    <w:t>and</w:t>
                  </w:r>
                  <w:r>
                    <w:rPr>
                      <w:rFonts w:ascii="Lucida Sans"/>
                      <w:b/>
                      <w:color w:val="FFFFFF"/>
                      <w:spacing w:val="-39"/>
                    </w:rPr>
                    <w:t> </w:t>
                  </w:r>
                  <w:r>
                    <w:rPr>
                      <w:rFonts w:ascii="Lucida Sans"/>
                      <w:b/>
                      <w:color w:val="FFFFFF"/>
                    </w:rPr>
                    <w:t>address</w:t>
                  </w:r>
                  <w:r>
                    <w:rPr>
                      <w:rFonts w:ascii="Lucida Sans"/>
                      <w:b/>
                      <w:color w:val="FFFFFF"/>
                      <w:spacing w:val="-38"/>
                    </w:rPr>
                    <w:t> </w:t>
                  </w:r>
                  <w:r>
                    <w:rPr>
                      <w:rFonts w:ascii="Lucida Sans"/>
                      <w:b/>
                      <w:color w:val="FFFFFF"/>
                    </w:rPr>
                    <w:t>issues</w:t>
                  </w:r>
                  <w:r>
                    <w:rPr>
                      <w:rFonts w:ascii="Lucida Sans"/>
                      <w:b/>
                      <w:color w:val="FFFFFF"/>
                      <w:spacing w:val="-39"/>
                    </w:rPr>
                    <w:t> </w:t>
                  </w:r>
                  <w:r>
                    <w:rPr>
                      <w:rFonts w:ascii="Lucida Sans"/>
                      <w:b/>
                      <w:color w:val="FFFFFF"/>
                    </w:rPr>
                    <w:t>of</w:t>
                  </w:r>
                  <w:r>
                    <w:rPr>
                      <w:rFonts w:ascii="Lucida Sans"/>
                      <w:b/>
                      <w:color w:val="FFFFFF"/>
                      <w:spacing w:val="-39"/>
                    </w:rPr>
                    <w:t> </w:t>
                  </w:r>
                  <w:r>
                    <w:rPr>
                      <w:rFonts w:ascii="Lucida Sans"/>
                      <w:b/>
                      <w:color w:val="FFFFFF"/>
                    </w:rPr>
                    <w:t>disparity</w:t>
                  </w:r>
                  <w:r>
                    <w:rPr>
                      <w:rFonts w:ascii="Lucida Sans"/>
                      <w:b/>
                      <w:color w:val="FFFFFF"/>
                      <w:spacing w:val="-38"/>
                    </w:rPr>
                    <w:t> </w:t>
                  </w:r>
                  <w:r>
                    <w:rPr>
                      <w:rFonts w:ascii="Lucida Sans"/>
                      <w:b/>
                      <w:color w:val="FFFFFF"/>
                    </w:rPr>
                    <w:t>and</w:t>
                  </w:r>
                  <w:r>
                    <w:rPr>
                      <w:rFonts w:ascii="Lucida Sans"/>
                      <w:b/>
                      <w:color w:val="FFFFFF"/>
                      <w:spacing w:val="-39"/>
                    </w:rPr>
                    <w:t> </w:t>
                  </w:r>
                  <w:r>
                    <w:rPr>
                      <w:rFonts w:ascii="Lucida Sans"/>
                      <w:b/>
                      <w:color w:val="FFFFFF"/>
                    </w:rPr>
                    <w:t>equity</w:t>
                  </w:r>
                  <w:r>
                    <w:rPr>
                      <w:rFonts w:ascii="Lucida Sans"/>
                      <w:b/>
                      <w:color w:val="FFFFFF"/>
                      <w:spacing w:val="-39"/>
                    </w:rPr>
                    <w:t> </w:t>
                  </w:r>
                  <w:r>
                    <w:rPr>
                      <w:rFonts w:ascii="Lucida Sans"/>
                      <w:b/>
                      <w:color w:val="FFFFFF"/>
                    </w:rPr>
                    <w:t>as</w:t>
                  </w:r>
                  <w:r>
                    <w:rPr>
                      <w:rFonts w:ascii="Lucida Sans"/>
                      <w:b/>
                      <w:color w:val="FFFFFF"/>
                      <w:spacing w:val="-38"/>
                    </w:rPr>
                    <w:t> </w:t>
                  </w:r>
                  <w:r>
                    <w:rPr>
                      <w:rFonts w:ascii="Lucida Sans"/>
                      <w:b/>
                      <w:color w:val="FFFFFF"/>
                    </w:rPr>
                    <w:t>it</w:t>
                  </w:r>
                  <w:r>
                    <w:rPr>
                      <w:rFonts w:ascii="Lucida Sans"/>
                      <w:b/>
                      <w:color w:val="FFFFFF"/>
                      <w:spacing w:val="-39"/>
                    </w:rPr>
                    <w:t> </w:t>
                  </w:r>
                  <w:r>
                    <w:rPr>
                      <w:rFonts w:ascii="Lucida Sans"/>
                      <w:b/>
                      <w:color w:val="FFFFFF"/>
                    </w:rPr>
                    <w:t>relates</w:t>
                  </w:r>
                  <w:r>
                    <w:rPr>
                      <w:rFonts w:ascii="Lucida Sans"/>
                      <w:b/>
                      <w:color w:val="FFFFFF"/>
                      <w:spacing w:val="-39"/>
                    </w:rPr>
                    <w:t> </w:t>
                  </w:r>
                  <w:r>
                    <w:rPr>
                      <w:rFonts w:ascii="Lucida Sans"/>
                      <w:b/>
                      <w:color w:val="FFFFFF"/>
                    </w:rPr>
                    <w:t>to</w:t>
                  </w:r>
                  <w:r>
                    <w:rPr>
                      <w:rFonts w:ascii="Lucida Sans"/>
                      <w:b/>
                      <w:color w:val="FFFFFF"/>
                      <w:spacing w:val="-38"/>
                    </w:rPr>
                    <w:t> </w:t>
                  </w:r>
                  <w:r>
                    <w:rPr>
                      <w:rFonts w:ascii="Lucida Sans"/>
                      <w:b/>
                      <w:color w:val="FFFFFF"/>
                    </w:rPr>
                    <w:t>housing</w:t>
                  </w:r>
                  <w:r>
                    <w:rPr>
                      <w:rFonts w:ascii="Lucida Sans"/>
                      <w:b/>
                      <w:color w:val="FFFFFF"/>
                      <w:spacing w:val="-39"/>
                    </w:rPr>
                    <w:t> </w:t>
                  </w:r>
                  <w:r>
                    <w:rPr>
                      <w:rFonts w:ascii="Lucida Sans"/>
                      <w:b/>
                      <w:color w:val="FFFFFF"/>
                    </w:rPr>
                    <w:t>stability</w:t>
                  </w:r>
                </w:p>
              </w:txbxContent>
            </v:textbox>
            <v:fill type="solid"/>
            <w10:wrap type="topAndBottom"/>
          </v:shape>
        </w:pict>
      </w:r>
    </w:p>
    <w:p>
      <w:pPr>
        <w:spacing w:line="280" w:lineRule="auto" w:before="77"/>
        <w:ind w:left="1120" w:right="1489" w:firstLine="0"/>
        <w:jc w:val="left"/>
        <w:rPr>
          <w:i/>
          <w:sz w:val="11"/>
        </w:rPr>
      </w:pPr>
      <w:r>
        <w:rPr>
          <w:i/>
          <w:color w:val="D47322"/>
          <w:w w:val="105"/>
          <w:sz w:val="20"/>
        </w:rPr>
        <w:t>The</w:t>
      </w:r>
      <w:r>
        <w:rPr>
          <w:i/>
          <w:color w:val="D47322"/>
          <w:spacing w:val="-26"/>
          <w:w w:val="105"/>
          <w:sz w:val="20"/>
        </w:rPr>
        <w:t> </w:t>
      </w:r>
      <w:r>
        <w:rPr>
          <w:i/>
          <w:color w:val="D47322"/>
          <w:w w:val="105"/>
          <w:sz w:val="20"/>
        </w:rPr>
        <w:t>following</w:t>
      </w:r>
      <w:r>
        <w:rPr>
          <w:i/>
          <w:color w:val="D47322"/>
          <w:spacing w:val="-25"/>
          <w:w w:val="105"/>
          <w:sz w:val="20"/>
        </w:rPr>
        <w:t> </w:t>
      </w:r>
      <w:r>
        <w:rPr>
          <w:i/>
          <w:color w:val="D47322"/>
          <w:w w:val="105"/>
          <w:sz w:val="20"/>
        </w:rPr>
        <w:t>action</w:t>
      </w:r>
      <w:r>
        <w:rPr>
          <w:i/>
          <w:color w:val="D47322"/>
          <w:spacing w:val="-26"/>
          <w:w w:val="105"/>
          <w:sz w:val="20"/>
        </w:rPr>
        <w:t> </w:t>
      </w:r>
      <w:r>
        <w:rPr>
          <w:i/>
          <w:color w:val="D47322"/>
          <w:w w:val="105"/>
          <w:sz w:val="20"/>
        </w:rPr>
        <w:t>steps</w:t>
      </w:r>
      <w:r>
        <w:rPr>
          <w:i/>
          <w:color w:val="D47322"/>
          <w:spacing w:val="-25"/>
          <w:w w:val="105"/>
          <w:sz w:val="20"/>
        </w:rPr>
        <w:t> </w:t>
      </w:r>
      <w:r>
        <w:rPr>
          <w:i/>
          <w:color w:val="D47322"/>
          <w:w w:val="105"/>
          <w:sz w:val="20"/>
        </w:rPr>
        <w:t>were</w:t>
      </w:r>
      <w:r>
        <w:rPr>
          <w:i/>
          <w:color w:val="D47322"/>
          <w:spacing w:val="-26"/>
          <w:w w:val="105"/>
          <w:sz w:val="20"/>
        </w:rPr>
        <w:t> </w:t>
      </w:r>
      <w:r>
        <w:rPr>
          <w:i/>
          <w:color w:val="D47322"/>
          <w:w w:val="105"/>
          <w:sz w:val="20"/>
        </w:rPr>
        <w:t>adapted</w:t>
      </w:r>
      <w:r>
        <w:rPr>
          <w:i/>
          <w:color w:val="D47322"/>
          <w:spacing w:val="-25"/>
          <w:w w:val="105"/>
          <w:sz w:val="20"/>
        </w:rPr>
        <w:t> </w:t>
      </w:r>
      <w:r>
        <w:rPr>
          <w:i/>
          <w:color w:val="D47322"/>
          <w:w w:val="105"/>
          <w:sz w:val="20"/>
        </w:rPr>
        <w:t>from</w:t>
      </w:r>
      <w:r>
        <w:rPr>
          <w:i/>
          <w:color w:val="D47322"/>
          <w:spacing w:val="-26"/>
          <w:w w:val="105"/>
          <w:sz w:val="20"/>
        </w:rPr>
        <w:t> </w:t>
      </w:r>
      <w:r>
        <w:rPr>
          <w:i/>
          <w:color w:val="D47322"/>
          <w:w w:val="105"/>
          <w:sz w:val="20"/>
        </w:rPr>
        <w:t>the</w:t>
      </w:r>
      <w:r>
        <w:rPr>
          <w:i/>
          <w:color w:val="D47322"/>
          <w:spacing w:val="-25"/>
          <w:w w:val="105"/>
          <w:sz w:val="20"/>
        </w:rPr>
        <w:t> </w:t>
      </w:r>
      <w:r>
        <w:rPr>
          <w:i/>
          <w:color w:val="D47322"/>
          <w:w w:val="105"/>
          <w:sz w:val="20"/>
        </w:rPr>
        <w:t>US</w:t>
      </w:r>
      <w:r>
        <w:rPr>
          <w:i/>
          <w:color w:val="D47322"/>
          <w:spacing w:val="-26"/>
          <w:w w:val="105"/>
          <w:sz w:val="20"/>
        </w:rPr>
        <w:t> </w:t>
      </w:r>
      <w:r>
        <w:rPr>
          <w:i/>
          <w:color w:val="D47322"/>
          <w:w w:val="105"/>
          <w:sz w:val="20"/>
        </w:rPr>
        <w:t>Interagency</w:t>
      </w:r>
      <w:r>
        <w:rPr>
          <w:i/>
          <w:color w:val="D47322"/>
          <w:spacing w:val="-25"/>
          <w:w w:val="105"/>
          <w:sz w:val="20"/>
        </w:rPr>
        <w:t> </w:t>
      </w:r>
      <w:r>
        <w:rPr>
          <w:i/>
          <w:color w:val="D47322"/>
          <w:w w:val="105"/>
          <w:sz w:val="20"/>
        </w:rPr>
        <w:t>Council</w:t>
      </w:r>
      <w:r>
        <w:rPr>
          <w:i/>
          <w:color w:val="D47322"/>
          <w:spacing w:val="-26"/>
          <w:w w:val="105"/>
          <w:sz w:val="20"/>
        </w:rPr>
        <w:t> </w:t>
      </w:r>
      <w:r>
        <w:rPr>
          <w:i/>
          <w:color w:val="D47322"/>
          <w:w w:val="105"/>
          <w:sz w:val="20"/>
        </w:rPr>
        <w:t>on</w:t>
      </w:r>
      <w:r>
        <w:rPr>
          <w:i/>
          <w:color w:val="D47322"/>
          <w:spacing w:val="-25"/>
          <w:w w:val="105"/>
          <w:sz w:val="20"/>
        </w:rPr>
        <w:t> </w:t>
      </w:r>
      <w:r>
        <w:rPr>
          <w:i/>
          <w:color w:val="D47322"/>
          <w:w w:val="105"/>
          <w:sz w:val="20"/>
        </w:rPr>
        <w:t>Homelessness</w:t>
      </w:r>
      <w:r>
        <w:rPr>
          <w:i/>
          <w:color w:val="D47322"/>
          <w:spacing w:val="-26"/>
          <w:w w:val="105"/>
          <w:sz w:val="20"/>
        </w:rPr>
        <w:t> </w:t>
      </w:r>
      <w:r>
        <w:rPr>
          <w:i/>
          <w:color w:val="D47322"/>
          <w:spacing w:val="-2"/>
          <w:w w:val="105"/>
          <w:sz w:val="20"/>
        </w:rPr>
        <w:t>informational </w:t>
      </w:r>
      <w:r>
        <w:rPr>
          <w:i/>
          <w:color w:val="D47322"/>
          <w:w w:val="105"/>
          <w:sz w:val="20"/>
        </w:rPr>
        <w:t>brief “How to Address Racial Disparities in </w:t>
      </w:r>
      <w:r>
        <w:rPr>
          <w:i/>
          <w:color w:val="D47322"/>
          <w:spacing w:val="-6"/>
          <w:w w:val="105"/>
          <w:sz w:val="20"/>
        </w:rPr>
        <w:t>Your</w:t>
      </w:r>
      <w:r>
        <w:rPr>
          <w:i/>
          <w:color w:val="D47322"/>
          <w:spacing w:val="-36"/>
          <w:w w:val="105"/>
          <w:sz w:val="20"/>
        </w:rPr>
        <w:t> </w:t>
      </w:r>
      <w:r>
        <w:rPr>
          <w:i/>
          <w:color w:val="D47322"/>
          <w:w w:val="105"/>
          <w:sz w:val="20"/>
        </w:rPr>
        <w:t>Community.”</w:t>
      </w:r>
      <w:r>
        <w:rPr>
          <w:i/>
          <w:color w:val="D47322"/>
          <w:w w:val="105"/>
          <w:position w:val="7"/>
          <w:sz w:val="11"/>
        </w:rPr>
        <w:t>33</w:t>
      </w:r>
    </w:p>
    <w:p>
      <w:pPr>
        <w:pStyle w:val="BodyText"/>
        <w:spacing w:line="280" w:lineRule="auto" w:before="40"/>
        <w:ind w:left="1120" w:right="1202"/>
      </w:pPr>
      <w:r>
        <w:rPr>
          <w:rFonts w:ascii="Lucida Sans"/>
          <w:b/>
          <w:color w:val="D47322"/>
        </w:rPr>
        <w:t>Action 1. </w:t>
      </w:r>
      <w:r>
        <w:rPr>
          <w:color w:val="D47322"/>
        </w:rPr>
        <w:t>Assess whether DYS provides connections to services and housing at equitable rates and achieves equitable outcomes for youth across races and ethnicities.</w:t>
      </w:r>
    </w:p>
    <w:p>
      <w:pPr>
        <w:pStyle w:val="BodyText"/>
        <w:spacing w:line="280" w:lineRule="auto" w:before="39"/>
        <w:ind w:left="1120" w:right="1228"/>
      </w:pPr>
      <w:r>
        <w:rPr>
          <w:rFonts w:ascii="Lucida Sans"/>
          <w:b/>
          <w:color w:val="D47322"/>
        </w:rPr>
        <w:t>Action 2. </w:t>
      </w:r>
      <w:r>
        <w:rPr>
          <w:color w:val="D47322"/>
        </w:rPr>
        <w:t>Assess whether youth experience </w:t>
      </w:r>
      <w:r>
        <w:rPr>
          <w:color w:val="D47322"/>
          <w:spacing w:val="-3"/>
        </w:rPr>
        <w:t>different </w:t>
      </w:r>
      <w:r>
        <w:rPr>
          <w:color w:val="D47322"/>
        </w:rPr>
        <w:t>housing outcomes due to how DYS policies </w:t>
      </w:r>
      <w:r>
        <w:rPr>
          <w:color w:val="D47322"/>
          <w:spacing w:val="-3"/>
        </w:rPr>
        <w:t>are </w:t>
      </w:r>
      <w:r>
        <w:rPr>
          <w:color w:val="D47322"/>
          <w:spacing w:val="-5"/>
        </w:rPr>
        <w:t>enforced </w:t>
      </w:r>
      <w:r>
        <w:rPr>
          <w:color w:val="D47322"/>
        </w:rPr>
        <w:t>or enacted.</w:t>
      </w:r>
    </w:p>
    <w:p>
      <w:pPr>
        <w:pStyle w:val="BodyText"/>
        <w:spacing w:line="280" w:lineRule="auto" w:before="39"/>
        <w:ind w:left="1120" w:right="1393"/>
      </w:pPr>
      <w:r>
        <w:rPr>
          <w:rFonts w:ascii="Lucida Sans"/>
          <w:b/>
          <w:color w:val="D47322"/>
        </w:rPr>
        <w:t>Action 3. </w:t>
      </w:r>
      <w:r>
        <w:rPr>
          <w:color w:val="D47322"/>
        </w:rPr>
        <w:t>Continue to train staff to identify and address disparities perpetuated by processes or barriers within DYS systems, services, and individual interactions.</w:t>
      </w:r>
    </w:p>
    <w:p>
      <w:pPr>
        <w:pStyle w:val="BodyText"/>
        <w:spacing w:before="5"/>
        <w:rPr>
          <w:sz w:val="22"/>
        </w:rPr>
      </w:pPr>
    </w:p>
    <w:p>
      <w:pPr>
        <w:pStyle w:val="BodyText"/>
        <w:spacing w:before="106"/>
        <w:ind w:left="1633"/>
        <w:rPr>
          <w:rFonts w:ascii="Lucida Sans"/>
          <w:b/>
        </w:rPr>
      </w:pPr>
      <w:r>
        <w:rPr/>
        <w:pict>
          <v:group style="position:absolute;margin-left:45pt;margin-top:2.172158pt;width:34.7pt;height:29.9pt;mso-position-horizontal-relative:page;mso-position-vertical-relative:paragraph;z-index:-256933888" coordorigin="900,43" coordsize="694,598">
            <v:shape style="position:absolute;left:930;top:43;width:663;height:280" coordorigin="930,43" coordsize="663,280" path="m1171,180l930,289,948,323,1157,228,1204,228,1171,180xm1204,228l1157,228,1198,288,1290,237,1210,237,1204,228xm1475,43l1497,79,1210,237,1290,237,1518,111,1561,111,1593,48,1475,43xm1561,111l1518,111,1541,149,1561,111xe" filled="true" fillcolor="#d47322" stroked="false">
              <v:path arrowok="t"/>
              <v:fill type="solid"/>
            </v:shape>
            <v:shape style="position:absolute;left:1385;top:191;width:109;height:392" type="#_x0000_t75" stroked="false">
              <v:imagedata r:id="rId148" o:title=""/>
            </v:shape>
            <v:line style="position:absolute" from="900,619" to="1559,619" stroked="true" strokeweight="2.106pt" strokecolor="#d47322">
              <v:stroke dashstyle="solid"/>
            </v:line>
            <v:shape style="position:absolute;left:1245;top:272;width:109;height:310" type="#_x0000_t75" stroked="false">
              <v:imagedata r:id="rId149" o:title=""/>
            </v:shape>
            <v:shape style="position:absolute;left:1104;top:285;width:109;height:297" type="#_x0000_t75" stroked="false">
              <v:imagedata r:id="rId152" o:title=""/>
            </v:shape>
            <v:shape style="position:absolute;left:964;top:318;width:109;height:265" type="#_x0000_t75" stroked="false">
              <v:imagedata r:id="rId151" o:title=""/>
            </v:shape>
            <w10:wrap type="none"/>
          </v:group>
        </w:pict>
      </w:r>
      <w:r>
        <w:rPr>
          <w:rFonts w:ascii="Lucida Sans"/>
          <w:b/>
          <w:color w:val="265053"/>
        </w:rPr>
        <w:t>SYSTEM ENHANCEMENT FINDINGS D: Youth Partnership</w:t>
      </w:r>
    </w:p>
    <w:p>
      <w:pPr>
        <w:pStyle w:val="BodyText"/>
        <w:spacing w:line="292" w:lineRule="auto" w:before="142"/>
        <w:ind w:left="759" w:right="957" w:firstLine="873"/>
      </w:pPr>
      <w:r>
        <w:rPr>
          <w:color w:val="265053"/>
          <w:w w:val="105"/>
        </w:rPr>
        <w:t>In</w:t>
      </w:r>
      <w:r>
        <w:rPr>
          <w:color w:val="265053"/>
          <w:spacing w:val="-22"/>
          <w:w w:val="105"/>
        </w:rPr>
        <w:t> </w:t>
      </w:r>
      <w:r>
        <w:rPr>
          <w:color w:val="265053"/>
          <w:w w:val="105"/>
        </w:rPr>
        <w:t>youth</w:t>
      </w:r>
      <w:r>
        <w:rPr>
          <w:color w:val="265053"/>
          <w:spacing w:val="-22"/>
          <w:w w:val="105"/>
        </w:rPr>
        <w:t> </w:t>
      </w:r>
      <w:r>
        <w:rPr>
          <w:color w:val="265053"/>
          <w:w w:val="105"/>
        </w:rPr>
        <w:t>focus</w:t>
      </w:r>
      <w:r>
        <w:rPr>
          <w:color w:val="265053"/>
          <w:spacing w:val="-21"/>
          <w:w w:val="105"/>
        </w:rPr>
        <w:t> </w:t>
      </w:r>
      <w:r>
        <w:rPr>
          <w:color w:val="265053"/>
          <w:w w:val="105"/>
        </w:rPr>
        <w:t>groups,</w:t>
      </w:r>
      <w:r>
        <w:rPr>
          <w:color w:val="265053"/>
          <w:spacing w:val="-22"/>
          <w:w w:val="105"/>
        </w:rPr>
        <w:t> </w:t>
      </w:r>
      <w:r>
        <w:rPr>
          <w:color w:val="265053"/>
          <w:w w:val="105"/>
        </w:rPr>
        <w:t>participants</w:t>
      </w:r>
      <w:r>
        <w:rPr>
          <w:color w:val="265053"/>
          <w:spacing w:val="-22"/>
          <w:w w:val="105"/>
        </w:rPr>
        <w:t> </w:t>
      </w:r>
      <w:r>
        <w:rPr>
          <w:color w:val="265053"/>
          <w:w w:val="105"/>
        </w:rPr>
        <w:t>provided</w:t>
      </w:r>
      <w:r>
        <w:rPr>
          <w:color w:val="265053"/>
          <w:spacing w:val="-21"/>
          <w:w w:val="105"/>
        </w:rPr>
        <w:t> </w:t>
      </w:r>
      <w:r>
        <w:rPr>
          <w:color w:val="265053"/>
          <w:w w:val="105"/>
        </w:rPr>
        <w:t>significant</w:t>
      </w:r>
      <w:r>
        <w:rPr>
          <w:color w:val="265053"/>
          <w:spacing w:val="-22"/>
          <w:w w:val="105"/>
        </w:rPr>
        <w:t> </w:t>
      </w:r>
      <w:r>
        <w:rPr>
          <w:color w:val="265053"/>
          <w:w w:val="105"/>
        </w:rPr>
        <w:t>feedback</w:t>
      </w:r>
      <w:r>
        <w:rPr>
          <w:color w:val="265053"/>
          <w:spacing w:val="-22"/>
          <w:w w:val="105"/>
        </w:rPr>
        <w:t> </w:t>
      </w:r>
      <w:r>
        <w:rPr>
          <w:color w:val="265053"/>
          <w:w w:val="105"/>
        </w:rPr>
        <w:t>and</w:t>
      </w:r>
      <w:r>
        <w:rPr>
          <w:color w:val="265053"/>
          <w:spacing w:val="-21"/>
          <w:w w:val="105"/>
        </w:rPr>
        <w:t> </w:t>
      </w:r>
      <w:r>
        <w:rPr>
          <w:color w:val="265053"/>
          <w:w w:val="105"/>
        </w:rPr>
        <w:t>suggestions</w:t>
      </w:r>
      <w:r>
        <w:rPr>
          <w:color w:val="265053"/>
          <w:spacing w:val="-22"/>
          <w:w w:val="105"/>
        </w:rPr>
        <w:t> </w:t>
      </w:r>
      <w:r>
        <w:rPr>
          <w:color w:val="265053"/>
          <w:w w:val="105"/>
        </w:rPr>
        <w:t>on</w:t>
      </w:r>
      <w:r>
        <w:rPr>
          <w:color w:val="265053"/>
          <w:spacing w:val="-22"/>
          <w:w w:val="105"/>
        </w:rPr>
        <w:t> </w:t>
      </w:r>
      <w:r>
        <w:rPr>
          <w:color w:val="265053"/>
          <w:w w:val="105"/>
        </w:rPr>
        <w:t>individual</w:t>
      </w:r>
      <w:r>
        <w:rPr>
          <w:color w:val="265053"/>
          <w:spacing w:val="-21"/>
          <w:w w:val="105"/>
        </w:rPr>
        <w:t> </w:t>
      </w:r>
      <w:r>
        <w:rPr>
          <w:color w:val="265053"/>
          <w:w w:val="105"/>
        </w:rPr>
        <w:t>programs and</w:t>
      </w:r>
      <w:r>
        <w:rPr>
          <w:color w:val="265053"/>
          <w:spacing w:val="-21"/>
          <w:w w:val="105"/>
        </w:rPr>
        <w:t> </w:t>
      </w:r>
      <w:r>
        <w:rPr>
          <w:color w:val="265053"/>
          <w:w w:val="105"/>
        </w:rPr>
        <w:t>the</w:t>
      </w:r>
      <w:r>
        <w:rPr>
          <w:color w:val="265053"/>
          <w:spacing w:val="-20"/>
          <w:w w:val="105"/>
        </w:rPr>
        <w:t> </w:t>
      </w:r>
      <w:r>
        <w:rPr>
          <w:color w:val="265053"/>
          <w:w w:val="105"/>
        </w:rPr>
        <w:t>DYS</w:t>
      </w:r>
      <w:r>
        <w:rPr>
          <w:color w:val="265053"/>
          <w:spacing w:val="-20"/>
          <w:w w:val="105"/>
        </w:rPr>
        <w:t> </w:t>
      </w:r>
      <w:r>
        <w:rPr>
          <w:color w:val="265053"/>
          <w:w w:val="105"/>
        </w:rPr>
        <w:t>system</w:t>
      </w:r>
      <w:r>
        <w:rPr>
          <w:color w:val="265053"/>
          <w:spacing w:val="-20"/>
          <w:w w:val="105"/>
        </w:rPr>
        <w:t> </w:t>
      </w:r>
      <w:r>
        <w:rPr>
          <w:color w:val="265053"/>
          <w:w w:val="105"/>
        </w:rPr>
        <w:t>more</w:t>
      </w:r>
      <w:r>
        <w:rPr>
          <w:color w:val="265053"/>
          <w:spacing w:val="-20"/>
          <w:w w:val="105"/>
        </w:rPr>
        <w:t> </w:t>
      </w:r>
      <w:r>
        <w:rPr>
          <w:color w:val="265053"/>
          <w:spacing w:val="-3"/>
          <w:w w:val="105"/>
        </w:rPr>
        <w:t>broadly.</w:t>
      </w:r>
      <w:r>
        <w:rPr>
          <w:color w:val="265053"/>
          <w:spacing w:val="-20"/>
          <w:w w:val="105"/>
        </w:rPr>
        <w:t> </w:t>
      </w:r>
      <w:r>
        <w:rPr>
          <w:color w:val="265053"/>
          <w:w w:val="105"/>
        </w:rPr>
        <w:t>Though</w:t>
      </w:r>
      <w:r>
        <w:rPr>
          <w:color w:val="265053"/>
          <w:spacing w:val="-21"/>
          <w:w w:val="105"/>
        </w:rPr>
        <w:t> </w:t>
      </w:r>
      <w:r>
        <w:rPr>
          <w:color w:val="265053"/>
          <w:w w:val="105"/>
        </w:rPr>
        <w:t>feedback</w:t>
      </w:r>
      <w:r>
        <w:rPr>
          <w:color w:val="265053"/>
          <w:spacing w:val="-20"/>
          <w:w w:val="105"/>
        </w:rPr>
        <w:t> </w:t>
      </w:r>
      <w:r>
        <w:rPr>
          <w:color w:val="265053"/>
          <w:w w:val="105"/>
        </w:rPr>
        <w:t>mechanisms</w:t>
      </w:r>
      <w:r>
        <w:rPr>
          <w:color w:val="265053"/>
          <w:spacing w:val="-20"/>
          <w:w w:val="105"/>
        </w:rPr>
        <w:t> </w:t>
      </w:r>
      <w:r>
        <w:rPr>
          <w:color w:val="265053"/>
          <w:w w:val="105"/>
        </w:rPr>
        <w:t>occasionally</w:t>
      </w:r>
      <w:r>
        <w:rPr>
          <w:color w:val="265053"/>
          <w:spacing w:val="-20"/>
          <w:w w:val="105"/>
        </w:rPr>
        <w:t> </w:t>
      </w:r>
      <w:r>
        <w:rPr>
          <w:color w:val="265053"/>
          <w:w w:val="105"/>
        </w:rPr>
        <w:t>exist,</w:t>
      </w:r>
      <w:r>
        <w:rPr>
          <w:color w:val="265053"/>
          <w:spacing w:val="-20"/>
          <w:w w:val="105"/>
        </w:rPr>
        <w:t> </w:t>
      </w:r>
      <w:r>
        <w:rPr>
          <w:color w:val="265053"/>
          <w:w w:val="105"/>
        </w:rPr>
        <w:t>it</w:t>
      </w:r>
      <w:r>
        <w:rPr>
          <w:color w:val="265053"/>
          <w:spacing w:val="-20"/>
          <w:w w:val="105"/>
        </w:rPr>
        <w:t> </w:t>
      </w:r>
      <w:r>
        <w:rPr>
          <w:color w:val="265053"/>
          <w:w w:val="105"/>
        </w:rPr>
        <w:t>would</w:t>
      </w:r>
      <w:r>
        <w:rPr>
          <w:color w:val="265053"/>
          <w:spacing w:val="-21"/>
          <w:w w:val="105"/>
        </w:rPr>
        <w:t> </w:t>
      </w:r>
      <w:r>
        <w:rPr>
          <w:color w:val="265053"/>
          <w:w w:val="105"/>
        </w:rPr>
        <w:t>well</w:t>
      </w:r>
      <w:r>
        <w:rPr>
          <w:color w:val="265053"/>
          <w:spacing w:val="-20"/>
          <w:w w:val="105"/>
        </w:rPr>
        <w:t> </w:t>
      </w:r>
      <w:r>
        <w:rPr>
          <w:color w:val="265053"/>
          <w:w w:val="105"/>
        </w:rPr>
        <w:t>serve</w:t>
      </w:r>
      <w:r>
        <w:rPr>
          <w:color w:val="265053"/>
          <w:spacing w:val="-20"/>
          <w:w w:val="105"/>
        </w:rPr>
        <w:t> </w:t>
      </w:r>
      <w:r>
        <w:rPr>
          <w:color w:val="265053"/>
          <w:w w:val="105"/>
        </w:rPr>
        <w:t>DYS</w:t>
      </w:r>
      <w:r>
        <w:rPr>
          <w:color w:val="265053"/>
          <w:spacing w:val="-20"/>
          <w:w w:val="105"/>
        </w:rPr>
        <w:t> </w:t>
      </w:r>
      <w:r>
        <w:rPr>
          <w:color w:val="265053"/>
          <w:w w:val="105"/>
        </w:rPr>
        <w:t>to create</w:t>
      </w:r>
      <w:r>
        <w:rPr>
          <w:color w:val="265053"/>
          <w:spacing w:val="-23"/>
          <w:w w:val="105"/>
        </w:rPr>
        <w:t> </w:t>
      </w:r>
      <w:r>
        <w:rPr>
          <w:color w:val="265053"/>
          <w:w w:val="105"/>
        </w:rPr>
        <w:t>a</w:t>
      </w:r>
      <w:r>
        <w:rPr>
          <w:color w:val="265053"/>
          <w:spacing w:val="-23"/>
          <w:w w:val="105"/>
        </w:rPr>
        <w:t> </w:t>
      </w:r>
      <w:r>
        <w:rPr>
          <w:color w:val="265053"/>
          <w:w w:val="105"/>
        </w:rPr>
        <w:t>formal</w:t>
      </w:r>
      <w:r>
        <w:rPr>
          <w:color w:val="265053"/>
          <w:spacing w:val="-22"/>
          <w:w w:val="105"/>
        </w:rPr>
        <w:t> </w:t>
      </w:r>
      <w:r>
        <w:rPr>
          <w:color w:val="265053"/>
          <w:w w:val="105"/>
        </w:rPr>
        <w:t>structure</w:t>
      </w:r>
      <w:r>
        <w:rPr>
          <w:color w:val="265053"/>
          <w:spacing w:val="-23"/>
          <w:w w:val="105"/>
        </w:rPr>
        <w:t> </w:t>
      </w:r>
      <w:r>
        <w:rPr>
          <w:color w:val="265053"/>
          <w:w w:val="105"/>
        </w:rPr>
        <w:t>for</w:t>
      </w:r>
      <w:r>
        <w:rPr>
          <w:color w:val="265053"/>
          <w:spacing w:val="-22"/>
          <w:w w:val="105"/>
        </w:rPr>
        <w:t> </w:t>
      </w:r>
      <w:r>
        <w:rPr>
          <w:color w:val="265053"/>
          <w:w w:val="105"/>
        </w:rPr>
        <w:t>this.</w:t>
      </w:r>
      <w:r>
        <w:rPr>
          <w:color w:val="265053"/>
          <w:spacing w:val="-23"/>
          <w:w w:val="105"/>
        </w:rPr>
        <w:t> </w:t>
      </w:r>
      <w:r>
        <w:rPr>
          <w:color w:val="265053"/>
          <w:w w:val="105"/>
        </w:rPr>
        <w:t>This</w:t>
      </w:r>
      <w:r>
        <w:rPr>
          <w:color w:val="265053"/>
          <w:spacing w:val="-23"/>
          <w:w w:val="105"/>
        </w:rPr>
        <w:t> </w:t>
      </w:r>
      <w:r>
        <w:rPr>
          <w:color w:val="265053"/>
          <w:w w:val="105"/>
        </w:rPr>
        <w:t>could</w:t>
      </w:r>
      <w:r>
        <w:rPr>
          <w:color w:val="265053"/>
          <w:spacing w:val="-22"/>
          <w:w w:val="105"/>
        </w:rPr>
        <w:t> </w:t>
      </w:r>
      <w:r>
        <w:rPr>
          <w:color w:val="265053"/>
          <w:w w:val="105"/>
        </w:rPr>
        <w:t>be</w:t>
      </w:r>
      <w:r>
        <w:rPr>
          <w:color w:val="265053"/>
          <w:spacing w:val="-23"/>
          <w:w w:val="105"/>
        </w:rPr>
        <w:t> </w:t>
      </w:r>
      <w:r>
        <w:rPr>
          <w:color w:val="265053"/>
          <w:w w:val="105"/>
        </w:rPr>
        <w:t>accomplished</w:t>
      </w:r>
      <w:r>
        <w:rPr>
          <w:color w:val="265053"/>
          <w:spacing w:val="-22"/>
          <w:w w:val="105"/>
        </w:rPr>
        <w:t> </w:t>
      </w:r>
      <w:r>
        <w:rPr>
          <w:color w:val="265053"/>
          <w:w w:val="105"/>
        </w:rPr>
        <w:t>by</w:t>
      </w:r>
      <w:r>
        <w:rPr>
          <w:color w:val="265053"/>
          <w:spacing w:val="-23"/>
          <w:w w:val="105"/>
        </w:rPr>
        <w:t> </w:t>
      </w:r>
      <w:r>
        <w:rPr>
          <w:color w:val="265053"/>
          <w:w w:val="105"/>
        </w:rPr>
        <w:t>creating</w:t>
      </w:r>
      <w:r>
        <w:rPr>
          <w:color w:val="265053"/>
          <w:spacing w:val="-23"/>
          <w:w w:val="105"/>
        </w:rPr>
        <w:t> </w:t>
      </w:r>
      <w:r>
        <w:rPr>
          <w:color w:val="265053"/>
          <w:spacing w:val="-5"/>
          <w:w w:val="105"/>
        </w:rPr>
        <w:t>Youth</w:t>
      </w:r>
      <w:r>
        <w:rPr>
          <w:color w:val="265053"/>
          <w:spacing w:val="-22"/>
          <w:w w:val="105"/>
        </w:rPr>
        <w:t> </w:t>
      </w:r>
      <w:r>
        <w:rPr>
          <w:color w:val="265053"/>
          <w:w w:val="105"/>
        </w:rPr>
        <w:t>Advisory</w:t>
      </w:r>
      <w:r>
        <w:rPr>
          <w:color w:val="265053"/>
          <w:spacing w:val="-23"/>
          <w:w w:val="105"/>
        </w:rPr>
        <w:t> </w:t>
      </w:r>
      <w:r>
        <w:rPr>
          <w:color w:val="265053"/>
          <w:w w:val="105"/>
        </w:rPr>
        <w:t>Boards</w:t>
      </w:r>
      <w:r>
        <w:rPr>
          <w:color w:val="265053"/>
          <w:spacing w:val="-22"/>
          <w:w w:val="105"/>
        </w:rPr>
        <w:t> </w:t>
      </w:r>
      <w:r>
        <w:rPr>
          <w:color w:val="265053"/>
          <w:spacing w:val="-3"/>
          <w:w w:val="105"/>
        </w:rPr>
        <w:t>(YAB)</w:t>
      </w:r>
      <w:r>
        <w:rPr>
          <w:color w:val="265053"/>
          <w:spacing w:val="-23"/>
          <w:w w:val="105"/>
        </w:rPr>
        <w:t> </w:t>
      </w:r>
      <w:r>
        <w:rPr>
          <w:color w:val="265053"/>
          <w:w w:val="105"/>
        </w:rPr>
        <w:t>for</w:t>
      </w:r>
      <w:r>
        <w:rPr>
          <w:color w:val="265053"/>
          <w:spacing w:val="-23"/>
          <w:w w:val="105"/>
        </w:rPr>
        <w:t> </w:t>
      </w:r>
      <w:r>
        <w:rPr>
          <w:color w:val="265053"/>
          <w:spacing w:val="-2"/>
          <w:w w:val="105"/>
        </w:rPr>
        <w:t>individual </w:t>
      </w:r>
      <w:r>
        <w:rPr>
          <w:color w:val="265053"/>
          <w:w w:val="105"/>
        </w:rPr>
        <w:t>and Department-wide</w:t>
      </w:r>
      <w:r>
        <w:rPr>
          <w:color w:val="265053"/>
          <w:spacing w:val="-7"/>
          <w:w w:val="105"/>
        </w:rPr>
        <w:t> </w:t>
      </w:r>
      <w:r>
        <w:rPr>
          <w:color w:val="265053"/>
          <w:w w:val="105"/>
        </w:rPr>
        <w:t>programs.</w:t>
      </w:r>
    </w:p>
    <w:p>
      <w:pPr>
        <w:pStyle w:val="BodyText"/>
        <w:spacing w:before="1"/>
      </w:pPr>
      <w:r>
        <w:rPr/>
        <w:pict>
          <v:shape style="position:absolute;margin-left:45pt;margin-top:12.755654pt;width:522pt;height:42pt;mso-position-horizontal-relative:page;mso-position-vertical-relative:paragraph;z-index:-251546624;mso-wrap-distance-left:0;mso-wrap-distance-right:0" type="#_x0000_t202" filled="true" fillcolor="#265053" stroked="false">
            <v:textbox inset="0,0,0,0">
              <w:txbxContent>
                <w:p>
                  <w:pPr>
                    <w:pStyle w:val="BodyText"/>
                    <w:spacing w:line="285" w:lineRule="auto" w:before="185"/>
                    <w:ind w:left="360" w:right="352"/>
                    <w:rPr>
                      <w:rFonts w:ascii="Lucida Sans"/>
                      <w:b/>
                    </w:rPr>
                  </w:pPr>
                  <w:r>
                    <w:rPr>
                      <w:rFonts w:ascii="Lucida Sans"/>
                      <w:b/>
                      <w:color w:val="FFFFFF"/>
                    </w:rPr>
                    <w:t>SYSTEM</w:t>
                  </w:r>
                  <w:r>
                    <w:rPr>
                      <w:rFonts w:ascii="Lucida Sans"/>
                      <w:b/>
                      <w:color w:val="FFFFFF"/>
                      <w:spacing w:val="-39"/>
                    </w:rPr>
                    <w:t> </w:t>
                  </w:r>
                  <w:r>
                    <w:rPr>
                      <w:rFonts w:ascii="Lucida Sans"/>
                      <w:b/>
                      <w:color w:val="FFFFFF"/>
                    </w:rPr>
                    <w:t>ENHANCEMENT</w:t>
                  </w:r>
                  <w:r>
                    <w:rPr>
                      <w:rFonts w:ascii="Lucida Sans"/>
                      <w:b/>
                      <w:color w:val="FFFFFF"/>
                      <w:spacing w:val="-39"/>
                    </w:rPr>
                    <w:t> </w:t>
                  </w:r>
                  <w:r>
                    <w:rPr>
                      <w:rFonts w:ascii="Lucida Sans"/>
                      <w:b/>
                      <w:color w:val="FFFFFF"/>
                    </w:rPr>
                    <w:t>RECOMMENDATION</w:t>
                  </w:r>
                  <w:r>
                    <w:rPr>
                      <w:rFonts w:ascii="Lucida Sans"/>
                      <w:b/>
                      <w:color w:val="FFFFFF"/>
                      <w:spacing w:val="-38"/>
                    </w:rPr>
                    <w:t> </w:t>
                  </w:r>
                  <w:r>
                    <w:rPr>
                      <w:rFonts w:ascii="Lucida Sans"/>
                      <w:b/>
                      <w:color w:val="FFFFFF"/>
                    </w:rPr>
                    <w:t>D:</w:t>
                  </w:r>
                  <w:r>
                    <w:rPr>
                      <w:rFonts w:ascii="Lucida Sans"/>
                      <w:b/>
                      <w:color w:val="FFFFFF"/>
                      <w:spacing w:val="-39"/>
                    </w:rPr>
                    <w:t> </w:t>
                  </w:r>
                  <w:r>
                    <w:rPr>
                      <w:rFonts w:ascii="Lucida Sans"/>
                      <w:b/>
                      <w:color w:val="FFFFFF"/>
                    </w:rPr>
                    <w:t>DYS</w:t>
                  </w:r>
                  <w:r>
                    <w:rPr>
                      <w:rFonts w:ascii="Lucida Sans"/>
                      <w:b/>
                      <w:color w:val="FFFFFF"/>
                      <w:spacing w:val="-39"/>
                    </w:rPr>
                    <w:t> </w:t>
                  </w:r>
                  <w:r>
                    <w:rPr>
                      <w:rFonts w:ascii="Lucida Sans"/>
                      <w:b/>
                      <w:color w:val="FFFFFF"/>
                    </w:rPr>
                    <w:t>incorporates</w:t>
                  </w:r>
                  <w:r>
                    <w:rPr>
                      <w:rFonts w:ascii="Lucida Sans"/>
                      <w:b/>
                      <w:color w:val="FFFFFF"/>
                      <w:spacing w:val="-38"/>
                    </w:rPr>
                    <w:t> </w:t>
                  </w:r>
                  <w:r>
                    <w:rPr>
                      <w:rFonts w:ascii="Lucida Sans"/>
                      <w:b/>
                      <w:color w:val="FFFFFF"/>
                    </w:rPr>
                    <w:t>youth</w:t>
                  </w:r>
                  <w:r>
                    <w:rPr>
                      <w:rFonts w:ascii="Lucida Sans"/>
                      <w:b/>
                      <w:color w:val="FFFFFF"/>
                      <w:spacing w:val="-39"/>
                    </w:rPr>
                    <w:t> </w:t>
                  </w:r>
                  <w:r>
                    <w:rPr>
                      <w:rFonts w:ascii="Lucida Sans"/>
                      <w:b/>
                      <w:color w:val="FFFFFF"/>
                    </w:rPr>
                    <w:t>voice</w:t>
                  </w:r>
                  <w:r>
                    <w:rPr>
                      <w:rFonts w:ascii="Lucida Sans"/>
                      <w:b/>
                      <w:color w:val="FFFFFF"/>
                      <w:spacing w:val="-38"/>
                    </w:rPr>
                    <w:t> </w:t>
                  </w:r>
                  <w:r>
                    <w:rPr>
                      <w:rFonts w:ascii="Lucida Sans"/>
                      <w:b/>
                      <w:color w:val="FFFFFF"/>
                    </w:rPr>
                    <w:t>and</w:t>
                  </w:r>
                  <w:r>
                    <w:rPr>
                      <w:rFonts w:ascii="Lucida Sans"/>
                      <w:b/>
                      <w:color w:val="FFFFFF"/>
                      <w:spacing w:val="-39"/>
                    </w:rPr>
                    <w:t> </w:t>
                  </w:r>
                  <w:r>
                    <w:rPr>
                      <w:rFonts w:ascii="Lucida Sans"/>
                      <w:b/>
                      <w:color w:val="FFFFFF"/>
                    </w:rPr>
                    <w:t>feedback</w:t>
                  </w:r>
                  <w:r>
                    <w:rPr>
                      <w:rFonts w:ascii="Lucida Sans"/>
                      <w:b/>
                      <w:color w:val="FFFFFF"/>
                      <w:spacing w:val="-39"/>
                    </w:rPr>
                    <w:t> </w:t>
                  </w:r>
                  <w:r>
                    <w:rPr>
                      <w:rFonts w:ascii="Lucida Sans"/>
                      <w:b/>
                      <w:color w:val="FFFFFF"/>
                    </w:rPr>
                    <w:t>into</w:t>
                  </w:r>
                  <w:r>
                    <w:rPr>
                      <w:rFonts w:ascii="Lucida Sans"/>
                      <w:b/>
                      <w:color w:val="FFFFFF"/>
                      <w:spacing w:val="-38"/>
                    </w:rPr>
                    <w:t> </w:t>
                  </w:r>
                  <w:r>
                    <w:rPr>
                      <w:rFonts w:ascii="Lucida Sans"/>
                      <w:b/>
                      <w:color w:val="FFFFFF"/>
                      <w:spacing w:val="-5"/>
                    </w:rPr>
                    <w:t>its </w:t>
                  </w:r>
                  <w:r>
                    <w:rPr>
                      <w:rFonts w:ascii="Lucida Sans"/>
                      <w:b/>
                      <w:color w:val="FFFFFF"/>
                    </w:rPr>
                    <w:t>decision</w:t>
                  </w:r>
                  <w:r>
                    <w:rPr>
                      <w:rFonts w:ascii="Lucida Sans"/>
                      <w:b/>
                      <w:color w:val="FFFFFF"/>
                      <w:spacing w:val="-7"/>
                    </w:rPr>
                    <w:t> </w:t>
                  </w:r>
                  <w:r>
                    <w:rPr>
                      <w:rFonts w:ascii="Lucida Sans"/>
                      <w:b/>
                      <w:color w:val="FFFFFF"/>
                    </w:rPr>
                    <w:t>making</w:t>
                  </w:r>
                </w:p>
              </w:txbxContent>
            </v:textbox>
            <v:fill type="solid"/>
            <w10:wrap type="topAndBottom"/>
          </v:shape>
        </w:pict>
      </w:r>
    </w:p>
    <w:p>
      <w:pPr>
        <w:pStyle w:val="BodyText"/>
        <w:spacing w:before="70"/>
        <w:ind w:left="1120"/>
      </w:pPr>
      <w:r>
        <w:rPr>
          <w:rFonts w:ascii="Lucida Sans"/>
          <w:b/>
          <w:color w:val="D47322"/>
        </w:rPr>
        <w:t>Action 1. </w:t>
      </w:r>
      <w:r>
        <w:rPr>
          <w:color w:val="D47322"/>
        </w:rPr>
        <w:t>Evaluate and create feedback mechanisms in DYS programs and the system as a whole.</w:t>
      </w:r>
    </w:p>
    <w:p>
      <w:pPr>
        <w:spacing w:before="151"/>
        <w:ind w:left="760" w:right="0" w:firstLine="0"/>
        <w:jc w:val="left"/>
        <w:rPr>
          <w:rFonts w:ascii="Lucida Sans" w:hAnsi="Lucida Sans"/>
          <w:b/>
          <w:sz w:val="12"/>
        </w:rPr>
      </w:pPr>
      <w:r>
        <w:rPr>
          <w:color w:val="265053"/>
          <w:position w:val="4"/>
          <w:sz w:val="7"/>
        </w:rPr>
        <w:t>33 </w:t>
      </w:r>
      <w:r>
        <w:rPr>
          <w:color w:val="265053"/>
          <w:spacing w:val="-3"/>
          <w:sz w:val="12"/>
        </w:rPr>
        <w:t>“How </w:t>
      </w:r>
      <w:r>
        <w:rPr>
          <w:color w:val="265053"/>
          <w:sz w:val="12"/>
        </w:rPr>
        <w:t>to </w:t>
      </w:r>
      <w:r>
        <w:rPr>
          <w:color w:val="265053"/>
          <w:spacing w:val="-4"/>
          <w:sz w:val="12"/>
        </w:rPr>
        <w:t>Address Racial Disparities </w:t>
      </w:r>
      <w:r>
        <w:rPr>
          <w:color w:val="265053"/>
          <w:sz w:val="12"/>
        </w:rPr>
        <w:t>in </w:t>
      </w:r>
      <w:r>
        <w:rPr>
          <w:color w:val="265053"/>
          <w:spacing w:val="-7"/>
          <w:sz w:val="12"/>
        </w:rPr>
        <w:t>Your </w:t>
      </w:r>
      <w:r>
        <w:rPr>
          <w:color w:val="265053"/>
          <w:spacing w:val="-5"/>
          <w:sz w:val="12"/>
        </w:rPr>
        <w:t>Community.” </w:t>
      </w:r>
      <w:r>
        <w:rPr>
          <w:color w:val="265053"/>
          <w:spacing w:val="-4"/>
          <w:sz w:val="12"/>
        </w:rPr>
        <w:t>USICH. </w:t>
      </w:r>
      <w:r>
        <w:rPr>
          <w:color w:val="265053"/>
          <w:spacing w:val="-3"/>
          <w:sz w:val="12"/>
        </w:rPr>
        <w:t>July 09, </w:t>
      </w:r>
      <w:r>
        <w:rPr>
          <w:color w:val="265053"/>
          <w:spacing w:val="-4"/>
          <w:sz w:val="12"/>
        </w:rPr>
        <w:t>2018. Accessed October </w:t>
      </w:r>
      <w:r>
        <w:rPr>
          <w:color w:val="265053"/>
          <w:spacing w:val="-3"/>
          <w:sz w:val="12"/>
        </w:rPr>
        <w:t>04, </w:t>
      </w:r>
      <w:r>
        <w:rPr>
          <w:color w:val="265053"/>
          <w:spacing w:val="-4"/>
          <w:sz w:val="12"/>
        </w:rPr>
        <w:t>2018. </w:t>
      </w:r>
      <w:hyperlink r:id="rId153">
        <w:r>
          <w:rPr>
            <w:rFonts w:ascii="Lucida Sans" w:hAnsi="Lucida Sans"/>
            <w:b/>
            <w:color w:val="265053"/>
            <w:spacing w:val="-5"/>
            <w:sz w:val="12"/>
          </w:rPr>
          <w:t>https://www.usich.gov/news/how-to-start-addressing-racial-disparities-in-your-community/.</w:t>
        </w:r>
      </w:hyperlink>
    </w:p>
    <w:p>
      <w:pPr>
        <w:spacing w:after="0"/>
        <w:jc w:val="left"/>
        <w:rPr>
          <w:rFonts w:ascii="Lucida Sans" w:hAnsi="Lucida Sans"/>
          <w:sz w:val="12"/>
        </w:rPr>
        <w:sectPr>
          <w:headerReference w:type="even" r:id="rId147"/>
          <w:pgSz w:w="12240" w:h="15840"/>
          <w:pgMar w:header="0" w:footer="577" w:top="540" w:bottom="760" w:left="140" w:right="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7"/>
        <w:rPr>
          <w:rFonts w:ascii="Lucida Sans"/>
          <w:b/>
          <w:sz w:val="24"/>
        </w:rPr>
      </w:pPr>
    </w:p>
    <w:p>
      <w:pPr>
        <w:pStyle w:val="Heading3"/>
        <w:spacing w:before="111"/>
        <w:ind w:left="1854"/>
      </w:pPr>
      <w:r>
        <w:rPr/>
        <w:pict>
          <v:group style="position:absolute;margin-left:22.763pt;margin-top:-73.641762pt;width:388.9pt;height:350.95pt;mso-position-horizontal-relative:page;mso-position-vertical-relative:paragraph;z-index:-256928768" coordorigin="455,-1473" coordsize="7778,7019">
            <v:shape style="position:absolute;left:796;top:-1080;width:3820;height:1999" coordorigin="797,-1080" coordsize="3820,1999" path="m797,919l2643,-1080,4616,887e" filled="false" stroked="true" strokeweight="5.197pt" strokecolor="#d47322">
              <v:path arrowok="t"/>
              <v:stroke dashstyle="solid"/>
            </v:shape>
            <v:shape style="position:absolute;left:476;top:-1453;width:4566;height:2366" coordorigin="476,-1452" coordsize="4566,2366" path="m476,879l2634,-1452,5041,913e" filled="false" stroked="true" strokeweight="2.079pt" strokecolor="#d47322">
              <v:path arrowok="t"/>
              <v:stroke dashstyle="solid"/>
            </v:shape>
            <v:line style="position:absolute" from="1394,727" to="1394,5546" stroked="true" strokeweight="5.312pt" strokecolor="#d47322">
              <v:stroke dashstyle="solid"/>
            </v:line>
            <v:rect style="position:absolute;left:2106;top:-100;width:3870;height:1496" filled="true" fillcolor="#ffffff" stroked="false">
              <v:fill type="solid"/>
            </v:rect>
            <v:shape style="position:absolute;left:7701;top:489;width:111;height:215" coordorigin="7702,489" coordsize="111,215" path="m7702,489l7812,600,7708,704e" filled="false" stroked="true" strokeweight=".679pt" strokecolor="#d47322">
              <v:path arrowok="t"/>
              <v:stroke dashstyle="solid"/>
            </v:shape>
            <v:shape style="position:absolute;left:7735;top:475;width:122;height:244" coordorigin="7736,475" coordsize="122,244" path="m7736,475l7857,597,7736,719e" filled="false" stroked="true" strokeweight=".25pt" strokecolor="#d47322">
              <v:path arrowok="t"/>
              <v:stroke dashstyle="solid"/>
            </v:shape>
            <v:line style="position:absolute" from="1994,598" to="7802,598" stroked="true" strokeweight="1pt" strokecolor="#d47322">
              <v:stroke dashstyle="solid"/>
            </v:line>
            <v:shape style="position:absolute;left:7881;top:472;width:352;height:249" type="#_x0000_t75" stroked="false">
              <v:imagedata r:id="rId77" o:title=""/>
            </v:shape>
            <w10:wrap type="none"/>
          </v:group>
        </w:pict>
      </w:r>
      <w:bookmarkStart w:name="_bookmark6" w:id="8"/>
      <w:bookmarkEnd w:id="8"/>
      <w:r>
        <w:rPr/>
      </w:r>
      <w:r>
        <w:rPr>
          <w:color w:val="265053"/>
          <w:w w:val="140"/>
        </w:rPr>
        <w:t>Conclusion &amp; Next Steps</w:t>
      </w:r>
    </w:p>
    <w:p>
      <w:pPr>
        <w:pStyle w:val="BodyText"/>
        <w:spacing w:before="5"/>
        <w:rPr>
          <w:rFonts w:ascii="Calibri"/>
          <w:sz w:val="30"/>
        </w:rPr>
      </w:pPr>
    </w:p>
    <w:p>
      <w:pPr>
        <w:pStyle w:val="BodyText"/>
        <w:spacing w:line="292" w:lineRule="auto"/>
        <w:ind w:left="1854" w:right="1163"/>
      </w:pPr>
      <w:r>
        <w:rPr/>
        <w:pict>
          <v:shape style="position:absolute;margin-left:39.414417pt;margin-top:9.509463pt;width:20.6pt;height:26.85pt;mso-position-horizontal-relative:page;mso-position-vertical-relative:paragraph;z-index:251778048"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i/>
          <w:color w:val="265053"/>
          <w:spacing w:val="-3"/>
        </w:rPr>
        <w:t>From </w:t>
      </w:r>
      <w:r>
        <w:rPr>
          <w:i/>
          <w:color w:val="265053"/>
        </w:rPr>
        <w:t>Surviving to Thriving </w:t>
      </w:r>
      <w:r>
        <w:rPr>
          <w:color w:val="265053"/>
        </w:rPr>
        <w:t>is the first published strategic plan </w:t>
      </w:r>
      <w:r>
        <w:rPr>
          <w:color w:val="265053"/>
          <w:spacing w:val="-3"/>
        </w:rPr>
        <w:t>released </w:t>
      </w:r>
      <w:r>
        <w:rPr>
          <w:color w:val="265053"/>
        </w:rPr>
        <w:t>by a juvenile justice agency that specifically</w:t>
      </w:r>
      <w:r>
        <w:rPr>
          <w:color w:val="265053"/>
          <w:spacing w:val="-11"/>
        </w:rPr>
        <w:t> </w:t>
      </w:r>
      <w:r>
        <w:rPr>
          <w:color w:val="265053"/>
          <w:spacing w:val="-3"/>
        </w:rPr>
        <w:t>addresses</w:t>
      </w:r>
      <w:r>
        <w:rPr>
          <w:color w:val="265053"/>
          <w:spacing w:val="-10"/>
        </w:rPr>
        <w:t> </w:t>
      </w:r>
      <w:r>
        <w:rPr>
          <w:color w:val="265053"/>
        </w:rPr>
        <w:t>homelessness</w:t>
      </w:r>
      <w:r>
        <w:rPr>
          <w:color w:val="265053"/>
          <w:spacing w:val="-10"/>
        </w:rPr>
        <w:t> </w:t>
      </w:r>
      <w:r>
        <w:rPr>
          <w:color w:val="265053"/>
        </w:rPr>
        <w:t>and</w:t>
      </w:r>
      <w:r>
        <w:rPr>
          <w:color w:val="265053"/>
          <w:spacing w:val="-10"/>
        </w:rPr>
        <w:t> </w:t>
      </w:r>
      <w:r>
        <w:rPr>
          <w:color w:val="265053"/>
        </w:rPr>
        <w:t>housing</w:t>
      </w:r>
      <w:r>
        <w:rPr>
          <w:color w:val="265053"/>
          <w:spacing w:val="-10"/>
        </w:rPr>
        <w:t> </w:t>
      </w:r>
      <w:r>
        <w:rPr>
          <w:color w:val="265053"/>
          <w:spacing w:val="-4"/>
        </w:rPr>
        <w:t>instability.</w:t>
      </w:r>
      <w:r>
        <w:rPr>
          <w:color w:val="265053"/>
          <w:spacing w:val="-10"/>
        </w:rPr>
        <w:t> </w:t>
      </w:r>
      <w:r>
        <w:rPr>
          <w:color w:val="265053"/>
        </w:rPr>
        <w:t>This</w:t>
      </w:r>
      <w:r>
        <w:rPr>
          <w:color w:val="265053"/>
          <w:spacing w:val="-10"/>
        </w:rPr>
        <w:t> </w:t>
      </w:r>
      <w:r>
        <w:rPr>
          <w:color w:val="265053"/>
        </w:rPr>
        <w:t>Plan</w:t>
      </w:r>
      <w:r>
        <w:rPr>
          <w:color w:val="265053"/>
          <w:spacing w:val="-10"/>
        </w:rPr>
        <w:t> </w:t>
      </w:r>
      <w:r>
        <w:rPr>
          <w:color w:val="265053"/>
        </w:rPr>
        <w:t>adds</w:t>
      </w:r>
      <w:r>
        <w:rPr>
          <w:color w:val="265053"/>
          <w:spacing w:val="-10"/>
        </w:rPr>
        <w:t> </w:t>
      </w:r>
      <w:r>
        <w:rPr>
          <w:color w:val="265053"/>
        </w:rPr>
        <w:t>key</w:t>
      </w:r>
      <w:r>
        <w:rPr>
          <w:color w:val="265053"/>
          <w:spacing w:val="-10"/>
        </w:rPr>
        <w:t> </w:t>
      </w:r>
      <w:r>
        <w:rPr>
          <w:color w:val="265053"/>
        </w:rPr>
        <w:t>qualitative</w:t>
      </w:r>
      <w:r>
        <w:rPr>
          <w:color w:val="265053"/>
          <w:spacing w:val="-10"/>
        </w:rPr>
        <w:t> </w:t>
      </w:r>
      <w:r>
        <w:rPr>
          <w:color w:val="265053"/>
        </w:rPr>
        <w:t>data</w:t>
      </w:r>
      <w:r>
        <w:rPr>
          <w:color w:val="265053"/>
          <w:spacing w:val="-10"/>
        </w:rPr>
        <w:t> </w:t>
      </w:r>
      <w:r>
        <w:rPr>
          <w:color w:val="265053"/>
          <w:spacing w:val="-3"/>
        </w:rPr>
        <w:t>from</w:t>
      </w:r>
      <w:r>
        <w:rPr>
          <w:color w:val="265053"/>
          <w:spacing w:val="-10"/>
        </w:rPr>
        <w:t> </w:t>
      </w:r>
      <w:r>
        <w:rPr>
          <w:color w:val="265053"/>
          <w:spacing w:val="-7"/>
        </w:rPr>
        <w:t>the </w:t>
      </w:r>
      <w:r>
        <w:rPr>
          <w:color w:val="265053"/>
        </w:rPr>
        <w:t>voices of youth and young adults,</w:t>
      </w:r>
      <w:r>
        <w:rPr>
          <w:color w:val="265053"/>
          <w:spacing w:val="-22"/>
        </w:rPr>
        <w:t> </w:t>
      </w:r>
      <w:r>
        <w:rPr>
          <w:color w:val="265053"/>
          <w:spacing w:val="-3"/>
        </w:rPr>
        <w:t>front</w:t>
      </w:r>
    </w:p>
    <w:p>
      <w:pPr>
        <w:pStyle w:val="BodyText"/>
        <w:spacing w:line="292" w:lineRule="auto"/>
        <w:ind w:left="1854" w:right="6441"/>
      </w:pPr>
      <w:r>
        <w:rPr/>
        <w:pict>
          <v:group style="position:absolute;margin-left:298.922607pt;margin-top:6.180743pt;width:268.95pt;height:90pt;mso-position-horizontal-relative:page;mso-position-vertical-relative:paragraph;z-index:-256929792" coordorigin="5978,124" coordsize="5379,1800">
            <v:shape style="position:absolute;left:5978;top:123;width:5379;height:1800" coordorigin="5978,124" coordsize="5379,1800" path="m9809,1634l8763,1634,8852,1634,8936,1637,9014,1644,9081,1655,9138,1669,9191,1683,9246,1699,9307,1719,9379,1745,9581,1818,9644,1838,9740,1866,9844,1894,9928,1916,9967,1923,9889,1808,9877,1789,9870,1776,9860,1755,9838,1712,9812,1655,9809,1634xm8399,124l6422,125,6301,129,6204,143,6130,164,6074,193,6034,229,6008,270,5993,317,5985,368,5982,422,5981,506,5980,590,5979,673,5979,757,5978,924,5979,1008,5979,1091,5980,1175,5981,1258,5982,1342,5988,1393,6005,1440,6034,1482,6075,1520,6128,1552,6194,1579,6273,1601,6366,1617,6472,1627,6593,1630,8185,1640,8495,1639,8763,1634,9809,1634,9808,1627,9835,1618,10936,1618,10946,1618,11027,1608,11101,1595,11166,1578,11223,1555,11270,1526,11307,1490,11333,1447,11346,1395,11349,1315,11351,1233,11353,1151,11354,1068,11356,985,11356,902,11357,840,11357,735,11356,652,11355,570,11354,489,11352,409,11347,357,11334,309,11312,264,11279,225,11233,191,11172,163,11094,142,10998,129,10882,125,8399,124xm10936,1618l9835,1618,10024,1622,10097,1622,10595,1631,10668,1630,10766,1628,10859,1624,10936,1618xe" filled="true" fillcolor="#e6af7f" stroked="false">
              <v:path arrowok="t"/>
              <v:fill type="solid"/>
            </v:shape>
            <v:shape style="position:absolute;left:5978;top:123;width:5379;height:1800" type="#_x0000_t202" filled="false" stroked="false">
              <v:textbox inset="0,0,0,0">
                <w:txbxContent>
                  <w:p>
                    <w:pPr>
                      <w:spacing w:line="244" w:lineRule="auto" w:before="163"/>
                      <w:ind w:left="162" w:right="131" w:hanging="2"/>
                      <w:jc w:val="center"/>
                      <w:rPr>
                        <w:rFonts w:ascii="Book Antiqua" w:hAnsi="Book Antiqua"/>
                        <w:sz w:val="22"/>
                      </w:rPr>
                    </w:pPr>
                    <w:r>
                      <w:rPr>
                        <w:rFonts w:ascii="Book Antiqua" w:hAnsi="Book Antiqua"/>
                        <w:color w:val="265053"/>
                        <w:spacing w:val="-12"/>
                        <w:w w:val="125"/>
                        <w:sz w:val="22"/>
                      </w:rPr>
                      <w:t>“A </w:t>
                    </w:r>
                    <w:r>
                      <w:rPr>
                        <w:rFonts w:ascii="Book Antiqua" w:hAnsi="Book Antiqua"/>
                        <w:color w:val="265053"/>
                        <w:w w:val="125"/>
                        <w:sz w:val="22"/>
                      </w:rPr>
                      <w:t>home is important for all of us – </w:t>
                    </w:r>
                    <w:r>
                      <w:rPr>
                        <w:rFonts w:ascii="Book Antiqua" w:hAnsi="Book Antiqua"/>
                        <w:color w:val="265053"/>
                        <w:spacing w:val="-5"/>
                        <w:w w:val="125"/>
                        <w:sz w:val="22"/>
                      </w:rPr>
                      <w:t>it’s </w:t>
                    </w:r>
                    <w:r>
                      <w:rPr>
                        <w:rFonts w:ascii="Book Antiqua" w:hAnsi="Book Antiqua"/>
                        <w:color w:val="265053"/>
                        <w:w w:val="125"/>
                        <w:sz w:val="22"/>
                      </w:rPr>
                      <w:t>a sanctuary</w:t>
                    </w:r>
                    <w:r>
                      <w:rPr>
                        <w:rFonts w:ascii="Book Antiqua" w:hAnsi="Book Antiqua"/>
                        <w:color w:val="265053"/>
                        <w:spacing w:val="-17"/>
                        <w:w w:val="125"/>
                        <w:sz w:val="22"/>
                      </w:rPr>
                      <w:t> </w:t>
                    </w:r>
                    <w:r>
                      <w:rPr>
                        <w:rFonts w:ascii="Book Antiqua" w:hAnsi="Book Antiqua"/>
                        <w:color w:val="265053"/>
                        <w:w w:val="125"/>
                        <w:sz w:val="22"/>
                      </w:rPr>
                      <w:t>and</w:t>
                    </w:r>
                    <w:r>
                      <w:rPr>
                        <w:rFonts w:ascii="Book Antiqua" w:hAnsi="Book Antiqua"/>
                        <w:color w:val="265053"/>
                        <w:spacing w:val="-16"/>
                        <w:w w:val="125"/>
                        <w:sz w:val="22"/>
                      </w:rPr>
                      <w:t> </w:t>
                    </w:r>
                    <w:r>
                      <w:rPr>
                        <w:rFonts w:ascii="Book Antiqua" w:hAnsi="Book Antiqua"/>
                        <w:color w:val="265053"/>
                        <w:spacing w:val="-3"/>
                        <w:w w:val="125"/>
                        <w:sz w:val="22"/>
                      </w:rPr>
                      <w:t>we</w:t>
                    </w:r>
                    <w:r>
                      <w:rPr>
                        <w:rFonts w:ascii="Book Antiqua" w:hAnsi="Book Antiqua"/>
                        <w:color w:val="265053"/>
                        <w:spacing w:val="-14"/>
                        <w:w w:val="125"/>
                        <w:sz w:val="22"/>
                      </w:rPr>
                      <w:t> </w:t>
                    </w:r>
                    <w:r>
                      <w:rPr>
                        <w:rFonts w:ascii="Book Antiqua" w:hAnsi="Book Antiqua"/>
                        <w:color w:val="265053"/>
                        <w:w w:val="125"/>
                        <w:sz w:val="22"/>
                      </w:rPr>
                      <w:t>need</w:t>
                    </w:r>
                    <w:r>
                      <w:rPr>
                        <w:rFonts w:ascii="Book Antiqua" w:hAnsi="Book Antiqua"/>
                        <w:color w:val="265053"/>
                        <w:spacing w:val="-14"/>
                        <w:w w:val="125"/>
                        <w:sz w:val="22"/>
                      </w:rPr>
                      <w:t> </w:t>
                    </w:r>
                    <w:r>
                      <w:rPr>
                        <w:rFonts w:ascii="Book Antiqua" w:hAnsi="Book Antiqua"/>
                        <w:color w:val="265053"/>
                        <w:w w:val="125"/>
                        <w:sz w:val="22"/>
                      </w:rPr>
                      <w:t>that.</w:t>
                    </w:r>
                    <w:r>
                      <w:rPr>
                        <w:rFonts w:ascii="Book Antiqua" w:hAnsi="Book Antiqua"/>
                        <w:color w:val="265053"/>
                        <w:spacing w:val="-14"/>
                        <w:w w:val="125"/>
                        <w:sz w:val="22"/>
                      </w:rPr>
                      <w:t> </w:t>
                    </w:r>
                    <w:r>
                      <w:rPr>
                        <w:rFonts w:ascii="Book Antiqua" w:hAnsi="Book Antiqua"/>
                        <w:color w:val="265053"/>
                        <w:spacing w:val="-4"/>
                        <w:w w:val="125"/>
                        <w:sz w:val="22"/>
                      </w:rPr>
                      <w:t>No</w:t>
                    </w:r>
                    <w:r>
                      <w:rPr>
                        <w:rFonts w:ascii="Book Antiqua" w:hAnsi="Book Antiqua"/>
                        <w:color w:val="265053"/>
                        <w:spacing w:val="-14"/>
                        <w:w w:val="125"/>
                        <w:sz w:val="22"/>
                      </w:rPr>
                      <w:t> </w:t>
                    </w:r>
                    <w:r>
                      <w:rPr>
                        <w:rFonts w:ascii="Book Antiqua" w:hAnsi="Book Antiqua"/>
                        <w:color w:val="265053"/>
                        <w:w w:val="125"/>
                        <w:sz w:val="22"/>
                      </w:rPr>
                      <w:t>one</w:t>
                    </w:r>
                    <w:r>
                      <w:rPr>
                        <w:rFonts w:ascii="Book Antiqua" w:hAnsi="Book Antiqua"/>
                        <w:color w:val="265053"/>
                        <w:spacing w:val="-16"/>
                        <w:w w:val="125"/>
                        <w:sz w:val="22"/>
                      </w:rPr>
                      <w:t> </w:t>
                    </w:r>
                    <w:r>
                      <w:rPr>
                        <w:rFonts w:ascii="Book Antiqua" w:hAnsi="Book Antiqua"/>
                        <w:color w:val="265053"/>
                        <w:w w:val="125"/>
                        <w:sz w:val="22"/>
                      </w:rPr>
                      <w:t>wants to </w:t>
                    </w:r>
                    <w:r>
                      <w:rPr>
                        <w:rFonts w:ascii="Book Antiqua" w:hAnsi="Book Antiqua"/>
                        <w:color w:val="265053"/>
                        <w:spacing w:val="-3"/>
                        <w:w w:val="125"/>
                        <w:sz w:val="22"/>
                      </w:rPr>
                      <w:t>live day by</w:t>
                    </w:r>
                    <w:r>
                      <w:rPr>
                        <w:rFonts w:ascii="Book Antiqua" w:hAnsi="Book Antiqua"/>
                        <w:color w:val="265053"/>
                        <w:spacing w:val="-31"/>
                        <w:w w:val="125"/>
                        <w:sz w:val="22"/>
                      </w:rPr>
                      <w:t> </w:t>
                    </w:r>
                    <w:r>
                      <w:rPr>
                        <w:rFonts w:ascii="Book Antiqua" w:hAnsi="Book Antiqua"/>
                        <w:color w:val="265053"/>
                        <w:spacing w:val="-12"/>
                        <w:w w:val="125"/>
                        <w:sz w:val="22"/>
                      </w:rPr>
                      <w:t>day.”</w:t>
                    </w:r>
                  </w:p>
                  <w:p>
                    <w:pPr>
                      <w:spacing w:before="4"/>
                      <w:ind w:left="1946" w:right="1917" w:firstLine="0"/>
                      <w:jc w:val="center"/>
                      <w:rPr>
                        <w:rFonts w:ascii="Book Antiqua" w:hAnsi="Book Antiqua"/>
                        <w:sz w:val="22"/>
                      </w:rPr>
                    </w:pPr>
                    <w:r>
                      <w:rPr>
                        <w:rFonts w:ascii="Book Antiqua" w:hAnsi="Book Antiqua"/>
                        <w:color w:val="265053"/>
                        <w:w w:val="115"/>
                        <w:sz w:val="22"/>
                      </w:rPr>
                      <w:t>—DYS youth</w:t>
                    </w:r>
                  </w:p>
                </w:txbxContent>
              </v:textbox>
              <w10:wrap type="none"/>
            </v:shape>
            <w10:wrap type="none"/>
          </v:group>
        </w:pict>
      </w:r>
      <w:r>
        <w:rPr>
          <w:color w:val="265053"/>
        </w:rPr>
        <w:t>line staff, and agency leadership, illumi- nating the statistics that connect juvenile justice involvement with housing instabil- ity, homelessness, and the increased risk of recidivism. These new insights have allowed DYS to set goals and identify key actions that will both improve housing outcomes and further the DYS mission to</w:t>
      </w:r>
    </w:p>
    <w:p>
      <w:pPr>
        <w:pStyle w:val="BodyText"/>
        <w:spacing w:line="225" w:lineRule="exact"/>
        <w:ind w:left="1854"/>
      </w:pPr>
      <w:r>
        <w:rPr>
          <w:color w:val="265053"/>
        </w:rPr>
        <w:t>“make communities safer by improving the life outcomes for youth in [DYS] care.”</w:t>
      </w:r>
    </w:p>
    <w:p>
      <w:pPr>
        <w:pStyle w:val="BodyText"/>
        <w:spacing w:before="4"/>
        <w:rPr>
          <w:sz w:val="23"/>
        </w:rPr>
      </w:pPr>
    </w:p>
    <w:p>
      <w:pPr>
        <w:pStyle w:val="BodyText"/>
        <w:spacing w:line="292" w:lineRule="auto"/>
        <w:ind w:left="1854" w:right="935"/>
      </w:pPr>
      <w:r>
        <w:rPr/>
        <w:pict>
          <v:shape style="position:absolute;margin-left:73.499901pt;margin-top:16.082891pt;width:15.8pt;height:20.4pt;mso-position-horizontal-relative:page;mso-position-vertical-relative:paragraph;z-index:251779072"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color w:val="265053"/>
        </w:rPr>
        <w:t>Implementation of the Plan began before its public release. In October 2019, the Department was awarded a three-year Second Chance Act grant from the Office of Juvenile Justice and Delinquency </w:t>
      </w:r>
      <w:r>
        <w:rPr>
          <w:color w:val="265053"/>
          <w:spacing w:val="-3"/>
        </w:rPr>
        <w:t>Prevention </w:t>
      </w:r>
      <w:r>
        <w:rPr>
          <w:color w:val="265053"/>
        </w:rPr>
        <w:t>(OJJDP) that included funding for a “Housing and </w:t>
      </w:r>
      <w:r>
        <w:rPr>
          <w:color w:val="265053"/>
          <w:spacing w:val="-4"/>
        </w:rPr>
        <w:t>Transition </w:t>
      </w:r>
      <w:r>
        <w:rPr>
          <w:color w:val="265053"/>
        </w:rPr>
        <w:t>Planning Specialist” to lead </w:t>
      </w:r>
      <w:r>
        <w:rPr>
          <w:color w:val="265053"/>
          <w:spacing w:val="-2"/>
        </w:rPr>
        <w:t>the </w:t>
      </w:r>
      <w:r>
        <w:rPr>
          <w:color w:val="265053"/>
        </w:rPr>
        <w:t>implementation of the Plan. As a </w:t>
      </w:r>
      <w:r>
        <w:rPr>
          <w:color w:val="265053"/>
          <w:spacing w:val="-3"/>
        </w:rPr>
        <w:t>result </w:t>
      </w:r>
      <w:r>
        <w:rPr>
          <w:color w:val="265053"/>
        </w:rPr>
        <w:t>of the </w:t>
      </w:r>
      <w:r>
        <w:rPr>
          <w:color w:val="265053"/>
          <w:spacing w:val="-5"/>
        </w:rPr>
        <w:t>Plan’s </w:t>
      </w:r>
      <w:r>
        <w:rPr>
          <w:color w:val="265053"/>
          <w:spacing w:val="-3"/>
        </w:rPr>
        <w:t>recommendations </w:t>
      </w:r>
      <w:r>
        <w:rPr>
          <w:color w:val="265053"/>
        </w:rPr>
        <w:t>and guidance, in December </w:t>
      </w:r>
      <w:r>
        <w:rPr>
          <w:color w:val="265053"/>
          <w:spacing w:val="-6"/>
        </w:rPr>
        <w:t>2019, </w:t>
      </w:r>
      <w:r>
        <w:rPr>
          <w:color w:val="265053"/>
        </w:rPr>
        <w:t>DYS </w:t>
      </w:r>
      <w:r>
        <w:rPr>
          <w:color w:val="265053"/>
          <w:spacing w:val="-3"/>
        </w:rPr>
        <w:t>released </w:t>
      </w:r>
      <w:r>
        <w:rPr>
          <w:color w:val="265053"/>
        </w:rPr>
        <w:t>a statewide </w:t>
      </w:r>
      <w:r>
        <w:rPr>
          <w:color w:val="265053"/>
          <w:spacing w:val="-3"/>
        </w:rPr>
        <w:t>request </w:t>
      </w:r>
      <w:r>
        <w:rPr>
          <w:color w:val="265053"/>
        </w:rPr>
        <w:t>for </w:t>
      </w:r>
      <w:r>
        <w:rPr>
          <w:color w:val="265053"/>
          <w:spacing w:val="-3"/>
        </w:rPr>
        <w:t>proposals </w:t>
      </w:r>
      <w:r>
        <w:rPr>
          <w:color w:val="265053"/>
        </w:rPr>
        <w:t>(RFP) for Independent Living </w:t>
      </w:r>
      <w:r>
        <w:rPr>
          <w:color w:val="265053"/>
          <w:spacing w:val="-3"/>
        </w:rPr>
        <w:t>Programs. </w:t>
      </w:r>
      <w:r>
        <w:rPr>
          <w:color w:val="265053"/>
        </w:rPr>
        <w:t>In addition, to continue the support of the consultants who authored the Plan and to assist in its implementation, including the hiring of the Housing and </w:t>
      </w:r>
      <w:r>
        <w:rPr>
          <w:color w:val="265053"/>
          <w:spacing w:val="-4"/>
        </w:rPr>
        <w:t>Transition </w:t>
      </w:r>
      <w:r>
        <w:rPr>
          <w:color w:val="265053"/>
        </w:rPr>
        <w:t>Specialist and </w:t>
      </w:r>
      <w:r>
        <w:rPr>
          <w:color w:val="265053"/>
          <w:spacing w:val="-3"/>
        </w:rPr>
        <w:t>staff </w:t>
      </w:r>
      <w:r>
        <w:rPr>
          <w:color w:val="265053"/>
        </w:rPr>
        <w:t>training, the Department is seeking funds</w:t>
      </w:r>
      <w:r>
        <w:rPr>
          <w:color w:val="265053"/>
          <w:spacing w:val="-12"/>
        </w:rPr>
        <w:t> </w:t>
      </w:r>
      <w:r>
        <w:rPr>
          <w:color w:val="265053"/>
          <w:spacing w:val="-3"/>
        </w:rPr>
        <w:t>from</w:t>
      </w:r>
      <w:r>
        <w:rPr>
          <w:color w:val="265053"/>
          <w:spacing w:val="-12"/>
        </w:rPr>
        <w:t> </w:t>
      </w:r>
      <w:r>
        <w:rPr>
          <w:color w:val="265053"/>
        </w:rPr>
        <w:t>the</w:t>
      </w:r>
      <w:r>
        <w:rPr>
          <w:color w:val="265053"/>
          <w:spacing w:val="-11"/>
        </w:rPr>
        <w:t> </w:t>
      </w:r>
      <w:r>
        <w:rPr>
          <w:color w:val="265053"/>
        </w:rPr>
        <w:t>MA</w:t>
      </w:r>
      <w:r>
        <w:rPr>
          <w:color w:val="265053"/>
          <w:spacing w:val="-12"/>
        </w:rPr>
        <w:t> </w:t>
      </w:r>
      <w:r>
        <w:rPr>
          <w:color w:val="265053"/>
        </w:rPr>
        <w:t>Executive</w:t>
      </w:r>
      <w:r>
        <w:rPr>
          <w:color w:val="265053"/>
          <w:spacing w:val="-11"/>
        </w:rPr>
        <w:t> </w:t>
      </w:r>
      <w:r>
        <w:rPr>
          <w:color w:val="265053"/>
          <w:spacing w:val="-3"/>
        </w:rPr>
        <w:t>Office</w:t>
      </w:r>
      <w:r>
        <w:rPr>
          <w:color w:val="265053"/>
          <w:spacing w:val="-12"/>
        </w:rPr>
        <w:t> </w:t>
      </w:r>
      <w:r>
        <w:rPr>
          <w:color w:val="265053"/>
        </w:rPr>
        <w:t>of</w:t>
      </w:r>
      <w:r>
        <w:rPr>
          <w:color w:val="265053"/>
          <w:spacing w:val="-11"/>
        </w:rPr>
        <w:t> </w:t>
      </w:r>
      <w:r>
        <w:rPr>
          <w:color w:val="265053"/>
        </w:rPr>
        <w:t>Public</w:t>
      </w:r>
      <w:r>
        <w:rPr>
          <w:color w:val="265053"/>
          <w:spacing w:val="-12"/>
        </w:rPr>
        <w:t> </w:t>
      </w:r>
      <w:r>
        <w:rPr>
          <w:color w:val="265053"/>
        </w:rPr>
        <w:t>Safety</w:t>
      </w:r>
      <w:r>
        <w:rPr>
          <w:color w:val="265053"/>
          <w:spacing w:val="-11"/>
        </w:rPr>
        <w:t> </w:t>
      </w:r>
      <w:r>
        <w:rPr>
          <w:color w:val="265053"/>
        </w:rPr>
        <w:t>&amp;</w:t>
      </w:r>
      <w:r>
        <w:rPr>
          <w:color w:val="265053"/>
          <w:spacing w:val="-12"/>
        </w:rPr>
        <w:t> </w:t>
      </w:r>
      <w:r>
        <w:rPr>
          <w:color w:val="265053"/>
        </w:rPr>
        <w:t>Security</w:t>
      </w:r>
      <w:r>
        <w:rPr>
          <w:color w:val="265053"/>
          <w:spacing w:val="-11"/>
        </w:rPr>
        <w:t> </w:t>
      </w:r>
      <w:r>
        <w:rPr>
          <w:color w:val="265053"/>
        </w:rPr>
        <w:t>(EOPSS).</w:t>
      </w:r>
      <w:r>
        <w:rPr>
          <w:color w:val="265053"/>
          <w:spacing w:val="-12"/>
        </w:rPr>
        <w:t> </w:t>
      </w:r>
      <w:r>
        <w:rPr>
          <w:color w:val="265053"/>
        </w:rPr>
        <w:t>DYS</w:t>
      </w:r>
      <w:r>
        <w:rPr>
          <w:color w:val="265053"/>
          <w:spacing w:val="-11"/>
        </w:rPr>
        <w:t> </w:t>
      </w:r>
      <w:r>
        <w:rPr>
          <w:color w:val="265053"/>
        </w:rPr>
        <w:t>considers</w:t>
      </w:r>
      <w:r>
        <w:rPr>
          <w:color w:val="265053"/>
          <w:spacing w:val="-12"/>
        </w:rPr>
        <w:t> </w:t>
      </w:r>
      <w:r>
        <w:rPr>
          <w:color w:val="265053"/>
        </w:rPr>
        <w:t>the</w:t>
      </w:r>
      <w:r>
        <w:rPr>
          <w:color w:val="265053"/>
          <w:spacing w:val="-11"/>
        </w:rPr>
        <w:t> </w:t>
      </w:r>
      <w:r>
        <w:rPr>
          <w:color w:val="265053"/>
        </w:rPr>
        <w:t>Plan</w:t>
      </w:r>
      <w:r>
        <w:rPr>
          <w:color w:val="265053"/>
          <w:spacing w:val="-12"/>
        </w:rPr>
        <w:t> </w:t>
      </w:r>
      <w:r>
        <w:rPr>
          <w:color w:val="265053"/>
        </w:rPr>
        <w:t>a</w:t>
      </w:r>
      <w:r>
        <w:rPr>
          <w:color w:val="265053"/>
          <w:spacing w:val="-11"/>
        </w:rPr>
        <w:t> </w:t>
      </w:r>
      <w:r>
        <w:rPr>
          <w:color w:val="265053"/>
        </w:rPr>
        <w:t>living document and will </w:t>
      </w:r>
      <w:r>
        <w:rPr>
          <w:color w:val="265053"/>
          <w:spacing w:val="-3"/>
        </w:rPr>
        <w:t>regularly </w:t>
      </w:r>
      <w:r>
        <w:rPr>
          <w:color w:val="265053"/>
        </w:rPr>
        <w:t>review outcomes and make updates to the Plan as</w:t>
      </w:r>
      <w:r>
        <w:rPr>
          <w:color w:val="265053"/>
          <w:spacing w:val="-1"/>
        </w:rPr>
        <w:t> </w:t>
      </w:r>
      <w:r>
        <w:rPr>
          <w:color w:val="265053"/>
        </w:rPr>
        <w:t>necessary.</w:t>
      </w:r>
    </w:p>
    <w:p>
      <w:pPr>
        <w:pStyle w:val="BodyText"/>
        <w:spacing w:line="292" w:lineRule="auto" w:before="215"/>
        <w:ind w:left="1854" w:right="935"/>
      </w:pPr>
      <w:r>
        <w:rPr>
          <w:color w:val="265053"/>
        </w:rPr>
        <w:t>If DYS can </w:t>
      </w:r>
      <w:r>
        <w:rPr>
          <w:color w:val="265053"/>
          <w:spacing w:val="-3"/>
        </w:rPr>
        <w:t>reduce </w:t>
      </w:r>
      <w:r>
        <w:rPr>
          <w:color w:val="265053"/>
        </w:rPr>
        <w:t>or eliminate experiences of homelessness among youth exiting custody </w:t>
      </w:r>
      <w:r>
        <w:rPr>
          <w:color w:val="265053"/>
          <w:spacing w:val="-3"/>
        </w:rPr>
        <w:t>through </w:t>
      </w:r>
      <w:r>
        <w:rPr>
          <w:color w:val="265053"/>
          <w:spacing w:val="-6"/>
        </w:rPr>
        <w:t>these </w:t>
      </w:r>
      <w:r>
        <w:rPr>
          <w:color w:val="265053"/>
          <w:spacing w:val="-3"/>
        </w:rPr>
        <w:t>programs </w:t>
      </w:r>
      <w:r>
        <w:rPr>
          <w:color w:val="265053"/>
        </w:rPr>
        <w:t>and </w:t>
      </w:r>
      <w:r>
        <w:rPr>
          <w:color w:val="265053"/>
          <w:spacing w:val="-3"/>
        </w:rPr>
        <w:t>recommendations, </w:t>
      </w:r>
      <w:r>
        <w:rPr>
          <w:color w:val="265053"/>
        </w:rPr>
        <w:t>it can better </w:t>
      </w:r>
      <w:r>
        <w:rPr>
          <w:color w:val="265053"/>
          <w:spacing w:val="-3"/>
        </w:rPr>
        <w:t>ensure </w:t>
      </w:r>
      <w:r>
        <w:rPr>
          <w:color w:val="265053"/>
        </w:rPr>
        <w:t>that these young people have the opportunity to become the thriving members of their communities that they </w:t>
      </w:r>
      <w:r>
        <w:rPr>
          <w:color w:val="265053"/>
          <w:spacing w:val="-3"/>
        </w:rPr>
        <w:t>were </w:t>
      </w:r>
      <w:r>
        <w:rPr>
          <w:color w:val="265053"/>
        </w:rPr>
        <w:t>meant to </w:t>
      </w:r>
      <w:r>
        <w:rPr>
          <w:color w:val="265053"/>
          <w:spacing w:val="-2"/>
        </w:rPr>
        <w:t>be.</w:t>
      </w:r>
    </w:p>
    <w:p>
      <w:pPr>
        <w:spacing w:after="0" w:line="292" w:lineRule="auto"/>
        <w:sectPr>
          <w:headerReference w:type="default" r:id="rId154"/>
          <w:footerReference w:type="default" r:id="rId155"/>
          <w:footerReference w:type="even" r:id="rId156"/>
          <w:pgSz w:w="12240" w:h="15840"/>
          <w:pgMar w:header="0" w:footer="579" w:top="680" w:bottom="760" w:left="140" w:right="0"/>
          <w:pgNumType w:start="27"/>
        </w:sectPr>
      </w:pPr>
    </w:p>
    <w:p>
      <w:pPr>
        <w:pStyle w:val="BodyText"/>
      </w:pPr>
    </w:p>
    <w:p>
      <w:pPr>
        <w:pStyle w:val="BodyText"/>
      </w:pPr>
    </w:p>
    <w:p>
      <w:pPr>
        <w:pStyle w:val="BodyText"/>
      </w:pPr>
    </w:p>
    <w:p>
      <w:pPr>
        <w:pStyle w:val="BodyText"/>
      </w:pPr>
    </w:p>
    <w:p>
      <w:pPr>
        <w:pStyle w:val="BodyText"/>
      </w:pPr>
    </w:p>
    <w:p>
      <w:pPr>
        <w:pStyle w:val="BodyText"/>
        <w:rPr>
          <w:sz w:val="21"/>
        </w:rPr>
      </w:pPr>
    </w:p>
    <w:p>
      <w:pPr>
        <w:pStyle w:val="Heading3"/>
        <w:spacing w:before="111"/>
        <w:ind w:left="1991"/>
      </w:pPr>
      <w:r>
        <w:rPr/>
        <w:pict>
          <v:group style="position:absolute;margin-left:21.323pt;margin-top:-69.1418pt;width:397.2pt;height:350.95pt;mso-position-horizontal-relative:page;mso-position-vertical-relative:paragraph;z-index:-256925696" coordorigin="426,-1383" coordsize="7944,7019">
            <v:shape style="position:absolute;left:767;top:-990;width:3820;height:1999" coordorigin="768,-990" coordsize="3820,1999" path="m768,1009l2614,-990,4587,977e" filled="false" stroked="true" strokeweight="5.197pt" strokecolor="#d47322">
              <v:path arrowok="t"/>
              <v:stroke dashstyle="solid"/>
            </v:shape>
            <v:shape style="position:absolute;left:447;top:-1363;width:4566;height:2366" coordorigin="447,-1362" coordsize="4566,2366" path="m447,969l2605,-1362,5013,1003e" filled="false" stroked="true" strokeweight="2.079pt" strokecolor="#d47322">
              <v:path arrowok="t"/>
              <v:stroke dashstyle="solid"/>
            </v:shape>
            <v:line style="position:absolute" from="1365,817" to="1365,5636" stroked="true" strokeweight="5.312pt" strokecolor="#d47322">
              <v:stroke dashstyle="solid"/>
            </v:line>
            <v:rect style="position:absolute;left:2077;top:-10;width:3870;height:1496" filled="true" fillcolor="#ffffff" stroked="false">
              <v:fill type="solid"/>
            </v:rect>
            <v:shape style="position:absolute;left:7839;top:536;width:111;height:215" coordorigin="7839,536" coordsize="111,215" path="m7839,536l7949,647,7845,751e" filled="false" stroked="true" strokeweight=".679pt" strokecolor="#d47322">
              <v:path arrowok="t"/>
              <v:stroke dashstyle="solid"/>
            </v:shape>
            <v:shape style="position:absolute;left:7872;top:522;width:122;height:244" coordorigin="7873,522" coordsize="122,244" path="m7873,522l7994,644,7873,766e" filled="false" stroked="true" strokeweight=".25pt" strokecolor="#d47322">
              <v:path arrowok="t"/>
              <v:stroke dashstyle="solid"/>
            </v:shape>
            <v:line style="position:absolute" from="2131,645" to="7939,645" stroked="true" strokeweight="1pt" strokecolor="#d47322">
              <v:stroke dashstyle="solid"/>
            </v:line>
            <v:shape style="position:absolute;left:8019;top:519;width:352;height:249" type="#_x0000_t75" stroked="false">
              <v:imagedata r:id="rId68" o:title=""/>
            </v:shape>
            <w10:wrap type="none"/>
          </v:group>
        </w:pict>
      </w:r>
      <w:bookmarkStart w:name="_bookmark7" w:id="9"/>
      <w:bookmarkEnd w:id="9"/>
      <w:r>
        <w:rPr/>
      </w:r>
      <w:r>
        <w:rPr>
          <w:color w:val="265053"/>
          <w:w w:val="140"/>
        </w:rPr>
        <w:t>Acknowledgements</w:t>
      </w:r>
    </w:p>
    <w:p>
      <w:pPr>
        <w:pStyle w:val="BodyText"/>
        <w:spacing w:before="10"/>
        <w:rPr>
          <w:rFonts w:ascii="Calibri"/>
          <w:sz w:val="37"/>
        </w:rPr>
      </w:pPr>
    </w:p>
    <w:p>
      <w:pPr>
        <w:pStyle w:val="BodyText"/>
        <w:spacing w:line="292" w:lineRule="auto"/>
        <w:ind w:left="1991" w:right="1393"/>
      </w:pPr>
      <w:r>
        <w:rPr/>
        <w:pict>
          <v:shape style="position:absolute;margin-left:37.974415pt;margin-top:9.509428pt;width:20.6pt;height:26.85pt;mso-position-horizontal-relative:page;mso-position-vertical-relative:paragraph;z-index:251781120"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i/>
          <w:color w:val="265053"/>
        </w:rPr>
        <w:t>From Surviving to Thriving </w:t>
      </w:r>
      <w:r>
        <w:rPr>
          <w:color w:val="265053"/>
        </w:rPr>
        <w:t>was developed with funding made possible via a Juvenile Justice and Delinquency Prevention Act (JJDPA) Title II Formula Grant award from the MA Executive Office of Public Safety &amp; Security and the Governor’s Juvenile Justice Advisory Committee.</w:t>
      </w:r>
    </w:p>
    <w:p>
      <w:pPr>
        <w:pStyle w:val="BodyText"/>
        <w:spacing w:line="292" w:lineRule="auto" w:before="219"/>
        <w:ind w:left="1991" w:right="1391"/>
      </w:pPr>
      <w:r>
        <w:rPr>
          <w:color w:val="265053"/>
          <w:w w:val="105"/>
        </w:rPr>
        <w:t>The</w:t>
      </w:r>
      <w:r>
        <w:rPr>
          <w:color w:val="265053"/>
          <w:spacing w:val="-15"/>
          <w:w w:val="105"/>
        </w:rPr>
        <w:t> </w:t>
      </w:r>
      <w:r>
        <w:rPr>
          <w:color w:val="265053"/>
          <w:w w:val="105"/>
        </w:rPr>
        <w:t>authors</w:t>
      </w:r>
      <w:r>
        <w:rPr>
          <w:color w:val="265053"/>
          <w:spacing w:val="-15"/>
          <w:w w:val="105"/>
        </w:rPr>
        <w:t> </w:t>
      </w:r>
      <w:r>
        <w:rPr>
          <w:color w:val="265053"/>
          <w:w w:val="105"/>
        </w:rPr>
        <w:t>would</w:t>
      </w:r>
      <w:r>
        <w:rPr>
          <w:color w:val="265053"/>
          <w:spacing w:val="-14"/>
          <w:w w:val="105"/>
        </w:rPr>
        <w:t> </w:t>
      </w:r>
      <w:r>
        <w:rPr>
          <w:color w:val="265053"/>
          <w:w w:val="105"/>
        </w:rPr>
        <w:t>like</w:t>
      </w:r>
      <w:r>
        <w:rPr>
          <w:color w:val="265053"/>
          <w:spacing w:val="-15"/>
          <w:w w:val="105"/>
        </w:rPr>
        <w:t> </w:t>
      </w:r>
      <w:r>
        <w:rPr>
          <w:color w:val="265053"/>
          <w:w w:val="105"/>
        </w:rPr>
        <w:t>to</w:t>
      </w:r>
      <w:r>
        <w:rPr>
          <w:color w:val="265053"/>
          <w:spacing w:val="-15"/>
          <w:w w:val="105"/>
        </w:rPr>
        <w:t> </w:t>
      </w:r>
      <w:r>
        <w:rPr>
          <w:color w:val="265053"/>
          <w:w w:val="105"/>
        </w:rPr>
        <w:t>acknowledge</w:t>
      </w:r>
      <w:r>
        <w:rPr>
          <w:color w:val="265053"/>
          <w:spacing w:val="-14"/>
          <w:w w:val="105"/>
        </w:rPr>
        <w:t> </w:t>
      </w:r>
      <w:r>
        <w:rPr>
          <w:color w:val="265053"/>
          <w:w w:val="105"/>
        </w:rPr>
        <w:t>the</w:t>
      </w:r>
      <w:r>
        <w:rPr>
          <w:color w:val="265053"/>
          <w:spacing w:val="-15"/>
          <w:w w:val="105"/>
        </w:rPr>
        <w:t> </w:t>
      </w:r>
      <w:r>
        <w:rPr>
          <w:color w:val="265053"/>
          <w:w w:val="105"/>
        </w:rPr>
        <w:t>many</w:t>
      </w:r>
      <w:r>
        <w:rPr>
          <w:color w:val="265053"/>
          <w:spacing w:val="-14"/>
          <w:w w:val="105"/>
        </w:rPr>
        <w:t> </w:t>
      </w:r>
      <w:r>
        <w:rPr>
          <w:color w:val="265053"/>
          <w:w w:val="105"/>
        </w:rPr>
        <w:t>people</w:t>
      </w:r>
      <w:r>
        <w:rPr>
          <w:color w:val="265053"/>
          <w:spacing w:val="-15"/>
          <w:w w:val="105"/>
        </w:rPr>
        <w:t> </w:t>
      </w:r>
      <w:r>
        <w:rPr>
          <w:color w:val="265053"/>
          <w:w w:val="105"/>
        </w:rPr>
        <w:t>that</w:t>
      </w:r>
      <w:r>
        <w:rPr>
          <w:color w:val="265053"/>
          <w:spacing w:val="-15"/>
          <w:w w:val="105"/>
        </w:rPr>
        <w:t> </w:t>
      </w:r>
      <w:r>
        <w:rPr>
          <w:color w:val="265053"/>
          <w:w w:val="105"/>
        </w:rPr>
        <w:t>contributed</w:t>
      </w:r>
      <w:r>
        <w:rPr>
          <w:color w:val="265053"/>
          <w:spacing w:val="-14"/>
          <w:w w:val="105"/>
        </w:rPr>
        <w:t> </w:t>
      </w:r>
      <w:r>
        <w:rPr>
          <w:color w:val="265053"/>
          <w:w w:val="105"/>
        </w:rPr>
        <w:t>to</w:t>
      </w:r>
      <w:r>
        <w:rPr>
          <w:color w:val="265053"/>
          <w:spacing w:val="-15"/>
          <w:w w:val="105"/>
        </w:rPr>
        <w:t> </w:t>
      </w:r>
      <w:r>
        <w:rPr>
          <w:color w:val="265053"/>
          <w:w w:val="105"/>
        </w:rPr>
        <w:t>this</w:t>
      </w:r>
      <w:r>
        <w:rPr>
          <w:color w:val="265053"/>
          <w:spacing w:val="-14"/>
          <w:w w:val="105"/>
        </w:rPr>
        <w:t> </w:t>
      </w:r>
      <w:r>
        <w:rPr>
          <w:color w:val="265053"/>
          <w:w w:val="105"/>
        </w:rPr>
        <w:t>Plan.</w:t>
      </w:r>
      <w:r>
        <w:rPr>
          <w:color w:val="265053"/>
          <w:spacing w:val="-15"/>
          <w:w w:val="105"/>
        </w:rPr>
        <w:t> </w:t>
      </w:r>
      <w:r>
        <w:rPr>
          <w:color w:val="265053"/>
          <w:w w:val="105"/>
        </w:rPr>
        <w:t>Thank</w:t>
      </w:r>
      <w:r>
        <w:rPr>
          <w:color w:val="265053"/>
          <w:spacing w:val="-15"/>
          <w:w w:val="105"/>
        </w:rPr>
        <w:t> </w:t>
      </w:r>
      <w:r>
        <w:rPr>
          <w:color w:val="265053"/>
          <w:spacing w:val="-6"/>
          <w:w w:val="105"/>
        </w:rPr>
        <w:t>you </w:t>
      </w:r>
      <w:r>
        <w:rPr>
          <w:color w:val="265053"/>
          <w:w w:val="105"/>
        </w:rPr>
        <w:t>to</w:t>
      </w:r>
      <w:r>
        <w:rPr>
          <w:color w:val="265053"/>
          <w:spacing w:val="-14"/>
          <w:w w:val="105"/>
        </w:rPr>
        <w:t> </w:t>
      </w:r>
      <w:r>
        <w:rPr>
          <w:color w:val="265053"/>
          <w:w w:val="105"/>
        </w:rPr>
        <w:t>the</w:t>
      </w:r>
      <w:r>
        <w:rPr>
          <w:color w:val="265053"/>
          <w:spacing w:val="-13"/>
          <w:w w:val="105"/>
        </w:rPr>
        <w:t> </w:t>
      </w:r>
      <w:r>
        <w:rPr>
          <w:color w:val="265053"/>
          <w:w w:val="105"/>
        </w:rPr>
        <w:t>DYS</w:t>
      </w:r>
      <w:r>
        <w:rPr>
          <w:color w:val="265053"/>
          <w:spacing w:val="-13"/>
          <w:w w:val="105"/>
        </w:rPr>
        <w:t> </w:t>
      </w:r>
      <w:r>
        <w:rPr>
          <w:color w:val="265053"/>
          <w:w w:val="105"/>
        </w:rPr>
        <w:t>staff</w:t>
      </w:r>
      <w:r>
        <w:rPr>
          <w:color w:val="265053"/>
          <w:spacing w:val="-13"/>
          <w:w w:val="105"/>
        </w:rPr>
        <w:t> </w:t>
      </w:r>
      <w:r>
        <w:rPr>
          <w:color w:val="265053"/>
          <w:w w:val="105"/>
        </w:rPr>
        <w:t>who</w:t>
      </w:r>
      <w:r>
        <w:rPr>
          <w:color w:val="265053"/>
          <w:spacing w:val="-13"/>
          <w:w w:val="105"/>
        </w:rPr>
        <w:t> </w:t>
      </w:r>
      <w:r>
        <w:rPr>
          <w:color w:val="265053"/>
          <w:w w:val="105"/>
        </w:rPr>
        <w:t>shared</w:t>
      </w:r>
      <w:r>
        <w:rPr>
          <w:color w:val="265053"/>
          <w:spacing w:val="-13"/>
          <w:w w:val="105"/>
        </w:rPr>
        <w:t> </w:t>
      </w:r>
      <w:r>
        <w:rPr>
          <w:color w:val="265053"/>
          <w:w w:val="105"/>
        </w:rPr>
        <w:t>their</w:t>
      </w:r>
      <w:r>
        <w:rPr>
          <w:color w:val="265053"/>
          <w:spacing w:val="-13"/>
          <w:w w:val="105"/>
        </w:rPr>
        <w:t> </w:t>
      </w:r>
      <w:r>
        <w:rPr>
          <w:color w:val="265053"/>
          <w:w w:val="105"/>
        </w:rPr>
        <w:t>time,</w:t>
      </w:r>
      <w:r>
        <w:rPr>
          <w:color w:val="265053"/>
          <w:spacing w:val="-13"/>
          <w:w w:val="105"/>
        </w:rPr>
        <w:t> </w:t>
      </w:r>
      <w:r>
        <w:rPr>
          <w:color w:val="265053"/>
          <w:w w:val="105"/>
        </w:rPr>
        <w:t>expertise,</w:t>
      </w:r>
      <w:r>
        <w:rPr>
          <w:color w:val="265053"/>
          <w:spacing w:val="-13"/>
          <w:w w:val="105"/>
        </w:rPr>
        <w:t> </w:t>
      </w:r>
      <w:r>
        <w:rPr>
          <w:color w:val="265053"/>
          <w:w w:val="105"/>
        </w:rPr>
        <w:t>and</w:t>
      </w:r>
      <w:r>
        <w:rPr>
          <w:color w:val="265053"/>
          <w:spacing w:val="-13"/>
          <w:w w:val="105"/>
        </w:rPr>
        <w:t> </w:t>
      </w:r>
      <w:r>
        <w:rPr>
          <w:color w:val="265053"/>
          <w:w w:val="105"/>
        </w:rPr>
        <w:t>commitment</w:t>
      </w:r>
      <w:r>
        <w:rPr>
          <w:color w:val="265053"/>
          <w:spacing w:val="-13"/>
          <w:w w:val="105"/>
        </w:rPr>
        <w:t> </w:t>
      </w:r>
      <w:r>
        <w:rPr>
          <w:color w:val="265053"/>
          <w:w w:val="105"/>
        </w:rPr>
        <w:t>to</w:t>
      </w:r>
      <w:r>
        <w:rPr>
          <w:color w:val="265053"/>
          <w:spacing w:val="-13"/>
          <w:w w:val="105"/>
        </w:rPr>
        <w:t> </w:t>
      </w:r>
      <w:r>
        <w:rPr>
          <w:color w:val="265053"/>
          <w:w w:val="105"/>
        </w:rPr>
        <w:t>improving</w:t>
      </w:r>
      <w:r>
        <w:rPr>
          <w:color w:val="265053"/>
          <w:spacing w:val="-13"/>
          <w:w w:val="105"/>
        </w:rPr>
        <w:t> </w:t>
      </w:r>
      <w:r>
        <w:rPr>
          <w:color w:val="265053"/>
          <w:w w:val="105"/>
        </w:rPr>
        <w:t>the</w:t>
      </w:r>
      <w:r>
        <w:rPr>
          <w:color w:val="265053"/>
          <w:spacing w:val="-14"/>
          <w:w w:val="105"/>
        </w:rPr>
        <w:t> </w:t>
      </w:r>
      <w:r>
        <w:rPr>
          <w:color w:val="265053"/>
          <w:w w:val="105"/>
        </w:rPr>
        <w:t>stability</w:t>
      </w:r>
      <w:r>
        <w:rPr>
          <w:color w:val="265053"/>
          <w:spacing w:val="-13"/>
          <w:w w:val="105"/>
        </w:rPr>
        <w:t> </w:t>
      </w:r>
      <w:r>
        <w:rPr>
          <w:color w:val="265053"/>
          <w:w w:val="105"/>
        </w:rPr>
        <w:t>and</w:t>
      </w:r>
    </w:p>
    <w:p>
      <w:pPr>
        <w:pStyle w:val="BodyText"/>
        <w:spacing w:line="285" w:lineRule="auto"/>
        <w:ind w:left="1991" w:right="1016"/>
        <w:rPr>
          <w:rFonts w:ascii="Lucida Sans"/>
          <w:b/>
        </w:rPr>
      </w:pPr>
      <w:r>
        <w:rPr/>
        <w:pict>
          <v:shape style="position:absolute;margin-left:72.439903pt;margin-top:131.179535pt;width:15.8pt;height:20.4pt;mso-position-horizontal-relative:page;mso-position-vertical-relative:paragraph;z-index:251782144"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color w:val="265053"/>
        </w:rPr>
        <w:t>well-being</w:t>
      </w:r>
      <w:r>
        <w:rPr>
          <w:color w:val="265053"/>
          <w:spacing w:val="-17"/>
        </w:rPr>
        <w:t> </w:t>
      </w:r>
      <w:r>
        <w:rPr>
          <w:color w:val="265053"/>
        </w:rPr>
        <w:t>of</w:t>
      </w:r>
      <w:r>
        <w:rPr>
          <w:color w:val="265053"/>
          <w:spacing w:val="-17"/>
        </w:rPr>
        <w:t> </w:t>
      </w:r>
      <w:r>
        <w:rPr>
          <w:color w:val="265053"/>
        </w:rPr>
        <w:t>young</w:t>
      </w:r>
      <w:r>
        <w:rPr>
          <w:color w:val="265053"/>
          <w:spacing w:val="-17"/>
        </w:rPr>
        <w:t> </w:t>
      </w:r>
      <w:r>
        <w:rPr>
          <w:color w:val="265053"/>
        </w:rPr>
        <w:t>adults</w:t>
      </w:r>
      <w:r>
        <w:rPr>
          <w:color w:val="265053"/>
          <w:spacing w:val="-16"/>
        </w:rPr>
        <w:t> </w:t>
      </w:r>
      <w:r>
        <w:rPr>
          <w:color w:val="265053"/>
        </w:rPr>
        <w:t>and</w:t>
      </w:r>
      <w:r>
        <w:rPr>
          <w:color w:val="265053"/>
          <w:spacing w:val="-17"/>
        </w:rPr>
        <w:t> </w:t>
      </w:r>
      <w:r>
        <w:rPr>
          <w:color w:val="265053"/>
        </w:rPr>
        <w:t>their</w:t>
      </w:r>
      <w:r>
        <w:rPr>
          <w:color w:val="265053"/>
          <w:spacing w:val="-17"/>
        </w:rPr>
        <w:t> </w:t>
      </w:r>
      <w:r>
        <w:rPr>
          <w:color w:val="265053"/>
        </w:rPr>
        <w:t>families.</w:t>
      </w:r>
      <w:r>
        <w:rPr>
          <w:color w:val="265053"/>
          <w:spacing w:val="-14"/>
        </w:rPr>
        <w:t> </w:t>
      </w:r>
      <w:r>
        <w:rPr>
          <w:rFonts w:ascii="Lucida Sans"/>
          <w:b/>
          <w:color w:val="265053"/>
        </w:rPr>
        <w:t>Most</w:t>
      </w:r>
      <w:r>
        <w:rPr>
          <w:rFonts w:ascii="Lucida Sans"/>
          <w:b/>
          <w:color w:val="265053"/>
          <w:spacing w:val="-23"/>
        </w:rPr>
        <w:t> </w:t>
      </w:r>
      <w:r>
        <w:rPr>
          <w:rFonts w:ascii="Lucida Sans"/>
          <w:b/>
          <w:color w:val="265053"/>
        </w:rPr>
        <w:t>importantly,</w:t>
      </w:r>
      <w:r>
        <w:rPr>
          <w:rFonts w:ascii="Lucida Sans"/>
          <w:b/>
          <w:color w:val="265053"/>
          <w:spacing w:val="-23"/>
        </w:rPr>
        <w:t> </w:t>
      </w:r>
      <w:r>
        <w:rPr>
          <w:rFonts w:ascii="Lucida Sans"/>
          <w:b/>
          <w:color w:val="265053"/>
        </w:rPr>
        <w:t>thank</w:t>
      </w:r>
      <w:r>
        <w:rPr>
          <w:rFonts w:ascii="Lucida Sans"/>
          <w:b/>
          <w:color w:val="265053"/>
          <w:spacing w:val="-22"/>
        </w:rPr>
        <w:t> </w:t>
      </w:r>
      <w:r>
        <w:rPr>
          <w:rFonts w:ascii="Lucida Sans"/>
          <w:b/>
          <w:color w:val="265053"/>
        </w:rPr>
        <w:t>you</w:t>
      </w:r>
      <w:r>
        <w:rPr>
          <w:rFonts w:ascii="Lucida Sans"/>
          <w:b/>
          <w:color w:val="265053"/>
          <w:spacing w:val="-23"/>
        </w:rPr>
        <w:t> </w:t>
      </w:r>
      <w:r>
        <w:rPr>
          <w:rFonts w:ascii="Lucida Sans"/>
          <w:b/>
          <w:color w:val="265053"/>
        </w:rPr>
        <w:t>to</w:t>
      </w:r>
      <w:r>
        <w:rPr>
          <w:rFonts w:ascii="Lucida Sans"/>
          <w:b/>
          <w:color w:val="265053"/>
          <w:spacing w:val="-23"/>
        </w:rPr>
        <w:t> </w:t>
      </w:r>
      <w:r>
        <w:rPr>
          <w:rFonts w:ascii="Lucida Sans"/>
          <w:b/>
          <w:color w:val="265053"/>
        </w:rPr>
        <w:t>the</w:t>
      </w:r>
      <w:r>
        <w:rPr>
          <w:rFonts w:ascii="Lucida Sans"/>
          <w:b/>
          <w:color w:val="265053"/>
          <w:spacing w:val="-22"/>
        </w:rPr>
        <w:t> </w:t>
      </w:r>
      <w:r>
        <w:rPr>
          <w:rFonts w:ascii="Lucida Sans"/>
          <w:b/>
          <w:color w:val="265053"/>
        </w:rPr>
        <w:t>dozens</w:t>
      </w:r>
      <w:r>
        <w:rPr>
          <w:rFonts w:ascii="Lucida Sans"/>
          <w:b/>
          <w:color w:val="265053"/>
          <w:spacing w:val="-23"/>
        </w:rPr>
        <w:t> </w:t>
      </w:r>
      <w:r>
        <w:rPr>
          <w:rFonts w:ascii="Lucida Sans"/>
          <w:b/>
          <w:color w:val="265053"/>
        </w:rPr>
        <w:t>of</w:t>
      </w:r>
      <w:r>
        <w:rPr>
          <w:rFonts w:ascii="Lucida Sans"/>
          <w:b/>
          <w:color w:val="265053"/>
          <w:spacing w:val="-23"/>
        </w:rPr>
        <w:t> </w:t>
      </w:r>
      <w:r>
        <w:rPr>
          <w:rFonts w:ascii="Lucida Sans"/>
          <w:b/>
          <w:color w:val="265053"/>
        </w:rPr>
        <w:t>young people</w:t>
      </w:r>
      <w:r>
        <w:rPr>
          <w:rFonts w:ascii="Lucida Sans"/>
          <w:b/>
          <w:color w:val="265053"/>
          <w:spacing w:val="-43"/>
        </w:rPr>
        <w:t> </w:t>
      </w:r>
      <w:r>
        <w:rPr>
          <w:rFonts w:ascii="Lucida Sans"/>
          <w:b/>
          <w:color w:val="265053"/>
        </w:rPr>
        <w:t>who</w:t>
      </w:r>
      <w:r>
        <w:rPr>
          <w:rFonts w:ascii="Lucida Sans"/>
          <w:b/>
          <w:color w:val="265053"/>
          <w:spacing w:val="-43"/>
        </w:rPr>
        <w:t> </w:t>
      </w:r>
      <w:r>
        <w:rPr>
          <w:rFonts w:ascii="Lucida Sans"/>
          <w:b/>
          <w:color w:val="265053"/>
        </w:rPr>
        <w:t>participated</w:t>
      </w:r>
      <w:r>
        <w:rPr>
          <w:rFonts w:ascii="Lucida Sans"/>
          <w:b/>
          <w:color w:val="265053"/>
          <w:spacing w:val="-42"/>
        </w:rPr>
        <w:t> </w:t>
      </w:r>
      <w:r>
        <w:rPr>
          <w:rFonts w:ascii="Lucida Sans"/>
          <w:b/>
          <w:color w:val="265053"/>
        </w:rPr>
        <w:t>in</w:t>
      </w:r>
      <w:r>
        <w:rPr>
          <w:rFonts w:ascii="Lucida Sans"/>
          <w:b/>
          <w:color w:val="265053"/>
          <w:spacing w:val="-43"/>
        </w:rPr>
        <w:t> </w:t>
      </w:r>
      <w:r>
        <w:rPr>
          <w:rFonts w:ascii="Lucida Sans"/>
          <w:b/>
          <w:color w:val="265053"/>
        </w:rPr>
        <w:t>the</w:t>
      </w:r>
      <w:r>
        <w:rPr>
          <w:rFonts w:ascii="Lucida Sans"/>
          <w:b/>
          <w:color w:val="265053"/>
          <w:spacing w:val="-43"/>
        </w:rPr>
        <w:t> </w:t>
      </w:r>
      <w:r>
        <w:rPr>
          <w:rFonts w:ascii="Lucida Sans"/>
          <w:b/>
          <w:color w:val="265053"/>
        </w:rPr>
        <w:t>focus</w:t>
      </w:r>
      <w:r>
        <w:rPr>
          <w:rFonts w:ascii="Lucida Sans"/>
          <w:b/>
          <w:color w:val="265053"/>
          <w:spacing w:val="-42"/>
        </w:rPr>
        <w:t> </w:t>
      </w:r>
      <w:r>
        <w:rPr>
          <w:rFonts w:ascii="Lucida Sans"/>
          <w:b/>
          <w:color w:val="265053"/>
        </w:rPr>
        <w:t>groups,</w:t>
      </w:r>
      <w:r>
        <w:rPr>
          <w:rFonts w:ascii="Lucida Sans"/>
          <w:b/>
          <w:color w:val="265053"/>
          <w:spacing w:val="-43"/>
        </w:rPr>
        <w:t> </w:t>
      </w:r>
      <w:r>
        <w:rPr>
          <w:rFonts w:ascii="Lucida Sans"/>
          <w:b/>
          <w:color w:val="265053"/>
        </w:rPr>
        <w:t>as</w:t>
      </w:r>
      <w:r>
        <w:rPr>
          <w:rFonts w:ascii="Lucida Sans"/>
          <w:b/>
          <w:color w:val="265053"/>
          <w:spacing w:val="-42"/>
        </w:rPr>
        <w:t> </w:t>
      </w:r>
      <w:r>
        <w:rPr>
          <w:rFonts w:ascii="Lucida Sans"/>
          <w:b/>
          <w:color w:val="265053"/>
        </w:rPr>
        <w:t>this</w:t>
      </w:r>
      <w:r>
        <w:rPr>
          <w:rFonts w:ascii="Lucida Sans"/>
          <w:b/>
          <w:color w:val="265053"/>
          <w:spacing w:val="-43"/>
        </w:rPr>
        <w:t> </w:t>
      </w:r>
      <w:r>
        <w:rPr>
          <w:rFonts w:ascii="Lucida Sans"/>
          <w:b/>
          <w:color w:val="265053"/>
        </w:rPr>
        <w:t>Plan</w:t>
      </w:r>
      <w:r>
        <w:rPr>
          <w:rFonts w:ascii="Lucida Sans"/>
          <w:b/>
          <w:color w:val="265053"/>
          <w:spacing w:val="-43"/>
        </w:rPr>
        <w:t> </w:t>
      </w:r>
      <w:r>
        <w:rPr>
          <w:rFonts w:ascii="Lucida Sans"/>
          <w:b/>
          <w:color w:val="265053"/>
        </w:rPr>
        <w:t>could</w:t>
      </w:r>
      <w:r>
        <w:rPr>
          <w:rFonts w:ascii="Lucida Sans"/>
          <w:b/>
          <w:color w:val="265053"/>
          <w:spacing w:val="-42"/>
        </w:rPr>
        <w:t> </w:t>
      </w:r>
      <w:r>
        <w:rPr>
          <w:rFonts w:ascii="Lucida Sans"/>
          <w:b/>
          <w:color w:val="265053"/>
        </w:rPr>
        <w:t>not</w:t>
      </w:r>
      <w:r>
        <w:rPr>
          <w:rFonts w:ascii="Lucida Sans"/>
          <w:b/>
          <w:color w:val="265053"/>
          <w:spacing w:val="-43"/>
        </w:rPr>
        <w:t> </w:t>
      </w:r>
      <w:r>
        <w:rPr>
          <w:rFonts w:ascii="Lucida Sans"/>
          <w:b/>
          <w:color w:val="265053"/>
        </w:rPr>
        <w:t>have</w:t>
      </w:r>
      <w:r>
        <w:rPr>
          <w:rFonts w:ascii="Lucida Sans"/>
          <w:b/>
          <w:color w:val="265053"/>
          <w:spacing w:val="-43"/>
        </w:rPr>
        <w:t> </w:t>
      </w:r>
      <w:r>
        <w:rPr>
          <w:rFonts w:ascii="Lucida Sans"/>
          <w:b/>
          <w:color w:val="265053"/>
        </w:rPr>
        <w:t>been</w:t>
      </w:r>
      <w:r>
        <w:rPr>
          <w:rFonts w:ascii="Lucida Sans"/>
          <w:b/>
          <w:color w:val="265053"/>
          <w:spacing w:val="-42"/>
        </w:rPr>
        <w:t> </w:t>
      </w:r>
      <w:r>
        <w:rPr>
          <w:rFonts w:ascii="Lucida Sans"/>
          <w:b/>
          <w:color w:val="265053"/>
        </w:rPr>
        <w:t>written</w:t>
      </w:r>
      <w:r>
        <w:rPr>
          <w:rFonts w:ascii="Lucida Sans"/>
          <w:b/>
          <w:color w:val="265053"/>
          <w:spacing w:val="-43"/>
        </w:rPr>
        <w:t> </w:t>
      </w:r>
      <w:r>
        <w:rPr>
          <w:rFonts w:ascii="Lucida Sans"/>
          <w:b/>
          <w:color w:val="265053"/>
        </w:rPr>
        <w:t>without </w:t>
      </w:r>
      <w:r>
        <w:rPr>
          <w:rFonts w:ascii="Lucida Sans"/>
          <w:b/>
          <w:color w:val="265053"/>
          <w:w w:val="95"/>
        </w:rPr>
        <w:t>their</w:t>
      </w:r>
      <w:r>
        <w:rPr>
          <w:rFonts w:ascii="Lucida Sans"/>
          <w:b/>
          <w:color w:val="265053"/>
          <w:spacing w:val="-25"/>
          <w:w w:val="95"/>
        </w:rPr>
        <w:t> </w:t>
      </w:r>
      <w:r>
        <w:rPr>
          <w:rFonts w:ascii="Lucida Sans"/>
          <w:b/>
          <w:color w:val="265053"/>
          <w:w w:val="95"/>
        </w:rPr>
        <w:t>incredible</w:t>
      </w:r>
      <w:r>
        <w:rPr>
          <w:rFonts w:ascii="Lucida Sans"/>
          <w:b/>
          <w:color w:val="265053"/>
          <w:spacing w:val="-25"/>
          <w:w w:val="95"/>
        </w:rPr>
        <w:t> </w:t>
      </w:r>
      <w:r>
        <w:rPr>
          <w:rFonts w:ascii="Lucida Sans"/>
          <w:b/>
          <w:color w:val="265053"/>
          <w:w w:val="95"/>
        </w:rPr>
        <w:t>wisdom,</w:t>
      </w:r>
      <w:r>
        <w:rPr>
          <w:rFonts w:ascii="Lucida Sans"/>
          <w:b/>
          <w:color w:val="265053"/>
          <w:spacing w:val="-25"/>
          <w:w w:val="95"/>
        </w:rPr>
        <w:t> </w:t>
      </w:r>
      <w:r>
        <w:rPr>
          <w:rFonts w:ascii="Lucida Sans"/>
          <w:b/>
          <w:color w:val="265053"/>
          <w:w w:val="95"/>
        </w:rPr>
        <w:t>insight,</w:t>
      </w:r>
      <w:r>
        <w:rPr>
          <w:rFonts w:ascii="Lucida Sans"/>
          <w:b/>
          <w:color w:val="265053"/>
          <w:spacing w:val="-25"/>
          <w:w w:val="95"/>
        </w:rPr>
        <w:t> </w:t>
      </w:r>
      <w:r>
        <w:rPr>
          <w:rFonts w:ascii="Lucida Sans"/>
          <w:b/>
          <w:color w:val="265053"/>
          <w:w w:val="95"/>
        </w:rPr>
        <w:t>and</w:t>
      </w:r>
      <w:r>
        <w:rPr>
          <w:rFonts w:ascii="Lucida Sans"/>
          <w:b/>
          <w:color w:val="265053"/>
          <w:spacing w:val="-25"/>
          <w:w w:val="95"/>
        </w:rPr>
        <w:t> </w:t>
      </w:r>
      <w:r>
        <w:rPr>
          <w:rFonts w:ascii="Lucida Sans"/>
          <w:b/>
          <w:color w:val="265053"/>
          <w:w w:val="95"/>
        </w:rPr>
        <w:t>vulnerability.</w:t>
      </w:r>
      <w:r>
        <w:rPr>
          <w:rFonts w:ascii="Lucida Sans"/>
          <w:b/>
          <w:color w:val="265053"/>
          <w:spacing w:val="-25"/>
          <w:w w:val="95"/>
        </w:rPr>
        <w:t> </w:t>
      </w:r>
      <w:r>
        <w:rPr>
          <w:rFonts w:ascii="Lucida Sans"/>
          <w:b/>
          <w:color w:val="265053"/>
          <w:w w:val="95"/>
        </w:rPr>
        <w:t>We</w:t>
      </w:r>
      <w:r>
        <w:rPr>
          <w:rFonts w:ascii="Lucida Sans"/>
          <w:b/>
          <w:color w:val="265053"/>
          <w:spacing w:val="-25"/>
          <w:w w:val="95"/>
        </w:rPr>
        <w:t> </w:t>
      </w:r>
      <w:r>
        <w:rPr>
          <w:rFonts w:ascii="Lucida Sans"/>
          <w:b/>
          <w:color w:val="265053"/>
          <w:w w:val="95"/>
        </w:rPr>
        <w:t>are</w:t>
      </w:r>
      <w:r>
        <w:rPr>
          <w:rFonts w:ascii="Lucida Sans"/>
          <w:b/>
          <w:color w:val="265053"/>
          <w:spacing w:val="-25"/>
          <w:w w:val="95"/>
        </w:rPr>
        <w:t> </w:t>
      </w:r>
      <w:r>
        <w:rPr>
          <w:rFonts w:ascii="Lucida Sans"/>
          <w:b/>
          <w:color w:val="265053"/>
          <w:w w:val="95"/>
        </w:rPr>
        <w:t>grateful</w:t>
      </w:r>
      <w:r>
        <w:rPr>
          <w:rFonts w:ascii="Lucida Sans"/>
          <w:b/>
          <w:color w:val="265053"/>
          <w:spacing w:val="-25"/>
          <w:w w:val="95"/>
        </w:rPr>
        <w:t> </w:t>
      </w:r>
      <w:r>
        <w:rPr>
          <w:rFonts w:ascii="Lucida Sans"/>
          <w:b/>
          <w:color w:val="265053"/>
          <w:w w:val="95"/>
        </w:rPr>
        <w:t>for</w:t>
      </w:r>
      <w:r>
        <w:rPr>
          <w:rFonts w:ascii="Lucida Sans"/>
          <w:b/>
          <w:color w:val="265053"/>
          <w:spacing w:val="-25"/>
          <w:w w:val="95"/>
        </w:rPr>
        <w:t> </w:t>
      </w:r>
      <w:r>
        <w:rPr>
          <w:rFonts w:ascii="Lucida Sans"/>
          <w:b/>
          <w:color w:val="265053"/>
          <w:w w:val="95"/>
        </w:rPr>
        <w:t>their</w:t>
      </w:r>
      <w:r>
        <w:rPr>
          <w:rFonts w:ascii="Lucida Sans"/>
          <w:b/>
          <w:color w:val="265053"/>
          <w:spacing w:val="-25"/>
          <w:w w:val="95"/>
        </w:rPr>
        <w:t> </w:t>
      </w:r>
      <w:r>
        <w:rPr>
          <w:rFonts w:ascii="Lucida Sans"/>
          <w:b/>
          <w:color w:val="265053"/>
          <w:spacing w:val="-3"/>
          <w:w w:val="95"/>
        </w:rPr>
        <w:t>generosity,</w:t>
      </w:r>
      <w:r>
        <w:rPr>
          <w:rFonts w:ascii="Lucida Sans"/>
          <w:b/>
          <w:color w:val="265053"/>
          <w:spacing w:val="-25"/>
          <w:w w:val="95"/>
        </w:rPr>
        <w:t> </w:t>
      </w:r>
      <w:r>
        <w:rPr>
          <w:rFonts w:ascii="Lucida Sans"/>
          <w:b/>
          <w:color w:val="265053"/>
          <w:w w:val="95"/>
        </w:rPr>
        <w:t>humbled by</w:t>
      </w:r>
      <w:r>
        <w:rPr>
          <w:rFonts w:ascii="Lucida Sans"/>
          <w:b/>
          <w:color w:val="265053"/>
          <w:spacing w:val="-22"/>
          <w:w w:val="95"/>
        </w:rPr>
        <w:t> </w:t>
      </w:r>
      <w:r>
        <w:rPr>
          <w:rFonts w:ascii="Lucida Sans"/>
          <w:b/>
          <w:color w:val="265053"/>
          <w:w w:val="95"/>
        </w:rPr>
        <w:t>their</w:t>
      </w:r>
      <w:r>
        <w:rPr>
          <w:rFonts w:ascii="Lucida Sans"/>
          <w:b/>
          <w:color w:val="265053"/>
          <w:spacing w:val="-21"/>
          <w:w w:val="95"/>
        </w:rPr>
        <w:t> </w:t>
      </w:r>
      <w:r>
        <w:rPr>
          <w:rFonts w:ascii="Lucida Sans"/>
          <w:b/>
          <w:color w:val="265053"/>
          <w:w w:val="95"/>
        </w:rPr>
        <w:t>experiences,</w:t>
      </w:r>
      <w:r>
        <w:rPr>
          <w:rFonts w:ascii="Lucida Sans"/>
          <w:b/>
          <w:color w:val="265053"/>
          <w:spacing w:val="-22"/>
          <w:w w:val="95"/>
        </w:rPr>
        <w:t> </w:t>
      </w:r>
      <w:r>
        <w:rPr>
          <w:rFonts w:ascii="Lucida Sans"/>
          <w:b/>
          <w:color w:val="265053"/>
          <w:w w:val="95"/>
        </w:rPr>
        <w:t>and</w:t>
      </w:r>
      <w:r>
        <w:rPr>
          <w:rFonts w:ascii="Lucida Sans"/>
          <w:b/>
          <w:color w:val="265053"/>
          <w:spacing w:val="-21"/>
          <w:w w:val="95"/>
        </w:rPr>
        <w:t> </w:t>
      </w:r>
      <w:r>
        <w:rPr>
          <w:rFonts w:ascii="Lucida Sans"/>
          <w:b/>
          <w:color w:val="265053"/>
          <w:w w:val="95"/>
        </w:rPr>
        <w:t>hopeful</w:t>
      </w:r>
      <w:r>
        <w:rPr>
          <w:rFonts w:ascii="Lucida Sans"/>
          <w:b/>
          <w:color w:val="265053"/>
          <w:spacing w:val="-22"/>
          <w:w w:val="95"/>
        </w:rPr>
        <w:t> </w:t>
      </w:r>
      <w:r>
        <w:rPr>
          <w:rFonts w:ascii="Lucida Sans"/>
          <w:b/>
          <w:color w:val="265053"/>
          <w:w w:val="95"/>
        </w:rPr>
        <w:t>that</w:t>
      </w:r>
      <w:r>
        <w:rPr>
          <w:rFonts w:ascii="Lucida Sans"/>
          <w:b/>
          <w:color w:val="265053"/>
          <w:spacing w:val="-21"/>
          <w:w w:val="95"/>
        </w:rPr>
        <w:t> </w:t>
      </w:r>
      <w:r>
        <w:rPr>
          <w:rFonts w:ascii="Lucida Sans"/>
          <w:b/>
          <w:color w:val="265053"/>
          <w:w w:val="95"/>
        </w:rPr>
        <w:t>this</w:t>
      </w:r>
      <w:r>
        <w:rPr>
          <w:rFonts w:ascii="Lucida Sans"/>
          <w:b/>
          <w:color w:val="265053"/>
          <w:spacing w:val="-22"/>
          <w:w w:val="95"/>
        </w:rPr>
        <w:t> </w:t>
      </w:r>
      <w:r>
        <w:rPr>
          <w:rFonts w:ascii="Lucida Sans"/>
          <w:b/>
          <w:color w:val="265053"/>
          <w:w w:val="95"/>
        </w:rPr>
        <w:t>Plan</w:t>
      </w:r>
      <w:r>
        <w:rPr>
          <w:rFonts w:ascii="Lucida Sans"/>
          <w:b/>
          <w:color w:val="265053"/>
          <w:spacing w:val="-21"/>
          <w:w w:val="95"/>
        </w:rPr>
        <w:t> </w:t>
      </w:r>
      <w:r>
        <w:rPr>
          <w:rFonts w:ascii="Lucida Sans"/>
          <w:b/>
          <w:color w:val="265053"/>
          <w:w w:val="95"/>
        </w:rPr>
        <w:t>will</w:t>
      </w:r>
      <w:r>
        <w:rPr>
          <w:rFonts w:ascii="Lucida Sans"/>
          <w:b/>
          <w:color w:val="265053"/>
          <w:spacing w:val="-22"/>
          <w:w w:val="95"/>
        </w:rPr>
        <w:t> </w:t>
      </w:r>
      <w:r>
        <w:rPr>
          <w:rFonts w:ascii="Lucida Sans"/>
          <w:b/>
          <w:color w:val="265053"/>
          <w:w w:val="95"/>
        </w:rPr>
        <w:t>lead</w:t>
      </w:r>
      <w:r>
        <w:rPr>
          <w:rFonts w:ascii="Lucida Sans"/>
          <w:b/>
          <w:color w:val="265053"/>
          <w:spacing w:val="-21"/>
          <w:w w:val="95"/>
        </w:rPr>
        <w:t> </w:t>
      </w:r>
      <w:r>
        <w:rPr>
          <w:rFonts w:ascii="Lucida Sans"/>
          <w:b/>
          <w:color w:val="265053"/>
          <w:w w:val="95"/>
        </w:rPr>
        <w:t>to</w:t>
      </w:r>
      <w:r>
        <w:rPr>
          <w:rFonts w:ascii="Lucida Sans"/>
          <w:b/>
          <w:color w:val="265053"/>
          <w:spacing w:val="-22"/>
          <w:w w:val="95"/>
        </w:rPr>
        <w:t> </w:t>
      </w:r>
      <w:r>
        <w:rPr>
          <w:rFonts w:ascii="Lucida Sans"/>
          <w:b/>
          <w:color w:val="265053"/>
          <w:w w:val="95"/>
        </w:rPr>
        <w:t>improved</w:t>
      </w:r>
      <w:r>
        <w:rPr>
          <w:rFonts w:ascii="Lucida Sans"/>
          <w:b/>
          <w:color w:val="265053"/>
          <w:spacing w:val="-21"/>
          <w:w w:val="95"/>
        </w:rPr>
        <w:t> </w:t>
      </w:r>
      <w:r>
        <w:rPr>
          <w:rFonts w:ascii="Lucida Sans"/>
          <w:b/>
          <w:color w:val="265053"/>
          <w:w w:val="95"/>
        </w:rPr>
        <w:t>housing</w:t>
      </w:r>
      <w:r>
        <w:rPr>
          <w:rFonts w:ascii="Lucida Sans"/>
          <w:b/>
          <w:color w:val="265053"/>
          <w:spacing w:val="-22"/>
          <w:w w:val="95"/>
        </w:rPr>
        <w:t> </w:t>
      </w:r>
      <w:r>
        <w:rPr>
          <w:rFonts w:ascii="Lucida Sans"/>
          <w:b/>
          <w:color w:val="265053"/>
          <w:w w:val="95"/>
        </w:rPr>
        <w:t>stability</w:t>
      </w:r>
      <w:r>
        <w:rPr>
          <w:rFonts w:ascii="Lucida Sans"/>
          <w:b/>
          <w:color w:val="265053"/>
          <w:spacing w:val="-21"/>
          <w:w w:val="95"/>
        </w:rPr>
        <w:t> </w:t>
      </w:r>
      <w:r>
        <w:rPr>
          <w:rFonts w:ascii="Lucida Sans"/>
          <w:b/>
          <w:color w:val="265053"/>
          <w:w w:val="95"/>
        </w:rPr>
        <w:t>for</w:t>
      </w:r>
      <w:r>
        <w:rPr>
          <w:rFonts w:ascii="Lucida Sans"/>
          <w:b/>
          <w:color w:val="265053"/>
          <w:spacing w:val="-22"/>
          <w:w w:val="95"/>
        </w:rPr>
        <w:t> </w:t>
      </w:r>
      <w:r>
        <w:rPr>
          <w:rFonts w:ascii="Lucida Sans"/>
          <w:b/>
          <w:color w:val="265053"/>
          <w:spacing w:val="-3"/>
          <w:w w:val="95"/>
        </w:rPr>
        <w:t>those </w:t>
      </w:r>
      <w:r>
        <w:rPr>
          <w:rFonts w:ascii="Lucida Sans"/>
          <w:b/>
          <w:color w:val="265053"/>
        </w:rPr>
        <w:t>who come after</w:t>
      </w:r>
      <w:r>
        <w:rPr>
          <w:rFonts w:ascii="Lucida Sans"/>
          <w:b/>
          <w:color w:val="265053"/>
          <w:spacing w:val="-19"/>
        </w:rPr>
        <w:t> </w:t>
      </w:r>
      <w:r>
        <w:rPr>
          <w:rFonts w:ascii="Lucida Sans"/>
          <w:b/>
          <w:color w:val="265053"/>
        </w:rPr>
        <w:t>them.</w:t>
      </w:r>
    </w:p>
    <w:p>
      <w:pPr>
        <w:spacing w:after="0" w:line="285" w:lineRule="auto"/>
        <w:rPr>
          <w:rFonts w:ascii="Lucida Sans"/>
        </w:rPr>
        <w:sectPr>
          <w:headerReference w:type="even" r:id="rId157"/>
          <w:pgSz w:w="12240" w:h="15840"/>
          <w:pgMar w:header="0" w:footer="577" w:top="720" w:bottom="760" w:left="140" w:right="0"/>
        </w:sectPr>
      </w:pPr>
    </w:p>
    <w:p>
      <w:pPr>
        <w:pStyle w:val="BodyText"/>
        <w:rPr>
          <w:rFonts w:ascii="Lucida Sans"/>
          <w:b/>
        </w:rPr>
      </w:pPr>
      <w:r>
        <w:rPr/>
        <w:pict>
          <v:shape style="position:absolute;margin-left:56.9874pt;margin-top:755.23175pt;width:510.05pt;height:9.450pt;mso-position-horizontal-relative:page;mso-position-vertical-relative:page;z-index:-256921600" type="#_x0000_t202" filled="false" stroked="false">
            <v:textbox inset="0,0,0,0">
              <w:txbxContent>
                <w:p>
                  <w:pPr>
                    <w:spacing w:before="5"/>
                    <w:ind w:left="0" w:right="0" w:firstLine="0"/>
                    <w:jc w:val="left"/>
                    <w:rPr>
                      <w:rFonts w:ascii="Calibri"/>
                      <w:sz w:val="14"/>
                    </w:rPr>
                  </w:pPr>
                  <w:r>
                    <w:rPr>
                      <w:rFonts w:ascii="Calibri"/>
                      <w:color w:val="D47322"/>
                      <w:spacing w:val="-3"/>
                      <w:w w:val="140"/>
                      <w:sz w:val="13"/>
                    </w:rPr>
                    <w:t>From</w:t>
                  </w:r>
                  <w:r>
                    <w:rPr>
                      <w:rFonts w:ascii="Calibri"/>
                      <w:color w:val="D47322"/>
                      <w:spacing w:val="-15"/>
                      <w:w w:val="140"/>
                      <w:sz w:val="13"/>
                    </w:rPr>
                    <w:t> </w:t>
                  </w:r>
                  <w:r>
                    <w:rPr>
                      <w:rFonts w:ascii="Calibri"/>
                      <w:color w:val="D47322"/>
                      <w:w w:val="140"/>
                      <w:sz w:val="13"/>
                    </w:rPr>
                    <w:t>Surviving</w:t>
                  </w:r>
                  <w:r>
                    <w:rPr>
                      <w:rFonts w:ascii="Calibri"/>
                      <w:color w:val="D47322"/>
                      <w:spacing w:val="-15"/>
                      <w:w w:val="140"/>
                      <w:sz w:val="13"/>
                    </w:rPr>
                    <w:t> </w:t>
                  </w:r>
                  <w:r>
                    <w:rPr>
                      <w:rFonts w:ascii="Calibri"/>
                      <w:color w:val="D47322"/>
                      <w:w w:val="140"/>
                      <w:sz w:val="13"/>
                    </w:rPr>
                    <w:t>to</w:t>
                  </w:r>
                  <w:r>
                    <w:rPr>
                      <w:rFonts w:ascii="Calibri"/>
                      <w:color w:val="D47322"/>
                      <w:spacing w:val="-17"/>
                      <w:w w:val="140"/>
                      <w:sz w:val="13"/>
                    </w:rPr>
                    <w:t> </w:t>
                  </w:r>
                  <w:r>
                    <w:rPr>
                      <w:rFonts w:ascii="Calibri"/>
                      <w:color w:val="D47322"/>
                      <w:spacing w:val="-3"/>
                      <w:w w:val="140"/>
                      <w:sz w:val="13"/>
                    </w:rPr>
                    <w:t>Thriving:</w:t>
                  </w:r>
                  <w:r>
                    <w:rPr>
                      <w:rFonts w:ascii="Calibri"/>
                      <w:color w:val="D47322"/>
                      <w:spacing w:val="-15"/>
                      <w:w w:val="140"/>
                      <w:sz w:val="13"/>
                    </w:rPr>
                    <w:t> </w:t>
                  </w:r>
                  <w:r>
                    <w:rPr>
                      <w:rFonts w:ascii="Calibri"/>
                      <w:color w:val="D47322"/>
                      <w:w w:val="140"/>
                      <w:sz w:val="13"/>
                    </w:rPr>
                    <w:t>Massachusetts</w:t>
                  </w:r>
                  <w:r>
                    <w:rPr>
                      <w:rFonts w:ascii="Calibri"/>
                      <w:color w:val="D47322"/>
                      <w:spacing w:val="-14"/>
                      <w:w w:val="140"/>
                      <w:sz w:val="13"/>
                    </w:rPr>
                    <w:t> </w:t>
                  </w:r>
                  <w:r>
                    <w:rPr>
                      <w:rFonts w:ascii="Calibri"/>
                      <w:color w:val="D47322"/>
                      <w:w w:val="140"/>
                      <w:sz w:val="13"/>
                    </w:rPr>
                    <w:t>Department</w:t>
                  </w:r>
                  <w:r>
                    <w:rPr>
                      <w:rFonts w:ascii="Calibri"/>
                      <w:color w:val="D47322"/>
                      <w:spacing w:val="-16"/>
                      <w:w w:val="140"/>
                      <w:sz w:val="13"/>
                    </w:rPr>
                    <w:t> </w:t>
                  </w:r>
                  <w:r>
                    <w:rPr>
                      <w:rFonts w:ascii="Calibri"/>
                      <w:color w:val="D47322"/>
                      <w:w w:val="140"/>
                      <w:sz w:val="13"/>
                    </w:rPr>
                    <w:t>of</w:t>
                  </w:r>
                  <w:r>
                    <w:rPr>
                      <w:rFonts w:ascii="Calibri"/>
                      <w:color w:val="D47322"/>
                      <w:spacing w:val="-14"/>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5"/>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5"/>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4"/>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5"/>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r>
                    <w:rPr>
                      <w:rFonts w:ascii="Calibri"/>
                      <w:color w:val="D47322"/>
                      <w:spacing w:val="26"/>
                      <w:w w:val="140"/>
                      <w:sz w:val="13"/>
                    </w:rPr>
                    <w:t> </w:t>
                  </w:r>
                  <w:r>
                    <w:rPr>
                      <w:rFonts w:ascii="Calibri"/>
                      <w:color w:val="D47322"/>
                      <w:w w:val="140"/>
                      <w:position w:val="-1"/>
                      <w:sz w:val="14"/>
                    </w:rPr>
                    <w:t>29</w:t>
                  </w:r>
                </w:p>
              </w:txbxContent>
            </v:textbox>
            <w10:wrap type="none"/>
          </v:shape>
        </w:pict>
      </w:r>
      <w:r>
        <w:rPr/>
        <w:pict>
          <v:rect style="position:absolute;margin-left:0pt;margin-top:0pt;width:612pt;height:792pt;mso-position-horizontal-relative:page;mso-position-vertical-relative:page;z-index:-256920576" filled="true" fillcolor="#f3dbc4" stroked="false">
            <v:fill type="solid"/>
            <w10:wrap type="none"/>
          </v:rect>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spacing w:line="273" w:lineRule="auto" w:before="264"/>
        <w:ind w:left="2222" w:right="2967" w:firstLine="0"/>
        <w:jc w:val="left"/>
        <w:rPr>
          <w:rFonts w:ascii="Calibri" w:hAnsi="Calibri"/>
          <w:sz w:val="62"/>
        </w:rPr>
      </w:pPr>
      <w:r>
        <w:rPr>
          <w:rFonts w:ascii="Calibri" w:hAnsi="Calibri"/>
          <w:color w:val="D47322"/>
          <w:w w:val="140"/>
          <w:sz w:val="62"/>
        </w:rPr>
        <w:t>“Stability means </w:t>
      </w:r>
      <w:r>
        <w:rPr>
          <w:rFonts w:ascii="Calibri" w:hAnsi="Calibri"/>
          <w:color w:val="D47322"/>
          <w:spacing w:val="-5"/>
          <w:w w:val="140"/>
          <w:sz w:val="62"/>
        </w:rPr>
        <w:t>hope</w:t>
      </w:r>
      <w:r>
        <w:rPr>
          <w:rFonts w:ascii="Calibri" w:hAnsi="Calibri"/>
          <w:color w:val="D47322"/>
          <w:spacing w:val="-59"/>
          <w:w w:val="140"/>
          <w:sz w:val="62"/>
        </w:rPr>
        <w:t> </w:t>
      </w:r>
      <w:r>
        <w:rPr>
          <w:rFonts w:ascii="Calibri" w:hAnsi="Calibri"/>
          <w:color w:val="D47322"/>
          <w:w w:val="140"/>
          <w:sz w:val="62"/>
        </w:rPr>
        <w:t>for</w:t>
      </w:r>
      <w:r>
        <w:rPr>
          <w:rFonts w:ascii="Calibri" w:hAnsi="Calibri"/>
          <w:color w:val="D47322"/>
          <w:spacing w:val="-69"/>
          <w:w w:val="140"/>
          <w:sz w:val="62"/>
        </w:rPr>
        <w:t> </w:t>
      </w:r>
      <w:r>
        <w:rPr>
          <w:rFonts w:ascii="Calibri" w:hAnsi="Calibri"/>
          <w:color w:val="D47322"/>
          <w:w w:val="140"/>
          <w:sz w:val="62"/>
        </w:rPr>
        <w:t>the</w:t>
      </w:r>
      <w:r>
        <w:rPr>
          <w:rFonts w:ascii="Calibri" w:hAnsi="Calibri"/>
          <w:color w:val="D47322"/>
          <w:spacing w:val="-58"/>
          <w:w w:val="140"/>
          <w:sz w:val="62"/>
        </w:rPr>
        <w:t> </w:t>
      </w:r>
      <w:r>
        <w:rPr>
          <w:rFonts w:ascii="Calibri" w:hAnsi="Calibri"/>
          <w:color w:val="D47322"/>
          <w:spacing w:val="-9"/>
          <w:w w:val="140"/>
          <w:sz w:val="62"/>
        </w:rPr>
        <w:t>future”</w:t>
      </w:r>
    </w:p>
    <w:p>
      <w:pPr>
        <w:spacing w:before="72"/>
        <w:ind w:left="2222" w:right="0" w:firstLine="0"/>
        <w:jc w:val="left"/>
        <w:rPr>
          <w:rFonts w:ascii="Book Antiqua" w:hAnsi="Book Antiqua"/>
          <w:sz w:val="44"/>
        </w:rPr>
      </w:pPr>
      <w:r>
        <w:rPr>
          <w:rFonts w:ascii="Book Antiqua" w:hAnsi="Book Antiqua"/>
          <w:color w:val="D47322"/>
          <w:w w:val="115"/>
          <w:sz w:val="44"/>
        </w:rPr>
        <w:t>—DYS youth</w:t>
      </w:r>
    </w:p>
    <w:p>
      <w:pPr>
        <w:pStyle w:val="BodyText"/>
        <w:spacing w:before="7"/>
        <w:rPr>
          <w:rFonts w:ascii="Book Antiqua"/>
          <w:sz w:val="28"/>
        </w:rPr>
      </w:pPr>
      <w:r>
        <w:rPr/>
        <w:pict>
          <v:group style="position:absolute;margin-left:117.120003pt;margin-top:19.739323pt;width:356.5pt;height:19.1pt;mso-position-horizontal-relative:page;mso-position-vertical-relative:paragraph;z-index:-251533312;mso-wrap-distance-left:0;mso-wrap-distance-right:0" coordorigin="2342,395" coordsize="7130,382">
            <v:shape style="position:absolute;left:8888;top:425;width:121;height:318" coordorigin="8889,426" coordsize="121,318" path="m8889,426l9009,589,8895,743e" filled="false" stroked="true" strokeweight=".679pt" strokecolor="#d47322">
              <v:path arrowok="t"/>
              <v:stroke dashstyle="solid"/>
            </v:shape>
            <v:shape style="position:absolute;left:8923;top:404;width:136;height:362" coordorigin="8924,405" coordsize="136,362" path="m8924,405l9059,585,8924,766e" filled="false" stroked="true" strokeweight="1pt" strokecolor="#d47322">
              <v:path arrowok="t"/>
              <v:stroke dashstyle="solid"/>
            </v:shape>
            <v:line style="position:absolute" from="2362,586" to="8996,587" stroked="true" strokeweight="2pt" strokecolor="#d47322">
              <v:stroke dashstyle="solid"/>
            </v:line>
            <v:shape style="position:absolute;left:9083;top:394;width:389;height:382" type="#_x0000_t75" stroked="false">
              <v:imagedata r:id="rId160" o:title=""/>
            </v:shape>
            <w10:wrap type="topAndBottom"/>
          </v:group>
        </w:pict>
      </w:r>
    </w:p>
    <w:p>
      <w:pPr>
        <w:spacing w:after="0"/>
        <w:rPr>
          <w:rFonts w:ascii="Book Antiqua"/>
          <w:sz w:val="28"/>
        </w:rPr>
        <w:sectPr>
          <w:headerReference w:type="default" r:id="rId158"/>
          <w:footerReference w:type="default" r:id="rId159"/>
          <w:pgSz w:w="12240" w:h="15840"/>
          <w:pgMar w:header="0" w:footer="0" w:top="1500" w:bottom="280" w:left="140" w:right="0"/>
        </w:sectPr>
      </w:pPr>
    </w:p>
    <w:p>
      <w:pPr>
        <w:pStyle w:val="Heading3"/>
        <w:spacing w:before="88"/>
        <w:ind w:left="220"/>
      </w:pPr>
      <w:bookmarkStart w:name="_bookmark8" w:id="10"/>
      <w:bookmarkEnd w:id="10"/>
      <w:r>
        <w:rPr/>
      </w:r>
      <w:r>
        <w:rPr>
          <w:color w:val="265053"/>
          <w:w w:val="140"/>
        </w:rPr>
        <w:t>Action-Plan</w:t>
      </w:r>
    </w:p>
    <w:p>
      <w:pPr>
        <w:pStyle w:val="BodyText"/>
        <w:spacing w:line="292" w:lineRule="auto" w:before="232"/>
        <w:ind w:left="220" w:right="899"/>
      </w:pPr>
      <w:r>
        <w:rPr>
          <w:color w:val="265053"/>
          <w:w w:val="105"/>
        </w:rPr>
        <w:t>The</w:t>
      </w:r>
      <w:r>
        <w:rPr>
          <w:color w:val="265053"/>
          <w:spacing w:val="-27"/>
          <w:w w:val="105"/>
        </w:rPr>
        <w:t> </w:t>
      </w:r>
      <w:r>
        <w:rPr>
          <w:color w:val="265053"/>
          <w:w w:val="105"/>
        </w:rPr>
        <w:t>following</w:t>
      </w:r>
      <w:r>
        <w:rPr>
          <w:color w:val="265053"/>
          <w:spacing w:val="-27"/>
          <w:w w:val="105"/>
        </w:rPr>
        <w:t> </w:t>
      </w:r>
      <w:r>
        <w:rPr>
          <w:color w:val="265053"/>
          <w:w w:val="105"/>
        </w:rPr>
        <w:t>table</w:t>
      </w:r>
      <w:r>
        <w:rPr>
          <w:color w:val="265053"/>
          <w:spacing w:val="-26"/>
          <w:w w:val="105"/>
        </w:rPr>
        <w:t> </w:t>
      </w:r>
      <w:r>
        <w:rPr>
          <w:color w:val="265053"/>
          <w:w w:val="105"/>
        </w:rPr>
        <w:t>expands</w:t>
      </w:r>
      <w:r>
        <w:rPr>
          <w:color w:val="265053"/>
          <w:spacing w:val="-27"/>
          <w:w w:val="105"/>
        </w:rPr>
        <w:t> </w:t>
      </w:r>
      <w:r>
        <w:rPr>
          <w:color w:val="265053"/>
          <w:w w:val="105"/>
        </w:rPr>
        <w:t>each</w:t>
      </w:r>
      <w:r>
        <w:rPr>
          <w:color w:val="265053"/>
          <w:spacing w:val="-27"/>
          <w:w w:val="105"/>
        </w:rPr>
        <w:t> </w:t>
      </w:r>
      <w:r>
        <w:rPr>
          <w:color w:val="265053"/>
          <w:spacing w:val="-3"/>
          <w:w w:val="105"/>
        </w:rPr>
        <w:t>recommendation</w:t>
      </w:r>
      <w:r>
        <w:rPr>
          <w:color w:val="265053"/>
          <w:spacing w:val="-26"/>
          <w:w w:val="105"/>
        </w:rPr>
        <w:t> </w:t>
      </w:r>
      <w:r>
        <w:rPr>
          <w:color w:val="265053"/>
          <w:w w:val="105"/>
        </w:rPr>
        <w:t>into</w:t>
      </w:r>
      <w:r>
        <w:rPr>
          <w:color w:val="265053"/>
          <w:spacing w:val="-27"/>
          <w:w w:val="105"/>
        </w:rPr>
        <w:t> </w:t>
      </w:r>
      <w:r>
        <w:rPr>
          <w:color w:val="265053"/>
          <w:w w:val="105"/>
        </w:rPr>
        <w:t>a</w:t>
      </w:r>
      <w:r>
        <w:rPr>
          <w:color w:val="265053"/>
          <w:spacing w:val="-26"/>
          <w:w w:val="105"/>
        </w:rPr>
        <w:t> </w:t>
      </w:r>
      <w:r>
        <w:rPr>
          <w:color w:val="265053"/>
          <w:w w:val="105"/>
        </w:rPr>
        <w:t>series</w:t>
      </w:r>
      <w:r>
        <w:rPr>
          <w:color w:val="265053"/>
          <w:spacing w:val="-27"/>
          <w:w w:val="105"/>
        </w:rPr>
        <w:t> </w:t>
      </w:r>
      <w:r>
        <w:rPr>
          <w:color w:val="265053"/>
          <w:w w:val="105"/>
        </w:rPr>
        <w:t>of</w:t>
      </w:r>
      <w:r>
        <w:rPr>
          <w:color w:val="265053"/>
          <w:spacing w:val="-27"/>
          <w:w w:val="105"/>
        </w:rPr>
        <w:t> </w:t>
      </w:r>
      <w:r>
        <w:rPr>
          <w:color w:val="265053"/>
          <w:w w:val="105"/>
        </w:rPr>
        <w:t>action</w:t>
      </w:r>
      <w:r>
        <w:rPr>
          <w:color w:val="265053"/>
          <w:spacing w:val="-26"/>
          <w:w w:val="105"/>
        </w:rPr>
        <w:t> </w:t>
      </w:r>
      <w:r>
        <w:rPr>
          <w:color w:val="265053"/>
          <w:w w:val="105"/>
        </w:rPr>
        <w:t>steps.</w:t>
      </w:r>
      <w:r>
        <w:rPr>
          <w:color w:val="265053"/>
          <w:spacing w:val="-27"/>
          <w:w w:val="105"/>
        </w:rPr>
        <w:t> </w:t>
      </w:r>
      <w:r>
        <w:rPr>
          <w:color w:val="265053"/>
          <w:w w:val="105"/>
        </w:rPr>
        <w:t>Each</w:t>
      </w:r>
      <w:r>
        <w:rPr>
          <w:color w:val="265053"/>
          <w:spacing w:val="-26"/>
          <w:w w:val="105"/>
        </w:rPr>
        <w:t> </w:t>
      </w:r>
      <w:r>
        <w:rPr>
          <w:color w:val="265053"/>
          <w:w w:val="105"/>
        </w:rPr>
        <w:t>outcome</w:t>
      </w:r>
      <w:r>
        <w:rPr>
          <w:color w:val="265053"/>
          <w:spacing w:val="-27"/>
          <w:w w:val="105"/>
        </w:rPr>
        <w:t> </w:t>
      </w:r>
      <w:r>
        <w:rPr>
          <w:color w:val="265053"/>
          <w:w w:val="105"/>
        </w:rPr>
        <w:t>was</w:t>
      </w:r>
      <w:r>
        <w:rPr>
          <w:color w:val="265053"/>
          <w:spacing w:val="-27"/>
          <w:w w:val="105"/>
        </w:rPr>
        <w:t> </w:t>
      </w:r>
      <w:r>
        <w:rPr>
          <w:color w:val="265053"/>
          <w:w w:val="105"/>
        </w:rPr>
        <w:t>derived</w:t>
      </w:r>
      <w:r>
        <w:rPr>
          <w:color w:val="265053"/>
          <w:spacing w:val="-26"/>
          <w:w w:val="105"/>
        </w:rPr>
        <w:t> </w:t>
      </w:r>
      <w:r>
        <w:rPr>
          <w:color w:val="265053"/>
          <w:spacing w:val="-3"/>
          <w:w w:val="105"/>
        </w:rPr>
        <w:t>from</w:t>
      </w:r>
      <w:r>
        <w:rPr>
          <w:color w:val="265053"/>
          <w:spacing w:val="-27"/>
          <w:w w:val="105"/>
        </w:rPr>
        <w:t> </w:t>
      </w:r>
      <w:r>
        <w:rPr>
          <w:color w:val="265053"/>
          <w:w w:val="105"/>
        </w:rPr>
        <w:t>identified needs</w:t>
      </w:r>
      <w:r>
        <w:rPr>
          <w:color w:val="265053"/>
          <w:spacing w:val="-34"/>
          <w:w w:val="105"/>
        </w:rPr>
        <w:t> </w:t>
      </w:r>
      <w:r>
        <w:rPr>
          <w:color w:val="265053"/>
          <w:w w:val="105"/>
        </w:rPr>
        <w:t>and</w:t>
      </w:r>
      <w:r>
        <w:rPr>
          <w:color w:val="265053"/>
          <w:spacing w:val="-33"/>
          <w:w w:val="105"/>
        </w:rPr>
        <w:t> </w:t>
      </w:r>
      <w:r>
        <w:rPr>
          <w:color w:val="265053"/>
          <w:w w:val="105"/>
        </w:rPr>
        <w:t>is</w:t>
      </w:r>
      <w:r>
        <w:rPr>
          <w:color w:val="265053"/>
          <w:spacing w:val="-34"/>
          <w:w w:val="105"/>
        </w:rPr>
        <w:t> </w:t>
      </w:r>
      <w:r>
        <w:rPr>
          <w:color w:val="265053"/>
          <w:w w:val="105"/>
        </w:rPr>
        <w:t>accompanied</w:t>
      </w:r>
      <w:r>
        <w:rPr>
          <w:color w:val="265053"/>
          <w:spacing w:val="-33"/>
          <w:w w:val="105"/>
        </w:rPr>
        <w:t> </w:t>
      </w:r>
      <w:r>
        <w:rPr>
          <w:color w:val="265053"/>
          <w:w w:val="105"/>
        </w:rPr>
        <w:t>with</w:t>
      </w:r>
      <w:r>
        <w:rPr>
          <w:color w:val="265053"/>
          <w:spacing w:val="-34"/>
          <w:w w:val="105"/>
        </w:rPr>
        <w:t> </w:t>
      </w:r>
      <w:r>
        <w:rPr>
          <w:color w:val="265053"/>
          <w:w w:val="105"/>
        </w:rPr>
        <w:t>short</w:t>
      </w:r>
      <w:r>
        <w:rPr>
          <w:color w:val="265053"/>
          <w:spacing w:val="-33"/>
          <w:w w:val="105"/>
        </w:rPr>
        <w:t> </w:t>
      </w:r>
      <w:r>
        <w:rPr>
          <w:color w:val="265053"/>
          <w:w w:val="105"/>
        </w:rPr>
        <w:t>(1-year),</w:t>
      </w:r>
      <w:r>
        <w:rPr>
          <w:color w:val="265053"/>
          <w:spacing w:val="-33"/>
          <w:w w:val="105"/>
        </w:rPr>
        <w:t> </w:t>
      </w:r>
      <w:r>
        <w:rPr>
          <w:color w:val="265053"/>
          <w:w w:val="105"/>
        </w:rPr>
        <w:t>medium</w:t>
      </w:r>
      <w:r>
        <w:rPr>
          <w:color w:val="265053"/>
          <w:spacing w:val="-34"/>
          <w:w w:val="105"/>
        </w:rPr>
        <w:t> </w:t>
      </w:r>
      <w:r>
        <w:rPr>
          <w:color w:val="265053"/>
          <w:w w:val="105"/>
        </w:rPr>
        <w:t>(1-</w:t>
      </w:r>
      <w:r>
        <w:rPr>
          <w:color w:val="265053"/>
          <w:spacing w:val="-33"/>
          <w:w w:val="105"/>
        </w:rPr>
        <w:t> </w:t>
      </w:r>
      <w:r>
        <w:rPr>
          <w:color w:val="265053"/>
          <w:w w:val="105"/>
        </w:rPr>
        <w:t>to</w:t>
      </w:r>
      <w:r>
        <w:rPr>
          <w:color w:val="265053"/>
          <w:spacing w:val="-34"/>
          <w:w w:val="105"/>
        </w:rPr>
        <w:t> </w:t>
      </w:r>
      <w:r>
        <w:rPr>
          <w:color w:val="265053"/>
          <w:w w:val="105"/>
        </w:rPr>
        <w:t>3-year)</w:t>
      </w:r>
      <w:r>
        <w:rPr>
          <w:color w:val="265053"/>
          <w:spacing w:val="-33"/>
          <w:w w:val="105"/>
        </w:rPr>
        <w:t> </w:t>
      </w:r>
      <w:r>
        <w:rPr>
          <w:color w:val="265053"/>
          <w:w w:val="105"/>
        </w:rPr>
        <w:t>and</w:t>
      </w:r>
      <w:r>
        <w:rPr>
          <w:color w:val="265053"/>
          <w:spacing w:val="-34"/>
          <w:w w:val="105"/>
        </w:rPr>
        <w:t> </w:t>
      </w:r>
      <w:r>
        <w:rPr>
          <w:color w:val="265053"/>
          <w:w w:val="105"/>
        </w:rPr>
        <w:t>long-term</w:t>
      </w:r>
      <w:r>
        <w:rPr>
          <w:color w:val="265053"/>
          <w:spacing w:val="-33"/>
          <w:w w:val="105"/>
        </w:rPr>
        <w:t> </w:t>
      </w:r>
      <w:r>
        <w:rPr>
          <w:color w:val="265053"/>
          <w:w w:val="105"/>
        </w:rPr>
        <w:t>(3-</w:t>
      </w:r>
      <w:r>
        <w:rPr>
          <w:color w:val="265053"/>
          <w:spacing w:val="-33"/>
          <w:w w:val="105"/>
        </w:rPr>
        <w:t> </w:t>
      </w:r>
      <w:r>
        <w:rPr>
          <w:color w:val="265053"/>
          <w:w w:val="105"/>
        </w:rPr>
        <w:t>to</w:t>
      </w:r>
      <w:r>
        <w:rPr>
          <w:color w:val="265053"/>
          <w:spacing w:val="-34"/>
          <w:w w:val="105"/>
        </w:rPr>
        <w:t> </w:t>
      </w:r>
      <w:r>
        <w:rPr>
          <w:color w:val="265053"/>
          <w:w w:val="105"/>
        </w:rPr>
        <w:t>5-year)</w:t>
      </w:r>
      <w:r>
        <w:rPr>
          <w:color w:val="265053"/>
          <w:spacing w:val="-33"/>
          <w:w w:val="105"/>
        </w:rPr>
        <w:t> </w:t>
      </w:r>
      <w:r>
        <w:rPr>
          <w:color w:val="265053"/>
          <w:w w:val="105"/>
        </w:rPr>
        <w:t>actions</w:t>
      </w:r>
      <w:r>
        <w:rPr>
          <w:color w:val="265053"/>
          <w:spacing w:val="-34"/>
          <w:w w:val="105"/>
        </w:rPr>
        <w:t> </w:t>
      </w:r>
      <w:r>
        <w:rPr>
          <w:color w:val="265053"/>
          <w:w w:val="105"/>
        </w:rPr>
        <w:t>to</w:t>
      </w:r>
      <w:r>
        <w:rPr>
          <w:color w:val="265053"/>
          <w:spacing w:val="-33"/>
          <w:w w:val="105"/>
        </w:rPr>
        <w:t> </w:t>
      </w:r>
      <w:r>
        <w:rPr>
          <w:color w:val="265053"/>
          <w:spacing w:val="-3"/>
          <w:w w:val="105"/>
        </w:rPr>
        <w:t>address</w:t>
      </w:r>
      <w:r>
        <w:rPr>
          <w:color w:val="265053"/>
          <w:spacing w:val="-34"/>
          <w:w w:val="105"/>
        </w:rPr>
        <w:t> </w:t>
      </w:r>
      <w:r>
        <w:rPr>
          <w:color w:val="265053"/>
          <w:w w:val="105"/>
        </w:rPr>
        <w:t>the</w:t>
      </w:r>
      <w:r>
        <w:rPr>
          <w:color w:val="265053"/>
          <w:spacing w:val="-33"/>
          <w:w w:val="105"/>
        </w:rPr>
        <w:t> </w:t>
      </w:r>
      <w:r>
        <w:rPr>
          <w:color w:val="265053"/>
          <w:w w:val="105"/>
        </w:rPr>
        <w:t>need alongside</w:t>
      </w:r>
      <w:r>
        <w:rPr>
          <w:color w:val="265053"/>
          <w:spacing w:val="-32"/>
          <w:w w:val="105"/>
        </w:rPr>
        <w:t> </w:t>
      </w:r>
      <w:r>
        <w:rPr>
          <w:color w:val="265053"/>
          <w:w w:val="105"/>
        </w:rPr>
        <w:t>designated</w:t>
      </w:r>
      <w:r>
        <w:rPr>
          <w:color w:val="265053"/>
          <w:spacing w:val="-31"/>
          <w:w w:val="105"/>
        </w:rPr>
        <w:t> </w:t>
      </w:r>
      <w:r>
        <w:rPr>
          <w:color w:val="265053"/>
          <w:w w:val="105"/>
        </w:rPr>
        <w:t>ownership.</w:t>
      </w:r>
      <w:r>
        <w:rPr>
          <w:color w:val="265053"/>
          <w:spacing w:val="-31"/>
          <w:w w:val="105"/>
        </w:rPr>
        <w:t> </w:t>
      </w:r>
      <w:r>
        <w:rPr>
          <w:color w:val="265053"/>
          <w:w w:val="105"/>
        </w:rPr>
        <w:t>Achievement</w:t>
      </w:r>
      <w:r>
        <w:rPr>
          <w:color w:val="265053"/>
          <w:spacing w:val="-32"/>
          <w:w w:val="105"/>
        </w:rPr>
        <w:t> </w:t>
      </w:r>
      <w:r>
        <w:rPr>
          <w:color w:val="265053"/>
          <w:w w:val="105"/>
        </w:rPr>
        <w:t>of</w:t>
      </w:r>
      <w:r>
        <w:rPr>
          <w:color w:val="265053"/>
          <w:spacing w:val="-31"/>
          <w:w w:val="105"/>
        </w:rPr>
        <w:t> </w:t>
      </w:r>
      <w:r>
        <w:rPr>
          <w:color w:val="265053"/>
          <w:w w:val="105"/>
        </w:rPr>
        <w:t>outcomes</w:t>
      </w:r>
      <w:r>
        <w:rPr>
          <w:color w:val="265053"/>
          <w:spacing w:val="-31"/>
          <w:w w:val="105"/>
        </w:rPr>
        <w:t> </w:t>
      </w:r>
      <w:r>
        <w:rPr>
          <w:color w:val="265053"/>
          <w:w w:val="105"/>
        </w:rPr>
        <w:t>will</w:t>
      </w:r>
      <w:r>
        <w:rPr>
          <w:color w:val="265053"/>
          <w:spacing w:val="-31"/>
          <w:w w:val="105"/>
        </w:rPr>
        <w:t> </w:t>
      </w:r>
      <w:r>
        <w:rPr>
          <w:color w:val="265053"/>
          <w:spacing w:val="-3"/>
          <w:w w:val="105"/>
        </w:rPr>
        <w:t>rely</w:t>
      </w:r>
      <w:r>
        <w:rPr>
          <w:color w:val="265053"/>
          <w:spacing w:val="-32"/>
          <w:w w:val="105"/>
        </w:rPr>
        <w:t> </w:t>
      </w:r>
      <w:r>
        <w:rPr>
          <w:color w:val="265053"/>
          <w:w w:val="105"/>
        </w:rPr>
        <w:t>on</w:t>
      </w:r>
      <w:r>
        <w:rPr>
          <w:color w:val="265053"/>
          <w:spacing w:val="-31"/>
          <w:w w:val="105"/>
        </w:rPr>
        <w:t> </w:t>
      </w:r>
      <w:r>
        <w:rPr>
          <w:color w:val="265053"/>
          <w:w w:val="105"/>
        </w:rPr>
        <w:t>an</w:t>
      </w:r>
      <w:r>
        <w:rPr>
          <w:color w:val="265053"/>
          <w:spacing w:val="-31"/>
          <w:w w:val="105"/>
        </w:rPr>
        <w:t> </w:t>
      </w:r>
      <w:r>
        <w:rPr>
          <w:color w:val="265053"/>
          <w:w w:val="105"/>
        </w:rPr>
        <w:t>implementation</w:t>
      </w:r>
      <w:r>
        <w:rPr>
          <w:color w:val="265053"/>
          <w:spacing w:val="-31"/>
          <w:w w:val="105"/>
        </w:rPr>
        <w:t> </w:t>
      </w:r>
      <w:r>
        <w:rPr>
          <w:color w:val="265053"/>
          <w:w w:val="105"/>
        </w:rPr>
        <w:t>strategy</w:t>
      </w:r>
      <w:r>
        <w:rPr>
          <w:color w:val="265053"/>
          <w:spacing w:val="-32"/>
          <w:w w:val="105"/>
        </w:rPr>
        <w:t> </w:t>
      </w:r>
      <w:r>
        <w:rPr>
          <w:color w:val="265053"/>
          <w:w w:val="105"/>
        </w:rPr>
        <w:t>that</w:t>
      </w:r>
      <w:r>
        <w:rPr>
          <w:color w:val="265053"/>
          <w:spacing w:val="-31"/>
          <w:w w:val="105"/>
        </w:rPr>
        <w:t> </w:t>
      </w:r>
      <w:r>
        <w:rPr>
          <w:color w:val="265053"/>
          <w:w w:val="105"/>
        </w:rPr>
        <w:t>takes</w:t>
      </w:r>
      <w:r>
        <w:rPr>
          <w:color w:val="265053"/>
          <w:spacing w:val="-31"/>
          <w:w w:val="105"/>
        </w:rPr>
        <w:t> </w:t>
      </w:r>
      <w:r>
        <w:rPr>
          <w:color w:val="265053"/>
          <w:w w:val="105"/>
        </w:rPr>
        <w:t>advantage</w:t>
      </w:r>
      <w:r>
        <w:rPr>
          <w:color w:val="265053"/>
          <w:spacing w:val="-31"/>
          <w:w w:val="105"/>
        </w:rPr>
        <w:t> </w:t>
      </w:r>
      <w:r>
        <w:rPr>
          <w:color w:val="265053"/>
          <w:w w:val="105"/>
        </w:rPr>
        <w:t>of federal,</w:t>
      </w:r>
      <w:r>
        <w:rPr>
          <w:color w:val="265053"/>
          <w:spacing w:val="-23"/>
          <w:w w:val="105"/>
        </w:rPr>
        <w:t> </w:t>
      </w:r>
      <w:r>
        <w:rPr>
          <w:color w:val="265053"/>
          <w:w w:val="105"/>
        </w:rPr>
        <w:t>state,</w:t>
      </w:r>
      <w:r>
        <w:rPr>
          <w:color w:val="265053"/>
          <w:spacing w:val="-22"/>
          <w:w w:val="105"/>
        </w:rPr>
        <w:t> </w:t>
      </w:r>
      <w:r>
        <w:rPr>
          <w:color w:val="265053"/>
          <w:w w:val="105"/>
        </w:rPr>
        <w:t>and</w:t>
      </w:r>
      <w:r>
        <w:rPr>
          <w:color w:val="265053"/>
          <w:spacing w:val="-23"/>
          <w:w w:val="105"/>
        </w:rPr>
        <w:t> </w:t>
      </w:r>
      <w:r>
        <w:rPr>
          <w:color w:val="265053"/>
          <w:w w:val="105"/>
        </w:rPr>
        <w:t>local</w:t>
      </w:r>
      <w:r>
        <w:rPr>
          <w:color w:val="265053"/>
          <w:spacing w:val="-22"/>
          <w:w w:val="105"/>
        </w:rPr>
        <w:t> </w:t>
      </w:r>
      <w:r>
        <w:rPr>
          <w:color w:val="265053"/>
          <w:spacing w:val="-3"/>
          <w:w w:val="105"/>
        </w:rPr>
        <w:t>resource</w:t>
      </w:r>
      <w:r>
        <w:rPr>
          <w:color w:val="265053"/>
          <w:spacing w:val="-22"/>
          <w:w w:val="105"/>
        </w:rPr>
        <w:t> </w:t>
      </w:r>
      <w:r>
        <w:rPr>
          <w:color w:val="265053"/>
          <w:spacing w:val="-3"/>
          <w:w w:val="105"/>
        </w:rPr>
        <w:t>availability.</w:t>
      </w:r>
      <w:r>
        <w:rPr>
          <w:color w:val="265053"/>
          <w:spacing w:val="-23"/>
          <w:w w:val="105"/>
        </w:rPr>
        <w:t> </w:t>
      </w:r>
      <w:r>
        <w:rPr>
          <w:color w:val="265053"/>
          <w:w w:val="105"/>
        </w:rPr>
        <w:t>It</w:t>
      </w:r>
      <w:r>
        <w:rPr>
          <w:color w:val="265053"/>
          <w:spacing w:val="-22"/>
          <w:w w:val="105"/>
        </w:rPr>
        <w:t> </w:t>
      </w:r>
      <w:r>
        <w:rPr>
          <w:color w:val="265053"/>
          <w:w w:val="105"/>
        </w:rPr>
        <w:t>is</w:t>
      </w:r>
      <w:r>
        <w:rPr>
          <w:color w:val="265053"/>
          <w:spacing w:val="-22"/>
          <w:w w:val="105"/>
        </w:rPr>
        <w:t> </w:t>
      </w:r>
      <w:r>
        <w:rPr>
          <w:color w:val="265053"/>
          <w:w w:val="105"/>
        </w:rPr>
        <w:t>important</w:t>
      </w:r>
      <w:r>
        <w:rPr>
          <w:color w:val="265053"/>
          <w:spacing w:val="-23"/>
          <w:w w:val="105"/>
        </w:rPr>
        <w:t> </w:t>
      </w:r>
      <w:r>
        <w:rPr>
          <w:color w:val="265053"/>
          <w:w w:val="105"/>
        </w:rPr>
        <w:t>to</w:t>
      </w:r>
      <w:r>
        <w:rPr>
          <w:color w:val="265053"/>
          <w:spacing w:val="-22"/>
          <w:w w:val="105"/>
        </w:rPr>
        <w:t> </w:t>
      </w:r>
      <w:r>
        <w:rPr>
          <w:color w:val="265053"/>
          <w:w w:val="105"/>
        </w:rPr>
        <w:t>note</w:t>
      </w:r>
      <w:r>
        <w:rPr>
          <w:color w:val="265053"/>
          <w:spacing w:val="-22"/>
          <w:w w:val="105"/>
        </w:rPr>
        <w:t> </w:t>
      </w:r>
      <w:r>
        <w:rPr>
          <w:color w:val="265053"/>
          <w:w w:val="105"/>
        </w:rPr>
        <w:t>that</w:t>
      </w:r>
      <w:r>
        <w:rPr>
          <w:color w:val="265053"/>
          <w:spacing w:val="-23"/>
          <w:w w:val="105"/>
        </w:rPr>
        <w:t> </w:t>
      </w:r>
      <w:r>
        <w:rPr>
          <w:color w:val="265053"/>
          <w:w w:val="105"/>
        </w:rPr>
        <w:t>the</w:t>
      </w:r>
      <w:r>
        <w:rPr>
          <w:color w:val="265053"/>
          <w:spacing w:val="-22"/>
          <w:w w:val="105"/>
        </w:rPr>
        <w:t> </w:t>
      </w:r>
      <w:r>
        <w:rPr>
          <w:color w:val="265053"/>
          <w:spacing w:val="-3"/>
          <w:w w:val="105"/>
        </w:rPr>
        <w:t>order</w:t>
      </w:r>
      <w:r>
        <w:rPr>
          <w:color w:val="265053"/>
          <w:spacing w:val="-22"/>
          <w:w w:val="105"/>
        </w:rPr>
        <w:t> </w:t>
      </w:r>
      <w:r>
        <w:rPr>
          <w:color w:val="265053"/>
          <w:w w:val="105"/>
        </w:rPr>
        <w:t>of</w:t>
      </w:r>
      <w:r>
        <w:rPr>
          <w:color w:val="265053"/>
          <w:spacing w:val="-23"/>
          <w:w w:val="105"/>
        </w:rPr>
        <w:t> </w:t>
      </w:r>
      <w:r>
        <w:rPr>
          <w:color w:val="265053"/>
          <w:w w:val="105"/>
        </w:rPr>
        <w:t>the</w:t>
      </w:r>
      <w:r>
        <w:rPr>
          <w:color w:val="265053"/>
          <w:spacing w:val="-22"/>
          <w:w w:val="105"/>
        </w:rPr>
        <w:t> </w:t>
      </w:r>
      <w:r>
        <w:rPr>
          <w:color w:val="265053"/>
          <w:w w:val="105"/>
        </w:rPr>
        <w:t>outcomes</w:t>
      </w:r>
      <w:r>
        <w:rPr>
          <w:color w:val="265053"/>
          <w:spacing w:val="-22"/>
          <w:w w:val="105"/>
        </w:rPr>
        <w:t> </w:t>
      </w:r>
      <w:r>
        <w:rPr>
          <w:color w:val="265053"/>
          <w:w w:val="105"/>
        </w:rPr>
        <w:t>and</w:t>
      </w:r>
      <w:r>
        <w:rPr>
          <w:color w:val="265053"/>
          <w:spacing w:val="-23"/>
          <w:w w:val="105"/>
        </w:rPr>
        <w:t> </w:t>
      </w:r>
      <w:r>
        <w:rPr>
          <w:color w:val="265053"/>
          <w:w w:val="105"/>
        </w:rPr>
        <w:t>strategies</w:t>
      </w:r>
      <w:r>
        <w:rPr>
          <w:color w:val="265053"/>
          <w:spacing w:val="-22"/>
          <w:w w:val="105"/>
        </w:rPr>
        <w:t> </w:t>
      </w:r>
      <w:r>
        <w:rPr>
          <w:color w:val="265053"/>
          <w:w w:val="105"/>
        </w:rPr>
        <w:t>below</w:t>
      </w:r>
      <w:r>
        <w:rPr>
          <w:color w:val="265053"/>
          <w:spacing w:val="-22"/>
          <w:w w:val="105"/>
        </w:rPr>
        <w:t> </w:t>
      </w:r>
      <w:r>
        <w:rPr>
          <w:color w:val="265053"/>
          <w:spacing w:val="-6"/>
          <w:w w:val="105"/>
        </w:rPr>
        <w:t>does </w:t>
      </w:r>
      <w:r>
        <w:rPr>
          <w:color w:val="265053"/>
          <w:w w:val="105"/>
        </w:rPr>
        <w:t>not</w:t>
      </w:r>
      <w:r>
        <w:rPr>
          <w:color w:val="265053"/>
          <w:spacing w:val="-9"/>
          <w:w w:val="105"/>
        </w:rPr>
        <w:t> </w:t>
      </w:r>
      <w:r>
        <w:rPr>
          <w:color w:val="265053"/>
          <w:w w:val="105"/>
        </w:rPr>
        <w:t>necessarily</w:t>
      </w:r>
      <w:r>
        <w:rPr>
          <w:color w:val="265053"/>
          <w:spacing w:val="-9"/>
          <w:w w:val="105"/>
        </w:rPr>
        <w:t> </w:t>
      </w:r>
      <w:r>
        <w:rPr>
          <w:color w:val="265053"/>
          <w:spacing w:val="-3"/>
          <w:w w:val="105"/>
        </w:rPr>
        <w:t>prescribe</w:t>
      </w:r>
      <w:r>
        <w:rPr>
          <w:color w:val="265053"/>
          <w:spacing w:val="-9"/>
          <w:w w:val="105"/>
        </w:rPr>
        <w:t> </w:t>
      </w:r>
      <w:r>
        <w:rPr>
          <w:color w:val="265053"/>
          <w:w w:val="105"/>
        </w:rPr>
        <w:t>an</w:t>
      </w:r>
      <w:r>
        <w:rPr>
          <w:color w:val="265053"/>
          <w:spacing w:val="-9"/>
          <w:w w:val="105"/>
        </w:rPr>
        <w:t> </w:t>
      </w:r>
      <w:r>
        <w:rPr>
          <w:color w:val="265053"/>
          <w:spacing w:val="-3"/>
          <w:w w:val="105"/>
        </w:rPr>
        <w:t>order</w:t>
      </w:r>
      <w:r>
        <w:rPr>
          <w:color w:val="265053"/>
          <w:spacing w:val="-9"/>
          <w:w w:val="105"/>
        </w:rPr>
        <w:t> </w:t>
      </w:r>
      <w:r>
        <w:rPr>
          <w:color w:val="265053"/>
          <w:w w:val="105"/>
        </w:rPr>
        <w:t>in</w:t>
      </w:r>
      <w:r>
        <w:rPr>
          <w:color w:val="265053"/>
          <w:spacing w:val="-9"/>
          <w:w w:val="105"/>
        </w:rPr>
        <w:t> </w:t>
      </w:r>
      <w:r>
        <w:rPr>
          <w:color w:val="265053"/>
          <w:w w:val="105"/>
        </w:rPr>
        <w:t>which</w:t>
      </w:r>
      <w:r>
        <w:rPr>
          <w:color w:val="265053"/>
          <w:spacing w:val="-9"/>
          <w:w w:val="105"/>
        </w:rPr>
        <w:t> </w:t>
      </w:r>
      <w:r>
        <w:rPr>
          <w:color w:val="265053"/>
          <w:w w:val="105"/>
        </w:rPr>
        <w:t>they</w:t>
      </w:r>
      <w:r>
        <w:rPr>
          <w:color w:val="265053"/>
          <w:spacing w:val="-9"/>
          <w:w w:val="105"/>
        </w:rPr>
        <w:t> </w:t>
      </w:r>
      <w:r>
        <w:rPr>
          <w:color w:val="265053"/>
          <w:w w:val="105"/>
        </w:rPr>
        <w:t>must</w:t>
      </w:r>
      <w:r>
        <w:rPr>
          <w:color w:val="265053"/>
          <w:spacing w:val="-9"/>
          <w:w w:val="105"/>
        </w:rPr>
        <w:t> </w:t>
      </w:r>
      <w:r>
        <w:rPr>
          <w:color w:val="265053"/>
          <w:w w:val="105"/>
        </w:rPr>
        <w:t>be</w:t>
      </w:r>
      <w:r>
        <w:rPr>
          <w:color w:val="265053"/>
          <w:spacing w:val="-9"/>
          <w:w w:val="105"/>
        </w:rPr>
        <w:t> </w:t>
      </w:r>
      <w:r>
        <w:rPr>
          <w:color w:val="265053"/>
          <w:w w:val="105"/>
        </w:rPr>
        <w:t>completed.</w:t>
      </w:r>
    </w:p>
    <w:p>
      <w:pPr>
        <w:pStyle w:val="BodyText"/>
        <w:spacing w:before="5"/>
        <w:rPr>
          <w:sz w:val="26"/>
        </w:rPr>
      </w:pPr>
    </w:p>
    <w:tbl>
      <w:tblPr>
        <w:tblW w:w="0" w:type="auto"/>
        <w:jc w:val="left"/>
        <w:tblInd w:w="2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596"/>
        <w:gridCol w:w="3297"/>
        <w:gridCol w:w="2692"/>
        <w:gridCol w:w="662"/>
        <w:gridCol w:w="892"/>
        <w:gridCol w:w="637"/>
        <w:gridCol w:w="907"/>
      </w:tblGrid>
      <w:tr>
        <w:trPr>
          <w:trHeight w:val="377" w:hRule="atLeast"/>
        </w:trPr>
        <w:tc>
          <w:tcPr>
            <w:tcW w:w="11683" w:type="dxa"/>
            <w:gridSpan w:val="7"/>
            <w:shd w:val="clear" w:color="auto" w:fill="265053"/>
          </w:tcPr>
          <w:p>
            <w:pPr>
              <w:pStyle w:val="TableParagraph"/>
              <w:spacing w:before="75"/>
              <w:ind w:left="80"/>
              <w:rPr>
                <w:b/>
                <w:sz w:val="20"/>
              </w:rPr>
            </w:pPr>
            <w:r>
              <w:rPr>
                <w:b/>
                <w:color w:val="FFFFFF"/>
                <w:spacing w:val="-6"/>
                <w:sz w:val="20"/>
              </w:rPr>
              <w:t>RECOMMENDATION</w:t>
            </w:r>
            <w:r>
              <w:rPr>
                <w:b/>
                <w:color w:val="FFFFFF"/>
                <w:spacing w:val="-44"/>
                <w:sz w:val="20"/>
              </w:rPr>
              <w:t> </w:t>
            </w:r>
            <w:r>
              <w:rPr>
                <w:b/>
                <w:color w:val="FFFFFF"/>
                <w:sz w:val="20"/>
              </w:rPr>
              <w:t>1:</w:t>
            </w:r>
            <w:r>
              <w:rPr>
                <w:b/>
                <w:color w:val="FFFFFF"/>
                <w:spacing w:val="-44"/>
                <w:sz w:val="20"/>
              </w:rPr>
              <w:t> </w:t>
            </w:r>
            <w:r>
              <w:rPr>
                <w:b/>
                <w:color w:val="FFFFFF"/>
                <w:spacing w:val="-4"/>
                <w:sz w:val="20"/>
              </w:rPr>
              <w:t>Enhance</w:t>
            </w:r>
            <w:r>
              <w:rPr>
                <w:b/>
                <w:color w:val="FFFFFF"/>
                <w:spacing w:val="-44"/>
                <w:sz w:val="20"/>
              </w:rPr>
              <w:t> </w:t>
            </w:r>
            <w:r>
              <w:rPr>
                <w:b/>
                <w:color w:val="FFFFFF"/>
                <w:spacing w:val="-3"/>
                <w:sz w:val="20"/>
              </w:rPr>
              <w:t>the</w:t>
            </w:r>
            <w:r>
              <w:rPr>
                <w:b/>
                <w:color w:val="FFFFFF"/>
                <w:spacing w:val="-44"/>
                <w:sz w:val="20"/>
              </w:rPr>
              <w:t> </w:t>
            </w:r>
            <w:r>
              <w:rPr>
                <w:b/>
                <w:color w:val="FFFFFF"/>
                <w:spacing w:val="-3"/>
                <w:sz w:val="20"/>
              </w:rPr>
              <w:t>DYS</w:t>
            </w:r>
            <w:r>
              <w:rPr>
                <w:b/>
                <w:color w:val="FFFFFF"/>
                <w:spacing w:val="-43"/>
                <w:sz w:val="20"/>
              </w:rPr>
              <w:t> </w:t>
            </w:r>
            <w:r>
              <w:rPr>
                <w:b/>
                <w:color w:val="FFFFFF"/>
                <w:spacing w:val="-4"/>
                <w:sz w:val="20"/>
              </w:rPr>
              <w:t>continuum</w:t>
            </w:r>
            <w:r>
              <w:rPr>
                <w:b/>
                <w:color w:val="FFFFFF"/>
                <w:spacing w:val="-44"/>
                <w:sz w:val="20"/>
              </w:rPr>
              <w:t> </w:t>
            </w:r>
            <w:r>
              <w:rPr>
                <w:b/>
                <w:color w:val="FFFFFF"/>
                <w:sz w:val="20"/>
              </w:rPr>
              <w:t>of</w:t>
            </w:r>
            <w:r>
              <w:rPr>
                <w:b/>
                <w:color w:val="FFFFFF"/>
                <w:spacing w:val="-44"/>
                <w:sz w:val="20"/>
              </w:rPr>
              <w:t> </w:t>
            </w:r>
            <w:r>
              <w:rPr>
                <w:b/>
                <w:color w:val="FFFFFF"/>
                <w:spacing w:val="-4"/>
                <w:sz w:val="20"/>
              </w:rPr>
              <w:t>housing</w:t>
            </w:r>
            <w:r>
              <w:rPr>
                <w:b/>
                <w:color w:val="FFFFFF"/>
                <w:spacing w:val="-44"/>
                <w:sz w:val="20"/>
              </w:rPr>
              <w:t> </w:t>
            </w:r>
            <w:r>
              <w:rPr>
                <w:b/>
                <w:color w:val="FFFFFF"/>
                <w:spacing w:val="-4"/>
                <w:sz w:val="20"/>
              </w:rPr>
              <w:t>models</w:t>
            </w:r>
            <w:r>
              <w:rPr>
                <w:b/>
                <w:color w:val="FFFFFF"/>
                <w:spacing w:val="-44"/>
                <w:sz w:val="20"/>
              </w:rPr>
              <w:t> </w:t>
            </w:r>
            <w:r>
              <w:rPr>
                <w:b/>
                <w:color w:val="FFFFFF"/>
                <w:spacing w:val="-3"/>
                <w:sz w:val="20"/>
              </w:rPr>
              <w:t>and</w:t>
            </w:r>
            <w:r>
              <w:rPr>
                <w:b/>
                <w:color w:val="FFFFFF"/>
                <w:spacing w:val="-43"/>
                <w:sz w:val="20"/>
              </w:rPr>
              <w:t> </w:t>
            </w:r>
            <w:r>
              <w:rPr>
                <w:b/>
                <w:color w:val="FFFFFF"/>
                <w:spacing w:val="-3"/>
                <w:sz w:val="20"/>
              </w:rPr>
              <w:t>the</w:t>
            </w:r>
            <w:r>
              <w:rPr>
                <w:b/>
                <w:color w:val="FFFFFF"/>
                <w:spacing w:val="-44"/>
                <w:sz w:val="20"/>
              </w:rPr>
              <w:t> </w:t>
            </w:r>
            <w:r>
              <w:rPr>
                <w:b/>
                <w:color w:val="FFFFFF"/>
                <w:spacing w:val="-4"/>
                <w:sz w:val="20"/>
              </w:rPr>
              <w:t>policies</w:t>
            </w:r>
            <w:r>
              <w:rPr>
                <w:b/>
                <w:color w:val="FFFFFF"/>
                <w:spacing w:val="-44"/>
                <w:sz w:val="20"/>
              </w:rPr>
              <w:t> </w:t>
            </w:r>
            <w:r>
              <w:rPr>
                <w:b/>
                <w:color w:val="FFFFFF"/>
                <w:spacing w:val="-3"/>
                <w:sz w:val="20"/>
              </w:rPr>
              <w:t>and</w:t>
            </w:r>
            <w:r>
              <w:rPr>
                <w:b/>
                <w:color w:val="FFFFFF"/>
                <w:spacing w:val="-44"/>
                <w:sz w:val="20"/>
              </w:rPr>
              <w:t> </w:t>
            </w:r>
            <w:r>
              <w:rPr>
                <w:b/>
                <w:color w:val="FFFFFF"/>
                <w:spacing w:val="-5"/>
                <w:sz w:val="20"/>
              </w:rPr>
              <w:t>procedures</w:t>
            </w:r>
            <w:r>
              <w:rPr>
                <w:b/>
                <w:color w:val="FFFFFF"/>
                <w:spacing w:val="-43"/>
                <w:sz w:val="20"/>
              </w:rPr>
              <w:t> </w:t>
            </w:r>
            <w:r>
              <w:rPr>
                <w:b/>
                <w:color w:val="FFFFFF"/>
                <w:spacing w:val="-3"/>
                <w:sz w:val="20"/>
              </w:rPr>
              <w:t>that</w:t>
            </w:r>
            <w:r>
              <w:rPr>
                <w:b/>
                <w:color w:val="FFFFFF"/>
                <w:spacing w:val="-44"/>
                <w:sz w:val="20"/>
              </w:rPr>
              <w:t> </w:t>
            </w:r>
            <w:r>
              <w:rPr>
                <w:b/>
                <w:color w:val="FFFFFF"/>
                <w:spacing w:val="-4"/>
                <w:sz w:val="20"/>
              </w:rPr>
              <w:t>support</w:t>
            </w:r>
            <w:r>
              <w:rPr>
                <w:b/>
                <w:color w:val="FFFFFF"/>
                <w:spacing w:val="-44"/>
                <w:sz w:val="20"/>
              </w:rPr>
              <w:t> </w:t>
            </w:r>
            <w:r>
              <w:rPr>
                <w:b/>
                <w:color w:val="FFFFFF"/>
                <w:spacing w:val="-4"/>
                <w:sz w:val="20"/>
              </w:rPr>
              <w:t>them</w:t>
            </w:r>
          </w:p>
        </w:tc>
      </w:tr>
      <w:tr>
        <w:trPr>
          <w:trHeight w:val="340" w:hRule="atLeast"/>
        </w:trPr>
        <w:tc>
          <w:tcPr>
            <w:tcW w:w="2596" w:type="dxa"/>
            <w:vMerge w:val="restart"/>
            <w:shd w:val="clear" w:color="auto" w:fill="D47322"/>
          </w:tcPr>
          <w:p>
            <w:pPr>
              <w:pStyle w:val="TableParagraph"/>
              <w:spacing w:before="75"/>
              <w:ind w:left="80"/>
              <w:rPr>
                <w:b/>
                <w:sz w:val="18"/>
              </w:rPr>
            </w:pPr>
            <w:r>
              <w:rPr>
                <w:b/>
                <w:color w:val="FFFFFF"/>
                <w:sz w:val="18"/>
              </w:rPr>
              <w:t>OUTCOME</w:t>
            </w:r>
          </w:p>
        </w:tc>
        <w:tc>
          <w:tcPr>
            <w:tcW w:w="3297" w:type="dxa"/>
            <w:vMerge w:val="restart"/>
            <w:shd w:val="clear" w:color="auto" w:fill="EBAC29"/>
          </w:tcPr>
          <w:p>
            <w:pPr>
              <w:pStyle w:val="TableParagraph"/>
              <w:spacing w:before="75"/>
              <w:ind w:left="80"/>
              <w:rPr>
                <w:b/>
                <w:sz w:val="18"/>
              </w:rPr>
            </w:pPr>
            <w:r>
              <w:rPr>
                <w:b/>
                <w:color w:val="FFFFFF"/>
                <w:sz w:val="18"/>
              </w:rPr>
              <w:t>ACTION</w:t>
            </w:r>
          </w:p>
        </w:tc>
        <w:tc>
          <w:tcPr>
            <w:tcW w:w="2692" w:type="dxa"/>
            <w:vMerge w:val="restart"/>
            <w:shd w:val="clear" w:color="auto" w:fill="4D8E8D"/>
          </w:tcPr>
          <w:p>
            <w:pPr>
              <w:pStyle w:val="TableParagraph"/>
              <w:spacing w:before="75"/>
              <w:ind w:left="80"/>
              <w:rPr>
                <w:b/>
                <w:sz w:val="18"/>
              </w:rPr>
            </w:pPr>
            <w:r>
              <w:rPr>
                <w:b/>
                <w:color w:val="FFFFFF"/>
                <w:sz w:val="18"/>
              </w:rPr>
              <w:t>STAKEHOLDERS AND LEAD*</w:t>
            </w:r>
          </w:p>
        </w:tc>
        <w:tc>
          <w:tcPr>
            <w:tcW w:w="3098" w:type="dxa"/>
            <w:gridSpan w:val="4"/>
            <w:shd w:val="clear" w:color="auto" w:fill="2D7099"/>
          </w:tcPr>
          <w:p>
            <w:pPr>
              <w:pStyle w:val="TableParagraph"/>
              <w:spacing w:before="75"/>
              <w:ind w:left="1098" w:right="1073"/>
              <w:jc w:val="center"/>
              <w:rPr>
                <w:b/>
                <w:sz w:val="18"/>
              </w:rPr>
            </w:pPr>
            <w:r>
              <w:rPr>
                <w:b/>
                <w:color w:val="FFFFFF"/>
                <w:sz w:val="18"/>
              </w:rPr>
              <w:t>TIMELINE</w:t>
            </w:r>
          </w:p>
        </w:tc>
      </w:tr>
      <w:tr>
        <w:trPr>
          <w:trHeight w:val="340" w:hRule="atLeast"/>
        </w:trPr>
        <w:tc>
          <w:tcPr>
            <w:tcW w:w="2596" w:type="dxa"/>
            <w:vMerge/>
            <w:tcBorders>
              <w:top w:val="nil"/>
            </w:tcBorders>
            <w:shd w:val="clear" w:color="auto" w:fill="D47322"/>
          </w:tcPr>
          <w:p>
            <w:pPr>
              <w:rPr>
                <w:sz w:val="2"/>
                <w:szCs w:val="2"/>
              </w:rPr>
            </w:pPr>
          </w:p>
        </w:tc>
        <w:tc>
          <w:tcPr>
            <w:tcW w:w="3297" w:type="dxa"/>
            <w:vMerge/>
            <w:tcBorders>
              <w:top w:val="nil"/>
            </w:tcBorders>
            <w:shd w:val="clear" w:color="auto" w:fill="EBAC29"/>
          </w:tcPr>
          <w:p>
            <w:pPr>
              <w:rPr>
                <w:sz w:val="2"/>
                <w:szCs w:val="2"/>
              </w:rPr>
            </w:pPr>
          </w:p>
        </w:tc>
        <w:tc>
          <w:tcPr>
            <w:tcW w:w="2692" w:type="dxa"/>
            <w:vMerge/>
            <w:tcBorders>
              <w:top w:val="nil"/>
            </w:tcBorders>
            <w:shd w:val="clear" w:color="auto" w:fill="4D8E8D"/>
          </w:tcPr>
          <w:p>
            <w:pPr>
              <w:rPr>
                <w:sz w:val="2"/>
                <w:szCs w:val="2"/>
              </w:rPr>
            </w:pPr>
          </w:p>
        </w:tc>
        <w:tc>
          <w:tcPr>
            <w:tcW w:w="662" w:type="dxa"/>
            <w:shd w:val="clear" w:color="auto" w:fill="809AB8"/>
          </w:tcPr>
          <w:p>
            <w:pPr>
              <w:pStyle w:val="TableParagraph"/>
              <w:spacing w:before="75"/>
              <w:ind w:left="67" w:right="43"/>
              <w:jc w:val="center"/>
              <w:rPr>
                <w:b/>
                <w:sz w:val="18"/>
              </w:rPr>
            </w:pPr>
            <w:r>
              <w:rPr>
                <w:b/>
                <w:color w:val="FFFFFF"/>
                <w:sz w:val="18"/>
              </w:rPr>
              <w:t>Short</w:t>
            </w:r>
          </w:p>
        </w:tc>
        <w:tc>
          <w:tcPr>
            <w:tcW w:w="892" w:type="dxa"/>
            <w:shd w:val="clear" w:color="auto" w:fill="A5B6CB"/>
          </w:tcPr>
          <w:p>
            <w:pPr>
              <w:pStyle w:val="TableParagraph"/>
              <w:spacing w:before="75"/>
              <w:ind w:left="58" w:right="33"/>
              <w:jc w:val="center"/>
              <w:rPr>
                <w:b/>
                <w:sz w:val="18"/>
              </w:rPr>
            </w:pPr>
            <w:r>
              <w:rPr>
                <w:b/>
                <w:color w:val="FFFFFF"/>
                <w:sz w:val="18"/>
              </w:rPr>
              <w:t>Medium</w:t>
            </w:r>
          </w:p>
        </w:tc>
        <w:tc>
          <w:tcPr>
            <w:tcW w:w="637" w:type="dxa"/>
            <w:shd w:val="clear" w:color="auto" w:fill="809AB8"/>
          </w:tcPr>
          <w:p>
            <w:pPr>
              <w:pStyle w:val="TableParagraph"/>
              <w:spacing w:before="75"/>
              <w:ind w:left="73" w:right="47"/>
              <w:jc w:val="center"/>
              <w:rPr>
                <w:b/>
                <w:sz w:val="18"/>
              </w:rPr>
            </w:pPr>
            <w:r>
              <w:rPr>
                <w:b/>
                <w:color w:val="FFFFFF"/>
                <w:sz w:val="18"/>
              </w:rPr>
              <w:t>Long</w:t>
            </w:r>
          </w:p>
        </w:tc>
        <w:tc>
          <w:tcPr>
            <w:tcW w:w="907" w:type="dxa"/>
            <w:shd w:val="clear" w:color="auto" w:fill="A5B6CB"/>
          </w:tcPr>
          <w:p>
            <w:pPr>
              <w:pStyle w:val="TableParagraph"/>
              <w:spacing w:before="75"/>
              <w:ind w:left="87"/>
              <w:rPr>
                <w:b/>
                <w:sz w:val="18"/>
              </w:rPr>
            </w:pPr>
            <w:r>
              <w:rPr>
                <w:b/>
                <w:color w:val="FFFFFF"/>
                <w:w w:val="95"/>
                <w:sz w:val="18"/>
              </w:rPr>
              <w:t>Ongoing</w:t>
            </w:r>
          </w:p>
        </w:tc>
      </w:tr>
      <w:tr>
        <w:trPr>
          <w:trHeight w:val="1220" w:hRule="atLeast"/>
        </w:trPr>
        <w:tc>
          <w:tcPr>
            <w:tcW w:w="2596" w:type="dxa"/>
            <w:vMerge w:val="restart"/>
            <w:shd w:val="clear" w:color="auto" w:fill="DF965A"/>
          </w:tcPr>
          <w:p>
            <w:pPr>
              <w:pStyle w:val="TableParagraph"/>
              <w:spacing w:line="249" w:lineRule="auto" w:before="75"/>
              <w:ind w:left="80" w:right="177"/>
              <w:rPr>
                <w:b/>
                <w:sz w:val="18"/>
              </w:rPr>
            </w:pPr>
            <w:r>
              <w:rPr>
                <w:b/>
                <w:color w:val="265053"/>
                <w:sz w:val="18"/>
              </w:rPr>
              <w:t>Outcome A. Each region has a full continuum of housing programs that support transitions to </w:t>
            </w:r>
            <w:r>
              <w:rPr>
                <w:b/>
                <w:color w:val="265053"/>
                <w:w w:val="95"/>
                <w:sz w:val="18"/>
              </w:rPr>
              <w:t>independence with clearly </w:t>
            </w:r>
            <w:r>
              <w:rPr>
                <w:rFonts w:ascii="Arial"/>
                <w:b/>
                <w:color w:val="265053"/>
                <w:sz w:val="18"/>
              </w:rPr>
              <w:t>defined policies and </w:t>
            </w:r>
            <w:r>
              <w:rPr>
                <w:b/>
                <w:color w:val="265053"/>
                <w:w w:val="95"/>
                <w:sz w:val="18"/>
              </w:rPr>
              <w:t>protocols for transitions</w:t>
            </w:r>
          </w:p>
        </w:tc>
        <w:tc>
          <w:tcPr>
            <w:tcW w:w="3297" w:type="dxa"/>
            <w:shd w:val="clear" w:color="auto" w:fill="F1C26C"/>
          </w:tcPr>
          <w:p>
            <w:pPr>
              <w:pStyle w:val="TableParagraph"/>
              <w:spacing w:line="249" w:lineRule="auto" w:before="95"/>
              <w:ind w:left="260" w:right="86" w:hanging="180"/>
              <w:rPr>
                <w:b/>
                <w:sz w:val="18"/>
              </w:rPr>
            </w:pPr>
            <w:r>
              <w:rPr>
                <w:b/>
                <w:color w:val="265053"/>
                <w:spacing w:val="-3"/>
                <w:sz w:val="18"/>
              </w:rPr>
              <w:t>1.</w:t>
            </w:r>
            <w:r>
              <w:rPr>
                <w:b/>
                <w:color w:val="265053"/>
                <w:spacing w:val="-46"/>
                <w:sz w:val="18"/>
              </w:rPr>
              <w:t> </w:t>
            </w:r>
            <w:r>
              <w:rPr>
                <w:b/>
                <w:color w:val="265053"/>
                <w:spacing w:val="-6"/>
                <w:sz w:val="18"/>
              </w:rPr>
              <w:t>Re-develop</w:t>
            </w:r>
            <w:r>
              <w:rPr>
                <w:b/>
                <w:color w:val="265053"/>
                <w:spacing w:val="-35"/>
                <w:sz w:val="18"/>
              </w:rPr>
              <w:t> </w:t>
            </w:r>
            <w:r>
              <w:rPr>
                <w:b/>
                <w:color w:val="265053"/>
                <w:spacing w:val="-4"/>
                <w:sz w:val="18"/>
              </w:rPr>
              <w:t>the</w:t>
            </w:r>
            <w:r>
              <w:rPr>
                <w:b/>
                <w:color w:val="265053"/>
                <w:spacing w:val="-36"/>
                <w:sz w:val="18"/>
              </w:rPr>
              <w:t> </w:t>
            </w:r>
            <w:r>
              <w:rPr>
                <w:b/>
                <w:color w:val="265053"/>
                <w:spacing w:val="-6"/>
                <w:sz w:val="18"/>
              </w:rPr>
              <w:t>current</w:t>
            </w:r>
            <w:r>
              <w:rPr>
                <w:b/>
                <w:color w:val="265053"/>
                <w:spacing w:val="-36"/>
                <w:sz w:val="18"/>
              </w:rPr>
              <w:t> </w:t>
            </w:r>
            <w:r>
              <w:rPr>
                <w:b/>
                <w:color w:val="265053"/>
                <w:spacing w:val="-5"/>
                <w:sz w:val="18"/>
              </w:rPr>
              <w:t>PILP</w:t>
            </w:r>
            <w:r>
              <w:rPr>
                <w:b/>
                <w:color w:val="265053"/>
                <w:spacing w:val="-36"/>
                <w:sz w:val="18"/>
              </w:rPr>
              <w:t> </w:t>
            </w:r>
            <w:r>
              <w:rPr>
                <w:b/>
                <w:color w:val="265053"/>
                <w:spacing w:val="-6"/>
                <w:sz w:val="18"/>
              </w:rPr>
              <w:t>model </w:t>
            </w:r>
            <w:r>
              <w:rPr>
                <w:b/>
                <w:color w:val="265053"/>
                <w:spacing w:val="-5"/>
                <w:w w:val="95"/>
                <w:sz w:val="18"/>
              </w:rPr>
              <w:t>into </w:t>
            </w:r>
            <w:r>
              <w:rPr>
                <w:b/>
                <w:color w:val="265053"/>
                <w:w w:val="95"/>
                <w:sz w:val="18"/>
              </w:rPr>
              <w:t>a </w:t>
            </w:r>
            <w:r>
              <w:rPr>
                <w:b/>
                <w:color w:val="265053"/>
                <w:spacing w:val="-7"/>
                <w:w w:val="95"/>
                <w:sz w:val="18"/>
              </w:rPr>
              <w:t>Transitional </w:t>
            </w:r>
            <w:r>
              <w:rPr>
                <w:b/>
                <w:color w:val="265053"/>
                <w:spacing w:val="-6"/>
                <w:w w:val="95"/>
                <w:sz w:val="18"/>
              </w:rPr>
              <w:t>Housing </w:t>
            </w:r>
            <w:r>
              <w:rPr>
                <w:b/>
                <w:color w:val="265053"/>
                <w:w w:val="95"/>
                <w:sz w:val="18"/>
              </w:rPr>
              <w:t>model. </w:t>
            </w:r>
            <w:r>
              <w:rPr>
                <w:b/>
                <w:color w:val="265053"/>
                <w:spacing w:val="-3"/>
                <w:sz w:val="18"/>
              </w:rPr>
              <w:t>Explore</w:t>
            </w:r>
            <w:r>
              <w:rPr>
                <w:b/>
                <w:color w:val="265053"/>
                <w:spacing w:val="-37"/>
                <w:sz w:val="18"/>
              </w:rPr>
              <w:t> </w:t>
            </w:r>
            <w:r>
              <w:rPr>
                <w:b/>
                <w:color w:val="265053"/>
                <w:sz w:val="18"/>
              </w:rPr>
              <w:t>the</w:t>
            </w:r>
            <w:r>
              <w:rPr>
                <w:b/>
                <w:color w:val="265053"/>
                <w:spacing w:val="-37"/>
                <w:sz w:val="18"/>
              </w:rPr>
              <w:t> </w:t>
            </w:r>
            <w:r>
              <w:rPr>
                <w:b/>
                <w:color w:val="265053"/>
                <w:sz w:val="18"/>
              </w:rPr>
              <w:t>addition</w:t>
            </w:r>
            <w:r>
              <w:rPr>
                <w:b/>
                <w:color w:val="265053"/>
                <w:spacing w:val="-37"/>
                <w:sz w:val="18"/>
              </w:rPr>
              <w:t> </w:t>
            </w:r>
            <w:r>
              <w:rPr>
                <w:b/>
                <w:color w:val="265053"/>
                <w:sz w:val="18"/>
              </w:rPr>
              <w:t>of</w:t>
            </w:r>
            <w:r>
              <w:rPr>
                <w:b/>
                <w:color w:val="265053"/>
                <w:spacing w:val="-37"/>
                <w:sz w:val="18"/>
              </w:rPr>
              <w:t> </w:t>
            </w:r>
            <w:r>
              <w:rPr>
                <w:b/>
                <w:color w:val="265053"/>
                <w:spacing w:val="-3"/>
                <w:sz w:val="18"/>
              </w:rPr>
              <w:t>offsite</w:t>
            </w:r>
            <w:r>
              <w:rPr>
                <w:b/>
                <w:color w:val="265053"/>
                <w:spacing w:val="-37"/>
                <w:sz w:val="18"/>
              </w:rPr>
              <w:t> </w:t>
            </w:r>
            <w:r>
              <w:rPr>
                <w:b/>
                <w:color w:val="265053"/>
                <w:spacing w:val="-3"/>
                <w:sz w:val="18"/>
              </w:rPr>
              <w:t>TH </w:t>
            </w:r>
            <w:r>
              <w:rPr>
                <w:b/>
                <w:color w:val="265053"/>
                <w:spacing w:val="-6"/>
                <w:w w:val="95"/>
                <w:sz w:val="18"/>
              </w:rPr>
              <w:t>programs</w:t>
            </w:r>
            <w:r>
              <w:rPr>
                <w:b/>
                <w:color w:val="265053"/>
                <w:spacing w:val="-25"/>
                <w:w w:val="95"/>
                <w:sz w:val="18"/>
              </w:rPr>
              <w:t> </w:t>
            </w:r>
            <w:r>
              <w:rPr>
                <w:b/>
                <w:color w:val="265053"/>
                <w:spacing w:val="-3"/>
                <w:w w:val="95"/>
                <w:sz w:val="18"/>
              </w:rPr>
              <w:t>in</w:t>
            </w:r>
            <w:r>
              <w:rPr>
                <w:b/>
                <w:color w:val="265053"/>
                <w:spacing w:val="-25"/>
                <w:w w:val="95"/>
                <w:sz w:val="18"/>
              </w:rPr>
              <w:t> </w:t>
            </w:r>
            <w:r>
              <w:rPr>
                <w:b/>
                <w:color w:val="265053"/>
                <w:spacing w:val="-5"/>
                <w:w w:val="95"/>
                <w:sz w:val="18"/>
              </w:rPr>
              <w:t>every</w:t>
            </w:r>
            <w:r>
              <w:rPr>
                <w:b/>
                <w:color w:val="265053"/>
                <w:spacing w:val="-25"/>
                <w:w w:val="95"/>
                <w:sz w:val="18"/>
              </w:rPr>
              <w:t> </w:t>
            </w:r>
            <w:r>
              <w:rPr>
                <w:b/>
                <w:color w:val="265053"/>
                <w:spacing w:val="-6"/>
                <w:w w:val="95"/>
                <w:sz w:val="18"/>
              </w:rPr>
              <w:t>region.</w:t>
            </w:r>
            <w:r>
              <w:rPr>
                <w:b/>
                <w:color w:val="265053"/>
                <w:spacing w:val="-25"/>
                <w:w w:val="95"/>
                <w:sz w:val="18"/>
              </w:rPr>
              <w:t> </w:t>
            </w:r>
            <w:r>
              <w:rPr>
                <w:b/>
                <w:color w:val="265053"/>
                <w:spacing w:val="-3"/>
                <w:w w:val="95"/>
                <w:sz w:val="18"/>
              </w:rPr>
              <w:t>TH</w:t>
            </w:r>
            <w:r>
              <w:rPr>
                <w:b/>
                <w:color w:val="265053"/>
                <w:spacing w:val="-25"/>
                <w:w w:val="95"/>
                <w:sz w:val="18"/>
              </w:rPr>
              <w:t> </w:t>
            </w:r>
            <w:r>
              <w:rPr>
                <w:b/>
                <w:color w:val="265053"/>
                <w:spacing w:val="-5"/>
                <w:w w:val="95"/>
                <w:sz w:val="18"/>
              </w:rPr>
              <w:t>will</w:t>
            </w:r>
            <w:r>
              <w:rPr>
                <w:b/>
                <w:color w:val="265053"/>
                <w:spacing w:val="-24"/>
                <w:w w:val="95"/>
                <w:sz w:val="18"/>
              </w:rPr>
              <w:t> </w:t>
            </w:r>
            <w:r>
              <w:rPr>
                <w:b/>
                <w:color w:val="265053"/>
                <w:spacing w:val="-6"/>
                <w:w w:val="95"/>
                <w:sz w:val="18"/>
              </w:rPr>
              <w:t>be </w:t>
            </w:r>
            <w:r>
              <w:rPr>
                <w:b/>
                <w:color w:val="265053"/>
                <w:spacing w:val="-6"/>
                <w:sz w:val="18"/>
              </w:rPr>
              <w:t>separate</w:t>
            </w:r>
            <w:r>
              <w:rPr>
                <w:b/>
                <w:color w:val="265053"/>
                <w:spacing w:val="-29"/>
                <w:sz w:val="18"/>
              </w:rPr>
              <w:t> </w:t>
            </w:r>
            <w:r>
              <w:rPr>
                <w:b/>
                <w:color w:val="265053"/>
                <w:spacing w:val="-6"/>
                <w:sz w:val="18"/>
              </w:rPr>
              <w:t>from</w:t>
            </w:r>
            <w:r>
              <w:rPr>
                <w:b/>
                <w:color w:val="265053"/>
                <w:spacing w:val="-29"/>
                <w:sz w:val="18"/>
              </w:rPr>
              <w:t> </w:t>
            </w:r>
            <w:r>
              <w:rPr>
                <w:b/>
                <w:color w:val="265053"/>
                <w:spacing w:val="-8"/>
                <w:sz w:val="18"/>
              </w:rPr>
              <w:t>Track</w:t>
            </w:r>
            <w:r>
              <w:rPr>
                <w:b/>
                <w:color w:val="265053"/>
                <w:spacing w:val="-29"/>
                <w:sz w:val="18"/>
              </w:rPr>
              <w:t> </w:t>
            </w:r>
            <w:r>
              <w:rPr>
                <w:b/>
                <w:color w:val="265053"/>
                <w:spacing w:val="-3"/>
                <w:sz w:val="18"/>
              </w:rPr>
              <w:t>II</w:t>
            </w:r>
            <w:r>
              <w:rPr>
                <w:b/>
                <w:color w:val="265053"/>
                <w:spacing w:val="-29"/>
                <w:sz w:val="18"/>
              </w:rPr>
              <w:t> </w:t>
            </w:r>
            <w:r>
              <w:rPr>
                <w:b/>
                <w:color w:val="265053"/>
                <w:spacing w:val="-4"/>
                <w:sz w:val="18"/>
              </w:rPr>
              <w:t>and</w:t>
            </w:r>
            <w:r>
              <w:rPr>
                <w:b/>
                <w:color w:val="265053"/>
                <w:spacing w:val="-29"/>
                <w:sz w:val="18"/>
              </w:rPr>
              <w:t> </w:t>
            </w:r>
            <w:r>
              <w:rPr>
                <w:b/>
                <w:color w:val="265053"/>
                <w:spacing w:val="-6"/>
                <w:sz w:val="18"/>
              </w:rPr>
              <w:t>ILPs.</w:t>
            </w:r>
          </w:p>
        </w:tc>
        <w:tc>
          <w:tcPr>
            <w:tcW w:w="2692" w:type="dxa"/>
            <w:shd w:val="clear" w:color="auto" w:fill="80A7A8"/>
          </w:tcPr>
          <w:p>
            <w:pPr>
              <w:pStyle w:val="TableParagraph"/>
              <w:spacing w:before="74"/>
              <w:ind w:left="81"/>
              <w:rPr>
                <w:b/>
                <w:sz w:val="18"/>
              </w:rPr>
            </w:pPr>
            <w:r>
              <w:rPr>
                <w:b/>
                <w:color w:val="265053"/>
                <w:sz w:val="18"/>
              </w:rPr>
              <w:t>Operations Team; Dir</w:t>
            </w:r>
          </w:p>
          <w:p>
            <w:pPr>
              <w:pStyle w:val="TableParagraph"/>
              <w:spacing w:before="8"/>
              <w:ind w:left="81"/>
              <w:rPr>
                <w:b/>
                <w:sz w:val="18"/>
              </w:rPr>
            </w:pPr>
            <w:r>
              <w:rPr>
                <w:b/>
                <w:color w:val="265053"/>
                <w:sz w:val="18"/>
              </w:rPr>
              <w:t>of Purchase and Service*</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77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7" w:lineRule="auto" w:before="94"/>
              <w:ind w:left="260" w:right="297" w:hanging="180"/>
              <w:rPr>
                <w:b/>
                <w:sz w:val="18"/>
              </w:rPr>
            </w:pPr>
            <w:r>
              <w:rPr>
                <w:b/>
                <w:color w:val="265053"/>
                <w:sz w:val="18"/>
              </w:rPr>
              <w:t>2. </w:t>
            </w:r>
            <w:r>
              <w:rPr>
                <w:rFonts w:ascii="Arial"/>
                <w:b/>
                <w:color w:val="265053"/>
                <w:sz w:val="18"/>
              </w:rPr>
              <w:t>Current TILPs are reconfigured </w:t>
            </w:r>
            <w:r>
              <w:rPr>
                <w:b/>
                <w:color w:val="265053"/>
                <w:sz w:val="18"/>
              </w:rPr>
              <w:t>into</w:t>
            </w:r>
            <w:r>
              <w:rPr>
                <w:b/>
                <w:color w:val="265053"/>
                <w:spacing w:val="-35"/>
                <w:sz w:val="18"/>
              </w:rPr>
              <w:t> </w:t>
            </w:r>
            <w:r>
              <w:rPr>
                <w:b/>
                <w:color w:val="265053"/>
                <w:sz w:val="18"/>
              </w:rPr>
              <w:t>ILPs,</w:t>
            </w:r>
            <w:r>
              <w:rPr>
                <w:b/>
                <w:color w:val="265053"/>
                <w:spacing w:val="-34"/>
                <w:sz w:val="18"/>
              </w:rPr>
              <w:t> </w:t>
            </w:r>
            <w:r>
              <w:rPr>
                <w:b/>
                <w:color w:val="265053"/>
                <w:sz w:val="18"/>
              </w:rPr>
              <w:t>with</w:t>
            </w:r>
            <w:r>
              <w:rPr>
                <w:b/>
                <w:color w:val="265053"/>
                <w:spacing w:val="-35"/>
                <w:sz w:val="18"/>
              </w:rPr>
              <w:t> </w:t>
            </w:r>
            <w:r>
              <w:rPr>
                <w:b/>
                <w:color w:val="265053"/>
                <w:sz w:val="18"/>
              </w:rPr>
              <w:t>at</w:t>
            </w:r>
            <w:r>
              <w:rPr>
                <w:b/>
                <w:color w:val="265053"/>
                <w:spacing w:val="-34"/>
                <w:sz w:val="18"/>
              </w:rPr>
              <w:t> </w:t>
            </w:r>
            <w:r>
              <w:rPr>
                <w:b/>
                <w:color w:val="265053"/>
                <w:sz w:val="18"/>
              </w:rPr>
              <w:t>least</w:t>
            </w:r>
            <w:r>
              <w:rPr>
                <w:b/>
                <w:color w:val="265053"/>
                <w:spacing w:val="-35"/>
                <w:sz w:val="18"/>
              </w:rPr>
              <w:t> </w:t>
            </w:r>
            <w:r>
              <w:rPr>
                <w:b/>
                <w:color w:val="265053"/>
                <w:sz w:val="18"/>
              </w:rPr>
              <w:t>3</w:t>
            </w:r>
            <w:r>
              <w:rPr>
                <w:b/>
                <w:color w:val="265053"/>
                <w:spacing w:val="-34"/>
                <w:sz w:val="18"/>
              </w:rPr>
              <w:t> </w:t>
            </w:r>
            <w:r>
              <w:rPr>
                <w:b/>
                <w:color w:val="265053"/>
                <w:spacing w:val="-3"/>
                <w:sz w:val="18"/>
              </w:rPr>
              <w:t>off-site </w:t>
            </w:r>
            <w:r>
              <w:rPr>
                <w:b/>
                <w:color w:val="265053"/>
                <w:sz w:val="18"/>
              </w:rPr>
              <w:t>apartments</w:t>
            </w:r>
            <w:r>
              <w:rPr>
                <w:b/>
                <w:color w:val="265053"/>
                <w:spacing w:val="-23"/>
                <w:sz w:val="18"/>
              </w:rPr>
              <w:t> </w:t>
            </w:r>
            <w:r>
              <w:rPr>
                <w:b/>
                <w:color w:val="265053"/>
                <w:sz w:val="18"/>
              </w:rPr>
              <w:t>in</w:t>
            </w:r>
            <w:r>
              <w:rPr>
                <w:b/>
                <w:color w:val="265053"/>
                <w:spacing w:val="-23"/>
                <w:sz w:val="18"/>
              </w:rPr>
              <w:t> </w:t>
            </w:r>
            <w:r>
              <w:rPr>
                <w:b/>
                <w:color w:val="265053"/>
                <w:sz w:val="18"/>
              </w:rPr>
              <w:t>every</w:t>
            </w:r>
            <w:r>
              <w:rPr>
                <w:b/>
                <w:color w:val="265053"/>
                <w:spacing w:val="-22"/>
                <w:sz w:val="18"/>
              </w:rPr>
              <w:t> </w:t>
            </w:r>
            <w:r>
              <w:rPr>
                <w:b/>
                <w:color w:val="265053"/>
                <w:sz w:val="18"/>
              </w:rPr>
              <w:t>region</w:t>
            </w:r>
          </w:p>
        </w:tc>
        <w:tc>
          <w:tcPr>
            <w:tcW w:w="2692" w:type="dxa"/>
            <w:shd w:val="clear" w:color="auto" w:fill="80A7A8"/>
          </w:tcPr>
          <w:p>
            <w:pPr>
              <w:pStyle w:val="TableParagraph"/>
              <w:spacing w:before="74"/>
              <w:ind w:left="81"/>
              <w:rPr>
                <w:b/>
                <w:sz w:val="18"/>
              </w:rPr>
            </w:pPr>
            <w:r>
              <w:rPr>
                <w:b/>
                <w:color w:val="265053"/>
                <w:sz w:val="18"/>
              </w:rPr>
              <w:t>Operations Team; Dir</w:t>
            </w:r>
          </w:p>
          <w:p>
            <w:pPr>
              <w:pStyle w:val="TableParagraph"/>
              <w:spacing w:before="8"/>
              <w:ind w:left="81"/>
              <w:rPr>
                <w:b/>
                <w:sz w:val="18"/>
              </w:rPr>
            </w:pPr>
            <w:r>
              <w:rPr>
                <w:b/>
                <w:color w:val="265053"/>
                <w:sz w:val="18"/>
              </w:rPr>
              <w:t>of Purchase and Service*</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78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642" w:hanging="180"/>
              <w:jc w:val="both"/>
              <w:rPr>
                <w:b/>
                <w:sz w:val="18"/>
              </w:rPr>
            </w:pPr>
            <w:r>
              <w:rPr>
                <w:b/>
                <w:color w:val="265053"/>
                <w:w w:val="95"/>
                <w:sz w:val="18"/>
              </w:rPr>
              <w:t>3.</w:t>
            </w:r>
            <w:r>
              <w:rPr>
                <w:b/>
                <w:color w:val="265053"/>
                <w:spacing w:val="-35"/>
                <w:w w:val="95"/>
                <w:sz w:val="18"/>
              </w:rPr>
              <w:t> </w:t>
            </w:r>
            <w:r>
              <w:rPr>
                <w:b/>
                <w:color w:val="265053"/>
                <w:spacing w:val="-4"/>
                <w:w w:val="95"/>
                <w:sz w:val="18"/>
              </w:rPr>
              <w:t>Explore</w:t>
            </w:r>
            <w:r>
              <w:rPr>
                <w:b/>
                <w:color w:val="265053"/>
                <w:spacing w:val="-16"/>
                <w:w w:val="95"/>
                <w:sz w:val="18"/>
              </w:rPr>
              <w:t> </w:t>
            </w:r>
            <w:r>
              <w:rPr>
                <w:b/>
                <w:color w:val="265053"/>
                <w:spacing w:val="-3"/>
                <w:w w:val="95"/>
                <w:sz w:val="18"/>
              </w:rPr>
              <w:t>the</w:t>
            </w:r>
            <w:r>
              <w:rPr>
                <w:b/>
                <w:color w:val="265053"/>
                <w:spacing w:val="-17"/>
                <w:w w:val="95"/>
                <w:sz w:val="18"/>
              </w:rPr>
              <w:t> </w:t>
            </w:r>
            <w:r>
              <w:rPr>
                <w:b/>
                <w:color w:val="265053"/>
                <w:spacing w:val="-4"/>
                <w:w w:val="95"/>
                <w:sz w:val="18"/>
              </w:rPr>
              <w:t>addition</w:t>
            </w:r>
            <w:r>
              <w:rPr>
                <w:b/>
                <w:color w:val="265053"/>
                <w:spacing w:val="-16"/>
                <w:w w:val="95"/>
                <w:sz w:val="18"/>
              </w:rPr>
              <w:t> </w:t>
            </w:r>
            <w:r>
              <w:rPr>
                <w:b/>
                <w:color w:val="265053"/>
                <w:w w:val="95"/>
                <w:sz w:val="18"/>
              </w:rPr>
              <w:t>of</w:t>
            </w:r>
            <w:r>
              <w:rPr>
                <w:b/>
                <w:color w:val="265053"/>
                <w:spacing w:val="-16"/>
                <w:w w:val="95"/>
                <w:sz w:val="18"/>
              </w:rPr>
              <w:t> </w:t>
            </w:r>
            <w:r>
              <w:rPr>
                <w:b/>
                <w:color w:val="265053"/>
                <w:spacing w:val="-4"/>
                <w:w w:val="95"/>
                <w:sz w:val="18"/>
              </w:rPr>
              <w:t>more regional</w:t>
            </w:r>
            <w:r>
              <w:rPr>
                <w:b/>
                <w:color w:val="265053"/>
                <w:spacing w:val="-21"/>
                <w:w w:val="95"/>
                <w:sz w:val="18"/>
              </w:rPr>
              <w:t> </w:t>
            </w:r>
            <w:r>
              <w:rPr>
                <w:b/>
                <w:color w:val="265053"/>
                <w:w w:val="95"/>
                <w:sz w:val="18"/>
              </w:rPr>
              <w:t>TH</w:t>
            </w:r>
            <w:r>
              <w:rPr>
                <w:b/>
                <w:color w:val="265053"/>
                <w:spacing w:val="-21"/>
                <w:w w:val="95"/>
                <w:sz w:val="18"/>
              </w:rPr>
              <w:t> </w:t>
            </w:r>
            <w:r>
              <w:rPr>
                <w:b/>
                <w:color w:val="265053"/>
                <w:spacing w:val="-3"/>
                <w:w w:val="95"/>
                <w:sz w:val="18"/>
              </w:rPr>
              <w:t>and</w:t>
            </w:r>
            <w:r>
              <w:rPr>
                <w:b/>
                <w:color w:val="265053"/>
                <w:spacing w:val="-21"/>
                <w:w w:val="95"/>
                <w:sz w:val="18"/>
              </w:rPr>
              <w:t> </w:t>
            </w:r>
            <w:r>
              <w:rPr>
                <w:b/>
                <w:color w:val="265053"/>
                <w:spacing w:val="-3"/>
                <w:w w:val="95"/>
                <w:sz w:val="18"/>
              </w:rPr>
              <w:t>ILP</w:t>
            </w:r>
            <w:r>
              <w:rPr>
                <w:b/>
                <w:color w:val="265053"/>
                <w:spacing w:val="-21"/>
                <w:w w:val="95"/>
                <w:sz w:val="18"/>
              </w:rPr>
              <w:t> </w:t>
            </w:r>
            <w:r>
              <w:rPr>
                <w:b/>
                <w:color w:val="265053"/>
                <w:spacing w:val="-3"/>
                <w:w w:val="95"/>
                <w:sz w:val="18"/>
              </w:rPr>
              <w:t>beds</w:t>
            </w:r>
            <w:r>
              <w:rPr>
                <w:b/>
                <w:color w:val="265053"/>
                <w:spacing w:val="-21"/>
                <w:w w:val="95"/>
                <w:sz w:val="18"/>
              </w:rPr>
              <w:t> </w:t>
            </w:r>
            <w:r>
              <w:rPr>
                <w:b/>
                <w:color w:val="265053"/>
                <w:spacing w:val="-4"/>
                <w:w w:val="95"/>
                <w:sz w:val="18"/>
              </w:rPr>
              <w:t>for </w:t>
            </w:r>
            <w:r>
              <w:rPr>
                <w:b/>
                <w:color w:val="265053"/>
                <w:spacing w:val="-4"/>
                <w:sz w:val="18"/>
              </w:rPr>
              <w:t>young</w:t>
            </w:r>
            <w:r>
              <w:rPr>
                <w:b/>
                <w:color w:val="265053"/>
                <w:spacing w:val="-16"/>
                <w:sz w:val="18"/>
              </w:rPr>
              <w:t> </w:t>
            </w:r>
            <w:r>
              <w:rPr>
                <w:b/>
                <w:color w:val="265053"/>
                <w:spacing w:val="-4"/>
                <w:sz w:val="18"/>
              </w:rPr>
              <w:t>women</w:t>
            </w:r>
          </w:p>
        </w:tc>
        <w:tc>
          <w:tcPr>
            <w:tcW w:w="2692" w:type="dxa"/>
            <w:shd w:val="clear" w:color="auto" w:fill="80A7A8"/>
          </w:tcPr>
          <w:p>
            <w:pPr>
              <w:pStyle w:val="TableParagraph"/>
              <w:spacing w:line="249" w:lineRule="auto" w:before="74"/>
              <w:ind w:left="81" w:right="481"/>
              <w:rPr>
                <w:b/>
                <w:sz w:val="18"/>
              </w:rPr>
            </w:pPr>
            <w:r>
              <w:rPr>
                <w:b/>
                <w:color w:val="265053"/>
                <w:sz w:val="18"/>
              </w:rPr>
              <w:t>Operations Team*; Dir </w:t>
            </w:r>
            <w:r>
              <w:rPr>
                <w:b/>
                <w:color w:val="265053"/>
                <w:w w:val="95"/>
                <w:sz w:val="18"/>
              </w:rPr>
              <w:t>of Purchase and Service</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100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226" w:hanging="180"/>
              <w:rPr>
                <w:b/>
                <w:sz w:val="18"/>
              </w:rPr>
            </w:pPr>
            <w:r>
              <w:rPr>
                <w:b/>
                <w:color w:val="265053"/>
                <w:sz w:val="18"/>
              </w:rPr>
              <w:t>4:</w:t>
            </w:r>
            <w:r>
              <w:rPr>
                <w:b/>
                <w:color w:val="265053"/>
                <w:spacing w:val="-51"/>
                <w:sz w:val="18"/>
              </w:rPr>
              <w:t> </w:t>
            </w:r>
            <w:r>
              <w:rPr>
                <w:b/>
                <w:color w:val="265053"/>
                <w:spacing w:val="-3"/>
                <w:sz w:val="18"/>
              </w:rPr>
              <w:t>Explore</w:t>
            </w:r>
            <w:r>
              <w:rPr>
                <w:b/>
                <w:color w:val="265053"/>
                <w:spacing w:val="-38"/>
                <w:sz w:val="18"/>
              </w:rPr>
              <w:t> </w:t>
            </w:r>
            <w:r>
              <w:rPr>
                <w:b/>
                <w:color w:val="265053"/>
                <w:sz w:val="18"/>
              </w:rPr>
              <w:t>the</w:t>
            </w:r>
            <w:r>
              <w:rPr>
                <w:b/>
                <w:color w:val="265053"/>
                <w:spacing w:val="-39"/>
                <w:sz w:val="18"/>
              </w:rPr>
              <w:t> </w:t>
            </w:r>
            <w:r>
              <w:rPr>
                <w:b/>
                <w:color w:val="265053"/>
                <w:spacing w:val="-3"/>
                <w:sz w:val="18"/>
              </w:rPr>
              <w:t>creation</w:t>
            </w:r>
            <w:r>
              <w:rPr>
                <w:b/>
                <w:color w:val="265053"/>
                <w:spacing w:val="-39"/>
                <w:sz w:val="18"/>
              </w:rPr>
              <w:t> </w:t>
            </w:r>
            <w:r>
              <w:rPr>
                <w:b/>
                <w:color w:val="265053"/>
                <w:sz w:val="18"/>
              </w:rPr>
              <w:t>of</w:t>
            </w:r>
            <w:r>
              <w:rPr>
                <w:b/>
                <w:color w:val="265053"/>
                <w:spacing w:val="-39"/>
                <w:sz w:val="18"/>
              </w:rPr>
              <w:t> </w:t>
            </w:r>
            <w:r>
              <w:rPr>
                <w:b/>
                <w:color w:val="265053"/>
                <w:sz w:val="18"/>
              </w:rPr>
              <w:t>a</w:t>
            </w:r>
            <w:r>
              <w:rPr>
                <w:b/>
                <w:color w:val="265053"/>
                <w:spacing w:val="-39"/>
                <w:sz w:val="18"/>
              </w:rPr>
              <w:t> </w:t>
            </w:r>
            <w:r>
              <w:rPr>
                <w:b/>
                <w:color w:val="265053"/>
                <w:spacing w:val="-2"/>
                <w:sz w:val="18"/>
              </w:rPr>
              <w:t>TH-RRH </w:t>
            </w:r>
            <w:r>
              <w:rPr>
                <w:b/>
                <w:color w:val="265053"/>
                <w:sz w:val="18"/>
              </w:rPr>
              <w:t>(transitional</w:t>
            </w:r>
            <w:r>
              <w:rPr>
                <w:b/>
                <w:color w:val="265053"/>
                <w:spacing w:val="-37"/>
                <w:sz w:val="18"/>
              </w:rPr>
              <w:t> </w:t>
            </w:r>
            <w:r>
              <w:rPr>
                <w:b/>
                <w:color w:val="265053"/>
                <w:sz w:val="18"/>
              </w:rPr>
              <w:t>housing</w:t>
            </w:r>
            <w:r>
              <w:rPr>
                <w:b/>
                <w:color w:val="265053"/>
                <w:spacing w:val="-37"/>
                <w:sz w:val="18"/>
              </w:rPr>
              <w:t> </w:t>
            </w:r>
            <w:r>
              <w:rPr>
                <w:b/>
                <w:color w:val="265053"/>
                <w:sz w:val="18"/>
              </w:rPr>
              <w:t>to</w:t>
            </w:r>
            <w:r>
              <w:rPr>
                <w:b/>
                <w:color w:val="265053"/>
                <w:spacing w:val="-36"/>
                <w:sz w:val="18"/>
              </w:rPr>
              <w:t> </w:t>
            </w:r>
            <w:r>
              <w:rPr>
                <w:b/>
                <w:color w:val="265053"/>
                <w:sz w:val="18"/>
              </w:rPr>
              <w:t>rapid</w:t>
            </w:r>
          </w:p>
          <w:p>
            <w:pPr>
              <w:pStyle w:val="TableParagraph"/>
              <w:spacing w:line="249" w:lineRule="auto"/>
              <w:ind w:left="260" w:right="491"/>
              <w:rPr>
                <w:b/>
                <w:sz w:val="18"/>
              </w:rPr>
            </w:pPr>
            <w:r>
              <w:rPr>
                <w:b/>
                <w:color w:val="265053"/>
                <w:spacing w:val="-3"/>
                <w:w w:val="95"/>
                <w:sz w:val="18"/>
              </w:rPr>
              <w:t>re-housing)</w:t>
            </w:r>
            <w:r>
              <w:rPr>
                <w:b/>
                <w:color w:val="265053"/>
                <w:spacing w:val="-30"/>
                <w:w w:val="95"/>
                <w:sz w:val="18"/>
              </w:rPr>
              <w:t> </w:t>
            </w:r>
            <w:r>
              <w:rPr>
                <w:b/>
                <w:color w:val="265053"/>
                <w:spacing w:val="-3"/>
                <w:w w:val="95"/>
                <w:sz w:val="18"/>
              </w:rPr>
              <w:t>program</w:t>
            </w:r>
            <w:r>
              <w:rPr>
                <w:b/>
                <w:color w:val="265053"/>
                <w:spacing w:val="-29"/>
                <w:w w:val="95"/>
                <w:sz w:val="18"/>
              </w:rPr>
              <w:t> </w:t>
            </w:r>
            <w:r>
              <w:rPr>
                <w:b/>
                <w:color w:val="265053"/>
                <w:w w:val="95"/>
                <w:sz w:val="18"/>
              </w:rPr>
              <w:t>as</w:t>
            </w:r>
            <w:r>
              <w:rPr>
                <w:b/>
                <w:color w:val="265053"/>
                <w:spacing w:val="-29"/>
                <w:w w:val="95"/>
                <w:sz w:val="18"/>
              </w:rPr>
              <w:t> </w:t>
            </w:r>
            <w:r>
              <w:rPr>
                <w:b/>
                <w:color w:val="265053"/>
                <w:w w:val="95"/>
                <w:sz w:val="18"/>
              </w:rPr>
              <w:t>a</w:t>
            </w:r>
            <w:r>
              <w:rPr>
                <w:b/>
                <w:color w:val="265053"/>
                <w:spacing w:val="-30"/>
                <w:w w:val="95"/>
                <w:sz w:val="18"/>
              </w:rPr>
              <w:t> </w:t>
            </w:r>
            <w:r>
              <w:rPr>
                <w:b/>
                <w:color w:val="265053"/>
                <w:w w:val="95"/>
                <w:sz w:val="18"/>
              </w:rPr>
              <w:t>pilot model</w:t>
            </w:r>
            <w:r>
              <w:rPr>
                <w:b/>
                <w:color w:val="265053"/>
                <w:spacing w:val="-30"/>
                <w:w w:val="95"/>
                <w:sz w:val="18"/>
              </w:rPr>
              <w:t> </w:t>
            </w:r>
            <w:r>
              <w:rPr>
                <w:b/>
                <w:color w:val="265053"/>
                <w:w w:val="95"/>
                <w:sz w:val="18"/>
              </w:rPr>
              <w:t>for</w:t>
            </w:r>
            <w:r>
              <w:rPr>
                <w:b/>
                <w:color w:val="265053"/>
                <w:spacing w:val="-30"/>
                <w:w w:val="95"/>
                <w:sz w:val="18"/>
              </w:rPr>
              <w:t> </w:t>
            </w:r>
            <w:r>
              <w:rPr>
                <w:b/>
                <w:color w:val="265053"/>
                <w:w w:val="95"/>
                <w:sz w:val="18"/>
              </w:rPr>
              <w:t>DYS-involved</w:t>
            </w:r>
            <w:r>
              <w:rPr>
                <w:b/>
                <w:color w:val="265053"/>
                <w:spacing w:val="-30"/>
                <w:w w:val="95"/>
                <w:sz w:val="18"/>
              </w:rPr>
              <w:t> </w:t>
            </w:r>
            <w:r>
              <w:rPr>
                <w:b/>
                <w:color w:val="265053"/>
                <w:spacing w:val="-5"/>
                <w:w w:val="95"/>
                <w:sz w:val="18"/>
              </w:rPr>
              <w:t>youth</w:t>
            </w:r>
          </w:p>
        </w:tc>
        <w:tc>
          <w:tcPr>
            <w:tcW w:w="2692" w:type="dxa"/>
            <w:shd w:val="clear" w:color="auto" w:fill="80A7A8"/>
          </w:tcPr>
          <w:p>
            <w:pPr>
              <w:pStyle w:val="TableParagraph"/>
              <w:spacing w:line="249" w:lineRule="auto" w:before="74"/>
              <w:ind w:left="81" w:right="384"/>
              <w:rPr>
                <w:b/>
                <w:sz w:val="18"/>
              </w:rPr>
            </w:pPr>
            <w:r>
              <w:rPr>
                <w:b/>
                <w:color w:val="265053"/>
                <w:w w:val="95"/>
                <w:sz w:val="18"/>
              </w:rPr>
              <w:t>Deputy Commissioner of Operations*; Operations </w:t>
            </w:r>
            <w:r>
              <w:rPr>
                <w:b/>
                <w:color w:val="265053"/>
                <w:sz w:val="18"/>
              </w:rPr>
              <w:t>Team; Dir of Purchase and Service</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62" w:hanging="180"/>
              <w:rPr>
                <w:b/>
                <w:sz w:val="18"/>
              </w:rPr>
            </w:pPr>
            <w:r>
              <w:rPr>
                <w:b/>
                <w:color w:val="265053"/>
                <w:spacing w:val="-3"/>
                <w:sz w:val="18"/>
              </w:rPr>
              <w:t>5. </w:t>
            </w:r>
            <w:r>
              <w:rPr>
                <w:b/>
                <w:color w:val="265053"/>
                <w:spacing w:val="-6"/>
                <w:sz w:val="18"/>
              </w:rPr>
              <w:t>Investigate opportunities </w:t>
            </w:r>
            <w:r>
              <w:rPr>
                <w:b/>
                <w:color w:val="265053"/>
                <w:spacing w:val="-4"/>
                <w:sz w:val="18"/>
              </w:rPr>
              <w:t>for </w:t>
            </w:r>
            <w:r>
              <w:rPr>
                <w:b/>
                <w:color w:val="265053"/>
                <w:spacing w:val="-6"/>
                <w:sz w:val="18"/>
              </w:rPr>
              <w:t>DYS </w:t>
            </w:r>
            <w:r>
              <w:rPr>
                <w:b/>
                <w:color w:val="265053"/>
                <w:spacing w:val="-5"/>
                <w:w w:val="95"/>
                <w:sz w:val="18"/>
              </w:rPr>
              <w:t>youth</w:t>
            </w:r>
            <w:r>
              <w:rPr>
                <w:b/>
                <w:color w:val="265053"/>
                <w:spacing w:val="-25"/>
                <w:w w:val="95"/>
                <w:sz w:val="18"/>
              </w:rPr>
              <w:t> </w:t>
            </w:r>
            <w:r>
              <w:rPr>
                <w:b/>
                <w:color w:val="265053"/>
                <w:spacing w:val="-4"/>
                <w:w w:val="95"/>
                <w:sz w:val="18"/>
              </w:rPr>
              <w:t>who</w:t>
            </w:r>
            <w:r>
              <w:rPr>
                <w:b/>
                <w:color w:val="265053"/>
                <w:spacing w:val="-24"/>
                <w:w w:val="95"/>
                <w:sz w:val="18"/>
              </w:rPr>
              <w:t> </w:t>
            </w:r>
            <w:r>
              <w:rPr>
                <w:b/>
                <w:color w:val="265053"/>
                <w:spacing w:val="-5"/>
                <w:w w:val="95"/>
                <w:sz w:val="18"/>
              </w:rPr>
              <w:t>are</w:t>
            </w:r>
            <w:r>
              <w:rPr>
                <w:b/>
                <w:color w:val="265053"/>
                <w:spacing w:val="-24"/>
                <w:w w:val="95"/>
                <w:sz w:val="18"/>
              </w:rPr>
              <w:t> </w:t>
            </w:r>
            <w:r>
              <w:rPr>
                <w:b/>
                <w:color w:val="265053"/>
                <w:spacing w:val="-6"/>
                <w:w w:val="95"/>
                <w:sz w:val="18"/>
              </w:rPr>
              <w:t>parents</w:t>
            </w:r>
            <w:r>
              <w:rPr>
                <w:b/>
                <w:color w:val="265053"/>
                <w:spacing w:val="-24"/>
                <w:w w:val="95"/>
                <w:sz w:val="18"/>
              </w:rPr>
              <w:t> </w:t>
            </w:r>
            <w:r>
              <w:rPr>
                <w:b/>
                <w:color w:val="265053"/>
                <w:spacing w:val="-3"/>
                <w:w w:val="95"/>
                <w:sz w:val="18"/>
              </w:rPr>
              <w:t>to</w:t>
            </w:r>
            <w:r>
              <w:rPr>
                <w:b/>
                <w:color w:val="265053"/>
                <w:spacing w:val="-24"/>
                <w:w w:val="95"/>
                <w:sz w:val="18"/>
              </w:rPr>
              <w:t> </w:t>
            </w:r>
            <w:r>
              <w:rPr>
                <w:b/>
                <w:color w:val="265053"/>
                <w:spacing w:val="-5"/>
                <w:w w:val="95"/>
                <w:sz w:val="18"/>
              </w:rPr>
              <w:t>have</w:t>
            </w:r>
            <w:r>
              <w:rPr>
                <w:b/>
                <w:color w:val="265053"/>
                <w:spacing w:val="-24"/>
                <w:w w:val="95"/>
                <w:sz w:val="18"/>
              </w:rPr>
              <w:t> </w:t>
            </w:r>
            <w:r>
              <w:rPr>
                <w:b/>
                <w:color w:val="265053"/>
                <w:spacing w:val="-5"/>
                <w:w w:val="95"/>
                <w:sz w:val="18"/>
              </w:rPr>
              <w:t>hous- </w:t>
            </w:r>
            <w:r>
              <w:rPr>
                <w:b/>
                <w:color w:val="265053"/>
                <w:spacing w:val="-4"/>
                <w:sz w:val="18"/>
              </w:rPr>
              <w:t>ing</w:t>
            </w:r>
            <w:r>
              <w:rPr>
                <w:b/>
                <w:color w:val="265053"/>
                <w:spacing w:val="-40"/>
                <w:sz w:val="18"/>
              </w:rPr>
              <w:t> </w:t>
            </w:r>
            <w:r>
              <w:rPr>
                <w:b/>
                <w:color w:val="265053"/>
                <w:spacing w:val="-5"/>
                <w:sz w:val="18"/>
              </w:rPr>
              <w:t>that</w:t>
            </w:r>
            <w:r>
              <w:rPr>
                <w:b/>
                <w:color w:val="265053"/>
                <w:spacing w:val="-39"/>
                <w:sz w:val="18"/>
              </w:rPr>
              <w:t> </w:t>
            </w:r>
            <w:r>
              <w:rPr>
                <w:b/>
                <w:color w:val="265053"/>
                <w:spacing w:val="-5"/>
                <w:sz w:val="18"/>
              </w:rPr>
              <w:t>would</w:t>
            </w:r>
            <w:r>
              <w:rPr>
                <w:b/>
                <w:color w:val="265053"/>
                <w:spacing w:val="-39"/>
                <w:sz w:val="18"/>
              </w:rPr>
              <w:t> </w:t>
            </w:r>
            <w:r>
              <w:rPr>
                <w:b/>
                <w:color w:val="265053"/>
                <w:spacing w:val="-5"/>
                <w:sz w:val="18"/>
              </w:rPr>
              <w:t>allow</w:t>
            </w:r>
            <w:r>
              <w:rPr>
                <w:b/>
                <w:color w:val="265053"/>
                <w:spacing w:val="-39"/>
                <w:sz w:val="18"/>
              </w:rPr>
              <w:t> </w:t>
            </w:r>
            <w:r>
              <w:rPr>
                <w:b/>
                <w:color w:val="265053"/>
                <w:spacing w:val="-5"/>
                <w:sz w:val="18"/>
              </w:rPr>
              <w:t>their</w:t>
            </w:r>
            <w:r>
              <w:rPr>
                <w:b/>
                <w:color w:val="265053"/>
                <w:spacing w:val="-39"/>
                <w:sz w:val="18"/>
              </w:rPr>
              <w:t> </w:t>
            </w:r>
            <w:r>
              <w:rPr>
                <w:b/>
                <w:color w:val="265053"/>
                <w:spacing w:val="-7"/>
                <w:sz w:val="18"/>
              </w:rPr>
              <w:t>children </w:t>
            </w:r>
            <w:r>
              <w:rPr>
                <w:b/>
                <w:color w:val="265053"/>
                <w:spacing w:val="-3"/>
                <w:sz w:val="18"/>
              </w:rPr>
              <w:t>to </w:t>
            </w:r>
            <w:r>
              <w:rPr>
                <w:b/>
                <w:color w:val="265053"/>
                <w:spacing w:val="-5"/>
                <w:sz w:val="18"/>
              </w:rPr>
              <w:t>live with them. </w:t>
            </w:r>
            <w:r>
              <w:rPr>
                <w:b/>
                <w:color w:val="265053"/>
                <w:spacing w:val="-6"/>
                <w:sz w:val="18"/>
              </w:rPr>
              <w:t>Examine policy implications </w:t>
            </w:r>
            <w:r>
              <w:rPr>
                <w:b/>
                <w:color w:val="265053"/>
                <w:spacing w:val="-3"/>
                <w:sz w:val="18"/>
              </w:rPr>
              <w:t>to </w:t>
            </w:r>
            <w:r>
              <w:rPr>
                <w:b/>
                <w:color w:val="265053"/>
                <w:spacing w:val="-5"/>
                <w:sz w:val="18"/>
              </w:rPr>
              <w:t>have </w:t>
            </w:r>
            <w:r>
              <w:rPr>
                <w:b/>
                <w:color w:val="265053"/>
                <w:spacing w:val="-4"/>
                <w:sz w:val="18"/>
              </w:rPr>
              <w:t>DYS </w:t>
            </w:r>
            <w:r>
              <w:rPr>
                <w:b/>
                <w:color w:val="265053"/>
                <w:spacing w:val="-6"/>
                <w:sz w:val="18"/>
              </w:rPr>
              <w:t>funding services</w:t>
            </w:r>
            <w:r>
              <w:rPr>
                <w:b/>
                <w:color w:val="265053"/>
                <w:spacing w:val="-26"/>
                <w:sz w:val="18"/>
              </w:rPr>
              <w:t> </w:t>
            </w:r>
            <w:r>
              <w:rPr>
                <w:b/>
                <w:color w:val="265053"/>
                <w:spacing w:val="-4"/>
                <w:sz w:val="18"/>
              </w:rPr>
              <w:t>for</w:t>
            </w:r>
            <w:r>
              <w:rPr>
                <w:b/>
                <w:color w:val="265053"/>
                <w:spacing w:val="-26"/>
                <w:sz w:val="18"/>
              </w:rPr>
              <w:t> </w:t>
            </w:r>
            <w:r>
              <w:rPr>
                <w:b/>
                <w:color w:val="265053"/>
                <w:spacing w:val="-7"/>
                <w:sz w:val="18"/>
              </w:rPr>
              <w:t>youth’s</w:t>
            </w:r>
            <w:r>
              <w:rPr>
                <w:b/>
                <w:color w:val="265053"/>
                <w:spacing w:val="-26"/>
                <w:sz w:val="18"/>
              </w:rPr>
              <w:t> </w:t>
            </w:r>
            <w:r>
              <w:rPr>
                <w:b/>
                <w:color w:val="265053"/>
                <w:spacing w:val="-7"/>
                <w:sz w:val="18"/>
              </w:rPr>
              <w:t>children.</w:t>
            </w:r>
          </w:p>
        </w:tc>
        <w:tc>
          <w:tcPr>
            <w:tcW w:w="2692" w:type="dxa"/>
            <w:shd w:val="clear" w:color="auto" w:fill="80A7A8"/>
          </w:tcPr>
          <w:p>
            <w:pPr>
              <w:pStyle w:val="TableParagraph"/>
              <w:spacing w:line="249" w:lineRule="auto" w:before="74"/>
              <w:ind w:left="81" w:right="92"/>
              <w:rPr>
                <w:b/>
                <w:sz w:val="18"/>
              </w:rPr>
            </w:pPr>
            <w:r>
              <w:rPr>
                <w:b/>
                <w:color w:val="265053"/>
                <w:w w:val="95"/>
                <w:sz w:val="18"/>
              </w:rPr>
              <w:t>General Counsel*; Director </w:t>
            </w:r>
            <w:r>
              <w:rPr>
                <w:b/>
                <w:color w:val="265053"/>
                <w:sz w:val="18"/>
              </w:rPr>
              <w:t>of Policy and Training; Operations Team</w:t>
            </w:r>
          </w:p>
        </w:tc>
        <w:tc>
          <w:tcPr>
            <w:tcW w:w="662" w:type="dxa"/>
            <w:shd w:val="clear" w:color="auto" w:fill="809AB8"/>
          </w:tcPr>
          <w:p>
            <w:pPr>
              <w:pStyle w:val="TableParagraph"/>
              <w:rPr>
                <w:rFonts w:ascii="Times New Roman"/>
                <w:sz w:val="18"/>
              </w:rPr>
            </w:pP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spacing w:before="69"/>
              <w:ind w:left="26"/>
              <w:jc w:val="center"/>
              <w:rPr>
                <w:rFonts w:ascii="Tahoma"/>
                <w:b/>
                <w:sz w:val="18"/>
              </w:rPr>
            </w:pPr>
            <w:r>
              <w:rPr>
                <w:rFonts w:ascii="Tahoma"/>
                <w:b/>
                <w:color w:val="265053"/>
                <w:w w:val="100"/>
                <w:sz w:val="18"/>
              </w:rPr>
              <w:t>X</w:t>
            </w:r>
          </w:p>
        </w:tc>
        <w:tc>
          <w:tcPr>
            <w:tcW w:w="907" w:type="dxa"/>
            <w:shd w:val="clear" w:color="auto" w:fill="A5B6CB"/>
          </w:tcPr>
          <w:p>
            <w:pPr>
              <w:pStyle w:val="TableParagraph"/>
              <w:rPr>
                <w:rFonts w:ascii="Times New Roman"/>
                <w:sz w:val="18"/>
              </w:rPr>
            </w:pP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47" w:hanging="180"/>
              <w:rPr>
                <w:b/>
                <w:sz w:val="18"/>
              </w:rPr>
            </w:pPr>
            <w:r>
              <w:rPr>
                <w:b/>
                <w:color w:val="265053"/>
                <w:w w:val="95"/>
                <w:sz w:val="18"/>
              </w:rPr>
              <w:t>6.</w:t>
            </w:r>
            <w:r>
              <w:rPr>
                <w:b/>
                <w:color w:val="265053"/>
                <w:spacing w:val="-41"/>
                <w:w w:val="95"/>
                <w:sz w:val="18"/>
              </w:rPr>
              <w:t> </w:t>
            </w:r>
            <w:r>
              <w:rPr>
                <w:b/>
                <w:color w:val="265053"/>
                <w:w w:val="95"/>
                <w:sz w:val="18"/>
              </w:rPr>
              <w:t>Evaluate</w:t>
            </w:r>
            <w:r>
              <w:rPr>
                <w:b/>
                <w:color w:val="265053"/>
                <w:spacing w:val="-16"/>
                <w:w w:val="95"/>
                <w:sz w:val="18"/>
              </w:rPr>
              <w:t> </w:t>
            </w:r>
            <w:r>
              <w:rPr>
                <w:b/>
                <w:color w:val="265053"/>
                <w:w w:val="95"/>
                <w:sz w:val="18"/>
              </w:rPr>
              <w:t>the</w:t>
            </w:r>
            <w:r>
              <w:rPr>
                <w:b/>
                <w:color w:val="265053"/>
                <w:spacing w:val="-16"/>
                <w:w w:val="95"/>
                <w:sz w:val="18"/>
              </w:rPr>
              <w:t> </w:t>
            </w:r>
            <w:r>
              <w:rPr>
                <w:b/>
                <w:color w:val="265053"/>
                <w:w w:val="95"/>
                <w:sz w:val="18"/>
              </w:rPr>
              <w:t>reason</w:t>
            </w:r>
            <w:r>
              <w:rPr>
                <w:b/>
                <w:color w:val="265053"/>
                <w:spacing w:val="-16"/>
                <w:w w:val="95"/>
                <w:sz w:val="18"/>
              </w:rPr>
              <w:t> </w:t>
            </w:r>
            <w:r>
              <w:rPr>
                <w:b/>
                <w:color w:val="265053"/>
                <w:w w:val="95"/>
                <w:sz w:val="18"/>
              </w:rPr>
              <w:t>for</w:t>
            </w:r>
            <w:r>
              <w:rPr>
                <w:b/>
                <w:color w:val="265053"/>
                <w:spacing w:val="-16"/>
                <w:w w:val="95"/>
                <w:sz w:val="18"/>
              </w:rPr>
              <w:t> </w:t>
            </w:r>
            <w:r>
              <w:rPr>
                <w:b/>
                <w:color w:val="265053"/>
                <w:w w:val="95"/>
                <w:sz w:val="18"/>
              </w:rPr>
              <w:t>transition </w:t>
            </w:r>
            <w:r>
              <w:rPr>
                <w:b/>
                <w:color w:val="265053"/>
                <w:sz w:val="18"/>
              </w:rPr>
              <w:t>out</w:t>
            </w:r>
            <w:r>
              <w:rPr>
                <w:b/>
                <w:color w:val="265053"/>
                <w:spacing w:val="-38"/>
                <w:sz w:val="18"/>
              </w:rPr>
              <w:t> </w:t>
            </w:r>
            <w:r>
              <w:rPr>
                <w:b/>
                <w:color w:val="265053"/>
                <w:sz w:val="18"/>
              </w:rPr>
              <w:t>of</w:t>
            </w:r>
            <w:r>
              <w:rPr>
                <w:b/>
                <w:color w:val="265053"/>
                <w:spacing w:val="-38"/>
                <w:sz w:val="18"/>
              </w:rPr>
              <w:t> </w:t>
            </w:r>
            <w:r>
              <w:rPr>
                <w:b/>
                <w:color w:val="265053"/>
                <w:sz w:val="18"/>
              </w:rPr>
              <w:t>the</w:t>
            </w:r>
            <w:r>
              <w:rPr>
                <w:b/>
                <w:color w:val="265053"/>
                <w:spacing w:val="-38"/>
                <w:sz w:val="18"/>
              </w:rPr>
              <w:t> </w:t>
            </w:r>
            <w:r>
              <w:rPr>
                <w:b/>
                <w:color w:val="265053"/>
                <w:sz w:val="18"/>
              </w:rPr>
              <w:t>current</w:t>
            </w:r>
            <w:r>
              <w:rPr>
                <w:b/>
                <w:color w:val="265053"/>
                <w:spacing w:val="-38"/>
                <w:sz w:val="18"/>
              </w:rPr>
              <w:t> </w:t>
            </w:r>
            <w:r>
              <w:rPr>
                <w:b/>
                <w:color w:val="265053"/>
                <w:spacing w:val="-4"/>
                <w:sz w:val="18"/>
              </w:rPr>
              <w:t>Track</w:t>
            </w:r>
            <w:r>
              <w:rPr>
                <w:b/>
                <w:color w:val="265053"/>
                <w:spacing w:val="-38"/>
                <w:sz w:val="18"/>
              </w:rPr>
              <w:t> </w:t>
            </w:r>
            <w:r>
              <w:rPr>
                <w:b/>
                <w:color w:val="265053"/>
                <w:sz w:val="18"/>
              </w:rPr>
              <w:t>II,</w:t>
            </w:r>
            <w:r>
              <w:rPr>
                <w:b/>
                <w:color w:val="265053"/>
                <w:spacing w:val="-38"/>
                <w:sz w:val="18"/>
              </w:rPr>
              <w:t> </w:t>
            </w:r>
            <w:r>
              <w:rPr>
                <w:b/>
                <w:color w:val="265053"/>
                <w:spacing w:val="-3"/>
                <w:sz w:val="18"/>
              </w:rPr>
              <w:t>Pre-ILP/ </w:t>
            </w:r>
            <w:r>
              <w:rPr>
                <w:b/>
                <w:color w:val="265053"/>
                <w:sz w:val="18"/>
              </w:rPr>
              <w:t>ILP as well as policies and prac- tices</w:t>
            </w:r>
            <w:r>
              <w:rPr>
                <w:b/>
                <w:color w:val="265053"/>
                <w:spacing w:val="-39"/>
                <w:sz w:val="18"/>
              </w:rPr>
              <w:t> </w:t>
            </w:r>
            <w:r>
              <w:rPr>
                <w:b/>
                <w:color w:val="265053"/>
                <w:sz w:val="18"/>
              </w:rPr>
              <w:t>to</w:t>
            </w:r>
            <w:r>
              <w:rPr>
                <w:b/>
                <w:color w:val="265053"/>
                <w:spacing w:val="-39"/>
                <w:sz w:val="18"/>
              </w:rPr>
              <w:t> </w:t>
            </w:r>
            <w:r>
              <w:rPr>
                <w:b/>
                <w:color w:val="265053"/>
                <w:sz w:val="18"/>
              </w:rPr>
              <w:t>determine</w:t>
            </w:r>
            <w:r>
              <w:rPr>
                <w:b/>
                <w:color w:val="265053"/>
                <w:spacing w:val="-38"/>
                <w:sz w:val="18"/>
              </w:rPr>
              <w:t> </w:t>
            </w:r>
            <w:r>
              <w:rPr>
                <w:b/>
                <w:color w:val="265053"/>
                <w:sz w:val="18"/>
              </w:rPr>
              <w:t>which</w:t>
            </w:r>
            <w:r>
              <w:rPr>
                <w:b/>
                <w:color w:val="265053"/>
                <w:spacing w:val="-39"/>
                <w:sz w:val="18"/>
              </w:rPr>
              <w:t> </w:t>
            </w:r>
            <w:r>
              <w:rPr>
                <w:b/>
                <w:color w:val="265053"/>
                <w:sz w:val="18"/>
              </w:rPr>
              <w:t>policies result</w:t>
            </w:r>
            <w:r>
              <w:rPr>
                <w:b/>
                <w:color w:val="265053"/>
                <w:spacing w:val="-40"/>
                <w:sz w:val="18"/>
              </w:rPr>
              <w:t> </w:t>
            </w:r>
            <w:r>
              <w:rPr>
                <w:b/>
                <w:color w:val="265053"/>
                <w:sz w:val="18"/>
              </w:rPr>
              <w:t>in</w:t>
            </w:r>
            <w:r>
              <w:rPr>
                <w:b/>
                <w:color w:val="265053"/>
                <w:spacing w:val="-40"/>
                <w:sz w:val="18"/>
              </w:rPr>
              <w:t> </w:t>
            </w:r>
            <w:r>
              <w:rPr>
                <w:b/>
                <w:color w:val="265053"/>
                <w:sz w:val="18"/>
              </w:rPr>
              <w:t>the</w:t>
            </w:r>
            <w:r>
              <w:rPr>
                <w:b/>
                <w:color w:val="265053"/>
                <w:spacing w:val="-39"/>
                <w:sz w:val="18"/>
              </w:rPr>
              <w:t> </w:t>
            </w:r>
            <w:r>
              <w:rPr>
                <w:b/>
                <w:color w:val="265053"/>
                <w:sz w:val="18"/>
              </w:rPr>
              <w:t>most</w:t>
            </w:r>
            <w:r>
              <w:rPr>
                <w:b/>
                <w:color w:val="265053"/>
                <w:spacing w:val="-40"/>
                <w:sz w:val="18"/>
              </w:rPr>
              <w:t> </w:t>
            </w:r>
            <w:r>
              <w:rPr>
                <w:b/>
                <w:color w:val="265053"/>
                <w:sz w:val="18"/>
              </w:rPr>
              <w:t>successful</w:t>
            </w:r>
            <w:r>
              <w:rPr>
                <w:b/>
                <w:color w:val="265053"/>
                <w:spacing w:val="-40"/>
                <w:sz w:val="18"/>
              </w:rPr>
              <w:t> </w:t>
            </w:r>
            <w:r>
              <w:rPr>
                <w:b/>
                <w:color w:val="265053"/>
                <w:sz w:val="18"/>
              </w:rPr>
              <w:t>out- comes from the</w:t>
            </w:r>
            <w:r>
              <w:rPr>
                <w:b/>
                <w:color w:val="265053"/>
                <w:spacing w:val="-43"/>
                <w:sz w:val="18"/>
              </w:rPr>
              <w:t> </w:t>
            </w:r>
            <w:r>
              <w:rPr>
                <w:b/>
                <w:color w:val="265053"/>
                <w:sz w:val="18"/>
              </w:rPr>
              <w:t>program</w:t>
            </w:r>
          </w:p>
        </w:tc>
        <w:tc>
          <w:tcPr>
            <w:tcW w:w="2692" w:type="dxa"/>
            <w:shd w:val="clear" w:color="auto" w:fill="80A7A8"/>
          </w:tcPr>
          <w:p>
            <w:pPr>
              <w:pStyle w:val="TableParagraph"/>
              <w:spacing w:line="249" w:lineRule="auto" w:before="74"/>
              <w:ind w:left="134" w:hanging="54"/>
              <w:rPr>
                <w:b/>
                <w:sz w:val="18"/>
              </w:rPr>
            </w:pPr>
            <w:r>
              <w:rPr>
                <w:b/>
                <w:color w:val="265053"/>
                <w:w w:val="95"/>
                <w:sz w:val="18"/>
              </w:rPr>
              <w:t>Director of Research*; </w:t>
            </w:r>
            <w:r>
              <w:rPr>
                <w:b/>
                <w:color w:val="265053"/>
                <w:sz w:val="18"/>
              </w:rPr>
              <w:t>Operation Team</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43" w:hanging="180"/>
              <w:rPr>
                <w:b/>
                <w:sz w:val="18"/>
              </w:rPr>
            </w:pPr>
            <w:r>
              <w:rPr>
                <w:b/>
                <w:color w:val="265053"/>
                <w:w w:val="95"/>
                <w:sz w:val="18"/>
              </w:rPr>
              <w:t>7.</w:t>
            </w:r>
            <w:r>
              <w:rPr>
                <w:b/>
                <w:color w:val="265053"/>
                <w:spacing w:val="-44"/>
                <w:w w:val="95"/>
                <w:sz w:val="18"/>
              </w:rPr>
              <w:t> </w:t>
            </w:r>
            <w:r>
              <w:rPr>
                <w:b/>
                <w:color w:val="265053"/>
                <w:w w:val="95"/>
                <w:sz w:val="18"/>
              </w:rPr>
              <w:t>In</w:t>
            </w:r>
            <w:r>
              <w:rPr>
                <w:b/>
                <w:color w:val="265053"/>
                <w:spacing w:val="-24"/>
                <w:w w:val="95"/>
                <w:sz w:val="18"/>
              </w:rPr>
              <w:t> </w:t>
            </w:r>
            <w:r>
              <w:rPr>
                <w:b/>
                <w:color w:val="265053"/>
                <w:w w:val="95"/>
                <w:sz w:val="18"/>
              </w:rPr>
              <w:t>tandem</w:t>
            </w:r>
            <w:r>
              <w:rPr>
                <w:b/>
                <w:color w:val="265053"/>
                <w:spacing w:val="-25"/>
                <w:w w:val="95"/>
                <w:sz w:val="18"/>
              </w:rPr>
              <w:t> </w:t>
            </w:r>
            <w:r>
              <w:rPr>
                <w:b/>
                <w:color w:val="265053"/>
                <w:w w:val="95"/>
                <w:sz w:val="18"/>
              </w:rPr>
              <w:t>with</w:t>
            </w:r>
            <w:r>
              <w:rPr>
                <w:b/>
                <w:color w:val="265053"/>
                <w:spacing w:val="-24"/>
                <w:w w:val="95"/>
                <w:sz w:val="18"/>
              </w:rPr>
              <w:t> </w:t>
            </w:r>
            <w:r>
              <w:rPr>
                <w:b/>
                <w:color w:val="265053"/>
                <w:w w:val="95"/>
                <w:sz w:val="18"/>
              </w:rPr>
              <w:t>revision</w:t>
            </w:r>
            <w:r>
              <w:rPr>
                <w:b/>
                <w:color w:val="265053"/>
                <w:spacing w:val="-24"/>
                <w:w w:val="95"/>
                <w:sz w:val="18"/>
              </w:rPr>
              <w:t> </w:t>
            </w:r>
            <w:r>
              <w:rPr>
                <w:b/>
                <w:color w:val="265053"/>
                <w:w w:val="95"/>
                <w:sz w:val="18"/>
              </w:rPr>
              <w:t>of</w:t>
            </w:r>
            <w:r>
              <w:rPr>
                <w:b/>
                <w:color w:val="265053"/>
                <w:spacing w:val="-25"/>
                <w:w w:val="95"/>
                <w:sz w:val="18"/>
              </w:rPr>
              <w:t> </w:t>
            </w:r>
            <w:r>
              <w:rPr>
                <w:b/>
                <w:color w:val="265053"/>
                <w:w w:val="95"/>
                <w:sz w:val="18"/>
              </w:rPr>
              <w:t>housing </w:t>
            </w:r>
            <w:r>
              <w:rPr>
                <w:b/>
                <w:color w:val="265053"/>
                <w:w w:val="90"/>
                <w:sz w:val="18"/>
              </w:rPr>
              <w:t>programs, ensure developmentally </w:t>
            </w:r>
            <w:r>
              <w:rPr>
                <w:b/>
                <w:color w:val="265053"/>
                <w:w w:val="95"/>
                <w:sz w:val="18"/>
              </w:rPr>
              <w:t>appropriate</w:t>
            </w:r>
            <w:r>
              <w:rPr>
                <w:b/>
                <w:color w:val="265053"/>
                <w:spacing w:val="-28"/>
                <w:w w:val="95"/>
                <w:sz w:val="18"/>
              </w:rPr>
              <w:t> </w:t>
            </w:r>
            <w:r>
              <w:rPr>
                <w:b/>
                <w:color w:val="265053"/>
                <w:w w:val="95"/>
                <w:sz w:val="18"/>
              </w:rPr>
              <w:t>expectations</w:t>
            </w:r>
            <w:r>
              <w:rPr>
                <w:b/>
                <w:color w:val="265053"/>
                <w:spacing w:val="-27"/>
                <w:w w:val="95"/>
                <w:sz w:val="18"/>
              </w:rPr>
              <w:t> </w:t>
            </w:r>
            <w:r>
              <w:rPr>
                <w:b/>
                <w:color w:val="265053"/>
                <w:w w:val="95"/>
                <w:sz w:val="18"/>
              </w:rPr>
              <w:t>for</w:t>
            </w:r>
            <w:r>
              <w:rPr>
                <w:b/>
                <w:color w:val="265053"/>
                <w:spacing w:val="-27"/>
                <w:w w:val="95"/>
                <w:sz w:val="18"/>
              </w:rPr>
              <w:t> </w:t>
            </w:r>
            <w:r>
              <w:rPr>
                <w:b/>
                <w:color w:val="265053"/>
                <w:spacing w:val="-7"/>
                <w:w w:val="95"/>
                <w:sz w:val="18"/>
              </w:rPr>
              <w:t>Track </w:t>
            </w:r>
            <w:r>
              <w:rPr>
                <w:b/>
                <w:color w:val="265053"/>
                <w:w w:val="95"/>
                <w:sz w:val="18"/>
              </w:rPr>
              <w:t>II,</w:t>
            </w:r>
            <w:r>
              <w:rPr>
                <w:b/>
                <w:color w:val="265053"/>
                <w:spacing w:val="-23"/>
                <w:w w:val="95"/>
                <w:sz w:val="18"/>
              </w:rPr>
              <w:t> </w:t>
            </w:r>
            <w:r>
              <w:rPr>
                <w:b/>
                <w:color w:val="265053"/>
                <w:w w:val="95"/>
                <w:sz w:val="18"/>
              </w:rPr>
              <w:t>TH,</w:t>
            </w:r>
            <w:r>
              <w:rPr>
                <w:b/>
                <w:color w:val="265053"/>
                <w:spacing w:val="-22"/>
                <w:w w:val="95"/>
                <w:sz w:val="18"/>
              </w:rPr>
              <w:t> </w:t>
            </w:r>
            <w:r>
              <w:rPr>
                <w:b/>
                <w:color w:val="265053"/>
                <w:w w:val="95"/>
                <w:sz w:val="18"/>
              </w:rPr>
              <w:t>and</w:t>
            </w:r>
            <w:r>
              <w:rPr>
                <w:b/>
                <w:color w:val="265053"/>
                <w:spacing w:val="-22"/>
                <w:w w:val="95"/>
                <w:sz w:val="18"/>
              </w:rPr>
              <w:t> </w:t>
            </w:r>
            <w:r>
              <w:rPr>
                <w:b/>
                <w:color w:val="265053"/>
                <w:w w:val="95"/>
                <w:sz w:val="18"/>
              </w:rPr>
              <w:t>ILPs</w:t>
            </w:r>
            <w:r>
              <w:rPr>
                <w:b/>
                <w:color w:val="265053"/>
                <w:spacing w:val="-22"/>
                <w:w w:val="95"/>
                <w:sz w:val="18"/>
              </w:rPr>
              <w:t> </w:t>
            </w:r>
            <w:r>
              <w:rPr>
                <w:b/>
                <w:color w:val="265053"/>
                <w:w w:val="95"/>
                <w:sz w:val="18"/>
              </w:rPr>
              <w:t>including</w:t>
            </w:r>
            <w:r>
              <w:rPr>
                <w:b/>
                <w:color w:val="265053"/>
                <w:spacing w:val="-22"/>
                <w:w w:val="95"/>
                <w:sz w:val="18"/>
              </w:rPr>
              <w:t> </w:t>
            </w:r>
            <w:r>
              <w:rPr>
                <w:b/>
                <w:color w:val="265053"/>
                <w:w w:val="95"/>
                <w:sz w:val="18"/>
              </w:rPr>
              <w:t>exploring </w:t>
            </w:r>
            <w:r>
              <w:rPr>
                <w:b/>
                <w:color w:val="265053"/>
                <w:sz w:val="18"/>
              </w:rPr>
              <w:t>the implementation of </w:t>
            </w:r>
            <w:r>
              <w:rPr>
                <w:b/>
                <w:color w:val="265053"/>
                <w:spacing w:val="-3"/>
                <w:sz w:val="18"/>
              </w:rPr>
              <w:t>Trauma- </w:t>
            </w:r>
            <w:r>
              <w:rPr>
                <w:b/>
                <w:color w:val="265053"/>
                <w:sz w:val="18"/>
              </w:rPr>
              <w:t>Informed</w:t>
            </w:r>
            <w:r>
              <w:rPr>
                <w:b/>
                <w:color w:val="265053"/>
                <w:spacing w:val="-15"/>
                <w:sz w:val="18"/>
              </w:rPr>
              <w:t> </w:t>
            </w:r>
            <w:r>
              <w:rPr>
                <w:b/>
                <w:color w:val="265053"/>
                <w:sz w:val="18"/>
              </w:rPr>
              <w:t>Consequences</w:t>
            </w:r>
          </w:p>
        </w:tc>
        <w:tc>
          <w:tcPr>
            <w:tcW w:w="2692" w:type="dxa"/>
            <w:shd w:val="clear" w:color="auto" w:fill="80A7A8"/>
          </w:tcPr>
          <w:p>
            <w:pPr>
              <w:pStyle w:val="TableParagraph"/>
              <w:spacing w:line="249" w:lineRule="auto" w:before="74"/>
              <w:ind w:left="81" w:right="79"/>
              <w:rPr>
                <w:b/>
                <w:sz w:val="18"/>
              </w:rPr>
            </w:pPr>
            <w:r>
              <w:rPr>
                <w:b/>
                <w:color w:val="265053"/>
                <w:spacing w:val="-3"/>
                <w:sz w:val="18"/>
              </w:rPr>
              <w:t>Director </w:t>
            </w:r>
            <w:r>
              <w:rPr>
                <w:b/>
                <w:color w:val="265053"/>
                <w:sz w:val="18"/>
              </w:rPr>
              <w:t>of Residential </w:t>
            </w:r>
            <w:r>
              <w:rPr>
                <w:b/>
                <w:color w:val="265053"/>
                <w:w w:val="95"/>
                <w:sz w:val="18"/>
              </w:rPr>
              <w:t>Services*; </w:t>
            </w:r>
            <w:r>
              <w:rPr>
                <w:b/>
                <w:color w:val="265053"/>
                <w:spacing w:val="-3"/>
                <w:w w:val="95"/>
                <w:sz w:val="18"/>
              </w:rPr>
              <w:t>Director </w:t>
            </w:r>
            <w:r>
              <w:rPr>
                <w:b/>
                <w:color w:val="265053"/>
                <w:w w:val="95"/>
                <w:sz w:val="18"/>
              </w:rPr>
              <w:t>of </w:t>
            </w:r>
            <w:r>
              <w:rPr>
                <w:b/>
                <w:color w:val="265053"/>
                <w:spacing w:val="-4"/>
                <w:w w:val="95"/>
                <w:sz w:val="18"/>
              </w:rPr>
              <w:t>Clinical </w:t>
            </w:r>
            <w:r>
              <w:rPr>
                <w:b/>
                <w:color w:val="265053"/>
                <w:sz w:val="18"/>
              </w:rPr>
              <w:t>Services*; Operation </w:t>
            </w:r>
            <w:r>
              <w:rPr>
                <w:b/>
                <w:color w:val="265053"/>
                <w:spacing w:val="-7"/>
                <w:sz w:val="18"/>
              </w:rPr>
              <w:t>Team</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1220" w:hRule="atLeast"/>
        </w:trPr>
        <w:tc>
          <w:tcPr>
            <w:tcW w:w="2596" w:type="dxa"/>
            <w:vMerge w:val="restart"/>
            <w:shd w:val="clear" w:color="auto" w:fill="DF965A"/>
          </w:tcPr>
          <w:p>
            <w:pPr>
              <w:pStyle w:val="TableParagraph"/>
              <w:spacing w:line="249" w:lineRule="auto" w:before="74"/>
              <w:ind w:left="79"/>
              <w:rPr>
                <w:b/>
                <w:sz w:val="18"/>
              </w:rPr>
            </w:pPr>
            <w:r>
              <w:rPr>
                <w:b/>
                <w:color w:val="265053"/>
                <w:sz w:val="18"/>
              </w:rPr>
              <w:t>Outcome B. DYS Foster Care contracts and </w:t>
            </w:r>
            <w:r>
              <w:rPr>
                <w:b/>
                <w:color w:val="265053"/>
                <w:w w:val="90"/>
                <w:sz w:val="18"/>
              </w:rPr>
              <w:t>placements are systemati- </w:t>
            </w:r>
            <w:r>
              <w:rPr>
                <w:b/>
                <w:color w:val="265053"/>
                <w:sz w:val="18"/>
              </w:rPr>
              <w:t>cally designed to</w:t>
            </w:r>
          </w:p>
          <w:p>
            <w:pPr>
              <w:pStyle w:val="TableParagraph"/>
              <w:spacing w:line="249" w:lineRule="auto"/>
              <w:ind w:left="79" w:right="109"/>
              <w:rPr>
                <w:b/>
                <w:sz w:val="18"/>
              </w:rPr>
            </w:pPr>
            <w:r>
              <w:rPr>
                <w:b/>
                <w:color w:val="265053"/>
                <w:w w:val="95"/>
                <w:sz w:val="18"/>
              </w:rPr>
              <w:t>support and prepare youth </w:t>
            </w:r>
            <w:r>
              <w:rPr>
                <w:b/>
                <w:color w:val="265053"/>
                <w:sz w:val="18"/>
              </w:rPr>
              <w:t>for independence</w:t>
            </w:r>
          </w:p>
        </w:tc>
        <w:tc>
          <w:tcPr>
            <w:tcW w:w="3297" w:type="dxa"/>
            <w:shd w:val="clear" w:color="auto" w:fill="F1C26C"/>
          </w:tcPr>
          <w:p>
            <w:pPr>
              <w:pStyle w:val="TableParagraph"/>
              <w:spacing w:line="249" w:lineRule="auto" w:before="95"/>
              <w:ind w:left="260" w:right="134" w:hanging="181"/>
              <w:rPr>
                <w:b/>
                <w:sz w:val="18"/>
              </w:rPr>
            </w:pPr>
            <w:r>
              <w:rPr>
                <w:b/>
                <w:color w:val="265053"/>
                <w:w w:val="90"/>
                <w:sz w:val="18"/>
              </w:rPr>
              <w:t>1. Evaluate community contracts</w:t>
            </w:r>
            <w:r>
              <w:rPr>
                <w:b/>
                <w:color w:val="265053"/>
                <w:spacing w:val="-19"/>
                <w:w w:val="90"/>
                <w:sz w:val="18"/>
              </w:rPr>
              <w:t> </w:t>
            </w:r>
            <w:r>
              <w:rPr>
                <w:b/>
                <w:color w:val="265053"/>
                <w:spacing w:val="-4"/>
                <w:w w:val="90"/>
                <w:sz w:val="18"/>
              </w:rPr>
              <w:t>cur- </w:t>
            </w:r>
            <w:r>
              <w:rPr>
                <w:b/>
                <w:color w:val="265053"/>
                <w:spacing w:val="-3"/>
                <w:w w:val="95"/>
                <w:sz w:val="18"/>
              </w:rPr>
              <w:t>rent</w:t>
            </w:r>
            <w:r>
              <w:rPr>
                <w:b/>
                <w:color w:val="265053"/>
                <w:spacing w:val="-25"/>
                <w:w w:val="95"/>
                <w:sz w:val="18"/>
              </w:rPr>
              <w:t> </w:t>
            </w:r>
            <w:r>
              <w:rPr>
                <w:b/>
                <w:color w:val="265053"/>
                <w:w w:val="95"/>
                <w:sz w:val="18"/>
              </w:rPr>
              <w:t>training</w:t>
            </w:r>
            <w:r>
              <w:rPr>
                <w:b/>
                <w:color w:val="265053"/>
                <w:spacing w:val="-25"/>
                <w:w w:val="95"/>
                <w:sz w:val="18"/>
              </w:rPr>
              <w:t> </w:t>
            </w:r>
            <w:r>
              <w:rPr>
                <w:b/>
                <w:color w:val="265053"/>
                <w:w w:val="95"/>
                <w:sz w:val="18"/>
              </w:rPr>
              <w:t>and</w:t>
            </w:r>
            <w:r>
              <w:rPr>
                <w:b/>
                <w:color w:val="265053"/>
                <w:spacing w:val="-24"/>
                <w:w w:val="95"/>
                <w:sz w:val="18"/>
              </w:rPr>
              <w:t> </w:t>
            </w:r>
            <w:r>
              <w:rPr>
                <w:b/>
                <w:color w:val="265053"/>
                <w:w w:val="95"/>
                <w:sz w:val="18"/>
              </w:rPr>
              <w:t>expectations</w:t>
            </w:r>
            <w:r>
              <w:rPr>
                <w:b/>
                <w:color w:val="265053"/>
                <w:spacing w:val="-25"/>
                <w:w w:val="95"/>
                <w:sz w:val="18"/>
              </w:rPr>
              <w:t> </w:t>
            </w:r>
            <w:r>
              <w:rPr>
                <w:b/>
                <w:color w:val="265053"/>
                <w:w w:val="95"/>
                <w:sz w:val="18"/>
              </w:rPr>
              <w:t>of foster</w:t>
            </w:r>
            <w:r>
              <w:rPr>
                <w:b/>
                <w:color w:val="265053"/>
                <w:spacing w:val="-33"/>
                <w:w w:val="95"/>
                <w:sz w:val="18"/>
              </w:rPr>
              <w:t> </w:t>
            </w:r>
            <w:r>
              <w:rPr>
                <w:b/>
                <w:color w:val="265053"/>
                <w:spacing w:val="-3"/>
                <w:w w:val="95"/>
                <w:sz w:val="18"/>
              </w:rPr>
              <w:t>care</w:t>
            </w:r>
            <w:r>
              <w:rPr>
                <w:b/>
                <w:color w:val="265053"/>
                <w:spacing w:val="-32"/>
                <w:w w:val="95"/>
                <w:sz w:val="18"/>
              </w:rPr>
              <w:t> </w:t>
            </w:r>
            <w:r>
              <w:rPr>
                <w:b/>
                <w:color w:val="265053"/>
                <w:w w:val="95"/>
                <w:sz w:val="18"/>
              </w:rPr>
              <w:t>placements</w:t>
            </w:r>
            <w:r>
              <w:rPr>
                <w:b/>
                <w:color w:val="265053"/>
                <w:spacing w:val="-33"/>
                <w:w w:val="95"/>
                <w:sz w:val="18"/>
              </w:rPr>
              <w:t> </w:t>
            </w:r>
            <w:r>
              <w:rPr>
                <w:b/>
                <w:color w:val="265053"/>
                <w:w w:val="95"/>
                <w:sz w:val="18"/>
              </w:rPr>
              <w:t>with</w:t>
            </w:r>
            <w:r>
              <w:rPr>
                <w:b/>
                <w:color w:val="265053"/>
                <w:spacing w:val="-32"/>
                <w:w w:val="95"/>
                <w:sz w:val="18"/>
              </w:rPr>
              <w:t> </w:t>
            </w:r>
            <w:r>
              <w:rPr>
                <w:b/>
                <w:color w:val="265053"/>
                <w:w w:val="95"/>
                <w:sz w:val="18"/>
              </w:rPr>
              <w:t>atten- </w:t>
            </w:r>
            <w:r>
              <w:rPr>
                <w:b/>
                <w:color w:val="265053"/>
                <w:sz w:val="18"/>
              </w:rPr>
              <w:t>tion</w:t>
            </w:r>
            <w:r>
              <w:rPr>
                <w:b/>
                <w:color w:val="265053"/>
                <w:spacing w:val="-40"/>
                <w:sz w:val="18"/>
              </w:rPr>
              <w:t> </w:t>
            </w:r>
            <w:r>
              <w:rPr>
                <w:b/>
                <w:color w:val="265053"/>
                <w:sz w:val="18"/>
              </w:rPr>
              <w:t>paid</w:t>
            </w:r>
            <w:r>
              <w:rPr>
                <w:b/>
                <w:color w:val="265053"/>
                <w:spacing w:val="-40"/>
                <w:sz w:val="18"/>
              </w:rPr>
              <w:t> </w:t>
            </w:r>
            <w:r>
              <w:rPr>
                <w:b/>
                <w:color w:val="265053"/>
                <w:sz w:val="18"/>
              </w:rPr>
              <w:t>to</w:t>
            </w:r>
            <w:r>
              <w:rPr>
                <w:b/>
                <w:color w:val="265053"/>
                <w:spacing w:val="-39"/>
                <w:sz w:val="18"/>
              </w:rPr>
              <w:t> </w:t>
            </w:r>
            <w:r>
              <w:rPr>
                <w:b/>
                <w:color w:val="265053"/>
                <w:spacing w:val="-3"/>
                <w:sz w:val="18"/>
              </w:rPr>
              <w:t>differences</w:t>
            </w:r>
            <w:r>
              <w:rPr>
                <w:b/>
                <w:color w:val="265053"/>
                <w:spacing w:val="-40"/>
                <w:sz w:val="18"/>
              </w:rPr>
              <w:t> </w:t>
            </w:r>
            <w:r>
              <w:rPr>
                <w:b/>
                <w:color w:val="265053"/>
                <w:sz w:val="18"/>
              </w:rPr>
              <w:t>between youth</w:t>
            </w:r>
            <w:r>
              <w:rPr>
                <w:b/>
                <w:color w:val="265053"/>
                <w:spacing w:val="-21"/>
                <w:sz w:val="18"/>
              </w:rPr>
              <w:t> </w:t>
            </w:r>
            <w:r>
              <w:rPr>
                <w:b/>
                <w:color w:val="265053"/>
                <w:sz w:val="18"/>
              </w:rPr>
              <w:t>under</w:t>
            </w:r>
            <w:r>
              <w:rPr>
                <w:b/>
                <w:color w:val="265053"/>
                <w:spacing w:val="-21"/>
                <w:sz w:val="18"/>
              </w:rPr>
              <w:t> </w:t>
            </w:r>
            <w:r>
              <w:rPr>
                <w:b/>
                <w:color w:val="265053"/>
                <w:sz w:val="18"/>
              </w:rPr>
              <w:t>18</w:t>
            </w:r>
            <w:r>
              <w:rPr>
                <w:b/>
                <w:color w:val="265053"/>
                <w:spacing w:val="-21"/>
                <w:sz w:val="18"/>
              </w:rPr>
              <w:t> </w:t>
            </w:r>
            <w:r>
              <w:rPr>
                <w:b/>
                <w:color w:val="265053"/>
                <w:sz w:val="18"/>
              </w:rPr>
              <w:t>and</w:t>
            </w:r>
            <w:r>
              <w:rPr>
                <w:b/>
                <w:color w:val="265053"/>
                <w:spacing w:val="-21"/>
                <w:sz w:val="18"/>
              </w:rPr>
              <w:t> </w:t>
            </w:r>
            <w:r>
              <w:rPr>
                <w:b/>
                <w:color w:val="265053"/>
                <w:sz w:val="18"/>
              </w:rPr>
              <w:t>over</w:t>
            </w:r>
            <w:r>
              <w:rPr>
                <w:b/>
                <w:color w:val="265053"/>
                <w:spacing w:val="-21"/>
                <w:sz w:val="18"/>
              </w:rPr>
              <w:t> </w:t>
            </w:r>
            <w:r>
              <w:rPr>
                <w:b/>
                <w:color w:val="265053"/>
                <w:sz w:val="18"/>
              </w:rPr>
              <w:t>18</w:t>
            </w:r>
          </w:p>
        </w:tc>
        <w:tc>
          <w:tcPr>
            <w:tcW w:w="2692" w:type="dxa"/>
            <w:shd w:val="clear" w:color="auto" w:fill="80A7A8"/>
          </w:tcPr>
          <w:p>
            <w:pPr>
              <w:pStyle w:val="TableParagraph"/>
              <w:spacing w:line="249" w:lineRule="auto" w:before="74"/>
              <w:ind w:left="81"/>
              <w:rPr>
                <w:b/>
                <w:sz w:val="18"/>
              </w:rPr>
            </w:pPr>
            <w:r>
              <w:rPr>
                <w:b/>
                <w:color w:val="265053"/>
                <w:sz w:val="18"/>
              </w:rPr>
              <w:t>Community Operations </w:t>
            </w:r>
            <w:r>
              <w:rPr>
                <w:b/>
                <w:color w:val="265053"/>
                <w:w w:val="95"/>
                <w:sz w:val="18"/>
              </w:rPr>
              <w:t>Monitor*; Operation </w:t>
            </w:r>
            <w:r>
              <w:rPr>
                <w:b/>
                <w:color w:val="265053"/>
                <w:spacing w:val="-11"/>
                <w:w w:val="95"/>
                <w:sz w:val="18"/>
              </w:rPr>
              <w:t>Team</w:t>
            </w:r>
          </w:p>
        </w:tc>
        <w:tc>
          <w:tcPr>
            <w:tcW w:w="662" w:type="dxa"/>
            <w:shd w:val="clear" w:color="auto" w:fill="809AB8"/>
          </w:tcPr>
          <w:p>
            <w:pPr>
              <w:pStyle w:val="TableParagraph"/>
              <w:spacing w:before="69"/>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56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132" w:hanging="180"/>
              <w:rPr>
                <w:b/>
                <w:sz w:val="18"/>
              </w:rPr>
            </w:pPr>
            <w:r>
              <w:rPr>
                <w:b/>
                <w:color w:val="265053"/>
                <w:w w:val="95"/>
                <w:sz w:val="18"/>
              </w:rPr>
              <w:t>2. Monitor practice and </w:t>
            </w:r>
            <w:r>
              <w:rPr>
                <w:b/>
                <w:color w:val="265053"/>
                <w:spacing w:val="-3"/>
                <w:w w:val="95"/>
                <w:sz w:val="18"/>
              </w:rPr>
              <w:t>procedures </w:t>
            </w:r>
            <w:r>
              <w:rPr>
                <w:b/>
                <w:color w:val="265053"/>
                <w:sz w:val="18"/>
              </w:rPr>
              <w:t>of foster care contracts</w:t>
            </w:r>
          </w:p>
        </w:tc>
        <w:tc>
          <w:tcPr>
            <w:tcW w:w="2692" w:type="dxa"/>
            <w:shd w:val="clear" w:color="auto" w:fill="80A7A8"/>
          </w:tcPr>
          <w:p>
            <w:pPr>
              <w:pStyle w:val="TableParagraph"/>
              <w:spacing w:line="249" w:lineRule="auto" w:before="75"/>
              <w:ind w:left="81"/>
              <w:rPr>
                <w:b/>
                <w:sz w:val="18"/>
              </w:rPr>
            </w:pPr>
            <w:r>
              <w:rPr>
                <w:b/>
                <w:color w:val="265053"/>
                <w:sz w:val="18"/>
              </w:rPr>
              <w:t>Community Operations </w:t>
            </w:r>
            <w:r>
              <w:rPr>
                <w:b/>
                <w:color w:val="265053"/>
                <w:w w:val="95"/>
                <w:sz w:val="18"/>
              </w:rPr>
              <w:t>Monitor*; Operation </w:t>
            </w:r>
            <w:r>
              <w:rPr>
                <w:b/>
                <w:color w:val="265053"/>
                <w:spacing w:val="-11"/>
                <w:w w:val="95"/>
                <w:sz w:val="18"/>
              </w:rPr>
              <w:t>Team</w:t>
            </w:r>
          </w:p>
        </w:tc>
        <w:tc>
          <w:tcPr>
            <w:tcW w:w="662" w:type="dxa"/>
            <w:shd w:val="clear" w:color="auto" w:fill="809AB8"/>
          </w:tcPr>
          <w:p>
            <w:pPr>
              <w:pStyle w:val="TableParagraph"/>
              <w:spacing w:before="70"/>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8"/>
              </w:rPr>
            </w:pP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r>
        <w:trPr>
          <w:trHeight w:val="99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71" w:hanging="180"/>
              <w:rPr>
                <w:b/>
                <w:sz w:val="18"/>
              </w:rPr>
            </w:pPr>
            <w:r>
              <w:rPr>
                <w:b/>
                <w:color w:val="265053"/>
                <w:w w:val="95"/>
                <w:sz w:val="18"/>
              </w:rPr>
              <w:t>3.</w:t>
            </w:r>
            <w:r>
              <w:rPr>
                <w:b/>
                <w:color w:val="265053"/>
                <w:spacing w:val="-45"/>
                <w:w w:val="95"/>
                <w:sz w:val="18"/>
              </w:rPr>
              <w:t> </w:t>
            </w:r>
            <w:r>
              <w:rPr>
                <w:b/>
                <w:color w:val="265053"/>
                <w:w w:val="95"/>
                <w:sz w:val="18"/>
              </w:rPr>
              <w:t>Assess</w:t>
            </w:r>
            <w:r>
              <w:rPr>
                <w:b/>
                <w:color w:val="265053"/>
                <w:spacing w:val="-32"/>
                <w:w w:val="95"/>
                <w:sz w:val="18"/>
              </w:rPr>
              <w:t> </w:t>
            </w:r>
            <w:r>
              <w:rPr>
                <w:b/>
                <w:color w:val="265053"/>
                <w:spacing w:val="-3"/>
                <w:w w:val="95"/>
                <w:sz w:val="18"/>
              </w:rPr>
              <w:t>current</w:t>
            </w:r>
            <w:r>
              <w:rPr>
                <w:b/>
                <w:color w:val="265053"/>
                <w:spacing w:val="-32"/>
                <w:w w:val="95"/>
                <w:sz w:val="18"/>
              </w:rPr>
              <w:t> </w:t>
            </w:r>
            <w:r>
              <w:rPr>
                <w:b/>
                <w:color w:val="265053"/>
                <w:w w:val="95"/>
                <w:sz w:val="18"/>
              </w:rPr>
              <w:t>utilization</w:t>
            </w:r>
            <w:r>
              <w:rPr>
                <w:b/>
                <w:color w:val="265053"/>
                <w:spacing w:val="-32"/>
                <w:w w:val="95"/>
                <w:sz w:val="18"/>
              </w:rPr>
              <w:t> </w:t>
            </w:r>
            <w:r>
              <w:rPr>
                <w:b/>
                <w:color w:val="265053"/>
                <w:w w:val="95"/>
                <w:sz w:val="18"/>
              </w:rPr>
              <w:t>of</w:t>
            </w:r>
            <w:r>
              <w:rPr>
                <w:b/>
                <w:color w:val="265053"/>
                <w:spacing w:val="-32"/>
                <w:w w:val="95"/>
                <w:sz w:val="18"/>
              </w:rPr>
              <w:t> </w:t>
            </w:r>
            <w:r>
              <w:rPr>
                <w:b/>
                <w:color w:val="265053"/>
                <w:spacing w:val="-2"/>
                <w:w w:val="95"/>
                <w:sz w:val="18"/>
              </w:rPr>
              <w:t>foster </w:t>
            </w:r>
            <w:r>
              <w:rPr>
                <w:b/>
                <w:color w:val="265053"/>
                <w:sz w:val="18"/>
              </w:rPr>
              <w:t>homes in each </w:t>
            </w:r>
            <w:r>
              <w:rPr>
                <w:b/>
                <w:color w:val="265053"/>
                <w:spacing w:val="-3"/>
                <w:sz w:val="18"/>
              </w:rPr>
              <w:t>region; </w:t>
            </w:r>
            <w:r>
              <w:rPr>
                <w:b/>
                <w:color w:val="265053"/>
                <w:sz w:val="18"/>
              </w:rPr>
              <w:t>consider </w:t>
            </w:r>
            <w:r>
              <w:rPr>
                <w:b/>
                <w:color w:val="265053"/>
                <w:spacing w:val="-3"/>
                <w:w w:val="95"/>
                <w:sz w:val="18"/>
              </w:rPr>
              <w:t>rebranding</w:t>
            </w:r>
            <w:r>
              <w:rPr>
                <w:b/>
                <w:color w:val="265053"/>
                <w:spacing w:val="-26"/>
                <w:w w:val="95"/>
                <w:sz w:val="18"/>
              </w:rPr>
              <w:t> </w:t>
            </w:r>
            <w:r>
              <w:rPr>
                <w:b/>
                <w:color w:val="265053"/>
                <w:w w:val="95"/>
                <w:sz w:val="18"/>
              </w:rPr>
              <w:t>foster</w:t>
            </w:r>
            <w:r>
              <w:rPr>
                <w:b/>
                <w:color w:val="265053"/>
                <w:spacing w:val="-25"/>
                <w:w w:val="95"/>
                <w:sz w:val="18"/>
              </w:rPr>
              <w:t> </w:t>
            </w:r>
            <w:r>
              <w:rPr>
                <w:b/>
                <w:color w:val="265053"/>
                <w:spacing w:val="-3"/>
                <w:w w:val="95"/>
                <w:sz w:val="18"/>
              </w:rPr>
              <w:t>care</w:t>
            </w:r>
            <w:r>
              <w:rPr>
                <w:b/>
                <w:color w:val="265053"/>
                <w:spacing w:val="-25"/>
                <w:w w:val="95"/>
                <w:sz w:val="18"/>
              </w:rPr>
              <w:t> </w:t>
            </w:r>
            <w:r>
              <w:rPr>
                <w:b/>
                <w:color w:val="265053"/>
                <w:w w:val="95"/>
                <w:sz w:val="18"/>
              </w:rPr>
              <w:t>for</w:t>
            </w:r>
            <w:r>
              <w:rPr>
                <w:b/>
                <w:color w:val="265053"/>
                <w:spacing w:val="-26"/>
                <w:w w:val="95"/>
                <w:sz w:val="18"/>
              </w:rPr>
              <w:t> </w:t>
            </w:r>
            <w:r>
              <w:rPr>
                <w:b/>
                <w:color w:val="265053"/>
                <w:w w:val="95"/>
                <w:sz w:val="18"/>
              </w:rPr>
              <w:t>over</w:t>
            </w:r>
            <w:r>
              <w:rPr>
                <w:b/>
                <w:color w:val="265053"/>
                <w:spacing w:val="-25"/>
                <w:w w:val="95"/>
                <w:sz w:val="18"/>
              </w:rPr>
              <w:t> </w:t>
            </w:r>
            <w:r>
              <w:rPr>
                <w:b/>
                <w:color w:val="265053"/>
                <w:spacing w:val="-2"/>
                <w:w w:val="95"/>
                <w:sz w:val="18"/>
              </w:rPr>
              <w:t>18/ </w:t>
            </w:r>
            <w:r>
              <w:rPr>
                <w:b/>
                <w:color w:val="265053"/>
                <w:sz w:val="18"/>
              </w:rPr>
              <w:t>YES</w:t>
            </w:r>
            <w:r>
              <w:rPr>
                <w:b/>
                <w:color w:val="265053"/>
                <w:spacing w:val="-18"/>
                <w:sz w:val="18"/>
              </w:rPr>
              <w:t> </w:t>
            </w:r>
            <w:r>
              <w:rPr>
                <w:b/>
                <w:color w:val="265053"/>
                <w:sz w:val="18"/>
              </w:rPr>
              <w:t>youth</w:t>
            </w:r>
            <w:r>
              <w:rPr>
                <w:b/>
                <w:color w:val="265053"/>
                <w:spacing w:val="-17"/>
                <w:sz w:val="18"/>
              </w:rPr>
              <w:t> </w:t>
            </w:r>
            <w:r>
              <w:rPr>
                <w:b/>
                <w:color w:val="265053"/>
                <w:sz w:val="18"/>
              </w:rPr>
              <w:t>as</w:t>
            </w:r>
            <w:r>
              <w:rPr>
                <w:b/>
                <w:color w:val="265053"/>
                <w:spacing w:val="-18"/>
                <w:sz w:val="18"/>
              </w:rPr>
              <w:t> </w:t>
            </w:r>
            <w:r>
              <w:rPr>
                <w:b/>
                <w:color w:val="265053"/>
                <w:sz w:val="18"/>
              </w:rPr>
              <w:t>“host</w:t>
            </w:r>
            <w:r>
              <w:rPr>
                <w:b/>
                <w:color w:val="265053"/>
                <w:spacing w:val="-17"/>
                <w:sz w:val="18"/>
              </w:rPr>
              <w:t> </w:t>
            </w:r>
            <w:r>
              <w:rPr>
                <w:b/>
                <w:color w:val="265053"/>
                <w:spacing w:val="-2"/>
                <w:sz w:val="18"/>
              </w:rPr>
              <w:t>homes”</w:t>
            </w:r>
          </w:p>
        </w:tc>
        <w:tc>
          <w:tcPr>
            <w:tcW w:w="2692" w:type="dxa"/>
            <w:shd w:val="clear" w:color="auto" w:fill="80A7A8"/>
          </w:tcPr>
          <w:p>
            <w:pPr>
              <w:pStyle w:val="TableParagraph"/>
              <w:spacing w:line="249" w:lineRule="auto" w:before="74"/>
              <w:ind w:left="81" w:right="299"/>
              <w:rPr>
                <w:b/>
                <w:sz w:val="18"/>
              </w:rPr>
            </w:pPr>
            <w:r>
              <w:rPr>
                <w:b/>
                <w:color w:val="265053"/>
                <w:spacing w:val="-3"/>
                <w:sz w:val="18"/>
              </w:rPr>
              <w:t>Director </w:t>
            </w:r>
            <w:r>
              <w:rPr>
                <w:b/>
                <w:color w:val="265053"/>
                <w:sz w:val="18"/>
              </w:rPr>
              <w:t>of </w:t>
            </w:r>
            <w:r>
              <w:rPr>
                <w:b/>
                <w:color w:val="265053"/>
                <w:spacing w:val="-3"/>
                <w:sz w:val="18"/>
              </w:rPr>
              <w:t>Purchase </w:t>
            </w:r>
            <w:r>
              <w:rPr>
                <w:b/>
                <w:color w:val="265053"/>
                <w:spacing w:val="-2"/>
                <w:sz w:val="18"/>
              </w:rPr>
              <w:t>and </w:t>
            </w:r>
            <w:r>
              <w:rPr>
                <w:b/>
                <w:color w:val="265053"/>
                <w:w w:val="95"/>
                <w:sz w:val="18"/>
              </w:rPr>
              <w:t>Service*; Operations </w:t>
            </w:r>
            <w:r>
              <w:rPr>
                <w:b/>
                <w:color w:val="265053"/>
                <w:spacing w:val="-11"/>
                <w:w w:val="95"/>
                <w:sz w:val="18"/>
              </w:rPr>
              <w:t>Team</w:t>
            </w:r>
          </w:p>
        </w:tc>
        <w:tc>
          <w:tcPr>
            <w:tcW w:w="662" w:type="dxa"/>
            <w:shd w:val="clear" w:color="auto" w:fill="809AB8"/>
          </w:tcPr>
          <w:p>
            <w:pPr>
              <w:pStyle w:val="TableParagraph"/>
              <w:rPr>
                <w:rFonts w:ascii="Times New Roman"/>
                <w:sz w:val="18"/>
              </w:rPr>
            </w:pPr>
          </w:p>
        </w:tc>
        <w:tc>
          <w:tcPr>
            <w:tcW w:w="892" w:type="dxa"/>
            <w:shd w:val="clear" w:color="auto" w:fill="A5B6CB"/>
          </w:tcPr>
          <w:p>
            <w:pPr>
              <w:pStyle w:val="TableParagraph"/>
              <w:spacing w:before="69"/>
              <w:ind w:left="25"/>
              <w:jc w:val="center"/>
              <w:rPr>
                <w:rFonts w:ascii="Tahoma"/>
                <w:b/>
                <w:sz w:val="18"/>
              </w:rPr>
            </w:pPr>
            <w:r>
              <w:rPr>
                <w:rFonts w:ascii="Tahoma"/>
                <w:b/>
                <w:color w:val="265053"/>
                <w:w w:val="100"/>
                <w:sz w:val="18"/>
              </w:rPr>
              <w:t>X</w:t>
            </w:r>
          </w:p>
        </w:tc>
        <w:tc>
          <w:tcPr>
            <w:tcW w:w="637" w:type="dxa"/>
            <w:shd w:val="clear" w:color="auto" w:fill="809AB8"/>
          </w:tcPr>
          <w:p>
            <w:pPr>
              <w:pStyle w:val="TableParagraph"/>
              <w:rPr>
                <w:rFonts w:ascii="Times New Roman"/>
                <w:sz w:val="18"/>
              </w:rPr>
            </w:pPr>
          </w:p>
        </w:tc>
        <w:tc>
          <w:tcPr>
            <w:tcW w:w="907" w:type="dxa"/>
            <w:shd w:val="clear" w:color="auto" w:fill="A5B6CB"/>
          </w:tcPr>
          <w:p>
            <w:pPr>
              <w:pStyle w:val="TableParagraph"/>
              <w:rPr>
                <w:rFonts w:ascii="Times New Roman"/>
                <w:sz w:val="18"/>
              </w:rPr>
            </w:pPr>
          </w:p>
        </w:tc>
      </w:tr>
    </w:tbl>
    <w:p>
      <w:pPr>
        <w:spacing w:after="0"/>
        <w:rPr>
          <w:rFonts w:ascii="Times New Roman"/>
          <w:sz w:val="18"/>
        </w:rPr>
        <w:sectPr>
          <w:headerReference w:type="even" r:id="rId161"/>
          <w:footerReference w:type="even" r:id="rId162"/>
          <w:footerReference w:type="default" r:id="rId163"/>
          <w:pgSz w:w="12240" w:h="15840"/>
          <w:pgMar w:header="0" w:footer="629" w:top="400" w:bottom="820" w:left="140" w:right="0"/>
          <w:pgNumType w:start="30"/>
        </w:sectPr>
      </w:pPr>
    </w:p>
    <w:tbl>
      <w:tblPr>
        <w:tblW w:w="0" w:type="auto"/>
        <w:jc w:val="left"/>
        <w:tblInd w:w="16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596"/>
        <w:gridCol w:w="3297"/>
        <w:gridCol w:w="2692"/>
        <w:gridCol w:w="662"/>
        <w:gridCol w:w="892"/>
        <w:gridCol w:w="637"/>
        <w:gridCol w:w="907"/>
      </w:tblGrid>
      <w:tr>
        <w:trPr>
          <w:trHeight w:val="382" w:hRule="atLeast"/>
        </w:trPr>
        <w:tc>
          <w:tcPr>
            <w:tcW w:w="11683" w:type="dxa"/>
            <w:gridSpan w:val="7"/>
            <w:shd w:val="clear" w:color="auto" w:fill="265053"/>
          </w:tcPr>
          <w:p>
            <w:pPr>
              <w:pStyle w:val="TableParagraph"/>
              <w:spacing w:before="73"/>
              <w:ind w:left="79"/>
              <w:rPr>
                <w:b/>
                <w:sz w:val="20"/>
              </w:rPr>
            </w:pPr>
            <w:r>
              <w:rPr>
                <w:b/>
                <w:color w:val="FFFFFF"/>
                <w:spacing w:val="-6"/>
                <w:sz w:val="20"/>
              </w:rPr>
              <w:t>RECOMMENDATION</w:t>
            </w:r>
            <w:r>
              <w:rPr>
                <w:b/>
                <w:color w:val="FFFFFF"/>
                <w:spacing w:val="-44"/>
                <w:sz w:val="20"/>
              </w:rPr>
              <w:t> </w:t>
            </w:r>
            <w:r>
              <w:rPr>
                <w:b/>
                <w:color w:val="FFFFFF"/>
                <w:sz w:val="20"/>
              </w:rPr>
              <w:t>1:</w:t>
            </w:r>
            <w:r>
              <w:rPr>
                <w:b/>
                <w:color w:val="FFFFFF"/>
                <w:spacing w:val="-44"/>
                <w:sz w:val="20"/>
              </w:rPr>
              <w:t> </w:t>
            </w:r>
            <w:r>
              <w:rPr>
                <w:b/>
                <w:color w:val="FFFFFF"/>
                <w:spacing w:val="-4"/>
                <w:sz w:val="20"/>
              </w:rPr>
              <w:t>Enhance</w:t>
            </w:r>
            <w:r>
              <w:rPr>
                <w:b/>
                <w:color w:val="FFFFFF"/>
                <w:spacing w:val="-44"/>
                <w:sz w:val="20"/>
              </w:rPr>
              <w:t> </w:t>
            </w:r>
            <w:r>
              <w:rPr>
                <w:b/>
                <w:color w:val="FFFFFF"/>
                <w:spacing w:val="-3"/>
                <w:sz w:val="20"/>
              </w:rPr>
              <w:t>the</w:t>
            </w:r>
            <w:r>
              <w:rPr>
                <w:b/>
                <w:color w:val="FFFFFF"/>
                <w:spacing w:val="-44"/>
                <w:sz w:val="20"/>
              </w:rPr>
              <w:t> </w:t>
            </w:r>
            <w:r>
              <w:rPr>
                <w:b/>
                <w:color w:val="FFFFFF"/>
                <w:spacing w:val="-3"/>
                <w:sz w:val="20"/>
              </w:rPr>
              <w:t>DYS</w:t>
            </w:r>
            <w:r>
              <w:rPr>
                <w:b/>
                <w:color w:val="FFFFFF"/>
                <w:spacing w:val="-43"/>
                <w:sz w:val="20"/>
              </w:rPr>
              <w:t> </w:t>
            </w:r>
            <w:r>
              <w:rPr>
                <w:b/>
                <w:color w:val="FFFFFF"/>
                <w:spacing w:val="-4"/>
                <w:sz w:val="20"/>
              </w:rPr>
              <w:t>continuum</w:t>
            </w:r>
            <w:r>
              <w:rPr>
                <w:b/>
                <w:color w:val="FFFFFF"/>
                <w:spacing w:val="-44"/>
                <w:sz w:val="20"/>
              </w:rPr>
              <w:t> </w:t>
            </w:r>
            <w:r>
              <w:rPr>
                <w:b/>
                <w:color w:val="FFFFFF"/>
                <w:sz w:val="20"/>
              </w:rPr>
              <w:t>of</w:t>
            </w:r>
            <w:r>
              <w:rPr>
                <w:b/>
                <w:color w:val="FFFFFF"/>
                <w:spacing w:val="-44"/>
                <w:sz w:val="20"/>
              </w:rPr>
              <w:t> </w:t>
            </w:r>
            <w:r>
              <w:rPr>
                <w:b/>
                <w:color w:val="FFFFFF"/>
                <w:spacing w:val="-4"/>
                <w:sz w:val="20"/>
              </w:rPr>
              <w:t>housing</w:t>
            </w:r>
            <w:r>
              <w:rPr>
                <w:b/>
                <w:color w:val="FFFFFF"/>
                <w:spacing w:val="-44"/>
                <w:sz w:val="20"/>
              </w:rPr>
              <w:t> </w:t>
            </w:r>
            <w:r>
              <w:rPr>
                <w:b/>
                <w:color w:val="FFFFFF"/>
                <w:spacing w:val="-4"/>
                <w:sz w:val="20"/>
              </w:rPr>
              <w:t>models</w:t>
            </w:r>
            <w:r>
              <w:rPr>
                <w:b/>
                <w:color w:val="FFFFFF"/>
                <w:spacing w:val="-43"/>
                <w:sz w:val="20"/>
              </w:rPr>
              <w:t> </w:t>
            </w:r>
            <w:r>
              <w:rPr>
                <w:b/>
                <w:color w:val="FFFFFF"/>
                <w:spacing w:val="-3"/>
                <w:sz w:val="20"/>
              </w:rPr>
              <w:t>and</w:t>
            </w:r>
            <w:r>
              <w:rPr>
                <w:b/>
                <w:color w:val="FFFFFF"/>
                <w:spacing w:val="-44"/>
                <w:sz w:val="20"/>
              </w:rPr>
              <w:t> </w:t>
            </w:r>
            <w:r>
              <w:rPr>
                <w:b/>
                <w:color w:val="FFFFFF"/>
                <w:spacing w:val="-3"/>
                <w:sz w:val="20"/>
              </w:rPr>
              <w:t>the</w:t>
            </w:r>
            <w:r>
              <w:rPr>
                <w:b/>
                <w:color w:val="FFFFFF"/>
                <w:spacing w:val="-44"/>
                <w:sz w:val="20"/>
              </w:rPr>
              <w:t> </w:t>
            </w:r>
            <w:r>
              <w:rPr>
                <w:b/>
                <w:color w:val="FFFFFF"/>
                <w:spacing w:val="-4"/>
                <w:sz w:val="20"/>
              </w:rPr>
              <w:t>policies</w:t>
            </w:r>
            <w:r>
              <w:rPr>
                <w:b/>
                <w:color w:val="FFFFFF"/>
                <w:spacing w:val="-44"/>
                <w:sz w:val="20"/>
              </w:rPr>
              <w:t> </w:t>
            </w:r>
            <w:r>
              <w:rPr>
                <w:b/>
                <w:color w:val="FFFFFF"/>
                <w:spacing w:val="-3"/>
                <w:sz w:val="20"/>
              </w:rPr>
              <w:t>and</w:t>
            </w:r>
            <w:r>
              <w:rPr>
                <w:b/>
                <w:color w:val="FFFFFF"/>
                <w:spacing w:val="-43"/>
                <w:sz w:val="20"/>
              </w:rPr>
              <w:t> </w:t>
            </w:r>
            <w:r>
              <w:rPr>
                <w:b/>
                <w:color w:val="FFFFFF"/>
                <w:spacing w:val="-5"/>
                <w:sz w:val="20"/>
              </w:rPr>
              <w:t>procedures</w:t>
            </w:r>
            <w:r>
              <w:rPr>
                <w:b/>
                <w:color w:val="FFFFFF"/>
                <w:spacing w:val="-44"/>
                <w:sz w:val="20"/>
              </w:rPr>
              <w:t> </w:t>
            </w:r>
            <w:r>
              <w:rPr>
                <w:b/>
                <w:color w:val="FFFFFF"/>
                <w:spacing w:val="-3"/>
                <w:sz w:val="20"/>
              </w:rPr>
              <w:t>that</w:t>
            </w:r>
            <w:r>
              <w:rPr>
                <w:b/>
                <w:color w:val="FFFFFF"/>
                <w:spacing w:val="-44"/>
                <w:sz w:val="20"/>
              </w:rPr>
              <w:t> </w:t>
            </w:r>
            <w:r>
              <w:rPr>
                <w:b/>
                <w:color w:val="FFFFFF"/>
                <w:spacing w:val="-4"/>
                <w:sz w:val="20"/>
              </w:rPr>
              <w:t>support</w:t>
            </w:r>
            <w:r>
              <w:rPr>
                <w:b/>
                <w:color w:val="FFFFFF"/>
                <w:spacing w:val="-44"/>
                <w:sz w:val="20"/>
              </w:rPr>
              <w:t> </w:t>
            </w:r>
            <w:r>
              <w:rPr>
                <w:b/>
                <w:color w:val="FFFFFF"/>
                <w:spacing w:val="-4"/>
                <w:sz w:val="20"/>
              </w:rPr>
              <w:t>them</w:t>
            </w:r>
          </w:p>
        </w:tc>
      </w:tr>
      <w:tr>
        <w:trPr>
          <w:trHeight w:val="320" w:hRule="atLeast"/>
        </w:trPr>
        <w:tc>
          <w:tcPr>
            <w:tcW w:w="2596" w:type="dxa"/>
            <w:vMerge w:val="restart"/>
            <w:shd w:val="clear" w:color="auto" w:fill="D47322"/>
          </w:tcPr>
          <w:p>
            <w:pPr>
              <w:pStyle w:val="TableParagraph"/>
              <w:spacing w:before="72"/>
              <w:ind w:left="79"/>
              <w:rPr>
                <w:b/>
                <w:sz w:val="18"/>
              </w:rPr>
            </w:pPr>
            <w:r>
              <w:rPr>
                <w:b/>
                <w:color w:val="FFFFFF"/>
                <w:sz w:val="18"/>
              </w:rPr>
              <w:t>OUTCOME</w:t>
            </w:r>
          </w:p>
        </w:tc>
        <w:tc>
          <w:tcPr>
            <w:tcW w:w="3297" w:type="dxa"/>
            <w:vMerge w:val="restart"/>
            <w:shd w:val="clear" w:color="auto" w:fill="EBAC29"/>
          </w:tcPr>
          <w:p>
            <w:pPr>
              <w:pStyle w:val="TableParagraph"/>
              <w:spacing w:before="72"/>
              <w:ind w:left="80"/>
              <w:rPr>
                <w:b/>
                <w:sz w:val="18"/>
              </w:rPr>
            </w:pPr>
            <w:r>
              <w:rPr>
                <w:b/>
                <w:color w:val="FFFFFF"/>
                <w:sz w:val="18"/>
              </w:rPr>
              <w:t>ACTION</w:t>
            </w:r>
          </w:p>
        </w:tc>
        <w:tc>
          <w:tcPr>
            <w:tcW w:w="2692" w:type="dxa"/>
            <w:vMerge w:val="restart"/>
            <w:shd w:val="clear" w:color="auto" w:fill="4D8E8D"/>
          </w:tcPr>
          <w:p>
            <w:pPr>
              <w:pStyle w:val="TableParagraph"/>
              <w:spacing w:before="72"/>
              <w:ind w:left="80"/>
              <w:rPr>
                <w:b/>
                <w:sz w:val="18"/>
              </w:rPr>
            </w:pPr>
            <w:r>
              <w:rPr>
                <w:b/>
                <w:color w:val="FFFFFF"/>
                <w:sz w:val="18"/>
              </w:rPr>
              <w:t>STAKEHOLDERS AND LEAD*</w:t>
            </w:r>
          </w:p>
        </w:tc>
        <w:tc>
          <w:tcPr>
            <w:tcW w:w="3098" w:type="dxa"/>
            <w:gridSpan w:val="4"/>
            <w:shd w:val="clear" w:color="auto" w:fill="2D7099"/>
          </w:tcPr>
          <w:p>
            <w:pPr>
              <w:pStyle w:val="TableParagraph"/>
              <w:spacing w:before="72"/>
              <w:ind w:left="1098" w:right="1073"/>
              <w:jc w:val="center"/>
              <w:rPr>
                <w:b/>
                <w:sz w:val="18"/>
              </w:rPr>
            </w:pPr>
            <w:r>
              <w:rPr>
                <w:b/>
                <w:color w:val="FFFFFF"/>
                <w:sz w:val="18"/>
              </w:rPr>
              <w:t>TIMELINE</w:t>
            </w:r>
          </w:p>
        </w:tc>
      </w:tr>
      <w:tr>
        <w:trPr>
          <w:trHeight w:val="320" w:hRule="atLeast"/>
        </w:trPr>
        <w:tc>
          <w:tcPr>
            <w:tcW w:w="2596" w:type="dxa"/>
            <w:vMerge/>
            <w:tcBorders>
              <w:top w:val="nil"/>
            </w:tcBorders>
            <w:shd w:val="clear" w:color="auto" w:fill="D47322"/>
          </w:tcPr>
          <w:p>
            <w:pPr>
              <w:rPr>
                <w:sz w:val="2"/>
                <w:szCs w:val="2"/>
              </w:rPr>
            </w:pPr>
          </w:p>
        </w:tc>
        <w:tc>
          <w:tcPr>
            <w:tcW w:w="3297" w:type="dxa"/>
            <w:vMerge/>
            <w:tcBorders>
              <w:top w:val="nil"/>
            </w:tcBorders>
            <w:shd w:val="clear" w:color="auto" w:fill="EBAC29"/>
          </w:tcPr>
          <w:p>
            <w:pPr>
              <w:rPr>
                <w:sz w:val="2"/>
                <w:szCs w:val="2"/>
              </w:rPr>
            </w:pPr>
          </w:p>
        </w:tc>
        <w:tc>
          <w:tcPr>
            <w:tcW w:w="2692" w:type="dxa"/>
            <w:vMerge/>
            <w:tcBorders>
              <w:top w:val="nil"/>
            </w:tcBorders>
            <w:shd w:val="clear" w:color="auto" w:fill="4D8E8D"/>
          </w:tcPr>
          <w:p>
            <w:pPr>
              <w:rPr>
                <w:sz w:val="2"/>
                <w:szCs w:val="2"/>
              </w:rPr>
            </w:pPr>
          </w:p>
        </w:tc>
        <w:tc>
          <w:tcPr>
            <w:tcW w:w="662" w:type="dxa"/>
            <w:shd w:val="clear" w:color="auto" w:fill="809AB8"/>
          </w:tcPr>
          <w:p>
            <w:pPr>
              <w:pStyle w:val="TableParagraph"/>
              <w:spacing w:before="72"/>
              <w:ind w:left="67" w:right="43"/>
              <w:jc w:val="center"/>
              <w:rPr>
                <w:b/>
                <w:sz w:val="18"/>
              </w:rPr>
            </w:pPr>
            <w:r>
              <w:rPr>
                <w:b/>
                <w:color w:val="FFFFFF"/>
                <w:sz w:val="18"/>
              </w:rPr>
              <w:t>Short</w:t>
            </w:r>
          </w:p>
        </w:tc>
        <w:tc>
          <w:tcPr>
            <w:tcW w:w="892" w:type="dxa"/>
            <w:shd w:val="clear" w:color="auto" w:fill="A5B6CB"/>
          </w:tcPr>
          <w:p>
            <w:pPr>
              <w:pStyle w:val="TableParagraph"/>
              <w:spacing w:before="72"/>
              <w:ind w:left="58" w:right="33"/>
              <w:jc w:val="center"/>
              <w:rPr>
                <w:b/>
                <w:sz w:val="18"/>
              </w:rPr>
            </w:pPr>
            <w:r>
              <w:rPr>
                <w:b/>
                <w:color w:val="FFFFFF"/>
                <w:sz w:val="18"/>
              </w:rPr>
              <w:t>Medium</w:t>
            </w:r>
          </w:p>
        </w:tc>
        <w:tc>
          <w:tcPr>
            <w:tcW w:w="637" w:type="dxa"/>
            <w:shd w:val="clear" w:color="auto" w:fill="809AB8"/>
          </w:tcPr>
          <w:p>
            <w:pPr>
              <w:pStyle w:val="TableParagraph"/>
              <w:spacing w:before="72"/>
              <w:ind w:left="110"/>
              <w:rPr>
                <w:b/>
                <w:sz w:val="18"/>
              </w:rPr>
            </w:pPr>
            <w:r>
              <w:rPr>
                <w:b/>
                <w:color w:val="FFFFFF"/>
                <w:sz w:val="18"/>
              </w:rPr>
              <w:t>Long</w:t>
            </w:r>
          </w:p>
        </w:tc>
        <w:tc>
          <w:tcPr>
            <w:tcW w:w="907" w:type="dxa"/>
            <w:shd w:val="clear" w:color="auto" w:fill="A5B6CB"/>
          </w:tcPr>
          <w:p>
            <w:pPr>
              <w:pStyle w:val="TableParagraph"/>
              <w:spacing w:before="72"/>
              <w:ind w:left="59" w:right="31"/>
              <w:jc w:val="center"/>
              <w:rPr>
                <w:b/>
                <w:sz w:val="18"/>
              </w:rPr>
            </w:pPr>
            <w:r>
              <w:rPr>
                <w:b/>
                <w:color w:val="FFFFFF"/>
                <w:w w:val="95"/>
                <w:sz w:val="18"/>
              </w:rPr>
              <w:t>Ongoing</w:t>
            </w:r>
          </w:p>
        </w:tc>
      </w:tr>
      <w:tr>
        <w:trPr>
          <w:trHeight w:val="780" w:hRule="atLeast"/>
        </w:trPr>
        <w:tc>
          <w:tcPr>
            <w:tcW w:w="2596" w:type="dxa"/>
            <w:vMerge w:val="restart"/>
            <w:shd w:val="clear" w:color="auto" w:fill="DF965A"/>
          </w:tcPr>
          <w:p>
            <w:pPr>
              <w:pStyle w:val="TableParagraph"/>
              <w:spacing w:line="249" w:lineRule="auto" w:before="72"/>
              <w:ind w:left="80" w:right="135"/>
              <w:rPr>
                <w:b/>
                <w:sz w:val="18"/>
              </w:rPr>
            </w:pPr>
            <w:r>
              <w:rPr>
                <w:b/>
                <w:color w:val="265053"/>
                <w:sz w:val="18"/>
              </w:rPr>
              <w:t>Outcome C: The Kinship </w:t>
            </w:r>
            <w:r>
              <w:rPr>
                <w:b/>
                <w:color w:val="265053"/>
                <w:w w:val="95"/>
                <w:sz w:val="18"/>
              </w:rPr>
              <w:t>placement process is </w:t>
            </w:r>
            <w:r>
              <w:rPr>
                <w:b/>
                <w:color w:val="265053"/>
                <w:spacing w:val="-6"/>
                <w:w w:val="95"/>
                <w:sz w:val="18"/>
              </w:rPr>
              <w:t>clear, </w:t>
            </w:r>
            <w:r>
              <w:rPr>
                <w:b/>
                <w:color w:val="265053"/>
                <w:w w:val="95"/>
                <w:sz w:val="18"/>
              </w:rPr>
              <w:t>consistent, and supports </w:t>
            </w:r>
            <w:r>
              <w:rPr>
                <w:b/>
                <w:color w:val="265053"/>
                <w:sz w:val="18"/>
              </w:rPr>
              <w:t>permanent connections.</w:t>
            </w:r>
          </w:p>
        </w:tc>
        <w:tc>
          <w:tcPr>
            <w:tcW w:w="3297" w:type="dxa"/>
            <w:shd w:val="clear" w:color="auto" w:fill="F1C26C"/>
          </w:tcPr>
          <w:p>
            <w:pPr>
              <w:pStyle w:val="TableParagraph"/>
              <w:spacing w:line="249" w:lineRule="auto" w:before="92"/>
              <w:ind w:left="260" w:right="188" w:hanging="180"/>
              <w:jc w:val="both"/>
              <w:rPr>
                <w:b/>
                <w:sz w:val="18"/>
              </w:rPr>
            </w:pPr>
            <w:r>
              <w:rPr>
                <w:b/>
                <w:color w:val="265053"/>
                <w:w w:val="90"/>
                <w:sz w:val="18"/>
              </w:rPr>
              <w:t>1.</w:t>
            </w:r>
            <w:r>
              <w:rPr>
                <w:b/>
                <w:color w:val="265053"/>
                <w:spacing w:val="-33"/>
                <w:w w:val="90"/>
                <w:sz w:val="18"/>
              </w:rPr>
              <w:t> </w:t>
            </w:r>
            <w:r>
              <w:rPr>
                <w:b/>
                <w:color w:val="265053"/>
                <w:w w:val="90"/>
                <w:sz w:val="18"/>
              </w:rPr>
              <w:t>Assess</w:t>
            </w:r>
            <w:r>
              <w:rPr>
                <w:b/>
                <w:color w:val="265053"/>
                <w:spacing w:val="-7"/>
                <w:w w:val="90"/>
                <w:sz w:val="18"/>
              </w:rPr>
              <w:t> </w:t>
            </w:r>
            <w:r>
              <w:rPr>
                <w:b/>
                <w:color w:val="265053"/>
                <w:spacing w:val="-3"/>
                <w:w w:val="90"/>
                <w:sz w:val="18"/>
              </w:rPr>
              <w:t>current</w:t>
            </w:r>
            <w:r>
              <w:rPr>
                <w:b/>
                <w:color w:val="265053"/>
                <w:spacing w:val="-7"/>
                <w:w w:val="90"/>
                <w:sz w:val="18"/>
              </w:rPr>
              <w:t> </w:t>
            </w:r>
            <w:r>
              <w:rPr>
                <w:b/>
                <w:color w:val="265053"/>
                <w:w w:val="90"/>
                <w:sz w:val="18"/>
              </w:rPr>
              <w:t>practice</w:t>
            </w:r>
            <w:r>
              <w:rPr>
                <w:b/>
                <w:color w:val="265053"/>
                <w:spacing w:val="-7"/>
                <w:w w:val="90"/>
                <w:sz w:val="18"/>
              </w:rPr>
              <w:t> </w:t>
            </w:r>
            <w:r>
              <w:rPr>
                <w:b/>
                <w:color w:val="265053"/>
                <w:w w:val="90"/>
                <w:sz w:val="18"/>
              </w:rPr>
              <w:t>on</w:t>
            </w:r>
            <w:r>
              <w:rPr>
                <w:b/>
                <w:color w:val="265053"/>
                <w:spacing w:val="-7"/>
                <w:w w:val="90"/>
                <w:sz w:val="18"/>
              </w:rPr>
              <w:t> </w:t>
            </w:r>
            <w:r>
              <w:rPr>
                <w:b/>
                <w:color w:val="265053"/>
                <w:w w:val="90"/>
                <w:sz w:val="18"/>
              </w:rPr>
              <w:t>kinship placements and possible </w:t>
            </w:r>
            <w:r>
              <w:rPr>
                <w:b/>
                <w:color w:val="265053"/>
                <w:spacing w:val="-3"/>
                <w:w w:val="90"/>
                <w:sz w:val="18"/>
              </w:rPr>
              <w:t>regional </w:t>
            </w:r>
            <w:r>
              <w:rPr>
                <w:b/>
                <w:color w:val="265053"/>
                <w:spacing w:val="-3"/>
                <w:sz w:val="18"/>
              </w:rPr>
              <w:t>differences</w:t>
            </w:r>
          </w:p>
        </w:tc>
        <w:tc>
          <w:tcPr>
            <w:tcW w:w="2692" w:type="dxa"/>
            <w:shd w:val="clear" w:color="auto" w:fill="80A7A8"/>
          </w:tcPr>
          <w:p>
            <w:pPr>
              <w:pStyle w:val="TableParagraph"/>
              <w:spacing w:line="249" w:lineRule="auto" w:before="72"/>
              <w:ind w:left="81" w:right="402"/>
              <w:rPr>
                <w:b/>
                <w:sz w:val="18"/>
              </w:rPr>
            </w:pPr>
            <w:r>
              <w:rPr>
                <w:b/>
                <w:color w:val="265053"/>
                <w:sz w:val="18"/>
              </w:rPr>
              <w:t>Director of Community </w:t>
            </w:r>
            <w:r>
              <w:rPr>
                <w:b/>
                <w:color w:val="265053"/>
                <w:w w:val="95"/>
                <w:sz w:val="18"/>
              </w:rPr>
              <w:t>operations*; Directors of </w:t>
            </w:r>
            <w:r>
              <w:rPr>
                <w:b/>
                <w:color w:val="265053"/>
                <w:sz w:val="18"/>
              </w:rPr>
              <w:t>Community Services</w:t>
            </w:r>
          </w:p>
        </w:tc>
        <w:tc>
          <w:tcPr>
            <w:tcW w:w="662" w:type="dxa"/>
            <w:shd w:val="clear" w:color="auto" w:fill="809AB8"/>
          </w:tcPr>
          <w:p>
            <w:pPr>
              <w:pStyle w:val="TableParagraph"/>
              <w:spacing w:before="67"/>
              <w:ind w:left="23"/>
              <w:jc w:val="center"/>
              <w:rPr>
                <w:rFonts w:ascii="Tahoma"/>
                <w:b/>
                <w:sz w:val="18"/>
              </w:rPr>
            </w:pPr>
            <w:r>
              <w:rPr>
                <w:rFonts w:ascii="Tahoma"/>
                <w:b/>
                <w:color w:val="265053"/>
                <w:w w:val="100"/>
                <w:sz w:val="18"/>
              </w:rPr>
              <w:t>X</w:t>
            </w: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100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2"/>
              <w:ind w:left="260" w:right="100" w:hanging="180"/>
              <w:rPr>
                <w:b/>
                <w:sz w:val="18"/>
              </w:rPr>
            </w:pPr>
            <w:r>
              <w:rPr>
                <w:b/>
                <w:color w:val="265053"/>
                <w:sz w:val="18"/>
              </w:rPr>
              <w:t>2. Based on assessment, develop, </w:t>
            </w:r>
            <w:r>
              <w:rPr>
                <w:b/>
                <w:color w:val="265053"/>
                <w:w w:val="90"/>
                <w:sz w:val="18"/>
              </w:rPr>
              <w:t>distribute, and monitor consistent </w:t>
            </w:r>
            <w:r>
              <w:rPr>
                <w:b/>
                <w:color w:val="265053"/>
                <w:sz w:val="18"/>
              </w:rPr>
              <w:t>policy and practice for kinship placements</w:t>
            </w:r>
          </w:p>
        </w:tc>
        <w:tc>
          <w:tcPr>
            <w:tcW w:w="2692" w:type="dxa"/>
            <w:shd w:val="clear" w:color="auto" w:fill="80A7A8"/>
          </w:tcPr>
          <w:p>
            <w:pPr>
              <w:pStyle w:val="TableParagraph"/>
              <w:spacing w:line="249" w:lineRule="auto" w:before="72"/>
              <w:ind w:left="81" w:right="92"/>
              <w:rPr>
                <w:b/>
                <w:sz w:val="18"/>
              </w:rPr>
            </w:pPr>
            <w:r>
              <w:rPr>
                <w:b/>
                <w:color w:val="265053"/>
                <w:sz w:val="18"/>
              </w:rPr>
              <w:t>Director of Policy and </w:t>
            </w:r>
            <w:r>
              <w:rPr>
                <w:b/>
                <w:color w:val="265053"/>
                <w:w w:val="95"/>
                <w:sz w:val="18"/>
              </w:rPr>
              <w:t>Training*; Operations Team; </w:t>
            </w:r>
            <w:r>
              <w:rPr>
                <w:b/>
                <w:color w:val="265053"/>
                <w:sz w:val="18"/>
              </w:rPr>
              <w:t>Directors of Community Services; General Council</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67"/>
              <w:ind w:left="25"/>
              <w:jc w:val="center"/>
              <w:rPr>
                <w:rFonts w:ascii="Tahoma"/>
                <w:b/>
                <w:sz w:val="18"/>
              </w:rPr>
            </w:pPr>
            <w:r>
              <w:rPr>
                <w:rFonts w:ascii="Tahoma"/>
                <w:b/>
                <w:color w:val="265053"/>
                <w:w w:val="100"/>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78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7" w:lineRule="auto" w:before="92"/>
              <w:ind w:left="260" w:right="202" w:hanging="180"/>
              <w:jc w:val="both"/>
              <w:rPr>
                <w:b/>
                <w:sz w:val="18"/>
              </w:rPr>
            </w:pPr>
            <w:r>
              <w:rPr>
                <w:b/>
                <w:color w:val="265053"/>
                <w:w w:val="95"/>
                <w:sz w:val="18"/>
              </w:rPr>
              <w:t>3.</w:t>
            </w:r>
            <w:r>
              <w:rPr>
                <w:b/>
                <w:color w:val="265053"/>
                <w:spacing w:val="-40"/>
                <w:w w:val="95"/>
                <w:sz w:val="18"/>
              </w:rPr>
              <w:t> </w:t>
            </w:r>
            <w:r>
              <w:rPr>
                <w:b/>
                <w:color w:val="265053"/>
                <w:w w:val="95"/>
                <w:sz w:val="18"/>
              </w:rPr>
              <w:t>Develop</w:t>
            </w:r>
            <w:r>
              <w:rPr>
                <w:b/>
                <w:color w:val="265053"/>
                <w:spacing w:val="-19"/>
                <w:w w:val="95"/>
                <w:sz w:val="18"/>
              </w:rPr>
              <w:t> </w:t>
            </w:r>
            <w:r>
              <w:rPr>
                <w:b/>
                <w:color w:val="265053"/>
                <w:w w:val="95"/>
                <w:sz w:val="18"/>
              </w:rPr>
              <w:t>framework</w:t>
            </w:r>
            <w:r>
              <w:rPr>
                <w:b/>
                <w:color w:val="265053"/>
                <w:spacing w:val="-20"/>
                <w:w w:val="95"/>
                <w:sz w:val="18"/>
              </w:rPr>
              <w:t> </w:t>
            </w:r>
            <w:r>
              <w:rPr>
                <w:b/>
                <w:color w:val="265053"/>
                <w:w w:val="95"/>
                <w:sz w:val="18"/>
              </w:rPr>
              <w:t>for</w:t>
            </w:r>
            <w:r>
              <w:rPr>
                <w:b/>
                <w:color w:val="265053"/>
                <w:spacing w:val="-20"/>
                <w:w w:val="95"/>
                <w:sz w:val="18"/>
              </w:rPr>
              <w:t> </w:t>
            </w:r>
            <w:r>
              <w:rPr>
                <w:b/>
                <w:color w:val="265053"/>
                <w:spacing w:val="-4"/>
                <w:w w:val="95"/>
                <w:sz w:val="18"/>
              </w:rPr>
              <w:t>extended </w:t>
            </w:r>
            <w:r>
              <w:rPr>
                <w:rFonts w:ascii="Arial" w:hAnsi="Arial"/>
                <w:b/>
                <w:color w:val="265053"/>
                <w:sz w:val="18"/>
              </w:rPr>
              <w:t>family mapping/”family find”</w:t>
            </w:r>
            <w:r>
              <w:rPr>
                <w:rFonts w:ascii="Arial" w:hAnsi="Arial"/>
                <w:b/>
                <w:color w:val="265053"/>
                <w:spacing w:val="-29"/>
                <w:sz w:val="18"/>
              </w:rPr>
              <w:t> </w:t>
            </w:r>
            <w:r>
              <w:rPr>
                <w:rFonts w:ascii="Arial" w:hAnsi="Arial"/>
                <w:b/>
                <w:color w:val="265053"/>
                <w:spacing w:val="-3"/>
                <w:sz w:val="18"/>
              </w:rPr>
              <w:t>pro</w:t>
            </w:r>
            <w:r>
              <w:rPr>
                <w:b/>
                <w:color w:val="265053"/>
                <w:spacing w:val="-3"/>
                <w:sz w:val="18"/>
              </w:rPr>
              <w:t>- </w:t>
            </w:r>
            <w:r>
              <w:rPr>
                <w:b/>
                <w:color w:val="265053"/>
                <w:sz w:val="18"/>
              </w:rPr>
              <w:t>cess</w:t>
            </w:r>
            <w:r>
              <w:rPr>
                <w:b/>
                <w:color w:val="265053"/>
                <w:spacing w:val="-29"/>
                <w:sz w:val="18"/>
              </w:rPr>
              <w:t> </w:t>
            </w:r>
            <w:r>
              <w:rPr>
                <w:b/>
                <w:color w:val="265053"/>
                <w:sz w:val="18"/>
              </w:rPr>
              <w:t>to</w:t>
            </w:r>
            <w:r>
              <w:rPr>
                <w:b/>
                <w:color w:val="265053"/>
                <w:spacing w:val="-29"/>
                <w:sz w:val="18"/>
              </w:rPr>
              <w:t> </w:t>
            </w:r>
            <w:r>
              <w:rPr>
                <w:b/>
                <w:color w:val="265053"/>
                <w:sz w:val="18"/>
              </w:rPr>
              <w:t>be</w:t>
            </w:r>
            <w:r>
              <w:rPr>
                <w:b/>
                <w:color w:val="265053"/>
                <w:spacing w:val="-29"/>
                <w:sz w:val="18"/>
              </w:rPr>
              <w:t> </w:t>
            </w:r>
            <w:r>
              <w:rPr>
                <w:b/>
                <w:color w:val="265053"/>
                <w:sz w:val="18"/>
              </w:rPr>
              <w:t>conducted</w:t>
            </w:r>
            <w:r>
              <w:rPr>
                <w:b/>
                <w:color w:val="265053"/>
                <w:spacing w:val="-29"/>
                <w:sz w:val="18"/>
              </w:rPr>
              <w:t> </w:t>
            </w:r>
            <w:r>
              <w:rPr>
                <w:b/>
                <w:color w:val="265053"/>
                <w:sz w:val="18"/>
              </w:rPr>
              <w:t>at</w:t>
            </w:r>
            <w:r>
              <w:rPr>
                <w:b/>
                <w:color w:val="265053"/>
                <w:spacing w:val="-29"/>
                <w:sz w:val="18"/>
              </w:rPr>
              <w:t> </w:t>
            </w:r>
            <w:r>
              <w:rPr>
                <w:b/>
                <w:color w:val="265053"/>
                <w:spacing w:val="-2"/>
                <w:sz w:val="18"/>
              </w:rPr>
              <w:t>intake</w:t>
            </w:r>
          </w:p>
        </w:tc>
        <w:tc>
          <w:tcPr>
            <w:tcW w:w="2692" w:type="dxa"/>
            <w:shd w:val="clear" w:color="auto" w:fill="80A7A8"/>
          </w:tcPr>
          <w:p>
            <w:pPr>
              <w:pStyle w:val="TableParagraph"/>
              <w:spacing w:line="249" w:lineRule="auto" w:before="72"/>
              <w:ind w:left="81" w:right="46"/>
              <w:rPr>
                <w:b/>
                <w:sz w:val="18"/>
              </w:rPr>
            </w:pPr>
            <w:r>
              <w:rPr>
                <w:b/>
                <w:color w:val="265053"/>
                <w:w w:val="95"/>
                <w:sz w:val="18"/>
              </w:rPr>
              <w:t>Director of Community oper- </w:t>
            </w:r>
            <w:r>
              <w:rPr>
                <w:b/>
                <w:color w:val="265053"/>
                <w:sz w:val="18"/>
              </w:rPr>
              <w:t>ations*; Director of Clinical Services; Operations Team</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67"/>
              <w:ind w:left="25"/>
              <w:jc w:val="center"/>
              <w:rPr>
                <w:rFonts w:ascii="Tahoma"/>
                <w:b/>
                <w:sz w:val="18"/>
              </w:rPr>
            </w:pPr>
            <w:r>
              <w:rPr>
                <w:rFonts w:ascii="Tahoma"/>
                <w:b/>
                <w:color w:val="265053"/>
                <w:w w:val="100"/>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1220" w:hRule="atLeast"/>
        </w:trPr>
        <w:tc>
          <w:tcPr>
            <w:tcW w:w="2596" w:type="dxa"/>
            <w:vMerge w:val="restart"/>
            <w:shd w:val="clear" w:color="auto" w:fill="DF965A"/>
          </w:tcPr>
          <w:p>
            <w:pPr>
              <w:pStyle w:val="TableParagraph"/>
              <w:spacing w:line="249" w:lineRule="auto" w:before="72"/>
              <w:ind w:left="79" w:right="168"/>
              <w:rPr>
                <w:b/>
                <w:sz w:val="18"/>
              </w:rPr>
            </w:pPr>
            <w:r>
              <w:rPr>
                <w:b/>
                <w:color w:val="265053"/>
                <w:w w:val="95"/>
                <w:sz w:val="18"/>
              </w:rPr>
              <w:t>Outcome D. DYS supports </w:t>
            </w:r>
            <w:r>
              <w:rPr>
                <w:b/>
                <w:color w:val="265053"/>
                <w:sz w:val="18"/>
              </w:rPr>
              <w:t>families to increase their housing stability</w:t>
            </w:r>
          </w:p>
        </w:tc>
        <w:tc>
          <w:tcPr>
            <w:tcW w:w="3297" w:type="dxa"/>
            <w:shd w:val="clear" w:color="auto" w:fill="F1C26C"/>
          </w:tcPr>
          <w:p>
            <w:pPr>
              <w:pStyle w:val="TableParagraph"/>
              <w:spacing w:line="249" w:lineRule="auto" w:before="92"/>
              <w:ind w:left="260" w:right="145" w:hanging="181"/>
              <w:rPr>
                <w:b/>
                <w:sz w:val="18"/>
              </w:rPr>
            </w:pPr>
            <w:r>
              <w:rPr>
                <w:b/>
                <w:color w:val="265053"/>
                <w:w w:val="95"/>
                <w:sz w:val="18"/>
              </w:rPr>
              <w:t>1.</w:t>
            </w:r>
            <w:r>
              <w:rPr>
                <w:b/>
                <w:color w:val="265053"/>
                <w:spacing w:val="-42"/>
                <w:w w:val="95"/>
                <w:sz w:val="18"/>
              </w:rPr>
              <w:t> </w:t>
            </w:r>
            <w:r>
              <w:rPr>
                <w:b/>
                <w:color w:val="265053"/>
                <w:w w:val="95"/>
                <w:sz w:val="18"/>
              </w:rPr>
              <w:t>DYS</w:t>
            </w:r>
            <w:r>
              <w:rPr>
                <w:b/>
                <w:color w:val="265053"/>
                <w:spacing w:val="-19"/>
                <w:w w:val="95"/>
                <w:sz w:val="18"/>
              </w:rPr>
              <w:t> </w:t>
            </w:r>
            <w:r>
              <w:rPr>
                <w:b/>
                <w:color w:val="265053"/>
                <w:w w:val="95"/>
                <w:sz w:val="18"/>
              </w:rPr>
              <w:t>enhances</w:t>
            </w:r>
            <w:r>
              <w:rPr>
                <w:b/>
                <w:color w:val="265053"/>
                <w:spacing w:val="-20"/>
                <w:w w:val="95"/>
                <w:sz w:val="18"/>
              </w:rPr>
              <w:t> </w:t>
            </w:r>
            <w:r>
              <w:rPr>
                <w:b/>
                <w:color w:val="265053"/>
                <w:w w:val="95"/>
                <w:sz w:val="18"/>
              </w:rPr>
              <w:t>parenting</w:t>
            </w:r>
            <w:r>
              <w:rPr>
                <w:b/>
                <w:color w:val="265053"/>
                <w:spacing w:val="-19"/>
                <w:w w:val="95"/>
                <w:sz w:val="18"/>
              </w:rPr>
              <w:t> </w:t>
            </w:r>
            <w:r>
              <w:rPr>
                <w:b/>
                <w:color w:val="265053"/>
                <w:w w:val="95"/>
                <w:sz w:val="18"/>
              </w:rPr>
              <w:t>support with</w:t>
            </w:r>
            <w:r>
              <w:rPr>
                <w:b/>
                <w:color w:val="265053"/>
                <w:spacing w:val="-34"/>
                <w:w w:val="95"/>
                <w:sz w:val="18"/>
              </w:rPr>
              <w:t> </w:t>
            </w:r>
            <w:r>
              <w:rPr>
                <w:b/>
                <w:color w:val="265053"/>
                <w:w w:val="95"/>
                <w:sz w:val="18"/>
              </w:rPr>
              <w:t>additional</w:t>
            </w:r>
            <w:r>
              <w:rPr>
                <w:b/>
                <w:color w:val="265053"/>
                <w:spacing w:val="-34"/>
                <w:w w:val="95"/>
                <w:sz w:val="18"/>
              </w:rPr>
              <w:t> </w:t>
            </w:r>
            <w:r>
              <w:rPr>
                <w:b/>
                <w:color w:val="265053"/>
                <w:w w:val="95"/>
                <w:sz w:val="18"/>
              </w:rPr>
              <w:t>resources</w:t>
            </w:r>
            <w:r>
              <w:rPr>
                <w:b/>
                <w:color w:val="265053"/>
                <w:spacing w:val="-34"/>
                <w:w w:val="95"/>
                <w:sz w:val="18"/>
              </w:rPr>
              <w:t> </w:t>
            </w:r>
            <w:r>
              <w:rPr>
                <w:b/>
                <w:color w:val="265053"/>
                <w:w w:val="95"/>
                <w:sz w:val="18"/>
              </w:rPr>
              <w:t>such</w:t>
            </w:r>
            <w:r>
              <w:rPr>
                <w:b/>
                <w:color w:val="265053"/>
                <w:spacing w:val="-34"/>
                <w:w w:val="95"/>
                <w:sz w:val="18"/>
              </w:rPr>
              <w:t> </w:t>
            </w:r>
            <w:r>
              <w:rPr>
                <w:b/>
                <w:color w:val="265053"/>
                <w:spacing w:val="-5"/>
                <w:w w:val="95"/>
                <w:sz w:val="18"/>
              </w:rPr>
              <w:t>as: </w:t>
            </w:r>
            <w:r>
              <w:rPr>
                <w:b/>
                <w:color w:val="265053"/>
                <w:sz w:val="18"/>
              </w:rPr>
              <w:t>developmentally appropriate </w:t>
            </w:r>
            <w:r>
              <w:rPr>
                <w:rFonts w:ascii="Arial"/>
                <w:b/>
                <w:color w:val="265053"/>
                <w:sz w:val="18"/>
              </w:rPr>
              <w:t>expectations, family conflict </w:t>
            </w:r>
            <w:r>
              <w:rPr>
                <w:b/>
                <w:color w:val="265053"/>
                <w:w w:val="95"/>
                <w:sz w:val="18"/>
              </w:rPr>
              <w:t>resolution,</w:t>
            </w:r>
            <w:r>
              <w:rPr>
                <w:b/>
                <w:color w:val="265053"/>
                <w:spacing w:val="-22"/>
                <w:w w:val="95"/>
                <w:sz w:val="18"/>
              </w:rPr>
              <w:t> </w:t>
            </w:r>
            <w:r>
              <w:rPr>
                <w:b/>
                <w:color w:val="265053"/>
                <w:w w:val="95"/>
                <w:sz w:val="18"/>
              </w:rPr>
              <w:t>and</w:t>
            </w:r>
            <w:r>
              <w:rPr>
                <w:b/>
                <w:color w:val="265053"/>
                <w:spacing w:val="-22"/>
                <w:w w:val="95"/>
                <w:sz w:val="18"/>
              </w:rPr>
              <w:t> </w:t>
            </w:r>
            <w:r>
              <w:rPr>
                <w:b/>
                <w:color w:val="265053"/>
                <w:w w:val="95"/>
                <w:sz w:val="18"/>
              </w:rPr>
              <w:t>mediation</w:t>
            </w:r>
            <w:r>
              <w:rPr>
                <w:b/>
                <w:color w:val="265053"/>
                <w:spacing w:val="-22"/>
                <w:w w:val="95"/>
                <w:sz w:val="18"/>
              </w:rPr>
              <w:t> </w:t>
            </w:r>
            <w:r>
              <w:rPr>
                <w:b/>
                <w:color w:val="265053"/>
                <w:w w:val="95"/>
                <w:sz w:val="18"/>
              </w:rPr>
              <w:t>skills</w:t>
            </w:r>
          </w:p>
        </w:tc>
        <w:tc>
          <w:tcPr>
            <w:tcW w:w="2692" w:type="dxa"/>
            <w:shd w:val="clear" w:color="auto" w:fill="80A7A8"/>
          </w:tcPr>
          <w:p>
            <w:pPr>
              <w:pStyle w:val="TableParagraph"/>
              <w:spacing w:line="249" w:lineRule="auto" w:before="72"/>
              <w:ind w:left="81" w:right="20"/>
              <w:rPr>
                <w:b/>
                <w:sz w:val="18"/>
              </w:rPr>
            </w:pPr>
            <w:r>
              <w:rPr>
                <w:b/>
                <w:color w:val="265053"/>
                <w:w w:val="95"/>
                <w:sz w:val="18"/>
              </w:rPr>
              <w:t>Director of Clinical Services*; </w:t>
            </w:r>
            <w:r>
              <w:rPr>
                <w:b/>
                <w:color w:val="265053"/>
                <w:sz w:val="18"/>
              </w:rPr>
              <w:t>Director of Community operations; Family Engagement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67"/>
              <w:ind w:left="25"/>
              <w:jc w:val="center"/>
              <w:rPr>
                <w:rFonts w:ascii="Tahoma"/>
                <w:b/>
                <w:sz w:val="18"/>
              </w:rPr>
            </w:pPr>
            <w:r>
              <w:rPr>
                <w:rFonts w:ascii="Tahoma"/>
                <w:b/>
                <w:color w:val="265053"/>
                <w:w w:val="100"/>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100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before="92"/>
              <w:ind w:left="80"/>
              <w:rPr>
                <w:b/>
                <w:sz w:val="18"/>
              </w:rPr>
            </w:pPr>
            <w:r>
              <w:rPr>
                <w:b/>
                <w:color w:val="265053"/>
                <w:sz w:val="18"/>
              </w:rPr>
              <w:t>2. Ensure that all families have a</w:t>
            </w:r>
          </w:p>
          <w:p>
            <w:pPr>
              <w:pStyle w:val="TableParagraph"/>
              <w:spacing w:line="249" w:lineRule="auto" w:before="8"/>
              <w:ind w:left="260" w:right="58"/>
              <w:rPr>
                <w:b/>
                <w:sz w:val="18"/>
              </w:rPr>
            </w:pPr>
            <w:r>
              <w:rPr>
                <w:b/>
                <w:color w:val="265053"/>
                <w:spacing w:val="-4"/>
                <w:w w:val="95"/>
                <w:sz w:val="18"/>
              </w:rPr>
              <w:t>DYS-contact </w:t>
            </w:r>
            <w:r>
              <w:rPr>
                <w:b/>
                <w:color w:val="265053"/>
                <w:spacing w:val="-3"/>
                <w:w w:val="95"/>
                <w:sz w:val="18"/>
              </w:rPr>
              <w:t>who can </w:t>
            </w:r>
            <w:r>
              <w:rPr>
                <w:b/>
                <w:color w:val="265053"/>
                <w:spacing w:val="-4"/>
                <w:w w:val="95"/>
                <w:sz w:val="18"/>
              </w:rPr>
              <w:t>communicate </w:t>
            </w:r>
            <w:r>
              <w:rPr>
                <w:b/>
                <w:color w:val="265053"/>
                <w:spacing w:val="-3"/>
                <w:sz w:val="18"/>
              </w:rPr>
              <w:t>with them </w:t>
            </w:r>
            <w:r>
              <w:rPr>
                <w:b/>
                <w:color w:val="265053"/>
                <w:sz w:val="18"/>
              </w:rPr>
              <w:t>in </w:t>
            </w:r>
            <w:r>
              <w:rPr>
                <w:b/>
                <w:color w:val="265053"/>
                <w:spacing w:val="-4"/>
                <w:sz w:val="18"/>
              </w:rPr>
              <w:t>their </w:t>
            </w:r>
            <w:r>
              <w:rPr>
                <w:b/>
                <w:color w:val="265053"/>
                <w:spacing w:val="-5"/>
                <w:sz w:val="18"/>
              </w:rPr>
              <w:t>preferred </w:t>
            </w:r>
            <w:r>
              <w:rPr>
                <w:b/>
                <w:color w:val="265053"/>
                <w:spacing w:val="-4"/>
                <w:sz w:val="18"/>
              </w:rPr>
              <w:t>language</w:t>
            </w:r>
          </w:p>
        </w:tc>
        <w:tc>
          <w:tcPr>
            <w:tcW w:w="2692" w:type="dxa"/>
            <w:shd w:val="clear" w:color="auto" w:fill="80A7A8"/>
          </w:tcPr>
          <w:p>
            <w:pPr>
              <w:pStyle w:val="TableParagraph"/>
              <w:spacing w:before="72"/>
              <w:ind w:left="81"/>
              <w:rPr>
                <w:b/>
                <w:sz w:val="18"/>
              </w:rPr>
            </w:pPr>
            <w:r>
              <w:rPr>
                <w:b/>
                <w:color w:val="265053"/>
                <w:sz w:val="18"/>
              </w:rPr>
              <w:t>Operations Team*</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100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56" w:lineRule="auto" w:before="92"/>
              <w:ind w:left="260" w:right="78" w:hanging="180"/>
              <w:jc w:val="both"/>
              <w:rPr>
                <w:rFonts w:ascii="Arial"/>
                <w:b/>
                <w:sz w:val="18"/>
              </w:rPr>
            </w:pPr>
            <w:r>
              <w:rPr>
                <w:b/>
                <w:color w:val="265053"/>
                <w:w w:val="90"/>
                <w:sz w:val="18"/>
              </w:rPr>
              <w:t>3. Increase knowledge of community- </w:t>
            </w:r>
            <w:r>
              <w:rPr>
                <w:rFonts w:ascii="Arial"/>
                <w:b/>
                <w:color w:val="265053"/>
                <w:sz w:val="18"/>
              </w:rPr>
              <w:t>based</w:t>
            </w:r>
            <w:r>
              <w:rPr>
                <w:rFonts w:ascii="Arial"/>
                <w:b/>
                <w:color w:val="265053"/>
                <w:spacing w:val="-19"/>
                <w:sz w:val="18"/>
              </w:rPr>
              <w:t> </w:t>
            </w:r>
            <w:r>
              <w:rPr>
                <w:rFonts w:ascii="Arial"/>
                <w:b/>
                <w:color w:val="265053"/>
                <w:sz w:val="18"/>
              </w:rPr>
              <w:t>flexible</w:t>
            </w:r>
            <w:r>
              <w:rPr>
                <w:rFonts w:ascii="Arial"/>
                <w:b/>
                <w:color w:val="265053"/>
                <w:spacing w:val="-19"/>
                <w:sz w:val="18"/>
              </w:rPr>
              <w:t> </w:t>
            </w:r>
            <w:r>
              <w:rPr>
                <w:rFonts w:ascii="Arial"/>
                <w:b/>
                <w:color w:val="265053"/>
                <w:sz w:val="18"/>
              </w:rPr>
              <w:t>funding</w:t>
            </w:r>
            <w:r>
              <w:rPr>
                <w:rFonts w:ascii="Arial"/>
                <w:b/>
                <w:color w:val="265053"/>
                <w:spacing w:val="-18"/>
                <w:sz w:val="18"/>
              </w:rPr>
              <w:t> </w:t>
            </w:r>
            <w:r>
              <w:rPr>
                <w:rFonts w:ascii="Arial"/>
                <w:b/>
                <w:color w:val="265053"/>
                <w:spacing w:val="-3"/>
                <w:sz w:val="18"/>
              </w:rPr>
              <w:t>resources</w:t>
            </w:r>
            <w:r>
              <w:rPr>
                <w:rFonts w:ascii="Arial"/>
                <w:b/>
                <w:color w:val="265053"/>
                <w:spacing w:val="-19"/>
                <w:sz w:val="18"/>
              </w:rPr>
              <w:t> </w:t>
            </w:r>
            <w:r>
              <w:rPr>
                <w:rFonts w:ascii="Arial"/>
                <w:b/>
                <w:color w:val="265053"/>
                <w:sz w:val="18"/>
              </w:rPr>
              <w:t>to meet short-term financial</w:t>
            </w:r>
            <w:r>
              <w:rPr>
                <w:rFonts w:ascii="Arial"/>
                <w:b/>
                <w:color w:val="265053"/>
                <w:spacing w:val="-29"/>
                <w:sz w:val="18"/>
              </w:rPr>
              <w:t> </w:t>
            </w:r>
            <w:r>
              <w:rPr>
                <w:rFonts w:ascii="Arial"/>
                <w:b/>
                <w:color w:val="265053"/>
                <w:sz w:val="18"/>
              </w:rPr>
              <w:t>needs</w:t>
            </w:r>
          </w:p>
          <w:p>
            <w:pPr>
              <w:pStyle w:val="TableParagraph"/>
              <w:spacing w:line="202" w:lineRule="exact"/>
              <w:ind w:left="260"/>
              <w:rPr>
                <w:b/>
                <w:sz w:val="18"/>
              </w:rPr>
            </w:pPr>
            <w:r>
              <w:rPr>
                <w:b/>
                <w:color w:val="265053"/>
                <w:sz w:val="18"/>
              </w:rPr>
              <w:t>of families</w:t>
            </w:r>
          </w:p>
        </w:tc>
        <w:tc>
          <w:tcPr>
            <w:tcW w:w="2692" w:type="dxa"/>
            <w:shd w:val="clear" w:color="auto" w:fill="80A7A8"/>
          </w:tcPr>
          <w:p>
            <w:pPr>
              <w:pStyle w:val="TableParagraph"/>
              <w:spacing w:line="249" w:lineRule="auto" w:before="72"/>
              <w:ind w:left="81"/>
              <w:rPr>
                <w:b/>
                <w:sz w:val="18"/>
              </w:rPr>
            </w:pPr>
            <w:r>
              <w:rPr>
                <w:b/>
                <w:color w:val="265053"/>
                <w:w w:val="90"/>
                <w:sz w:val="18"/>
              </w:rPr>
              <w:t>Housing Specialists; Family </w:t>
            </w:r>
            <w:r>
              <w:rPr>
                <w:b/>
                <w:color w:val="265053"/>
                <w:sz w:val="18"/>
              </w:rPr>
              <w:t>Engagement Specialists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409" w:hRule="atLeast"/>
        </w:trPr>
        <w:tc>
          <w:tcPr>
            <w:tcW w:w="11683" w:type="dxa"/>
            <w:gridSpan w:val="7"/>
            <w:shd w:val="clear" w:color="auto" w:fill="265053"/>
          </w:tcPr>
          <w:p>
            <w:pPr>
              <w:pStyle w:val="TableParagraph"/>
              <w:spacing w:before="73"/>
              <w:ind w:left="79"/>
              <w:rPr>
                <w:b/>
                <w:sz w:val="20"/>
              </w:rPr>
            </w:pPr>
            <w:r>
              <w:rPr>
                <w:b/>
                <w:color w:val="FFFFFF"/>
                <w:sz w:val="20"/>
              </w:rPr>
              <w:t>RECOMMENDATION 2: Enhance DYS transition and discharge planning</w:t>
            </w:r>
          </w:p>
        </w:tc>
      </w:tr>
      <w:tr>
        <w:trPr>
          <w:trHeight w:val="760" w:hRule="atLeast"/>
        </w:trPr>
        <w:tc>
          <w:tcPr>
            <w:tcW w:w="2596" w:type="dxa"/>
            <w:vMerge w:val="restart"/>
            <w:shd w:val="clear" w:color="auto" w:fill="DF965A"/>
          </w:tcPr>
          <w:p>
            <w:pPr>
              <w:pStyle w:val="TableParagraph"/>
              <w:spacing w:line="249" w:lineRule="auto" w:before="72"/>
              <w:ind w:left="79" w:right="79"/>
              <w:rPr>
                <w:b/>
                <w:sz w:val="18"/>
              </w:rPr>
            </w:pPr>
            <w:r>
              <w:rPr>
                <w:b/>
                <w:color w:val="265053"/>
                <w:sz w:val="18"/>
              </w:rPr>
              <w:t>Outcome A. An improved </w:t>
            </w:r>
            <w:r>
              <w:rPr>
                <w:b/>
                <w:color w:val="265053"/>
                <w:w w:val="90"/>
                <w:sz w:val="18"/>
              </w:rPr>
              <w:t>transition planning protocol </w:t>
            </w:r>
            <w:r>
              <w:rPr>
                <w:b/>
                <w:color w:val="265053"/>
                <w:w w:val="95"/>
                <w:sz w:val="18"/>
              </w:rPr>
              <w:t>to assesses and addresses long-term housing stability</w:t>
            </w:r>
          </w:p>
        </w:tc>
        <w:tc>
          <w:tcPr>
            <w:tcW w:w="3297" w:type="dxa"/>
            <w:shd w:val="clear" w:color="auto" w:fill="F1C26C"/>
          </w:tcPr>
          <w:p>
            <w:pPr>
              <w:pStyle w:val="TableParagraph"/>
              <w:spacing w:line="249" w:lineRule="auto" w:before="92"/>
              <w:ind w:left="260" w:right="381" w:hanging="181"/>
              <w:rPr>
                <w:b/>
                <w:sz w:val="18"/>
              </w:rPr>
            </w:pPr>
            <w:r>
              <w:rPr>
                <w:b/>
                <w:color w:val="265053"/>
                <w:w w:val="95"/>
                <w:sz w:val="18"/>
              </w:rPr>
              <w:t>1.</w:t>
            </w:r>
            <w:r>
              <w:rPr>
                <w:b/>
                <w:color w:val="265053"/>
                <w:spacing w:val="-49"/>
                <w:w w:val="95"/>
                <w:sz w:val="18"/>
              </w:rPr>
              <w:t> </w:t>
            </w:r>
            <w:r>
              <w:rPr>
                <w:b/>
                <w:color w:val="265053"/>
                <w:w w:val="95"/>
                <w:sz w:val="18"/>
              </w:rPr>
              <w:t>Ensure</w:t>
            </w:r>
            <w:r>
              <w:rPr>
                <w:b/>
                <w:color w:val="265053"/>
                <w:spacing w:val="-37"/>
                <w:w w:val="95"/>
                <w:sz w:val="18"/>
              </w:rPr>
              <w:t> </w:t>
            </w:r>
            <w:r>
              <w:rPr>
                <w:b/>
                <w:color w:val="265053"/>
                <w:w w:val="95"/>
                <w:sz w:val="18"/>
              </w:rPr>
              <w:t>that</w:t>
            </w:r>
            <w:r>
              <w:rPr>
                <w:b/>
                <w:color w:val="265053"/>
                <w:spacing w:val="-37"/>
                <w:w w:val="95"/>
                <w:sz w:val="18"/>
              </w:rPr>
              <w:t> </w:t>
            </w:r>
            <w:r>
              <w:rPr>
                <w:b/>
                <w:color w:val="265053"/>
                <w:w w:val="95"/>
                <w:sz w:val="18"/>
              </w:rPr>
              <w:t>transition</w:t>
            </w:r>
            <w:r>
              <w:rPr>
                <w:b/>
                <w:color w:val="265053"/>
                <w:spacing w:val="-37"/>
                <w:w w:val="95"/>
                <w:sz w:val="18"/>
              </w:rPr>
              <w:t> </w:t>
            </w:r>
            <w:r>
              <w:rPr>
                <w:b/>
                <w:color w:val="265053"/>
                <w:w w:val="95"/>
                <w:sz w:val="18"/>
              </w:rPr>
              <w:t>planning </w:t>
            </w:r>
            <w:r>
              <w:rPr>
                <w:b/>
                <w:color w:val="265053"/>
                <w:sz w:val="18"/>
              </w:rPr>
              <w:t>consistently</w:t>
            </w:r>
            <w:r>
              <w:rPr>
                <w:b/>
                <w:color w:val="265053"/>
                <w:spacing w:val="-40"/>
                <w:sz w:val="18"/>
              </w:rPr>
              <w:t> </w:t>
            </w:r>
            <w:r>
              <w:rPr>
                <w:b/>
                <w:color w:val="265053"/>
                <w:sz w:val="18"/>
              </w:rPr>
              <w:t>begins</w:t>
            </w:r>
            <w:r>
              <w:rPr>
                <w:b/>
                <w:color w:val="265053"/>
                <w:spacing w:val="-39"/>
                <w:sz w:val="18"/>
              </w:rPr>
              <w:t> </w:t>
            </w:r>
            <w:r>
              <w:rPr>
                <w:b/>
                <w:color w:val="265053"/>
                <w:sz w:val="18"/>
              </w:rPr>
              <w:t>at</w:t>
            </w:r>
            <w:r>
              <w:rPr>
                <w:b/>
                <w:color w:val="265053"/>
                <w:spacing w:val="-39"/>
                <w:sz w:val="18"/>
              </w:rPr>
              <w:t> </w:t>
            </w:r>
            <w:r>
              <w:rPr>
                <w:b/>
                <w:color w:val="265053"/>
                <w:sz w:val="18"/>
              </w:rPr>
              <w:t>intake</w:t>
            </w:r>
          </w:p>
        </w:tc>
        <w:tc>
          <w:tcPr>
            <w:tcW w:w="2692" w:type="dxa"/>
            <w:shd w:val="clear" w:color="auto" w:fill="80A7A8"/>
          </w:tcPr>
          <w:p>
            <w:pPr>
              <w:pStyle w:val="TableParagraph"/>
              <w:spacing w:line="249" w:lineRule="auto" w:before="72"/>
              <w:ind w:left="81"/>
              <w:rPr>
                <w:b/>
                <w:sz w:val="18"/>
              </w:rPr>
            </w:pPr>
            <w:r>
              <w:rPr>
                <w:b/>
                <w:color w:val="265053"/>
                <w:sz w:val="18"/>
              </w:rPr>
              <w:t>Director Of Community </w:t>
            </w:r>
            <w:r>
              <w:rPr>
                <w:b/>
                <w:color w:val="265053"/>
                <w:w w:val="95"/>
                <w:sz w:val="18"/>
              </w:rPr>
              <w:t>Operations*; Directors of </w:t>
            </w:r>
            <w:r>
              <w:rPr>
                <w:b/>
                <w:color w:val="265053"/>
                <w:sz w:val="18"/>
              </w:rPr>
              <w:t>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150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2"/>
              <w:ind w:left="260" w:hanging="180"/>
              <w:rPr>
                <w:b/>
                <w:sz w:val="18"/>
              </w:rPr>
            </w:pPr>
            <w:r>
              <w:rPr>
                <w:b/>
                <w:color w:val="265053"/>
                <w:sz w:val="18"/>
              </w:rPr>
              <w:t>2. Ensure all Caseworkers assess housing stability at intake, and ensure that housing plans are </w:t>
            </w:r>
            <w:r>
              <w:rPr>
                <w:b/>
                <w:color w:val="265053"/>
                <w:w w:val="90"/>
                <w:sz w:val="18"/>
              </w:rPr>
              <w:t>consistently recorded and revisited </w:t>
            </w:r>
            <w:r>
              <w:rPr>
                <w:b/>
                <w:color w:val="265053"/>
                <w:sz w:val="18"/>
              </w:rPr>
              <w:t>at 90/60/30-day discharge planning meetings</w:t>
            </w:r>
          </w:p>
        </w:tc>
        <w:tc>
          <w:tcPr>
            <w:tcW w:w="2692" w:type="dxa"/>
            <w:shd w:val="clear" w:color="auto" w:fill="80A7A8"/>
          </w:tcPr>
          <w:p>
            <w:pPr>
              <w:pStyle w:val="TableParagraph"/>
              <w:spacing w:line="249" w:lineRule="auto" w:before="72"/>
              <w:ind w:left="80"/>
              <w:rPr>
                <w:b/>
                <w:sz w:val="18"/>
              </w:rPr>
            </w:pPr>
            <w:r>
              <w:rPr>
                <w:b/>
                <w:color w:val="265053"/>
                <w:sz w:val="18"/>
              </w:rPr>
              <w:t>Director Of Community </w:t>
            </w:r>
            <w:r>
              <w:rPr>
                <w:b/>
                <w:color w:val="265053"/>
                <w:w w:val="95"/>
                <w:sz w:val="18"/>
              </w:rPr>
              <w:t>Operations*; Directors of </w:t>
            </w:r>
            <w:r>
              <w:rPr>
                <w:b/>
                <w:color w:val="265053"/>
                <w:sz w:val="18"/>
              </w:rPr>
              <w:t>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231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2"/>
              <w:ind w:left="260" w:right="152" w:hanging="180"/>
              <w:rPr>
                <w:b/>
                <w:sz w:val="18"/>
              </w:rPr>
            </w:pPr>
            <w:r>
              <w:rPr>
                <w:b/>
                <w:color w:val="265053"/>
                <w:w w:val="95"/>
                <w:sz w:val="18"/>
              </w:rPr>
              <w:t>3.</w:t>
            </w:r>
            <w:r>
              <w:rPr>
                <w:b/>
                <w:color w:val="265053"/>
                <w:spacing w:val="-41"/>
                <w:w w:val="95"/>
                <w:sz w:val="18"/>
              </w:rPr>
              <w:t> </w:t>
            </w:r>
            <w:r>
              <w:rPr>
                <w:b/>
                <w:color w:val="265053"/>
                <w:spacing w:val="-3"/>
                <w:w w:val="95"/>
                <w:sz w:val="18"/>
              </w:rPr>
              <w:t>Present</w:t>
            </w:r>
            <w:r>
              <w:rPr>
                <w:b/>
                <w:color w:val="265053"/>
                <w:spacing w:val="-26"/>
                <w:w w:val="95"/>
                <w:sz w:val="18"/>
              </w:rPr>
              <w:t> </w:t>
            </w:r>
            <w:r>
              <w:rPr>
                <w:b/>
                <w:color w:val="265053"/>
                <w:w w:val="95"/>
                <w:sz w:val="18"/>
              </w:rPr>
              <w:t>a</w:t>
            </w:r>
            <w:r>
              <w:rPr>
                <w:b/>
                <w:color w:val="265053"/>
                <w:spacing w:val="-26"/>
                <w:w w:val="95"/>
                <w:sz w:val="18"/>
              </w:rPr>
              <w:t> </w:t>
            </w:r>
            <w:r>
              <w:rPr>
                <w:b/>
                <w:color w:val="265053"/>
                <w:spacing w:val="-3"/>
                <w:w w:val="95"/>
                <w:sz w:val="18"/>
              </w:rPr>
              <w:t>full</w:t>
            </w:r>
            <w:r>
              <w:rPr>
                <w:b/>
                <w:color w:val="265053"/>
                <w:spacing w:val="-25"/>
                <w:w w:val="95"/>
                <w:sz w:val="18"/>
              </w:rPr>
              <w:t> </w:t>
            </w:r>
            <w:r>
              <w:rPr>
                <w:b/>
                <w:color w:val="265053"/>
                <w:spacing w:val="-3"/>
                <w:w w:val="95"/>
                <w:sz w:val="18"/>
              </w:rPr>
              <w:t>spectrum</w:t>
            </w:r>
            <w:r>
              <w:rPr>
                <w:b/>
                <w:color w:val="265053"/>
                <w:spacing w:val="-26"/>
                <w:w w:val="95"/>
                <w:sz w:val="18"/>
              </w:rPr>
              <w:t> </w:t>
            </w:r>
            <w:r>
              <w:rPr>
                <w:b/>
                <w:color w:val="265053"/>
                <w:w w:val="95"/>
                <w:sz w:val="18"/>
              </w:rPr>
              <w:t>of</w:t>
            </w:r>
            <w:r>
              <w:rPr>
                <w:b/>
                <w:color w:val="265053"/>
                <w:spacing w:val="-26"/>
                <w:w w:val="95"/>
                <w:sz w:val="18"/>
              </w:rPr>
              <w:t> </w:t>
            </w:r>
            <w:r>
              <w:rPr>
                <w:b/>
                <w:color w:val="265053"/>
                <w:spacing w:val="-3"/>
                <w:w w:val="95"/>
                <w:sz w:val="18"/>
              </w:rPr>
              <w:t>housing </w:t>
            </w:r>
            <w:r>
              <w:rPr>
                <w:b/>
                <w:color w:val="265053"/>
                <w:spacing w:val="-3"/>
                <w:sz w:val="18"/>
              </w:rPr>
              <w:t>options </w:t>
            </w:r>
            <w:r>
              <w:rPr>
                <w:b/>
                <w:color w:val="265053"/>
                <w:sz w:val="18"/>
              </w:rPr>
              <w:t>in the </w:t>
            </w:r>
            <w:r>
              <w:rPr>
                <w:b/>
                <w:color w:val="265053"/>
                <w:spacing w:val="-5"/>
                <w:sz w:val="18"/>
              </w:rPr>
              <w:t>community, </w:t>
            </w:r>
            <w:r>
              <w:rPr>
                <w:b/>
                <w:color w:val="265053"/>
                <w:spacing w:val="-3"/>
                <w:sz w:val="18"/>
              </w:rPr>
              <w:t>with </w:t>
            </w:r>
            <w:r>
              <w:rPr>
                <w:b/>
                <w:color w:val="265053"/>
                <w:spacing w:val="-3"/>
                <w:w w:val="95"/>
                <w:sz w:val="18"/>
              </w:rPr>
              <w:t>accurate</w:t>
            </w:r>
            <w:r>
              <w:rPr>
                <w:b/>
                <w:color w:val="265053"/>
                <w:spacing w:val="-26"/>
                <w:w w:val="95"/>
                <w:sz w:val="18"/>
              </w:rPr>
              <w:t> </w:t>
            </w:r>
            <w:r>
              <w:rPr>
                <w:b/>
                <w:color w:val="265053"/>
                <w:spacing w:val="-3"/>
                <w:w w:val="95"/>
                <w:sz w:val="18"/>
              </w:rPr>
              <w:t>expectations</w:t>
            </w:r>
            <w:r>
              <w:rPr>
                <w:b/>
                <w:color w:val="265053"/>
                <w:spacing w:val="-25"/>
                <w:w w:val="95"/>
                <w:sz w:val="18"/>
              </w:rPr>
              <w:t> </w:t>
            </w:r>
            <w:r>
              <w:rPr>
                <w:b/>
                <w:color w:val="265053"/>
                <w:w w:val="95"/>
                <w:sz w:val="18"/>
              </w:rPr>
              <w:t>of</w:t>
            </w:r>
            <w:r>
              <w:rPr>
                <w:b/>
                <w:color w:val="265053"/>
                <w:spacing w:val="-25"/>
                <w:w w:val="95"/>
                <w:sz w:val="18"/>
              </w:rPr>
              <w:t> </w:t>
            </w:r>
            <w:r>
              <w:rPr>
                <w:b/>
                <w:color w:val="265053"/>
                <w:w w:val="95"/>
                <w:sz w:val="18"/>
              </w:rPr>
              <w:t>how</w:t>
            </w:r>
            <w:r>
              <w:rPr>
                <w:b/>
                <w:color w:val="265053"/>
                <w:spacing w:val="-26"/>
                <w:w w:val="95"/>
                <w:sz w:val="18"/>
              </w:rPr>
              <w:t> </w:t>
            </w:r>
            <w:r>
              <w:rPr>
                <w:b/>
                <w:color w:val="265053"/>
                <w:spacing w:val="-3"/>
                <w:w w:val="95"/>
                <w:sz w:val="18"/>
              </w:rPr>
              <w:t>long </w:t>
            </w:r>
            <w:r>
              <w:rPr>
                <w:b/>
                <w:color w:val="265053"/>
                <w:spacing w:val="-4"/>
                <w:sz w:val="18"/>
              </w:rPr>
              <w:t>things</w:t>
            </w:r>
            <w:r>
              <w:rPr>
                <w:b/>
                <w:color w:val="265053"/>
                <w:spacing w:val="-28"/>
                <w:sz w:val="18"/>
              </w:rPr>
              <w:t> </w:t>
            </w:r>
            <w:r>
              <w:rPr>
                <w:b/>
                <w:color w:val="265053"/>
                <w:spacing w:val="-5"/>
                <w:sz w:val="18"/>
              </w:rPr>
              <w:t>will</w:t>
            </w:r>
            <w:r>
              <w:rPr>
                <w:b/>
                <w:color w:val="265053"/>
                <w:spacing w:val="-28"/>
                <w:sz w:val="18"/>
              </w:rPr>
              <w:t> </w:t>
            </w:r>
            <w:r>
              <w:rPr>
                <w:b/>
                <w:color w:val="265053"/>
                <w:spacing w:val="-5"/>
                <w:sz w:val="18"/>
              </w:rPr>
              <w:t>take</w:t>
            </w:r>
            <w:r>
              <w:rPr>
                <w:b/>
                <w:color w:val="265053"/>
                <w:spacing w:val="-28"/>
                <w:sz w:val="18"/>
              </w:rPr>
              <w:t> </w:t>
            </w:r>
            <w:r>
              <w:rPr>
                <w:b/>
                <w:color w:val="265053"/>
                <w:spacing w:val="-3"/>
                <w:sz w:val="18"/>
              </w:rPr>
              <w:t>to</w:t>
            </w:r>
            <w:r>
              <w:rPr>
                <w:b/>
                <w:color w:val="265053"/>
                <w:spacing w:val="-28"/>
                <w:sz w:val="18"/>
              </w:rPr>
              <w:t> </w:t>
            </w:r>
            <w:r>
              <w:rPr>
                <w:b/>
                <w:color w:val="265053"/>
                <w:spacing w:val="-4"/>
                <w:sz w:val="18"/>
              </w:rPr>
              <w:t>put</w:t>
            </w:r>
            <w:r>
              <w:rPr>
                <w:b/>
                <w:color w:val="265053"/>
                <w:spacing w:val="-28"/>
                <w:sz w:val="18"/>
              </w:rPr>
              <w:t> </w:t>
            </w:r>
            <w:r>
              <w:rPr>
                <w:b/>
                <w:color w:val="265053"/>
                <w:spacing w:val="-3"/>
                <w:sz w:val="18"/>
              </w:rPr>
              <w:t>in</w:t>
            </w:r>
            <w:r>
              <w:rPr>
                <w:b/>
                <w:color w:val="265053"/>
                <w:spacing w:val="-27"/>
                <w:sz w:val="18"/>
              </w:rPr>
              <w:t> </w:t>
            </w:r>
            <w:r>
              <w:rPr>
                <w:b/>
                <w:color w:val="265053"/>
                <w:spacing w:val="-6"/>
                <w:sz w:val="18"/>
              </w:rPr>
              <w:t>place</w:t>
            </w:r>
          </w:p>
          <w:p>
            <w:pPr>
              <w:pStyle w:val="TableParagraph"/>
              <w:spacing w:line="249" w:lineRule="auto"/>
              <w:ind w:left="440"/>
              <w:rPr>
                <w:b/>
                <w:sz w:val="18"/>
              </w:rPr>
            </w:pPr>
            <w:r>
              <w:rPr>
                <w:b/>
                <w:color w:val="265053"/>
                <w:spacing w:val="-6"/>
                <w:w w:val="90"/>
                <w:sz w:val="18"/>
              </w:rPr>
              <w:t>-Include </w:t>
            </w:r>
            <w:r>
              <w:rPr>
                <w:b/>
                <w:color w:val="265053"/>
                <w:spacing w:val="-5"/>
                <w:w w:val="90"/>
                <w:sz w:val="18"/>
              </w:rPr>
              <w:t>plans </w:t>
            </w:r>
            <w:r>
              <w:rPr>
                <w:b/>
                <w:color w:val="265053"/>
                <w:spacing w:val="-4"/>
                <w:w w:val="90"/>
                <w:sz w:val="18"/>
              </w:rPr>
              <w:t>for </w:t>
            </w:r>
            <w:r>
              <w:rPr>
                <w:b/>
                <w:color w:val="265053"/>
                <w:spacing w:val="-6"/>
                <w:w w:val="90"/>
                <w:sz w:val="18"/>
              </w:rPr>
              <w:t>relationship with </w:t>
            </w:r>
            <w:r>
              <w:rPr>
                <w:b/>
                <w:color w:val="265053"/>
                <w:spacing w:val="-4"/>
                <w:sz w:val="18"/>
              </w:rPr>
              <w:t>children </w:t>
            </w:r>
            <w:r>
              <w:rPr>
                <w:b/>
                <w:color w:val="265053"/>
                <w:sz w:val="18"/>
              </w:rPr>
              <w:t>as </w:t>
            </w:r>
            <w:r>
              <w:rPr>
                <w:b/>
                <w:color w:val="265053"/>
                <w:spacing w:val="-5"/>
                <w:sz w:val="18"/>
              </w:rPr>
              <w:t>appropriate</w:t>
            </w:r>
          </w:p>
          <w:p>
            <w:pPr>
              <w:pStyle w:val="TableParagraph"/>
              <w:spacing w:line="249" w:lineRule="auto"/>
              <w:ind w:left="440" w:right="65"/>
              <w:rPr>
                <w:b/>
                <w:sz w:val="18"/>
              </w:rPr>
            </w:pPr>
            <w:r>
              <w:rPr>
                <w:b/>
                <w:color w:val="265053"/>
                <w:w w:val="90"/>
                <w:sz w:val="18"/>
              </w:rPr>
              <w:t>-Include plans for undocumented </w:t>
            </w:r>
            <w:r>
              <w:rPr>
                <w:b/>
                <w:color w:val="265053"/>
                <w:sz w:val="18"/>
              </w:rPr>
              <w:t>families</w:t>
            </w:r>
          </w:p>
          <w:p>
            <w:pPr>
              <w:pStyle w:val="TableParagraph"/>
              <w:spacing w:line="249" w:lineRule="auto"/>
              <w:ind w:left="440" w:right="64"/>
              <w:rPr>
                <w:b/>
                <w:sz w:val="18"/>
              </w:rPr>
            </w:pPr>
            <w:r>
              <w:rPr>
                <w:b/>
                <w:color w:val="265053"/>
                <w:spacing w:val="-6"/>
                <w:w w:val="95"/>
                <w:sz w:val="18"/>
              </w:rPr>
              <w:t>-Include</w:t>
            </w:r>
            <w:r>
              <w:rPr>
                <w:b/>
                <w:color w:val="265053"/>
                <w:spacing w:val="-34"/>
                <w:w w:val="95"/>
                <w:sz w:val="18"/>
              </w:rPr>
              <w:t> </w:t>
            </w:r>
            <w:r>
              <w:rPr>
                <w:b/>
                <w:color w:val="265053"/>
                <w:spacing w:val="-5"/>
                <w:w w:val="95"/>
                <w:sz w:val="18"/>
              </w:rPr>
              <w:t>plans</w:t>
            </w:r>
            <w:r>
              <w:rPr>
                <w:b/>
                <w:color w:val="265053"/>
                <w:spacing w:val="-33"/>
                <w:w w:val="95"/>
                <w:sz w:val="18"/>
              </w:rPr>
              <w:t> </w:t>
            </w:r>
            <w:r>
              <w:rPr>
                <w:b/>
                <w:color w:val="265053"/>
                <w:spacing w:val="-4"/>
                <w:w w:val="95"/>
                <w:sz w:val="18"/>
              </w:rPr>
              <w:t>for</w:t>
            </w:r>
            <w:r>
              <w:rPr>
                <w:b/>
                <w:color w:val="265053"/>
                <w:spacing w:val="-33"/>
                <w:w w:val="95"/>
                <w:sz w:val="18"/>
              </w:rPr>
              <w:t> </w:t>
            </w:r>
            <w:r>
              <w:rPr>
                <w:b/>
                <w:color w:val="265053"/>
                <w:spacing w:val="-5"/>
                <w:w w:val="95"/>
                <w:sz w:val="18"/>
              </w:rPr>
              <w:t>youth</w:t>
            </w:r>
            <w:r>
              <w:rPr>
                <w:b/>
                <w:color w:val="265053"/>
                <w:spacing w:val="-33"/>
                <w:w w:val="95"/>
                <w:sz w:val="18"/>
              </w:rPr>
              <w:t> </w:t>
            </w:r>
            <w:r>
              <w:rPr>
                <w:b/>
                <w:color w:val="265053"/>
                <w:spacing w:val="-6"/>
                <w:w w:val="95"/>
                <w:sz w:val="18"/>
              </w:rPr>
              <w:t>connected </w:t>
            </w:r>
            <w:r>
              <w:rPr>
                <w:b/>
                <w:color w:val="265053"/>
                <w:sz w:val="18"/>
              </w:rPr>
              <w:t>to </w:t>
            </w:r>
            <w:r>
              <w:rPr>
                <w:b/>
                <w:color w:val="265053"/>
                <w:spacing w:val="-3"/>
                <w:sz w:val="18"/>
              </w:rPr>
              <w:t>gun</w:t>
            </w:r>
            <w:r>
              <w:rPr>
                <w:b/>
                <w:color w:val="265053"/>
                <w:spacing w:val="-30"/>
                <w:sz w:val="18"/>
              </w:rPr>
              <w:t> </w:t>
            </w:r>
            <w:r>
              <w:rPr>
                <w:b/>
                <w:color w:val="265053"/>
                <w:spacing w:val="-5"/>
                <w:sz w:val="18"/>
              </w:rPr>
              <w:t>charges</w:t>
            </w:r>
          </w:p>
        </w:tc>
        <w:tc>
          <w:tcPr>
            <w:tcW w:w="2692" w:type="dxa"/>
            <w:shd w:val="clear" w:color="auto" w:fill="80A7A8"/>
          </w:tcPr>
          <w:p>
            <w:pPr>
              <w:pStyle w:val="TableParagraph"/>
              <w:spacing w:line="249" w:lineRule="auto" w:before="72"/>
              <w:ind w:left="81" w:right="210"/>
              <w:rPr>
                <w:b/>
                <w:sz w:val="18"/>
              </w:rPr>
            </w:pPr>
            <w:r>
              <w:rPr>
                <w:b/>
                <w:color w:val="265053"/>
                <w:w w:val="95"/>
                <w:sz w:val="18"/>
              </w:rPr>
              <w:t>Caseworkers*; Directors of </w:t>
            </w:r>
            <w:r>
              <w:rPr>
                <w:b/>
                <w:color w:val="265053"/>
                <w:sz w:val="18"/>
              </w:rPr>
              <w:t>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2"/>
              <w:ind w:left="260" w:right="100" w:hanging="180"/>
              <w:rPr>
                <w:b/>
                <w:sz w:val="18"/>
              </w:rPr>
            </w:pPr>
            <w:r>
              <w:rPr>
                <w:b/>
                <w:color w:val="265053"/>
                <w:sz w:val="18"/>
              </w:rPr>
              <w:t>4. Ensure every transition plan </w:t>
            </w:r>
            <w:r>
              <w:rPr>
                <w:rFonts w:ascii="Arial"/>
                <w:b/>
                <w:color w:val="265053"/>
                <w:sz w:val="18"/>
              </w:rPr>
              <w:t>includes at least one identified </w:t>
            </w:r>
            <w:r>
              <w:rPr>
                <w:b/>
                <w:color w:val="265053"/>
                <w:sz w:val="18"/>
              </w:rPr>
              <w:t>back-up</w:t>
            </w:r>
            <w:r>
              <w:rPr>
                <w:b/>
                <w:color w:val="265053"/>
                <w:spacing w:val="-39"/>
                <w:sz w:val="18"/>
              </w:rPr>
              <w:t> </w:t>
            </w:r>
            <w:r>
              <w:rPr>
                <w:b/>
                <w:color w:val="265053"/>
                <w:sz w:val="18"/>
              </w:rPr>
              <w:t>housing</w:t>
            </w:r>
            <w:r>
              <w:rPr>
                <w:b/>
                <w:color w:val="265053"/>
                <w:spacing w:val="-38"/>
                <w:sz w:val="18"/>
              </w:rPr>
              <w:t> </w:t>
            </w:r>
            <w:r>
              <w:rPr>
                <w:b/>
                <w:color w:val="265053"/>
                <w:sz w:val="18"/>
              </w:rPr>
              <w:t>plan</w:t>
            </w:r>
            <w:r>
              <w:rPr>
                <w:b/>
                <w:color w:val="265053"/>
                <w:spacing w:val="-38"/>
                <w:sz w:val="18"/>
              </w:rPr>
              <w:t> </w:t>
            </w:r>
            <w:r>
              <w:rPr>
                <w:b/>
                <w:color w:val="265053"/>
                <w:sz w:val="18"/>
              </w:rPr>
              <w:t>in</w:t>
            </w:r>
            <w:r>
              <w:rPr>
                <w:b/>
                <w:color w:val="265053"/>
                <w:spacing w:val="-38"/>
                <w:sz w:val="18"/>
              </w:rPr>
              <w:t> </w:t>
            </w:r>
            <w:r>
              <w:rPr>
                <w:b/>
                <w:color w:val="265053"/>
                <w:sz w:val="18"/>
              </w:rPr>
              <w:t>case</w:t>
            </w:r>
            <w:r>
              <w:rPr>
                <w:b/>
                <w:color w:val="265053"/>
                <w:spacing w:val="-38"/>
                <w:sz w:val="18"/>
              </w:rPr>
              <w:t> </w:t>
            </w:r>
            <w:r>
              <w:rPr>
                <w:b/>
                <w:color w:val="265053"/>
                <w:sz w:val="18"/>
              </w:rPr>
              <w:t>the intended</w:t>
            </w:r>
            <w:r>
              <w:rPr>
                <w:b/>
                <w:color w:val="265053"/>
                <w:spacing w:val="-34"/>
                <w:sz w:val="18"/>
              </w:rPr>
              <w:t> </w:t>
            </w:r>
            <w:r>
              <w:rPr>
                <w:b/>
                <w:color w:val="265053"/>
                <w:sz w:val="18"/>
              </w:rPr>
              <w:t>housing</w:t>
            </w:r>
            <w:r>
              <w:rPr>
                <w:b/>
                <w:color w:val="265053"/>
                <w:spacing w:val="-33"/>
                <w:sz w:val="18"/>
              </w:rPr>
              <w:t> </w:t>
            </w:r>
            <w:r>
              <w:rPr>
                <w:b/>
                <w:color w:val="265053"/>
                <w:sz w:val="18"/>
              </w:rPr>
              <w:t>plan</w:t>
            </w:r>
            <w:r>
              <w:rPr>
                <w:b/>
                <w:color w:val="265053"/>
                <w:spacing w:val="-33"/>
                <w:sz w:val="18"/>
              </w:rPr>
              <w:t> </w:t>
            </w:r>
            <w:r>
              <w:rPr>
                <w:b/>
                <w:color w:val="265053"/>
                <w:sz w:val="18"/>
              </w:rPr>
              <w:t>does</w:t>
            </w:r>
            <w:r>
              <w:rPr>
                <w:b/>
                <w:color w:val="265053"/>
                <w:spacing w:val="-34"/>
                <w:sz w:val="18"/>
              </w:rPr>
              <w:t> </w:t>
            </w:r>
            <w:r>
              <w:rPr>
                <w:b/>
                <w:color w:val="265053"/>
                <w:sz w:val="18"/>
              </w:rPr>
              <w:t>not work out; these plans should </w:t>
            </w:r>
            <w:r>
              <w:rPr>
                <w:b/>
                <w:color w:val="265053"/>
                <w:w w:val="90"/>
                <w:sz w:val="18"/>
              </w:rPr>
              <w:t>include kinship options if</w:t>
            </w:r>
            <w:r>
              <w:rPr>
                <w:b/>
                <w:color w:val="265053"/>
                <w:spacing w:val="-26"/>
                <w:w w:val="90"/>
                <w:sz w:val="18"/>
              </w:rPr>
              <w:t> </w:t>
            </w:r>
            <w:r>
              <w:rPr>
                <w:b/>
                <w:color w:val="265053"/>
                <w:w w:val="90"/>
                <w:sz w:val="18"/>
              </w:rPr>
              <w:t>available</w:t>
            </w:r>
          </w:p>
        </w:tc>
        <w:tc>
          <w:tcPr>
            <w:tcW w:w="2692" w:type="dxa"/>
            <w:shd w:val="clear" w:color="auto" w:fill="80A7A8"/>
          </w:tcPr>
          <w:p>
            <w:pPr>
              <w:pStyle w:val="TableParagraph"/>
              <w:spacing w:line="249" w:lineRule="auto" w:before="72"/>
              <w:ind w:left="81"/>
              <w:rPr>
                <w:b/>
                <w:sz w:val="18"/>
              </w:rPr>
            </w:pPr>
            <w:r>
              <w:rPr>
                <w:b/>
                <w:color w:val="265053"/>
                <w:sz w:val="18"/>
              </w:rPr>
              <w:t>Director Of Community </w:t>
            </w:r>
            <w:r>
              <w:rPr>
                <w:b/>
                <w:color w:val="265053"/>
                <w:w w:val="95"/>
                <w:sz w:val="18"/>
              </w:rPr>
              <w:t>Operations*; Directors of </w:t>
            </w:r>
            <w:r>
              <w:rPr>
                <w:b/>
                <w:color w:val="265053"/>
                <w:sz w:val="18"/>
              </w:rPr>
              <w:t>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r>
        <w:trPr>
          <w:trHeight w:val="77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2"/>
              <w:ind w:left="260" w:right="232" w:hanging="180"/>
              <w:rPr>
                <w:b/>
                <w:sz w:val="18"/>
              </w:rPr>
            </w:pPr>
            <w:r>
              <w:rPr>
                <w:b/>
                <w:color w:val="265053"/>
                <w:w w:val="95"/>
                <w:sz w:val="18"/>
              </w:rPr>
              <w:t>6.</w:t>
            </w:r>
            <w:r>
              <w:rPr>
                <w:b/>
                <w:color w:val="265053"/>
                <w:spacing w:val="-48"/>
                <w:w w:val="95"/>
                <w:sz w:val="18"/>
              </w:rPr>
              <w:t> </w:t>
            </w:r>
            <w:r>
              <w:rPr>
                <w:b/>
                <w:color w:val="265053"/>
                <w:w w:val="95"/>
                <w:sz w:val="18"/>
              </w:rPr>
              <w:t>Include</w:t>
            </w:r>
            <w:r>
              <w:rPr>
                <w:b/>
                <w:color w:val="265053"/>
                <w:spacing w:val="-35"/>
                <w:w w:val="95"/>
                <w:sz w:val="18"/>
              </w:rPr>
              <w:t> </w:t>
            </w:r>
            <w:r>
              <w:rPr>
                <w:b/>
                <w:color w:val="265053"/>
                <w:w w:val="95"/>
                <w:sz w:val="18"/>
              </w:rPr>
              <w:t>clear</w:t>
            </w:r>
            <w:r>
              <w:rPr>
                <w:b/>
                <w:color w:val="265053"/>
                <w:spacing w:val="-35"/>
                <w:w w:val="95"/>
                <w:sz w:val="18"/>
              </w:rPr>
              <w:t> </w:t>
            </w:r>
            <w:r>
              <w:rPr>
                <w:b/>
                <w:color w:val="265053"/>
                <w:w w:val="95"/>
                <w:sz w:val="18"/>
              </w:rPr>
              <w:t>communication</w:t>
            </w:r>
            <w:r>
              <w:rPr>
                <w:b/>
                <w:color w:val="265053"/>
                <w:spacing w:val="-35"/>
                <w:w w:val="95"/>
                <w:sz w:val="18"/>
              </w:rPr>
              <w:t> </w:t>
            </w:r>
            <w:r>
              <w:rPr>
                <w:b/>
                <w:color w:val="265053"/>
                <w:spacing w:val="-5"/>
                <w:w w:val="95"/>
                <w:sz w:val="18"/>
              </w:rPr>
              <w:t>and </w:t>
            </w:r>
            <w:r>
              <w:rPr>
                <w:b/>
                <w:color w:val="265053"/>
                <w:w w:val="95"/>
                <w:sz w:val="18"/>
              </w:rPr>
              <w:t>support to navigate “Stay-away </w:t>
            </w:r>
            <w:r>
              <w:rPr>
                <w:b/>
                <w:color w:val="265053"/>
                <w:sz w:val="18"/>
              </w:rPr>
              <w:t>zones” in TP</w:t>
            </w:r>
            <w:r>
              <w:rPr>
                <w:b/>
                <w:color w:val="265053"/>
                <w:spacing w:val="-36"/>
                <w:sz w:val="18"/>
              </w:rPr>
              <w:t> </w:t>
            </w:r>
            <w:r>
              <w:rPr>
                <w:b/>
                <w:color w:val="265053"/>
                <w:sz w:val="18"/>
              </w:rPr>
              <w:t>protocol</w:t>
            </w:r>
          </w:p>
        </w:tc>
        <w:tc>
          <w:tcPr>
            <w:tcW w:w="2692" w:type="dxa"/>
            <w:shd w:val="clear" w:color="auto" w:fill="80A7A8"/>
          </w:tcPr>
          <w:p>
            <w:pPr>
              <w:pStyle w:val="TableParagraph"/>
              <w:spacing w:line="249" w:lineRule="auto" w:before="72"/>
              <w:ind w:left="81"/>
              <w:rPr>
                <w:b/>
                <w:sz w:val="18"/>
              </w:rPr>
            </w:pPr>
            <w:r>
              <w:rPr>
                <w:b/>
                <w:color w:val="265053"/>
                <w:sz w:val="18"/>
              </w:rPr>
              <w:t>Caseworkers*; Directors of </w:t>
            </w:r>
            <w:r>
              <w:rPr>
                <w:b/>
                <w:color w:val="265053"/>
                <w:w w:val="90"/>
                <w:sz w:val="18"/>
              </w:rPr>
              <w:t>Community Services; General </w:t>
            </w:r>
            <w:r>
              <w:rPr>
                <w:b/>
                <w:color w:val="265053"/>
                <w:sz w:val="18"/>
              </w:rPr>
              <w:t>Council</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2"/>
              <w:ind w:left="27"/>
              <w:jc w:val="center"/>
              <w:rPr>
                <w:b/>
                <w:sz w:val="18"/>
              </w:rPr>
            </w:pPr>
            <w:r>
              <w:rPr>
                <w:b/>
                <w:color w:val="265053"/>
                <w:w w:val="108"/>
                <w:sz w:val="18"/>
              </w:rPr>
              <w:t>X</w:t>
            </w:r>
          </w:p>
        </w:tc>
      </w:tr>
    </w:tbl>
    <w:p>
      <w:pPr>
        <w:spacing w:after="0"/>
        <w:jc w:val="center"/>
        <w:rPr>
          <w:sz w:val="18"/>
        </w:rPr>
        <w:sectPr>
          <w:headerReference w:type="default" r:id="rId164"/>
          <w:pgSz w:w="12240" w:h="15840"/>
          <w:pgMar w:header="0" w:footer="455" w:top="480" w:bottom="640" w:left="140" w:right="0"/>
        </w:sectPr>
      </w:pPr>
    </w:p>
    <w:tbl>
      <w:tblPr>
        <w:tblW w:w="0" w:type="auto"/>
        <w:jc w:val="left"/>
        <w:tblInd w:w="1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890"/>
        <w:gridCol w:w="1707"/>
        <w:gridCol w:w="3298"/>
        <w:gridCol w:w="2693"/>
        <w:gridCol w:w="663"/>
        <w:gridCol w:w="893"/>
        <w:gridCol w:w="638"/>
        <w:gridCol w:w="908"/>
      </w:tblGrid>
      <w:tr>
        <w:trPr>
          <w:trHeight w:val="370" w:hRule="atLeast"/>
        </w:trPr>
        <w:tc>
          <w:tcPr>
            <w:tcW w:w="11690" w:type="dxa"/>
            <w:gridSpan w:val="8"/>
            <w:shd w:val="clear" w:color="auto" w:fill="265053"/>
          </w:tcPr>
          <w:p>
            <w:pPr>
              <w:pStyle w:val="TableParagraph"/>
              <w:spacing w:before="75"/>
              <w:ind w:left="80"/>
              <w:rPr>
                <w:b/>
                <w:sz w:val="20"/>
              </w:rPr>
            </w:pPr>
            <w:r>
              <w:rPr>
                <w:b/>
                <w:color w:val="FFFFFF"/>
                <w:sz w:val="20"/>
              </w:rPr>
              <w:t>RECOMMENDATION 2: Enhance DYS transition and discharge planning</w:t>
            </w:r>
          </w:p>
        </w:tc>
      </w:tr>
      <w:tr>
        <w:trPr>
          <w:trHeight w:val="340" w:hRule="atLeast"/>
        </w:trPr>
        <w:tc>
          <w:tcPr>
            <w:tcW w:w="2597" w:type="dxa"/>
            <w:gridSpan w:val="2"/>
            <w:vMerge w:val="restart"/>
            <w:shd w:val="clear" w:color="auto" w:fill="D47322"/>
          </w:tcPr>
          <w:p>
            <w:pPr>
              <w:pStyle w:val="TableParagraph"/>
              <w:spacing w:before="75"/>
              <w:ind w:left="80"/>
              <w:rPr>
                <w:b/>
                <w:sz w:val="18"/>
              </w:rPr>
            </w:pPr>
            <w:r>
              <w:rPr>
                <w:b/>
                <w:color w:val="FFFFFF"/>
                <w:sz w:val="18"/>
              </w:rPr>
              <w:t>OUTCOME</w:t>
            </w:r>
          </w:p>
        </w:tc>
        <w:tc>
          <w:tcPr>
            <w:tcW w:w="3298" w:type="dxa"/>
            <w:vMerge w:val="restart"/>
            <w:shd w:val="clear" w:color="auto" w:fill="EBAC29"/>
          </w:tcPr>
          <w:p>
            <w:pPr>
              <w:pStyle w:val="TableParagraph"/>
              <w:spacing w:before="75"/>
              <w:ind w:left="79"/>
              <w:rPr>
                <w:b/>
                <w:sz w:val="18"/>
              </w:rPr>
            </w:pPr>
            <w:r>
              <w:rPr>
                <w:b/>
                <w:color w:val="FFFFFF"/>
                <w:sz w:val="18"/>
              </w:rPr>
              <w:t>ACTION</w:t>
            </w:r>
          </w:p>
        </w:tc>
        <w:tc>
          <w:tcPr>
            <w:tcW w:w="2693" w:type="dxa"/>
            <w:vMerge w:val="restart"/>
            <w:shd w:val="clear" w:color="auto" w:fill="4D8E8D"/>
          </w:tcPr>
          <w:p>
            <w:pPr>
              <w:pStyle w:val="TableParagraph"/>
              <w:spacing w:before="75"/>
              <w:ind w:left="78"/>
              <w:rPr>
                <w:b/>
                <w:sz w:val="18"/>
              </w:rPr>
            </w:pPr>
            <w:r>
              <w:rPr>
                <w:b/>
                <w:color w:val="FFFFFF"/>
                <w:sz w:val="18"/>
              </w:rPr>
              <w:t>STAKEHOLDERS AND LEAD*</w:t>
            </w:r>
          </w:p>
        </w:tc>
        <w:tc>
          <w:tcPr>
            <w:tcW w:w="3102" w:type="dxa"/>
            <w:gridSpan w:val="4"/>
            <w:shd w:val="clear" w:color="auto" w:fill="2D7099"/>
          </w:tcPr>
          <w:p>
            <w:pPr>
              <w:pStyle w:val="TableParagraph"/>
              <w:spacing w:before="75"/>
              <w:ind w:left="34" w:right="18"/>
              <w:jc w:val="center"/>
              <w:rPr>
                <w:b/>
                <w:sz w:val="20"/>
              </w:rPr>
            </w:pPr>
            <w:r>
              <w:rPr>
                <w:b/>
                <w:color w:val="FFFFFF"/>
                <w:sz w:val="20"/>
              </w:rPr>
              <w:t>TIMELINE</w:t>
            </w:r>
          </w:p>
        </w:tc>
      </w:tr>
      <w:tr>
        <w:trPr>
          <w:trHeight w:val="320" w:hRule="atLeast"/>
        </w:trPr>
        <w:tc>
          <w:tcPr>
            <w:tcW w:w="2597" w:type="dxa"/>
            <w:gridSpan w:val="2"/>
            <w:vMerge/>
            <w:tcBorders>
              <w:top w:val="nil"/>
            </w:tcBorders>
            <w:shd w:val="clear" w:color="auto" w:fill="D47322"/>
          </w:tcPr>
          <w:p>
            <w:pPr>
              <w:rPr>
                <w:sz w:val="2"/>
                <w:szCs w:val="2"/>
              </w:rPr>
            </w:pPr>
          </w:p>
        </w:tc>
        <w:tc>
          <w:tcPr>
            <w:tcW w:w="3298" w:type="dxa"/>
            <w:vMerge/>
            <w:tcBorders>
              <w:top w:val="nil"/>
            </w:tcBorders>
            <w:shd w:val="clear" w:color="auto" w:fill="EBAC29"/>
          </w:tcPr>
          <w:p>
            <w:pPr>
              <w:rPr>
                <w:sz w:val="2"/>
                <w:szCs w:val="2"/>
              </w:rPr>
            </w:pPr>
          </w:p>
        </w:tc>
        <w:tc>
          <w:tcPr>
            <w:tcW w:w="2693" w:type="dxa"/>
            <w:vMerge/>
            <w:tcBorders>
              <w:top w:val="nil"/>
            </w:tcBorders>
            <w:shd w:val="clear" w:color="auto" w:fill="4D8E8D"/>
          </w:tcPr>
          <w:p>
            <w:pPr>
              <w:rPr>
                <w:sz w:val="2"/>
                <w:szCs w:val="2"/>
              </w:rPr>
            </w:pPr>
          </w:p>
        </w:tc>
        <w:tc>
          <w:tcPr>
            <w:tcW w:w="663" w:type="dxa"/>
            <w:shd w:val="clear" w:color="auto" w:fill="809AB8"/>
          </w:tcPr>
          <w:p>
            <w:pPr>
              <w:pStyle w:val="TableParagraph"/>
              <w:spacing w:before="75"/>
              <w:ind w:left="64" w:right="47"/>
              <w:jc w:val="center"/>
              <w:rPr>
                <w:b/>
                <w:sz w:val="18"/>
              </w:rPr>
            </w:pPr>
            <w:r>
              <w:rPr>
                <w:b/>
                <w:color w:val="FFFFFF"/>
                <w:sz w:val="18"/>
              </w:rPr>
              <w:t>Short</w:t>
            </w:r>
          </w:p>
        </w:tc>
        <w:tc>
          <w:tcPr>
            <w:tcW w:w="893" w:type="dxa"/>
            <w:shd w:val="clear" w:color="auto" w:fill="A5B6CB"/>
          </w:tcPr>
          <w:p>
            <w:pPr>
              <w:pStyle w:val="TableParagraph"/>
              <w:spacing w:before="75"/>
              <w:ind w:left="54" w:right="38"/>
              <w:jc w:val="center"/>
              <w:rPr>
                <w:b/>
                <w:sz w:val="18"/>
              </w:rPr>
            </w:pPr>
            <w:r>
              <w:rPr>
                <w:b/>
                <w:color w:val="FFFFFF"/>
                <w:sz w:val="18"/>
              </w:rPr>
              <w:t>Medium</w:t>
            </w:r>
          </w:p>
        </w:tc>
        <w:tc>
          <w:tcPr>
            <w:tcW w:w="638" w:type="dxa"/>
            <w:shd w:val="clear" w:color="auto" w:fill="809AB8"/>
          </w:tcPr>
          <w:p>
            <w:pPr>
              <w:pStyle w:val="TableParagraph"/>
              <w:spacing w:before="75"/>
              <w:ind w:left="105"/>
              <w:rPr>
                <w:b/>
                <w:sz w:val="18"/>
              </w:rPr>
            </w:pPr>
            <w:r>
              <w:rPr>
                <w:b/>
                <w:color w:val="FFFFFF"/>
                <w:sz w:val="18"/>
              </w:rPr>
              <w:t>Long</w:t>
            </w:r>
          </w:p>
        </w:tc>
        <w:tc>
          <w:tcPr>
            <w:tcW w:w="908" w:type="dxa"/>
            <w:shd w:val="clear" w:color="auto" w:fill="A5B6CB"/>
          </w:tcPr>
          <w:p>
            <w:pPr>
              <w:pStyle w:val="TableParagraph"/>
              <w:spacing w:before="75"/>
              <w:ind w:left="53" w:right="38"/>
              <w:jc w:val="center"/>
              <w:rPr>
                <w:b/>
                <w:sz w:val="18"/>
              </w:rPr>
            </w:pPr>
            <w:r>
              <w:rPr>
                <w:b/>
                <w:color w:val="FFFFFF"/>
                <w:w w:val="95"/>
                <w:sz w:val="18"/>
              </w:rPr>
              <w:t>Ongoing</w:t>
            </w:r>
          </w:p>
        </w:tc>
      </w:tr>
      <w:tr>
        <w:trPr>
          <w:trHeight w:val="780" w:hRule="atLeast"/>
        </w:trPr>
        <w:tc>
          <w:tcPr>
            <w:tcW w:w="2597" w:type="dxa"/>
            <w:gridSpan w:val="2"/>
            <w:vMerge w:val="restart"/>
            <w:shd w:val="clear" w:color="auto" w:fill="DF965A"/>
          </w:tcPr>
          <w:p>
            <w:pPr>
              <w:pStyle w:val="TableParagraph"/>
              <w:spacing w:line="249" w:lineRule="auto" w:before="75"/>
              <w:ind w:left="80" w:right="253"/>
              <w:rPr>
                <w:b/>
                <w:sz w:val="18"/>
              </w:rPr>
            </w:pPr>
            <w:r>
              <w:rPr>
                <w:b/>
                <w:color w:val="265053"/>
                <w:sz w:val="18"/>
              </w:rPr>
              <w:t>Outcome B. Transition </w:t>
            </w:r>
            <w:r>
              <w:rPr>
                <w:b/>
                <w:color w:val="265053"/>
                <w:w w:val="90"/>
                <w:sz w:val="18"/>
              </w:rPr>
              <w:t>Planning protocol includes </w:t>
            </w:r>
            <w:r>
              <w:rPr>
                <w:b/>
                <w:color w:val="265053"/>
                <w:sz w:val="18"/>
              </w:rPr>
              <w:t>plans to improve other necessary outcomes for successful transition</w:t>
            </w:r>
          </w:p>
          <w:p>
            <w:pPr>
              <w:pStyle w:val="TableParagraph"/>
              <w:spacing w:line="209" w:lineRule="exact"/>
              <w:ind w:left="80"/>
              <w:rPr>
                <w:b/>
                <w:sz w:val="18"/>
              </w:rPr>
            </w:pPr>
            <w:r>
              <w:rPr>
                <w:b/>
                <w:color w:val="265053"/>
                <w:sz w:val="18"/>
              </w:rPr>
              <w:t>to adulthood</w:t>
            </w:r>
          </w:p>
        </w:tc>
        <w:tc>
          <w:tcPr>
            <w:tcW w:w="3298" w:type="dxa"/>
            <w:shd w:val="clear" w:color="auto" w:fill="F1C26C"/>
          </w:tcPr>
          <w:p>
            <w:pPr>
              <w:pStyle w:val="TableParagraph"/>
              <w:spacing w:line="249" w:lineRule="auto" w:before="94"/>
              <w:ind w:left="259" w:right="98" w:hanging="180"/>
              <w:jc w:val="both"/>
              <w:rPr>
                <w:b/>
                <w:sz w:val="18"/>
              </w:rPr>
            </w:pPr>
            <w:r>
              <w:rPr>
                <w:b/>
                <w:color w:val="265053"/>
                <w:spacing w:val="-3"/>
                <w:w w:val="95"/>
                <w:sz w:val="18"/>
              </w:rPr>
              <w:t>1.</w:t>
            </w:r>
            <w:r>
              <w:rPr>
                <w:b/>
                <w:color w:val="265053"/>
                <w:spacing w:val="-45"/>
                <w:w w:val="95"/>
                <w:sz w:val="18"/>
              </w:rPr>
              <w:t> </w:t>
            </w:r>
            <w:r>
              <w:rPr>
                <w:b/>
                <w:color w:val="265053"/>
                <w:spacing w:val="-6"/>
                <w:w w:val="95"/>
                <w:sz w:val="18"/>
              </w:rPr>
              <w:t>Consistently</w:t>
            </w:r>
            <w:r>
              <w:rPr>
                <w:b/>
                <w:color w:val="265053"/>
                <w:spacing w:val="-38"/>
                <w:w w:val="95"/>
                <w:sz w:val="18"/>
              </w:rPr>
              <w:t> </w:t>
            </w:r>
            <w:r>
              <w:rPr>
                <w:b/>
                <w:color w:val="265053"/>
                <w:spacing w:val="-5"/>
                <w:w w:val="95"/>
                <w:sz w:val="18"/>
              </w:rPr>
              <w:t>assess</w:t>
            </w:r>
            <w:r>
              <w:rPr>
                <w:b/>
                <w:color w:val="265053"/>
                <w:spacing w:val="-38"/>
                <w:w w:val="95"/>
                <w:sz w:val="18"/>
              </w:rPr>
              <w:t> </w:t>
            </w:r>
            <w:r>
              <w:rPr>
                <w:b/>
                <w:color w:val="265053"/>
                <w:spacing w:val="-4"/>
                <w:w w:val="95"/>
                <w:sz w:val="18"/>
              </w:rPr>
              <w:t>and</w:t>
            </w:r>
            <w:r>
              <w:rPr>
                <w:b/>
                <w:color w:val="265053"/>
                <w:spacing w:val="-37"/>
                <w:w w:val="95"/>
                <w:sz w:val="18"/>
              </w:rPr>
              <w:t> </w:t>
            </w:r>
            <w:r>
              <w:rPr>
                <w:b/>
                <w:color w:val="265053"/>
                <w:spacing w:val="-6"/>
                <w:w w:val="95"/>
                <w:sz w:val="18"/>
              </w:rPr>
              <w:t>address</w:t>
            </w:r>
            <w:r>
              <w:rPr>
                <w:b/>
                <w:color w:val="265053"/>
                <w:spacing w:val="-38"/>
                <w:w w:val="95"/>
                <w:sz w:val="18"/>
              </w:rPr>
              <w:t> </w:t>
            </w:r>
            <w:r>
              <w:rPr>
                <w:b/>
                <w:color w:val="265053"/>
                <w:spacing w:val="-7"/>
                <w:w w:val="95"/>
                <w:sz w:val="18"/>
              </w:rPr>
              <w:t>per- </w:t>
            </w:r>
            <w:r>
              <w:rPr>
                <w:b/>
                <w:color w:val="265053"/>
                <w:spacing w:val="-5"/>
                <w:w w:val="95"/>
                <w:sz w:val="18"/>
              </w:rPr>
              <w:t>manent</w:t>
            </w:r>
            <w:r>
              <w:rPr>
                <w:b/>
                <w:color w:val="265053"/>
                <w:spacing w:val="-29"/>
                <w:w w:val="95"/>
                <w:sz w:val="18"/>
              </w:rPr>
              <w:t> </w:t>
            </w:r>
            <w:r>
              <w:rPr>
                <w:b/>
                <w:color w:val="265053"/>
                <w:spacing w:val="-6"/>
                <w:w w:val="95"/>
                <w:sz w:val="18"/>
              </w:rPr>
              <w:t>connections,</w:t>
            </w:r>
            <w:r>
              <w:rPr>
                <w:b/>
                <w:color w:val="265053"/>
                <w:spacing w:val="-29"/>
                <w:w w:val="95"/>
                <w:sz w:val="18"/>
              </w:rPr>
              <w:t> </w:t>
            </w:r>
            <w:r>
              <w:rPr>
                <w:b/>
                <w:color w:val="265053"/>
                <w:spacing w:val="-6"/>
                <w:w w:val="95"/>
                <w:sz w:val="18"/>
              </w:rPr>
              <w:t>education,</w:t>
            </w:r>
            <w:r>
              <w:rPr>
                <w:b/>
                <w:color w:val="265053"/>
                <w:spacing w:val="-29"/>
                <w:w w:val="95"/>
                <w:sz w:val="18"/>
              </w:rPr>
              <w:t> </w:t>
            </w:r>
            <w:r>
              <w:rPr>
                <w:b/>
                <w:color w:val="265053"/>
                <w:spacing w:val="-4"/>
                <w:w w:val="95"/>
                <w:sz w:val="18"/>
              </w:rPr>
              <w:t>em- </w:t>
            </w:r>
            <w:r>
              <w:rPr>
                <w:b/>
                <w:color w:val="265053"/>
                <w:spacing w:val="-6"/>
                <w:w w:val="95"/>
                <w:sz w:val="18"/>
              </w:rPr>
              <w:t>ployment,</w:t>
            </w:r>
            <w:r>
              <w:rPr>
                <w:b/>
                <w:color w:val="265053"/>
                <w:spacing w:val="-29"/>
                <w:w w:val="95"/>
                <w:sz w:val="18"/>
              </w:rPr>
              <w:t> </w:t>
            </w:r>
            <w:r>
              <w:rPr>
                <w:b/>
                <w:color w:val="265053"/>
                <w:spacing w:val="-4"/>
                <w:w w:val="95"/>
                <w:sz w:val="18"/>
              </w:rPr>
              <w:t>and</w:t>
            </w:r>
            <w:r>
              <w:rPr>
                <w:b/>
                <w:color w:val="265053"/>
                <w:spacing w:val="-29"/>
                <w:w w:val="95"/>
                <w:sz w:val="18"/>
              </w:rPr>
              <w:t> </w:t>
            </w:r>
            <w:r>
              <w:rPr>
                <w:b/>
                <w:color w:val="265053"/>
                <w:spacing w:val="-5"/>
                <w:w w:val="95"/>
                <w:sz w:val="18"/>
              </w:rPr>
              <w:t>health</w:t>
            </w:r>
            <w:r>
              <w:rPr>
                <w:b/>
                <w:color w:val="265053"/>
                <w:spacing w:val="-29"/>
                <w:w w:val="95"/>
                <w:sz w:val="18"/>
              </w:rPr>
              <w:t> </w:t>
            </w:r>
            <w:r>
              <w:rPr>
                <w:b/>
                <w:color w:val="265053"/>
                <w:spacing w:val="-4"/>
                <w:w w:val="95"/>
                <w:sz w:val="18"/>
              </w:rPr>
              <w:t>and</w:t>
            </w:r>
            <w:r>
              <w:rPr>
                <w:b/>
                <w:color w:val="265053"/>
                <w:spacing w:val="-29"/>
                <w:w w:val="95"/>
                <w:sz w:val="18"/>
              </w:rPr>
              <w:t> </w:t>
            </w:r>
            <w:r>
              <w:rPr>
                <w:b/>
                <w:color w:val="265053"/>
                <w:spacing w:val="-6"/>
                <w:w w:val="95"/>
                <w:sz w:val="18"/>
              </w:rPr>
              <w:t>well-being</w:t>
            </w:r>
          </w:p>
        </w:tc>
        <w:tc>
          <w:tcPr>
            <w:tcW w:w="2693" w:type="dxa"/>
            <w:shd w:val="clear" w:color="auto" w:fill="80A7A8"/>
          </w:tcPr>
          <w:p>
            <w:pPr>
              <w:pStyle w:val="TableParagraph"/>
              <w:spacing w:line="249" w:lineRule="auto" w:before="74"/>
              <w:ind w:left="79" w:right="23"/>
              <w:rPr>
                <w:b/>
                <w:sz w:val="18"/>
              </w:rPr>
            </w:pPr>
            <w:r>
              <w:rPr>
                <w:b/>
                <w:color w:val="265053"/>
                <w:w w:val="95"/>
                <w:sz w:val="18"/>
              </w:rPr>
              <w:t>Director of Clinical Services*; </w:t>
            </w:r>
            <w:r>
              <w:rPr>
                <w:b/>
                <w:color w:val="265053"/>
                <w:sz w:val="18"/>
              </w:rPr>
              <w:t>Caseworkers;Directors of Community Services</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4"/>
              <w:ind w:left="14"/>
              <w:jc w:val="center"/>
              <w:rPr>
                <w:b/>
                <w:sz w:val="18"/>
              </w:rPr>
            </w:pPr>
            <w:r>
              <w:rPr>
                <w:b/>
                <w:color w:val="265053"/>
                <w:w w:val="108"/>
                <w:sz w:val="18"/>
              </w:rPr>
              <w:t>X</w:t>
            </w:r>
          </w:p>
        </w:tc>
      </w:tr>
      <w:tr>
        <w:trPr>
          <w:trHeight w:val="56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right="52" w:hanging="180"/>
              <w:rPr>
                <w:b/>
                <w:sz w:val="18"/>
              </w:rPr>
            </w:pPr>
            <w:r>
              <w:rPr>
                <w:b/>
                <w:color w:val="265053"/>
                <w:w w:val="95"/>
                <w:sz w:val="18"/>
              </w:rPr>
              <w:t>2.</w:t>
            </w:r>
            <w:r>
              <w:rPr>
                <w:b/>
                <w:color w:val="265053"/>
                <w:spacing w:val="-43"/>
                <w:w w:val="95"/>
                <w:sz w:val="18"/>
              </w:rPr>
              <w:t> </w:t>
            </w:r>
            <w:r>
              <w:rPr>
                <w:b/>
                <w:color w:val="265053"/>
                <w:w w:val="95"/>
                <w:sz w:val="18"/>
              </w:rPr>
              <w:t>Explore</w:t>
            </w:r>
            <w:r>
              <w:rPr>
                <w:b/>
                <w:color w:val="265053"/>
                <w:spacing w:val="-24"/>
                <w:w w:val="95"/>
                <w:sz w:val="18"/>
              </w:rPr>
              <w:t> </w:t>
            </w:r>
            <w:r>
              <w:rPr>
                <w:b/>
                <w:color w:val="265053"/>
                <w:w w:val="95"/>
                <w:sz w:val="18"/>
              </w:rPr>
              <w:t>the</w:t>
            </w:r>
            <w:r>
              <w:rPr>
                <w:b/>
                <w:color w:val="265053"/>
                <w:spacing w:val="-23"/>
                <w:w w:val="95"/>
                <w:sz w:val="18"/>
              </w:rPr>
              <w:t> </w:t>
            </w:r>
            <w:r>
              <w:rPr>
                <w:b/>
                <w:color w:val="265053"/>
                <w:w w:val="95"/>
                <w:sz w:val="18"/>
              </w:rPr>
              <w:t>provision</w:t>
            </w:r>
            <w:r>
              <w:rPr>
                <w:b/>
                <w:color w:val="265053"/>
                <w:spacing w:val="-23"/>
                <w:w w:val="95"/>
                <w:sz w:val="18"/>
              </w:rPr>
              <w:t> </w:t>
            </w:r>
            <w:r>
              <w:rPr>
                <w:b/>
                <w:color w:val="265053"/>
                <w:w w:val="95"/>
                <w:sz w:val="18"/>
              </w:rPr>
              <w:t>of</w:t>
            </w:r>
            <w:r>
              <w:rPr>
                <w:b/>
                <w:color w:val="265053"/>
                <w:spacing w:val="-23"/>
                <w:w w:val="95"/>
                <w:sz w:val="18"/>
              </w:rPr>
              <w:t> </w:t>
            </w:r>
            <w:r>
              <w:rPr>
                <w:b/>
                <w:color w:val="265053"/>
                <w:w w:val="95"/>
                <w:sz w:val="18"/>
              </w:rPr>
              <w:t>additional </w:t>
            </w:r>
            <w:r>
              <w:rPr>
                <w:b/>
                <w:color w:val="265053"/>
                <w:sz w:val="18"/>
              </w:rPr>
              <w:t>vocational</w:t>
            </w:r>
            <w:r>
              <w:rPr>
                <w:b/>
                <w:color w:val="265053"/>
                <w:spacing w:val="-26"/>
                <w:sz w:val="18"/>
              </w:rPr>
              <w:t> </w:t>
            </w:r>
            <w:r>
              <w:rPr>
                <w:b/>
                <w:color w:val="265053"/>
                <w:sz w:val="18"/>
              </w:rPr>
              <w:t>training</w:t>
            </w:r>
            <w:r>
              <w:rPr>
                <w:b/>
                <w:color w:val="265053"/>
                <w:spacing w:val="-26"/>
                <w:sz w:val="18"/>
              </w:rPr>
              <w:t> </w:t>
            </w:r>
            <w:r>
              <w:rPr>
                <w:b/>
                <w:color w:val="265053"/>
                <w:sz w:val="18"/>
              </w:rPr>
              <w:t>programs</w:t>
            </w:r>
          </w:p>
        </w:tc>
        <w:tc>
          <w:tcPr>
            <w:tcW w:w="2693" w:type="dxa"/>
            <w:shd w:val="clear" w:color="auto" w:fill="80A7A8"/>
          </w:tcPr>
          <w:p>
            <w:pPr>
              <w:pStyle w:val="TableParagraph"/>
              <w:spacing w:line="249" w:lineRule="auto" w:before="75"/>
              <w:ind w:left="79" w:right="311"/>
              <w:rPr>
                <w:b/>
                <w:sz w:val="18"/>
              </w:rPr>
            </w:pPr>
            <w:r>
              <w:rPr>
                <w:b/>
                <w:color w:val="265053"/>
                <w:w w:val="90"/>
                <w:sz w:val="18"/>
              </w:rPr>
              <w:t>Assistance Commissioner </w:t>
            </w:r>
            <w:r>
              <w:rPr>
                <w:b/>
                <w:color w:val="265053"/>
                <w:sz w:val="18"/>
              </w:rPr>
              <w:t>for Program Services*</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spacing w:before="75"/>
              <w:ind w:left="16"/>
              <w:jc w:val="center"/>
              <w:rPr>
                <w:b/>
                <w:sz w:val="18"/>
              </w:rPr>
            </w:pPr>
            <w:r>
              <w:rPr>
                <w:b/>
                <w:color w:val="265053"/>
                <w:w w:val="108"/>
                <w:sz w:val="18"/>
              </w:rPr>
              <w:t>X</w:t>
            </w: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100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hanging="180"/>
              <w:rPr>
                <w:b/>
                <w:sz w:val="18"/>
              </w:rPr>
            </w:pPr>
            <w:r>
              <w:rPr>
                <w:b/>
                <w:color w:val="265053"/>
                <w:sz w:val="18"/>
              </w:rPr>
              <w:t>3. </w:t>
            </w:r>
            <w:r>
              <w:rPr>
                <w:b/>
                <w:color w:val="265053"/>
                <w:spacing w:val="-3"/>
                <w:sz w:val="18"/>
              </w:rPr>
              <w:t>When </w:t>
            </w:r>
            <w:r>
              <w:rPr>
                <w:b/>
                <w:color w:val="265053"/>
                <w:spacing w:val="-4"/>
                <w:sz w:val="18"/>
              </w:rPr>
              <w:t>appropriate, incorporate mental health </w:t>
            </w:r>
            <w:r>
              <w:rPr>
                <w:b/>
                <w:color w:val="265053"/>
                <w:spacing w:val="-3"/>
                <w:sz w:val="18"/>
              </w:rPr>
              <w:t>and </w:t>
            </w:r>
            <w:r>
              <w:rPr>
                <w:b/>
                <w:color w:val="265053"/>
                <w:spacing w:val="-4"/>
                <w:sz w:val="18"/>
              </w:rPr>
              <w:t>substance use treatment </w:t>
            </w:r>
            <w:r>
              <w:rPr>
                <w:b/>
                <w:color w:val="265053"/>
                <w:spacing w:val="-3"/>
                <w:sz w:val="18"/>
              </w:rPr>
              <w:t>and </w:t>
            </w:r>
            <w:r>
              <w:rPr>
                <w:b/>
                <w:color w:val="265053"/>
                <w:spacing w:val="-4"/>
                <w:sz w:val="18"/>
              </w:rPr>
              <w:t>community-based </w:t>
            </w:r>
            <w:r>
              <w:rPr>
                <w:b/>
                <w:color w:val="265053"/>
                <w:spacing w:val="-4"/>
                <w:w w:val="90"/>
                <w:sz w:val="18"/>
              </w:rPr>
              <w:t>connections </w:t>
            </w:r>
            <w:r>
              <w:rPr>
                <w:b/>
                <w:color w:val="265053"/>
                <w:spacing w:val="-3"/>
                <w:w w:val="90"/>
                <w:sz w:val="18"/>
              </w:rPr>
              <w:t>into </w:t>
            </w:r>
            <w:r>
              <w:rPr>
                <w:b/>
                <w:color w:val="265053"/>
                <w:spacing w:val="-4"/>
                <w:w w:val="90"/>
                <w:sz w:val="18"/>
              </w:rPr>
              <w:t>discharge planning</w:t>
            </w:r>
          </w:p>
        </w:tc>
        <w:tc>
          <w:tcPr>
            <w:tcW w:w="2693" w:type="dxa"/>
            <w:shd w:val="clear" w:color="auto" w:fill="80A7A8"/>
          </w:tcPr>
          <w:p>
            <w:pPr>
              <w:pStyle w:val="TableParagraph"/>
              <w:spacing w:before="74"/>
              <w:ind w:left="79"/>
              <w:rPr>
                <w:b/>
                <w:sz w:val="18"/>
              </w:rPr>
            </w:pPr>
            <w:r>
              <w:rPr>
                <w:b/>
                <w:color w:val="265053"/>
                <w:w w:val="95"/>
                <w:sz w:val="18"/>
              </w:rPr>
              <w:t>Director of Clinical Services*;</w:t>
            </w:r>
          </w:p>
          <w:p>
            <w:pPr>
              <w:pStyle w:val="TableParagraph"/>
              <w:spacing w:line="249" w:lineRule="auto" w:before="8"/>
              <w:ind w:left="79" w:right="552"/>
              <w:rPr>
                <w:b/>
                <w:sz w:val="18"/>
              </w:rPr>
            </w:pPr>
            <w:r>
              <w:rPr>
                <w:b/>
                <w:color w:val="265053"/>
                <w:w w:val="90"/>
                <w:sz w:val="18"/>
              </w:rPr>
              <w:t>Caseworkers;Directors </w:t>
            </w:r>
            <w:r>
              <w:rPr>
                <w:b/>
                <w:color w:val="265053"/>
                <w:w w:val="95"/>
                <w:sz w:val="18"/>
              </w:rPr>
              <w:t>of Community Services</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4"/>
              <w:ind w:left="14"/>
              <w:jc w:val="center"/>
              <w:rPr>
                <w:b/>
                <w:sz w:val="18"/>
              </w:rPr>
            </w:pPr>
            <w:r>
              <w:rPr>
                <w:b/>
                <w:color w:val="265053"/>
                <w:w w:val="108"/>
                <w:sz w:val="18"/>
              </w:rPr>
              <w:t>X</w:t>
            </w:r>
          </w:p>
        </w:tc>
      </w:tr>
      <w:tr>
        <w:trPr>
          <w:trHeight w:val="100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right="104" w:hanging="180"/>
              <w:rPr>
                <w:b/>
                <w:sz w:val="18"/>
              </w:rPr>
            </w:pPr>
            <w:r>
              <w:rPr>
                <w:b/>
                <w:color w:val="265053"/>
                <w:sz w:val="18"/>
              </w:rPr>
              <w:t>4. Explore how to best connect </w:t>
            </w:r>
            <w:r>
              <w:rPr>
                <w:b/>
                <w:color w:val="265053"/>
                <w:w w:val="95"/>
                <w:sz w:val="18"/>
              </w:rPr>
              <w:t>youth to mentors, either through the creation of DYS-programs or </w:t>
            </w:r>
            <w:r>
              <w:rPr>
                <w:b/>
                <w:color w:val="265053"/>
                <w:sz w:val="18"/>
              </w:rPr>
              <w:t>through partner agencies</w:t>
            </w:r>
          </w:p>
        </w:tc>
        <w:tc>
          <w:tcPr>
            <w:tcW w:w="2693" w:type="dxa"/>
            <w:shd w:val="clear" w:color="auto" w:fill="80A7A8"/>
          </w:tcPr>
          <w:p>
            <w:pPr>
              <w:pStyle w:val="TableParagraph"/>
              <w:spacing w:line="249" w:lineRule="auto" w:before="74"/>
              <w:ind w:left="79" w:right="311"/>
              <w:rPr>
                <w:b/>
                <w:sz w:val="18"/>
              </w:rPr>
            </w:pPr>
            <w:r>
              <w:rPr>
                <w:b/>
                <w:color w:val="265053"/>
                <w:w w:val="90"/>
                <w:sz w:val="18"/>
              </w:rPr>
              <w:t>Assistant Commissioner </w:t>
            </w:r>
            <w:r>
              <w:rPr>
                <w:b/>
                <w:color w:val="265053"/>
                <w:sz w:val="18"/>
              </w:rPr>
              <w:t>for Program Services*</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spacing w:before="74"/>
              <w:ind w:left="16"/>
              <w:jc w:val="center"/>
              <w:rPr>
                <w:b/>
                <w:sz w:val="18"/>
              </w:rPr>
            </w:pPr>
            <w:r>
              <w:rPr>
                <w:b/>
                <w:color w:val="265053"/>
                <w:w w:val="108"/>
                <w:sz w:val="18"/>
              </w:rPr>
              <w:t>X</w:t>
            </w: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1880" w:hRule="atLeast"/>
        </w:trPr>
        <w:tc>
          <w:tcPr>
            <w:tcW w:w="2597" w:type="dxa"/>
            <w:gridSpan w:val="2"/>
            <w:vMerge w:val="restart"/>
            <w:shd w:val="clear" w:color="auto" w:fill="DF965A"/>
          </w:tcPr>
          <w:p>
            <w:pPr>
              <w:pStyle w:val="TableParagraph"/>
              <w:spacing w:line="249" w:lineRule="auto" w:before="75"/>
              <w:ind w:left="80" w:right="252"/>
              <w:rPr>
                <w:b/>
                <w:sz w:val="18"/>
              </w:rPr>
            </w:pPr>
            <w:r>
              <w:rPr>
                <w:b/>
                <w:color w:val="265053"/>
                <w:sz w:val="18"/>
              </w:rPr>
              <w:t>Outcome</w:t>
            </w:r>
            <w:r>
              <w:rPr>
                <w:b/>
                <w:color w:val="265053"/>
                <w:spacing w:val="-39"/>
                <w:sz w:val="18"/>
              </w:rPr>
              <w:t> </w:t>
            </w:r>
            <w:r>
              <w:rPr>
                <w:b/>
                <w:color w:val="265053"/>
                <w:sz w:val="18"/>
              </w:rPr>
              <w:t>C.</w:t>
            </w:r>
            <w:r>
              <w:rPr>
                <w:b/>
                <w:color w:val="265053"/>
                <w:spacing w:val="-39"/>
                <w:sz w:val="18"/>
              </w:rPr>
              <w:t> </w:t>
            </w:r>
            <w:r>
              <w:rPr>
                <w:b/>
                <w:color w:val="265053"/>
                <w:sz w:val="18"/>
              </w:rPr>
              <w:t>DYS</w:t>
            </w:r>
            <w:r>
              <w:rPr>
                <w:b/>
                <w:color w:val="265053"/>
                <w:spacing w:val="-39"/>
                <w:sz w:val="18"/>
              </w:rPr>
              <w:t> </w:t>
            </w:r>
            <w:r>
              <w:rPr>
                <w:b/>
                <w:color w:val="265053"/>
                <w:spacing w:val="-3"/>
                <w:sz w:val="18"/>
              </w:rPr>
              <w:t>prepares </w:t>
            </w:r>
            <w:r>
              <w:rPr>
                <w:b/>
                <w:color w:val="265053"/>
                <w:sz w:val="18"/>
              </w:rPr>
              <w:t>youth with life skills necessary to obtain and maintain</w:t>
            </w:r>
            <w:r>
              <w:rPr>
                <w:b/>
                <w:color w:val="265053"/>
                <w:spacing w:val="-16"/>
                <w:sz w:val="18"/>
              </w:rPr>
              <w:t> </w:t>
            </w:r>
            <w:r>
              <w:rPr>
                <w:b/>
                <w:color w:val="265053"/>
                <w:sz w:val="18"/>
              </w:rPr>
              <w:t>housing</w:t>
            </w:r>
          </w:p>
        </w:tc>
        <w:tc>
          <w:tcPr>
            <w:tcW w:w="3298" w:type="dxa"/>
            <w:shd w:val="clear" w:color="auto" w:fill="F1C26C"/>
          </w:tcPr>
          <w:p>
            <w:pPr>
              <w:pStyle w:val="TableParagraph"/>
              <w:spacing w:line="249" w:lineRule="auto" w:before="95"/>
              <w:ind w:left="259" w:right="68" w:hanging="180"/>
              <w:rPr>
                <w:b/>
                <w:sz w:val="18"/>
              </w:rPr>
            </w:pPr>
            <w:r>
              <w:rPr>
                <w:b/>
                <w:color w:val="265053"/>
                <w:sz w:val="18"/>
              </w:rPr>
              <w:t>1. </w:t>
            </w:r>
            <w:r>
              <w:rPr>
                <w:b/>
                <w:color w:val="265053"/>
                <w:spacing w:val="-4"/>
                <w:sz w:val="18"/>
              </w:rPr>
              <w:t>Expand </w:t>
            </w:r>
            <w:r>
              <w:rPr>
                <w:rFonts w:ascii="Arial"/>
                <w:b/>
                <w:i/>
                <w:color w:val="265053"/>
                <w:spacing w:val="-4"/>
                <w:sz w:val="18"/>
              </w:rPr>
              <w:t>Empower </w:t>
            </w:r>
            <w:r>
              <w:rPr>
                <w:rFonts w:ascii="Arial"/>
                <w:b/>
                <w:i/>
                <w:color w:val="265053"/>
                <w:spacing w:val="-3"/>
                <w:sz w:val="18"/>
              </w:rPr>
              <w:t>your </w:t>
            </w:r>
            <w:r>
              <w:rPr>
                <w:rFonts w:ascii="Arial"/>
                <w:b/>
                <w:i/>
                <w:color w:val="265053"/>
                <w:spacing w:val="-4"/>
                <w:sz w:val="18"/>
              </w:rPr>
              <w:t>Future </w:t>
            </w:r>
            <w:r>
              <w:rPr>
                <w:b/>
                <w:color w:val="265053"/>
                <w:spacing w:val="-4"/>
                <w:w w:val="95"/>
                <w:sz w:val="18"/>
              </w:rPr>
              <w:t>curriculum beyond education and </w:t>
            </w:r>
            <w:r>
              <w:rPr>
                <w:b/>
                <w:color w:val="265053"/>
                <w:spacing w:val="-4"/>
                <w:sz w:val="18"/>
              </w:rPr>
              <w:t>employment</w:t>
            </w:r>
            <w:r>
              <w:rPr>
                <w:b/>
                <w:color w:val="265053"/>
                <w:spacing w:val="-34"/>
                <w:sz w:val="18"/>
              </w:rPr>
              <w:t> </w:t>
            </w:r>
            <w:r>
              <w:rPr>
                <w:b/>
                <w:color w:val="265053"/>
                <w:sz w:val="18"/>
              </w:rPr>
              <w:t>to</w:t>
            </w:r>
            <w:r>
              <w:rPr>
                <w:b/>
                <w:color w:val="265053"/>
                <w:spacing w:val="-33"/>
                <w:sz w:val="18"/>
              </w:rPr>
              <w:t> </w:t>
            </w:r>
            <w:r>
              <w:rPr>
                <w:b/>
                <w:color w:val="265053"/>
                <w:spacing w:val="-4"/>
                <w:sz w:val="18"/>
              </w:rPr>
              <w:t>train</w:t>
            </w:r>
            <w:r>
              <w:rPr>
                <w:b/>
                <w:color w:val="265053"/>
                <w:spacing w:val="-33"/>
                <w:sz w:val="18"/>
              </w:rPr>
              <w:t> </w:t>
            </w:r>
            <w:r>
              <w:rPr>
                <w:b/>
                <w:color w:val="265053"/>
                <w:spacing w:val="-4"/>
                <w:sz w:val="18"/>
              </w:rPr>
              <w:t>youth</w:t>
            </w:r>
            <w:r>
              <w:rPr>
                <w:b/>
                <w:color w:val="265053"/>
                <w:spacing w:val="-34"/>
                <w:sz w:val="18"/>
              </w:rPr>
              <w:t> </w:t>
            </w:r>
            <w:r>
              <w:rPr>
                <w:b/>
                <w:color w:val="265053"/>
                <w:sz w:val="18"/>
              </w:rPr>
              <w:t>in</w:t>
            </w:r>
            <w:r>
              <w:rPr>
                <w:b/>
                <w:color w:val="265053"/>
                <w:spacing w:val="-33"/>
                <w:sz w:val="18"/>
              </w:rPr>
              <w:t> </w:t>
            </w:r>
            <w:r>
              <w:rPr>
                <w:b/>
                <w:color w:val="265053"/>
                <w:spacing w:val="-4"/>
                <w:sz w:val="18"/>
              </w:rPr>
              <w:t>life </w:t>
            </w:r>
            <w:r>
              <w:rPr>
                <w:b/>
                <w:color w:val="265053"/>
                <w:spacing w:val="-4"/>
                <w:w w:val="95"/>
                <w:sz w:val="18"/>
              </w:rPr>
              <w:t>skills</w:t>
            </w:r>
            <w:r>
              <w:rPr>
                <w:b/>
                <w:color w:val="265053"/>
                <w:spacing w:val="-29"/>
                <w:w w:val="95"/>
                <w:sz w:val="18"/>
              </w:rPr>
              <w:t> </w:t>
            </w:r>
            <w:r>
              <w:rPr>
                <w:b/>
                <w:color w:val="265053"/>
                <w:spacing w:val="-4"/>
                <w:w w:val="95"/>
                <w:sz w:val="18"/>
              </w:rPr>
              <w:t>content</w:t>
            </w:r>
            <w:r>
              <w:rPr>
                <w:b/>
                <w:color w:val="265053"/>
                <w:spacing w:val="-29"/>
                <w:w w:val="95"/>
                <w:sz w:val="18"/>
              </w:rPr>
              <w:t> </w:t>
            </w:r>
            <w:r>
              <w:rPr>
                <w:b/>
                <w:color w:val="265053"/>
                <w:spacing w:val="-3"/>
                <w:w w:val="95"/>
                <w:sz w:val="18"/>
              </w:rPr>
              <w:t>that</w:t>
            </w:r>
            <w:r>
              <w:rPr>
                <w:b/>
                <w:color w:val="265053"/>
                <w:spacing w:val="-29"/>
                <w:w w:val="95"/>
                <w:sz w:val="18"/>
              </w:rPr>
              <w:t> </w:t>
            </w:r>
            <w:r>
              <w:rPr>
                <w:b/>
                <w:color w:val="265053"/>
                <w:spacing w:val="-3"/>
                <w:w w:val="95"/>
                <w:sz w:val="18"/>
              </w:rPr>
              <w:t>will</w:t>
            </w:r>
            <w:r>
              <w:rPr>
                <w:b/>
                <w:color w:val="265053"/>
                <w:spacing w:val="-29"/>
                <w:w w:val="95"/>
                <w:sz w:val="18"/>
              </w:rPr>
              <w:t> </w:t>
            </w:r>
            <w:r>
              <w:rPr>
                <w:b/>
                <w:color w:val="265053"/>
                <w:spacing w:val="-5"/>
                <w:w w:val="95"/>
                <w:sz w:val="18"/>
              </w:rPr>
              <w:t>prepare</w:t>
            </w:r>
            <w:r>
              <w:rPr>
                <w:b/>
                <w:color w:val="265053"/>
                <w:spacing w:val="-28"/>
                <w:w w:val="95"/>
                <w:sz w:val="18"/>
              </w:rPr>
              <w:t> </w:t>
            </w:r>
            <w:r>
              <w:rPr>
                <w:b/>
                <w:color w:val="265053"/>
                <w:spacing w:val="-4"/>
                <w:w w:val="95"/>
                <w:sz w:val="18"/>
              </w:rPr>
              <w:t>them </w:t>
            </w:r>
            <w:r>
              <w:rPr>
                <w:b/>
                <w:color w:val="265053"/>
                <w:sz w:val="18"/>
              </w:rPr>
              <w:t>to </w:t>
            </w:r>
            <w:r>
              <w:rPr>
                <w:b/>
                <w:color w:val="265053"/>
                <w:spacing w:val="-4"/>
                <w:sz w:val="18"/>
              </w:rPr>
              <w:t>obtain </w:t>
            </w:r>
            <w:r>
              <w:rPr>
                <w:b/>
                <w:color w:val="265053"/>
                <w:spacing w:val="-3"/>
                <w:sz w:val="18"/>
              </w:rPr>
              <w:t>and </w:t>
            </w:r>
            <w:r>
              <w:rPr>
                <w:b/>
                <w:color w:val="265053"/>
                <w:spacing w:val="-4"/>
                <w:sz w:val="18"/>
              </w:rPr>
              <w:t>maintain housing, </w:t>
            </w:r>
            <w:r>
              <w:rPr>
                <w:b/>
                <w:color w:val="265053"/>
                <w:spacing w:val="-4"/>
                <w:w w:val="95"/>
                <w:sz w:val="18"/>
              </w:rPr>
              <w:t>including: budgeting, independent </w:t>
            </w:r>
            <w:r>
              <w:rPr>
                <w:b/>
                <w:color w:val="265053"/>
                <w:spacing w:val="-4"/>
                <w:sz w:val="18"/>
              </w:rPr>
              <w:t>living, establishing </w:t>
            </w:r>
            <w:r>
              <w:rPr>
                <w:b/>
                <w:color w:val="265053"/>
                <w:sz w:val="18"/>
              </w:rPr>
              <w:t>or </w:t>
            </w:r>
            <w:r>
              <w:rPr>
                <w:b/>
                <w:color w:val="265053"/>
                <w:spacing w:val="-5"/>
                <w:sz w:val="18"/>
              </w:rPr>
              <w:t>repairing </w:t>
            </w:r>
            <w:r>
              <w:rPr>
                <w:b/>
                <w:color w:val="265053"/>
                <w:spacing w:val="-4"/>
                <w:sz w:val="18"/>
              </w:rPr>
              <w:t>credit</w:t>
            </w:r>
            <w:r>
              <w:rPr>
                <w:b/>
                <w:color w:val="265053"/>
                <w:spacing w:val="-39"/>
                <w:sz w:val="18"/>
              </w:rPr>
              <w:t> </w:t>
            </w:r>
            <w:r>
              <w:rPr>
                <w:b/>
                <w:color w:val="265053"/>
                <w:spacing w:val="-6"/>
                <w:sz w:val="18"/>
              </w:rPr>
              <w:t>history,</w:t>
            </w:r>
            <w:r>
              <w:rPr>
                <w:b/>
                <w:color w:val="265053"/>
                <w:spacing w:val="-39"/>
                <w:sz w:val="18"/>
              </w:rPr>
              <w:t> </w:t>
            </w:r>
            <w:r>
              <w:rPr>
                <w:b/>
                <w:color w:val="265053"/>
                <w:spacing w:val="-3"/>
                <w:sz w:val="18"/>
              </w:rPr>
              <w:t>and</w:t>
            </w:r>
            <w:r>
              <w:rPr>
                <w:b/>
                <w:color w:val="265053"/>
                <w:spacing w:val="-38"/>
                <w:sz w:val="18"/>
              </w:rPr>
              <w:t> </w:t>
            </w:r>
            <w:r>
              <w:rPr>
                <w:b/>
                <w:color w:val="265053"/>
                <w:spacing w:val="-4"/>
                <w:sz w:val="18"/>
              </w:rPr>
              <w:t>transportation</w:t>
            </w:r>
          </w:p>
        </w:tc>
        <w:tc>
          <w:tcPr>
            <w:tcW w:w="2693" w:type="dxa"/>
            <w:shd w:val="clear" w:color="auto" w:fill="80A7A8"/>
          </w:tcPr>
          <w:p>
            <w:pPr>
              <w:pStyle w:val="TableParagraph"/>
              <w:spacing w:line="249" w:lineRule="auto" w:before="74"/>
              <w:ind w:left="79" w:right="979"/>
              <w:rPr>
                <w:b/>
                <w:sz w:val="18"/>
              </w:rPr>
            </w:pPr>
            <w:r>
              <w:rPr>
                <w:b/>
                <w:color w:val="265053"/>
                <w:w w:val="95"/>
                <w:sz w:val="18"/>
              </w:rPr>
              <w:t>Assistant Director </w:t>
            </w:r>
            <w:r>
              <w:rPr>
                <w:b/>
                <w:color w:val="265053"/>
                <w:sz w:val="18"/>
              </w:rPr>
              <w:t>of Education*</w:t>
            </w:r>
          </w:p>
        </w:tc>
        <w:tc>
          <w:tcPr>
            <w:tcW w:w="663" w:type="dxa"/>
            <w:shd w:val="clear" w:color="auto" w:fill="809AB8"/>
          </w:tcPr>
          <w:p>
            <w:pPr>
              <w:pStyle w:val="TableParagraph"/>
              <w:spacing w:before="74"/>
              <w:ind w:left="17"/>
              <w:jc w:val="center"/>
              <w:rPr>
                <w:b/>
                <w:sz w:val="18"/>
              </w:rPr>
            </w:pPr>
            <w:r>
              <w:rPr>
                <w:b/>
                <w:color w:val="265053"/>
                <w:w w:val="108"/>
                <w:sz w:val="18"/>
              </w:rPr>
              <w:t>X</w:t>
            </w: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78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7" w:lineRule="auto" w:before="95"/>
              <w:ind w:left="259" w:hanging="180"/>
              <w:rPr>
                <w:b/>
                <w:sz w:val="18"/>
              </w:rPr>
            </w:pPr>
            <w:r>
              <w:rPr>
                <w:b/>
                <w:color w:val="265053"/>
                <w:spacing w:val="-3"/>
                <w:sz w:val="18"/>
              </w:rPr>
              <w:t>2. </w:t>
            </w:r>
            <w:r>
              <w:rPr>
                <w:b/>
                <w:color w:val="265053"/>
                <w:spacing w:val="-6"/>
                <w:sz w:val="18"/>
              </w:rPr>
              <w:t>Integrate expanded </w:t>
            </w:r>
            <w:r>
              <w:rPr>
                <w:rFonts w:ascii="Arial"/>
                <w:b/>
                <w:i/>
                <w:color w:val="265053"/>
                <w:spacing w:val="-6"/>
                <w:sz w:val="18"/>
              </w:rPr>
              <w:t>Empower your </w:t>
            </w:r>
            <w:r>
              <w:rPr>
                <w:rFonts w:ascii="Arial"/>
                <w:b/>
                <w:i/>
                <w:color w:val="265053"/>
                <w:spacing w:val="-6"/>
                <w:sz w:val="18"/>
              </w:rPr>
              <w:t>Future </w:t>
            </w:r>
            <w:r>
              <w:rPr>
                <w:b/>
                <w:color w:val="265053"/>
                <w:spacing w:val="-6"/>
                <w:sz w:val="18"/>
              </w:rPr>
              <w:t>curriculum throughout the </w:t>
            </w:r>
            <w:r>
              <w:rPr>
                <w:b/>
                <w:color w:val="265053"/>
                <w:spacing w:val="-4"/>
                <w:w w:val="90"/>
                <w:sz w:val="18"/>
              </w:rPr>
              <w:t>DYS </w:t>
            </w:r>
            <w:r>
              <w:rPr>
                <w:b/>
                <w:color w:val="265053"/>
                <w:spacing w:val="-6"/>
                <w:w w:val="90"/>
                <w:sz w:val="18"/>
              </w:rPr>
              <w:t>housing </w:t>
            </w:r>
            <w:r>
              <w:rPr>
                <w:b/>
                <w:color w:val="265053"/>
                <w:spacing w:val="-4"/>
                <w:w w:val="90"/>
                <w:sz w:val="18"/>
              </w:rPr>
              <w:t>and </w:t>
            </w:r>
            <w:r>
              <w:rPr>
                <w:b/>
                <w:color w:val="265053"/>
                <w:spacing w:val="-6"/>
                <w:w w:val="90"/>
                <w:sz w:val="18"/>
              </w:rPr>
              <w:t>services continuum</w:t>
            </w:r>
          </w:p>
        </w:tc>
        <w:tc>
          <w:tcPr>
            <w:tcW w:w="2693" w:type="dxa"/>
            <w:shd w:val="clear" w:color="auto" w:fill="80A7A8"/>
          </w:tcPr>
          <w:p>
            <w:pPr>
              <w:pStyle w:val="TableParagraph"/>
              <w:spacing w:line="249" w:lineRule="auto" w:before="74"/>
              <w:ind w:left="79" w:right="979"/>
              <w:rPr>
                <w:b/>
                <w:sz w:val="18"/>
              </w:rPr>
            </w:pPr>
            <w:r>
              <w:rPr>
                <w:b/>
                <w:color w:val="265053"/>
                <w:w w:val="95"/>
                <w:sz w:val="18"/>
              </w:rPr>
              <w:t>Assistant Director </w:t>
            </w:r>
            <w:r>
              <w:rPr>
                <w:b/>
                <w:color w:val="265053"/>
                <w:sz w:val="18"/>
              </w:rPr>
              <w:t>of Education*</w:t>
            </w:r>
          </w:p>
        </w:tc>
        <w:tc>
          <w:tcPr>
            <w:tcW w:w="663" w:type="dxa"/>
            <w:shd w:val="clear" w:color="auto" w:fill="809AB8"/>
          </w:tcPr>
          <w:p>
            <w:pPr>
              <w:pStyle w:val="TableParagraph"/>
              <w:spacing w:before="74"/>
              <w:ind w:left="17"/>
              <w:jc w:val="center"/>
              <w:rPr>
                <w:b/>
                <w:sz w:val="18"/>
              </w:rPr>
            </w:pPr>
            <w:r>
              <w:rPr>
                <w:b/>
                <w:color w:val="265053"/>
                <w:w w:val="108"/>
                <w:sz w:val="18"/>
              </w:rPr>
              <w:t>X</w:t>
            </w: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4"/>
              <w:ind w:left="14"/>
              <w:jc w:val="center"/>
              <w:rPr>
                <w:b/>
                <w:sz w:val="18"/>
              </w:rPr>
            </w:pPr>
            <w:r>
              <w:rPr>
                <w:b/>
                <w:color w:val="265053"/>
                <w:w w:val="108"/>
                <w:sz w:val="18"/>
              </w:rPr>
              <w:t>X</w:t>
            </w:r>
          </w:p>
        </w:tc>
      </w:tr>
      <w:tr>
        <w:trPr>
          <w:trHeight w:val="56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right="223" w:hanging="180"/>
              <w:rPr>
                <w:b/>
                <w:sz w:val="18"/>
              </w:rPr>
            </w:pPr>
            <w:r>
              <w:rPr>
                <w:b/>
                <w:color w:val="265053"/>
                <w:w w:val="95"/>
                <w:sz w:val="18"/>
              </w:rPr>
              <w:t>3.</w:t>
            </w:r>
            <w:r>
              <w:rPr>
                <w:b/>
                <w:color w:val="265053"/>
                <w:spacing w:val="-45"/>
                <w:w w:val="95"/>
                <w:sz w:val="18"/>
              </w:rPr>
              <w:t> </w:t>
            </w:r>
            <w:r>
              <w:rPr>
                <w:b/>
                <w:color w:val="265053"/>
                <w:w w:val="95"/>
                <w:sz w:val="18"/>
              </w:rPr>
              <w:t>Enhance</w:t>
            </w:r>
            <w:r>
              <w:rPr>
                <w:b/>
                <w:color w:val="265053"/>
                <w:spacing w:val="-33"/>
                <w:w w:val="95"/>
                <w:sz w:val="18"/>
              </w:rPr>
              <w:t> </w:t>
            </w:r>
            <w:r>
              <w:rPr>
                <w:b/>
                <w:color w:val="265053"/>
                <w:w w:val="95"/>
                <w:sz w:val="18"/>
              </w:rPr>
              <w:t>tracking</w:t>
            </w:r>
            <w:r>
              <w:rPr>
                <w:b/>
                <w:color w:val="265053"/>
                <w:spacing w:val="-32"/>
                <w:w w:val="95"/>
                <w:sz w:val="18"/>
              </w:rPr>
              <w:t> </w:t>
            </w:r>
            <w:r>
              <w:rPr>
                <w:b/>
                <w:color w:val="265053"/>
                <w:w w:val="95"/>
                <w:sz w:val="18"/>
              </w:rPr>
              <w:t>of</w:t>
            </w:r>
            <w:r>
              <w:rPr>
                <w:b/>
                <w:color w:val="265053"/>
                <w:spacing w:val="-32"/>
                <w:w w:val="95"/>
                <w:sz w:val="18"/>
              </w:rPr>
              <w:t> </w:t>
            </w:r>
            <w:r>
              <w:rPr>
                <w:b/>
                <w:color w:val="265053"/>
                <w:w w:val="95"/>
                <w:sz w:val="18"/>
              </w:rPr>
              <w:t>client</w:t>
            </w:r>
            <w:r>
              <w:rPr>
                <w:b/>
                <w:color w:val="265053"/>
                <w:spacing w:val="-33"/>
                <w:w w:val="95"/>
                <w:sz w:val="18"/>
              </w:rPr>
              <w:t> </w:t>
            </w:r>
            <w:r>
              <w:rPr>
                <w:b/>
                <w:color w:val="265053"/>
                <w:spacing w:val="-4"/>
                <w:w w:val="95"/>
                <w:sz w:val="18"/>
              </w:rPr>
              <w:t>partici- </w:t>
            </w:r>
            <w:r>
              <w:rPr>
                <w:b/>
                <w:color w:val="265053"/>
                <w:w w:val="95"/>
                <w:sz w:val="18"/>
              </w:rPr>
              <w:t>pation</w:t>
            </w:r>
            <w:r>
              <w:rPr>
                <w:b/>
                <w:color w:val="265053"/>
                <w:spacing w:val="-34"/>
                <w:w w:val="95"/>
                <w:sz w:val="18"/>
              </w:rPr>
              <w:t> </w:t>
            </w:r>
            <w:r>
              <w:rPr>
                <w:b/>
                <w:color w:val="265053"/>
                <w:w w:val="95"/>
                <w:sz w:val="18"/>
              </w:rPr>
              <w:t>in</w:t>
            </w:r>
            <w:r>
              <w:rPr>
                <w:b/>
                <w:color w:val="265053"/>
                <w:spacing w:val="-34"/>
                <w:w w:val="95"/>
                <w:sz w:val="18"/>
              </w:rPr>
              <w:t> </w:t>
            </w:r>
            <w:r>
              <w:rPr>
                <w:b/>
                <w:color w:val="265053"/>
                <w:w w:val="95"/>
                <w:sz w:val="18"/>
              </w:rPr>
              <w:t>life</w:t>
            </w:r>
            <w:r>
              <w:rPr>
                <w:b/>
                <w:color w:val="265053"/>
                <w:spacing w:val="-33"/>
                <w:w w:val="95"/>
                <w:sz w:val="18"/>
              </w:rPr>
              <w:t> </w:t>
            </w:r>
            <w:r>
              <w:rPr>
                <w:b/>
                <w:color w:val="265053"/>
                <w:w w:val="95"/>
                <w:sz w:val="18"/>
              </w:rPr>
              <w:t>skills</w:t>
            </w:r>
            <w:r>
              <w:rPr>
                <w:b/>
                <w:color w:val="265053"/>
                <w:spacing w:val="-34"/>
                <w:w w:val="95"/>
                <w:sz w:val="18"/>
              </w:rPr>
              <w:t> </w:t>
            </w:r>
            <w:r>
              <w:rPr>
                <w:b/>
                <w:color w:val="265053"/>
                <w:spacing w:val="-3"/>
                <w:w w:val="95"/>
                <w:sz w:val="18"/>
              </w:rPr>
              <w:t>programming</w:t>
            </w:r>
          </w:p>
        </w:tc>
        <w:tc>
          <w:tcPr>
            <w:tcW w:w="2693" w:type="dxa"/>
            <w:shd w:val="clear" w:color="auto" w:fill="80A7A8"/>
          </w:tcPr>
          <w:p>
            <w:pPr>
              <w:pStyle w:val="TableParagraph"/>
              <w:spacing w:line="249" w:lineRule="auto" w:before="75"/>
              <w:ind w:left="79" w:right="830"/>
              <w:rPr>
                <w:b/>
                <w:sz w:val="18"/>
              </w:rPr>
            </w:pPr>
            <w:r>
              <w:rPr>
                <w:b/>
                <w:color w:val="265053"/>
                <w:w w:val="95"/>
                <w:sz w:val="18"/>
              </w:rPr>
              <w:t>Assistant Director </w:t>
            </w:r>
            <w:r>
              <w:rPr>
                <w:b/>
                <w:color w:val="265053"/>
                <w:sz w:val="18"/>
              </w:rPr>
              <w:t>of Education*</w:t>
            </w:r>
          </w:p>
        </w:tc>
        <w:tc>
          <w:tcPr>
            <w:tcW w:w="663" w:type="dxa"/>
            <w:shd w:val="clear" w:color="auto" w:fill="809AB8"/>
          </w:tcPr>
          <w:p>
            <w:pPr>
              <w:pStyle w:val="TableParagraph"/>
              <w:spacing w:before="75"/>
              <w:ind w:left="17"/>
              <w:jc w:val="center"/>
              <w:rPr>
                <w:b/>
                <w:sz w:val="18"/>
              </w:rPr>
            </w:pPr>
            <w:r>
              <w:rPr>
                <w:b/>
                <w:color w:val="265053"/>
                <w:w w:val="108"/>
                <w:sz w:val="18"/>
              </w:rPr>
              <w:t>X</w:t>
            </w: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5"/>
              <w:ind w:left="14"/>
              <w:jc w:val="center"/>
              <w:rPr>
                <w:b/>
                <w:sz w:val="18"/>
              </w:rPr>
            </w:pPr>
            <w:r>
              <w:rPr>
                <w:b/>
                <w:color w:val="265053"/>
                <w:w w:val="108"/>
                <w:sz w:val="18"/>
              </w:rPr>
              <w:t>X</w:t>
            </w:r>
          </w:p>
        </w:tc>
      </w:tr>
      <w:tr>
        <w:trPr>
          <w:trHeight w:val="1000" w:hRule="atLeast"/>
        </w:trPr>
        <w:tc>
          <w:tcPr>
            <w:tcW w:w="2597" w:type="dxa"/>
            <w:gridSpan w:val="2"/>
            <w:vMerge w:val="restart"/>
            <w:shd w:val="clear" w:color="auto" w:fill="DF965A"/>
          </w:tcPr>
          <w:p>
            <w:pPr>
              <w:pStyle w:val="TableParagraph"/>
              <w:spacing w:line="249" w:lineRule="auto" w:before="75"/>
              <w:ind w:left="80" w:right="158"/>
              <w:rPr>
                <w:b/>
                <w:sz w:val="18"/>
              </w:rPr>
            </w:pPr>
            <w:r>
              <w:rPr>
                <w:b/>
                <w:color w:val="265053"/>
                <w:sz w:val="18"/>
              </w:rPr>
              <w:t>Outcome D. All youth </w:t>
            </w:r>
            <w:r>
              <w:rPr>
                <w:b/>
                <w:color w:val="265053"/>
                <w:w w:val="95"/>
                <w:sz w:val="18"/>
              </w:rPr>
              <w:t>committed to DYS </w:t>
            </w:r>
            <w:r>
              <w:rPr>
                <w:b/>
                <w:color w:val="265053"/>
                <w:spacing w:val="-6"/>
                <w:w w:val="95"/>
                <w:sz w:val="18"/>
              </w:rPr>
              <w:t>custody, </w:t>
            </w:r>
            <w:r>
              <w:rPr>
                <w:b/>
                <w:color w:val="265053"/>
                <w:sz w:val="18"/>
              </w:rPr>
              <w:t>discharge</w:t>
            </w:r>
            <w:r>
              <w:rPr>
                <w:b/>
                <w:color w:val="265053"/>
                <w:spacing w:val="-38"/>
                <w:sz w:val="18"/>
              </w:rPr>
              <w:t> </w:t>
            </w:r>
            <w:r>
              <w:rPr>
                <w:b/>
                <w:color w:val="265053"/>
                <w:sz w:val="18"/>
              </w:rPr>
              <w:t>DYS</w:t>
            </w:r>
            <w:r>
              <w:rPr>
                <w:b/>
                <w:color w:val="265053"/>
                <w:spacing w:val="-37"/>
                <w:sz w:val="18"/>
              </w:rPr>
              <w:t> </w:t>
            </w:r>
            <w:r>
              <w:rPr>
                <w:b/>
                <w:color w:val="265053"/>
                <w:sz w:val="18"/>
              </w:rPr>
              <w:t>with</w:t>
            </w:r>
            <w:r>
              <w:rPr>
                <w:b/>
                <w:color w:val="265053"/>
                <w:spacing w:val="-37"/>
                <w:sz w:val="18"/>
              </w:rPr>
              <w:t> </w:t>
            </w:r>
            <w:r>
              <w:rPr>
                <w:b/>
                <w:color w:val="265053"/>
                <w:sz w:val="18"/>
              </w:rPr>
              <w:t>a</w:t>
            </w:r>
            <w:r>
              <w:rPr>
                <w:b/>
                <w:color w:val="265053"/>
                <w:spacing w:val="-37"/>
                <w:sz w:val="18"/>
              </w:rPr>
              <w:t> </w:t>
            </w:r>
            <w:r>
              <w:rPr>
                <w:b/>
                <w:color w:val="265053"/>
                <w:sz w:val="18"/>
              </w:rPr>
              <w:t>copy </w:t>
            </w:r>
            <w:r>
              <w:rPr>
                <w:rFonts w:ascii="Arial"/>
                <w:b/>
                <w:color w:val="265053"/>
                <w:sz w:val="18"/>
              </w:rPr>
              <w:t>of their birth certificate, </w:t>
            </w:r>
            <w:r>
              <w:rPr>
                <w:b/>
                <w:color w:val="265053"/>
                <w:sz w:val="18"/>
              </w:rPr>
              <w:t>state REAL ID, social security</w:t>
            </w:r>
            <w:r>
              <w:rPr>
                <w:b/>
                <w:color w:val="265053"/>
                <w:spacing w:val="-10"/>
                <w:sz w:val="18"/>
              </w:rPr>
              <w:t> </w:t>
            </w:r>
            <w:r>
              <w:rPr>
                <w:b/>
                <w:color w:val="265053"/>
                <w:sz w:val="18"/>
              </w:rPr>
              <w:t>card</w:t>
            </w:r>
          </w:p>
        </w:tc>
        <w:tc>
          <w:tcPr>
            <w:tcW w:w="3298" w:type="dxa"/>
            <w:shd w:val="clear" w:color="auto" w:fill="F1C26C"/>
          </w:tcPr>
          <w:p>
            <w:pPr>
              <w:pStyle w:val="TableParagraph"/>
              <w:spacing w:line="249" w:lineRule="auto" w:before="95"/>
              <w:ind w:left="259" w:right="120" w:hanging="180"/>
              <w:rPr>
                <w:b/>
                <w:sz w:val="18"/>
              </w:rPr>
            </w:pPr>
            <w:r>
              <w:rPr>
                <w:b/>
                <w:color w:val="265053"/>
                <w:w w:val="95"/>
                <w:sz w:val="18"/>
              </w:rPr>
              <w:t>1. Develop, distribute, and monitor </w:t>
            </w:r>
            <w:r>
              <w:rPr>
                <w:b/>
                <w:color w:val="265053"/>
                <w:sz w:val="18"/>
              </w:rPr>
              <w:t>consistent policy and practice for obtaining and storing vital documents</w:t>
            </w:r>
          </w:p>
        </w:tc>
        <w:tc>
          <w:tcPr>
            <w:tcW w:w="2693" w:type="dxa"/>
            <w:shd w:val="clear" w:color="auto" w:fill="80A7A8"/>
          </w:tcPr>
          <w:p>
            <w:pPr>
              <w:pStyle w:val="TableParagraph"/>
              <w:spacing w:line="249" w:lineRule="auto" w:before="74"/>
              <w:ind w:left="79" w:right="136"/>
              <w:jc w:val="both"/>
              <w:rPr>
                <w:b/>
                <w:sz w:val="18"/>
              </w:rPr>
            </w:pPr>
            <w:r>
              <w:rPr>
                <w:b/>
                <w:color w:val="265053"/>
                <w:spacing w:val="-3"/>
                <w:sz w:val="18"/>
              </w:rPr>
              <w:t>Director</w:t>
            </w:r>
            <w:r>
              <w:rPr>
                <w:b/>
                <w:color w:val="265053"/>
                <w:spacing w:val="-38"/>
                <w:sz w:val="18"/>
              </w:rPr>
              <w:t> </w:t>
            </w:r>
            <w:r>
              <w:rPr>
                <w:b/>
                <w:color w:val="265053"/>
                <w:sz w:val="18"/>
              </w:rPr>
              <w:t>of</w:t>
            </w:r>
            <w:r>
              <w:rPr>
                <w:b/>
                <w:color w:val="265053"/>
                <w:spacing w:val="-38"/>
                <w:sz w:val="18"/>
              </w:rPr>
              <w:t> </w:t>
            </w:r>
            <w:r>
              <w:rPr>
                <w:b/>
                <w:color w:val="265053"/>
                <w:sz w:val="18"/>
              </w:rPr>
              <w:t>Policy</w:t>
            </w:r>
            <w:r>
              <w:rPr>
                <w:b/>
                <w:color w:val="265053"/>
                <w:spacing w:val="-37"/>
                <w:sz w:val="18"/>
              </w:rPr>
              <w:t> </w:t>
            </w:r>
            <w:r>
              <w:rPr>
                <w:b/>
                <w:color w:val="265053"/>
                <w:sz w:val="18"/>
              </w:rPr>
              <w:t>and</w:t>
            </w:r>
            <w:r>
              <w:rPr>
                <w:b/>
                <w:color w:val="265053"/>
                <w:spacing w:val="-38"/>
                <w:sz w:val="18"/>
              </w:rPr>
              <w:t> </w:t>
            </w:r>
            <w:r>
              <w:rPr>
                <w:b/>
                <w:color w:val="265053"/>
                <w:spacing w:val="-5"/>
                <w:sz w:val="18"/>
              </w:rPr>
              <w:t>Train- </w:t>
            </w:r>
            <w:r>
              <w:rPr>
                <w:b/>
                <w:color w:val="265053"/>
                <w:w w:val="95"/>
                <w:sz w:val="18"/>
              </w:rPr>
              <w:t>ing*; </w:t>
            </w:r>
            <w:r>
              <w:rPr>
                <w:b/>
                <w:color w:val="265053"/>
                <w:spacing w:val="-3"/>
                <w:w w:val="95"/>
                <w:sz w:val="18"/>
              </w:rPr>
              <w:t>Director </w:t>
            </w:r>
            <w:r>
              <w:rPr>
                <w:b/>
                <w:color w:val="265053"/>
                <w:w w:val="95"/>
                <w:sz w:val="18"/>
              </w:rPr>
              <w:t>of Community Operations;</w:t>
            </w:r>
            <w:r>
              <w:rPr>
                <w:b/>
                <w:color w:val="265053"/>
                <w:spacing w:val="-35"/>
                <w:w w:val="95"/>
                <w:sz w:val="18"/>
              </w:rPr>
              <w:t> </w:t>
            </w:r>
            <w:r>
              <w:rPr>
                <w:b/>
                <w:color w:val="265053"/>
                <w:w w:val="95"/>
                <w:sz w:val="18"/>
              </w:rPr>
              <w:t>General</w:t>
            </w:r>
            <w:r>
              <w:rPr>
                <w:b/>
                <w:color w:val="265053"/>
                <w:spacing w:val="-35"/>
                <w:w w:val="95"/>
                <w:sz w:val="18"/>
              </w:rPr>
              <w:t> </w:t>
            </w:r>
            <w:r>
              <w:rPr>
                <w:b/>
                <w:color w:val="265053"/>
                <w:spacing w:val="-4"/>
                <w:w w:val="95"/>
                <w:sz w:val="18"/>
              </w:rPr>
              <w:t>Counsel;</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spacing w:before="74"/>
              <w:ind w:left="16"/>
              <w:jc w:val="center"/>
              <w:rPr>
                <w:b/>
                <w:sz w:val="18"/>
              </w:rPr>
            </w:pPr>
            <w:r>
              <w:rPr>
                <w:b/>
                <w:color w:val="265053"/>
                <w:w w:val="108"/>
                <w:sz w:val="18"/>
              </w:rPr>
              <w:t>X</w:t>
            </w: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144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right="102" w:hanging="180"/>
              <w:rPr>
                <w:b/>
                <w:sz w:val="18"/>
              </w:rPr>
            </w:pPr>
            <w:r>
              <w:rPr>
                <w:b/>
                <w:color w:val="265053"/>
                <w:w w:val="95"/>
                <w:sz w:val="18"/>
              </w:rPr>
              <w:t>2.</w:t>
            </w:r>
            <w:r>
              <w:rPr>
                <w:b/>
                <w:color w:val="265053"/>
                <w:spacing w:val="-41"/>
                <w:w w:val="95"/>
                <w:sz w:val="18"/>
              </w:rPr>
              <w:t> </w:t>
            </w:r>
            <w:r>
              <w:rPr>
                <w:b/>
                <w:color w:val="265053"/>
                <w:w w:val="95"/>
                <w:sz w:val="18"/>
              </w:rPr>
              <w:t>At</w:t>
            </w:r>
            <w:r>
              <w:rPr>
                <w:b/>
                <w:color w:val="265053"/>
                <w:spacing w:val="-21"/>
                <w:w w:val="95"/>
                <w:sz w:val="18"/>
              </w:rPr>
              <w:t> </w:t>
            </w:r>
            <w:r>
              <w:rPr>
                <w:b/>
                <w:color w:val="265053"/>
                <w:w w:val="95"/>
                <w:sz w:val="18"/>
              </w:rPr>
              <w:t>intake,</w:t>
            </w:r>
            <w:r>
              <w:rPr>
                <w:b/>
                <w:color w:val="265053"/>
                <w:spacing w:val="-22"/>
                <w:w w:val="95"/>
                <w:sz w:val="18"/>
              </w:rPr>
              <w:t> </w:t>
            </w:r>
            <w:r>
              <w:rPr>
                <w:b/>
                <w:color w:val="265053"/>
                <w:w w:val="95"/>
                <w:sz w:val="18"/>
              </w:rPr>
              <w:t>begin</w:t>
            </w:r>
            <w:r>
              <w:rPr>
                <w:b/>
                <w:color w:val="265053"/>
                <w:spacing w:val="-21"/>
                <w:w w:val="95"/>
                <w:sz w:val="18"/>
              </w:rPr>
              <w:t> </w:t>
            </w:r>
            <w:r>
              <w:rPr>
                <w:b/>
                <w:color w:val="265053"/>
                <w:w w:val="95"/>
                <w:sz w:val="18"/>
              </w:rPr>
              <w:t>work</w:t>
            </w:r>
            <w:r>
              <w:rPr>
                <w:b/>
                <w:color w:val="265053"/>
                <w:spacing w:val="-22"/>
                <w:w w:val="95"/>
                <w:sz w:val="18"/>
              </w:rPr>
              <w:t> </w:t>
            </w:r>
            <w:r>
              <w:rPr>
                <w:b/>
                <w:color w:val="265053"/>
                <w:w w:val="95"/>
                <w:sz w:val="18"/>
              </w:rPr>
              <w:t>on</w:t>
            </w:r>
            <w:r>
              <w:rPr>
                <w:b/>
                <w:color w:val="265053"/>
                <w:spacing w:val="-21"/>
                <w:w w:val="95"/>
                <w:sz w:val="18"/>
              </w:rPr>
              <w:t> </w:t>
            </w:r>
            <w:r>
              <w:rPr>
                <w:b/>
                <w:color w:val="265053"/>
                <w:spacing w:val="-4"/>
                <w:w w:val="95"/>
                <w:sz w:val="18"/>
              </w:rPr>
              <w:t>acquiring </w:t>
            </w:r>
            <w:r>
              <w:rPr>
                <w:b/>
                <w:color w:val="265053"/>
                <w:w w:val="95"/>
                <w:sz w:val="18"/>
              </w:rPr>
              <w:t>original</w:t>
            </w:r>
            <w:r>
              <w:rPr>
                <w:b/>
                <w:color w:val="265053"/>
                <w:spacing w:val="-33"/>
                <w:w w:val="95"/>
                <w:sz w:val="18"/>
              </w:rPr>
              <w:t> </w:t>
            </w:r>
            <w:r>
              <w:rPr>
                <w:b/>
                <w:color w:val="265053"/>
                <w:w w:val="95"/>
                <w:sz w:val="18"/>
              </w:rPr>
              <w:t>copies</w:t>
            </w:r>
            <w:r>
              <w:rPr>
                <w:b/>
                <w:color w:val="265053"/>
                <w:spacing w:val="-33"/>
                <w:w w:val="95"/>
                <w:sz w:val="18"/>
              </w:rPr>
              <w:t> </w:t>
            </w:r>
            <w:r>
              <w:rPr>
                <w:b/>
                <w:color w:val="265053"/>
                <w:w w:val="95"/>
                <w:sz w:val="18"/>
              </w:rPr>
              <w:t>of</w:t>
            </w:r>
            <w:r>
              <w:rPr>
                <w:b/>
                <w:color w:val="265053"/>
                <w:spacing w:val="-32"/>
                <w:w w:val="95"/>
                <w:sz w:val="18"/>
              </w:rPr>
              <w:t> </w:t>
            </w:r>
            <w:r>
              <w:rPr>
                <w:b/>
                <w:color w:val="265053"/>
                <w:spacing w:val="-4"/>
                <w:w w:val="95"/>
                <w:sz w:val="18"/>
              </w:rPr>
              <w:t>youth’s</w:t>
            </w:r>
            <w:r>
              <w:rPr>
                <w:b/>
                <w:color w:val="265053"/>
                <w:spacing w:val="-33"/>
                <w:w w:val="95"/>
                <w:sz w:val="18"/>
              </w:rPr>
              <w:t> </w:t>
            </w:r>
            <w:r>
              <w:rPr>
                <w:b/>
                <w:color w:val="265053"/>
                <w:w w:val="95"/>
                <w:sz w:val="18"/>
              </w:rPr>
              <w:t>vital</w:t>
            </w:r>
            <w:r>
              <w:rPr>
                <w:b/>
                <w:color w:val="265053"/>
                <w:spacing w:val="-32"/>
                <w:w w:val="95"/>
                <w:sz w:val="18"/>
              </w:rPr>
              <w:t> </w:t>
            </w:r>
            <w:r>
              <w:rPr>
                <w:b/>
                <w:color w:val="265053"/>
                <w:w w:val="95"/>
                <w:sz w:val="18"/>
              </w:rPr>
              <w:t>doc- </w:t>
            </w:r>
            <w:r>
              <w:rPr>
                <w:rFonts w:ascii="Arial" w:hAnsi="Arial"/>
                <w:b/>
                <w:color w:val="265053"/>
                <w:sz w:val="18"/>
              </w:rPr>
              <w:t>uments</w:t>
            </w:r>
            <w:r>
              <w:rPr>
                <w:rFonts w:ascii="Arial" w:hAnsi="Arial"/>
                <w:b/>
                <w:color w:val="265053"/>
                <w:spacing w:val="-20"/>
                <w:sz w:val="18"/>
              </w:rPr>
              <w:t> </w:t>
            </w:r>
            <w:r>
              <w:rPr>
                <w:rFonts w:ascii="Arial" w:hAnsi="Arial"/>
                <w:b/>
                <w:color w:val="265053"/>
                <w:sz w:val="18"/>
              </w:rPr>
              <w:t>including:</w:t>
            </w:r>
            <w:r>
              <w:rPr>
                <w:rFonts w:ascii="Arial" w:hAnsi="Arial"/>
                <w:b/>
                <w:color w:val="265053"/>
                <w:spacing w:val="-19"/>
                <w:sz w:val="18"/>
              </w:rPr>
              <w:t> </w:t>
            </w:r>
            <w:r>
              <w:rPr>
                <w:rFonts w:ascii="Arial" w:hAnsi="Arial"/>
                <w:b/>
                <w:color w:val="265053"/>
                <w:sz w:val="18"/>
              </w:rPr>
              <w:t>birth</w:t>
            </w:r>
            <w:r>
              <w:rPr>
                <w:rFonts w:ascii="Arial" w:hAnsi="Arial"/>
                <w:b/>
                <w:color w:val="265053"/>
                <w:spacing w:val="-20"/>
                <w:sz w:val="18"/>
              </w:rPr>
              <w:t> </w:t>
            </w:r>
            <w:r>
              <w:rPr>
                <w:rFonts w:ascii="Arial" w:hAnsi="Arial"/>
                <w:b/>
                <w:color w:val="265053"/>
                <w:spacing w:val="-2"/>
                <w:sz w:val="18"/>
              </w:rPr>
              <w:t>certificate, </w:t>
            </w:r>
            <w:r>
              <w:rPr>
                <w:b/>
                <w:color w:val="265053"/>
                <w:sz w:val="18"/>
              </w:rPr>
              <w:t>state ID, social security </w:t>
            </w:r>
            <w:r>
              <w:rPr>
                <w:b/>
                <w:color w:val="265053"/>
                <w:spacing w:val="-3"/>
                <w:sz w:val="18"/>
              </w:rPr>
              <w:t>card, </w:t>
            </w:r>
            <w:r>
              <w:rPr>
                <w:b/>
                <w:color w:val="265053"/>
                <w:sz w:val="18"/>
              </w:rPr>
              <w:t>or </w:t>
            </w:r>
            <w:r>
              <w:rPr>
                <w:b/>
                <w:color w:val="265053"/>
                <w:w w:val="90"/>
                <w:sz w:val="18"/>
              </w:rPr>
              <w:t>necessary documentation support </w:t>
            </w:r>
            <w:r>
              <w:rPr>
                <w:b/>
                <w:color w:val="265053"/>
                <w:sz w:val="18"/>
              </w:rPr>
              <w:t>to</w:t>
            </w:r>
            <w:r>
              <w:rPr>
                <w:b/>
                <w:color w:val="265053"/>
                <w:spacing w:val="-21"/>
                <w:sz w:val="18"/>
              </w:rPr>
              <w:t> </w:t>
            </w:r>
            <w:r>
              <w:rPr>
                <w:b/>
                <w:color w:val="265053"/>
                <w:spacing w:val="-3"/>
                <w:sz w:val="18"/>
              </w:rPr>
              <w:t>improve</w:t>
            </w:r>
            <w:r>
              <w:rPr>
                <w:b/>
                <w:color w:val="265053"/>
                <w:spacing w:val="-21"/>
                <w:sz w:val="18"/>
              </w:rPr>
              <w:t> </w:t>
            </w:r>
            <w:r>
              <w:rPr>
                <w:b/>
                <w:color w:val="265053"/>
                <w:spacing w:val="-3"/>
                <w:sz w:val="18"/>
              </w:rPr>
              <w:t>residency</w:t>
            </w:r>
            <w:r>
              <w:rPr>
                <w:b/>
                <w:color w:val="265053"/>
                <w:spacing w:val="-21"/>
                <w:sz w:val="18"/>
              </w:rPr>
              <w:t> </w:t>
            </w:r>
            <w:r>
              <w:rPr>
                <w:b/>
                <w:color w:val="265053"/>
                <w:spacing w:val="-2"/>
                <w:sz w:val="18"/>
              </w:rPr>
              <w:t>status</w:t>
            </w:r>
          </w:p>
        </w:tc>
        <w:tc>
          <w:tcPr>
            <w:tcW w:w="2693" w:type="dxa"/>
            <w:shd w:val="clear" w:color="auto" w:fill="80A7A8"/>
          </w:tcPr>
          <w:p>
            <w:pPr>
              <w:pStyle w:val="TableParagraph"/>
              <w:spacing w:line="249" w:lineRule="auto" w:before="74"/>
              <w:ind w:left="79" w:right="447"/>
              <w:rPr>
                <w:b/>
                <w:sz w:val="18"/>
              </w:rPr>
            </w:pPr>
            <w:r>
              <w:rPr>
                <w:b/>
                <w:color w:val="265053"/>
                <w:w w:val="95"/>
                <w:sz w:val="18"/>
              </w:rPr>
              <w:t>Caseworkers*; Directors of Community Services</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4"/>
              <w:ind w:left="14"/>
              <w:jc w:val="center"/>
              <w:rPr>
                <w:b/>
                <w:sz w:val="18"/>
              </w:rPr>
            </w:pPr>
            <w:r>
              <w:rPr>
                <w:b/>
                <w:color w:val="265053"/>
                <w:w w:val="108"/>
                <w:sz w:val="18"/>
              </w:rPr>
              <w:t>X</w:t>
            </w:r>
          </w:p>
        </w:tc>
      </w:tr>
      <w:tr>
        <w:trPr>
          <w:trHeight w:val="100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4"/>
              <w:ind w:left="259" w:right="75" w:hanging="180"/>
              <w:rPr>
                <w:b/>
                <w:sz w:val="18"/>
              </w:rPr>
            </w:pPr>
            <w:r>
              <w:rPr>
                <w:b/>
                <w:color w:val="265053"/>
                <w:sz w:val="18"/>
              </w:rPr>
              <w:t>3.</w:t>
            </w:r>
            <w:r>
              <w:rPr>
                <w:b/>
                <w:color w:val="265053"/>
                <w:spacing w:val="-49"/>
                <w:sz w:val="18"/>
              </w:rPr>
              <w:t> </w:t>
            </w:r>
            <w:r>
              <w:rPr>
                <w:b/>
                <w:color w:val="265053"/>
                <w:sz w:val="18"/>
              </w:rPr>
              <w:t>Assess</w:t>
            </w:r>
            <w:r>
              <w:rPr>
                <w:b/>
                <w:color w:val="265053"/>
                <w:spacing w:val="-32"/>
                <w:sz w:val="18"/>
              </w:rPr>
              <w:t> </w:t>
            </w:r>
            <w:r>
              <w:rPr>
                <w:b/>
                <w:color w:val="265053"/>
                <w:sz w:val="18"/>
              </w:rPr>
              <w:t>current</w:t>
            </w:r>
            <w:r>
              <w:rPr>
                <w:b/>
                <w:color w:val="265053"/>
                <w:spacing w:val="-33"/>
                <w:sz w:val="18"/>
              </w:rPr>
              <w:t> </w:t>
            </w:r>
            <w:r>
              <w:rPr>
                <w:b/>
                <w:color w:val="265053"/>
                <w:sz w:val="18"/>
              </w:rPr>
              <w:t>practice</w:t>
            </w:r>
            <w:r>
              <w:rPr>
                <w:b/>
                <w:color w:val="265053"/>
                <w:spacing w:val="-32"/>
                <w:sz w:val="18"/>
              </w:rPr>
              <w:t> </w:t>
            </w:r>
            <w:r>
              <w:rPr>
                <w:b/>
                <w:color w:val="265053"/>
                <w:sz w:val="18"/>
              </w:rPr>
              <w:t>and</w:t>
            </w:r>
            <w:r>
              <w:rPr>
                <w:b/>
                <w:color w:val="265053"/>
                <w:spacing w:val="-33"/>
                <w:sz w:val="18"/>
              </w:rPr>
              <w:t> </w:t>
            </w:r>
            <w:r>
              <w:rPr>
                <w:b/>
                <w:color w:val="265053"/>
                <w:sz w:val="18"/>
              </w:rPr>
              <w:t>any </w:t>
            </w:r>
            <w:r>
              <w:rPr>
                <w:b/>
                <w:color w:val="265053"/>
                <w:w w:val="95"/>
                <w:sz w:val="18"/>
              </w:rPr>
              <w:t>logistical</w:t>
            </w:r>
            <w:r>
              <w:rPr>
                <w:b/>
                <w:color w:val="265053"/>
                <w:spacing w:val="-27"/>
                <w:w w:val="95"/>
                <w:sz w:val="18"/>
              </w:rPr>
              <w:t> </w:t>
            </w:r>
            <w:r>
              <w:rPr>
                <w:b/>
                <w:color w:val="265053"/>
                <w:w w:val="95"/>
                <w:sz w:val="18"/>
              </w:rPr>
              <w:t>or</w:t>
            </w:r>
            <w:r>
              <w:rPr>
                <w:b/>
                <w:color w:val="265053"/>
                <w:spacing w:val="-26"/>
                <w:w w:val="95"/>
                <w:sz w:val="18"/>
              </w:rPr>
              <w:t> </w:t>
            </w:r>
            <w:r>
              <w:rPr>
                <w:b/>
                <w:color w:val="265053"/>
                <w:w w:val="95"/>
                <w:sz w:val="18"/>
              </w:rPr>
              <w:t>liability</w:t>
            </w:r>
            <w:r>
              <w:rPr>
                <w:b/>
                <w:color w:val="265053"/>
                <w:spacing w:val="-27"/>
                <w:w w:val="95"/>
                <w:sz w:val="18"/>
              </w:rPr>
              <w:t> </w:t>
            </w:r>
            <w:r>
              <w:rPr>
                <w:b/>
                <w:color w:val="265053"/>
                <w:w w:val="95"/>
                <w:sz w:val="18"/>
              </w:rPr>
              <w:t>challenges</w:t>
            </w:r>
            <w:r>
              <w:rPr>
                <w:b/>
                <w:color w:val="265053"/>
                <w:spacing w:val="-26"/>
                <w:w w:val="95"/>
                <w:sz w:val="18"/>
              </w:rPr>
              <w:t> </w:t>
            </w:r>
            <w:r>
              <w:rPr>
                <w:b/>
                <w:color w:val="265053"/>
                <w:w w:val="95"/>
                <w:sz w:val="18"/>
              </w:rPr>
              <w:t>to DYS</w:t>
            </w:r>
            <w:r>
              <w:rPr>
                <w:b/>
                <w:color w:val="265053"/>
                <w:spacing w:val="-32"/>
                <w:w w:val="95"/>
                <w:sz w:val="18"/>
              </w:rPr>
              <w:t> </w:t>
            </w:r>
            <w:r>
              <w:rPr>
                <w:b/>
                <w:color w:val="265053"/>
                <w:w w:val="95"/>
                <w:sz w:val="18"/>
              </w:rPr>
              <w:t>obtaining</w:t>
            </w:r>
            <w:r>
              <w:rPr>
                <w:b/>
                <w:color w:val="265053"/>
                <w:spacing w:val="-31"/>
                <w:w w:val="95"/>
                <w:sz w:val="18"/>
              </w:rPr>
              <w:t> </w:t>
            </w:r>
            <w:r>
              <w:rPr>
                <w:b/>
                <w:color w:val="265053"/>
                <w:w w:val="95"/>
                <w:sz w:val="18"/>
              </w:rPr>
              <w:t>and</w:t>
            </w:r>
            <w:r>
              <w:rPr>
                <w:b/>
                <w:color w:val="265053"/>
                <w:spacing w:val="-31"/>
                <w:w w:val="95"/>
                <w:sz w:val="18"/>
              </w:rPr>
              <w:t> </w:t>
            </w:r>
            <w:r>
              <w:rPr>
                <w:b/>
                <w:color w:val="265053"/>
                <w:w w:val="95"/>
                <w:sz w:val="18"/>
              </w:rPr>
              <w:t>storing</w:t>
            </w:r>
            <w:r>
              <w:rPr>
                <w:b/>
                <w:color w:val="265053"/>
                <w:spacing w:val="-32"/>
                <w:w w:val="95"/>
                <w:sz w:val="18"/>
              </w:rPr>
              <w:t> </w:t>
            </w:r>
            <w:r>
              <w:rPr>
                <w:b/>
                <w:color w:val="265053"/>
                <w:w w:val="95"/>
                <w:sz w:val="18"/>
              </w:rPr>
              <w:t>original </w:t>
            </w:r>
            <w:r>
              <w:rPr>
                <w:b/>
                <w:color w:val="265053"/>
                <w:sz w:val="18"/>
              </w:rPr>
              <w:t>copies</w:t>
            </w:r>
            <w:r>
              <w:rPr>
                <w:b/>
                <w:color w:val="265053"/>
                <w:spacing w:val="-17"/>
                <w:sz w:val="18"/>
              </w:rPr>
              <w:t> </w:t>
            </w:r>
            <w:r>
              <w:rPr>
                <w:b/>
                <w:color w:val="265053"/>
                <w:sz w:val="18"/>
              </w:rPr>
              <w:t>of</w:t>
            </w:r>
            <w:r>
              <w:rPr>
                <w:b/>
                <w:color w:val="265053"/>
                <w:spacing w:val="-16"/>
                <w:sz w:val="18"/>
              </w:rPr>
              <w:t> </w:t>
            </w:r>
            <w:r>
              <w:rPr>
                <w:b/>
                <w:color w:val="265053"/>
                <w:sz w:val="18"/>
              </w:rPr>
              <w:t>vital</w:t>
            </w:r>
            <w:r>
              <w:rPr>
                <w:b/>
                <w:color w:val="265053"/>
                <w:spacing w:val="-16"/>
                <w:sz w:val="18"/>
              </w:rPr>
              <w:t> </w:t>
            </w:r>
            <w:r>
              <w:rPr>
                <w:b/>
                <w:color w:val="265053"/>
                <w:sz w:val="18"/>
              </w:rPr>
              <w:t>documents</w:t>
            </w:r>
          </w:p>
        </w:tc>
        <w:tc>
          <w:tcPr>
            <w:tcW w:w="2693" w:type="dxa"/>
            <w:shd w:val="clear" w:color="auto" w:fill="80A7A8"/>
          </w:tcPr>
          <w:p>
            <w:pPr>
              <w:pStyle w:val="TableParagraph"/>
              <w:spacing w:line="249" w:lineRule="auto" w:before="74"/>
              <w:ind w:left="79" w:right="556"/>
              <w:rPr>
                <w:b/>
                <w:sz w:val="18"/>
              </w:rPr>
            </w:pPr>
            <w:r>
              <w:rPr>
                <w:b/>
                <w:color w:val="265053"/>
                <w:w w:val="95"/>
                <w:sz w:val="18"/>
              </w:rPr>
              <w:t>Director of Community </w:t>
            </w:r>
            <w:r>
              <w:rPr>
                <w:b/>
                <w:color w:val="265053"/>
                <w:sz w:val="18"/>
              </w:rPr>
              <w:t>Operations*; General Counsel; CFO</w:t>
            </w:r>
          </w:p>
        </w:tc>
        <w:tc>
          <w:tcPr>
            <w:tcW w:w="663" w:type="dxa"/>
            <w:shd w:val="clear" w:color="auto" w:fill="809AB8"/>
          </w:tcPr>
          <w:p>
            <w:pPr>
              <w:pStyle w:val="TableParagraph"/>
              <w:spacing w:before="74"/>
              <w:ind w:left="17"/>
              <w:jc w:val="center"/>
              <w:rPr>
                <w:b/>
                <w:sz w:val="18"/>
              </w:rPr>
            </w:pPr>
            <w:r>
              <w:rPr>
                <w:b/>
                <w:color w:val="265053"/>
                <w:w w:val="108"/>
                <w:sz w:val="18"/>
              </w:rPr>
              <w:t>X</w:t>
            </w: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100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9" w:lineRule="auto" w:before="95"/>
              <w:ind w:left="259" w:right="243" w:hanging="180"/>
              <w:rPr>
                <w:b/>
                <w:sz w:val="18"/>
              </w:rPr>
            </w:pPr>
            <w:r>
              <w:rPr>
                <w:b/>
                <w:color w:val="265053"/>
                <w:sz w:val="18"/>
              </w:rPr>
              <w:t>4. </w:t>
            </w:r>
            <w:r>
              <w:rPr>
                <w:rFonts w:ascii="Arial"/>
                <w:b/>
                <w:color w:val="265053"/>
                <w:spacing w:val="-4"/>
                <w:sz w:val="18"/>
              </w:rPr>
              <w:t>Designate </w:t>
            </w:r>
            <w:r>
              <w:rPr>
                <w:rFonts w:ascii="Arial"/>
                <w:b/>
                <w:color w:val="265053"/>
                <w:sz w:val="18"/>
              </w:rPr>
              <w:t>a </w:t>
            </w:r>
            <w:r>
              <w:rPr>
                <w:rFonts w:ascii="Arial"/>
                <w:b/>
                <w:color w:val="265053"/>
                <w:spacing w:val="-3"/>
                <w:sz w:val="18"/>
              </w:rPr>
              <w:t>DYS </w:t>
            </w:r>
            <w:r>
              <w:rPr>
                <w:rFonts w:ascii="Arial"/>
                <w:b/>
                <w:color w:val="265053"/>
                <w:spacing w:val="-4"/>
                <w:sz w:val="18"/>
              </w:rPr>
              <w:t>Central Office </w:t>
            </w:r>
            <w:r>
              <w:rPr>
                <w:b/>
                <w:color w:val="265053"/>
                <w:spacing w:val="-4"/>
                <w:sz w:val="18"/>
              </w:rPr>
              <w:t>point person </w:t>
            </w:r>
            <w:r>
              <w:rPr>
                <w:b/>
                <w:color w:val="265053"/>
                <w:spacing w:val="-3"/>
                <w:sz w:val="18"/>
              </w:rPr>
              <w:t>for </w:t>
            </w:r>
            <w:r>
              <w:rPr>
                <w:b/>
                <w:color w:val="265053"/>
                <w:spacing w:val="-4"/>
                <w:sz w:val="18"/>
              </w:rPr>
              <w:t>getting vital </w:t>
            </w:r>
            <w:r>
              <w:rPr>
                <w:b/>
                <w:color w:val="265053"/>
                <w:spacing w:val="-4"/>
                <w:w w:val="95"/>
                <w:sz w:val="18"/>
              </w:rPr>
              <w:t>documents from other states/US </w:t>
            </w:r>
            <w:r>
              <w:rPr>
                <w:b/>
                <w:color w:val="265053"/>
                <w:spacing w:val="-4"/>
                <w:sz w:val="18"/>
              </w:rPr>
              <w:t>territories/ countries</w:t>
            </w:r>
          </w:p>
        </w:tc>
        <w:tc>
          <w:tcPr>
            <w:tcW w:w="2693" w:type="dxa"/>
            <w:shd w:val="clear" w:color="auto" w:fill="80A7A8"/>
          </w:tcPr>
          <w:p>
            <w:pPr>
              <w:pStyle w:val="TableParagraph"/>
              <w:spacing w:before="74"/>
              <w:ind w:left="79"/>
              <w:rPr>
                <w:b/>
                <w:sz w:val="18"/>
              </w:rPr>
            </w:pPr>
            <w:r>
              <w:rPr>
                <w:b/>
                <w:color w:val="265053"/>
                <w:sz w:val="18"/>
              </w:rPr>
              <w:t>CFO*</w:t>
            </w:r>
          </w:p>
        </w:tc>
        <w:tc>
          <w:tcPr>
            <w:tcW w:w="663" w:type="dxa"/>
            <w:shd w:val="clear" w:color="auto" w:fill="809AB8"/>
          </w:tcPr>
          <w:p>
            <w:pPr>
              <w:pStyle w:val="TableParagraph"/>
              <w:spacing w:before="74"/>
              <w:ind w:left="17"/>
              <w:jc w:val="center"/>
              <w:rPr>
                <w:b/>
                <w:sz w:val="18"/>
              </w:rPr>
            </w:pPr>
            <w:r>
              <w:rPr>
                <w:b/>
                <w:color w:val="265053"/>
                <w:w w:val="108"/>
                <w:sz w:val="18"/>
              </w:rPr>
              <w:t>X</w:t>
            </w: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560" w:hRule="atLeast"/>
        </w:trPr>
        <w:tc>
          <w:tcPr>
            <w:tcW w:w="2597" w:type="dxa"/>
            <w:gridSpan w:val="2"/>
            <w:vMerge/>
            <w:tcBorders>
              <w:top w:val="nil"/>
            </w:tcBorders>
            <w:shd w:val="clear" w:color="auto" w:fill="DF965A"/>
          </w:tcPr>
          <w:p>
            <w:pPr>
              <w:rPr>
                <w:sz w:val="2"/>
                <w:szCs w:val="2"/>
              </w:rPr>
            </w:pPr>
          </w:p>
        </w:tc>
        <w:tc>
          <w:tcPr>
            <w:tcW w:w="3298" w:type="dxa"/>
            <w:shd w:val="clear" w:color="auto" w:fill="F1C26C"/>
          </w:tcPr>
          <w:p>
            <w:pPr>
              <w:pStyle w:val="TableParagraph"/>
              <w:spacing w:line="247" w:lineRule="auto" w:before="95"/>
              <w:ind w:left="259" w:right="373" w:hanging="180"/>
              <w:rPr>
                <w:b/>
                <w:sz w:val="18"/>
              </w:rPr>
            </w:pPr>
            <w:r>
              <w:rPr>
                <w:b/>
                <w:color w:val="265053"/>
                <w:sz w:val="18"/>
              </w:rPr>
              <w:t>5. </w:t>
            </w:r>
            <w:r>
              <w:rPr>
                <w:rFonts w:ascii="Arial"/>
                <w:b/>
                <w:color w:val="265053"/>
                <w:sz w:val="18"/>
              </w:rPr>
              <w:t>Create MOUs with RMV/DOT </w:t>
            </w:r>
            <w:r>
              <w:rPr>
                <w:b/>
                <w:color w:val="265053"/>
                <w:w w:val="95"/>
                <w:sz w:val="18"/>
              </w:rPr>
              <w:t>to</w:t>
            </w:r>
            <w:r>
              <w:rPr>
                <w:b/>
                <w:color w:val="265053"/>
                <w:spacing w:val="-21"/>
                <w:w w:val="95"/>
                <w:sz w:val="18"/>
              </w:rPr>
              <w:t> </w:t>
            </w:r>
            <w:r>
              <w:rPr>
                <w:b/>
                <w:color w:val="265053"/>
                <w:w w:val="95"/>
                <w:sz w:val="18"/>
              </w:rPr>
              <w:t>facilitate</w:t>
            </w:r>
            <w:r>
              <w:rPr>
                <w:b/>
                <w:color w:val="265053"/>
                <w:spacing w:val="-21"/>
                <w:w w:val="95"/>
                <w:sz w:val="18"/>
              </w:rPr>
              <w:t> </w:t>
            </w:r>
            <w:r>
              <w:rPr>
                <w:b/>
                <w:color w:val="265053"/>
                <w:w w:val="95"/>
                <w:sz w:val="18"/>
              </w:rPr>
              <w:t>obtaining</w:t>
            </w:r>
            <w:r>
              <w:rPr>
                <w:b/>
                <w:color w:val="265053"/>
                <w:spacing w:val="-21"/>
                <w:w w:val="95"/>
                <w:sz w:val="18"/>
              </w:rPr>
              <w:t> </w:t>
            </w:r>
            <w:r>
              <w:rPr>
                <w:b/>
                <w:color w:val="265053"/>
                <w:w w:val="95"/>
                <w:sz w:val="18"/>
              </w:rPr>
              <w:t>state</w:t>
            </w:r>
            <w:r>
              <w:rPr>
                <w:b/>
                <w:color w:val="265053"/>
                <w:spacing w:val="-21"/>
                <w:w w:val="95"/>
                <w:sz w:val="18"/>
              </w:rPr>
              <w:t> </w:t>
            </w:r>
            <w:r>
              <w:rPr>
                <w:b/>
                <w:color w:val="265053"/>
                <w:spacing w:val="-5"/>
                <w:w w:val="95"/>
                <w:sz w:val="18"/>
              </w:rPr>
              <w:t>IDs</w:t>
            </w:r>
          </w:p>
        </w:tc>
        <w:tc>
          <w:tcPr>
            <w:tcW w:w="2693" w:type="dxa"/>
            <w:shd w:val="clear" w:color="auto" w:fill="80A7A8"/>
          </w:tcPr>
          <w:p>
            <w:pPr>
              <w:pStyle w:val="TableParagraph"/>
              <w:spacing w:before="75"/>
              <w:ind w:left="79"/>
              <w:rPr>
                <w:b/>
                <w:sz w:val="18"/>
              </w:rPr>
            </w:pPr>
            <w:r>
              <w:rPr>
                <w:b/>
                <w:color w:val="265053"/>
                <w:sz w:val="18"/>
              </w:rPr>
              <w:t>General Counsel*</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spacing w:before="75"/>
              <w:ind w:left="16"/>
              <w:jc w:val="center"/>
              <w:rPr>
                <w:b/>
                <w:sz w:val="18"/>
              </w:rPr>
            </w:pPr>
            <w:r>
              <w:rPr>
                <w:b/>
                <w:color w:val="265053"/>
                <w:w w:val="108"/>
                <w:sz w:val="18"/>
              </w:rPr>
              <w:t>X</w:t>
            </w: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rPr>
                <w:rFonts w:ascii="Times New Roman"/>
                <w:sz w:val="16"/>
              </w:rPr>
            </w:pPr>
          </w:p>
        </w:tc>
      </w:tr>
      <w:tr>
        <w:trPr>
          <w:trHeight w:val="1860" w:hRule="atLeast"/>
        </w:trPr>
        <w:tc>
          <w:tcPr>
            <w:tcW w:w="2597" w:type="dxa"/>
            <w:gridSpan w:val="2"/>
            <w:shd w:val="clear" w:color="auto" w:fill="DF965A"/>
          </w:tcPr>
          <w:p>
            <w:pPr>
              <w:pStyle w:val="TableParagraph"/>
              <w:spacing w:line="249" w:lineRule="auto" w:before="75"/>
              <w:ind w:left="80" w:right="45"/>
              <w:rPr>
                <w:b/>
                <w:sz w:val="18"/>
              </w:rPr>
            </w:pPr>
            <w:r>
              <w:rPr>
                <w:b/>
                <w:color w:val="265053"/>
                <w:sz w:val="18"/>
              </w:rPr>
              <w:t>Outcome E. DYS supports youth</w:t>
            </w:r>
            <w:r>
              <w:rPr>
                <w:b/>
                <w:color w:val="265053"/>
                <w:spacing w:val="-40"/>
                <w:sz w:val="18"/>
              </w:rPr>
              <w:t> </w:t>
            </w:r>
            <w:r>
              <w:rPr>
                <w:b/>
                <w:color w:val="265053"/>
                <w:sz w:val="18"/>
              </w:rPr>
              <w:t>to</w:t>
            </w:r>
            <w:r>
              <w:rPr>
                <w:b/>
                <w:color w:val="265053"/>
                <w:spacing w:val="-40"/>
                <w:sz w:val="18"/>
              </w:rPr>
              <w:t> </w:t>
            </w:r>
            <w:r>
              <w:rPr>
                <w:b/>
                <w:color w:val="265053"/>
                <w:sz w:val="18"/>
              </w:rPr>
              <w:t>mitigate</w:t>
            </w:r>
            <w:r>
              <w:rPr>
                <w:b/>
                <w:color w:val="265053"/>
                <w:spacing w:val="-40"/>
                <w:sz w:val="18"/>
              </w:rPr>
              <w:t> </w:t>
            </w:r>
            <w:r>
              <w:rPr>
                <w:b/>
                <w:color w:val="265053"/>
                <w:sz w:val="18"/>
              </w:rPr>
              <w:t>their</w:t>
            </w:r>
            <w:r>
              <w:rPr>
                <w:b/>
                <w:color w:val="265053"/>
                <w:spacing w:val="-40"/>
                <w:sz w:val="18"/>
              </w:rPr>
              <w:t> </w:t>
            </w:r>
            <w:r>
              <w:rPr>
                <w:b/>
                <w:color w:val="265053"/>
                <w:spacing w:val="-5"/>
                <w:sz w:val="18"/>
              </w:rPr>
              <w:t>CORI</w:t>
            </w:r>
          </w:p>
        </w:tc>
        <w:tc>
          <w:tcPr>
            <w:tcW w:w="3298" w:type="dxa"/>
            <w:shd w:val="clear" w:color="auto" w:fill="F1C26C"/>
          </w:tcPr>
          <w:p>
            <w:pPr>
              <w:pStyle w:val="TableParagraph"/>
              <w:spacing w:line="249" w:lineRule="auto" w:before="75"/>
              <w:ind w:left="259" w:right="134" w:hanging="180"/>
              <w:rPr>
                <w:b/>
                <w:sz w:val="18"/>
              </w:rPr>
            </w:pPr>
            <w:r>
              <w:rPr>
                <w:b/>
                <w:color w:val="265053"/>
                <w:sz w:val="18"/>
              </w:rPr>
              <w:t>1. </w:t>
            </w:r>
            <w:r>
              <w:rPr>
                <w:b/>
                <w:color w:val="265053"/>
                <w:spacing w:val="-3"/>
                <w:sz w:val="18"/>
              </w:rPr>
              <w:t>Ensure </w:t>
            </w:r>
            <w:r>
              <w:rPr>
                <w:b/>
                <w:color w:val="265053"/>
                <w:sz w:val="18"/>
              </w:rPr>
              <w:t>that Caseworkers </w:t>
            </w:r>
            <w:r>
              <w:rPr>
                <w:b/>
                <w:color w:val="265053"/>
                <w:spacing w:val="-3"/>
                <w:sz w:val="18"/>
              </w:rPr>
              <w:t>are </w:t>
            </w:r>
            <w:r>
              <w:rPr>
                <w:b/>
                <w:color w:val="265053"/>
                <w:sz w:val="18"/>
              </w:rPr>
              <w:t>trained and understand their </w:t>
            </w:r>
            <w:r>
              <w:rPr>
                <w:b/>
                <w:color w:val="265053"/>
                <w:spacing w:val="-3"/>
                <w:sz w:val="18"/>
              </w:rPr>
              <w:t>responsibility</w:t>
            </w:r>
            <w:r>
              <w:rPr>
                <w:b/>
                <w:color w:val="265053"/>
                <w:spacing w:val="-36"/>
                <w:sz w:val="18"/>
              </w:rPr>
              <w:t> </w:t>
            </w:r>
            <w:r>
              <w:rPr>
                <w:b/>
                <w:color w:val="265053"/>
                <w:sz w:val="18"/>
              </w:rPr>
              <w:t>to</w:t>
            </w:r>
            <w:r>
              <w:rPr>
                <w:b/>
                <w:color w:val="265053"/>
                <w:spacing w:val="-36"/>
                <w:sz w:val="18"/>
              </w:rPr>
              <w:t> </w:t>
            </w:r>
            <w:r>
              <w:rPr>
                <w:b/>
                <w:color w:val="265053"/>
                <w:spacing w:val="-3"/>
                <w:sz w:val="18"/>
              </w:rPr>
              <w:t>direct</w:t>
            </w:r>
            <w:r>
              <w:rPr>
                <w:b/>
                <w:color w:val="265053"/>
                <w:spacing w:val="-36"/>
                <w:sz w:val="18"/>
              </w:rPr>
              <w:t> </w:t>
            </w:r>
            <w:r>
              <w:rPr>
                <w:b/>
                <w:color w:val="265053"/>
                <w:sz w:val="18"/>
              </w:rPr>
              <w:t>youth</w:t>
            </w:r>
            <w:r>
              <w:rPr>
                <w:b/>
                <w:color w:val="265053"/>
                <w:spacing w:val="-36"/>
                <w:sz w:val="18"/>
              </w:rPr>
              <w:t> </w:t>
            </w:r>
            <w:r>
              <w:rPr>
                <w:b/>
                <w:color w:val="265053"/>
                <w:sz w:val="18"/>
              </w:rPr>
              <w:t>on </w:t>
            </w:r>
            <w:r>
              <w:rPr>
                <w:b/>
                <w:color w:val="265053"/>
                <w:w w:val="95"/>
                <w:sz w:val="18"/>
              </w:rPr>
              <w:t>their</w:t>
            </w:r>
            <w:r>
              <w:rPr>
                <w:b/>
                <w:color w:val="265053"/>
                <w:spacing w:val="-34"/>
                <w:w w:val="95"/>
                <w:sz w:val="18"/>
              </w:rPr>
              <w:t> </w:t>
            </w:r>
            <w:r>
              <w:rPr>
                <w:b/>
                <w:color w:val="265053"/>
                <w:w w:val="95"/>
                <w:sz w:val="18"/>
              </w:rPr>
              <w:t>rights</w:t>
            </w:r>
            <w:r>
              <w:rPr>
                <w:b/>
                <w:color w:val="265053"/>
                <w:spacing w:val="-34"/>
                <w:w w:val="95"/>
                <w:sz w:val="18"/>
              </w:rPr>
              <w:t> </w:t>
            </w:r>
            <w:r>
              <w:rPr>
                <w:b/>
                <w:color w:val="265053"/>
                <w:w w:val="95"/>
                <w:sz w:val="18"/>
              </w:rPr>
              <w:t>and</w:t>
            </w:r>
            <w:r>
              <w:rPr>
                <w:b/>
                <w:color w:val="265053"/>
                <w:spacing w:val="-34"/>
                <w:w w:val="95"/>
                <w:sz w:val="18"/>
              </w:rPr>
              <w:t> </w:t>
            </w:r>
            <w:r>
              <w:rPr>
                <w:b/>
                <w:color w:val="265053"/>
                <w:spacing w:val="-3"/>
                <w:w w:val="95"/>
                <w:sz w:val="18"/>
              </w:rPr>
              <w:t>responsibilities</w:t>
            </w:r>
            <w:r>
              <w:rPr>
                <w:b/>
                <w:color w:val="265053"/>
                <w:spacing w:val="-34"/>
                <w:w w:val="95"/>
                <w:sz w:val="18"/>
              </w:rPr>
              <w:t> </w:t>
            </w:r>
            <w:r>
              <w:rPr>
                <w:b/>
                <w:color w:val="265053"/>
                <w:w w:val="95"/>
                <w:sz w:val="18"/>
              </w:rPr>
              <w:t>in </w:t>
            </w:r>
            <w:r>
              <w:rPr>
                <w:b/>
                <w:color w:val="265053"/>
                <w:sz w:val="18"/>
              </w:rPr>
              <w:t>the</w:t>
            </w:r>
            <w:r>
              <w:rPr>
                <w:b/>
                <w:color w:val="265053"/>
                <w:spacing w:val="-41"/>
                <w:sz w:val="18"/>
              </w:rPr>
              <w:t> </w:t>
            </w:r>
            <w:r>
              <w:rPr>
                <w:b/>
                <w:color w:val="265053"/>
                <w:spacing w:val="-3"/>
                <w:sz w:val="18"/>
              </w:rPr>
              <w:t>areas</w:t>
            </w:r>
            <w:r>
              <w:rPr>
                <w:b/>
                <w:color w:val="265053"/>
                <w:spacing w:val="-41"/>
                <w:sz w:val="18"/>
              </w:rPr>
              <w:t> </w:t>
            </w:r>
            <w:r>
              <w:rPr>
                <w:b/>
                <w:color w:val="265053"/>
                <w:sz w:val="18"/>
              </w:rPr>
              <w:t>of</w:t>
            </w:r>
            <w:r>
              <w:rPr>
                <w:b/>
                <w:color w:val="265053"/>
                <w:spacing w:val="-40"/>
                <w:sz w:val="18"/>
              </w:rPr>
              <w:t> </w:t>
            </w:r>
            <w:r>
              <w:rPr>
                <w:b/>
                <w:color w:val="265053"/>
                <w:sz w:val="18"/>
              </w:rPr>
              <w:t>to</w:t>
            </w:r>
            <w:r>
              <w:rPr>
                <w:b/>
                <w:color w:val="265053"/>
                <w:spacing w:val="-41"/>
                <w:sz w:val="18"/>
              </w:rPr>
              <w:t> </w:t>
            </w:r>
            <w:r>
              <w:rPr>
                <w:b/>
                <w:color w:val="265053"/>
                <w:sz w:val="18"/>
              </w:rPr>
              <w:t>expungement</w:t>
            </w:r>
            <w:r>
              <w:rPr>
                <w:b/>
                <w:color w:val="265053"/>
                <w:spacing w:val="-40"/>
                <w:sz w:val="18"/>
              </w:rPr>
              <w:t> </w:t>
            </w:r>
            <w:r>
              <w:rPr>
                <w:b/>
                <w:color w:val="265053"/>
                <w:spacing w:val="-2"/>
                <w:sz w:val="18"/>
              </w:rPr>
              <w:t>and </w:t>
            </w:r>
            <w:r>
              <w:rPr>
                <w:b/>
                <w:color w:val="265053"/>
                <w:w w:val="95"/>
                <w:sz w:val="18"/>
              </w:rPr>
              <w:t>sealing</w:t>
            </w:r>
            <w:r>
              <w:rPr>
                <w:b/>
                <w:color w:val="265053"/>
                <w:spacing w:val="-30"/>
                <w:w w:val="95"/>
                <w:sz w:val="18"/>
              </w:rPr>
              <w:t> </w:t>
            </w:r>
            <w:r>
              <w:rPr>
                <w:b/>
                <w:color w:val="265053"/>
                <w:w w:val="95"/>
                <w:sz w:val="18"/>
              </w:rPr>
              <w:t>of</w:t>
            </w:r>
            <w:r>
              <w:rPr>
                <w:b/>
                <w:color w:val="265053"/>
                <w:spacing w:val="-30"/>
                <w:w w:val="95"/>
                <w:sz w:val="18"/>
              </w:rPr>
              <w:t> </w:t>
            </w:r>
            <w:r>
              <w:rPr>
                <w:b/>
                <w:color w:val="265053"/>
                <w:w w:val="95"/>
                <w:sz w:val="18"/>
              </w:rPr>
              <w:t>their</w:t>
            </w:r>
            <w:r>
              <w:rPr>
                <w:b/>
                <w:color w:val="265053"/>
                <w:spacing w:val="-29"/>
                <w:w w:val="95"/>
                <w:sz w:val="18"/>
              </w:rPr>
              <w:t> </w:t>
            </w:r>
            <w:r>
              <w:rPr>
                <w:b/>
                <w:color w:val="265053"/>
                <w:spacing w:val="-3"/>
                <w:w w:val="95"/>
                <w:sz w:val="18"/>
              </w:rPr>
              <w:t>records</w:t>
            </w:r>
            <w:r>
              <w:rPr>
                <w:b/>
                <w:color w:val="265053"/>
                <w:spacing w:val="-30"/>
                <w:w w:val="95"/>
                <w:sz w:val="18"/>
              </w:rPr>
              <w:t> </w:t>
            </w:r>
            <w:r>
              <w:rPr>
                <w:b/>
                <w:color w:val="265053"/>
                <w:w w:val="95"/>
                <w:sz w:val="18"/>
              </w:rPr>
              <w:t>including coaching</w:t>
            </w:r>
            <w:r>
              <w:rPr>
                <w:b/>
                <w:color w:val="265053"/>
                <w:spacing w:val="-27"/>
                <w:w w:val="95"/>
                <w:sz w:val="18"/>
              </w:rPr>
              <w:t> </w:t>
            </w:r>
            <w:r>
              <w:rPr>
                <w:b/>
                <w:color w:val="265053"/>
                <w:w w:val="95"/>
                <w:sz w:val="18"/>
              </w:rPr>
              <w:t>youth</w:t>
            </w:r>
            <w:r>
              <w:rPr>
                <w:b/>
                <w:color w:val="265053"/>
                <w:spacing w:val="-26"/>
                <w:w w:val="95"/>
                <w:sz w:val="18"/>
              </w:rPr>
              <w:t> </w:t>
            </w:r>
            <w:r>
              <w:rPr>
                <w:b/>
                <w:color w:val="265053"/>
                <w:w w:val="95"/>
                <w:sz w:val="18"/>
              </w:rPr>
              <w:t>on</w:t>
            </w:r>
            <w:r>
              <w:rPr>
                <w:b/>
                <w:color w:val="265053"/>
                <w:spacing w:val="-26"/>
                <w:w w:val="95"/>
                <w:sz w:val="18"/>
              </w:rPr>
              <w:t> </w:t>
            </w:r>
            <w:r>
              <w:rPr>
                <w:b/>
                <w:color w:val="265053"/>
                <w:w w:val="95"/>
                <w:sz w:val="18"/>
              </w:rPr>
              <w:t>how</w:t>
            </w:r>
            <w:r>
              <w:rPr>
                <w:b/>
                <w:color w:val="265053"/>
                <w:spacing w:val="-26"/>
                <w:w w:val="95"/>
                <w:sz w:val="18"/>
              </w:rPr>
              <w:t> </w:t>
            </w:r>
            <w:r>
              <w:rPr>
                <w:b/>
                <w:color w:val="265053"/>
                <w:w w:val="95"/>
                <w:sz w:val="18"/>
              </w:rPr>
              <w:t>to</w:t>
            </w:r>
            <w:r>
              <w:rPr>
                <w:b/>
                <w:color w:val="265053"/>
                <w:spacing w:val="-26"/>
                <w:w w:val="95"/>
                <w:sz w:val="18"/>
              </w:rPr>
              <w:t> </w:t>
            </w:r>
            <w:r>
              <w:rPr>
                <w:b/>
                <w:color w:val="265053"/>
                <w:spacing w:val="-5"/>
                <w:w w:val="95"/>
                <w:sz w:val="18"/>
              </w:rPr>
              <w:t>commu- </w:t>
            </w:r>
            <w:r>
              <w:rPr>
                <w:b/>
                <w:color w:val="265053"/>
                <w:w w:val="95"/>
                <w:sz w:val="18"/>
              </w:rPr>
              <w:t>nicate</w:t>
            </w:r>
            <w:r>
              <w:rPr>
                <w:b/>
                <w:color w:val="265053"/>
                <w:spacing w:val="-29"/>
                <w:w w:val="95"/>
                <w:sz w:val="18"/>
              </w:rPr>
              <w:t> </w:t>
            </w:r>
            <w:r>
              <w:rPr>
                <w:b/>
                <w:color w:val="265053"/>
                <w:w w:val="95"/>
                <w:sz w:val="18"/>
              </w:rPr>
              <w:t>during</w:t>
            </w:r>
            <w:r>
              <w:rPr>
                <w:b/>
                <w:color w:val="265053"/>
                <w:spacing w:val="-28"/>
                <w:w w:val="95"/>
                <w:sz w:val="18"/>
              </w:rPr>
              <w:t> </w:t>
            </w:r>
            <w:r>
              <w:rPr>
                <w:b/>
                <w:color w:val="265053"/>
                <w:spacing w:val="-3"/>
                <w:w w:val="95"/>
                <w:sz w:val="18"/>
              </w:rPr>
              <w:t>background</w:t>
            </w:r>
            <w:r>
              <w:rPr>
                <w:b/>
                <w:color w:val="265053"/>
                <w:spacing w:val="-28"/>
                <w:w w:val="95"/>
                <w:sz w:val="18"/>
              </w:rPr>
              <w:t> </w:t>
            </w:r>
            <w:r>
              <w:rPr>
                <w:b/>
                <w:color w:val="265053"/>
                <w:spacing w:val="-2"/>
                <w:w w:val="95"/>
                <w:sz w:val="18"/>
              </w:rPr>
              <w:t>checks</w:t>
            </w:r>
          </w:p>
        </w:tc>
        <w:tc>
          <w:tcPr>
            <w:tcW w:w="2693" w:type="dxa"/>
            <w:shd w:val="clear" w:color="auto" w:fill="80A7A8"/>
          </w:tcPr>
          <w:p>
            <w:pPr>
              <w:pStyle w:val="TableParagraph"/>
              <w:spacing w:line="249" w:lineRule="auto" w:before="74"/>
              <w:ind w:left="79" w:right="-3"/>
              <w:rPr>
                <w:b/>
                <w:sz w:val="18"/>
              </w:rPr>
            </w:pPr>
            <w:r>
              <w:rPr>
                <w:b/>
                <w:color w:val="265053"/>
                <w:sz w:val="18"/>
              </w:rPr>
              <w:t>Director of Community Operations*; Directors of </w:t>
            </w:r>
            <w:r>
              <w:rPr>
                <w:b/>
                <w:color w:val="265053"/>
                <w:w w:val="95"/>
                <w:sz w:val="18"/>
              </w:rPr>
              <w:t>Community Services; </w:t>
            </w:r>
            <w:r>
              <w:rPr>
                <w:b/>
                <w:color w:val="265053"/>
                <w:spacing w:val="-3"/>
                <w:w w:val="95"/>
                <w:sz w:val="18"/>
              </w:rPr>
              <w:t>Director </w:t>
            </w:r>
            <w:r>
              <w:rPr>
                <w:b/>
                <w:color w:val="265053"/>
                <w:sz w:val="18"/>
              </w:rPr>
              <w:t>of Policy and </w:t>
            </w:r>
            <w:r>
              <w:rPr>
                <w:b/>
                <w:color w:val="265053"/>
                <w:spacing w:val="-3"/>
                <w:sz w:val="18"/>
              </w:rPr>
              <w:t>Training</w:t>
            </w:r>
          </w:p>
        </w:tc>
        <w:tc>
          <w:tcPr>
            <w:tcW w:w="663" w:type="dxa"/>
            <w:shd w:val="clear" w:color="auto" w:fill="809AB8"/>
          </w:tcPr>
          <w:p>
            <w:pPr>
              <w:pStyle w:val="TableParagraph"/>
              <w:rPr>
                <w:rFonts w:ascii="Times New Roman"/>
                <w:sz w:val="16"/>
              </w:rPr>
            </w:pPr>
          </w:p>
        </w:tc>
        <w:tc>
          <w:tcPr>
            <w:tcW w:w="893" w:type="dxa"/>
            <w:shd w:val="clear" w:color="auto" w:fill="A5B6CB"/>
          </w:tcPr>
          <w:p>
            <w:pPr>
              <w:pStyle w:val="TableParagraph"/>
              <w:rPr>
                <w:rFonts w:ascii="Times New Roman"/>
                <w:sz w:val="16"/>
              </w:rPr>
            </w:pPr>
          </w:p>
        </w:tc>
        <w:tc>
          <w:tcPr>
            <w:tcW w:w="638" w:type="dxa"/>
            <w:shd w:val="clear" w:color="auto" w:fill="809AB8"/>
          </w:tcPr>
          <w:p>
            <w:pPr>
              <w:pStyle w:val="TableParagraph"/>
              <w:rPr>
                <w:rFonts w:ascii="Times New Roman"/>
                <w:sz w:val="16"/>
              </w:rPr>
            </w:pPr>
          </w:p>
        </w:tc>
        <w:tc>
          <w:tcPr>
            <w:tcW w:w="908" w:type="dxa"/>
            <w:shd w:val="clear" w:color="auto" w:fill="A5B6CB"/>
          </w:tcPr>
          <w:p>
            <w:pPr>
              <w:pStyle w:val="TableParagraph"/>
              <w:spacing w:before="74"/>
              <w:ind w:left="14"/>
              <w:jc w:val="center"/>
              <w:rPr>
                <w:b/>
                <w:sz w:val="18"/>
              </w:rPr>
            </w:pPr>
            <w:r>
              <w:rPr>
                <w:b/>
                <w:color w:val="265053"/>
                <w:w w:val="108"/>
                <w:sz w:val="18"/>
              </w:rPr>
              <w:t>X</w:t>
            </w:r>
          </w:p>
        </w:tc>
      </w:tr>
      <w:tr>
        <w:trPr>
          <w:trHeight w:val="295" w:hRule="atLeast"/>
        </w:trPr>
        <w:tc>
          <w:tcPr>
            <w:tcW w:w="890" w:type="dxa"/>
            <w:tcBorders>
              <w:left w:val="nil"/>
              <w:bottom w:val="nil"/>
              <w:right w:val="single" w:sz="6" w:space="0" w:color="265053"/>
            </w:tcBorders>
          </w:tcPr>
          <w:p>
            <w:pPr>
              <w:pStyle w:val="TableParagraph"/>
              <w:spacing w:before="78"/>
              <w:ind w:right="84"/>
              <w:jc w:val="right"/>
              <w:rPr>
                <w:rFonts w:ascii="Calibri"/>
                <w:sz w:val="14"/>
              </w:rPr>
            </w:pPr>
            <w:r>
              <w:rPr>
                <w:rFonts w:ascii="Calibri"/>
                <w:color w:val="D47322"/>
                <w:w w:val="125"/>
                <w:sz w:val="14"/>
              </w:rPr>
              <w:t>32</w:t>
            </w:r>
          </w:p>
        </w:tc>
        <w:tc>
          <w:tcPr>
            <w:tcW w:w="10800" w:type="dxa"/>
            <w:gridSpan w:val="7"/>
            <w:tcBorders>
              <w:left w:val="single" w:sz="6" w:space="0" w:color="265053"/>
              <w:bottom w:val="nil"/>
              <w:right w:val="nil"/>
            </w:tcBorders>
          </w:tcPr>
          <w:p>
            <w:pPr>
              <w:pStyle w:val="TableParagraph"/>
              <w:spacing w:before="77"/>
              <w:ind w:left="43"/>
              <w:rPr>
                <w:rFonts w:ascii="Calibri"/>
                <w:sz w:val="13"/>
              </w:rPr>
            </w:pPr>
            <w:r>
              <w:rPr>
                <w:rFonts w:ascii="Calibri"/>
                <w:color w:val="D47322"/>
                <w:w w:val="140"/>
                <w:sz w:val="13"/>
              </w:rPr>
              <w:t>From Surviving to Thriving: Massachusetts Department of Youth Services Strategic Plan for Housing Stability and Homelessness Prevention</w:t>
            </w:r>
          </w:p>
        </w:tc>
      </w:tr>
    </w:tbl>
    <w:p>
      <w:pPr>
        <w:spacing w:after="0"/>
        <w:rPr>
          <w:rFonts w:ascii="Calibri"/>
          <w:sz w:val="13"/>
        </w:rPr>
        <w:sectPr>
          <w:headerReference w:type="even" r:id="rId165"/>
          <w:footerReference w:type="even" r:id="rId166"/>
          <w:pgSz w:w="12240" w:h="15840"/>
          <w:pgMar w:header="0" w:footer="0" w:top="300" w:bottom="280" w:left="140" w:right="0"/>
        </w:sectPr>
      </w:pPr>
    </w:p>
    <w:tbl>
      <w:tblPr>
        <w:tblW w:w="0" w:type="auto"/>
        <w:jc w:val="left"/>
        <w:tblInd w:w="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596"/>
        <w:gridCol w:w="3297"/>
        <w:gridCol w:w="2692"/>
        <w:gridCol w:w="662"/>
        <w:gridCol w:w="892"/>
        <w:gridCol w:w="637"/>
        <w:gridCol w:w="907"/>
      </w:tblGrid>
      <w:tr>
        <w:trPr>
          <w:trHeight w:val="474" w:hRule="atLeast"/>
        </w:trPr>
        <w:tc>
          <w:tcPr>
            <w:tcW w:w="11683" w:type="dxa"/>
            <w:gridSpan w:val="7"/>
            <w:shd w:val="clear" w:color="auto" w:fill="265053"/>
          </w:tcPr>
          <w:p>
            <w:pPr>
              <w:pStyle w:val="TableParagraph"/>
              <w:spacing w:before="95"/>
              <w:ind w:left="80"/>
              <w:rPr>
                <w:b/>
                <w:sz w:val="20"/>
              </w:rPr>
            </w:pPr>
            <w:r>
              <w:rPr>
                <w:b/>
                <w:color w:val="FFFFFF"/>
                <w:spacing w:val="-4"/>
                <w:w w:val="95"/>
                <w:sz w:val="20"/>
              </w:rPr>
              <w:t>RECOMMENDATION</w:t>
            </w:r>
            <w:r>
              <w:rPr>
                <w:b/>
                <w:color w:val="FFFFFF"/>
                <w:spacing w:val="-27"/>
                <w:w w:val="95"/>
                <w:sz w:val="20"/>
              </w:rPr>
              <w:t> </w:t>
            </w:r>
            <w:r>
              <w:rPr>
                <w:b/>
                <w:color w:val="FFFFFF"/>
                <w:w w:val="95"/>
                <w:sz w:val="20"/>
              </w:rPr>
              <w:t>3:</w:t>
            </w:r>
            <w:r>
              <w:rPr>
                <w:b/>
                <w:color w:val="FFFFFF"/>
                <w:spacing w:val="-27"/>
                <w:w w:val="95"/>
                <w:sz w:val="20"/>
              </w:rPr>
              <w:t> </w:t>
            </w:r>
            <w:r>
              <w:rPr>
                <w:b/>
                <w:color w:val="FFFFFF"/>
                <w:spacing w:val="-3"/>
                <w:w w:val="95"/>
                <w:sz w:val="20"/>
              </w:rPr>
              <w:t>Strengthen</w:t>
            </w:r>
            <w:r>
              <w:rPr>
                <w:b/>
                <w:color w:val="FFFFFF"/>
                <w:spacing w:val="-27"/>
                <w:w w:val="95"/>
                <w:sz w:val="20"/>
              </w:rPr>
              <w:t> </w:t>
            </w:r>
            <w:r>
              <w:rPr>
                <w:b/>
                <w:color w:val="FFFFFF"/>
                <w:w w:val="95"/>
                <w:sz w:val="20"/>
              </w:rPr>
              <w:t>interagency</w:t>
            </w:r>
            <w:r>
              <w:rPr>
                <w:b/>
                <w:color w:val="FFFFFF"/>
                <w:spacing w:val="-26"/>
                <w:w w:val="95"/>
                <w:sz w:val="20"/>
              </w:rPr>
              <w:t> </w:t>
            </w:r>
            <w:r>
              <w:rPr>
                <w:b/>
                <w:color w:val="FFFFFF"/>
                <w:w w:val="95"/>
                <w:sz w:val="20"/>
              </w:rPr>
              <w:t>and</w:t>
            </w:r>
            <w:r>
              <w:rPr>
                <w:b/>
                <w:color w:val="FFFFFF"/>
                <w:spacing w:val="-27"/>
                <w:w w:val="95"/>
                <w:sz w:val="20"/>
              </w:rPr>
              <w:t> </w:t>
            </w:r>
            <w:r>
              <w:rPr>
                <w:b/>
                <w:color w:val="FFFFFF"/>
                <w:w w:val="95"/>
                <w:sz w:val="20"/>
              </w:rPr>
              <w:t>community</w:t>
            </w:r>
            <w:r>
              <w:rPr>
                <w:b/>
                <w:color w:val="FFFFFF"/>
                <w:spacing w:val="-27"/>
                <w:w w:val="95"/>
                <w:sz w:val="20"/>
              </w:rPr>
              <w:t> </w:t>
            </w:r>
            <w:r>
              <w:rPr>
                <w:b/>
                <w:color w:val="FFFFFF"/>
                <w:w w:val="95"/>
                <w:sz w:val="20"/>
              </w:rPr>
              <w:t>partnerships</w:t>
            </w:r>
            <w:r>
              <w:rPr>
                <w:b/>
                <w:color w:val="FFFFFF"/>
                <w:spacing w:val="-26"/>
                <w:w w:val="95"/>
                <w:sz w:val="20"/>
              </w:rPr>
              <w:t> </w:t>
            </w:r>
            <w:r>
              <w:rPr>
                <w:b/>
                <w:color w:val="FFFFFF"/>
                <w:w w:val="95"/>
                <w:sz w:val="20"/>
              </w:rPr>
              <w:t>to</w:t>
            </w:r>
            <w:r>
              <w:rPr>
                <w:b/>
                <w:color w:val="FFFFFF"/>
                <w:spacing w:val="-27"/>
                <w:w w:val="95"/>
                <w:sz w:val="20"/>
              </w:rPr>
              <w:t> </w:t>
            </w:r>
            <w:r>
              <w:rPr>
                <w:b/>
                <w:color w:val="FFFFFF"/>
                <w:spacing w:val="-3"/>
                <w:w w:val="95"/>
                <w:sz w:val="20"/>
              </w:rPr>
              <w:t>improve</w:t>
            </w:r>
            <w:r>
              <w:rPr>
                <w:b/>
                <w:color w:val="FFFFFF"/>
                <w:spacing w:val="-27"/>
                <w:w w:val="95"/>
                <w:sz w:val="20"/>
              </w:rPr>
              <w:t> </w:t>
            </w:r>
            <w:r>
              <w:rPr>
                <w:b/>
                <w:color w:val="FFFFFF"/>
                <w:w w:val="95"/>
                <w:sz w:val="20"/>
              </w:rPr>
              <w:t>housing</w:t>
            </w:r>
            <w:r>
              <w:rPr>
                <w:b/>
                <w:color w:val="FFFFFF"/>
                <w:spacing w:val="-26"/>
                <w:w w:val="95"/>
                <w:sz w:val="20"/>
              </w:rPr>
              <w:t> </w:t>
            </w:r>
            <w:r>
              <w:rPr>
                <w:b/>
                <w:color w:val="FFFFFF"/>
                <w:w w:val="95"/>
                <w:sz w:val="20"/>
              </w:rPr>
              <w:t>placements</w:t>
            </w:r>
            <w:r>
              <w:rPr>
                <w:b/>
                <w:color w:val="FFFFFF"/>
                <w:spacing w:val="-27"/>
                <w:w w:val="95"/>
                <w:sz w:val="20"/>
              </w:rPr>
              <w:t> </w:t>
            </w:r>
            <w:r>
              <w:rPr>
                <w:b/>
                <w:color w:val="FFFFFF"/>
                <w:w w:val="95"/>
                <w:sz w:val="20"/>
              </w:rPr>
              <w:t>and</w:t>
            </w:r>
            <w:r>
              <w:rPr>
                <w:b/>
                <w:color w:val="FFFFFF"/>
                <w:spacing w:val="-27"/>
                <w:w w:val="95"/>
                <w:sz w:val="20"/>
              </w:rPr>
              <w:t> </w:t>
            </w:r>
            <w:r>
              <w:rPr>
                <w:b/>
                <w:color w:val="FFFFFF"/>
                <w:w w:val="95"/>
                <w:sz w:val="20"/>
              </w:rPr>
              <w:t>supports</w:t>
            </w:r>
          </w:p>
        </w:tc>
      </w:tr>
      <w:tr>
        <w:trPr>
          <w:trHeight w:val="320" w:hRule="atLeast"/>
        </w:trPr>
        <w:tc>
          <w:tcPr>
            <w:tcW w:w="2596" w:type="dxa"/>
            <w:vMerge w:val="restart"/>
            <w:shd w:val="clear" w:color="auto" w:fill="D47322"/>
          </w:tcPr>
          <w:p>
            <w:pPr>
              <w:pStyle w:val="TableParagraph"/>
              <w:spacing w:before="75"/>
              <w:ind w:left="80"/>
              <w:rPr>
                <w:b/>
                <w:sz w:val="18"/>
              </w:rPr>
            </w:pPr>
            <w:r>
              <w:rPr>
                <w:b/>
                <w:color w:val="FFFFFF"/>
                <w:sz w:val="18"/>
              </w:rPr>
              <w:t>OUTCOME</w:t>
            </w:r>
          </w:p>
        </w:tc>
        <w:tc>
          <w:tcPr>
            <w:tcW w:w="3297" w:type="dxa"/>
            <w:vMerge w:val="restart"/>
            <w:shd w:val="clear" w:color="auto" w:fill="EBAC29"/>
          </w:tcPr>
          <w:p>
            <w:pPr>
              <w:pStyle w:val="TableParagraph"/>
              <w:spacing w:before="75"/>
              <w:ind w:left="80"/>
              <w:rPr>
                <w:b/>
                <w:sz w:val="18"/>
              </w:rPr>
            </w:pPr>
            <w:r>
              <w:rPr>
                <w:b/>
                <w:color w:val="FFFFFF"/>
                <w:sz w:val="18"/>
              </w:rPr>
              <w:t>ACTION</w:t>
            </w:r>
          </w:p>
        </w:tc>
        <w:tc>
          <w:tcPr>
            <w:tcW w:w="2692" w:type="dxa"/>
            <w:vMerge w:val="restart"/>
            <w:shd w:val="clear" w:color="auto" w:fill="4D8E8D"/>
          </w:tcPr>
          <w:p>
            <w:pPr>
              <w:pStyle w:val="TableParagraph"/>
              <w:spacing w:before="75"/>
              <w:ind w:left="80"/>
              <w:rPr>
                <w:b/>
                <w:sz w:val="18"/>
              </w:rPr>
            </w:pPr>
            <w:r>
              <w:rPr>
                <w:b/>
                <w:color w:val="FFFFFF"/>
                <w:sz w:val="18"/>
              </w:rPr>
              <w:t>STAKEHOLDERS AND LEAD*</w:t>
            </w:r>
          </w:p>
        </w:tc>
        <w:tc>
          <w:tcPr>
            <w:tcW w:w="3098" w:type="dxa"/>
            <w:gridSpan w:val="4"/>
            <w:shd w:val="clear" w:color="auto" w:fill="2D7099"/>
          </w:tcPr>
          <w:p>
            <w:pPr>
              <w:pStyle w:val="TableParagraph"/>
              <w:spacing w:before="75"/>
              <w:ind w:left="1098" w:right="1073"/>
              <w:jc w:val="center"/>
              <w:rPr>
                <w:b/>
                <w:sz w:val="18"/>
              </w:rPr>
            </w:pPr>
            <w:r>
              <w:rPr>
                <w:b/>
                <w:color w:val="FFFFFF"/>
                <w:sz w:val="18"/>
              </w:rPr>
              <w:t>TIMELINE</w:t>
            </w:r>
          </w:p>
        </w:tc>
      </w:tr>
      <w:tr>
        <w:trPr>
          <w:trHeight w:val="340" w:hRule="atLeast"/>
        </w:trPr>
        <w:tc>
          <w:tcPr>
            <w:tcW w:w="2596" w:type="dxa"/>
            <w:vMerge/>
            <w:tcBorders>
              <w:top w:val="nil"/>
            </w:tcBorders>
            <w:shd w:val="clear" w:color="auto" w:fill="D47322"/>
          </w:tcPr>
          <w:p>
            <w:pPr>
              <w:rPr>
                <w:sz w:val="2"/>
                <w:szCs w:val="2"/>
              </w:rPr>
            </w:pPr>
          </w:p>
        </w:tc>
        <w:tc>
          <w:tcPr>
            <w:tcW w:w="3297" w:type="dxa"/>
            <w:vMerge/>
            <w:tcBorders>
              <w:top w:val="nil"/>
            </w:tcBorders>
            <w:shd w:val="clear" w:color="auto" w:fill="EBAC29"/>
          </w:tcPr>
          <w:p>
            <w:pPr>
              <w:rPr>
                <w:sz w:val="2"/>
                <w:szCs w:val="2"/>
              </w:rPr>
            </w:pPr>
          </w:p>
        </w:tc>
        <w:tc>
          <w:tcPr>
            <w:tcW w:w="2692" w:type="dxa"/>
            <w:vMerge/>
            <w:tcBorders>
              <w:top w:val="nil"/>
            </w:tcBorders>
            <w:shd w:val="clear" w:color="auto" w:fill="4D8E8D"/>
          </w:tcPr>
          <w:p>
            <w:pPr>
              <w:rPr>
                <w:sz w:val="2"/>
                <w:szCs w:val="2"/>
              </w:rPr>
            </w:pPr>
          </w:p>
        </w:tc>
        <w:tc>
          <w:tcPr>
            <w:tcW w:w="662" w:type="dxa"/>
            <w:shd w:val="clear" w:color="auto" w:fill="809AB8"/>
          </w:tcPr>
          <w:p>
            <w:pPr>
              <w:pStyle w:val="TableParagraph"/>
              <w:spacing w:before="75"/>
              <w:ind w:left="101"/>
              <w:rPr>
                <w:b/>
                <w:sz w:val="18"/>
              </w:rPr>
            </w:pPr>
            <w:r>
              <w:rPr>
                <w:b/>
                <w:color w:val="FFFFFF"/>
                <w:sz w:val="18"/>
              </w:rPr>
              <w:t>Short</w:t>
            </w:r>
          </w:p>
        </w:tc>
        <w:tc>
          <w:tcPr>
            <w:tcW w:w="892" w:type="dxa"/>
            <w:shd w:val="clear" w:color="auto" w:fill="A5B6CB"/>
          </w:tcPr>
          <w:p>
            <w:pPr>
              <w:pStyle w:val="TableParagraph"/>
              <w:spacing w:before="75"/>
              <w:ind w:left="58" w:right="33"/>
              <w:jc w:val="center"/>
              <w:rPr>
                <w:b/>
                <w:sz w:val="18"/>
              </w:rPr>
            </w:pPr>
            <w:r>
              <w:rPr>
                <w:b/>
                <w:color w:val="FFFFFF"/>
                <w:sz w:val="18"/>
              </w:rPr>
              <w:t>Medium</w:t>
            </w:r>
          </w:p>
        </w:tc>
        <w:tc>
          <w:tcPr>
            <w:tcW w:w="637" w:type="dxa"/>
            <w:shd w:val="clear" w:color="auto" w:fill="809AB8"/>
          </w:tcPr>
          <w:p>
            <w:pPr>
              <w:pStyle w:val="TableParagraph"/>
              <w:spacing w:before="75"/>
              <w:ind w:left="110"/>
              <w:rPr>
                <w:b/>
                <w:sz w:val="18"/>
              </w:rPr>
            </w:pPr>
            <w:r>
              <w:rPr>
                <w:b/>
                <w:color w:val="FFFFFF"/>
                <w:sz w:val="18"/>
              </w:rPr>
              <w:t>Long</w:t>
            </w:r>
          </w:p>
        </w:tc>
        <w:tc>
          <w:tcPr>
            <w:tcW w:w="907" w:type="dxa"/>
            <w:shd w:val="clear" w:color="auto" w:fill="A5B6CB"/>
          </w:tcPr>
          <w:p>
            <w:pPr>
              <w:pStyle w:val="TableParagraph"/>
              <w:spacing w:before="75"/>
              <w:ind w:left="59" w:right="31"/>
              <w:jc w:val="center"/>
              <w:rPr>
                <w:b/>
                <w:sz w:val="18"/>
              </w:rPr>
            </w:pPr>
            <w:r>
              <w:rPr>
                <w:b/>
                <w:color w:val="FFFFFF"/>
                <w:w w:val="95"/>
                <w:sz w:val="18"/>
              </w:rPr>
              <w:t>Ongoing</w:t>
            </w:r>
          </w:p>
        </w:tc>
      </w:tr>
      <w:tr>
        <w:trPr>
          <w:trHeight w:val="1220" w:hRule="atLeast"/>
        </w:trPr>
        <w:tc>
          <w:tcPr>
            <w:tcW w:w="2596" w:type="dxa"/>
            <w:vMerge w:val="restart"/>
            <w:shd w:val="clear" w:color="auto" w:fill="DF965A"/>
          </w:tcPr>
          <w:p>
            <w:pPr>
              <w:pStyle w:val="TableParagraph"/>
              <w:spacing w:line="249" w:lineRule="auto" w:before="75"/>
              <w:ind w:left="80" w:right="7"/>
              <w:rPr>
                <w:b/>
                <w:sz w:val="18"/>
              </w:rPr>
            </w:pPr>
            <w:r>
              <w:rPr>
                <w:b/>
                <w:color w:val="265053"/>
                <w:w w:val="95"/>
                <w:sz w:val="18"/>
              </w:rPr>
              <w:t>Outcome A. DYS establishes </w:t>
            </w:r>
            <w:r>
              <w:rPr>
                <w:b/>
                <w:color w:val="265053"/>
                <w:w w:val="90"/>
                <w:sz w:val="18"/>
              </w:rPr>
              <w:t>partnerships with community </w:t>
            </w:r>
            <w:r>
              <w:rPr>
                <w:b/>
                <w:color w:val="265053"/>
                <w:sz w:val="18"/>
              </w:rPr>
              <w:t>housing resources</w:t>
            </w:r>
          </w:p>
        </w:tc>
        <w:tc>
          <w:tcPr>
            <w:tcW w:w="3297" w:type="dxa"/>
            <w:shd w:val="clear" w:color="auto" w:fill="F1C26C"/>
          </w:tcPr>
          <w:p>
            <w:pPr>
              <w:pStyle w:val="TableParagraph"/>
              <w:spacing w:line="249" w:lineRule="auto" w:before="95"/>
              <w:ind w:left="260" w:right="270" w:hanging="180"/>
              <w:rPr>
                <w:b/>
                <w:sz w:val="18"/>
              </w:rPr>
            </w:pPr>
            <w:r>
              <w:rPr>
                <w:b/>
                <w:color w:val="265053"/>
                <w:w w:val="90"/>
                <w:sz w:val="18"/>
              </w:rPr>
              <w:t>1. Rework existing positions</w:t>
            </w:r>
            <w:r>
              <w:rPr>
                <w:b/>
                <w:color w:val="265053"/>
                <w:spacing w:val="-36"/>
                <w:w w:val="90"/>
                <w:sz w:val="18"/>
              </w:rPr>
              <w:t> </w:t>
            </w:r>
            <w:r>
              <w:rPr>
                <w:b/>
                <w:color w:val="265053"/>
                <w:spacing w:val="-4"/>
                <w:w w:val="90"/>
                <w:sz w:val="18"/>
              </w:rPr>
              <w:t>within </w:t>
            </w:r>
            <w:r>
              <w:rPr>
                <w:b/>
                <w:color w:val="265053"/>
                <w:w w:val="95"/>
                <w:sz w:val="18"/>
              </w:rPr>
              <w:t>community</w:t>
            </w:r>
            <w:r>
              <w:rPr>
                <w:b/>
                <w:color w:val="265053"/>
                <w:spacing w:val="-35"/>
                <w:w w:val="95"/>
                <w:sz w:val="18"/>
              </w:rPr>
              <w:t> </w:t>
            </w:r>
            <w:r>
              <w:rPr>
                <w:b/>
                <w:color w:val="265053"/>
                <w:w w:val="95"/>
                <w:sz w:val="18"/>
              </w:rPr>
              <w:t>contracts</w:t>
            </w:r>
            <w:r>
              <w:rPr>
                <w:b/>
                <w:color w:val="265053"/>
                <w:spacing w:val="-35"/>
                <w:w w:val="95"/>
                <w:sz w:val="18"/>
              </w:rPr>
              <w:t> </w:t>
            </w:r>
            <w:r>
              <w:rPr>
                <w:b/>
                <w:color w:val="265053"/>
                <w:w w:val="95"/>
                <w:sz w:val="18"/>
              </w:rPr>
              <w:t>to</w:t>
            </w:r>
            <w:r>
              <w:rPr>
                <w:b/>
                <w:color w:val="265053"/>
                <w:spacing w:val="-34"/>
                <w:w w:val="95"/>
                <w:sz w:val="18"/>
              </w:rPr>
              <w:t> </w:t>
            </w:r>
            <w:r>
              <w:rPr>
                <w:b/>
                <w:color w:val="265053"/>
                <w:w w:val="95"/>
                <w:sz w:val="18"/>
              </w:rPr>
              <w:t>include a</w:t>
            </w:r>
            <w:r>
              <w:rPr>
                <w:b/>
                <w:color w:val="265053"/>
                <w:spacing w:val="-33"/>
                <w:w w:val="95"/>
                <w:sz w:val="18"/>
              </w:rPr>
              <w:t> </w:t>
            </w:r>
            <w:r>
              <w:rPr>
                <w:b/>
                <w:color w:val="265053"/>
                <w:w w:val="95"/>
                <w:sz w:val="18"/>
              </w:rPr>
              <w:t>trained</w:t>
            </w:r>
            <w:r>
              <w:rPr>
                <w:b/>
                <w:color w:val="265053"/>
                <w:spacing w:val="-32"/>
                <w:w w:val="95"/>
                <w:sz w:val="18"/>
              </w:rPr>
              <w:t> </w:t>
            </w:r>
            <w:r>
              <w:rPr>
                <w:b/>
                <w:color w:val="265053"/>
                <w:w w:val="95"/>
                <w:sz w:val="18"/>
              </w:rPr>
              <w:t>“housing</w:t>
            </w:r>
            <w:r>
              <w:rPr>
                <w:b/>
                <w:color w:val="265053"/>
                <w:spacing w:val="-32"/>
                <w:w w:val="95"/>
                <w:sz w:val="18"/>
              </w:rPr>
              <w:t> </w:t>
            </w:r>
            <w:r>
              <w:rPr>
                <w:b/>
                <w:color w:val="265053"/>
                <w:w w:val="95"/>
                <w:sz w:val="18"/>
              </w:rPr>
              <w:t>specialist”</w:t>
            </w:r>
            <w:r>
              <w:rPr>
                <w:b/>
                <w:color w:val="265053"/>
                <w:spacing w:val="-32"/>
                <w:w w:val="95"/>
                <w:sz w:val="18"/>
              </w:rPr>
              <w:t> </w:t>
            </w:r>
            <w:r>
              <w:rPr>
                <w:b/>
                <w:color w:val="265053"/>
                <w:w w:val="95"/>
                <w:sz w:val="18"/>
              </w:rPr>
              <w:t>to </w:t>
            </w:r>
            <w:r>
              <w:rPr>
                <w:b/>
                <w:color w:val="265053"/>
                <w:w w:val="90"/>
                <w:sz w:val="18"/>
              </w:rPr>
              <w:t>navigate housing challenges </w:t>
            </w:r>
            <w:r>
              <w:rPr>
                <w:b/>
                <w:color w:val="265053"/>
                <w:spacing w:val="-2"/>
                <w:w w:val="90"/>
                <w:sz w:val="18"/>
              </w:rPr>
              <w:t>for </w:t>
            </w:r>
            <w:r>
              <w:rPr>
                <w:b/>
                <w:color w:val="265053"/>
                <w:sz w:val="18"/>
              </w:rPr>
              <w:t>individuals and</w:t>
            </w:r>
            <w:r>
              <w:rPr>
                <w:b/>
                <w:color w:val="265053"/>
                <w:spacing w:val="-48"/>
                <w:sz w:val="18"/>
              </w:rPr>
              <w:t> </w:t>
            </w:r>
            <w:r>
              <w:rPr>
                <w:b/>
                <w:color w:val="265053"/>
                <w:sz w:val="18"/>
              </w:rPr>
              <w:t>families</w:t>
            </w:r>
          </w:p>
        </w:tc>
        <w:tc>
          <w:tcPr>
            <w:tcW w:w="2692" w:type="dxa"/>
            <w:shd w:val="clear" w:color="auto" w:fill="80A7A8"/>
          </w:tcPr>
          <w:p>
            <w:pPr>
              <w:pStyle w:val="TableParagraph"/>
              <w:spacing w:line="249" w:lineRule="auto" w:before="74"/>
              <w:ind w:left="81"/>
              <w:rPr>
                <w:b/>
                <w:sz w:val="18"/>
              </w:rPr>
            </w:pPr>
            <w:r>
              <w:rPr>
                <w:b/>
                <w:color w:val="265053"/>
                <w:sz w:val="18"/>
              </w:rPr>
              <w:t>Director of Community </w:t>
            </w:r>
            <w:r>
              <w:rPr>
                <w:b/>
                <w:color w:val="265053"/>
                <w:w w:val="95"/>
                <w:sz w:val="18"/>
              </w:rPr>
              <w:t>Operations*; Operations </w:t>
            </w:r>
            <w:r>
              <w:rPr>
                <w:b/>
                <w:color w:val="265053"/>
                <w:sz w:val="18"/>
              </w:rPr>
              <w:t>Team</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71" w:hanging="180"/>
              <w:rPr>
                <w:b/>
                <w:sz w:val="18"/>
              </w:rPr>
            </w:pPr>
            <w:r>
              <w:rPr>
                <w:b/>
                <w:color w:val="265053"/>
                <w:spacing w:val="-3"/>
                <w:w w:val="95"/>
                <w:sz w:val="18"/>
              </w:rPr>
              <w:t>2.</w:t>
            </w:r>
            <w:r>
              <w:rPr>
                <w:b/>
                <w:color w:val="265053"/>
                <w:spacing w:val="-46"/>
                <w:w w:val="95"/>
                <w:sz w:val="18"/>
              </w:rPr>
              <w:t> </w:t>
            </w:r>
            <w:r>
              <w:rPr>
                <w:b/>
                <w:color w:val="265053"/>
                <w:spacing w:val="-5"/>
                <w:w w:val="95"/>
                <w:sz w:val="18"/>
              </w:rPr>
              <w:t>Build</w:t>
            </w:r>
            <w:r>
              <w:rPr>
                <w:b/>
                <w:color w:val="265053"/>
                <w:spacing w:val="-41"/>
                <w:w w:val="95"/>
                <w:sz w:val="18"/>
              </w:rPr>
              <w:t> </w:t>
            </w:r>
            <w:r>
              <w:rPr>
                <w:b/>
                <w:color w:val="265053"/>
                <w:spacing w:val="-6"/>
                <w:w w:val="95"/>
                <w:sz w:val="18"/>
              </w:rPr>
              <w:t>partnerships</w:t>
            </w:r>
            <w:r>
              <w:rPr>
                <w:b/>
                <w:color w:val="265053"/>
                <w:spacing w:val="-40"/>
                <w:w w:val="95"/>
                <w:sz w:val="18"/>
              </w:rPr>
              <w:t> </w:t>
            </w:r>
            <w:r>
              <w:rPr>
                <w:b/>
                <w:color w:val="265053"/>
                <w:spacing w:val="-5"/>
                <w:w w:val="95"/>
                <w:sz w:val="18"/>
              </w:rPr>
              <w:t>with</w:t>
            </w:r>
            <w:r>
              <w:rPr>
                <w:b/>
                <w:color w:val="265053"/>
                <w:spacing w:val="-40"/>
                <w:w w:val="95"/>
                <w:sz w:val="18"/>
              </w:rPr>
              <w:t> </w:t>
            </w:r>
            <w:r>
              <w:rPr>
                <w:b/>
                <w:color w:val="265053"/>
                <w:spacing w:val="-5"/>
                <w:w w:val="95"/>
                <w:sz w:val="18"/>
              </w:rPr>
              <w:t>local</w:t>
            </w:r>
            <w:r>
              <w:rPr>
                <w:b/>
                <w:color w:val="265053"/>
                <w:spacing w:val="-40"/>
                <w:w w:val="95"/>
                <w:sz w:val="18"/>
              </w:rPr>
              <w:t> </w:t>
            </w:r>
            <w:r>
              <w:rPr>
                <w:b/>
                <w:color w:val="265053"/>
                <w:spacing w:val="-6"/>
                <w:w w:val="95"/>
                <w:sz w:val="18"/>
              </w:rPr>
              <w:t>housing </w:t>
            </w:r>
            <w:r>
              <w:rPr>
                <w:b/>
                <w:color w:val="265053"/>
                <w:spacing w:val="-6"/>
                <w:sz w:val="18"/>
              </w:rPr>
              <w:t>authorities </w:t>
            </w:r>
            <w:r>
              <w:rPr>
                <w:b/>
                <w:color w:val="265053"/>
                <w:spacing w:val="-5"/>
                <w:sz w:val="18"/>
              </w:rPr>
              <w:t>with </w:t>
            </w:r>
            <w:r>
              <w:rPr>
                <w:b/>
                <w:color w:val="265053"/>
                <w:spacing w:val="-4"/>
                <w:sz w:val="18"/>
              </w:rPr>
              <w:t>the </w:t>
            </w:r>
            <w:r>
              <w:rPr>
                <w:b/>
                <w:color w:val="265053"/>
                <w:spacing w:val="-6"/>
                <w:sz w:val="18"/>
              </w:rPr>
              <w:t>intention of </w:t>
            </w:r>
            <w:r>
              <w:rPr>
                <w:b/>
                <w:color w:val="265053"/>
                <w:spacing w:val="-6"/>
                <w:w w:val="90"/>
                <w:sz w:val="18"/>
              </w:rPr>
              <w:t>developing communication channels </w:t>
            </w:r>
            <w:r>
              <w:rPr>
                <w:b/>
                <w:color w:val="265053"/>
                <w:spacing w:val="-3"/>
                <w:sz w:val="18"/>
              </w:rPr>
              <w:t>to </w:t>
            </w:r>
            <w:r>
              <w:rPr>
                <w:b/>
                <w:color w:val="265053"/>
                <w:spacing w:val="-6"/>
                <w:sz w:val="18"/>
              </w:rPr>
              <w:t>support </w:t>
            </w:r>
            <w:r>
              <w:rPr>
                <w:b/>
                <w:color w:val="265053"/>
                <w:spacing w:val="-5"/>
                <w:sz w:val="18"/>
              </w:rPr>
              <w:t>youth, </w:t>
            </w:r>
            <w:r>
              <w:rPr>
                <w:b/>
                <w:color w:val="265053"/>
                <w:spacing w:val="-3"/>
                <w:sz w:val="18"/>
              </w:rPr>
              <w:t>as </w:t>
            </w:r>
            <w:r>
              <w:rPr>
                <w:b/>
                <w:color w:val="265053"/>
                <w:spacing w:val="-6"/>
                <w:sz w:val="18"/>
              </w:rPr>
              <w:t>deemed </w:t>
            </w:r>
            <w:r>
              <w:rPr>
                <w:rFonts w:ascii="Arial"/>
                <w:b/>
                <w:color w:val="265053"/>
                <w:spacing w:val="-5"/>
                <w:sz w:val="18"/>
              </w:rPr>
              <w:t>beneficial </w:t>
            </w:r>
            <w:r>
              <w:rPr>
                <w:rFonts w:ascii="Arial"/>
                <w:b/>
                <w:color w:val="265053"/>
                <w:spacing w:val="-4"/>
                <w:sz w:val="18"/>
              </w:rPr>
              <w:t>and </w:t>
            </w:r>
            <w:r>
              <w:rPr>
                <w:rFonts w:ascii="Arial"/>
                <w:b/>
                <w:color w:val="265053"/>
                <w:spacing w:val="-6"/>
                <w:sz w:val="18"/>
              </w:rPr>
              <w:t>appropriate upon </w:t>
            </w:r>
            <w:r>
              <w:rPr>
                <w:b/>
                <w:color w:val="265053"/>
                <w:spacing w:val="-6"/>
                <w:sz w:val="18"/>
              </w:rPr>
              <w:t>reentry</w:t>
            </w:r>
            <w:r>
              <w:rPr>
                <w:b/>
                <w:color w:val="265053"/>
                <w:spacing w:val="-24"/>
                <w:sz w:val="18"/>
              </w:rPr>
              <w:t> </w:t>
            </w:r>
            <w:r>
              <w:rPr>
                <w:b/>
                <w:color w:val="265053"/>
                <w:spacing w:val="-5"/>
                <w:sz w:val="18"/>
              </w:rPr>
              <w:t>into</w:t>
            </w:r>
            <w:r>
              <w:rPr>
                <w:b/>
                <w:color w:val="265053"/>
                <w:spacing w:val="-24"/>
                <w:sz w:val="18"/>
              </w:rPr>
              <w:t> </w:t>
            </w:r>
            <w:r>
              <w:rPr>
                <w:b/>
                <w:color w:val="265053"/>
                <w:spacing w:val="-4"/>
                <w:sz w:val="18"/>
              </w:rPr>
              <w:t>the</w:t>
            </w:r>
            <w:r>
              <w:rPr>
                <w:b/>
                <w:color w:val="265053"/>
                <w:spacing w:val="-24"/>
                <w:sz w:val="18"/>
              </w:rPr>
              <w:t> </w:t>
            </w:r>
            <w:r>
              <w:rPr>
                <w:b/>
                <w:color w:val="265053"/>
                <w:spacing w:val="-6"/>
                <w:sz w:val="18"/>
              </w:rPr>
              <w:t>community</w:t>
            </w:r>
          </w:p>
        </w:tc>
        <w:tc>
          <w:tcPr>
            <w:tcW w:w="2692" w:type="dxa"/>
            <w:shd w:val="clear" w:color="auto" w:fill="80A7A8"/>
          </w:tcPr>
          <w:p>
            <w:pPr>
              <w:pStyle w:val="TableParagraph"/>
              <w:spacing w:before="74"/>
              <w:ind w:left="81"/>
              <w:rPr>
                <w:b/>
                <w:sz w:val="18"/>
              </w:rPr>
            </w:pPr>
            <w:r>
              <w:rPr>
                <w:b/>
                <w:color w:val="265053"/>
                <w:sz w:val="18"/>
              </w:rPr>
              <w:t>Housing Specialists*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86" w:hanging="180"/>
              <w:rPr>
                <w:b/>
                <w:sz w:val="18"/>
              </w:rPr>
            </w:pPr>
            <w:r>
              <w:rPr>
                <w:b/>
                <w:color w:val="265053"/>
                <w:sz w:val="18"/>
              </w:rPr>
              <w:t>3. Establish partnership with MA </w:t>
            </w:r>
            <w:r>
              <w:rPr>
                <w:b/>
                <w:color w:val="265053"/>
                <w:w w:val="95"/>
                <w:sz w:val="18"/>
              </w:rPr>
              <w:t>Department</w:t>
            </w:r>
            <w:r>
              <w:rPr>
                <w:b/>
                <w:color w:val="265053"/>
                <w:spacing w:val="-24"/>
                <w:w w:val="95"/>
                <w:sz w:val="18"/>
              </w:rPr>
              <w:t> </w:t>
            </w:r>
            <w:r>
              <w:rPr>
                <w:b/>
                <w:color w:val="265053"/>
                <w:w w:val="95"/>
                <w:sz w:val="18"/>
              </w:rPr>
              <w:t>of</w:t>
            </w:r>
            <w:r>
              <w:rPr>
                <w:b/>
                <w:color w:val="265053"/>
                <w:spacing w:val="-23"/>
                <w:w w:val="95"/>
                <w:sz w:val="18"/>
              </w:rPr>
              <w:t> </w:t>
            </w:r>
            <w:r>
              <w:rPr>
                <w:b/>
                <w:color w:val="265053"/>
                <w:w w:val="95"/>
                <w:sz w:val="18"/>
              </w:rPr>
              <w:t>Housing</w:t>
            </w:r>
            <w:r>
              <w:rPr>
                <w:b/>
                <w:color w:val="265053"/>
                <w:spacing w:val="-24"/>
                <w:w w:val="95"/>
                <w:sz w:val="18"/>
              </w:rPr>
              <w:t> </w:t>
            </w:r>
            <w:r>
              <w:rPr>
                <w:b/>
                <w:color w:val="265053"/>
                <w:w w:val="95"/>
                <w:sz w:val="18"/>
              </w:rPr>
              <w:t>and</w:t>
            </w:r>
            <w:r>
              <w:rPr>
                <w:b/>
                <w:color w:val="265053"/>
                <w:spacing w:val="-23"/>
                <w:w w:val="95"/>
                <w:sz w:val="18"/>
              </w:rPr>
              <w:t> </w:t>
            </w:r>
            <w:r>
              <w:rPr>
                <w:b/>
                <w:color w:val="265053"/>
                <w:w w:val="95"/>
                <w:sz w:val="18"/>
              </w:rPr>
              <w:t>Com- munity</w:t>
            </w:r>
            <w:r>
              <w:rPr>
                <w:b/>
                <w:color w:val="265053"/>
                <w:spacing w:val="-32"/>
                <w:w w:val="95"/>
                <w:sz w:val="18"/>
              </w:rPr>
              <w:t> </w:t>
            </w:r>
            <w:r>
              <w:rPr>
                <w:b/>
                <w:color w:val="265053"/>
                <w:w w:val="95"/>
                <w:sz w:val="18"/>
              </w:rPr>
              <w:t>Development,</w:t>
            </w:r>
            <w:r>
              <w:rPr>
                <w:b/>
                <w:color w:val="265053"/>
                <w:spacing w:val="-32"/>
                <w:w w:val="95"/>
                <w:sz w:val="18"/>
              </w:rPr>
              <w:t> </w:t>
            </w:r>
            <w:r>
              <w:rPr>
                <w:b/>
                <w:color w:val="265053"/>
                <w:w w:val="95"/>
                <w:sz w:val="18"/>
              </w:rPr>
              <w:t>to</w:t>
            </w:r>
            <w:r>
              <w:rPr>
                <w:b/>
                <w:color w:val="265053"/>
                <w:spacing w:val="-32"/>
                <w:w w:val="95"/>
                <w:sz w:val="18"/>
              </w:rPr>
              <w:t> </w:t>
            </w:r>
            <w:r>
              <w:rPr>
                <w:b/>
                <w:color w:val="265053"/>
                <w:spacing w:val="-4"/>
                <w:w w:val="95"/>
                <w:sz w:val="18"/>
              </w:rPr>
              <w:t>ultimately </w:t>
            </w:r>
            <w:r>
              <w:rPr>
                <w:b/>
                <w:color w:val="265053"/>
                <w:w w:val="95"/>
                <w:sz w:val="18"/>
              </w:rPr>
              <w:t>build</w:t>
            </w:r>
            <w:r>
              <w:rPr>
                <w:b/>
                <w:color w:val="265053"/>
                <w:spacing w:val="-26"/>
                <w:w w:val="95"/>
                <w:sz w:val="18"/>
              </w:rPr>
              <w:t> </w:t>
            </w:r>
            <w:r>
              <w:rPr>
                <w:b/>
                <w:color w:val="265053"/>
                <w:w w:val="95"/>
                <w:sz w:val="18"/>
              </w:rPr>
              <w:t>partnerships</w:t>
            </w:r>
            <w:r>
              <w:rPr>
                <w:b/>
                <w:color w:val="265053"/>
                <w:spacing w:val="-26"/>
                <w:w w:val="95"/>
                <w:sz w:val="18"/>
              </w:rPr>
              <w:t> </w:t>
            </w:r>
            <w:r>
              <w:rPr>
                <w:b/>
                <w:color w:val="265053"/>
                <w:w w:val="95"/>
                <w:sz w:val="18"/>
              </w:rPr>
              <w:t>with</w:t>
            </w:r>
            <w:r>
              <w:rPr>
                <w:b/>
                <w:color w:val="265053"/>
                <w:spacing w:val="-26"/>
                <w:w w:val="95"/>
                <w:sz w:val="18"/>
              </w:rPr>
              <w:t> </w:t>
            </w:r>
            <w:r>
              <w:rPr>
                <w:b/>
                <w:color w:val="265053"/>
                <w:w w:val="95"/>
                <w:sz w:val="18"/>
              </w:rPr>
              <w:t>each</w:t>
            </w:r>
            <w:r>
              <w:rPr>
                <w:b/>
                <w:color w:val="265053"/>
                <w:spacing w:val="-26"/>
                <w:w w:val="95"/>
                <w:sz w:val="18"/>
              </w:rPr>
              <w:t> </w:t>
            </w:r>
            <w:r>
              <w:rPr>
                <w:b/>
                <w:color w:val="265053"/>
                <w:spacing w:val="-2"/>
                <w:w w:val="95"/>
                <w:sz w:val="18"/>
              </w:rPr>
              <w:t>CoC </w:t>
            </w:r>
            <w:r>
              <w:rPr>
                <w:b/>
                <w:color w:val="265053"/>
                <w:sz w:val="18"/>
              </w:rPr>
              <w:t>that</w:t>
            </w:r>
            <w:r>
              <w:rPr>
                <w:b/>
                <w:color w:val="265053"/>
                <w:spacing w:val="-31"/>
                <w:sz w:val="18"/>
              </w:rPr>
              <w:t> </w:t>
            </w:r>
            <w:r>
              <w:rPr>
                <w:b/>
                <w:color w:val="265053"/>
                <w:sz w:val="18"/>
              </w:rPr>
              <w:t>may</w:t>
            </w:r>
            <w:r>
              <w:rPr>
                <w:b/>
                <w:color w:val="265053"/>
                <w:spacing w:val="-31"/>
                <w:sz w:val="18"/>
              </w:rPr>
              <w:t> </w:t>
            </w:r>
            <w:r>
              <w:rPr>
                <w:b/>
                <w:color w:val="265053"/>
                <w:sz w:val="18"/>
              </w:rPr>
              <w:t>include</w:t>
            </w:r>
            <w:r>
              <w:rPr>
                <w:b/>
                <w:color w:val="265053"/>
                <w:spacing w:val="-28"/>
                <w:sz w:val="18"/>
              </w:rPr>
              <w:t> </w:t>
            </w:r>
            <w:r>
              <w:rPr>
                <w:b/>
                <w:color w:val="265053"/>
                <w:sz w:val="18"/>
              </w:rPr>
              <w:t>the</w:t>
            </w:r>
            <w:r>
              <w:rPr>
                <w:b/>
                <w:color w:val="265053"/>
                <w:spacing w:val="-29"/>
                <w:sz w:val="18"/>
              </w:rPr>
              <w:t> </w:t>
            </w:r>
            <w:r>
              <w:rPr>
                <w:b/>
                <w:color w:val="265053"/>
                <w:sz w:val="18"/>
              </w:rPr>
              <w:t>allocation</w:t>
            </w:r>
          </w:p>
          <w:p>
            <w:pPr>
              <w:pStyle w:val="TableParagraph"/>
              <w:spacing w:line="210" w:lineRule="exact"/>
              <w:ind w:left="260"/>
              <w:rPr>
                <w:b/>
                <w:sz w:val="18"/>
              </w:rPr>
            </w:pPr>
            <w:r>
              <w:rPr>
                <w:b/>
                <w:color w:val="265053"/>
                <w:sz w:val="18"/>
              </w:rPr>
              <w:t>of housing</w:t>
            </w:r>
          </w:p>
        </w:tc>
        <w:tc>
          <w:tcPr>
            <w:tcW w:w="2692" w:type="dxa"/>
            <w:shd w:val="clear" w:color="auto" w:fill="80A7A8"/>
          </w:tcPr>
          <w:p>
            <w:pPr>
              <w:pStyle w:val="TableParagraph"/>
              <w:spacing w:line="249" w:lineRule="auto" w:before="74"/>
              <w:ind w:left="80" w:right="92"/>
              <w:rPr>
                <w:b/>
                <w:sz w:val="18"/>
              </w:rPr>
            </w:pPr>
            <w:r>
              <w:rPr>
                <w:b/>
                <w:color w:val="265053"/>
                <w:sz w:val="18"/>
              </w:rPr>
              <w:t>Housing Specialists*; </w:t>
            </w:r>
            <w:r>
              <w:rPr>
                <w:b/>
                <w:color w:val="265053"/>
                <w:w w:val="95"/>
                <w:sz w:val="18"/>
              </w:rPr>
              <w:t>Operations </w:t>
            </w:r>
            <w:r>
              <w:rPr>
                <w:b/>
                <w:color w:val="265053"/>
                <w:spacing w:val="-4"/>
                <w:w w:val="95"/>
                <w:sz w:val="18"/>
              </w:rPr>
              <w:t>Team; </w:t>
            </w:r>
            <w:r>
              <w:rPr>
                <w:b/>
                <w:color w:val="265053"/>
                <w:spacing w:val="-3"/>
                <w:w w:val="95"/>
                <w:sz w:val="18"/>
              </w:rPr>
              <w:t>Directors </w:t>
            </w:r>
            <w:r>
              <w:rPr>
                <w:b/>
                <w:color w:val="265053"/>
                <w:sz w:val="18"/>
              </w:rPr>
              <w:t>of 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144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105" w:hanging="180"/>
              <w:rPr>
                <w:b/>
                <w:sz w:val="18"/>
              </w:rPr>
            </w:pPr>
            <w:r>
              <w:rPr>
                <w:b/>
                <w:color w:val="265053"/>
                <w:sz w:val="18"/>
              </w:rPr>
              <w:t>4.</w:t>
            </w:r>
            <w:r>
              <w:rPr>
                <w:b/>
                <w:color w:val="265053"/>
                <w:spacing w:val="-49"/>
                <w:sz w:val="18"/>
              </w:rPr>
              <w:t> </w:t>
            </w:r>
            <w:r>
              <w:rPr>
                <w:b/>
                <w:color w:val="265053"/>
                <w:sz w:val="18"/>
              </w:rPr>
              <w:t>Establish</w:t>
            </w:r>
            <w:r>
              <w:rPr>
                <w:b/>
                <w:color w:val="265053"/>
                <w:spacing w:val="-38"/>
                <w:sz w:val="18"/>
              </w:rPr>
              <w:t> </w:t>
            </w:r>
            <w:r>
              <w:rPr>
                <w:b/>
                <w:color w:val="265053"/>
                <w:sz w:val="18"/>
              </w:rPr>
              <w:t>partnerships</w:t>
            </w:r>
            <w:r>
              <w:rPr>
                <w:b/>
                <w:color w:val="265053"/>
                <w:spacing w:val="-38"/>
                <w:sz w:val="18"/>
              </w:rPr>
              <w:t> </w:t>
            </w:r>
            <w:r>
              <w:rPr>
                <w:b/>
                <w:color w:val="265053"/>
                <w:sz w:val="18"/>
              </w:rPr>
              <w:t>with</w:t>
            </w:r>
            <w:r>
              <w:rPr>
                <w:b/>
                <w:color w:val="265053"/>
                <w:spacing w:val="-38"/>
                <w:sz w:val="18"/>
              </w:rPr>
              <w:t> </w:t>
            </w:r>
            <w:r>
              <w:rPr>
                <w:b/>
                <w:color w:val="265053"/>
                <w:spacing w:val="-2"/>
                <w:sz w:val="18"/>
              </w:rPr>
              <w:t>the </w:t>
            </w:r>
            <w:r>
              <w:rPr>
                <w:b/>
                <w:color w:val="265053"/>
                <w:w w:val="95"/>
                <w:sz w:val="18"/>
              </w:rPr>
              <w:t>multiple</w:t>
            </w:r>
            <w:r>
              <w:rPr>
                <w:b/>
                <w:color w:val="265053"/>
                <w:spacing w:val="-37"/>
                <w:w w:val="95"/>
                <w:sz w:val="18"/>
              </w:rPr>
              <w:t> </w:t>
            </w:r>
            <w:r>
              <w:rPr>
                <w:b/>
                <w:color w:val="265053"/>
                <w:w w:val="95"/>
                <w:sz w:val="18"/>
              </w:rPr>
              <w:t>types</w:t>
            </w:r>
            <w:r>
              <w:rPr>
                <w:b/>
                <w:color w:val="265053"/>
                <w:spacing w:val="-36"/>
                <w:w w:val="95"/>
                <w:sz w:val="18"/>
              </w:rPr>
              <w:t> </w:t>
            </w:r>
            <w:r>
              <w:rPr>
                <w:b/>
                <w:color w:val="265053"/>
                <w:w w:val="95"/>
                <w:sz w:val="18"/>
              </w:rPr>
              <w:t>of</w:t>
            </w:r>
            <w:r>
              <w:rPr>
                <w:b/>
                <w:color w:val="265053"/>
                <w:spacing w:val="-36"/>
                <w:w w:val="95"/>
                <w:sz w:val="18"/>
              </w:rPr>
              <w:t> </w:t>
            </w:r>
            <w:r>
              <w:rPr>
                <w:b/>
                <w:color w:val="265053"/>
                <w:w w:val="95"/>
                <w:sz w:val="18"/>
              </w:rPr>
              <w:t>agencies</w:t>
            </w:r>
            <w:r>
              <w:rPr>
                <w:b/>
                <w:color w:val="265053"/>
                <w:spacing w:val="-36"/>
                <w:w w:val="95"/>
                <w:sz w:val="18"/>
              </w:rPr>
              <w:t> </w:t>
            </w:r>
            <w:r>
              <w:rPr>
                <w:b/>
                <w:color w:val="265053"/>
                <w:w w:val="95"/>
                <w:sz w:val="18"/>
              </w:rPr>
              <w:t>listed</w:t>
            </w:r>
            <w:r>
              <w:rPr>
                <w:b/>
                <w:color w:val="265053"/>
                <w:spacing w:val="-36"/>
                <w:w w:val="95"/>
                <w:sz w:val="18"/>
              </w:rPr>
              <w:t> </w:t>
            </w:r>
            <w:r>
              <w:rPr>
                <w:b/>
                <w:color w:val="265053"/>
                <w:spacing w:val="-8"/>
                <w:w w:val="95"/>
                <w:sz w:val="18"/>
              </w:rPr>
              <w:t>in </w:t>
            </w:r>
            <w:r>
              <w:rPr>
                <w:b/>
                <w:color w:val="265053"/>
                <w:sz w:val="18"/>
              </w:rPr>
              <w:t>the Housing Guide, including: housing </w:t>
            </w:r>
            <w:r>
              <w:rPr>
                <w:b/>
                <w:color w:val="265053"/>
                <w:spacing w:val="-3"/>
                <w:sz w:val="18"/>
              </w:rPr>
              <w:t>search organizations, </w:t>
            </w:r>
            <w:r>
              <w:rPr>
                <w:b/>
                <w:color w:val="265053"/>
                <w:w w:val="90"/>
                <w:sz w:val="18"/>
              </w:rPr>
              <w:t>Housing Consumer Education Cen- </w:t>
            </w:r>
            <w:r>
              <w:rPr>
                <w:b/>
                <w:color w:val="265053"/>
                <w:w w:val="95"/>
                <w:sz w:val="18"/>
              </w:rPr>
              <w:t>ters,</w:t>
            </w:r>
            <w:r>
              <w:rPr>
                <w:b/>
                <w:color w:val="265053"/>
                <w:spacing w:val="-30"/>
                <w:w w:val="95"/>
                <w:sz w:val="18"/>
              </w:rPr>
              <w:t> </w:t>
            </w:r>
            <w:r>
              <w:rPr>
                <w:b/>
                <w:color w:val="265053"/>
                <w:w w:val="95"/>
                <w:sz w:val="18"/>
              </w:rPr>
              <w:t>and</w:t>
            </w:r>
            <w:r>
              <w:rPr>
                <w:b/>
                <w:color w:val="265053"/>
                <w:spacing w:val="-29"/>
                <w:w w:val="95"/>
                <w:sz w:val="18"/>
              </w:rPr>
              <w:t> </w:t>
            </w:r>
            <w:r>
              <w:rPr>
                <w:b/>
                <w:color w:val="265053"/>
                <w:w w:val="95"/>
                <w:sz w:val="18"/>
              </w:rPr>
              <w:t>Regional</w:t>
            </w:r>
            <w:r>
              <w:rPr>
                <w:b/>
                <w:color w:val="265053"/>
                <w:spacing w:val="-29"/>
                <w:w w:val="95"/>
                <w:sz w:val="18"/>
              </w:rPr>
              <w:t> </w:t>
            </w:r>
            <w:r>
              <w:rPr>
                <w:b/>
                <w:color w:val="265053"/>
                <w:spacing w:val="-5"/>
                <w:w w:val="95"/>
                <w:sz w:val="18"/>
              </w:rPr>
              <w:t>Youth</w:t>
            </w:r>
            <w:r>
              <w:rPr>
                <w:b/>
                <w:color w:val="265053"/>
                <w:spacing w:val="-30"/>
                <w:w w:val="95"/>
                <w:sz w:val="18"/>
              </w:rPr>
              <w:t> </w:t>
            </w:r>
            <w:r>
              <w:rPr>
                <w:b/>
                <w:color w:val="265053"/>
                <w:spacing w:val="-3"/>
                <w:w w:val="95"/>
                <w:sz w:val="18"/>
              </w:rPr>
              <w:t>providers</w:t>
            </w:r>
          </w:p>
        </w:tc>
        <w:tc>
          <w:tcPr>
            <w:tcW w:w="2692" w:type="dxa"/>
            <w:shd w:val="clear" w:color="auto" w:fill="80A7A8"/>
          </w:tcPr>
          <w:p>
            <w:pPr>
              <w:pStyle w:val="TableParagraph"/>
              <w:spacing w:line="249" w:lineRule="auto" w:before="74"/>
              <w:ind w:left="81" w:right="92"/>
              <w:rPr>
                <w:b/>
                <w:sz w:val="18"/>
              </w:rPr>
            </w:pPr>
            <w:r>
              <w:rPr>
                <w:b/>
                <w:color w:val="265053"/>
                <w:sz w:val="18"/>
              </w:rPr>
              <w:t>Housing Specialists*; </w:t>
            </w:r>
            <w:r>
              <w:rPr>
                <w:b/>
                <w:color w:val="265053"/>
                <w:w w:val="95"/>
                <w:sz w:val="18"/>
              </w:rPr>
              <w:t>Operations </w:t>
            </w:r>
            <w:r>
              <w:rPr>
                <w:b/>
                <w:color w:val="265053"/>
                <w:spacing w:val="-4"/>
                <w:w w:val="95"/>
                <w:sz w:val="18"/>
              </w:rPr>
              <w:t>Team; </w:t>
            </w:r>
            <w:r>
              <w:rPr>
                <w:b/>
                <w:color w:val="265053"/>
                <w:spacing w:val="-3"/>
                <w:w w:val="95"/>
                <w:sz w:val="18"/>
              </w:rPr>
              <w:t>Directors </w:t>
            </w:r>
            <w:r>
              <w:rPr>
                <w:b/>
                <w:color w:val="265053"/>
                <w:sz w:val="18"/>
              </w:rPr>
              <w:t>of Community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780" w:hRule="atLeast"/>
        </w:trPr>
        <w:tc>
          <w:tcPr>
            <w:tcW w:w="2596" w:type="dxa"/>
            <w:vMerge w:val="restart"/>
            <w:shd w:val="clear" w:color="auto" w:fill="DF965A"/>
          </w:tcPr>
          <w:p>
            <w:pPr>
              <w:pStyle w:val="TableParagraph"/>
              <w:spacing w:line="249" w:lineRule="auto" w:before="74"/>
              <w:ind w:left="80" w:right="237"/>
              <w:rPr>
                <w:b/>
                <w:sz w:val="18"/>
              </w:rPr>
            </w:pPr>
            <w:r>
              <w:rPr>
                <w:b/>
                <w:color w:val="265053"/>
                <w:w w:val="95"/>
                <w:sz w:val="18"/>
              </w:rPr>
              <w:t>Outcome B. DYS</w:t>
            </w:r>
            <w:r>
              <w:rPr>
                <w:b/>
                <w:color w:val="265053"/>
                <w:spacing w:val="-40"/>
                <w:w w:val="95"/>
                <w:sz w:val="18"/>
              </w:rPr>
              <w:t> </w:t>
            </w:r>
            <w:r>
              <w:rPr>
                <w:b/>
                <w:color w:val="265053"/>
                <w:w w:val="95"/>
                <w:sz w:val="18"/>
              </w:rPr>
              <w:t>enhances </w:t>
            </w:r>
            <w:r>
              <w:rPr>
                <w:b/>
                <w:color w:val="265053"/>
                <w:sz w:val="18"/>
              </w:rPr>
              <w:t>partnerships and communication</w:t>
            </w:r>
            <w:r>
              <w:rPr>
                <w:b/>
                <w:color w:val="265053"/>
                <w:spacing w:val="-21"/>
                <w:sz w:val="18"/>
              </w:rPr>
              <w:t> </w:t>
            </w:r>
            <w:r>
              <w:rPr>
                <w:b/>
                <w:color w:val="265053"/>
                <w:sz w:val="18"/>
              </w:rPr>
              <w:t>with</w:t>
            </w:r>
          </w:p>
          <w:p>
            <w:pPr>
              <w:pStyle w:val="TableParagraph"/>
              <w:spacing w:line="210" w:lineRule="exact"/>
              <w:ind w:left="80"/>
              <w:rPr>
                <w:b/>
                <w:sz w:val="18"/>
              </w:rPr>
            </w:pPr>
            <w:r>
              <w:rPr>
                <w:b/>
                <w:color w:val="265053"/>
                <w:w w:val="95"/>
                <w:sz w:val="18"/>
              </w:rPr>
              <w:t>other</w:t>
            </w:r>
            <w:r>
              <w:rPr>
                <w:b/>
                <w:color w:val="265053"/>
                <w:spacing w:val="-25"/>
                <w:w w:val="95"/>
                <w:sz w:val="18"/>
              </w:rPr>
              <w:t> </w:t>
            </w:r>
            <w:r>
              <w:rPr>
                <w:b/>
                <w:color w:val="265053"/>
                <w:w w:val="95"/>
                <w:sz w:val="18"/>
              </w:rPr>
              <w:t>state</w:t>
            </w:r>
            <w:r>
              <w:rPr>
                <w:b/>
                <w:color w:val="265053"/>
                <w:spacing w:val="-24"/>
                <w:w w:val="95"/>
                <w:sz w:val="18"/>
              </w:rPr>
              <w:t> </w:t>
            </w:r>
            <w:r>
              <w:rPr>
                <w:b/>
                <w:color w:val="265053"/>
                <w:w w:val="95"/>
                <w:sz w:val="18"/>
              </w:rPr>
              <w:t>agencies</w:t>
            </w:r>
          </w:p>
        </w:tc>
        <w:tc>
          <w:tcPr>
            <w:tcW w:w="3297" w:type="dxa"/>
            <w:shd w:val="clear" w:color="auto" w:fill="F1C26C"/>
          </w:tcPr>
          <w:p>
            <w:pPr>
              <w:pStyle w:val="TableParagraph"/>
              <w:spacing w:line="249" w:lineRule="auto" w:before="95"/>
              <w:ind w:left="260" w:hanging="180"/>
              <w:rPr>
                <w:b/>
                <w:sz w:val="18"/>
              </w:rPr>
            </w:pPr>
            <w:r>
              <w:rPr>
                <w:b/>
                <w:color w:val="265053"/>
                <w:w w:val="90"/>
                <w:sz w:val="18"/>
              </w:rPr>
              <w:t>1. Examine current communication channels and partnerships with </w:t>
            </w:r>
            <w:r>
              <w:rPr>
                <w:b/>
                <w:color w:val="265053"/>
                <w:sz w:val="18"/>
              </w:rPr>
              <w:t>other state agencies...</w:t>
            </w:r>
          </w:p>
        </w:tc>
        <w:tc>
          <w:tcPr>
            <w:tcW w:w="2692" w:type="dxa"/>
            <w:shd w:val="clear" w:color="auto" w:fill="80A7A8"/>
          </w:tcPr>
          <w:p>
            <w:pPr>
              <w:pStyle w:val="TableParagraph"/>
              <w:spacing w:before="74"/>
              <w:ind w:left="81"/>
              <w:rPr>
                <w:b/>
                <w:sz w:val="18"/>
              </w:rPr>
            </w:pPr>
            <w:r>
              <w:rPr>
                <w:b/>
                <w:color w:val="265053"/>
                <w:sz w:val="18"/>
              </w:rPr>
              <w:t>Executive Team*</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r>
        <w:trPr>
          <w:trHeight w:val="122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191" w:hanging="180"/>
              <w:rPr>
                <w:b/>
                <w:sz w:val="18"/>
              </w:rPr>
            </w:pPr>
            <w:r>
              <w:rPr>
                <w:b/>
                <w:color w:val="265053"/>
                <w:sz w:val="18"/>
              </w:rPr>
              <w:t>2. Strengthen partnerships with DESE, with particular focus on </w:t>
            </w:r>
            <w:r>
              <w:rPr>
                <w:b/>
                <w:color w:val="265053"/>
                <w:w w:val="90"/>
                <w:sz w:val="18"/>
              </w:rPr>
              <w:t>developing working relationships </w:t>
            </w:r>
            <w:r>
              <w:rPr>
                <w:b/>
                <w:color w:val="265053"/>
                <w:sz w:val="18"/>
              </w:rPr>
              <w:t>at the district-level with homeless liaisons</w:t>
            </w:r>
          </w:p>
        </w:tc>
        <w:tc>
          <w:tcPr>
            <w:tcW w:w="2692" w:type="dxa"/>
            <w:shd w:val="clear" w:color="auto" w:fill="80A7A8"/>
          </w:tcPr>
          <w:p>
            <w:pPr>
              <w:pStyle w:val="TableParagraph"/>
              <w:spacing w:line="249" w:lineRule="auto" w:before="74"/>
              <w:ind w:left="81" w:right="542"/>
              <w:rPr>
                <w:b/>
                <w:sz w:val="18"/>
              </w:rPr>
            </w:pPr>
            <w:r>
              <w:rPr>
                <w:b/>
                <w:color w:val="265053"/>
                <w:w w:val="95"/>
                <w:sz w:val="18"/>
              </w:rPr>
              <w:t>Director of Educational </w:t>
            </w:r>
            <w:r>
              <w:rPr>
                <w:b/>
                <w:color w:val="265053"/>
                <w:sz w:val="18"/>
              </w:rPr>
              <w:t>Services*; Assistant </w:t>
            </w:r>
            <w:r>
              <w:rPr>
                <w:b/>
                <w:color w:val="265053"/>
                <w:w w:val="95"/>
                <w:sz w:val="18"/>
              </w:rPr>
              <w:t>Director of Educational </w:t>
            </w:r>
            <w:r>
              <w:rPr>
                <w:b/>
                <w:color w:val="265053"/>
                <w:sz w:val="18"/>
              </w:rPr>
              <w:t>Services; DESE</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122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75" w:hanging="180"/>
              <w:rPr>
                <w:b/>
                <w:sz w:val="18"/>
              </w:rPr>
            </w:pPr>
            <w:r>
              <w:rPr>
                <w:b/>
                <w:color w:val="265053"/>
                <w:sz w:val="18"/>
              </w:rPr>
              <w:t>3. Strengthen partnerships with DHE, with particular focus on </w:t>
            </w:r>
            <w:r>
              <w:rPr>
                <w:b/>
                <w:color w:val="265053"/>
                <w:w w:val="95"/>
                <w:sz w:val="18"/>
              </w:rPr>
              <w:t>developing</w:t>
            </w:r>
            <w:r>
              <w:rPr>
                <w:b/>
                <w:color w:val="265053"/>
                <w:spacing w:val="-34"/>
                <w:w w:val="95"/>
                <w:sz w:val="18"/>
              </w:rPr>
              <w:t> </w:t>
            </w:r>
            <w:r>
              <w:rPr>
                <w:b/>
                <w:color w:val="265053"/>
                <w:w w:val="95"/>
                <w:sz w:val="18"/>
              </w:rPr>
              <w:t>working</w:t>
            </w:r>
            <w:r>
              <w:rPr>
                <w:b/>
                <w:color w:val="265053"/>
                <w:spacing w:val="-34"/>
                <w:w w:val="95"/>
                <w:sz w:val="18"/>
              </w:rPr>
              <w:t> </w:t>
            </w:r>
            <w:r>
              <w:rPr>
                <w:b/>
                <w:color w:val="265053"/>
                <w:w w:val="95"/>
                <w:sz w:val="18"/>
              </w:rPr>
              <w:t>relationships with</w:t>
            </w:r>
            <w:r>
              <w:rPr>
                <w:b/>
                <w:color w:val="265053"/>
                <w:spacing w:val="-28"/>
                <w:w w:val="95"/>
                <w:sz w:val="18"/>
              </w:rPr>
              <w:t> </w:t>
            </w:r>
            <w:r>
              <w:rPr>
                <w:b/>
                <w:color w:val="265053"/>
                <w:w w:val="95"/>
                <w:sz w:val="18"/>
              </w:rPr>
              <w:t>community</w:t>
            </w:r>
            <w:r>
              <w:rPr>
                <w:b/>
                <w:color w:val="265053"/>
                <w:spacing w:val="-27"/>
                <w:w w:val="95"/>
                <w:sz w:val="18"/>
              </w:rPr>
              <w:t> </w:t>
            </w:r>
            <w:r>
              <w:rPr>
                <w:b/>
                <w:color w:val="265053"/>
                <w:w w:val="95"/>
                <w:sz w:val="18"/>
              </w:rPr>
              <w:t>colleges</w:t>
            </w:r>
            <w:r>
              <w:rPr>
                <w:b/>
                <w:color w:val="265053"/>
                <w:spacing w:val="-27"/>
                <w:w w:val="95"/>
                <w:sz w:val="18"/>
              </w:rPr>
              <w:t> </w:t>
            </w:r>
            <w:r>
              <w:rPr>
                <w:b/>
                <w:color w:val="265053"/>
                <w:w w:val="95"/>
                <w:sz w:val="18"/>
              </w:rPr>
              <w:t>and</w:t>
            </w:r>
            <w:r>
              <w:rPr>
                <w:b/>
                <w:color w:val="265053"/>
                <w:spacing w:val="-28"/>
                <w:w w:val="95"/>
                <w:sz w:val="18"/>
              </w:rPr>
              <w:t> </w:t>
            </w:r>
            <w:r>
              <w:rPr>
                <w:b/>
                <w:color w:val="265053"/>
                <w:spacing w:val="-3"/>
                <w:w w:val="95"/>
                <w:sz w:val="18"/>
              </w:rPr>
              <w:t>their </w:t>
            </w:r>
            <w:r>
              <w:rPr>
                <w:b/>
                <w:color w:val="265053"/>
                <w:sz w:val="18"/>
              </w:rPr>
              <w:t>Single</w:t>
            </w:r>
            <w:r>
              <w:rPr>
                <w:b/>
                <w:color w:val="265053"/>
                <w:spacing w:val="-24"/>
                <w:sz w:val="18"/>
              </w:rPr>
              <w:t> </w:t>
            </w:r>
            <w:r>
              <w:rPr>
                <w:b/>
                <w:color w:val="265053"/>
                <w:sz w:val="18"/>
              </w:rPr>
              <w:t>Point</w:t>
            </w:r>
            <w:r>
              <w:rPr>
                <w:b/>
                <w:color w:val="265053"/>
                <w:spacing w:val="-24"/>
                <w:sz w:val="18"/>
              </w:rPr>
              <w:t> </w:t>
            </w:r>
            <w:r>
              <w:rPr>
                <w:b/>
                <w:color w:val="265053"/>
                <w:sz w:val="18"/>
              </w:rPr>
              <w:t>of</w:t>
            </w:r>
            <w:r>
              <w:rPr>
                <w:b/>
                <w:color w:val="265053"/>
                <w:spacing w:val="-23"/>
                <w:sz w:val="18"/>
              </w:rPr>
              <w:t> </w:t>
            </w:r>
            <w:r>
              <w:rPr>
                <w:b/>
                <w:color w:val="265053"/>
                <w:sz w:val="18"/>
              </w:rPr>
              <w:t>Contact</w:t>
            </w:r>
            <w:r>
              <w:rPr>
                <w:b/>
                <w:color w:val="265053"/>
                <w:spacing w:val="-24"/>
                <w:sz w:val="18"/>
              </w:rPr>
              <w:t> </w:t>
            </w:r>
            <w:r>
              <w:rPr>
                <w:b/>
                <w:color w:val="265053"/>
                <w:sz w:val="18"/>
              </w:rPr>
              <w:t>(“SPOC”)</w:t>
            </w:r>
          </w:p>
        </w:tc>
        <w:tc>
          <w:tcPr>
            <w:tcW w:w="2692" w:type="dxa"/>
            <w:shd w:val="clear" w:color="auto" w:fill="80A7A8"/>
          </w:tcPr>
          <w:p>
            <w:pPr>
              <w:pStyle w:val="TableParagraph"/>
              <w:spacing w:line="249" w:lineRule="auto" w:before="74"/>
              <w:ind w:left="81"/>
              <w:rPr>
                <w:b/>
                <w:sz w:val="18"/>
              </w:rPr>
            </w:pPr>
            <w:r>
              <w:rPr>
                <w:b/>
                <w:color w:val="265053"/>
                <w:sz w:val="18"/>
              </w:rPr>
              <w:t>Director of Educational </w:t>
            </w:r>
            <w:r>
              <w:rPr>
                <w:b/>
                <w:color w:val="265053"/>
                <w:w w:val="95"/>
                <w:sz w:val="18"/>
              </w:rPr>
              <w:t>Services*; Assistant Director of Educational Services; DHE</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99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1" w:hanging="180"/>
              <w:rPr>
                <w:b/>
                <w:sz w:val="18"/>
              </w:rPr>
            </w:pPr>
            <w:r>
              <w:rPr>
                <w:b/>
                <w:color w:val="265053"/>
                <w:sz w:val="18"/>
              </w:rPr>
              <w:t>4. Connect to </w:t>
            </w:r>
            <w:r>
              <w:rPr>
                <w:b/>
                <w:color w:val="265053"/>
                <w:spacing w:val="-3"/>
                <w:sz w:val="18"/>
              </w:rPr>
              <w:t>regional </w:t>
            </w:r>
            <w:r>
              <w:rPr>
                <w:b/>
                <w:color w:val="265053"/>
                <w:sz w:val="18"/>
              </w:rPr>
              <w:t>“SOAR” Spe- </w:t>
            </w:r>
            <w:r>
              <w:rPr>
                <w:b/>
                <w:color w:val="265053"/>
                <w:w w:val="90"/>
                <w:sz w:val="18"/>
              </w:rPr>
              <w:t>cialists who can </w:t>
            </w:r>
            <w:r>
              <w:rPr>
                <w:b/>
                <w:color w:val="265053"/>
                <w:spacing w:val="-3"/>
                <w:w w:val="90"/>
                <w:sz w:val="18"/>
              </w:rPr>
              <w:t>provide specialized </w:t>
            </w:r>
            <w:r>
              <w:rPr>
                <w:b/>
                <w:color w:val="265053"/>
                <w:w w:val="90"/>
                <w:sz w:val="18"/>
              </w:rPr>
              <w:t>assistance, including fast-tracking </w:t>
            </w:r>
            <w:r>
              <w:rPr>
                <w:b/>
                <w:color w:val="265053"/>
                <w:sz w:val="18"/>
              </w:rPr>
              <w:t>with SSI/SSDI </w:t>
            </w:r>
            <w:r>
              <w:rPr>
                <w:b/>
                <w:color w:val="265053"/>
                <w:spacing w:val="-2"/>
                <w:sz w:val="18"/>
              </w:rPr>
              <w:t>applications</w:t>
            </w:r>
          </w:p>
        </w:tc>
        <w:tc>
          <w:tcPr>
            <w:tcW w:w="2692" w:type="dxa"/>
            <w:shd w:val="clear" w:color="auto" w:fill="80A7A8"/>
          </w:tcPr>
          <w:p>
            <w:pPr>
              <w:pStyle w:val="TableParagraph"/>
              <w:spacing w:line="249" w:lineRule="auto" w:before="74"/>
              <w:ind w:left="81" w:right="243"/>
              <w:rPr>
                <w:b/>
                <w:sz w:val="18"/>
              </w:rPr>
            </w:pPr>
            <w:r>
              <w:rPr>
                <w:b/>
                <w:color w:val="265053"/>
                <w:w w:val="90"/>
                <w:sz w:val="18"/>
              </w:rPr>
              <w:t>Assistant Commissioner for </w:t>
            </w:r>
            <w:r>
              <w:rPr>
                <w:b/>
                <w:color w:val="265053"/>
                <w:sz w:val="18"/>
              </w:rPr>
              <w:t>Program Services*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bl>
    <w:p>
      <w:pPr>
        <w:spacing w:after="0"/>
        <w:jc w:val="center"/>
        <w:rPr>
          <w:sz w:val="18"/>
        </w:rPr>
        <w:sectPr>
          <w:headerReference w:type="default" r:id="rId167"/>
          <w:footerReference w:type="default" r:id="rId168"/>
          <w:footerReference w:type="even" r:id="rId169"/>
          <w:pgSz w:w="12240" w:h="15840"/>
          <w:pgMar w:header="0" w:footer="395" w:top="280" w:bottom="580" w:left="140" w:right="0"/>
          <w:pgNumType w:start="33"/>
        </w:sectPr>
      </w:pPr>
    </w:p>
    <w:tbl>
      <w:tblPr>
        <w:tblW w:w="0" w:type="auto"/>
        <w:jc w:val="left"/>
        <w:tblInd w:w="1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596"/>
        <w:gridCol w:w="3297"/>
        <w:gridCol w:w="2692"/>
        <w:gridCol w:w="662"/>
        <w:gridCol w:w="892"/>
        <w:gridCol w:w="637"/>
        <w:gridCol w:w="907"/>
      </w:tblGrid>
      <w:tr>
        <w:trPr>
          <w:trHeight w:val="340" w:hRule="atLeast"/>
        </w:trPr>
        <w:tc>
          <w:tcPr>
            <w:tcW w:w="11683" w:type="dxa"/>
            <w:gridSpan w:val="7"/>
            <w:shd w:val="clear" w:color="auto" w:fill="265053"/>
          </w:tcPr>
          <w:p>
            <w:pPr>
              <w:pStyle w:val="TableParagraph"/>
              <w:spacing w:before="55"/>
              <w:ind w:left="80"/>
              <w:rPr>
                <w:b/>
                <w:sz w:val="20"/>
              </w:rPr>
            </w:pPr>
            <w:r>
              <w:rPr>
                <w:b/>
                <w:color w:val="FFFFFF"/>
                <w:sz w:val="20"/>
              </w:rPr>
              <w:t>RECOMMENDATION 4: Address Systemic Challenges within DYS that impact housing outcomes</w:t>
            </w:r>
          </w:p>
        </w:tc>
      </w:tr>
      <w:tr>
        <w:trPr>
          <w:trHeight w:val="340" w:hRule="atLeast"/>
        </w:trPr>
        <w:tc>
          <w:tcPr>
            <w:tcW w:w="2596" w:type="dxa"/>
            <w:vMerge w:val="restart"/>
            <w:shd w:val="clear" w:color="auto" w:fill="D47322"/>
          </w:tcPr>
          <w:p>
            <w:pPr>
              <w:pStyle w:val="TableParagraph"/>
              <w:spacing w:before="75"/>
              <w:ind w:left="80"/>
              <w:rPr>
                <w:b/>
                <w:sz w:val="18"/>
              </w:rPr>
            </w:pPr>
            <w:r>
              <w:rPr>
                <w:b/>
                <w:color w:val="FFFFFF"/>
                <w:sz w:val="18"/>
              </w:rPr>
              <w:t>OUTCOME</w:t>
            </w:r>
          </w:p>
        </w:tc>
        <w:tc>
          <w:tcPr>
            <w:tcW w:w="3297" w:type="dxa"/>
            <w:vMerge w:val="restart"/>
            <w:shd w:val="clear" w:color="auto" w:fill="EBAC29"/>
          </w:tcPr>
          <w:p>
            <w:pPr>
              <w:pStyle w:val="TableParagraph"/>
              <w:spacing w:before="75"/>
              <w:ind w:left="80"/>
              <w:rPr>
                <w:b/>
                <w:sz w:val="18"/>
              </w:rPr>
            </w:pPr>
            <w:r>
              <w:rPr>
                <w:b/>
                <w:color w:val="FFFFFF"/>
                <w:sz w:val="18"/>
              </w:rPr>
              <w:t>ACTION</w:t>
            </w:r>
          </w:p>
        </w:tc>
        <w:tc>
          <w:tcPr>
            <w:tcW w:w="2692" w:type="dxa"/>
            <w:vMerge w:val="restart"/>
            <w:shd w:val="clear" w:color="auto" w:fill="4D8E8D"/>
          </w:tcPr>
          <w:p>
            <w:pPr>
              <w:pStyle w:val="TableParagraph"/>
              <w:spacing w:before="75"/>
              <w:ind w:left="80"/>
              <w:rPr>
                <w:b/>
                <w:sz w:val="18"/>
              </w:rPr>
            </w:pPr>
            <w:r>
              <w:rPr>
                <w:b/>
                <w:color w:val="FFFFFF"/>
                <w:sz w:val="18"/>
              </w:rPr>
              <w:t>STAKEHOLDERS AND LEAD*</w:t>
            </w:r>
          </w:p>
        </w:tc>
        <w:tc>
          <w:tcPr>
            <w:tcW w:w="3098" w:type="dxa"/>
            <w:gridSpan w:val="4"/>
            <w:shd w:val="clear" w:color="auto" w:fill="2D7099"/>
          </w:tcPr>
          <w:p>
            <w:pPr>
              <w:pStyle w:val="TableParagraph"/>
              <w:spacing w:before="75"/>
              <w:ind w:left="1098" w:right="1073"/>
              <w:jc w:val="center"/>
              <w:rPr>
                <w:b/>
                <w:sz w:val="18"/>
              </w:rPr>
            </w:pPr>
            <w:r>
              <w:rPr>
                <w:b/>
                <w:color w:val="FFFFFF"/>
                <w:sz w:val="18"/>
              </w:rPr>
              <w:t>TIMELINE</w:t>
            </w:r>
          </w:p>
        </w:tc>
      </w:tr>
      <w:tr>
        <w:trPr>
          <w:trHeight w:val="340" w:hRule="atLeast"/>
        </w:trPr>
        <w:tc>
          <w:tcPr>
            <w:tcW w:w="2596" w:type="dxa"/>
            <w:vMerge/>
            <w:tcBorders>
              <w:top w:val="nil"/>
            </w:tcBorders>
            <w:shd w:val="clear" w:color="auto" w:fill="D47322"/>
          </w:tcPr>
          <w:p>
            <w:pPr>
              <w:rPr>
                <w:sz w:val="2"/>
                <w:szCs w:val="2"/>
              </w:rPr>
            </w:pPr>
          </w:p>
        </w:tc>
        <w:tc>
          <w:tcPr>
            <w:tcW w:w="3297" w:type="dxa"/>
            <w:vMerge/>
            <w:tcBorders>
              <w:top w:val="nil"/>
            </w:tcBorders>
            <w:shd w:val="clear" w:color="auto" w:fill="EBAC29"/>
          </w:tcPr>
          <w:p>
            <w:pPr>
              <w:rPr>
                <w:sz w:val="2"/>
                <w:szCs w:val="2"/>
              </w:rPr>
            </w:pPr>
          </w:p>
        </w:tc>
        <w:tc>
          <w:tcPr>
            <w:tcW w:w="2692" w:type="dxa"/>
            <w:vMerge/>
            <w:tcBorders>
              <w:top w:val="nil"/>
            </w:tcBorders>
            <w:shd w:val="clear" w:color="auto" w:fill="4D8E8D"/>
          </w:tcPr>
          <w:p>
            <w:pPr>
              <w:rPr>
                <w:sz w:val="2"/>
                <w:szCs w:val="2"/>
              </w:rPr>
            </w:pPr>
          </w:p>
        </w:tc>
        <w:tc>
          <w:tcPr>
            <w:tcW w:w="662" w:type="dxa"/>
            <w:shd w:val="clear" w:color="auto" w:fill="809AB8"/>
          </w:tcPr>
          <w:p>
            <w:pPr>
              <w:pStyle w:val="TableParagraph"/>
              <w:spacing w:before="75"/>
              <w:ind w:left="67" w:right="43"/>
              <w:jc w:val="center"/>
              <w:rPr>
                <w:b/>
                <w:sz w:val="18"/>
              </w:rPr>
            </w:pPr>
            <w:r>
              <w:rPr>
                <w:b/>
                <w:color w:val="FFFFFF"/>
                <w:sz w:val="18"/>
              </w:rPr>
              <w:t>Short</w:t>
            </w:r>
          </w:p>
        </w:tc>
        <w:tc>
          <w:tcPr>
            <w:tcW w:w="892" w:type="dxa"/>
            <w:shd w:val="clear" w:color="auto" w:fill="A5B6CB"/>
          </w:tcPr>
          <w:p>
            <w:pPr>
              <w:pStyle w:val="TableParagraph"/>
              <w:spacing w:before="75"/>
              <w:ind w:left="58" w:right="33"/>
              <w:jc w:val="center"/>
              <w:rPr>
                <w:b/>
                <w:sz w:val="18"/>
              </w:rPr>
            </w:pPr>
            <w:r>
              <w:rPr>
                <w:b/>
                <w:color w:val="FFFFFF"/>
                <w:sz w:val="18"/>
              </w:rPr>
              <w:t>Medium</w:t>
            </w:r>
          </w:p>
        </w:tc>
        <w:tc>
          <w:tcPr>
            <w:tcW w:w="637" w:type="dxa"/>
            <w:shd w:val="clear" w:color="auto" w:fill="809AB8"/>
          </w:tcPr>
          <w:p>
            <w:pPr>
              <w:pStyle w:val="TableParagraph"/>
              <w:spacing w:before="75"/>
              <w:ind w:left="73" w:right="47"/>
              <w:jc w:val="center"/>
              <w:rPr>
                <w:b/>
                <w:sz w:val="18"/>
              </w:rPr>
            </w:pPr>
            <w:r>
              <w:rPr>
                <w:b/>
                <w:color w:val="FFFFFF"/>
                <w:sz w:val="18"/>
              </w:rPr>
              <w:t>Long</w:t>
            </w:r>
          </w:p>
        </w:tc>
        <w:tc>
          <w:tcPr>
            <w:tcW w:w="907" w:type="dxa"/>
            <w:shd w:val="clear" w:color="auto" w:fill="A5B6CB"/>
          </w:tcPr>
          <w:p>
            <w:pPr>
              <w:pStyle w:val="TableParagraph"/>
              <w:spacing w:before="75"/>
              <w:ind w:left="59" w:right="31"/>
              <w:jc w:val="center"/>
              <w:rPr>
                <w:b/>
                <w:sz w:val="18"/>
              </w:rPr>
            </w:pPr>
            <w:r>
              <w:rPr>
                <w:b/>
                <w:color w:val="FFFFFF"/>
                <w:w w:val="95"/>
                <w:sz w:val="18"/>
              </w:rPr>
              <w:t>Ongoing</w:t>
            </w:r>
          </w:p>
        </w:tc>
      </w:tr>
      <w:tr>
        <w:trPr>
          <w:trHeight w:val="1000" w:hRule="atLeast"/>
        </w:trPr>
        <w:tc>
          <w:tcPr>
            <w:tcW w:w="2596" w:type="dxa"/>
            <w:vMerge w:val="restart"/>
            <w:shd w:val="clear" w:color="auto" w:fill="DF965A"/>
          </w:tcPr>
          <w:p>
            <w:pPr>
              <w:pStyle w:val="TableParagraph"/>
              <w:spacing w:line="249" w:lineRule="auto" w:before="75"/>
              <w:ind w:left="80" w:right="184"/>
              <w:jc w:val="both"/>
              <w:rPr>
                <w:b/>
                <w:sz w:val="18"/>
              </w:rPr>
            </w:pPr>
            <w:r>
              <w:rPr>
                <w:b/>
                <w:color w:val="265053"/>
                <w:w w:val="95"/>
                <w:sz w:val="18"/>
              </w:rPr>
              <w:t>Outcome A. DYS</w:t>
            </w:r>
            <w:r>
              <w:rPr>
                <w:b/>
                <w:color w:val="265053"/>
                <w:spacing w:val="-27"/>
                <w:w w:val="95"/>
                <w:sz w:val="18"/>
              </w:rPr>
              <w:t> </w:t>
            </w:r>
            <w:r>
              <w:rPr>
                <w:b/>
                <w:color w:val="265053"/>
                <w:w w:val="95"/>
                <w:sz w:val="18"/>
              </w:rPr>
              <w:t>systemat- ically</w:t>
            </w:r>
            <w:r>
              <w:rPr>
                <w:b/>
                <w:color w:val="265053"/>
                <w:spacing w:val="-32"/>
                <w:w w:val="95"/>
                <w:sz w:val="18"/>
              </w:rPr>
              <w:t> </w:t>
            </w:r>
            <w:r>
              <w:rPr>
                <w:b/>
                <w:color w:val="265053"/>
                <w:w w:val="95"/>
                <w:sz w:val="18"/>
              </w:rPr>
              <w:t>collects</w:t>
            </w:r>
            <w:r>
              <w:rPr>
                <w:b/>
                <w:color w:val="265053"/>
                <w:spacing w:val="-32"/>
                <w:w w:val="95"/>
                <w:sz w:val="18"/>
              </w:rPr>
              <w:t> </w:t>
            </w:r>
            <w:r>
              <w:rPr>
                <w:b/>
                <w:color w:val="265053"/>
                <w:w w:val="95"/>
                <w:sz w:val="18"/>
              </w:rPr>
              <w:t>housing</w:t>
            </w:r>
            <w:r>
              <w:rPr>
                <w:b/>
                <w:color w:val="265053"/>
                <w:spacing w:val="-32"/>
                <w:w w:val="95"/>
                <w:sz w:val="18"/>
              </w:rPr>
              <w:t> </w:t>
            </w:r>
            <w:r>
              <w:rPr>
                <w:b/>
                <w:color w:val="265053"/>
                <w:w w:val="95"/>
                <w:sz w:val="18"/>
              </w:rPr>
              <w:t>data </w:t>
            </w:r>
            <w:r>
              <w:rPr>
                <w:b/>
                <w:color w:val="265053"/>
                <w:sz w:val="18"/>
              </w:rPr>
              <w:t>at</w:t>
            </w:r>
            <w:r>
              <w:rPr>
                <w:b/>
                <w:color w:val="265053"/>
                <w:spacing w:val="-25"/>
                <w:sz w:val="18"/>
              </w:rPr>
              <w:t> </w:t>
            </w:r>
            <w:r>
              <w:rPr>
                <w:b/>
                <w:color w:val="265053"/>
                <w:sz w:val="18"/>
              </w:rPr>
              <w:t>intake</w:t>
            </w:r>
            <w:r>
              <w:rPr>
                <w:b/>
                <w:color w:val="265053"/>
                <w:spacing w:val="-24"/>
                <w:sz w:val="18"/>
              </w:rPr>
              <w:t> </w:t>
            </w:r>
            <w:r>
              <w:rPr>
                <w:b/>
                <w:color w:val="265053"/>
                <w:sz w:val="18"/>
              </w:rPr>
              <w:t>and</w:t>
            </w:r>
            <w:r>
              <w:rPr>
                <w:b/>
                <w:color w:val="265053"/>
                <w:spacing w:val="-24"/>
                <w:sz w:val="18"/>
              </w:rPr>
              <w:t> </w:t>
            </w:r>
            <w:r>
              <w:rPr>
                <w:b/>
                <w:color w:val="265053"/>
                <w:sz w:val="18"/>
              </w:rPr>
              <w:t>discharge</w:t>
            </w:r>
          </w:p>
        </w:tc>
        <w:tc>
          <w:tcPr>
            <w:tcW w:w="3297" w:type="dxa"/>
            <w:shd w:val="clear" w:color="auto" w:fill="F1C26C"/>
          </w:tcPr>
          <w:p>
            <w:pPr>
              <w:pStyle w:val="TableParagraph"/>
              <w:spacing w:line="249" w:lineRule="auto" w:before="95"/>
              <w:ind w:left="260" w:right="211" w:hanging="180"/>
              <w:rPr>
                <w:b/>
                <w:sz w:val="18"/>
              </w:rPr>
            </w:pPr>
            <w:r>
              <w:rPr>
                <w:b/>
                <w:color w:val="265053"/>
                <w:w w:val="95"/>
                <w:sz w:val="18"/>
              </w:rPr>
              <w:t>1.</w:t>
            </w:r>
            <w:r>
              <w:rPr>
                <w:b/>
                <w:color w:val="265053"/>
                <w:spacing w:val="-42"/>
                <w:w w:val="95"/>
                <w:sz w:val="18"/>
              </w:rPr>
              <w:t> </w:t>
            </w:r>
            <w:r>
              <w:rPr>
                <w:b/>
                <w:color w:val="265053"/>
                <w:w w:val="95"/>
                <w:sz w:val="18"/>
              </w:rPr>
              <w:t>Develop</w:t>
            </w:r>
            <w:r>
              <w:rPr>
                <w:b/>
                <w:color w:val="265053"/>
                <w:spacing w:val="-18"/>
                <w:w w:val="95"/>
                <w:sz w:val="18"/>
              </w:rPr>
              <w:t> </w:t>
            </w:r>
            <w:r>
              <w:rPr>
                <w:b/>
                <w:color w:val="265053"/>
                <w:w w:val="95"/>
                <w:sz w:val="18"/>
              </w:rPr>
              <w:t>and</w:t>
            </w:r>
            <w:r>
              <w:rPr>
                <w:b/>
                <w:color w:val="265053"/>
                <w:spacing w:val="-18"/>
                <w:w w:val="95"/>
                <w:sz w:val="18"/>
              </w:rPr>
              <w:t> </w:t>
            </w:r>
            <w:r>
              <w:rPr>
                <w:b/>
                <w:color w:val="265053"/>
                <w:w w:val="95"/>
                <w:sz w:val="18"/>
              </w:rPr>
              <w:t>implement</w:t>
            </w:r>
            <w:r>
              <w:rPr>
                <w:b/>
                <w:color w:val="265053"/>
                <w:spacing w:val="-18"/>
                <w:w w:val="95"/>
                <w:sz w:val="18"/>
              </w:rPr>
              <w:t> </w:t>
            </w:r>
            <w:r>
              <w:rPr>
                <w:b/>
                <w:color w:val="265053"/>
                <w:w w:val="95"/>
                <w:sz w:val="18"/>
              </w:rPr>
              <w:t>assess- </w:t>
            </w:r>
            <w:r>
              <w:rPr>
                <w:b/>
                <w:color w:val="265053"/>
                <w:sz w:val="18"/>
              </w:rPr>
              <w:t>ment</w:t>
            </w:r>
            <w:r>
              <w:rPr>
                <w:b/>
                <w:color w:val="265053"/>
                <w:spacing w:val="-27"/>
                <w:sz w:val="18"/>
              </w:rPr>
              <w:t> </w:t>
            </w:r>
            <w:r>
              <w:rPr>
                <w:b/>
                <w:color w:val="265053"/>
                <w:sz w:val="18"/>
              </w:rPr>
              <w:t>to</w:t>
            </w:r>
            <w:r>
              <w:rPr>
                <w:b/>
                <w:color w:val="265053"/>
                <w:spacing w:val="-26"/>
                <w:sz w:val="18"/>
              </w:rPr>
              <w:t> </w:t>
            </w:r>
            <w:r>
              <w:rPr>
                <w:b/>
                <w:color w:val="265053"/>
                <w:sz w:val="18"/>
              </w:rPr>
              <w:t>be</w:t>
            </w:r>
            <w:r>
              <w:rPr>
                <w:b/>
                <w:color w:val="265053"/>
                <w:spacing w:val="-26"/>
                <w:sz w:val="18"/>
              </w:rPr>
              <w:t> </w:t>
            </w:r>
            <w:r>
              <w:rPr>
                <w:b/>
                <w:color w:val="265053"/>
                <w:sz w:val="18"/>
              </w:rPr>
              <w:t>used</w:t>
            </w:r>
            <w:r>
              <w:rPr>
                <w:b/>
                <w:color w:val="265053"/>
                <w:spacing w:val="-26"/>
                <w:sz w:val="18"/>
              </w:rPr>
              <w:t> </w:t>
            </w:r>
            <w:r>
              <w:rPr>
                <w:b/>
                <w:color w:val="265053"/>
                <w:sz w:val="18"/>
              </w:rPr>
              <w:t>at</w:t>
            </w:r>
            <w:r>
              <w:rPr>
                <w:b/>
                <w:color w:val="265053"/>
                <w:spacing w:val="-26"/>
                <w:sz w:val="18"/>
              </w:rPr>
              <w:t> </w:t>
            </w:r>
            <w:r>
              <w:rPr>
                <w:b/>
                <w:color w:val="265053"/>
                <w:sz w:val="18"/>
              </w:rPr>
              <w:t>intake</w:t>
            </w:r>
            <w:r>
              <w:rPr>
                <w:b/>
                <w:color w:val="265053"/>
                <w:spacing w:val="-26"/>
                <w:sz w:val="18"/>
              </w:rPr>
              <w:t> </w:t>
            </w:r>
            <w:r>
              <w:rPr>
                <w:b/>
                <w:color w:val="265053"/>
                <w:sz w:val="18"/>
              </w:rPr>
              <w:t>to</w:t>
            </w:r>
            <w:r>
              <w:rPr>
                <w:b/>
                <w:color w:val="265053"/>
                <w:spacing w:val="-26"/>
                <w:sz w:val="18"/>
              </w:rPr>
              <w:t> </w:t>
            </w:r>
            <w:r>
              <w:rPr>
                <w:b/>
                <w:color w:val="265053"/>
                <w:sz w:val="18"/>
              </w:rPr>
              <w:t>as- </w:t>
            </w:r>
            <w:r>
              <w:rPr>
                <w:b/>
                <w:color w:val="265053"/>
                <w:w w:val="90"/>
                <w:sz w:val="18"/>
              </w:rPr>
              <w:t>sess youth for housing</w:t>
            </w:r>
            <w:r>
              <w:rPr>
                <w:b/>
                <w:color w:val="265053"/>
                <w:spacing w:val="-23"/>
                <w:w w:val="90"/>
                <w:sz w:val="18"/>
              </w:rPr>
              <w:t> </w:t>
            </w:r>
            <w:r>
              <w:rPr>
                <w:b/>
                <w:color w:val="265053"/>
                <w:w w:val="90"/>
                <w:sz w:val="18"/>
              </w:rPr>
              <w:t>instability </w:t>
            </w:r>
            <w:r>
              <w:rPr>
                <w:b/>
                <w:color w:val="265053"/>
                <w:sz w:val="18"/>
              </w:rPr>
              <w:t>(risk and</w:t>
            </w:r>
            <w:r>
              <w:rPr>
                <w:b/>
                <w:color w:val="265053"/>
                <w:spacing w:val="-25"/>
                <w:sz w:val="18"/>
              </w:rPr>
              <w:t> </w:t>
            </w:r>
            <w:r>
              <w:rPr>
                <w:b/>
                <w:color w:val="265053"/>
                <w:sz w:val="18"/>
              </w:rPr>
              <w:t>experience)</w:t>
            </w:r>
          </w:p>
        </w:tc>
        <w:tc>
          <w:tcPr>
            <w:tcW w:w="2692" w:type="dxa"/>
            <w:shd w:val="clear" w:color="auto" w:fill="80A7A8"/>
          </w:tcPr>
          <w:p>
            <w:pPr>
              <w:pStyle w:val="TableParagraph"/>
              <w:spacing w:line="249" w:lineRule="auto" w:before="74"/>
              <w:ind w:left="80"/>
              <w:rPr>
                <w:b/>
                <w:sz w:val="18"/>
              </w:rPr>
            </w:pPr>
            <w:r>
              <w:rPr>
                <w:b/>
                <w:color w:val="265053"/>
                <w:sz w:val="18"/>
              </w:rPr>
              <w:t>Director of Community Operations; Housing </w:t>
            </w:r>
            <w:r>
              <w:rPr>
                <w:b/>
                <w:color w:val="265053"/>
                <w:w w:val="90"/>
                <w:sz w:val="18"/>
              </w:rPr>
              <w:t>Specialists; Caseworkers</w:t>
            </w:r>
          </w:p>
        </w:tc>
        <w:tc>
          <w:tcPr>
            <w:tcW w:w="662" w:type="dxa"/>
            <w:shd w:val="clear" w:color="auto" w:fill="809AB8"/>
          </w:tcPr>
          <w:p>
            <w:pPr>
              <w:pStyle w:val="TableParagraph"/>
              <w:spacing w:before="74"/>
              <w:ind w:left="24"/>
              <w:jc w:val="center"/>
              <w:rPr>
                <w:b/>
                <w:sz w:val="18"/>
              </w:rPr>
            </w:pPr>
            <w:r>
              <w:rPr>
                <w:b/>
                <w:color w:val="265053"/>
                <w:w w:val="108"/>
                <w:sz w:val="18"/>
              </w:rPr>
              <w:t>X</w:t>
            </w: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78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186" w:hanging="180"/>
              <w:jc w:val="both"/>
              <w:rPr>
                <w:b/>
                <w:sz w:val="18"/>
              </w:rPr>
            </w:pPr>
            <w:r>
              <w:rPr>
                <w:b/>
                <w:color w:val="265053"/>
                <w:w w:val="95"/>
                <w:sz w:val="18"/>
              </w:rPr>
              <w:t>2. Develop and implement assess- </w:t>
            </w:r>
            <w:r>
              <w:rPr>
                <w:b/>
                <w:color w:val="265053"/>
                <w:sz w:val="18"/>
              </w:rPr>
              <w:t>ment</w:t>
            </w:r>
            <w:r>
              <w:rPr>
                <w:b/>
                <w:color w:val="265053"/>
                <w:spacing w:val="-29"/>
                <w:sz w:val="18"/>
              </w:rPr>
              <w:t> </w:t>
            </w:r>
            <w:r>
              <w:rPr>
                <w:b/>
                <w:color w:val="265053"/>
                <w:sz w:val="18"/>
              </w:rPr>
              <w:t>to</w:t>
            </w:r>
            <w:r>
              <w:rPr>
                <w:b/>
                <w:color w:val="265053"/>
                <w:spacing w:val="-29"/>
                <w:sz w:val="18"/>
              </w:rPr>
              <w:t> </w:t>
            </w:r>
            <w:r>
              <w:rPr>
                <w:b/>
                <w:color w:val="265053"/>
                <w:sz w:val="18"/>
              </w:rPr>
              <w:t>be</w:t>
            </w:r>
            <w:r>
              <w:rPr>
                <w:b/>
                <w:color w:val="265053"/>
                <w:spacing w:val="-29"/>
                <w:sz w:val="18"/>
              </w:rPr>
              <w:t> </w:t>
            </w:r>
            <w:r>
              <w:rPr>
                <w:b/>
                <w:color w:val="265053"/>
                <w:sz w:val="18"/>
              </w:rPr>
              <w:t>used</w:t>
            </w:r>
            <w:r>
              <w:rPr>
                <w:b/>
                <w:color w:val="265053"/>
                <w:spacing w:val="-29"/>
                <w:sz w:val="18"/>
              </w:rPr>
              <w:t> </w:t>
            </w:r>
            <w:r>
              <w:rPr>
                <w:b/>
                <w:color w:val="265053"/>
                <w:sz w:val="18"/>
              </w:rPr>
              <w:t>at</w:t>
            </w:r>
            <w:r>
              <w:rPr>
                <w:b/>
                <w:color w:val="265053"/>
                <w:spacing w:val="-29"/>
                <w:sz w:val="18"/>
              </w:rPr>
              <w:t> </w:t>
            </w:r>
            <w:r>
              <w:rPr>
                <w:b/>
                <w:color w:val="265053"/>
                <w:sz w:val="18"/>
              </w:rPr>
              <w:t>discharge</w:t>
            </w:r>
            <w:r>
              <w:rPr>
                <w:b/>
                <w:color w:val="265053"/>
                <w:spacing w:val="-29"/>
                <w:sz w:val="18"/>
              </w:rPr>
              <w:t> </w:t>
            </w:r>
            <w:r>
              <w:rPr>
                <w:b/>
                <w:color w:val="265053"/>
                <w:sz w:val="18"/>
              </w:rPr>
              <w:t>to </w:t>
            </w:r>
            <w:r>
              <w:rPr>
                <w:b/>
                <w:color w:val="265053"/>
                <w:w w:val="90"/>
                <w:sz w:val="18"/>
              </w:rPr>
              <w:t>assess youth for housing</w:t>
            </w:r>
            <w:r>
              <w:rPr>
                <w:b/>
                <w:color w:val="265053"/>
                <w:spacing w:val="-23"/>
                <w:w w:val="90"/>
                <w:sz w:val="18"/>
              </w:rPr>
              <w:t> </w:t>
            </w:r>
            <w:r>
              <w:rPr>
                <w:b/>
                <w:color w:val="265053"/>
                <w:w w:val="90"/>
                <w:sz w:val="18"/>
              </w:rPr>
              <w:t>stability</w:t>
            </w:r>
          </w:p>
        </w:tc>
        <w:tc>
          <w:tcPr>
            <w:tcW w:w="2692" w:type="dxa"/>
            <w:shd w:val="clear" w:color="auto" w:fill="80A7A8"/>
          </w:tcPr>
          <w:p>
            <w:pPr>
              <w:pStyle w:val="TableParagraph"/>
              <w:spacing w:line="249" w:lineRule="auto" w:before="74"/>
              <w:ind w:left="80"/>
              <w:rPr>
                <w:b/>
                <w:sz w:val="18"/>
              </w:rPr>
            </w:pPr>
            <w:r>
              <w:rPr>
                <w:b/>
                <w:color w:val="265053"/>
                <w:sz w:val="18"/>
              </w:rPr>
              <w:t>Director of Community Operations; Housing </w:t>
            </w:r>
            <w:r>
              <w:rPr>
                <w:b/>
                <w:color w:val="265053"/>
                <w:w w:val="90"/>
                <w:sz w:val="18"/>
              </w:rPr>
              <w:t>Specialists; Caseworkers</w:t>
            </w:r>
          </w:p>
        </w:tc>
        <w:tc>
          <w:tcPr>
            <w:tcW w:w="662" w:type="dxa"/>
            <w:shd w:val="clear" w:color="auto" w:fill="809AB8"/>
          </w:tcPr>
          <w:p>
            <w:pPr>
              <w:pStyle w:val="TableParagraph"/>
              <w:spacing w:before="74"/>
              <w:ind w:left="24"/>
              <w:jc w:val="center"/>
              <w:rPr>
                <w:b/>
                <w:sz w:val="18"/>
              </w:rPr>
            </w:pPr>
            <w:r>
              <w:rPr>
                <w:b/>
                <w:color w:val="265053"/>
                <w:w w:val="108"/>
                <w:sz w:val="18"/>
              </w:rPr>
              <w:t>X</w:t>
            </w: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1440" w:hRule="atLeast"/>
        </w:trPr>
        <w:tc>
          <w:tcPr>
            <w:tcW w:w="2596" w:type="dxa"/>
            <w:vMerge w:val="restart"/>
            <w:shd w:val="clear" w:color="auto" w:fill="DF965A"/>
          </w:tcPr>
          <w:p>
            <w:pPr>
              <w:pStyle w:val="TableParagraph"/>
              <w:spacing w:before="74"/>
              <w:ind w:left="80"/>
              <w:rPr>
                <w:b/>
                <w:sz w:val="18"/>
              </w:rPr>
            </w:pPr>
            <w:r>
              <w:rPr>
                <w:b/>
                <w:color w:val="265053"/>
                <w:sz w:val="18"/>
              </w:rPr>
              <w:t>Outcome B. Depart-</w:t>
            </w:r>
          </w:p>
          <w:p>
            <w:pPr>
              <w:pStyle w:val="TableParagraph"/>
              <w:spacing w:line="249" w:lineRule="auto" w:before="8"/>
              <w:ind w:left="80" w:right="207"/>
              <w:rPr>
                <w:b/>
                <w:sz w:val="18"/>
              </w:rPr>
            </w:pPr>
            <w:r>
              <w:rPr>
                <w:b/>
                <w:color w:val="265053"/>
                <w:w w:val="95"/>
                <w:sz w:val="18"/>
              </w:rPr>
              <w:t>ment-wide training </w:t>
            </w:r>
            <w:r>
              <w:rPr>
                <w:b/>
                <w:color w:val="265053"/>
                <w:spacing w:val="-3"/>
                <w:w w:val="95"/>
                <w:sz w:val="18"/>
              </w:rPr>
              <w:t>allows </w:t>
            </w:r>
            <w:r>
              <w:rPr>
                <w:b/>
                <w:color w:val="265053"/>
                <w:sz w:val="18"/>
              </w:rPr>
              <w:t>staff to understand, identify and address Housing Instability</w:t>
            </w:r>
          </w:p>
        </w:tc>
        <w:tc>
          <w:tcPr>
            <w:tcW w:w="3297" w:type="dxa"/>
            <w:shd w:val="clear" w:color="auto" w:fill="F1C26C"/>
          </w:tcPr>
          <w:p>
            <w:pPr>
              <w:pStyle w:val="TableParagraph"/>
              <w:spacing w:line="249" w:lineRule="auto" w:before="95"/>
              <w:ind w:left="260" w:right="61" w:hanging="180"/>
              <w:rPr>
                <w:b/>
                <w:sz w:val="18"/>
              </w:rPr>
            </w:pPr>
            <w:r>
              <w:rPr>
                <w:b/>
                <w:color w:val="265053"/>
                <w:w w:val="95"/>
                <w:sz w:val="18"/>
              </w:rPr>
              <w:t>1.</w:t>
            </w:r>
            <w:r>
              <w:rPr>
                <w:b/>
                <w:color w:val="265053"/>
                <w:spacing w:val="-42"/>
                <w:w w:val="95"/>
                <w:sz w:val="18"/>
              </w:rPr>
              <w:t> </w:t>
            </w:r>
            <w:r>
              <w:rPr>
                <w:b/>
                <w:color w:val="265053"/>
                <w:spacing w:val="-3"/>
                <w:w w:val="95"/>
                <w:sz w:val="18"/>
              </w:rPr>
              <w:t>Provide</w:t>
            </w:r>
            <w:r>
              <w:rPr>
                <w:b/>
                <w:color w:val="265053"/>
                <w:spacing w:val="-25"/>
                <w:w w:val="95"/>
                <w:sz w:val="18"/>
              </w:rPr>
              <w:t> </w:t>
            </w:r>
            <w:r>
              <w:rPr>
                <w:b/>
                <w:color w:val="265053"/>
                <w:w w:val="95"/>
                <w:sz w:val="18"/>
              </w:rPr>
              <w:t>training</w:t>
            </w:r>
            <w:r>
              <w:rPr>
                <w:b/>
                <w:color w:val="265053"/>
                <w:spacing w:val="-25"/>
                <w:w w:val="95"/>
                <w:sz w:val="18"/>
              </w:rPr>
              <w:t> </w:t>
            </w:r>
            <w:r>
              <w:rPr>
                <w:b/>
                <w:color w:val="265053"/>
                <w:w w:val="95"/>
                <w:sz w:val="18"/>
              </w:rPr>
              <w:t>that</w:t>
            </w:r>
            <w:r>
              <w:rPr>
                <w:b/>
                <w:color w:val="265053"/>
                <w:spacing w:val="-25"/>
                <w:w w:val="95"/>
                <w:sz w:val="18"/>
              </w:rPr>
              <w:t> </w:t>
            </w:r>
            <w:r>
              <w:rPr>
                <w:b/>
                <w:color w:val="265053"/>
                <w:spacing w:val="-3"/>
                <w:w w:val="95"/>
                <w:sz w:val="18"/>
              </w:rPr>
              <w:t>addresses</w:t>
            </w:r>
            <w:r>
              <w:rPr>
                <w:b/>
                <w:color w:val="265053"/>
                <w:spacing w:val="-25"/>
                <w:w w:val="95"/>
                <w:sz w:val="18"/>
              </w:rPr>
              <w:t> </w:t>
            </w:r>
            <w:r>
              <w:rPr>
                <w:b/>
                <w:color w:val="265053"/>
                <w:spacing w:val="-2"/>
                <w:w w:val="95"/>
                <w:sz w:val="18"/>
              </w:rPr>
              <w:t>the </w:t>
            </w:r>
            <w:r>
              <w:rPr>
                <w:b/>
                <w:color w:val="265053"/>
                <w:w w:val="95"/>
                <w:sz w:val="18"/>
              </w:rPr>
              <w:t>challenge of inconsistent </w:t>
            </w:r>
            <w:r>
              <w:rPr>
                <w:b/>
                <w:color w:val="265053"/>
                <w:spacing w:val="-3"/>
                <w:w w:val="95"/>
                <w:sz w:val="18"/>
              </w:rPr>
              <w:t>aware- </w:t>
            </w:r>
            <w:r>
              <w:rPr>
                <w:b/>
                <w:color w:val="265053"/>
                <w:w w:val="95"/>
                <w:sz w:val="18"/>
              </w:rPr>
              <w:t>ness and </w:t>
            </w:r>
            <w:r>
              <w:rPr>
                <w:b/>
                <w:color w:val="265053"/>
                <w:spacing w:val="-3"/>
                <w:w w:val="95"/>
                <w:sz w:val="18"/>
              </w:rPr>
              <w:t>perceived responsibility </w:t>
            </w:r>
            <w:r>
              <w:rPr>
                <w:b/>
                <w:color w:val="265053"/>
                <w:w w:val="95"/>
                <w:sz w:val="18"/>
              </w:rPr>
              <w:t>to</w:t>
            </w:r>
            <w:r>
              <w:rPr>
                <w:b/>
                <w:color w:val="265053"/>
                <w:spacing w:val="-32"/>
                <w:w w:val="95"/>
                <w:sz w:val="18"/>
              </w:rPr>
              <w:t> </w:t>
            </w:r>
            <w:r>
              <w:rPr>
                <w:b/>
                <w:color w:val="265053"/>
                <w:spacing w:val="-3"/>
                <w:w w:val="95"/>
                <w:sz w:val="18"/>
              </w:rPr>
              <w:t>address</w:t>
            </w:r>
            <w:r>
              <w:rPr>
                <w:b/>
                <w:color w:val="265053"/>
                <w:spacing w:val="-32"/>
                <w:w w:val="95"/>
                <w:sz w:val="18"/>
              </w:rPr>
              <w:t> </w:t>
            </w:r>
            <w:r>
              <w:rPr>
                <w:b/>
                <w:color w:val="265053"/>
                <w:w w:val="95"/>
                <w:sz w:val="18"/>
              </w:rPr>
              <w:t>youth</w:t>
            </w:r>
            <w:r>
              <w:rPr>
                <w:b/>
                <w:color w:val="265053"/>
                <w:spacing w:val="-32"/>
                <w:w w:val="95"/>
                <w:sz w:val="18"/>
              </w:rPr>
              <w:t> </w:t>
            </w:r>
            <w:r>
              <w:rPr>
                <w:b/>
                <w:color w:val="265053"/>
                <w:w w:val="95"/>
                <w:sz w:val="18"/>
              </w:rPr>
              <w:t>homelessness</w:t>
            </w:r>
            <w:r>
              <w:rPr>
                <w:b/>
                <w:color w:val="265053"/>
                <w:spacing w:val="-32"/>
                <w:w w:val="95"/>
                <w:sz w:val="18"/>
              </w:rPr>
              <w:t> </w:t>
            </w:r>
            <w:r>
              <w:rPr>
                <w:b/>
                <w:color w:val="265053"/>
                <w:w w:val="95"/>
                <w:sz w:val="18"/>
              </w:rPr>
              <w:t>by </w:t>
            </w:r>
            <w:r>
              <w:rPr>
                <w:b/>
                <w:color w:val="265053"/>
                <w:spacing w:val="-3"/>
                <w:w w:val="95"/>
                <w:sz w:val="18"/>
              </w:rPr>
              <w:t>current</w:t>
            </w:r>
            <w:r>
              <w:rPr>
                <w:b/>
                <w:color w:val="265053"/>
                <w:spacing w:val="-31"/>
                <w:w w:val="95"/>
                <w:sz w:val="18"/>
              </w:rPr>
              <w:t> </w:t>
            </w:r>
            <w:r>
              <w:rPr>
                <w:b/>
                <w:color w:val="265053"/>
                <w:spacing w:val="-3"/>
                <w:w w:val="95"/>
                <w:sz w:val="18"/>
              </w:rPr>
              <w:t>staff,</w:t>
            </w:r>
            <w:r>
              <w:rPr>
                <w:b/>
                <w:color w:val="265053"/>
                <w:spacing w:val="-31"/>
                <w:w w:val="95"/>
                <w:sz w:val="18"/>
              </w:rPr>
              <w:t> </w:t>
            </w:r>
            <w:r>
              <w:rPr>
                <w:b/>
                <w:color w:val="265053"/>
                <w:w w:val="95"/>
                <w:sz w:val="18"/>
              </w:rPr>
              <w:t>including</w:t>
            </w:r>
            <w:r>
              <w:rPr>
                <w:b/>
                <w:color w:val="265053"/>
                <w:spacing w:val="-31"/>
                <w:w w:val="95"/>
                <w:sz w:val="18"/>
              </w:rPr>
              <w:t> </w:t>
            </w:r>
            <w:r>
              <w:rPr>
                <w:b/>
                <w:color w:val="265053"/>
                <w:w w:val="95"/>
                <w:sz w:val="18"/>
              </w:rPr>
              <w:t>training</w:t>
            </w:r>
            <w:r>
              <w:rPr>
                <w:b/>
                <w:color w:val="265053"/>
                <w:spacing w:val="-31"/>
                <w:w w:val="95"/>
                <w:sz w:val="18"/>
              </w:rPr>
              <w:t> </w:t>
            </w:r>
            <w:r>
              <w:rPr>
                <w:b/>
                <w:color w:val="265053"/>
                <w:w w:val="95"/>
                <w:sz w:val="18"/>
              </w:rPr>
              <w:t>on </w:t>
            </w:r>
            <w:r>
              <w:rPr>
                <w:b/>
                <w:color w:val="265053"/>
                <w:sz w:val="18"/>
              </w:rPr>
              <w:t>the</w:t>
            </w:r>
            <w:r>
              <w:rPr>
                <w:b/>
                <w:color w:val="265053"/>
                <w:spacing w:val="-40"/>
                <w:sz w:val="18"/>
              </w:rPr>
              <w:t> </w:t>
            </w:r>
            <w:r>
              <w:rPr>
                <w:b/>
                <w:color w:val="265053"/>
                <w:sz w:val="18"/>
              </w:rPr>
              <w:t>newly</w:t>
            </w:r>
            <w:r>
              <w:rPr>
                <w:b/>
                <w:color w:val="265053"/>
                <w:spacing w:val="-39"/>
                <w:sz w:val="18"/>
              </w:rPr>
              <w:t> </w:t>
            </w:r>
            <w:r>
              <w:rPr>
                <w:b/>
                <w:color w:val="265053"/>
                <w:spacing w:val="-3"/>
                <w:sz w:val="18"/>
              </w:rPr>
              <w:t>created</w:t>
            </w:r>
            <w:r>
              <w:rPr>
                <w:b/>
                <w:color w:val="265053"/>
                <w:spacing w:val="-39"/>
                <w:sz w:val="18"/>
              </w:rPr>
              <w:t> </w:t>
            </w:r>
            <w:r>
              <w:rPr>
                <w:b/>
                <w:color w:val="265053"/>
                <w:sz w:val="18"/>
              </w:rPr>
              <w:t>Housing</w:t>
            </w:r>
            <w:r>
              <w:rPr>
                <w:b/>
                <w:color w:val="265053"/>
                <w:spacing w:val="-39"/>
                <w:sz w:val="18"/>
              </w:rPr>
              <w:t> </w:t>
            </w:r>
            <w:r>
              <w:rPr>
                <w:b/>
                <w:color w:val="265053"/>
                <w:sz w:val="18"/>
              </w:rPr>
              <w:t>Guide</w:t>
            </w:r>
          </w:p>
        </w:tc>
        <w:tc>
          <w:tcPr>
            <w:tcW w:w="2692" w:type="dxa"/>
            <w:shd w:val="clear" w:color="auto" w:fill="80A7A8"/>
          </w:tcPr>
          <w:p>
            <w:pPr>
              <w:pStyle w:val="TableParagraph"/>
              <w:spacing w:line="249" w:lineRule="auto" w:before="74"/>
              <w:ind w:left="80"/>
              <w:rPr>
                <w:b/>
                <w:sz w:val="18"/>
              </w:rPr>
            </w:pPr>
            <w:r>
              <w:rPr>
                <w:b/>
                <w:color w:val="265053"/>
                <w:w w:val="95"/>
                <w:sz w:val="18"/>
              </w:rPr>
              <w:t>Director of Community Operations*; Director of </w:t>
            </w:r>
            <w:r>
              <w:rPr>
                <w:b/>
                <w:color w:val="265053"/>
                <w:sz w:val="18"/>
              </w:rPr>
              <w:t>Policy and Training*</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276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157" w:hanging="180"/>
              <w:rPr>
                <w:b/>
                <w:sz w:val="18"/>
              </w:rPr>
            </w:pPr>
            <w:r>
              <w:rPr>
                <w:b/>
                <w:color w:val="265053"/>
                <w:w w:val="95"/>
                <w:sz w:val="18"/>
              </w:rPr>
              <w:t>2.</w:t>
            </w:r>
            <w:r>
              <w:rPr>
                <w:b/>
                <w:color w:val="265053"/>
                <w:spacing w:val="-43"/>
                <w:w w:val="95"/>
                <w:sz w:val="18"/>
              </w:rPr>
              <w:t> </w:t>
            </w:r>
            <w:r>
              <w:rPr>
                <w:b/>
                <w:color w:val="265053"/>
                <w:w w:val="95"/>
                <w:sz w:val="18"/>
              </w:rPr>
              <w:t>In</w:t>
            </w:r>
            <w:r>
              <w:rPr>
                <w:b/>
                <w:color w:val="265053"/>
                <w:spacing w:val="-28"/>
                <w:w w:val="95"/>
                <w:sz w:val="18"/>
              </w:rPr>
              <w:t> </w:t>
            </w:r>
            <w:r>
              <w:rPr>
                <w:b/>
                <w:color w:val="265053"/>
                <w:w w:val="95"/>
                <w:sz w:val="18"/>
              </w:rPr>
              <w:t>conjunction</w:t>
            </w:r>
            <w:r>
              <w:rPr>
                <w:b/>
                <w:color w:val="265053"/>
                <w:spacing w:val="-28"/>
                <w:w w:val="95"/>
                <w:sz w:val="18"/>
              </w:rPr>
              <w:t> </w:t>
            </w:r>
            <w:r>
              <w:rPr>
                <w:b/>
                <w:color w:val="265053"/>
                <w:w w:val="95"/>
                <w:sz w:val="18"/>
              </w:rPr>
              <w:t>with</w:t>
            </w:r>
            <w:r>
              <w:rPr>
                <w:b/>
                <w:color w:val="265053"/>
                <w:spacing w:val="-27"/>
                <w:w w:val="95"/>
                <w:sz w:val="18"/>
              </w:rPr>
              <w:t> </w:t>
            </w:r>
            <w:r>
              <w:rPr>
                <w:b/>
                <w:color w:val="265053"/>
                <w:w w:val="95"/>
                <w:sz w:val="18"/>
              </w:rPr>
              <w:t>newly</w:t>
            </w:r>
            <w:r>
              <w:rPr>
                <w:b/>
                <w:color w:val="265053"/>
                <w:spacing w:val="-28"/>
                <w:w w:val="95"/>
                <w:sz w:val="18"/>
              </w:rPr>
              <w:t> </w:t>
            </w:r>
            <w:r>
              <w:rPr>
                <w:b/>
                <w:color w:val="265053"/>
                <w:spacing w:val="-3"/>
                <w:w w:val="95"/>
                <w:sz w:val="18"/>
              </w:rPr>
              <w:t>created </w:t>
            </w:r>
            <w:r>
              <w:rPr>
                <w:b/>
                <w:color w:val="265053"/>
                <w:w w:val="95"/>
                <w:sz w:val="18"/>
              </w:rPr>
              <w:t>Housing</w:t>
            </w:r>
            <w:r>
              <w:rPr>
                <w:b/>
                <w:color w:val="265053"/>
                <w:spacing w:val="-36"/>
                <w:w w:val="95"/>
                <w:sz w:val="18"/>
              </w:rPr>
              <w:t> </w:t>
            </w:r>
            <w:r>
              <w:rPr>
                <w:b/>
                <w:color w:val="265053"/>
                <w:w w:val="95"/>
                <w:sz w:val="18"/>
              </w:rPr>
              <w:t>Specialist</w:t>
            </w:r>
            <w:r>
              <w:rPr>
                <w:b/>
                <w:color w:val="265053"/>
                <w:spacing w:val="-35"/>
                <w:w w:val="95"/>
                <w:sz w:val="18"/>
              </w:rPr>
              <w:t> </w:t>
            </w:r>
            <w:r>
              <w:rPr>
                <w:b/>
                <w:color w:val="265053"/>
                <w:w w:val="95"/>
                <w:sz w:val="18"/>
              </w:rPr>
              <w:t>positions</w:t>
            </w:r>
            <w:r>
              <w:rPr>
                <w:b/>
                <w:color w:val="265053"/>
                <w:spacing w:val="-36"/>
                <w:w w:val="95"/>
                <w:sz w:val="18"/>
              </w:rPr>
              <w:t> </w:t>
            </w:r>
            <w:r>
              <w:rPr>
                <w:b/>
                <w:color w:val="265053"/>
                <w:w w:val="95"/>
                <w:sz w:val="18"/>
              </w:rPr>
              <w:t>(See Recommendation 3: Outcome A. Action</w:t>
            </w:r>
            <w:r>
              <w:rPr>
                <w:b/>
                <w:color w:val="265053"/>
                <w:spacing w:val="-31"/>
                <w:w w:val="95"/>
                <w:sz w:val="18"/>
              </w:rPr>
              <w:t> </w:t>
            </w:r>
            <w:r>
              <w:rPr>
                <w:b/>
                <w:color w:val="265053"/>
                <w:w w:val="95"/>
                <w:sz w:val="18"/>
              </w:rPr>
              <w:t>1)</w:t>
            </w:r>
            <w:r>
              <w:rPr>
                <w:b/>
                <w:color w:val="265053"/>
                <w:spacing w:val="-30"/>
                <w:w w:val="95"/>
                <w:sz w:val="18"/>
              </w:rPr>
              <w:t> </w:t>
            </w:r>
            <w:r>
              <w:rPr>
                <w:b/>
                <w:color w:val="265053"/>
                <w:w w:val="95"/>
                <w:sz w:val="18"/>
              </w:rPr>
              <w:t>train</w:t>
            </w:r>
            <w:r>
              <w:rPr>
                <w:b/>
                <w:color w:val="265053"/>
                <w:spacing w:val="-31"/>
                <w:w w:val="95"/>
                <w:sz w:val="18"/>
              </w:rPr>
              <w:t> </w:t>
            </w:r>
            <w:r>
              <w:rPr>
                <w:b/>
                <w:color w:val="265053"/>
                <w:w w:val="95"/>
                <w:sz w:val="18"/>
              </w:rPr>
              <w:t>family</w:t>
            </w:r>
            <w:r>
              <w:rPr>
                <w:b/>
                <w:color w:val="265053"/>
                <w:spacing w:val="-30"/>
                <w:w w:val="95"/>
                <w:sz w:val="18"/>
              </w:rPr>
              <w:t> </w:t>
            </w:r>
            <w:r>
              <w:rPr>
                <w:b/>
                <w:color w:val="265053"/>
                <w:spacing w:val="-4"/>
                <w:w w:val="95"/>
                <w:sz w:val="18"/>
              </w:rPr>
              <w:t>engagement </w:t>
            </w:r>
            <w:r>
              <w:rPr>
                <w:b/>
                <w:color w:val="265053"/>
                <w:sz w:val="18"/>
              </w:rPr>
              <w:t>specialists</w:t>
            </w:r>
            <w:r>
              <w:rPr>
                <w:b/>
                <w:color w:val="265053"/>
                <w:spacing w:val="-37"/>
                <w:sz w:val="18"/>
              </w:rPr>
              <w:t> </w:t>
            </w:r>
            <w:r>
              <w:rPr>
                <w:b/>
                <w:color w:val="265053"/>
                <w:sz w:val="18"/>
              </w:rPr>
              <w:t>on</w:t>
            </w:r>
            <w:r>
              <w:rPr>
                <w:b/>
                <w:color w:val="265053"/>
                <w:spacing w:val="-36"/>
                <w:sz w:val="18"/>
              </w:rPr>
              <w:t> </w:t>
            </w:r>
            <w:r>
              <w:rPr>
                <w:b/>
                <w:color w:val="265053"/>
                <w:sz w:val="18"/>
              </w:rPr>
              <w:t>state</w:t>
            </w:r>
            <w:r>
              <w:rPr>
                <w:b/>
                <w:color w:val="265053"/>
                <w:spacing w:val="-37"/>
                <w:sz w:val="18"/>
              </w:rPr>
              <w:t> </w:t>
            </w:r>
            <w:r>
              <w:rPr>
                <w:b/>
                <w:color w:val="265053"/>
                <w:sz w:val="18"/>
              </w:rPr>
              <w:t>and</w:t>
            </w:r>
            <w:r>
              <w:rPr>
                <w:b/>
                <w:color w:val="265053"/>
                <w:spacing w:val="-36"/>
                <w:sz w:val="18"/>
              </w:rPr>
              <w:t> </w:t>
            </w:r>
            <w:r>
              <w:rPr>
                <w:b/>
                <w:color w:val="265053"/>
                <w:spacing w:val="-3"/>
                <w:sz w:val="18"/>
              </w:rPr>
              <w:t>region- </w:t>
            </w:r>
            <w:r>
              <w:rPr>
                <w:b/>
                <w:color w:val="265053"/>
                <w:sz w:val="18"/>
              </w:rPr>
              <w:t>ally</w:t>
            </w:r>
            <w:r>
              <w:rPr>
                <w:b/>
                <w:color w:val="265053"/>
                <w:spacing w:val="-38"/>
                <w:sz w:val="18"/>
              </w:rPr>
              <w:t> </w:t>
            </w:r>
            <w:r>
              <w:rPr>
                <w:b/>
                <w:color w:val="265053"/>
                <w:sz w:val="18"/>
              </w:rPr>
              <w:t>based</w:t>
            </w:r>
            <w:r>
              <w:rPr>
                <w:b/>
                <w:color w:val="265053"/>
                <w:spacing w:val="-38"/>
                <w:sz w:val="18"/>
              </w:rPr>
              <w:t> </w:t>
            </w:r>
            <w:r>
              <w:rPr>
                <w:b/>
                <w:color w:val="265053"/>
                <w:sz w:val="18"/>
              </w:rPr>
              <w:t>family</w:t>
            </w:r>
            <w:r>
              <w:rPr>
                <w:b/>
                <w:color w:val="265053"/>
                <w:spacing w:val="-37"/>
                <w:sz w:val="18"/>
              </w:rPr>
              <w:t> </w:t>
            </w:r>
            <w:r>
              <w:rPr>
                <w:b/>
                <w:color w:val="265053"/>
                <w:spacing w:val="-3"/>
                <w:sz w:val="18"/>
              </w:rPr>
              <w:t>programs</w:t>
            </w:r>
            <w:r>
              <w:rPr>
                <w:b/>
                <w:color w:val="265053"/>
                <w:spacing w:val="-38"/>
                <w:sz w:val="18"/>
              </w:rPr>
              <w:t> </w:t>
            </w:r>
            <w:r>
              <w:rPr>
                <w:b/>
                <w:color w:val="265053"/>
                <w:spacing w:val="-2"/>
                <w:sz w:val="18"/>
              </w:rPr>
              <w:t>and </w:t>
            </w:r>
            <w:r>
              <w:rPr>
                <w:b/>
                <w:color w:val="265053"/>
                <w:sz w:val="18"/>
              </w:rPr>
              <w:t>supports,</w:t>
            </w:r>
            <w:r>
              <w:rPr>
                <w:b/>
                <w:color w:val="265053"/>
                <w:spacing w:val="-36"/>
                <w:sz w:val="18"/>
              </w:rPr>
              <w:t> </w:t>
            </w:r>
            <w:r>
              <w:rPr>
                <w:b/>
                <w:color w:val="265053"/>
                <w:sz w:val="18"/>
              </w:rPr>
              <w:t>including</w:t>
            </w:r>
            <w:r>
              <w:rPr>
                <w:b/>
                <w:color w:val="265053"/>
                <w:spacing w:val="-35"/>
                <w:sz w:val="18"/>
              </w:rPr>
              <w:t> </w:t>
            </w:r>
            <w:r>
              <w:rPr>
                <w:b/>
                <w:color w:val="265053"/>
                <w:spacing w:val="-3"/>
                <w:sz w:val="18"/>
              </w:rPr>
              <w:t>resources</w:t>
            </w:r>
          </w:p>
          <w:p>
            <w:pPr>
              <w:pStyle w:val="TableParagraph"/>
              <w:spacing w:line="249" w:lineRule="auto"/>
              <w:ind w:left="260" w:right="270"/>
              <w:rPr>
                <w:rFonts w:ascii="Arial"/>
                <w:b/>
                <w:sz w:val="18"/>
              </w:rPr>
            </w:pPr>
            <w:r>
              <w:rPr>
                <w:b/>
                <w:color w:val="265053"/>
                <w:w w:val="90"/>
                <w:sz w:val="18"/>
              </w:rPr>
              <w:t>and practices to support </w:t>
            </w:r>
            <w:r>
              <w:rPr>
                <w:b/>
                <w:color w:val="265053"/>
                <w:spacing w:val="-4"/>
                <w:w w:val="90"/>
                <w:sz w:val="18"/>
              </w:rPr>
              <w:t>families </w:t>
            </w:r>
            <w:r>
              <w:rPr>
                <w:b/>
                <w:color w:val="265053"/>
                <w:w w:val="95"/>
                <w:sz w:val="18"/>
              </w:rPr>
              <w:t>dealing</w:t>
            </w:r>
            <w:r>
              <w:rPr>
                <w:b/>
                <w:color w:val="265053"/>
                <w:spacing w:val="-31"/>
                <w:w w:val="95"/>
                <w:sz w:val="18"/>
              </w:rPr>
              <w:t> </w:t>
            </w:r>
            <w:r>
              <w:rPr>
                <w:b/>
                <w:color w:val="265053"/>
                <w:w w:val="95"/>
                <w:sz w:val="18"/>
              </w:rPr>
              <w:t>with</w:t>
            </w:r>
            <w:r>
              <w:rPr>
                <w:b/>
                <w:color w:val="265053"/>
                <w:spacing w:val="-31"/>
                <w:w w:val="95"/>
                <w:sz w:val="18"/>
              </w:rPr>
              <w:t> </w:t>
            </w:r>
            <w:r>
              <w:rPr>
                <w:b/>
                <w:color w:val="265053"/>
                <w:w w:val="95"/>
                <w:sz w:val="18"/>
              </w:rPr>
              <w:t>eviction</w:t>
            </w:r>
            <w:r>
              <w:rPr>
                <w:b/>
                <w:color w:val="265053"/>
                <w:spacing w:val="-31"/>
                <w:w w:val="95"/>
                <w:sz w:val="18"/>
              </w:rPr>
              <w:t> </w:t>
            </w:r>
            <w:r>
              <w:rPr>
                <w:b/>
                <w:color w:val="265053"/>
                <w:w w:val="95"/>
                <w:sz w:val="18"/>
              </w:rPr>
              <w:t>and</w:t>
            </w:r>
            <w:r>
              <w:rPr>
                <w:b/>
                <w:color w:val="265053"/>
                <w:spacing w:val="-31"/>
                <w:w w:val="95"/>
                <w:sz w:val="18"/>
              </w:rPr>
              <w:t> </w:t>
            </w:r>
            <w:r>
              <w:rPr>
                <w:b/>
                <w:color w:val="265053"/>
                <w:spacing w:val="-3"/>
                <w:w w:val="95"/>
                <w:sz w:val="18"/>
              </w:rPr>
              <w:t>reloca- </w:t>
            </w:r>
            <w:r>
              <w:rPr>
                <w:b/>
                <w:color w:val="265053"/>
                <w:w w:val="95"/>
                <w:sz w:val="18"/>
              </w:rPr>
              <w:t>tion</w:t>
            </w:r>
            <w:r>
              <w:rPr>
                <w:b/>
                <w:color w:val="265053"/>
                <w:spacing w:val="-23"/>
                <w:w w:val="95"/>
                <w:sz w:val="18"/>
              </w:rPr>
              <w:t> </w:t>
            </w:r>
            <w:r>
              <w:rPr>
                <w:b/>
                <w:color w:val="265053"/>
                <w:w w:val="95"/>
                <w:sz w:val="18"/>
              </w:rPr>
              <w:t>due</w:t>
            </w:r>
            <w:r>
              <w:rPr>
                <w:b/>
                <w:color w:val="265053"/>
                <w:spacing w:val="-23"/>
                <w:w w:val="95"/>
                <w:sz w:val="18"/>
              </w:rPr>
              <w:t> </w:t>
            </w:r>
            <w:r>
              <w:rPr>
                <w:b/>
                <w:color w:val="265053"/>
                <w:w w:val="95"/>
                <w:sz w:val="18"/>
              </w:rPr>
              <w:t>to</w:t>
            </w:r>
            <w:r>
              <w:rPr>
                <w:b/>
                <w:color w:val="265053"/>
                <w:spacing w:val="-23"/>
                <w:w w:val="95"/>
                <w:sz w:val="18"/>
              </w:rPr>
              <w:t> </w:t>
            </w:r>
            <w:r>
              <w:rPr>
                <w:b/>
                <w:color w:val="265053"/>
                <w:w w:val="95"/>
                <w:sz w:val="18"/>
              </w:rPr>
              <w:t>safety</w:t>
            </w:r>
            <w:r>
              <w:rPr>
                <w:b/>
                <w:color w:val="265053"/>
                <w:spacing w:val="-22"/>
                <w:w w:val="95"/>
                <w:sz w:val="18"/>
              </w:rPr>
              <w:t> </w:t>
            </w:r>
            <w:r>
              <w:rPr>
                <w:b/>
                <w:color w:val="265053"/>
                <w:w w:val="95"/>
                <w:sz w:val="18"/>
              </w:rPr>
              <w:t>concerns;</w:t>
            </w:r>
            <w:r>
              <w:rPr>
                <w:b/>
                <w:color w:val="265053"/>
                <w:spacing w:val="-23"/>
                <w:w w:val="95"/>
                <w:sz w:val="18"/>
              </w:rPr>
              <w:t> </w:t>
            </w:r>
            <w:r>
              <w:rPr>
                <w:b/>
                <w:color w:val="265053"/>
                <w:spacing w:val="-2"/>
                <w:w w:val="95"/>
                <w:sz w:val="18"/>
              </w:rPr>
              <w:t>and </w:t>
            </w:r>
            <w:r>
              <w:rPr>
                <w:b/>
                <w:color w:val="265053"/>
                <w:spacing w:val="-3"/>
                <w:sz w:val="18"/>
              </w:rPr>
              <w:t>resources </w:t>
            </w:r>
            <w:r>
              <w:rPr>
                <w:b/>
                <w:color w:val="265053"/>
                <w:sz w:val="18"/>
              </w:rPr>
              <w:t>to support </w:t>
            </w:r>
            <w:r>
              <w:rPr>
                <w:b/>
                <w:color w:val="265053"/>
                <w:spacing w:val="-2"/>
                <w:sz w:val="18"/>
              </w:rPr>
              <w:t>LGBTQ+ </w:t>
            </w:r>
            <w:r>
              <w:rPr>
                <w:rFonts w:ascii="Arial"/>
                <w:b/>
                <w:color w:val="265053"/>
                <w:sz w:val="18"/>
              </w:rPr>
              <w:t>identified</w:t>
            </w:r>
            <w:r>
              <w:rPr>
                <w:rFonts w:ascii="Arial"/>
                <w:b/>
                <w:color w:val="265053"/>
                <w:spacing w:val="-2"/>
                <w:sz w:val="18"/>
              </w:rPr>
              <w:t> </w:t>
            </w:r>
            <w:r>
              <w:rPr>
                <w:rFonts w:ascii="Arial"/>
                <w:b/>
                <w:color w:val="265053"/>
                <w:sz w:val="18"/>
              </w:rPr>
              <w:t>youth</w:t>
            </w:r>
          </w:p>
        </w:tc>
        <w:tc>
          <w:tcPr>
            <w:tcW w:w="2692" w:type="dxa"/>
            <w:shd w:val="clear" w:color="auto" w:fill="80A7A8"/>
          </w:tcPr>
          <w:p>
            <w:pPr>
              <w:pStyle w:val="TableParagraph"/>
              <w:spacing w:line="249" w:lineRule="auto" w:before="74"/>
              <w:ind w:left="80"/>
              <w:rPr>
                <w:b/>
                <w:sz w:val="18"/>
              </w:rPr>
            </w:pPr>
            <w:r>
              <w:rPr>
                <w:b/>
                <w:color w:val="265053"/>
                <w:w w:val="95"/>
                <w:sz w:val="18"/>
              </w:rPr>
              <w:t>Director of Community Operations*; Housing </w:t>
            </w:r>
            <w:r>
              <w:rPr>
                <w:b/>
                <w:color w:val="265053"/>
                <w:sz w:val="18"/>
              </w:rPr>
              <w:t>Specialists; Family </w:t>
            </w:r>
            <w:r>
              <w:rPr>
                <w:b/>
                <w:color w:val="265053"/>
                <w:w w:val="90"/>
                <w:sz w:val="18"/>
              </w:rPr>
              <w:t>Engagement Specialists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1220" w:hRule="atLeast"/>
        </w:trPr>
        <w:tc>
          <w:tcPr>
            <w:tcW w:w="2596" w:type="dxa"/>
            <w:vMerge w:val="restart"/>
            <w:shd w:val="clear" w:color="auto" w:fill="DF965A"/>
          </w:tcPr>
          <w:p>
            <w:pPr>
              <w:pStyle w:val="TableParagraph"/>
              <w:spacing w:line="249" w:lineRule="auto" w:before="74"/>
              <w:ind w:left="80" w:right="61"/>
              <w:rPr>
                <w:b/>
                <w:sz w:val="18"/>
              </w:rPr>
            </w:pPr>
            <w:r>
              <w:rPr>
                <w:b/>
                <w:color w:val="265053"/>
                <w:spacing w:val="-3"/>
                <w:sz w:val="18"/>
              </w:rPr>
              <w:t>Outcome </w:t>
            </w:r>
            <w:r>
              <w:rPr>
                <w:b/>
                <w:color w:val="265053"/>
                <w:sz w:val="18"/>
              </w:rPr>
              <w:t>C. DYS </w:t>
            </w:r>
            <w:r>
              <w:rPr>
                <w:b/>
                <w:color w:val="265053"/>
                <w:spacing w:val="-3"/>
                <w:sz w:val="18"/>
              </w:rPr>
              <w:t>builds off existing racial equity work </w:t>
            </w:r>
            <w:r>
              <w:rPr>
                <w:b/>
                <w:color w:val="265053"/>
                <w:w w:val="95"/>
                <w:sz w:val="18"/>
              </w:rPr>
              <w:t>by</w:t>
            </w:r>
            <w:r>
              <w:rPr>
                <w:b/>
                <w:color w:val="265053"/>
                <w:spacing w:val="-27"/>
                <w:w w:val="95"/>
                <w:sz w:val="18"/>
              </w:rPr>
              <w:t> </w:t>
            </w:r>
            <w:r>
              <w:rPr>
                <w:b/>
                <w:color w:val="265053"/>
                <w:spacing w:val="-3"/>
                <w:w w:val="95"/>
                <w:sz w:val="18"/>
              </w:rPr>
              <w:t>improving</w:t>
            </w:r>
            <w:r>
              <w:rPr>
                <w:b/>
                <w:color w:val="265053"/>
                <w:spacing w:val="-27"/>
                <w:w w:val="95"/>
                <w:sz w:val="18"/>
              </w:rPr>
              <w:t> </w:t>
            </w:r>
            <w:r>
              <w:rPr>
                <w:b/>
                <w:color w:val="265053"/>
                <w:spacing w:val="-5"/>
                <w:w w:val="95"/>
                <w:sz w:val="18"/>
              </w:rPr>
              <w:t>staff’s</w:t>
            </w:r>
            <w:r>
              <w:rPr>
                <w:b/>
                <w:color w:val="265053"/>
                <w:spacing w:val="-26"/>
                <w:w w:val="95"/>
                <w:sz w:val="18"/>
              </w:rPr>
              <w:t> </w:t>
            </w:r>
            <w:r>
              <w:rPr>
                <w:b/>
                <w:color w:val="265053"/>
                <w:spacing w:val="-3"/>
                <w:w w:val="95"/>
                <w:sz w:val="18"/>
              </w:rPr>
              <w:t>ability</w:t>
            </w:r>
            <w:r>
              <w:rPr>
                <w:b/>
                <w:color w:val="265053"/>
                <w:spacing w:val="-27"/>
                <w:w w:val="95"/>
                <w:sz w:val="18"/>
              </w:rPr>
              <w:t> </w:t>
            </w:r>
            <w:r>
              <w:rPr>
                <w:b/>
                <w:color w:val="265053"/>
                <w:spacing w:val="-3"/>
                <w:w w:val="95"/>
                <w:sz w:val="18"/>
              </w:rPr>
              <w:t>to identify </w:t>
            </w:r>
            <w:r>
              <w:rPr>
                <w:b/>
                <w:color w:val="265053"/>
                <w:w w:val="95"/>
                <w:sz w:val="18"/>
              </w:rPr>
              <w:t>and </w:t>
            </w:r>
            <w:r>
              <w:rPr>
                <w:b/>
                <w:color w:val="265053"/>
                <w:spacing w:val="-3"/>
                <w:w w:val="95"/>
                <w:sz w:val="18"/>
              </w:rPr>
              <w:t>address issues </w:t>
            </w:r>
            <w:r>
              <w:rPr>
                <w:b/>
                <w:color w:val="265053"/>
                <w:sz w:val="18"/>
              </w:rPr>
              <w:t>of</w:t>
            </w:r>
            <w:r>
              <w:rPr>
                <w:b/>
                <w:color w:val="265053"/>
                <w:spacing w:val="-34"/>
                <w:sz w:val="18"/>
              </w:rPr>
              <w:t> </w:t>
            </w:r>
            <w:r>
              <w:rPr>
                <w:b/>
                <w:color w:val="265053"/>
                <w:spacing w:val="-3"/>
                <w:sz w:val="18"/>
              </w:rPr>
              <w:t>disparity</w:t>
            </w:r>
            <w:r>
              <w:rPr>
                <w:b/>
                <w:color w:val="265053"/>
                <w:spacing w:val="-35"/>
                <w:sz w:val="18"/>
              </w:rPr>
              <w:t> </w:t>
            </w:r>
            <w:r>
              <w:rPr>
                <w:b/>
                <w:color w:val="265053"/>
                <w:sz w:val="18"/>
              </w:rPr>
              <w:t>and</w:t>
            </w:r>
            <w:r>
              <w:rPr>
                <w:b/>
                <w:color w:val="265053"/>
                <w:spacing w:val="-34"/>
                <w:sz w:val="18"/>
              </w:rPr>
              <w:t> </w:t>
            </w:r>
            <w:r>
              <w:rPr>
                <w:b/>
                <w:color w:val="265053"/>
                <w:spacing w:val="-3"/>
                <w:sz w:val="18"/>
              </w:rPr>
              <w:t>equity</w:t>
            </w:r>
            <w:r>
              <w:rPr>
                <w:b/>
                <w:color w:val="265053"/>
                <w:spacing w:val="-34"/>
                <w:sz w:val="18"/>
              </w:rPr>
              <w:t> </w:t>
            </w:r>
            <w:r>
              <w:rPr>
                <w:b/>
                <w:color w:val="265053"/>
                <w:sz w:val="18"/>
              </w:rPr>
              <w:t>as</w:t>
            </w:r>
            <w:r>
              <w:rPr>
                <w:b/>
                <w:color w:val="265053"/>
                <w:spacing w:val="-34"/>
                <w:sz w:val="18"/>
              </w:rPr>
              <w:t> </w:t>
            </w:r>
            <w:r>
              <w:rPr>
                <w:b/>
                <w:color w:val="265053"/>
                <w:spacing w:val="-3"/>
                <w:sz w:val="18"/>
              </w:rPr>
              <w:t>it relates</w:t>
            </w:r>
            <w:r>
              <w:rPr>
                <w:b/>
                <w:color w:val="265053"/>
                <w:spacing w:val="-37"/>
                <w:sz w:val="18"/>
              </w:rPr>
              <w:t> </w:t>
            </w:r>
            <w:r>
              <w:rPr>
                <w:b/>
                <w:color w:val="265053"/>
                <w:sz w:val="18"/>
              </w:rPr>
              <w:t>to</w:t>
            </w:r>
            <w:r>
              <w:rPr>
                <w:b/>
                <w:color w:val="265053"/>
                <w:spacing w:val="-37"/>
                <w:sz w:val="18"/>
              </w:rPr>
              <w:t> </w:t>
            </w:r>
            <w:r>
              <w:rPr>
                <w:b/>
                <w:color w:val="265053"/>
                <w:spacing w:val="-3"/>
                <w:sz w:val="18"/>
              </w:rPr>
              <w:t>housing</w:t>
            </w:r>
            <w:r>
              <w:rPr>
                <w:b/>
                <w:color w:val="265053"/>
                <w:spacing w:val="-36"/>
                <w:sz w:val="18"/>
              </w:rPr>
              <w:t> </w:t>
            </w:r>
            <w:r>
              <w:rPr>
                <w:b/>
                <w:color w:val="265053"/>
                <w:spacing w:val="-3"/>
                <w:sz w:val="18"/>
              </w:rPr>
              <w:t>stability</w:t>
            </w:r>
          </w:p>
        </w:tc>
        <w:tc>
          <w:tcPr>
            <w:tcW w:w="3297" w:type="dxa"/>
            <w:shd w:val="clear" w:color="auto" w:fill="F1C26C"/>
          </w:tcPr>
          <w:p>
            <w:pPr>
              <w:pStyle w:val="TableParagraph"/>
              <w:spacing w:line="249" w:lineRule="auto" w:before="95"/>
              <w:ind w:left="260" w:right="93" w:hanging="180"/>
              <w:rPr>
                <w:b/>
                <w:sz w:val="18"/>
              </w:rPr>
            </w:pPr>
            <w:r>
              <w:rPr>
                <w:b/>
                <w:color w:val="265053"/>
                <w:w w:val="95"/>
                <w:sz w:val="18"/>
              </w:rPr>
              <w:t>1.</w:t>
            </w:r>
            <w:r>
              <w:rPr>
                <w:b/>
                <w:color w:val="265053"/>
                <w:spacing w:val="-42"/>
                <w:w w:val="95"/>
                <w:sz w:val="18"/>
              </w:rPr>
              <w:t> </w:t>
            </w:r>
            <w:r>
              <w:rPr>
                <w:b/>
                <w:color w:val="265053"/>
                <w:w w:val="95"/>
                <w:sz w:val="18"/>
              </w:rPr>
              <w:t>Assess</w:t>
            </w:r>
            <w:r>
              <w:rPr>
                <w:b/>
                <w:color w:val="265053"/>
                <w:spacing w:val="-25"/>
                <w:w w:val="95"/>
                <w:sz w:val="18"/>
              </w:rPr>
              <w:t> </w:t>
            </w:r>
            <w:r>
              <w:rPr>
                <w:b/>
                <w:color w:val="265053"/>
                <w:w w:val="95"/>
                <w:sz w:val="18"/>
              </w:rPr>
              <w:t>whether</w:t>
            </w:r>
            <w:r>
              <w:rPr>
                <w:b/>
                <w:color w:val="265053"/>
                <w:spacing w:val="-25"/>
                <w:w w:val="95"/>
                <w:sz w:val="18"/>
              </w:rPr>
              <w:t> </w:t>
            </w:r>
            <w:r>
              <w:rPr>
                <w:b/>
                <w:color w:val="265053"/>
                <w:w w:val="95"/>
                <w:sz w:val="18"/>
              </w:rPr>
              <w:t>DYS</w:t>
            </w:r>
            <w:r>
              <w:rPr>
                <w:b/>
                <w:color w:val="265053"/>
                <w:spacing w:val="-25"/>
                <w:w w:val="95"/>
                <w:sz w:val="18"/>
              </w:rPr>
              <w:t> </w:t>
            </w:r>
            <w:r>
              <w:rPr>
                <w:b/>
                <w:color w:val="265053"/>
                <w:spacing w:val="-3"/>
                <w:w w:val="95"/>
                <w:sz w:val="18"/>
              </w:rPr>
              <w:t>provides</w:t>
            </w:r>
            <w:r>
              <w:rPr>
                <w:b/>
                <w:color w:val="265053"/>
                <w:spacing w:val="-25"/>
                <w:w w:val="95"/>
                <w:sz w:val="18"/>
              </w:rPr>
              <w:t> </w:t>
            </w:r>
            <w:r>
              <w:rPr>
                <w:b/>
                <w:color w:val="265053"/>
                <w:w w:val="95"/>
                <w:sz w:val="18"/>
              </w:rPr>
              <w:t>con- nections to services and housing at</w:t>
            </w:r>
            <w:r>
              <w:rPr>
                <w:b/>
                <w:color w:val="265053"/>
                <w:spacing w:val="-27"/>
                <w:w w:val="95"/>
                <w:sz w:val="18"/>
              </w:rPr>
              <w:t> </w:t>
            </w:r>
            <w:r>
              <w:rPr>
                <w:b/>
                <w:color w:val="265053"/>
                <w:w w:val="95"/>
                <w:sz w:val="18"/>
              </w:rPr>
              <w:t>equitable</w:t>
            </w:r>
            <w:r>
              <w:rPr>
                <w:b/>
                <w:color w:val="265053"/>
                <w:spacing w:val="-27"/>
                <w:w w:val="95"/>
                <w:sz w:val="18"/>
              </w:rPr>
              <w:t> </w:t>
            </w:r>
            <w:r>
              <w:rPr>
                <w:b/>
                <w:color w:val="265053"/>
                <w:w w:val="95"/>
                <w:sz w:val="18"/>
              </w:rPr>
              <w:t>rates</w:t>
            </w:r>
            <w:r>
              <w:rPr>
                <w:b/>
                <w:color w:val="265053"/>
                <w:spacing w:val="-27"/>
                <w:w w:val="95"/>
                <w:sz w:val="18"/>
              </w:rPr>
              <w:t> </w:t>
            </w:r>
            <w:r>
              <w:rPr>
                <w:b/>
                <w:color w:val="265053"/>
                <w:w w:val="95"/>
                <w:sz w:val="18"/>
              </w:rPr>
              <w:t>and</w:t>
            </w:r>
            <w:r>
              <w:rPr>
                <w:b/>
                <w:color w:val="265053"/>
                <w:spacing w:val="-27"/>
                <w:w w:val="95"/>
                <w:sz w:val="18"/>
              </w:rPr>
              <w:t> </w:t>
            </w:r>
            <w:r>
              <w:rPr>
                <w:b/>
                <w:color w:val="265053"/>
                <w:w w:val="95"/>
                <w:sz w:val="18"/>
              </w:rPr>
              <w:t>achieves</w:t>
            </w:r>
            <w:r>
              <w:rPr>
                <w:b/>
                <w:color w:val="265053"/>
                <w:spacing w:val="-27"/>
                <w:w w:val="95"/>
                <w:sz w:val="18"/>
              </w:rPr>
              <w:t> </w:t>
            </w:r>
            <w:r>
              <w:rPr>
                <w:b/>
                <w:color w:val="265053"/>
                <w:spacing w:val="-6"/>
                <w:w w:val="95"/>
                <w:sz w:val="18"/>
              </w:rPr>
              <w:t>eq- </w:t>
            </w:r>
            <w:r>
              <w:rPr>
                <w:b/>
                <w:color w:val="265053"/>
                <w:w w:val="95"/>
                <w:sz w:val="18"/>
              </w:rPr>
              <w:t>uitable</w:t>
            </w:r>
            <w:r>
              <w:rPr>
                <w:b/>
                <w:color w:val="265053"/>
                <w:spacing w:val="-31"/>
                <w:w w:val="95"/>
                <w:sz w:val="18"/>
              </w:rPr>
              <w:t> </w:t>
            </w:r>
            <w:r>
              <w:rPr>
                <w:b/>
                <w:color w:val="265053"/>
                <w:w w:val="95"/>
                <w:sz w:val="18"/>
              </w:rPr>
              <w:t>outcomes</w:t>
            </w:r>
            <w:r>
              <w:rPr>
                <w:b/>
                <w:color w:val="265053"/>
                <w:spacing w:val="-30"/>
                <w:w w:val="95"/>
                <w:sz w:val="18"/>
              </w:rPr>
              <w:t> </w:t>
            </w:r>
            <w:r>
              <w:rPr>
                <w:b/>
                <w:color w:val="265053"/>
                <w:w w:val="95"/>
                <w:sz w:val="18"/>
              </w:rPr>
              <w:t>for</w:t>
            </w:r>
            <w:r>
              <w:rPr>
                <w:b/>
                <w:color w:val="265053"/>
                <w:spacing w:val="-31"/>
                <w:w w:val="95"/>
                <w:sz w:val="18"/>
              </w:rPr>
              <w:t> </w:t>
            </w:r>
            <w:r>
              <w:rPr>
                <w:b/>
                <w:color w:val="265053"/>
                <w:w w:val="95"/>
                <w:sz w:val="18"/>
              </w:rPr>
              <w:t>youth</w:t>
            </w:r>
            <w:r>
              <w:rPr>
                <w:b/>
                <w:color w:val="265053"/>
                <w:spacing w:val="-30"/>
                <w:w w:val="95"/>
                <w:sz w:val="18"/>
              </w:rPr>
              <w:t> </w:t>
            </w:r>
            <w:r>
              <w:rPr>
                <w:b/>
                <w:color w:val="265053"/>
                <w:spacing w:val="-3"/>
                <w:w w:val="95"/>
                <w:sz w:val="18"/>
              </w:rPr>
              <w:t>across </w:t>
            </w:r>
            <w:r>
              <w:rPr>
                <w:b/>
                <w:color w:val="265053"/>
                <w:sz w:val="18"/>
              </w:rPr>
              <w:t>races and</w:t>
            </w:r>
            <w:r>
              <w:rPr>
                <w:b/>
                <w:color w:val="265053"/>
                <w:spacing w:val="-32"/>
                <w:sz w:val="18"/>
              </w:rPr>
              <w:t> </w:t>
            </w:r>
            <w:r>
              <w:rPr>
                <w:b/>
                <w:color w:val="265053"/>
                <w:sz w:val="18"/>
              </w:rPr>
              <w:t>ethnicities</w:t>
            </w:r>
          </w:p>
        </w:tc>
        <w:tc>
          <w:tcPr>
            <w:tcW w:w="2692" w:type="dxa"/>
            <w:shd w:val="clear" w:color="auto" w:fill="80A7A8"/>
          </w:tcPr>
          <w:p>
            <w:pPr>
              <w:pStyle w:val="TableParagraph"/>
              <w:spacing w:before="74"/>
              <w:ind w:left="80"/>
              <w:rPr>
                <w:b/>
                <w:sz w:val="18"/>
              </w:rPr>
            </w:pPr>
            <w:r>
              <w:rPr>
                <w:b/>
                <w:color w:val="265053"/>
                <w:sz w:val="18"/>
              </w:rPr>
              <w:t>Director of Research*</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spacing w:before="74"/>
              <w:ind w:left="26"/>
              <w:jc w:val="center"/>
              <w:rPr>
                <w:b/>
                <w:sz w:val="18"/>
              </w:rPr>
            </w:pPr>
            <w:r>
              <w:rPr>
                <w:b/>
                <w:color w:val="265053"/>
                <w:w w:val="108"/>
                <w:sz w:val="18"/>
              </w:rPr>
              <w:t>X</w:t>
            </w:r>
          </w:p>
        </w:tc>
        <w:tc>
          <w:tcPr>
            <w:tcW w:w="907" w:type="dxa"/>
            <w:shd w:val="clear" w:color="auto" w:fill="A5B6CB"/>
          </w:tcPr>
          <w:p>
            <w:pPr>
              <w:pStyle w:val="TableParagraph"/>
              <w:rPr>
                <w:rFonts w:ascii="Times New Roman"/>
                <w:sz w:val="16"/>
              </w:rPr>
            </w:pPr>
          </w:p>
        </w:tc>
      </w:tr>
      <w:tr>
        <w:trPr>
          <w:trHeight w:val="1000"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4"/>
              <w:ind w:left="260" w:right="140" w:hanging="180"/>
              <w:rPr>
                <w:b/>
                <w:sz w:val="18"/>
              </w:rPr>
            </w:pPr>
            <w:r>
              <w:rPr>
                <w:b/>
                <w:color w:val="265053"/>
                <w:w w:val="95"/>
                <w:sz w:val="18"/>
              </w:rPr>
              <w:t>2.</w:t>
            </w:r>
            <w:r>
              <w:rPr>
                <w:b/>
                <w:color w:val="265053"/>
                <w:spacing w:val="-44"/>
                <w:w w:val="95"/>
                <w:sz w:val="18"/>
              </w:rPr>
              <w:t> </w:t>
            </w:r>
            <w:r>
              <w:rPr>
                <w:b/>
                <w:color w:val="265053"/>
                <w:w w:val="95"/>
                <w:sz w:val="18"/>
              </w:rPr>
              <w:t>Assess</w:t>
            </w:r>
            <w:r>
              <w:rPr>
                <w:b/>
                <w:color w:val="265053"/>
                <w:spacing w:val="-25"/>
                <w:w w:val="95"/>
                <w:sz w:val="18"/>
              </w:rPr>
              <w:t> </w:t>
            </w:r>
            <w:r>
              <w:rPr>
                <w:b/>
                <w:color w:val="265053"/>
                <w:w w:val="95"/>
                <w:sz w:val="18"/>
              </w:rPr>
              <w:t>whether</w:t>
            </w:r>
            <w:r>
              <w:rPr>
                <w:b/>
                <w:color w:val="265053"/>
                <w:spacing w:val="-25"/>
                <w:w w:val="95"/>
                <w:sz w:val="18"/>
              </w:rPr>
              <w:t> </w:t>
            </w:r>
            <w:r>
              <w:rPr>
                <w:b/>
                <w:color w:val="265053"/>
                <w:w w:val="95"/>
                <w:sz w:val="18"/>
              </w:rPr>
              <w:t>youth</w:t>
            </w:r>
            <w:r>
              <w:rPr>
                <w:b/>
                <w:color w:val="265053"/>
                <w:spacing w:val="-26"/>
                <w:w w:val="95"/>
                <w:sz w:val="18"/>
              </w:rPr>
              <w:t> </w:t>
            </w:r>
            <w:r>
              <w:rPr>
                <w:b/>
                <w:color w:val="265053"/>
                <w:w w:val="95"/>
                <w:sz w:val="18"/>
              </w:rPr>
              <w:t>experience different housing outcomes due </w:t>
            </w:r>
            <w:r>
              <w:rPr>
                <w:b/>
                <w:color w:val="265053"/>
                <w:sz w:val="18"/>
              </w:rPr>
              <w:t>to</w:t>
            </w:r>
            <w:r>
              <w:rPr>
                <w:b/>
                <w:color w:val="265053"/>
                <w:spacing w:val="-40"/>
                <w:sz w:val="18"/>
              </w:rPr>
              <w:t> </w:t>
            </w:r>
            <w:r>
              <w:rPr>
                <w:b/>
                <w:color w:val="265053"/>
                <w:sz w:val="18"/>
              </w:rPr>
              <w:t>how</w:t>
            </w:r>
            <w:r>
              <w:rPr>
                <w:b/>
                <w:color w:val="265053"/>
                <w:spacing w:val="-40"/>
                <w:sz w:val="18"/>
              </w:rPr>
              <w:t> </w:t>
            </w:r>
            <w:r>
              <w:rPr>
                <w:b/>
                <w:color w:val="265053"/>
                <w:sz w:val="18"/>
              </w:rPr>
              <w:t>DYS</w:t>
            </w:r>
            <w:r>
              <w:rPr>
                <w:b/>
                <w:color w:val="265053"/>
                <w:spacing w:val="-40"/>
                <w:sz w:val="18"/>
              </w:rPr>
              <w:t> </w:t>
            </w:r>
            <w:r>
              <w:rPr>
                <w:b/>
                <w:color w:val="265053"/>
                <w:sz w:val="18"/>
              </w:rPr>
              <w:t>policies</w:t>
            </w:r>
            <w:r>
              <w:rPr>
                <w:b/>
                <w:color w:val="265053"/>
                <w:spacing w:val="-40"/>
                <w:sz w:val="18"/>
              </w:rPr>
              <w:t> </w:t>
            </w:r>
            <w:r>
              <w:rPr>
                <w:b/>
                <w:color w:val="265053"/>
                <w:sz w:val="18"/>
              </w:rPr>
              <w:t>are</w:t>
            </w:r>
            <w:r>
              <w:rPr>
                <w:b/>
                <w:color w:val="265053"/>
                <w:spacing w:val="-40"/>
                <w:sz w:val="18"/>
              </w:rPr>
              <w:t> </w:t>
            </w:r>
            <w:r>
              <w:rPr>
                <w:b/>
                <w:color w:val="265053"/>
                <w:sz w:val="18"/>
              </w:rPr>
              <w:t>enforced or</w:t>
            </w:r>
            <w:r>
              <w:rPr>
                <w:b/>
                <w:color w:val="265053"/>
                <w:spacing w:val="-7"/>
                <w:sz w:val="18"/>
              </w:rPr>
              <w:t> </w:t>
            </w:r>
            <w:r>
              <w:rPr>
                <w:b/>
                <w:color w:val="265053"/>
                <w:sz w:val="18"/>
              </w:rPr>
              <w:t>enacted</w:t>
            </w:r>
          </w:p>
        </w:tc>
        <w:tc>
          <w:tcPr>
            <w:tcW w:w="2692" w:type="dxa"/>
            <w:shd w:val="clear" w:color="auto" w:fill="80A7A8"/>
          </w:tcPr>
          <w:p>
            <w:pPr>
              <w:pStyle w:val="TableParagraph"/>
              <w:spacing w:line="249" w:lineRule="auto" w:before="74"/>
              <w:ind w:left="80" w:right="554"/>
              <w:rPr>
                <w:b/>
                <w:sz w:val="18"/>
              </w:rPr>
            </w:pPr>
            <w:r>
              <w:rPr>
                <w:b/>
                <w:color w:val="265053"/>
                <w:w w:val="95"/>
                <w:sz w:val="18"/>
              </w:rPr>
              <w:t>Director of Research*; Director of Community </w:t>
            </w:r>
            <w:r>
              <w:rPr>
                <w:b/>
                <w:color w:val="265053"/>
                <w:sz w:val="18"/>
              </w:rPr>
              <w:t>Operations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rPr>
                <w:rFonts w:ascii="Times New Roman"/>
                <w:sz w:val="16"/>
              </w:rPr>
            </w:pPr>
          </w:p>
        </w:tc>
        <w:tc>
          <w:tcPr>
            <w:tcW w:w="637" w:type="dxa"/>
            <w:shd w:val="clear" w:color="auto" w:fill="809AB8"/>
          </w:tcPr>
          <w:p>
            <w:pPr>
              <w:pStyle w:val="TableParagraph"/>
              <w:spacing w:before="74"/>
              <w:ind w:left="26"/>
              <w:jc w:val="center"/>
              <w:rPr>
                <w:b/>
                <w:sz w:val="18"/>
              </w:rPr>
            </w:pPr>
            <w:r>
              <w:rPr>
                <w:b/>
                <w:color w:val="265053"/>
                <w:w w:val="108"/>
                <w:sz w:val="18"/>
              </w:rPr>
              <w:t>X</w:t>
            </w:r>
          </w:p>
        </w:tc>
        <w:tc>
          <w:tcPr>
            <w:tcW w:w="907" w:type="dxa"/>
            <w:shd w:val="clear" w:color="auto" w:fill="A5B6CB"/>
          </w:tcPr>
          <w:p>
            <w:pPr>
              <w:pStyle w:val="TableParagraph"/>
              <w:rPr>
                <w:rFonts w:ascii="Times New Roman"/>
                <w:sz w:val="16"/>
              </w:rPr>
            </w:pPr>
          </w:p>
        </w:tc>
      </w:tr>
      <w:tr>
        <w:trPr>
          <w:trHeight w:val="1219" w:hRule="atLeast"/>
        </w:trPr>
        <w:tc>
          <w:tcPr>
            <w:tcW w:w="2596" w:type="dxa"/>
            <w:vMerge/>
            <w:tcBorders>
              <w:top w:val="nil"/>
            </w:tcBorders>
            <w:shd w:val="clear" w:color="auto" w:fill="DF965A"/>
          </w:tcPr>
          <w:p>
            <w:pPr>
              <w:rPr>
                <w:sz w:val="2"/>
                <w:szCs w:val="2"/>
              </w:rPr>
            </w:pPr>
          </w:p>
        </w:tc>
        <w:tc>
          <w:tcPr>
            <w:tcW w:w="3297" w:type="dxa"/>
            <w:shd w:val="clear" w:color="auto" w:fill="F1C26C"/>
          </w:tcPr>
          <w:p>
            <w:pPr>
              <w:pStyle w:val="TableParagraph"/>
              <w:spacing w:line="249" w:lineRule="auto" w:before="95"/>
              <w:ind w:left="260" w:right="243" w:hanging="180"/>
              <w:jc w:val="both"/>
              <w:rPr>
                <w:b/>
                <w:sz w:val="18"/>
              </w:rPr>
            </w:pPr>
            <w:r>
              <w:rPr>
                <w:b/>
                <w:color w:val="265053"/>
                <w:w w:val="95"/>
                <w:sz w:val="18"/>
              </w:rPr>
              <w:t>3.</w:t>
            </w:r>
            <w:r>
              <w:rPr>
                <w:b/>
                <w:color w:val="265053"/>
                <w:spacing w:val="-37"/>
                <w:w w:val="95"/>
                <w:sz w:val="18"/>
              </w:rPr>
              <w:t> </w:t>
            </w:r>
            <w:r>
              <w:rPr>
                <w:b/>
                <w:color w:val="265053"/>
                <w:spacing w:val="-4"/>
                <w:w w:val="95"/>
                <w:sz w:val="18"/>
              </w:rPr>
              <w:t>Continue</w:t>
            </w:r>
            <w:r>
              <w:rPr>
                <w:b/>
                <w:color w:val="265053"/>
                <w:spacing w:val="-20"/>
                <w:w w:val="95"/>
                <w:sz w:val="18"/>
              </w:rPr>
              <w:t> </w:t>
            </w:r>
            <w:r>
              <w:rPr>
                <w:b/>
                <w:color w:val="265053"/>
                <w:w w:val="95"/>
                <w:sz w:val="18"/>
              </w:rPr>
              <w:t>to</w:t>
            </w:r>
            <w:r>
              <w:rPr>
                <w:b/>
                <w:color w:val="265053"/>
                <w:spacing w:val="-20"/>
                <w:w w:val="95"/>
                <w:sz w:val="18"/>
              </w:rPr>
              <w:t> </w:t>
            </w:r>
            <w:r>
              <w:rPr>
                <w:b/>
                <w:color w:val="265053"/>
                <w:spacing w:val="-4"/>
                <w:w w:val="95"/>
                <w:sz w:val="18"/>
              </w:rPr>
              <w:t>train</w:t>
            </w:r>
            <w:r>
              <w:rPr>
                <w:b/>
                <w:color w:val="265053"/>
                <w:spacing w:val="-20"/>
                <w:w w:val="95"/>
                <w:sz w:val="18"/>
              </w:rPr>
              <w:t> </w:t>
            </w:r>
            <w:r>
              <w:rPr>
                <w:b/>
                <w:color w:val="265053"/>
                <w:spacing w:val="-4"/>
                <w:w w:val="95"/>
                <w:sz w:val="18"/>
              </w:rPr>
              <w:t>staff</w:t>
            </w:r>
            <w:r>
              <w:rPr>
                <w:b/>
                <w:color w:val="265053"/>
                <w:spacing w:val="-20"/>
                <w:w w:val="95"/>
                <w:sz w:val="18"/>
              </w:rPr>
              <w:t> </w:t>
            </w:r>
            <w:r>
              <w:rPr>
                <w:b/>
                <w:color w:val="265053"/>
                <w:w w:val="95"/>
                <w:sz w:val="18"/>
              </w:rPr>
              <w:t>to</w:t>
            </w:r>
            <w:r>
              <w:rPr>
                <w:b/>
                <w:color w:val="265053"/>
                <w:spacing w:val="-20"/>
                <w:w w:val="95"/>
                <w:sz w:val="18"/>
              </w:rPr>
              <w:t> </w:t>
            </w:r>
            <w:r>
              <w:rPr>
                <w:b/>
                <w:color w:val="265053"/>
                <w:spacing w:val="-4"/>
                <w:w w:val="95"/>
                <w:sz w:val="18"/>
              </w:rPr>
              <w:t>identify </w:t>
            </w:r>
            <w:r>
              <w:rPr>
                <w:b/>
                <w:color w:val="265053"/>
                <w:spacing w:val="-3"/>
                <w:w w:val="95"/>
                <w:sz w:val="18"/>
              </w:rPr>
              <w:t>and</w:t>
            </w:r>
            <w:r>
              <w:rPr>
                <w:b/>
                <w:color w:val="265053"/>
                <w:spacing w:val="-32"/>
                <w:w w:val="95"/>
                <w:sz w:val="18"/>
              </w:rPr>
              <w:t> </w:t>
            </w:r>
            <w:r>
              <w:rPr>
                <w:b/>
                <w:color w:val="265053"/>
                <w:spacing w:val="-4"/>
                <w:w w:val="95"/>
                <w:sz w:val="18"/>
              </w:rPr>
              <w:t>address</w:t>
            </w:r>
            <w:r>
              <w:rPr>
                <w:b/>
                <w:color w:val="265053"/>
                <w:spacing w:val="-32"/>
                <w:w w:val="95"/>
                <w:sz w:val="18"/>
              </w:rPr>
              <w:t> </w:t>
            </w:r>
            <w:r>
              <w:rPr>
                <w:b/>
                <w:color w:val="265053"/>
                <w:spacing w:val="-4"/>
                <w:w w:val="95"/>
                <w:sz w:val="18"/>
              </w:rPr>
              <w:t>racial</w:t>
            </w:r>
            <w:r>
              <w:rPr>
                <w:b/>
                <w:color w:val="265053"/>
                <w:spacing w:val="-32"/>
                <w:w w:val="95"/>
                <w:sz w:val="18"/>
              </w:rPr>
              <w:t> </w:t>
            </w:r>
            <w:r>
              <w:rPr>
                <w:b/>
                <w:color w:val="265053"/>
                <w:spacing w:val="-4"/>
                <w:w w:val="95"/>
                <w:sz w:val="18"/>
              </w:rPr>
              <w:t>disparities</w:t>
            </w:r>
            <w:r>
              <w:rPr>
                <w:b/>
                <w:color w:val="265053"/>
                <w:spacing w:val="-32"/>
                <w:w w:val="95"/>
                <w:sz w:val="18"/>
              </w:rPr>
              <w:t> </w:t>
            </w:r>
            <w:r>
              <w:rPr>
                <w:b/>
                <w:color w:val="265053"/>
                <w:spacing w:val="-6"/>
                <w:w w:val="95"/>
                <w:sz w:val="18"/>
              </w:rPr>
              <w:t>per- </w:t>
            </w:r>
            <w:r>
              <w:rPr>
                <w:b/>
                <w:color w:val="265053"/>
                <w:spacing w:val="-4"/>
                <w:w w:val="95"/>
                <w:sz w:val="18"/>
              </w:rPr>
              <w:t>petuated</w:t>
            </w:r>
            <w:r>
              <w:rPr>
                <w:b/>
                <w:color w:val="265053"/>
                <w:spacing w:val="-29"/>
                <w:w w:val="95"/>
                <w:sz w:val="18"/>
              </w:rPr>
              <w:t> </w:t>
            </w:r>
            <w:r>
              <w:rPr>
                <w:b/>
                <w:color w:val="265053"/>
                <w:w w:val="95"/>
                <w:sz w:val="18"/>
              </w:rPr>
              <w:t>by</w:t>
            </w:r>
            <w:r>
              <w:rPr>
                <w:b/>
                <w:color w:val="265053"/>
                <w:spacing w:val="-28"/>
                <w:w w:val="95"/>
                <w:sz w:val="18"/>
              </w:rPr>
              <w:t> </w:t>
            </w:r>
            <w:r>
              <w:rPr>
                <w:b/>
                <w:color w:val="265053"/>
                <w:spacing w:val="-4"/>
                <w:w w:val="95"/>
                <w:sz w:val="18"/>
              </w:rPr>
              <w:t>processes</w:t>
            </w:r>
            <w:r>
              <w:rPr>
                <w:b/>
                <w:color w:val="265053"/>
                <w:spacing w:val="-28"/>
                <w:w w:val="95"/>
                <w:sz w:val="18"/>
              </w:rPr>
              <w:t> </w:t>
            </w:r>
            <w:r>
              <w:rPr>
                <w:b/>
                <w:color w:val="265053"/>
                <w:w w:val="95"/>
                <w:sz w:val="18"/>
              </w:rPr>
              <w:t>or</w:t>
            </w:r>
            <w:r>
              <w:rPr>
                <w:b/>
                <w:color w:val="265053"/>
                <w:spacing w:val="-28"/>
                <w:w w:val="95"/>
                <w:sz w:val="18"/>
              </w:rPr>
              <w:t> </w:t>
            </w:r>
            <w:r>
              <w:rPr>
                <w:b/>
                <w:color w:val="265053"/>
                <w:spacing w:val="-4"/>
                <w:w w:val="95"/>
                <w:sz w:val="18"/>
              </w:rPr>
              <w:t>barriers within</w:t>
            </w:r>
            <w:r>
              <w:rPr>
                <w:b/>
                <w:color w:val="265053"/>
                <w:spacing w:val="-27"/>
                <w:w w:val="95"/>
                <w:sz w:val="18"/>
              </w:rPr>
              <w:t> </w:t>
            </w:r>
            <w:r>
              <w:rPr>
                <w:b/>
                <w:color w:val="265053"/>
                <w:spacing w:val="-3"/>
                <w:w w:val="95"/>
                <w:sz w:val="18"/>
              </w:rPr>
              <w:t>DYS</w:t>
            </w:r>
            <w:r>
              <w:rPr>
                <w:b/>
                <w:color w:val="265053"/>
                <w:spacing w:val="-27"/>
                <w:w w:val="95"/>
                <w:sz w:val="18"/>
              </w:rPr>
              <w:t> </w:t>
            </w:r>
            <w:r>
              <w:rPr>
                <w:b/>
                <w:color w:val="265053"/>
                <w:spacing w:val="-4"/>
                <w:w w:val="95"/>
                <w:sz w:val="18"/>
              </w:rPr>
              <w:t>systems,</w:t>
            </w:r>
            <w:r>
              <w:rPr>
                <w:b/>
                <w:color w:val="265053"/>
                <w:spacing w:val="-27"/>
                <w:w w:val="95"/>
                <w:sz w:val="18"/>
              </w:rPr>
              <w:t> </w:t>
            </w:r>
            <w:r>
              <w:rPr>
                <w:b/>
                <w:color w:val="265053"/>
                <w:spacing w:val="-4"/>
                <w:w w:val="95"/>
                <w:sz w:val="18"/>
              </w:rPr>
              <w:t>services,</w:t>
            </w:r>
            <w:r>
              <w:rPr>
                <w:b/>
                <w:color w:val="265053"/>
                <w:spacing w:val="-27"/>
                <w:w w:val="95"/>
                <w:sz w:val="18"/>
              </w:rPr>
              <w:t> </w:t>
            </w:r>
            <w:r>
              <w:rPr>
                <w:b/>
                <w:color w:val="265053"/>
                <w:spacing w:val="-4"/>
                <w:w w:val="95"/>
                <w:sz w:val="18"/>
              </w:rPr>
              <w:t>and </w:t>
            </w:r>
            <w:r>
              <w:rPr>
                <w:b/>
                <w:color w:val="265053"/>
                <w:spacing w:val="-4"/>
                <w:sz w:val="18"/>
              </w:rPr>
              <w:t>individual</w:t>
            </w:r>
            <w:r>
              <w:rPr>
                <w:b/>
                <w:color w:val="265053"/>
                <w:spacing w:val="-21"/>
                <w:sz w:val="18"/>
              </w:rPr>
              <w:t> </w:t>
            </w:r>
            <w:r>
              <w:rPr>
                <w:b/>
                <w:color w:val="265053"/>
                <w:spacing w:val="-4"/>
                <w:sz w:val="18"/>
              </w:rPr>
              <w:t>interactions</w:t>
            </w:r>
          </w:p>
        </w:tc>
        <w:tc>
          <w:tcPr>
            <w:tcW w:w="2692" w:type="dxa"/>
            <w:shd w:val="clear" w:color="auto" w:fill="80A7A8"/>
          </w:tcPr>
          <w:p>
            <w:pPr>
              <w:pStyle w:val="TableParagraph"/>
              <w:spacing w:line="249" w:lineRule="auto" w:before="74"/>
              <w:ind w:left="80" w:right="148"/>
              <w:rPr>
                <w:b/>
                <w:sz w:val="18"/>
              </w:rPr>
            </w:pPr>
            <w:r>
              <w:rPr>
                <w:b/>
                <w:color w:val="265053"/>
                <w:sz w:val="18"/>
              </w:rPr>
              <w:t>Director of Community Operations; Director of </w:t>
            </w:r>
            <w:r>
              <w:rPr>
                <w:b/>
                <w:color w:val="265053"/>
                <w:w w:val="95"/>
                <w:sz w:val="18"/>
              </w:rPr>
              <w:t>Policy and Training; Deputy </w:t>
            </w:r>
            <w:r>
              <w:rPr>
                <w:b/>
                <w:color w:val="265053"/>
                <w:w w:val="90"/>
                <w:sz w:val="18"/>
              </w:rPr>
              <w:t>Commissioner of Operations</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spacing w:before="74"/>
              <w:ind w:left="27"/>
              <w:jc w:val="center"/>
              <w:rPr>
                <w:b/>
                <w:sz w:val="18"/>
              </w:rPr>
            </w:pPr>
            <w:r>
              <w:rPr>
                <w:b/>
                <w:color w:val="265053"/>
                <w:w w:val="108"/>
                <w:sz w:val="18"/>
              </w:rPr>
              <w:t>X</w:t>
            </w:r>
          </w:p>
        </w:tc>
      </w:tr>
      <w:tr>
        <w:trPr>
          <w:trHeight w:val="840" w:hRule="atLeast"/>
        </w:trPr>
        <w:tc>
          <w:tcPr>
            <w:tcW w:w="2596" w:type="dxa"/>
            <w:shd w:val="clear" w:color="auto" w:fill="DF965A"/>
          </w:tcPr>
          <w:p>
            <w:pPr>
              <w:pStyle w:val="TableParagraph"/>
              <w:spacing w:line="249" w:lineRule="auto" w:before="74"/>
              <w:ind w:left="80" w:right="70"/>
              <w:jc w:val="both"/>
              <w:rPr>
                <w:b/>
                <w:sz w:val="18"/>
              </w:rPr>
            </w:pPr>
            <w:r>
              <w:rPr>
                <w:b/>
                <w:color w:val="265053"/>
                <w:spacing w:val="-6"/>
                <w:w w:val="95"/>
                <w:sz w:val="18"/>
              </w:rPr>
              <w:t>Outcome</w:t>
            </w:r>
            <w:r>
              <w:rPr>
                <w:b/>
                <w:color w:val="265053"/>
                <w:spacing w:val="-19"/>
                <w:w w:val="95"/>
                <w:sz w:val="18"/>
              </w:rPr>
              <w:t> </w:t>
            </w:r>
            <w:r>
              <w:rPr>
                <w:b/>
                <w:color w:val="265053"/>
                <w:spacing w:val="-3"/>
                <w:w w:val="95"/>
                <w:sz w:val="18"/>
              </w:rPr>
              <w:t>D.</w:t>
            </w:r>
            <w:r>
              <w:rPr>
                <w:b/>
                <w:color w:val="265053"/>
                <w:spacing w:val="-18"/>
                <w:w w:val="95"/>
                <w:sz w:val="18"/>
              </w:rPr>
              <w:t> </w:t>
            </w:r>
            <w:r>
              <w:rPr>
                <w:b/>
                <w:color w:val="265053"/>
                <w:spacing w:val="-4"/>
                <w:w w:val="95"/>
                <w:sz w:val="18"/>
              </w:rPr>
              <w:t>DYS</w:t>
            </w:r>
            <w:r>
              <w:rPr>
                <w:b/>
                <w:color w:val="265053"/>
                <w:spacing w:val="-18"/>
                <w:w w:val="95"/>
                <w:sz w:val="18"/>
              </w:rPr>
              <w:t> </w:t>
            </w:r>
            <w:r>
              <w:rPr>
                <w:b/>
                <w:color w:val="265053"/>
                <w:spacing w:val="-6"/>
                <w:w w:val="95"/>
                <w:sz w:val="18"/>
              </w:rPr>
              <w:t>incorporates </w:t>
            </w:r>
            <w:r>
              <w:rPr>
                <w:b/>
                <w:color w:val="265053"/>
                <w:spacing w:val="-5"/>
                <w:w w:val="95"/>
                <w:sz w:val="18"/>
              </w:rPr>
              <w:t>youth</w:t>
            </w:r>
            <w:r>
              <w:rPr>
                <w:b/>
                <w:color w:val="265053"/>
                <w:spacing w:val="-25"/>
                <w:w w:val="95"/>
                <w:sz w:val="18"/>
              </w:rPr>
              <w:t> </w:t>
            </w:r>
            <w:r>
              <w:rPr>
                <w:b/>
                <w:color w:val="265053"/>
                <w:spacing w:val="-5"/>
                <w:w w:val="95"/>
                <w:sz w:val="18"/>
              </w:rPr>
              <w:t>voice</w:t>
            </w:r>
            <w:r>
              <w:rPr>
                <w:b/>
                <w:color w:val="265053"/>
                <w:spacing w:val="-25"/>
                <w:w w:val="95"/>
                <w:sz w:val="18"/>
              </w:rPr>
              <w:t> </w:t>
            </w:r>
            <w:r>
              <w:rPr>
                <w:b/>
                <w:color w:val="265053"/>
                <w:spacing w:val="-4"/>
                <w:w w:val="95"/>
                <w:sz w:val="18"/>
              </w:rPr>
              <w:t>and</w:t>
            </w:r>
            <w:r>
              <w:rPr>
                <w:b/>
                <w:color w:val="265053"/>
                <w:spacing w:val="-25"/>
                <w:w w:val="95"/>
                <w:sz w:val="18"/>
              </w:rPr>
              <w:t> </w:t>
            </w:r>
            <w:r>
              <w:rPr>
                <w:b/>
                <w:color w:val="265053"/>
                <w:spacing w:val="-6"/>
                <w:w w:val="95"/>
                <w:sz w:val="18"/>
              </w:rPr>
              <w:t>feedback</w:t>
            </w:r>
            <w:r>
              <w:rPr>
                <w:b/>
                <w:color w:val="265053"/>
                <w:spacing w:val="-25"/>
                <w:w w:val="95"/>
                <w:sz w:val="18"/>
              </w:rPr>
              <w:t> </w:t>
            </w:r>
            <w:r>
              <w:rPr>
                <w:b/>
                <w:color w:val="265053"/>
                <w:spacing w:val="-6"/>
                <w:w w:val="95"/>
                <w:sz w:val="18"/>
              </w:rPr>
              <w:t>into </w:t>
            </w:r>
            <w:r>
              <w:rPr>
                <w:b/>
                <w:color w:val="265053"/>
                <w:spacing w:val="-4"/>
                <w:sz w:val="18"/>
              </w:rPr>
              <w:t>its </w:t>
            </w:r>
            <w:r>
              <w:rPr>
                <w:b/>
                <w:color w:val="265053"/>
                <w:spacing w:val="-6"/>
                <w:sz w:val="18"/>
              </w:rPr>
              <w:t>decision</w:t>
            </w:r>
            <w:r>
              <w:rPr>
                <w:b/>
                <w:color w:val="265053"/>
                <w:spacing w:val="-41"/>
                <w:sz w:val="18"/>
              </w:rPr>
              <w:t> </w:t>
            </w:r>
            <w:r>
              <w:rPr>
                <w:b/>
                <w:color w:val="265053"/>
                <w:spacing w:val="-6"/>
                <w:sz w:val="18"/>
              </w:rPr>
              <w:t>making</w:t>
            </w:r>
          </w:p>
        </w:tc>
        <w:tc>
          <w:tcPr>
            <w:tcW w:w="3297" w:type="dxa"/>
            <w:shd w:val="clear" w:color="auto" w:fill="F1C26C"/>
          </w:tcPr>
          <w:p>
            <w:pPr>
              <w:pStyle w:val="TableParagraph"/>
              <w:spacing w:line="249" w:lineRule="auto" w:before="95"/>
              <w:ind w:left="80" w:right="68"/>
              <w:rPr>
                <w:b/>
                <w:sz w:val="18"/>
              </w:rPr>
            </w:pPr>
            <w:r>
              <w:rPr>
                <w:b/>
                <w:color w:val="265053"/>
                <w:sz w:val="18"/>
              </w:rPr>
              <w:t>Action 1. Evaluate and create feedback mechanisms in DYS </w:t>
            </w:r>
            <w:r>
              <w:rPr>
                <w:b/>
                <w:color w:val="265053"/>
                <w:w w:val="95"/>
                <w:sz w:val="18"/>
              </w:rPr>
              <w:t>programs</w:t>
            </w:r>
            <w:r>
              <w:rPr>
                <w:b/>
                <w:color w:val="265053"/>
                <w:spacing w:val="-20"/>
                <w:w w:val="95"/>
                <w:sz w:val="18"/>
              </w:rPr>
              <w:t> </w:t>
            </w:r>
            <w:r>
              <w:rPr>
                <w:b/>
                <w:color w:val="265053"/>
                <w:w w:val="95"/>
                <w:sz w:val="18"/>
              </w:rPr>
              <w:t>and</w:t>
            </w:r>
            <w:r>
              <w:rPr>
                <w:b/>
                <w:color w:val="265053"/>
                <w:spacing w:val="-19"/>
                <w:w w:val="95"/>
                <w:sz w:val="18"/>
              </w:rPr>
              <w:t> </w:t>
            </w:r>
            <w:r>
              <w:rPr>
                <w:b/>
                <w:color w:val="265053"/>
                <w:w w:val="95"/>
                <w:sz w:val="18"/>
              </w:rPr>
              <w:t>the</w:t>
            </w:r>
            <w:r>
              <w:rPr>
                <w:b/>
                <w:color w:val="265053"/>
                <w:spacing w:val="-20"/>
                <w:w w:val="95"/>
                <w:sz w:val="18"/>
              </w:rPr>
              <w:t> </w:t>
            </w:r>
            <w:r>
              <w:rPr>
                <w:b/>
                <w:color w:val="265053"/>
                <w:w w:val="95"/>
                <w:sz w:val="18"/>
              </w:rPr>
              <w:t>system</w:t>
            </w:r>
            <w:r>
              <w:rPr>
                <w:b/>
                <w:color w:val="265053"/>
                <w:spacing w:val="-19"/>
                <w:w w:val="95"/>
                <w:sz w:val="18"/>
              </w:rPr>
              <w:t> </w:t>
            </w:r>
            <w:r>
              <w:rPr>
                <w:b/>
                <w:color w:val="265053"/>
                <w:w w:val="95"/>
                <w:sz w:val="18"/>
              </w:rPr>
              <w:t>as</w:t>
            </w:r>
            <w:r>
              <w:rPr>
                <w:b/>
                <w:color w:val="265053"/>
                <w:spacing w:val="-20"/>
                <w:w w:val="95"/>
                <w:sz w:val="18"/>
              </w:rPr>
              <w:t> </w:t>
            </w:r>
            <w:r>
              <w:rPr>
                <w:b/>
                <w:color w:val="265053"/>
                <w:w w:val="95"/>
                <w:sz w:val="18"/>
              </w:rPr>
              <w:t>a</w:t>
            </w:r>
            <w:r>
              <w:rPr>
                <w:b/>
                <w:color w:val="265053"/>
                <w:spacing w:val="-19"/>
                <w:w w:val="95"/>
                <w:sz w:val="18"/>
              </w:rPr>
              <w:t> </w:t>
            </w:r>
            <w:r>
              <w:rPr>
                <w:b/>
                <w:color w:val="265053"/>
                <w:spacing w:val="-3"/>
                <w:w w:val="95"/>
                <w:sz w:val="18"/>
              </w:rPr>
              <w:t>whole</w:t>
            </w:r>
          </w:p>
        </w:tc>
        <w:tc>
          <w:tcPr>
            <w:tcW w:w="2692" w:type="dxa"/>
            <w:shd w:val="clear" w:color="auto" w:fill="80A7A8"/>
          </w:tcPr>
          <w:p>
            <w:pPr>
              <w:pStyle w:val="TableParagraph"/>
              <w:spacing w:before="74"/>
              <w:ind w:left="80"/>
              <w:rPr>
                <w:b/>
                <w:sz w:val="18"/>
              </w:rPr>
            </w:pPr>
            <w:r>
              <w:rPr>
                <w:b/>
                <w:color w:val="265053"/>
                <w:sz w:val="18"/>
              </w:rPr>
              <w:t>Operations Team*</w:t>
            </w:r>
          </w:p>
        </w:tc>
        <w:tc>
          <w:tcPr>
            <w:tcW w:w="662" w:type="dxa"/>
            <w:shd w:val="clear" w:color="auto" w:fill="809AB8"/>
          </w:tcPr>
          <w:p>
            <w:pPr>
              <w:pStyle w:val="TableParagraph"/>
              <w:rPr>
                <w:rFonts w:ascii="Times New Roman"/>
                <w:sz w:val="16"/>
              </w:rPr>
            </w:pPr>
          </w:p>
        </w:tc>
        <w:tc>
          <w:tcPr>
            <w:tcW w:w="892" w:type="dxa"/>
            <w:shd w:val="clear" w:color="auto" w:fill="A5B6CB"/>
          </w:tcPr>
          <w:p>
            <w:pPr>
              <w:pStyle w:val="TableParagraph"/>
              <w:spacing w:before="74"/>
              <w:ind w:left="25"/>
              <w:jc w:val="center"/>
              <w:rPr>
                <w:b/>
                <w:sz w:val="18"/>
              </w:rPr>
            </w:pPr>
            <w:r>
              <w:rPr>
                <w:b/>
                <w:color w:val="265053"/>
                <w:w w:val="108"/>
                <w:sz w:val="18"/>
              </w:rPr>
              <w:t>X</w:t>
            </w:r>
          </w:p>
        </w:tc>
        <w:tc>
          <w:tcPr>
            <w:tcW w:w="637" w:type="dxa"/>
            <w:shd w:val="clear" w:color="auto" w:fill="809AB8"/>
          </w:tcPr>
          <w:p>
            <w:pPr>
              <w:pStyle w:val="TableParagraph"/>
              <w:rPr>
                <w:rFonts w:ascii="Times New Roman"/>
                <w:sz w:val="16"/>
              </w:rPr>
            </w:pPr>
          </w:p>
        </w:tc>
        <w:tc>
          <w:tcPr>
            <w:tcW w:w="907" w:type="dxa"/>
            <w:shd w:val="clear" w:color="auto" w:fill="A5B6CB"/>
          </w:tcPr>
          <w:p>
            <w:pPr>
              <w:pStyle w:val="TableParagraph"/>
              <w:rPr>
                <w:rFonts w:ascii="Times New Roman"/>
                <w:sz w:val="16"/>
              </w:rPr>
            </w:pPr>
          </w:p>
        </w:tc>
      </w:tr>
    </w:tbl>
    <w:p>
      <w:pPr>
        <w:pStyle w:val="BodyText"/>
      </w:pPr>
      <w:bookmarkStart w:name="_bookmark9" w:id="11"/>
      <w:bookmarkEnd w:id="11"/>
      <w:r>
        <w:rPr/>
      </w:r>
      <w:r>
        <w:rPr/>
      </w:r>
    </w:p>
    <w:p>
      <w:pPr>
        <w:spacing w:after="0"/>
        <w:sectPr>
          <w:headerReference w:type="even" r:id="rId170"/>
          <w:pgSz w:w="12240" w:h="15840"/>
          <w:pgMar w:header="0" w:footer="458" w:top="400" w:bottom="640" w:left="140"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rPr>
          <w:sz w:val="16"/>
        </w:rPr>
      </w:pPr>
    </w:p>
    <w:p>
      <w:pPr>
        <w:pStyle w:val="Heading3"/>
        <w:spacing w:before="111"/>
        <w:ind w:left="1674"/>
      </w:pPr>
      <w:r>
        <w:rPr/>
        <w:pict>
          <v:group style="position:absolute;margin-left:17.723pt;margin-top:-78.947891pt;width:467.15pt;height:350.95pt;mso-position-horizontal-relative:page;mso-position-vertical-relative:paragraph;z-index:-256919552" coordorigin="354,-1579" coordsize="9343,7019">
            <v:shape style="position:absolute;left:695;top:-1186;width:3820;height:1999" coordorigin="696,-1186" coordsize="3820,1999" path="m696,813l2542,-1186,4515,781e" filled="false" stroked="true" strokeweight="5.197pt" strokecolor="#d47322">
              <v:path arrowok="t"/>
              <v:stroke dashstyle="solid"/>
            </v:shape>
            <v:shape style="position:absolute;left:375;top:-1559;width:4566;height:2366" coordorigin="375,-1558" coordsize="4566,2366" path="m375,773l2533,-1558,4941,807e" filled="false" stroked="true" strokeweight="2.079pt" strokecolor="#d47322">
              <v:path arrowok="t"/>
              <v:stroke dashstyle="solid"/>
            </v:shape>
            <v:line style="position:absolute" from="1293,621" to="1293,5440" stroked="true" strokeweight="5.312pt" strokecolor="#d47322">
              <v:stroke dashstyle="solid"/>
            </v:line>
            <v:rect style="position:absolute;left:2005;top:-207;width:3870;height:1496" filled="true" fillcolor="#ffffff" stroked="false">
              <v:fill type="solid"/>
            </v:rect>
            <v:shape style="position:absolute;left:9232;top:1394;width:95;height:216" coordorigin="9232,1394" coordsize="95,216" path="m9232,1394l9327,1505,9237,1610e" filled="false" stroked="true" strokeweight=".679pt" strokecolor="#d47322">
              <v:path arrowok="t"/>
              <v:stroke dashstyle="solid"/>
            </v:shape>
            <v:shape style="position:absolute;left:9261;top:1380;width:106;height:245" coordorigin="9261,1381" coordsize="106,245" path="m9261,1381l9367,1503,9261,1625e" filled="false" stroked="true" strokeweight=".25pt" strokecolor="#d47322">
              <v:path arrowok="t"/>
              <v:stroke dashstyle="solid"/>
            </v:shape>
            <v:line style="position:absolute" from="1814,1504" to="9319,1504" stroked="true" strokeweight="1pt" strokecolor="#d47322">
              <v:stroke dashstyle="solid"/>
            </v:line>
            <v:shape style="position:absolute;left:9389;top:1378;width:308;height:250" type="#_x0000_t75" stroked="false">
              <v:imagedata r:id="rId76" o:title=""/>
            </v:shape>
            <w10:wrap type="none"/>
          </v:group>
        </w:pict>
      </w:r>
      <w:bookmarkStart w:name="_bookmark10" w:id="12"/>
      <w:bookmarkEnd w:id="12"/>
      <w:r>
        <w:rPr/>
      </w:r>
      <w:r>
        <w:rPr>
          <w:color w:val="265053"/>
          <w:w w:val="150"/>
        </w:rPr>
        <w:t>APPENDICES</w:t>
      </w:r>
    </w:p>
    <w:p>
      <w:pPr>
        <w:pStyle w:val="BodyText"/>
        <w:spacing w:before="10"/>
        <w:rPr>
          <w:rFonts w:ascii="Calibri"/>
          <w:sz w:val="38"/>
        </w:rPr>
      </w:pPr>
    </w:p>
    <w:p>
      <w:pPr>
        <w:pStyle w:val="Heading3"/>
        <w:spacing w:before="0"/>
        <w:ind w:left="1674"/>
      </w:pPr>
      <w:r>
        <w:rPr/>
        <w:pict>
          <v:shape style="position:absolute;margin-left:34.374317pt;margin-top:-.89432pt;width:20.6pt;height:26.85pt;mso-position-horizontal-relative:page;mso-position-vertical-relative:paragraph;z-index:251787264" type="#_x0000_t202" filled="false" stroked="false">
            <v:textbox inset="0,0,0,0" style="layout-flow:vertical;mso-layout-flow-alt:bottom-to-top">
              <w:txbxContent>
                <w:p>
                  <w:pPr>
                    <w:spacing w:before="37"/>
                    <w:ind w:left="20" w:right="0" w:firstLine="0"/>
                    <w:jc w:val="left"/>
                    <w:rPr>
                      <w:rFonts w:ascii="Calibri"/>
                      <w:sz w:val="29"/>
                    </w:rPr>
                  </w:pPr>
                  <w:r>
                    <w:rPr>
                      <w:rFonts w:ascii="Calibri"/>
                      <w:color w:val="265053"/>
                      <w:w w:val="115"/>
                      <w:sz w:val="29"/>
                    </w:rPr>
                    <w:t>&gt;&gt;&gt;</w:t>
                  </w:r>
                </w:p>
              </w:txbxContent>
            </v:textbox>
            <w10:wrap type="none"/>
          </v:shape>
        </w:pict>
      </w:r>
      <w:r>
        <w:rPr>
          <w:color w:val="265053"/>
          <w:w w:val="140"/>
        </w:rPr>
        <w:t>Appendix A: Numbers and Characteristics</w:t>
      </w:r>
    </w:p>
    <w:p>
      <w:pPr>
        <w:pStyle w:val="BodyText"/>
        <w:rPr>
          <w:rFonts w:ascii="Calibri"/>
        </w:rPr>
      </w:pPr>
    </w:p>
    <w:p>
      <w:pPr>
        <w:pStyle w:val="BodyText"/>
        <w:spacing w:before="9"/>
        <w:rPr>
          <w:rFonts w:ascii="Calibri"/>
          <w:sz w:val="21"/>
        </w:rPr>
      </w:pPr>
    </w:p>
    <w:p>
      <w:pPr>
        <w:pStyle w:val="BodyText"/>
        <w:spacing w:before="105"/>
        <w:ind w:left="1674"/>
        <w:rPr>
          <w:rFonts w:ascii="Lucida Sans"/>
          <w:b/>
        </w:rPr>
      </w:pPr>
      <w:r>
        <w:rPr>
          <w:rFonts w:ascii="Lucida Sans"/>
          <w:b/>
          <w:color w:val="265053"/>
        </w:rPr>
        <w:t>Prevalence of Family and Unaccompanied Youth Homelessness</w:t>
      </w:r>
    </w:p>
    <w:p>
      <w:pPr>
        <w:pStyle w:val="BodyText"/>
        <w:spacing w:line="292" w:lineRule="auto" w:before="52"/>
        <w:ind w:left="1674" w:right="1088"/>
      </w:pPr>
      <w:r>
        <w:rPr/>
        <w:pict>
          <v:shape style="position:absolute;margin-left:67.519897pt;margin-top:141.638962pt;width:15.8pt;height:20.4pt;mso-position-horizontal-relative:page;mso-position-vertical-relative:paragraph;z-index:251788288" type="#_x0000_t202" filled="false" stroked="false">
            <v:textbox inset="0,0,0,0" style="layout-flow:vertical;mso-layout-flow-alt:bottom-to-top">
              <w:txbxContent>
                <w:p>
                  <w:pPr>
                    <w:spacing w:before="28"/>
                    <w:ind w:left="20" w:right="0" w:firstLine="0"/>
                    <w:jc w:val="left"/>
                    <w:rPr>
                      <w:rFonts w:ascii="Calibri"/>
                      <w:sz w:val="22"/>
                    </w:rPr>
                  </w:pPr>
                  <w:r>
                    <w:rPr>
                      <w:rFonts w:ascii="Calibri"/>
                      <w:color w:val="265053"/>
                      <w:w w:val="110"/>
                      <w:sz w:val="22"/>
                    </w:rPr>
                    <w:t>&gt;&gt;&gt;</w:t>
                  </w:r>
                </w:p>
              </w:txbxContent>
            </v:textbox>
            <w10:wrap type="none"/>
          </v:shape>
        </w:pict>
      </w:r>
      <w:r>
        <w:rPr>
          <w:color w:val="265053"/>
          <w:w w:val="105"/>
        </w:rPr>
        <w:t>Prevalence</w:t>
      </w:r>
      <w:r>
        <w:rPr>
          <w:color w:val="265053"/>
          <w:spacing w:val="-32"/>
          <w:w w:val="105"/>
        </w:rPr>
        <w:t> </w:t>
      </w:r>
      <w:r>
        <w:rPr>
          <w:color w:val="265053"/>
          <w:w w:val="105"/>
        </w:rPr>
        <w:t>estimates</w:t>
      </w:r>
      <w:r>
        <w:rPr>
          <w:color w:val="265053"/>
          <w:spacing w:val="-32"/>
          <w:w w:val="105"/>
        </w:rPr>
        <w:t> </w:t>
      </w:r>
      <w:r>
        <w:rPr>
          <w:color w:val="265053"/>
          <w:w w:val="105"/>
        </w:rPr>
        <w:t>describe</w:t>
      </w:r>
      <w:r>
        <w:rPr>
          <w:color w:val="265053"/>
          <w:spacing w:val="-31"/>
          <w:w w:val="105"/>
        </w:rPr>
        <w:t> </w:t>
      </w:r>
      <w:r>
        <w:rPr>
          <w:color w:val="265053"/>
          <w:w w:val="105"/>
        </w:rPr>
        <w:t>the</w:t>
      </w:r>
      <w:r>
        <w:rPr>
          <w:color w:val="265053"/>
          <w:spacing w:val="-32"/>
          <w:w w:val="105"/>
        </w:rPr>
        <w:t> </w:t>
      </w:r>
      <w:r>
        <w:rPr>
          <w:color w:val="265053"/>
          <w:w w:val="105"/>
        </w:rPr>
        <w:t>size</w:t>
      </w:r>
      <w:r>
        <w:rPr>
          <w:color w:val="265053"/>
          <w:spacing w:val="-31"/>
          <w:w w:val="105"/>
        </w:rPr>
        <w:t> </w:t>
      </w:r>
      <w:r>
        <w:rPr>
          <w:color w:val="265053"/>
          <w:w w:val="105"/>
        </w:rPr>
        <w:t>and</w:t>
      </w:r>
      <w:r>
        <w:rPr>
          <w:color w:val="265053"/>
          <w:spacing w:val="-32"/>
          <w:w w:val="105"/>
        </w:rPr>
        <w:t> </w:t>
      </w:r>
      <w:r>
        <w:rPr>
          <w:color w:val="265053"/>
          <w:w w:val="105"/>
        </w:rPr>
        <w:t>scope</w:t>
      </w:r>
      <w:r>
        <w:rPr>
          <w:color w:val="265053"/>
          <w:spacing w:val="-32"/>
          <w:w w:val="105"/>
        </w:rPr>
        <w:t> </w:t>
      </w:r>
      <w:r>
        <w:rPr>
          <w:color w:val="265053"/>
          <w:w w:val="105"/>
        </w:rPr>
        <w:t>of</w:t>
      </w:r>
      <w:r>
        <w:rPr>
          <w:color w:val="265053"/>
          <w:spacing w:val="-31"/>
          <w:w w:val="105"/>
        </w:rPr>
        <w:t> </w:t>
      </w:r>
      <w:r>
        <w:rPr>
          <w:color w:val="265053"/>
          <w:w w:val="105"/>
        </w:rPr>
        <w:t>homeless</w:t>
      </w:r>
      <w:r>
        <w:rPr>
          <w:color w:val="265053"/>
          <w:spacing w:val="-32"/>
          <w:w w:val="105"/>
        </w:rPr>
        <w:t> </w:t>
      </w:r>
      <w:r>
        <w:rPr>
          <w:color w:val="265053"/>
          <w:w w:val="105"/>
        </w:rPr>
        <w:t>populations</w:t>
      </w:r>
      <w:r>
        <w:rPr>
          <w:color w:val="265053"/>
          <w:spacing w:val="-31"/>
          <w:w w:val="105"/>
        </w:rPr>
        <w:t> </w:t>
      </w:r>
      <w:r>
        <w:rPr>
          <w:color w:val="265053"/>
          <w:w w:val="105"/>
        </w:rPr>
        <w:t>and</w:t>
      </w:r>
      <w:r>
        <w:rPr>
          <w:color w:val="265053"/>
          <w:spacing w:val="-32"/>
          <w:w w:val="105"/>
        </w:rPr>
        <w:t> </w:t>
      </w:r>
      <w:r>
        <w:rPr>
          <w:color w:val="265053"/>
          <w:spacing w:val="-3"/>
          <w:w w:val="105"/>
        </w:rPr>
        <w:t>are</w:t>
      </w:r>
      <w:r>
        <w:rPr>
          <w:color w:val="265053"/>
          <w:spacing w:val="-31"/>
          <w:w w:val="105"/>
        </w:rPr>
        <w:t> </w:t>
      </w:r>
      <w:r>
        <w:rPr>
          <w:color w:val="265053"/>
          <w:w w:val="105"/>
        </w:rPr>
        <w:t>often</w:t>
      </w:r>
      <w:r>
        <w:rPr>
          <w:color w:val="265053"/>
          <w:spacing w:val="-32"/>
          <w:w w:val="105"/>
        </w:rPr>
        <w:t> </w:t>
      </w:r>
      <w:r>
        <w:rPr>
          <w:color w:val="265053"/>
          <w:w w:val="105"/>
        </w:rPr>
        <w:t>based</w:t>
      </w:r>
      <w:r>
        <w:rPr>
          <w:color w:val="265053"/>
          <w:spacing w:val="-32"/>
          <w:w w:val="105"/>
        </w:rPr>
        <w:t> </w:t>
      </w:r>
      <w:r>
        <w:rPr>
          <w:color w:val="265053"/>
          <w:w w:val="105"/>
        </w:rPr>
        <w:t>on</w:t>
      </w:r>
      <w:r>
        <w:rPr>
          <w:color w:val="265053"/>
          <w:spacing w:val="-31"/>
          <w:w w:val="105"/>
        </w:rPr>
        <w:t> </w:t>
      </w:r>
      <w:r>
        <w:rPr>
          <w:color w:val="265053"/>
          <w:w w:val="105"/>
        </w:rPr>
        <w:t>point in</w:t>
      </w:r>
      <w:r>
        <w:rPr>
          <w:color w:val="265053"/>
          <w:spacing w:val="-37"/>
          <w:w w:val="105"/>
        </w:rPr>
        <w:t> </w:t>
      </w:r>
      <w:r>
        <w:rPr>
          <w:color w:val="265053"/>
          <w:w w:val="105"/>
        </w:rPr>
        <w:t>time</w:t>
      </w:r>
      <w:r>
        <w:rPr>
          <w:color w:val="265053"/>
          <w:spacing w:val="-36"/>
          <w:w w:val="105"/>
        </w:rPr>
        <w:t> </w:t>
      </w:r>
      <w:r>
        <w:rPr>
          <w:color w:val="265053"/>
          <w:w w:val="105"/>
        </w:rPr>
        <w:t>(PIT)</w:t>
      </w:r>
      <w:r>
        <w:rPr>
          <w:color w:val="265053"/>
          <w:spacing w:val="-36"/>
          <w:w w:val="105"/>
        </w:rPr>
        <w:t> </w:t>
      </w:r>
      <w:r>
        <w:rPr>
          <w:color w:val="265053"/>
          <w:w w:val="105"/>
        </w:rPr>
        <w:t>methods</w:t>
      </w:r>
      <w:r>
        <w:rPr>
          <w:color w:val="265053"/>
          <w:spacing w:val="-37"/>
          <w:w w:val="105"/>
        </w:rPr>
        <w:t> </w:t>
      </w:r>
      <w:r>
        <w:rPr>
          <w:color w:val="265053"/>
          <w:w w:val="105"/>
        </w:rPr>
        <w:t>which</w:t>
      </w:r>
      <w:r>
        <w:rPr>
          <w:color w:val="265053"/>
          <w:spacing w:val="-36"/>
          <w:w w:val="105"/>
        </w:rPr>
        <w:t> </w:t>
      </w:r>
      <w:r>
        <w:rPr>
          <w:color w:val="265053"/>
          <w:w w:val="105"/>
        </w:rPr>
        <w:t>count</w:t>
      </w:r>
      <w:r>
        <w:rPr>
          <w:color w:val="265053"/>
          <w:spacing w:val="-36"/>
          <w:w w:val="105"/>
        </w:rPr>
        <w:t> </w:t>
      </w:r>
      <w:r>
        <w:rPr>
          <w:color w:val="265053"/>
          <w:w w:val="105"/>
        </w:rPr>
        <w:t>the</w:t>
      </w:r>
      <w:r>
        <w:rPr>
          <w:color w:val="265053"/>
          <w:spacing w:val="-36"/>
          <w:w w:val="105"/>
        </w:rPr>
        <w:t> </w:t>
      </w:r>
      <w:r>
        <w:rPr>
          <w:color w:val="265053"/>
          <w:w w:val="105"/>
        </w:rPr>
        <w:t>number</w:t>
      </w:r>
      <w:r>
        <w:rPr>
          <w:color w:val="265053"/>
          <w:spacing w:val="-37"/>
          <w:w w:val="105"/>
        </w:rPr>
        <w:t> </w:t>
      </w:r>
      <w:r>
        <w:rPr>
          <w:color w:val="265053"/>
          <w:w w:val="105"/>
        </w:rPr>
        <w:t>of</w:t>
      </w:r>
      <w:r>
        <w:rPr>
          <w:color w:val="265053"/>
          <w:spacing w:val="-36"/>
          <w:w w:val="105"/>
        </w:rPr>
        <w:t> </w:t>
      </w:r>
      <w:r>
        <w:rPr>
          <w:color w:val="265053"/>
          <w:w w:val="105"/>
        </w:rPr>
        <w:t>individuals</w:t>
      </w:r>
      <w:r>
        <w:rPr>
          <w:color w:val="265053"/>
          <w:spacing w:val="-36"/>
          <w:w w:val="105"/>
        </w:rPr>
        <w:t> </w:t>
      </w:r>
      <w:r>
        <w:rPr>
          <w:color w:val="265053"/>
          <w:w w:val="105"/>
        </w:rPr>
        <w:t>and</w:t>
      </w:r>
      <w:r>
        <w:rPr>
          <w:color w:val="265053"/>
          <w:spacing w:val="-36"/>
          <w:w w:val="105"/>
        </w:rPr>
        <w:t> </w:t>
      </w:r>
      <w:r>
        <w:rPr>
          <w:color w:val="265053"/>
          <w:w w:val="105"/>
        </w:rPr>
        <w:t>households</w:t>
      </w:r>
      <w:r>
        <w:rPr>
          <w:color w:val="265053"/>
          <w:spacing w:val="-37"/>
          <w:w w:val="105"/>
        </w:rPr>
        <w:t> </w:t>
      </w:r>
      <w:r>
        <w:rPr>
          <w:color w:val="265053"/>
          <w:w w:val="105"/>
        </w:rPr>
        <w:t>experiencing</w:t>
      </w:r>
      <w:r>
        <w:rPr>
          <w:color w:val="265053"/>
          <w:spacing w:val="-36"/>
          <w:w w:val="105"/>
        </w:rPr>
        <w:t> </w:t>
      </w:r>
      <w:r>
        <w:rPr>
          <w:color w:val="265053"/>
          <w:spacing w:val="-2"/>
          <w:w w:val="105"/>
        </w:rPr>
        <w:t>homelessness </w:t>
      </w:r>
      <w:r>
        <w:rPr>
          <w:color w:val="265053"/>
          <w:w w:val="105"/>
        </w:rPr>
        <w:t>at</w:t>
      </w:r>
      <w:r>
        <w:rPr>
          <w:color w:val="265053"/>
          <w:spacing w:val="-22"/>
          <w:w w:val="105"/>
        </w:rPr>
        <w:t> </w:t>
      </w:r>
      <w:r>
        <w:rPr>
          <w:color w:val="265053"/>
          <w:w w:val="105"/>
        </w:rPr>
        <w:t>a</w:t>
      </w:r>
      <w:r>
        <w:rPr>
          <w:color w:val="265053"/>
          <w:spacing w:val="-21"/>
          <w:w w:val="105"/>
        </w:rPr>
        <w:t> </w:t>
      </w:r>
      <w:r>
        <w:rPr>
          <w:color w:val="265053"/>
          <w:w w:val="105"/>
        </w:rPr>
        <w:t>given</w:t>
      </w:r>
      <w:r>
        <w:rPr>
          <w:color w:val="265053"/>
          <w:spacing w:val="-21"/>
          <w:w w:val="105"/>
        </w:rPr>
        <w:t> </w:t>
      </w:r>
      <w:r>
        <w:rPr>
          <w:color w:val="265053"/>
          <w:w w:val="105"/>
        </w:rPr>
        <w:t>point</w:t>
      </w:r>
      <w:r>
        <w:rPr>
          <w:color w:val="265053"/>
          <w:spacing w:val="-21"/>
          <w:w w:val="105"/>
        </w:rPr>
        <w:t> </w:t>
      </w:r>
      <w:r>
        <w:rPr>
          <w:color w:val="265053"/>
          <w:w w:val="105"/>
        </w:rPr>
        <w:t>in</w:t>
      </w:r>
      <w:r>
        <w:rPr>
          <w:color w:val="265053"/>
          <w:spacing w:val="-22"/>
          <w:w w:val="105"/>
        </w:rPr>
        <w:t> </w:t>
      </w:r>
      <w:r>
        <w:rPr>
          <w:color w:val="265053"/>
          <w:w w:val="105"/>
        </w:rPr>
        <w:t>time,</w:t>
      </w:r>
      <w:r>
        <w:rPr>
          <w:color w:val="265053"/>
          <w:spacing w:val="-21"/>
          <w:w w:val="105"/>
        </w:rPr>
        <w:t> </w:t>
      </w:r>
      <w:r>
        <w:rPr>
          <w:color w:val="265053"/>
          <w:w w:val="105"/>
        </w:rPr>
        <w:t>or</w:t>
      </w:r>
      <w:r>
        <w:rPr>
          <w:color w:val="265053"/>
          <w:spacing w:val="-21"/>
          <w:w w:val="105"/>
        </w:rPr>
        <w:t> </w:t>
      </w:r>
      <w:r>
        <w:rPr>
          <w:color w:val="265053"/>
          <w:w w:val="105"/>
        </w:rPr>
        <w:t>on</w:t>
      </w:r>
      <w:r>
        <w:rPr>
          <w:color w:val="265053"/>
          <w:spacing w:val="-21"/>
          <w:w w:val="105"/>
        </w:rPr>
        <w:t> </w:t>
      </w:r>
      <w:r>
        <w:rPr>
          <w:color w:val="265053"/>
          <w:w w:val="105"/>
        </w:rPr>
        <w:t>a</w:t>
      </w:r>
      <w:r>
        <w:rPr>
          <w:color w:val="265053"/>
          <w:spacing w:val="-21"/>
          <w:w w:val="105"/>
        </w:rPr>
        <w:t> </w:t>
      </w:r>
      <w:r>
        <w:rPr>
          <w:color w:val="265053"/>
          <w:w w:val="105"/>
        </w:rPr>
        <w:t>typical</w:t>
      </w:r>
      <w:r>
        <w:rPr>
          <w:color w:val="265053"/>
          <w:spacing w:val="-22"/>
          <w:w w:val="105"/>
        </w:rPr>
        <w:t> </w:t>
      </w:r>
      <w:r>
        <w:rPr>
          <w:color w:val="265053"/>
          <w:spacing w:val="-6"/>
          <w:w w:val="105"/>
        </w:rPr>
        <w:t>day.</w:t>
      </w:r>
      <w:r>
        <w:rPr>
          <w:color w:val="265053"/>
          <w:spacing w:val="-21"/>
          <w:w w:val="105"/>
        </w:rPr>
        <w:t> </w:t>
      </w:r>
      <w:r>
        <w:rPr>
          <w:color w:val="265053"/>
          <w:spacing w:val="-3"/>
          <w:w w:val="105"/>
        </w:rPr>
        <w:t>Unfortunately,</w:t>
      </w:r>
      <w:r>
        <w:rPr>
          <w:color w:val="265053"/>
          <w:spacing w:val="-21"/>
          <w:w w:val="105"/>
        </w:rPr>
        <w:t> </w:t>
      </w:r>
      <w:r>
        <w:rPr>
          <w:color w:val="265053"/>
          <w:w w:val="105"/>
        </w:rPr>
        <w:t>the</w:t>
      </w:r>
      <w:r>
        <w:rPr>
          <w:color w:val="265053"/>
          <w:spacing w:val="-21"/>
          <w:w w:val="105"/>
        </w:rPr>
        <w:t> </w:t>
      </w:r>
      <w:r>
        <w:rPr>
          <w:color w:val="265053"/>
          <w:w w:val="105"/>
        </w:rPr>
        <w:t>typical</w:t>
      </w:r>
      <w:r>
        <w:rPr>
          <w:color w:val="265053"/>
          <w:spacing w:val="-22"/>
          <w:w w:val="105"/>
        </w:rPr>
        <w:t> </w:t>
      </w:r>
      <w:r>
        <w:rPr>
          <w:color w:val="265053"/>
          <w:w w:val="105"/>
        </w:rPr>
        <w:t>PIT</w:t>
      </w:r>
      <w:r>
        <w:rPr>
          <w:color w:val="265053"/>
          <w:spacing w:val="-21"/>
          <w:w w:val="105"/>
        </w:rPr>
        <w:t> </w:t>
      </w:r>
      <w:r>
        <w:rPr>
          <w:color w:val="265053"/>
          <w:w w:val="105"/>
        </w:rPr>
        <w:t>counting</w:t>
      </w:r>
      <w:r>
        <w:rPr>
          <w:color w:val="265053"/>
          <w:spacing w:val="-21"/>
          <w:w w:val="105"/>
        </w:rPr>
        <w:t> </w:t>
      </w:r>
      <w:r>
        <w:rPr>
          <w:color w:val="265053"/>
          <w:w w:val="105"/>
        </w:rPr>
        <w:t>methods</w:t>
      </w:r>
      <w:r>
        <w:rPr>
          <w:color w:val="265053"/>
          <w:spacing w:val="-21"/>
          <w:w w:val="105"/>
        </w:rPr>
        <w:t> </w:t>
      </w:r>
      <w:r>
        <w:rPr>
          <w:color w:val="265053"/>
          <w:w w:val="105"/>
        </w:rPr>
        <w:t>only</w:t>
      </w:r>
      <w:r>
        <w:rPr>
          <w:color w:val="265053"/>
          <w:spacing w:val="-21"/>
          <w:w w:val="105"/>
        </w:rPr>
        <w:t> </w:t>
      </w:r>
      <w:r>
        <w:rPr>
          <w:color w:val="265053"/>
          <w:spacing w:val="-3"/>
          <w:w w:val="105"/>
        </w:rPr>
        <w:t>capture</w:t>
      </w:r>
      <w:r>
        <w:rPr>
          <w:color w:val="265053"/>
          <w:spacing w:val="-22"/>
          <w:w w:val="105"/>
        </w:rPr>
        <w:t> </w:t>
      </w:r>
      <w:r>
        <w:rPr>
          <w:color w:val="265053"/>
          <w:spacing w:val="-15"/>
          <w:w w:val="105"/>
        </w:rPr>
        <w:t>a </w:t>
      </w:r>
      <w:r>
        <w:rPr>
          <w:color w:val="265053"/>
          <w:w w:val="105"/>
        </w:rPr>
        <w:t>portion</w:t>
      </w:r>
      <w:r>
        <w:rPr>
          <w:color w:val="265053"/>
          <w:spacing w:val="-30"/>
          <w:w w:val="105"/>
        </w:rPr>
        <w:t> </w:t>
      </w:r>
      <w:r>
        <w:rPr>
          <w:color w:val="265053"/>
          <w:w w:val="105"/>
        </w:rPr>
        <w:t>of</w:t>
      </w:r>
      <w:r>
        <w:rPr>
          <w:color w:val="265053"/>
          <w:spacing w:val="-30"/>
          <w:w w:val="105"/>
        </w:rPr>
        <w:t> </w:t>
      </w:r>
      <w:r>
        <w:rPr>
          <w:color w:val="265053"/>
          <w:w w:val="105"/>
        </w:rPr>
        <w:t>the</w:t>
      </w:r>
      <w:r>
        <w:rPr>
          <w:color w:val="265053"/>
          <w:spacing w:val="-30"/>
          <w:w w:val="105"/>
        </w:rPr>
        <w:t> </w:t>
      </w:r>
      <w:r>
        <w:rPr>
          <w:color w:val="265053"/>
          <w:w w:val="105"/>
        </w:rPr>
        <w:t>total</w:t>
      </w:r>
      <w:r>
        <w:rPr>
          <w:color w:val="265053"/>
          <w:spacing w:val="-30"/>
          <w:w w:val="105"/>
        </w:rPr>
        <w:t> </w:t>
      </w:r>
      <w:r>
        <w:rPr>
          <w:color w:val="265053"/>
          <w:w w:val="105"/>
        </w:rPr>
        <w:t>number</w:t>
      </w:r>
      <w:r>
        <w:rPr>
          <w:color w:val="265053"/>
          <w:spacing w:val="-30"/>
          <w:w w:val="105"/>
        </w:rPr>
        <w:t> </w:t>
      </w:r>
      <w:r>
        <w:rPr>
          <w:color w:val="265053"/>
          <w:w w:val="105"/>
        </w:rPr>
        <w:t>of</w:t>
      </w:r>
      <w:r>
        <w:rPr>
          <w:color w:val="265053"/>
          <w:spacing w:val="-30"/>
          <w:w w:val="105"/>
        </w:rPr>
        <w:t> </w:t>
      </w:r>
      <w:r>
        <w:rPr>
          <w:color w:val="265053"/>
          <w:w w:val="105"/>
        </w:rPr>
        <w:t>individuals</w:t>
      </w:r>
      <w:r>
        <w:rPr>
          <w:color w:val="265053"/>
          <w:spacing w:val="-29"/>
          <w:w w:val="105"/>
        </w:rPr>
        <w:t> </w:t>
      </w:r>
      <w:r>
        <w:rPr>
          <w:color w:val="265053"/>
          <w:w w:val="105"/>
        </w:rPr>
        <w:t>or</w:t>
      </w:r>
      <w:r>
        <w:rPr>
          <w:color w:val="265053"/>
          <w:spacing w:val="-30"/>
          <w:w w:val="105"/>
        </w:rPr>
        <w:t> </w:t>
      </w:r>
      <w:r>
        <w:rPr>
          <w:color w:val="265053"/>
          <w:w w:val="105"/>
        </w:rPr>
        <w:t>families</w:t>
      </w:r>
      <w:r>
        <w:rPr>
          <w:color w:val="265053"/>
          <w:spacing w:val="-30"/>
          <w:w w:val="105"/>
        </w:rPr>
        <w:t> </w:t>
      </w:r>
      <w:r>
        <w:rPr>
          <w:color w:val="265053"/>
          <w:w w:val="105"/>
        </w:rPr>
        <w:t>experiencing</w:t>
      </w:r>
      <w:r>
        <w:rPr>
          <w:color w:val="265053"/>
          <w:spacing w:val="-30"/>
          <w:w w:val="105"/>
        </w:rPr>
        <w:t> </w:t>
      </w:r>
      <w:r>
        <w:rPr>
          <w:color w:val="265053"/>
          <w:w w:val="105"/>
        </w:rPr>
        <w:t>homelessness.</w:t>
      </w:r>
      <w:r>
        <w:rPr>
          <w:color w:val="265053"/>
          <w:spacing w:val="-30"/>
          <w:w w:val="105"/>
        </w:rPr>
        <w:t> </w:t>
      </w:r>
      <w:r>
        <w:rPr>
          <w:color w:val="265053"/>
          <w:spacing w:val="-4"/>
          <w:w w:val="105"/>
        </w:rPr>
        <w:t>Currently,</w:t>
      </w:r>
      <w:r>
        <w:rPr>
          <w:color w:val="265053"/>
          <w:spacing w:val="-30"/>
          <w:w w:val="105"/>
        </w:rPr>
        <w:t> </w:t>
      </w:r>
      <w:r>
        <w:rPr>
          <w:color w:val="265053"/>
          <w:w w:val="105"/>
        </w:rPr>
        <w:t>the</w:t>
      </w:r>
      <w:r>
        <w:rPr>
          <w:color w:val="265053"/>
          <w:spacing w:val="-29"/>
          <w:w w:val="105"/>
        </w:rPr>
        <w:t> </w:t>
      </w:r>
      <w:r>
        <w:rPr>
          <w:color w:val="265053"/>
          <w:w w:val="105"/>
        </w:rPr>
        <w:t>PIT</w:t>
      </w:r>
      <w:r>
        <w:rPr>
          <w:color w:val="265053"/>
          <w:spacing w:val="-30"/>
          <w:w w:val="105"/>
        </w:rPr>
        <w:t> </w:t>
      </w:r>
      <w:r>
        <w:rPr>
          <w:color w:val="265053"/>
          <w:w w:val="105"/>
        </w:rPr>
        <w:t>count </w:t>
      </w:r>
      <w:r>
        <w:rPr>
          <w:color w:val="265053"/>
          <w:spacing w:val="-3"/>
          <w:w w:val="105"/>
        </w:rPr>
        <w:t>required</w:t>
      </w:r>
      <w:r>
        <w:rPr>
          <w:color w:val="265053"/>
          <w:spacing w:val="-21"/>
          <w:w w:val="105"/>
        </w:rPr>
        <w:t> </w:t>
      </w:r>
      <w:r>
        <w:rPr>
          <w:color w:val="265053"/>
          <w:w w:val="105"/>
        </w:rPr>
        <w:t>by</w:t>
      </w:r>
      <w:r>
        <w:rPr>
          <w:color w:val="265053"/>
          <w:spacing w:val="-21"/>
          <w:w w:val="105"/>
        </w:rPr>
        <w:t> </w:t>
      </w:r>
      <w:r>
        <w:rPr>
          <w:color w:val="265053"/>
          <w:w w:val="105"/>
        </w:rPr>
        <w:t>the</w:t>
      </w:r>
      <w:r>
        <w:rPr>
          <w:color w:val="265053"/>
          <w:spacing w:val="-21"/>
          <w:w w:val="105"/>
        </w:rPr>
        <w:t> </w:t>
      </w:r>
      <w:r>
        <w:rPr>
          <w:color w:val="265053"/>
          <w:w w:val="105"/>
        </w:rPr>
        <w:t>U.S.</w:t>
      </w:r>
      <w:r>
        <w:rPr>
          <w:color w:val="265053"/>
          <w:spacing w:val="-21"/>
          <w:w w:val="105"/>
        </w:rPr>
        <w:t> </w:t>
      </w:r>
      <w:r>
        <w:rPr>
          <w:color w:val="265053"/>
          <w:w w:val="105"/>
        </w:rPr>
        <w:t>Department</w:t>
      </w:r>
      <w:r>
        <w:rPr>
          <w:color w:val="265053"/>
          <w:spacing w:val="-21"/>
          <w:w w:val="105"/>
        </w:rPr>
        <w:t> </w:t>
      </w:r>
      <w:r>
        <w:rPr>
          <w:color w:val="265053"/>
          <w:w w:val="105"/>
        </w:rPr>
        <w:t>of</w:t>
      </w:r>
      <w:r>
        <w:rPr>
          <w:color w:val="265053"/>
          <w:spacing w:val="-21"/>
          <w:w w:val="105"/>
        </w:rPr>
        <w:t> </w:t>
      </w:r>
      <w:r>
        <w:rPr>
          <w:color w:val="265053"/>
          <w:w w:val="105"/>
        </w:rPr>
        <w:t>Housing</w:t>
      </w:r>
      <w:r>
        <w:rPr>
          <w:color w:val="265053"/>
          <w:spacing w:val="-21"/>
          <w:w w:val="105"/>
        </w:rPr>
        <w:t> </w:t>
      </w:r>
      <w:r>
        <w:rPr>
          <w:color w:val="265053"/>
          <w:w w:val="105"/>
        </w:rPr>
        <w:t>and</w:t>
      </w:r>
      <w:r>
        <w:rPr>
          <w:color w:val="265053"/>
          <w:spacing w:val="-21"/>
          <w:w w:val="105"/>
        </w:rPr>
        <w:t> </w:t>
      </w:r>
      <w:r>
        <w:rPr>
          <w:color w:val="265053"/>
          <w:w w:val="105"/>
        </w:rPr>
        <w:t>Urban</w:t>
      </w:r>
      <w:r>
        <w:rPr>
          <w:color w:val="265053"/>
          <w:spacing w:val="-21"/>
          <w:w w:val="105"/>
        </w:rPr>
        <w:t> </w:t>
      </w:r>
      <w:r>
        <w:rPr>
          <w:color w:val="265053"/>
          <w:w w:val="105"/>
        </w:rPr>
        <w:t>Development</w:t>
      </w:r>
      <w:r>
        <w:rPr>
          <w:color w:val="265053"/>
          <w:spacing w:val="-21"/>
          <w:w w:val="105"/>
        </w:rPr>
        <w:t> </w:t>
      </w:r>
      <w:r>
        <w:rPr>
          <w:color w:val="265053"/>
          <w:w w:val="105"/>
        </w:rPr>
        <w:t>(HUD)</w:t>
      </w:r>
      <w:r>
        <w:rPr>
          <w:color w:val="265053"/>
          <w:spacing w:val="-21"/>
          <w:w w:val="105"/>
        </w:rPr>
        <w:t> </w:t>
      </w:r>
      <w:r>
        <w:rPr>
          <w:color w:val="265053"/>
          <w:w w:val="105"/>
        </w:rPr>
        <w:t>only</w:t>
      </w:r>
      <w:r>
        <w:rPr>
          <w:color w:val="265053"/>
          <w:spacing w:val="-21"/>
          <w:w w:val="105"/>
        </w:rPr>
        <w:t> </w:t>
      </w:r>
      <w:r>
        <w:rPr>
          <w:color w:val="265053"/>
          <w:w w:val="105"/>
        </w:rPr>
        <w:t>count</w:t>
      </w:r>
      <w:r>
        <w:rPr>
          <w:color w:val="265053"/>
          <w:spacing w:val="-21"/>
          <w:w w:val="105"/>
        </w:rPr>
        <w:t> </w:t>
      </w:r>
      <w:r>
        <w:rPr>
          <w:color w:val="265053"/>
          <w:w w:val="105"/>
        </w:rPr>
        <w:t>“literal</w:t>
      </w:r>
      <w:r>
        <w:rPr>
          <w:color w:val="265053"/>
          <w:spacing w:val="-21"/>
          <w:w w:val="105"/>
        </w:rPr>
        <w:t> </w:t>
      </w:r>
      <w:r>
        <w:rPr>
          <w:color w:val="265053"/>
          <w:w w:val="105"/>
        </w:rPr>
        <w:t>home- lessness”</w:t>
      </w:r>
      <w:r>
        <w:rPr>
          <w:color w:val="265053"/>
          <w:spacing w:val="-22"/>
          <w:w w:val="105"/>
        </w:rPr>
        <w:t> </w:t>
      </w:r>
      <w:r>
        <w:rPr>
          <w:color w:val="265053"/>
          <w:w w:val="105"/>
        </w:rPr>
        <w:t>and</w:t>
      </w:r>
      <w:r>
        <w:rPr>
          <w:color w:val="265053"/>
          <w:spacing w:val="-22"/>
          <w:w w:val="105"/>
        </w:rPr>
        <w:t> </w:t>
      </w:r>
      <w:r>
        <w:rPr>
          <w:color w:val="265053"/>
          <w:w w:val="105"/>
        </w:rPr>
        <w:t>do</w:t>
      </w:r>
      <w:r>
        <w:rPr>
          <w:color w:val="265053"/>
          <w:spacing w:val="-22"/>
          <w:w w:val="105"/>
        </w:rPr>
        <w:t> </w:t>
      </w:r>
      <w:r>
        <w:rPr>
          <w:color w:val="265053"/>
          <w:w w:val="105"/>
        </w:rPr>
        <w:t>not</w:t>
      </w:r>
      <w:r>
        <w:rPr>
          <w:color w:val="265053"/>
          <w:spacing w:val="-21"/>
          <w:w w:val="105"/>
        </w:rPr>
        <w:t> </w:t>
      </w:r>
      <w:r>
        <w:rPr>
          <w:color w:val="265053"/>
          <w:w w:val="105"/>
        </w:rPr>
        <w:t>include</w:t>
      </w:r>
      <w:r>
        <w:rPr>
          <w:color w:val="265053"/>
          <w:spacing w:val="-22"/>
          <w:w w:val="105"/>
        </w:rPr>
        <w:t> </w:t>
      </w:r>
      <w:r>
        <w:rPr>
          <w:color w:val="265053"/>
          <w:w w:val="105"/>
        </w:rPr>
        <w:t>unaccompanied</w:t>
      </w:r>
      <w:r>
        <w:rPr>
          <w:color w:val="265053"/>
          <w:spacing w:val="-22"/>
          <w:w w:val="105"/>
        </w:rPr>
        <w:t> </w:t>
      </w:r>
      <w:r>
        <w:rPr>
          <w:color w:val="265053"/>
          <w:w w:val="105"/>
        </w:rPr>
        <w:t>youth</w:t>
      </w:r>
      <w:r>
        <w:rPr>
          <w:color w:val="265053"/>
          <w:spacing w:val="-22"/>
          <w:w w:val="105"/>
        </w:rPr>
        <w:t> </w:t>
      </w:r>
      <w:r>
        <w:rPr>
          <w:color w:val="265053"/>
          <w:w w:val="105"/>
        </w:rPr>
        <w:t>or</w:t>
      </w:r>
      <w:r>
        <w:rPr>
          <w:color w:val="265053"/>
          <w:spacing w:val="-21"/>
          <w:w w:val="105"/>
        </w:rPr>
        <w:t> </w:t>
      </w:r>
      <w:r>
        <w:rPr>
          <w:color w:val="265053"/>
          <w:w w:val="105"/>
        </w:rPr>
        <w:t>families</w:t>
      </w:r>
      <w:r>
        <w:rPr>
          <w:color w:val="265053"/>
          <w:spacing w:val="-22"/>
          <w:w w:val="105"/>
        </w:rPr>
        <w:t> </w:t>
      </w:r>
      <w:r>
        <w:rPr>
          <w:color w:val="265053"/>
          <w:w w:val="105"/>
        </w:rPr>
        <w:t>fleeing</w:t>
      </w:r>
      <w:r>
        <w:rPr>
          <w:color w:val="265053"/>
          <w:spacing w:val="-22"/>
          <w:w w:val="105"/>
        </w:rPr>
        <w:t> </w:t>
      </w:r>
      <w:r>
        <w:rPr>
          <w:color w:val="265053"/>
          <w:w w:val="105"/>
        </w:rPr>
        <w:t>or</w:t>
      </w:r>
      <w:r>
        <w:rPr>
          <w:color w:val="265053"/>
          <w:spacing w:val="-22"/>
          <w:w w:val="105"/>
        </w:rPr>
        <w:t> </w:t>
      </w:r>
      <w:r>
        <w:rPr>
          <w:color w:val="265053"/>
          <w:w w:val="105"/>
        </w:rPr>
        <w:t>attempting</w:t>
      </w:r>
      <w:r>
        <w:rPr>
          <w:color w:val="265053"/>
          <w:spacing w:val="-21"/>
          <w:w w:val="105"/>
        </w:rPr>
        <w:t> </w:t>
      </w:r>
      <w:r>
        <w:rPr>
          <w:color w:val="265053"/>
          <w:w w:val="105"/>
        </w:rPr>
        <w:t>to</w:t>
      </w:r>
      <w:r>
        <w:rPr>
          <w:color w:val="265053"/>
          <w:spacing w:val="-22"/>
          <w:w w:val="105"/>
        </w:rPr>
        <w:t> </w:t>
      </w:r>
      <w:r>
        <w:rPr>
          <w:color w:val="265053"/>
          <w:w w:val="105"/>
        </w:rPr>
        <w:t>flee</w:t>
      </w:r>
      <w:r>
        <w:rPr>
          <w:color w:val="265053"/>
          <w:spacing w:val="-22"/>
          <w:w w:val="105"/>
        </w:rPr>
        <w:t> </w:t>
      </w:r>
      <w:r>
        <w:rPr>
          <w:color w:val="265053"/>
          <w:spacing w:val="-3"/>
          <w:w w:val="105"/>
        </w:rPr>
        <w:t>dangerous </w:t>
      </w:r>
      <w:r>
        <w:rPr>
          <w:color w:val="265053"/>
          <w:w w:val="105"/>
        </w:rPr>
        <w:t>living</w:t>
      </w:r>
      <w:r>
        <w:rPr>
          <w:color w:val="265053"/>
          <w:spacing w:val="-29"/>
          <w:w w:val="105"/>
        </w:rPr>
        <w:t> </w:t>
      </w:r>
      <w:r>
        <w:rPr>
          <w:color w:val="265053"/>
          <w:w w:val="105"/>
        </w:rPr>
        <w:t>arrangements,</w:t>
      </w:r>
      <w:r>
        <w:rPr>
          <w:color w:val="265053"/>
          <w:spacing w:val="-28"/>
          <w:w w:val="105"/>
        </w:rPr>
        <w:t> </w:t>
      </w:r>
      <w:r>
        <w:rPr>
          <w:color w:val="265053"/>
          <w:w w:val="105"/>
        </w:rPr>
        <w:t>those</w:t>
      </w:r>
      <w:r>
        <w:rPr>
          <w:color w:val="265053"/>
          <w:spacing w:val="-28"/>
          <w:w w:val="105"/>
        </w:rPr>
        <w:t> </w:t>
      </w:r>
      <w:r>
        <w:rPr>
          <w:color w:val="265053"/>
          <w:w w:val="105"/>
        </w:rPr>
        <w:t>who</w:t>
      </w:r>
      <w:r>
        <w:rPr>
          <w:color w:val="265053"/>
          <w:spacing w:val="-29"/>
          <w:w w:val="105"/>
        </w:rPr>
        <w:t> </w:t>
      </w:r>
      <w:r>
        <w:rPr>
          <w:color w:val="265053"/>
          <w:spacing w:val="-3"/>
          <w:w w:val="105"/>
        </w:rPr>
        <w:t>are</w:t>
      </w:r>
      <w:r>
        <w:rPr>
          <w:color w:val="265053"/>
          <w:spacing w:val="-28"/>
          <w:w w:val="105"/>
        </w:rPr>
        <w:t> </w:t>
      </w:r>
      <w:r>
        <w:rPr>
          <w:color w:val="265053"/>
          <w:w w:val="105"/>
        </w:rPr>
        <w:t>sleeping</w:t>
      </w:r>
      <w:r>
        <w:rPr>
          <w:color w:val="265053"/>
          <w:spacing w:val="-28"/>
          <w:w w:val="105"/>
        </w:rPr>
        <w:t> </w:t>
      </w:r>
      <w:r>
        <w:rPr>
          <w:color w:val="265053"/>
          <w:w w:val="105"/>
        </w:rPr>
        <w:t>night</w:t>
      </w:r>
      <w:r>
        <w:rPr>
          <w:color w:val="265053"/>
          <w:spacing w:val="-29"/>
          <w:w w:val="105"/>
        </w:rPr>
        <w:t> </w:t>
      </w:r>
      <w:r>
        <w:rPr>
          <w:color w:val="265053"/>
          <w:w w:val="105"/>
        </w:rPr>
        <w:t>to</w:t>
      </w:r>
      <w:r>
        <w:rPr>
          <w:color w:val="265053"/>
          <w:spacing w:val="-28"/>
          <w:w w:val="105"/>
        </w:rPr>
        <w:t> </w:t>
      </w:r>
      <w:r>
        <w:rPr>
          <w:color w:val="265053"/>
          <w:w w:val="105"/>
        </w:rPr>
        <w:t>night</w:t>
      </w:r>
      <w:r>
        <w:rPr>
          <w:color w:val="265053"/>
          <w:spacing w:val="-28"/>
          <w:w w:val="105"/>
        </w:rPr>
        <w:t> </w:t>
      </w:r>
      <w:r>
        <w:rPr>
          <w:color w:val="265053"/>
          <w:w w:val="105"/>
        </w:rPr>
        <w:t>between</w:t>
      </w:r>
      <w:r>
        <w:rPr>
          <w:color w:val="265053"/>
          <w:spacing w:val="-28"/>
          <w:w w:val="105"/>
        </w:rPr>
        <w:t> </w:t>
      </w:r>
      <w:r>
        <w:rPr>
          <w:color w:val="265053"/>
          <w:spacing w:val="-3"/>
          <w:w w:val="105"/>
        </w:rPr>
        <w:t>different</w:t>
      </w:r>
      <w:r>
        <w:rPr>
          <w:color w:val="265053"/>
          <w:spacing w:val="-29"/>
          <w:w w:val="105"/>
        </w:rPr>
        <w:t> </w:t>
      </w:r>
      <w:r>
        <w:rPr>
          <w:color w:val="265053"/>
          <w:w w:val="105"/>
        </w:rPr>
        <w:t>homes</w:t>
      </w:r>
      <w:r>
        <w:rPr>
          <w:color w:val="265053"/>
          <w:spacing w:val="-28"/>
          <w:w w:val="105"/>
        </w:rPr>
        <w:t> </w:t>
      </w:r>
      <w:r>
        <w:rPr>
          <w:color w:val="265053"/>
          <w:w w:val="105"/>
        </w:rPr>
        <w:t>and</w:t>
      </w:r>
      <w:r>
        <w:rPr>
          <w:color w:val="265053"/>
          <w:spacing w:val="-28"/>
          <w:w w:val="105"/>
        </w:rPr>
        <w:t> </w:t>
      </w:r>
      <w:r>
        <w:rPr>
          <w:color w:val="265053"/>
          <w:w w:val="105"/>
        </w:rPr>
        <w:t>apartments</w:t>
      </w:r>
      <w:r>
        <w:rPr>
          <w:color w:val="265053"/>
          <w:spacing w:val="-29"/>
          <w:w w:val="105"/>
        </w:rPr>
        <w:t> </w:t>
      </w:r>
      <w:r>
        <w:rPr>
          <w:color w:val="265053"/>
          <w:spacing w:val="-4"/>
          <w:w w:val="105"/>
        </w:rPr>
        <w:t>(e.g., </w:t>
      </w:r>
      <w:r>
        <w:rPr>
          <w:color w:val="265053"/>
          <w:w w:val="105"/>
        </w:rPr>
        <w:t>couch-</w:t>
      </w:r>
      <w:r>
        <w:rPr>
          <w:color w:val="265053"/>
          <w:spacing w:val="-21"/>
          <w:w w:val="105"/>
        </w:rPr>
        <w:t> </w:t>
      </w:r>
      <w:r>
        <w:rPr>
          <w:color w:val="265053"/>
          <w:w w:val="105"/>
        </w:rPr>
        <w:t>surfing),</w:t>
      </w:r>
      <w:r>
        <w:rPr>
          <w:color w:val="265053"/>
          <w:spacing w:val="-21"/>
          <w:w w:val="105"/>
        </w:rPr>
        <w:t> </w:t>
      </w:r>
      <w:r>
        <w:rPr>
          <w:color w:val="265053"/>
          <w:w w:val="105"/>
        </w:rPr>
        <w:t>those</w:t>
      </w:r>
      <w:r>
        <w:rPr>
          <w:color w:val="265053"/>
          <w:spacing w:val="-17"/>
          <w:w w:val="105"/>
        </w:rPr>
        <w:t> </w:t>
      </w:r>
      <w:r>
        <w:rPr>
          <w:color w:val="265053"/>
          <w:w w:val="105"/>
        </w:rPr>
        <w:t>sleeping</w:t>
      </w:r>
      <w:r>
        <w:rPr>
          <w:color w:val="265053"/>
          <w:spacing w:val="-18"/>
          <w:w w:val="105"/>
        </w:rPr>
        <w:t> </w:t>
      </w:r>
      <w:r>
        <w:rPr>
          <w:color w:val="265053"/>
          <w:w w:val="105"/>
        </w:rPr>
        <w:t>consistently</w:t>
      </w:r>
      <w:r>
        <w:rPr>
          <w:color w:val="265053"/>
          <w:spacing w:val="-18"/>
          <w:w w:val="105"/>
        </w:rPr>
        <w:t> </w:t>
      </w:r>
      <w:r>
        <w:rPr>
          <w:color w:val="265053"/>
          <w:w w:val="105"/>
        </w:rPr>
        <w:t>in</w:t>
      </w:r>
      <w:r>
        <w:rPr>
          <w:color w:val="265053"/>
          <w:spacing w:val="-18"/>
          <w:w w:val="105"/>
        </w:rPr>
        <w:t> </w:t>
      </w:r>
      <w:r>
        <w:rPr>
          <w:color w:val="265053"/>
          <w:w w:val="105"/>
        </w:rPr>
        <w:t>spaces</w:t>
      </w:r>
      <w:r>
        <w:rPr>
          <w:color w:val="265053"/>
          <w:spacing w:val="-17"/>
          <w:w w:val="105"/>
        </w:rPr>
        <w:t> </w:t>
      </w:r>
      <w:r>
        <w:rPr>
          <w:color w:val="265053"/>
          <w:w w:val="105"/>
        </w:rPr>
        <w:t>too</w:t>
      </w:r>
      <w:r>
        <w:rPr>
          <w:color w:val="265053"/>
          <w:spacing w:val="-18"/>
          <w:w w:val="105"/>
        </w:rPr>
        <w:t> </w:t>
      </w:r>
      <w:r>
        <w:rPr>
          <w:color w:val="265053"/>
          <w:w w:val="105"/>
        </w:rPr>
        <w:t>small</w:t>
      </w:r>
      <w:r>
        <w:rPr>
          <w:color w:val="265053"/>
          <w:spacing w:val="-18"/>
          <w:w w:val="105"/>
        </w:rPr>
        <w:t> </w:t>
      </w:r>
      <w:r>
        <w:rPr>
          <w:color w:val="265053"/>
          <w:w w:val="105"/>
        </w:rPr>
        <w:t>or</w:t>
      </w:r>
      <w:r>
        <w:rPr>
          <w:color w:val="265053"/>
          <w:spacing w:val="-17"/>
          <w:w w:val="105"/>
        </w:rPr>
        <w:t> </w:t>
      </w:r>
      <w:r>
        <w:rPr>
          <w:color w:val="265053"/>
          <w:w w:val="105"/>
        </w:rPr>
        <w:t>inappropriately</w:t>
      </w:r>
      <w:r>
        <w:rPr>
          <w:color w:val="265053"/>
          <w:spacing w:val="-18"/>
          <w:w w:val="105"/>
        </w:rPr>
        <w:t> </w:t>
      </w:r>
      <w:r>
        <w:rPr>
          <w:color w:val="265053"/>
          <w:w w:val="105"/>
        </w:rPr>
        <w:t>configured</w:t>
      </w:r>
      <w:r>
        <w:rPr>
          <w:color w:val="265053"/>
          <w:spacing w:val="-18"/>
          <w:w w:val="105"/>
        </w:rPr>
        <w:t> </w:t>
      </w:r>
      <w:r>
        <w:rPr>
          <w:color w:val="265053"/>
          <w:w w:val="105"/>
        </w:rPr>
        <w:t>to</w:t>
      </w:r>
      <w:r>
        <w:rPr>
          <w:color w:val="265053"/>
          <w:spacing w:val="-18"/>
          <w:w w:val="105"/>
        </w:rPr>
        <w:t> </w:t>
      </w:r>
      <w:r>
        <w:rPr>
          <w:color w:val="265053"/>
          <w:w w:val="105"/>
        </w:rPr>
        <w:t>meet basic</w:t>
      </w:r>
      <w:r>
        <w:rPr>
          <w:color w:val="265053"/>
          <w:spacing w:val="-12"/>
          <w:w w:val="105"/>
        </w:rPr>
        <w:t> </w:t>
      </w:r>
      <w:r>
        <w:rPr>
          <w:color w:val="265053"/>
          <w:w w:val="105"/>
        </w:rPr>
        <w:t>needs</w:t>
      </w:r>
      <w:r>
        <w:rPr>
          <w:color w:val="265053"/>
          <w:spacing w:val="-12"/>
          <w:w w:val="105"/>
        </w:rPr>
        <w:t> </w:t>
      </w:r>
      <w:r>
        <w:rPr>
          <w:color w:val="265053"/>
          <w:w w:val="105"/>
        </w:rPr>
        <w:t>(e.g.,</w:t>
      </w:r>
      <w:r>
        <w:rPr>
          <w:color w:val="265053"/>
          <w:spacing w:val="-11"/>
          <w:w w:val="105"/>
        </w:rPr>
        <w:t> </w:t>
      </w:r>
      <w:r>
        <w:rPr>
          <w:color w:val="265053"/>
          <w:w w:val="105"/>
        </w:rPr>
        <w:t>doubled</w:t>
      </w:r>
      <w:r>
        <w:rPr>
          <w:color w:val="265053"/>
          <w:spacing w:val="-12"/>
          <w:w w:val="105"/>
        </w:rPr>
        <w:t> </w:t>
      </w:r>
      <w:r>
        <w:rPr>
          <w:color w:val="265053"/>
          <w:w w:val="105"/>
        </w:rPr>
        <w:t>up),</w:t>
      </w:r>
      <w:r>
        <w:rPr>
          <w:color w:val="265053"/>
          <w:spacing w:val="-12"/>
          <w:w w:val="105"/>
        </w:rPr>
        <w:t> </w:t>
      </w:r>
      <w:r>
        <w:rPr>
          <w:color w:val="265053"/>
          <w:w w:val="105"/>
        </w:rPr>
        <w:t>and</w:t>
      </w:r>
      <w:r>
        <w:rPr>
          <w:color w:val="265053"/>
          <w:spacing w:val="-11"/>
          <w:w w:val="105"/>
        </w:rPr>
        <w:t> </w:t>
      </w:r>
      <w:r>
        <w:rPr>
          <w:color w:val="265053"/>
          <w:w w:val="105"/>
        </w:rPr>
        <w:t>those</w:t>
      </w:r>
      <w:r>
        <w:rPr>
          <w:color w:val="265053"/>
          <w:spacing w:val="-12"/>
          <w:w w:val="105"/>
        </w:rPr>
        <w:t> </w:t>
      </w:r>
      <w:r>
        <w:rPr>
          <w:color w:val="265053"/>
          <w:w w:val="105"/>
        </w:rPr>
        <w:t>who</w:t>
      </w:r>
      <w:r>
        <w:rPr>
          <w:color w:val="265053"/>
          <w:spacing w:val="-12"/>
          <w:w w:val="105"/>
        </w:rPr>
        <w:t> </w:t>
      </w:r>
      <w:r>
        <w:rPr>
          <w:color w:val="265053"/>
          <w:w w:val="105"/>
        </w:rPr>
        <w:t>do</w:t>
      </w:r>
      <w:r>
        <w:rPr>
          <w:color w:val="265053"/>
          <w:spacing w:val="-11"/>
          <w:w w:val="105"/>
        </w:rPr>
        <w:t> </w:t>
      </w:r>
      <w:r>
        <w:rPr>
          <w:color w:val="265053"/>
          <w:w w:val="105"/>
        </w:rPr>
        <w:t>not</w:t>
      </w:r>
      <w:r>
        <w:rPr>
          <w:color w:val="265053"/>
          <w:spacing w:val="-12"/>
          <w:w w:val="105"/>
        </w:rPr>
        <w:t> </w:t>
      </w:r>
      <w:r>
        <w:rPr>
          <w:color w:val="265053"/>
          <w:w w:val="105"/>
        </w:rPr>
        <w:t>want</w:t>
      </w:r>
      <w:r>
        <w:rPr>
          <w:color w:val="265053"/>
          <w:spacing w:val="-12"/>
          <w:w w:val="105"/>
        </w:rPr>
        <w:t> </w:t>
      </w:r>
      <w:r>
        <w:rPr>
          <w:color w:val="265053"/>
          <w:w w:val="105"/>
        </w:rPr>
        <w:t>to</w:t>
      </w:r>
      <w:r>
        <w:rPr>
          <w:color w:val="265053"/>
          <w:spacing w:val="-11"/>
          <w:w w:val="105"/>
        </w:rPr>
        <w:t> </w:t>
      </w:r>
      <w:r>
        <w:rPr>
          <w:color w:val="265053"/>
          <w:w w:val="105"/>
        </w:rPr>
        <w:t>be,</w:t>
      </w:r>
      <w:r>
        <w:rPr>
          <w:color w:val="265053"/>
          <w:spacing w:val="-12"/>
          <w:w w:val="105"/>
        </w:rPr>
        <w:t> </w:t>
      </w:r>
      <w:r>
        <w:rPr>
          <w:color w:val="265053"/>
          <w:w w:val="105"/>
        </w:rPr>
        <w:t>or</w:t>
      </w:r>
      <w:r>
        <w:rPr>
          <w:color w:val="265053"/>
          <w:spacing w:val="-11"/>
          <w:w w:val="105"/>
        </w:rPr>
        <w:t> </w:t>
      </w:r>
      <w:r>
        <w:rPr>
          <w:color w:val="265053"/>
          <w:w w:val="105"/>
        </w:rPr>
        <w:t>cannot</w:t>
      </w:r>
      <w:r>
        <w:rPr>
          <w:color w:val="265053"/>
          <w:spacing w:val="-12"/>
          <w:w w:val="105"/>
        </w:rPr>
        <w:t> </w:t>
      </w:r>
      <w:r>
        <w:rPr>
          <w:color w:val="265053"/>
          <w:w w:val="105"/>
        </w:rPr>
        <w:t>be,</w:t>
      </w:r>
      <w:r>
        <w:rPr>
          <w:color w:val="265053"/>
          <w:spacing w:val="-12"/>
          <w:w w:val="105"/>
        </w:rPr>
        <w:t> </w:t>
      </w:r>
      <w:r>
        <w:rPr>
          <w:color w:val="265053"/>
          <w:w w:val="105"/>
        </w:rPr>
        <w:t>identified</w:t>
      </w:r>
      <w:r>
        <w:rPr>
          <w:color w:val="265053"/>
          <w:spacing w:val="-11"/>
          <w:w w:val="105"/>
        </w:rPr>
        <w:t> </w:t>
      </w:r>
      <w:r>
        <w:rPr>
          <w:color w:val="265053"/>
          <w:w w:val="105"/>
        </w:rPr>
        <w:t>by</w:t>
      </w:r>
      <w:r>
        <w:rPr>
          <w:color w:val="265053"/>
          <w:spacing w:val="-12"/>
          <w:w w:val="105"/>
        </w:rPr>
        <w:t> </w:t>
      </w:r>
      <w:r>
        <w:rPr>
          <w:color w:val="265053"/>
          <w:w w:val="105"/>
        </w:rPr>
        <w:t>volunteers during</w:t>
      </w:r>
      <w:r>
        <w:rPr>
          <w:color w:val="265053"/>
          <w:spacing w:val="-19"/>
          <w:w w:val="105"/>
        </w:rPr>
        <w:t> </w:t>
      </w:r>
      <w:r>
        <w:rPr>
          <w:color w:val="265053"/>
          <w:w w:val="105"/>
        </w:rPr>
        <w:t>these</w:t>
      </w:r>
      <w:r>
        <w:rPr>
          <w:color w:val="265053"/>
          <w:spacing w:val="-18"/>
          <w:w w:val="105"/>
        </w:rPr>
        <w:t> </w:t>
      </w:r>
      <w:r>
        <w:rPr>
          <w:color w:val="265053"/>
          <w:w w:val="105"/>
        </w:rPr>
        <w:t>annual</w:t>
      </w:r>
      <w:r>
        <w:rPr>
          <w:color w:val="265053"/>
          <w:spacing w:val="-19"/>
          <w:w w:val="105"/>
        </w:rPr>
        <w:t> </w:t>
      </w:r>
      <w:r>
        <w:rPr>
          <w:color w:val="265053"/>
          <w:w w:val="105"/>
        </w:rPr>
        <w:t>counts.</w:t>
      </w:r>
      <w:r>
        <w:rPr>
          <w:color w:val="265053"/>
          <w:spacing w:val="-18"/>
          <w:w w:val="105"/>
        </w:rPr>
        <w:t> </w:t>
      </w:r>
      <w:r>
        <w:rPr>
          <w:color w:val="265053"/>
          <w:w w:val="105"/>
        </w:rPr>
        <w:t>In</w:t>
      </w:r>
      <w:r>
        <w:rPr>
          <w:color w:val="265053"/>
          <w:spacing w:val="-19"/>
          <w:w w:val="105"/>
        </w:rPr>
        <w:t> </w:t>
      </w:r>
      <w:r>
        <w:rPr>
          <w:color w:val="265053"/>
          <w:w w:val="105"/>
        </w:rPr>
        <w:t>spite</w:t>
      </w:r>
      <w:r>
        <w:rPr>
          <w:color w:val="265053"/>
          <w:spacing w:val="-18"/>
          <w:w w:val="105"/>
        </w:rPr>
        <w:t> </w:t>
      </w:r>
      <w:r>
        <w:rPr>
          <w:color w:val="265053"/>
          <w:w w:val="105"/>
        </w:rPr>
        <w:t>of</w:t>
      </w:r>
      <w:r>
        <w:rPr>
          <w:color w:val="265053"/>
          <w:spacing w:val="-18"/>
          <w:w w:val="105"/>
        </w:rPr>
        <w:t> </w:t>
      </w:r>
      <w:r>
        <w:rPr>
          <w:color w:val="265053"/>
          <w:w w:val="105"/>
        </w:rPr>
        <w:t>these</w:t>
      </w:r>
      <w:r>
        <w:rPr>
          <w:color w:val="265053"/>
          <w:spacing w:val="-19"/>
          <w:w w:val="105"/>
        </w:rPr>
        <w:t> </w:t>
      </w:r>
      <w:r>
        <w:rPr>
          <w:color w:val="265053"/>
          <w:w w:val="105"/>
        </w:rPr>
        <w:t>shortcomings,</w:t>
      </w:r>
      <w:r>
        <w:rPr>
          <w:color w:val="265053"/>
          <w:spacing w:val="-18"/>
          <w:w w:val="105"/>
        </w:rPr>
        <w:t> </w:t>
      </w:r>
      <w:r>
        <w:rPr>
          <w:color w:val="265053"/>
          <w:w w:val="105"/>
        </w:rPr>
        <w:t>PIT</w:t>
      </w:r>
      <w:r>
        <w:rPr>
          <w:color w:val="265053"/>
          <w:spacing w:val="-19"/>
          <w:w w:val="105"/>
        </w:rPr>
        <w:t> </w:t>
      </w:r>
      <w:r>
        <w:rPr>
          <w:color w:val="265053"/>
          <w:w w:val="105"/>
        </w:rPr>
        <w:t>counts</w:t>
      </w:r>
      <w:r>
        <w:rPr>
          <w:color w:val="265053"/>
          <w:spacing w:val="-18"/>
          <w:w w:val="105"/>
        </w:rPr>
        <w:t> </w:t>
      </w:r>
      <w:r>
        <w:rPr>
          <w:color w:val="265053"/>
          <w:w w:val="105"/>
        </w:rPr>
        <w:t>provide</w:t>
      </w:r>
      <w:r>
        <w:rPr>
          <w:color w:val="265053"/>
          <w:spacing w:val="-19"/>
          <w:w w:val="105"/>
        </w:rPr>
        <w:t> </w:t>
      </w:r>
      <w:r>
        <w:rPr>
          <w:color w:val="265053"/>
          <w:w w:val="105"/>
        </w:rPr>
        <w:t>useful</w:t>
      </w:r>
      <w:r>
        <w:rPr>
          <w:color w:val="265053"/>
          <w:spacing w:val="-18"/>
          <w:w w:val="105"/>
        </w:rPr>
        <w:t> </w:t>
      </w:r>
      <w:r>
        <w:rPr>
          <w:color w:val="265053"/>
          <w:w w:val="105"/>
        </w:rPr>
        <w:t>data</w:t>
      </w:r>
      <w:r>
        <w:rPr>
          <w:color w:val="265053"/>
          <w:spacing w:val="-18"/>
          <w:w w:val="105"/>
        </w:rPr>
        <w:t> </w:t>
      </w:r>
      <w:r>
        <w:rPr>
          <w:color w:val="265053"/>
          <w:w w:val="105"/>
        </w:rPr>
        <w:t>for</w:t>
      </w:r>
      <w:r>
        <w:rPr>
          <w:color w:val="265053"/>
          <w:spacing w:val="-19"/>
          <w:w w:val="105"/>
        </w:rPr>
        <w:t> </w:t>
      </w:r>
      <w:r>
        <w:rPr>
          <w:color w:val="265053"/>
          <w:w w:val="105"/>
        </w:rPr>
        <w:t>tracking annual</w:t>
      </w:r>
      <w:r>
        <w:rPr>
          <w:color w:val="265053"/>
          <w:spacing w:val="-25"/>
          <w:w w:val="105"/>
        </w:rPr>
        <w:t> </w:t>
      </w:r>
      <w:r>
        <w:rPr>
          <w:color w:val="265053"/>
          <w:w w:val="105"/>
        </w:rPr>
        <w:t>and</w:t>
      </w:r>
      <w:r>
        <w:rPr>
          <w:color w:val="265053"/>
          <w:spacing w:val="-25"/>
          <w:w w:val="105"/>
        </w:rPr>
        <w:t> </w:t>
      </w:r>
      <w:r>
        <w:rPr>
          <w:color w:val="265053"/>
          <w:w w:val="105"/>
        </w:rPr>
        <w:t>geographical</w:t>
      </w:r>
      <w:r>
        <w:rPr>
          <w:color w:val="265053"/>
          <w:spacing w:val="-24"/>
          <w:w w:val="105"/>
        </w:rPr>
        <w:t> </w:t>
      </w:r>
      <w:r>
        <w:rPr>
          <w:color w:val="265053"/>
          <w:w w:val="105"/>
        </w:rPr>
        <w:t>trends.</w:t>
      </w:r>
      <w:r>
        <w:rPr>
          <w:color w:val="265053"/>
          <w:spacing w:val="-25"/>
          <w:w w:val="105"/>
        </w:rPr>
        <w:t> </w:t>
      </w:r>
      <w:r>
        <w:rPr>
          <w:color w:val="265053"/>
          <w:w w:val="105"/>
        </w:rPr>
        <w:t>Presented</w:t>
      </w:r>
      <w:r>
        <w:rPr>
          <w:color w:val="265053"/>
          <w:spacing w:val="-24"/>
          <w:w w:val="105"/>
        </w:rPr>
        <w:t> </w:t>
      </w:r>
      <w:r>
        <w:rPr>
          <w:color w:val="265053"/>
          <w:w w:val="105"/>
        </w:rPr>
        <w:t>below</w:t>
      </w:r>
      <w:r>
        <w:rPr>
          <w:color w:val="265053"/>
          <w:spacing w:val="-25"/>
          <w:w w:val="105"/>
        </w:rPr>
        <w:t> </w:t>
      </w:r>
      <w:r>
        <w:rPr>
          <w:color w:val="265053"/>
          <w:w w:val="105"/>
        </w:rPr>
        <w:t>are</w:t>
      </w:r>
      <w:r>
        <w:rPr>
          <w:color w:val="265053"/>
          <w:spacing w:val="-25"/>
          <w:w w:val="105"/>
        </w:rPr>
        <w:t> </w:t>
      </w:r>
      <w:r>
        <w:rPr>
          <w:color w:val="265053"/>
          <w:w w:val="105"/>
        </w:rPr>
        <w:t>both</w:t>
      </w:r>
      <w:r>
        <w:rPr>
          <w:color w:val="265053"/>
          <w:spacing w:val="-24"/>
          <w:w w:val="105"/>
        </w:rPr>
        <w:t> </w:t>
      </w:r>
      <w:r>
        <w:rPr>
          <w:color w:val="265053"/>
          <w:w w:val="105"/>
        </w:rPr>
        <w:t>national</w:t>
      </w:r>
      <w:r>
        <w:rPr>
          <w:color w:val="265053"/>
          <w:spacing w:val="-25"/>
          <w:w w:val="105"/>
        </w:rPr>
        <w:t> </w:t>
      </w:r>
      <w:r>
        <w:rPr>
          <w:color w:val="265053"/>
          <w:w w:val="105"/>
        </w:rPr>
        <w:t>data</w:t>
      </w:r>
      <w:r>
        <w:rPr>
          <w:color w:val="265053"/>
          <w:spacing w:val="-24"/>
          <w:w w:val="105"/>
        </w:rPr>
        <w:t> </w:t>
      </w:r>
      <w:r>
        <w:rPr>
          <w:color w:val="265053"/>
          <w:w w:val="105"/>
        </w:rPr>
        <w:t>and</w:t>
      </w:r>
      <w:r>
        <w:rPr>
          <w:color w:val="265053"/>
          <w:spacing w:val="-25"/>
          <w:w w:val="105"/>
        </w:rPr>
        <w:t> </w:t>
      </w:r>
      <w:r>
        <w:rPr>
          <w:color w:val="265053"/>
          <w:w w:val="105"/>
        </w:rPr>
        <w:t>Massachusetts</w:t>
      </w:r>
      <w:r>
        <w:rPr>
          <w:color w:val="265053"/>
          <w:spacing w:val="-24"/>
          <w:w w:val="105"/>
        </w:rPr>
        <w:t> </w:t>
      </w:r>
      <w:r>
        <w:rPr>
          <w:color w:val="265053"/>
          <w:w w:val="105"/>
        </w:rPr>
        <w:t>state</w:t>
      </w:r>
      <w:r>
        <w:rPr>
          <w:color w:val="265053"/>
          <w:spacing w:val="-25"/>
          <w:w w:val="105"/>
        </w:rPr>
        <w:t> </w:t>
      </w:r>
      <w:r>
        <w:rPr>
          <w:color w:val="265053"/>
          <w:w w:val="105"/>
        </w:rPr>
        <w:t>level data</w:t>
      </w:r>
      <w:r>
        <w:rPr>
          <w:color w:val="265053"/>
          <w:spacing w:val="-26"/>
          <w:w w:val="105"/>
        </w:rPr>
        <w:t> </w:t>
      </w:r>
      <w:r>
        <w:rPr>
          <w:color w:val="265053"/>
          <w:w w:val="105"/>
        </w:rPr>
        <w:t>for</w:t>
      </w:r>
      <w:r>
        <w:rPr>
          <w:color w:val="265053"/>
          <w:spacing w:val="-26"/>
          <w:w w:val="105"/>
        </w:rPr>
        <w:t> </w:t>
      </w:r>
      <w:r>
        <w:rPr>
          <w:color w:val="265053"/>
          <w:w w:val="105"/>
        </w:rPr>
        <w:t>families</w:t>
      </w:r>
      <w:r>
        <w:rPr>
          <w:color w:val="265053"/>
          <w:spacing w:val="-26"/>
          <w:w w:val="105"/>
        </w:rPr>
        <w:t> </w:t>
      </w:r>
      <w:r>
        <w:rPr>
          <w:color w:val="265053"/>
          <w:w w:val="105"/>
        </w:rPr>
        <w:t>with</w:t>
      </w:r>
      <w:r>
        <w:rPr>
          <w:color w:val="265053"/>
          <w:spacing w:val="-25"/>
          <w:w w:val="105"/>
        </w:rPr>
        <w:t> </w:t>
      </w:r>
      <w:r>
        <w:rPr>
          <w:color w:val="265053"/>
          <w:w w:val="105"/>
        </w:rPr>
        <w:t>children</w:t>
      </w:r>
      <w:r>
        <w:rPr>
          <w:color w:val="265053"/>
          <w:spacing w:val="-26"/>
          <w:w w:val="105"/>
        </w:rPr>
        <w:t> </w:t>
      </w:r>
      <w:r>
        <w:rPr>
          <w:color w:val="265053"/>
          <w:w w:val="105"/>
        </w:rPr>
        <w:t>and</w:t>
      </w:r>
      <w:r>
        <w:rPr>
          <w:color w:val="265053"/>
          <w:spacing w:val="-26"/>
          <w:w w:val="105"/>
        </w:rPr>
        <w:t> </w:t>
      </w:r>
      <w:r>
        <w:rPr>
          <w:color w:val="265053"/>
          <w:w w:val="105"/>
        </w:rPr>
        <w:t>unaccompanied</w:t>
      </w:r>
      <w:r>
        <w:rPr>
          <w:color w:val="265053"/>
          <w:spacing w:val="-25"/>
          <w:w w:val="105"/>
        </w:rPr>
        <w:t> </w:t>
      </w:r>
      <w:r>
        <w:rPr>
          <w:color w:val="265053"/>
          <w:w w:val="105"/>
        </w:rPr>
        <w:t>youth</w:t>
      </w:r>
      <w:r>
        <w:rPr>
          <w:color w:val="265053"/>
          <w:spacing w:val="-26"/>
          <w:w w:val="105"/>
        </w:rPr>
        <w:t> </w:t>
      </w:r>
      <w:r>
        <w:rPr>
          <w:color w:val="265053"/>
          <w:w w:val="105"/>
        </w:rPr>
        <w:t>and</w:t>
      </w:r>
      <w:r>
        <w:rPr>
          <w:color w:val="265053"/>
          <w:spacing w:val="-26"/>
          <w:w w:val="105"/>
        </w:rPr>
        <w:t> </w:t>
      </w:r>
      <w:r>
        <w:rPr>
          <w:color w:val="265053"/>
          <w:w w:val="105"/>
        </w:rPr>
        <w:t>young</w:t>
      </w:r>
      <w:r>
        <w:rPr>
          <w:color w:val="265053"/>
          <w:spacing w:val="-26"/>
          <w:w w:val="105"/>
        </w:rPr>
        <w:t> </w:t>
      </w:r>
      <w:r>
        <w:rPr>
          <w:color w:val="265053"/>
          <w:w w:val="105"/>
        </w:rPr>
        <w:t>adults</w:t>
      </w:r>
      <w:r>
        <w:rPr>
          <w:color w:val="265053"/>
          <w:spacing w:val="-25"/>
          <w:w w:val="105"/>
        </w:rPr>
        <w:t> </w:t>
      </w:r>
      <w:r>
        <w:rPr>
          <w:color w:val="265053"/>
          <w:w w:val="105"/>
        </w:rPr>
        <w:t>experiencing</w:t>
      </w:r>
      <w:r>
        <w:rPr>
          <w:color w:val="265053"/>
          <w:spacing w:val="-26"/>
          <w:w w:val="105"/>
        </w:rPr>
        <w:t> </w:t>
      </w:r>
      <w:r>
        <w:rPr>
          <w:color w:val="265053"/>
          <w:w w:val="105"/>
        </w:rPr>
        <w:t>homelessness.</w:t>
      </w:r>
    </w:p>
    <w:p>
      <w:pPr>
        <w:pStyle w:val="BodyText"/>
        <w:spacing w:line="292" w:lineRule="auto" w:before="213"/>
        <w:ind w:left="1674" w:right="1137"/>
      </w:pPr>
      <w:r>
        <w:rPr>
          <w:i/>
          <w:color w:val="265053"/>
          <w:w w:val="105"/>
        </w:rPr>
        <w:t>Families</w:t>
      </w:r>
      <w:r>
        <w:rPr>
          <w:i/>
          <w:color w:val="265053"/>
          <w:spacing w:val="-23"/>
          <w:w w:val="105"/>
        </w:rPr>
        <w:t> </w:t>
      </w:r>
      <w:r>
        <w:rPr>
          <w:i/>
          <w:color w:val="265053"/>
          <w:w w:val="105"/>
        </w:rPr>
        <w:t>with</w:t>
      </w:r>
      <w:r>
        <w:rPr>
          <w:i/>
          <w:color w:val="265053"/>
          <w:spacing w:val="-22"/>
          <w:w w:val="105"/>
        </w:rPr>
        <w:t> </w:t>
      </w:r>
      <w:r>
        <w:rPr>
          <w:i/>
          <w:color w:val="265053"/>
          <w:w w:val="105"/>
        </w:rPr>
        <w:t>Children:</w:t>
      </w:r>
      <w:r>
        <w:rPr>
          <w:i/>
          <w:color w:val="265053"/>
          <w:spacing w:val="-22"/>
          <w:w w:val="105"/>
        </w:rPr>
        <w:t> </w:t>
      </w:r>
      <w:r>
        <w:rPr>
          <w:color w:val="265053"/>
          <w:w w:val="105"/>
        </w:rPr>
        <w:t>Nationally,</w:t>
      </w:r>
      <w:r>
        <w:rPr>
          <w:color w:val="265053"/>
          <w:spacing w:val="-22"/>
          <w:w w:val="105"/>
        </w:rPr>
        <w:t> </w:t>
      </w:r>
      <w:r>
        <w:rPr>
          <w:color w:val="265053"/>
          <w:w w:val="105"/>
        </w:rPr>
        <w:t>the</w:t>
      </w:r>
      <w:r>
        <w:rPr>
          <w:color w:val="265053"/>
          <w:spacing w:val="-22"/>
          <w:w w:val="105"/>
        </w:rPr>
        <w:t> </w:t>
      </w:r>
      <w:r>
        <w:rPr>
          <w:color w:val="265053"/>
          <w:w w:val="105"/>
        </w:rPr>
        <w:t>2017</w:t>
      </w:r>
      <w:r>
        <w:rPr>
          <w:color w:val="265053"/>
          <w:spacing w:val="-22"/>
          <w:w w:val="105"/>
        </w:rPr>
        <w:t> </w:t>
      </w:r>
      <w:r>
        <w:rPr>
          <w:color w:val="265053"/>
          <w:w w:val="105"/>
        </w:rPr>
        <w:t>HUD</w:t>
      </w:r>
      <w:r>
        <w:rPr>
          <w:color w:val="265053"/>
          <w:spacing w:val="-22"/>
          <w:w w:val="105"/>
        </w:rPr>
        <w:t> </w:t>
      </w:r>
      <w:r>
        <w:rPr>
          <w:color w:val="265053"/>
          <w:w w:val="105"/>
        </w:rPr>
        <w:t>PIT</w:t>
      </w:r>
      <w:r>
        <w:rPr>
          <w:color w:val="265053"/>
          <w:spacing w:val="-22"/>
          <w:w w:val="105"/>
        </w:rPr>
        <w:t> </w:t>
      </w:r>
      <w:r>
        <w:rPr>
          <w:color w:val="265053"/>
          <w:w w:val="105"/>
        </w:rPr>
        <w:t>count</w:t>
      </w:r>
      <w:r>
        <w:rPr>
          <w:color w:val="265053"/>
          <w:spacing w:val="-22"/>
          <w:w w:val="105"/>
        </w:rPr>
        <w:t> </w:t>
      </w:r>
      <w:r>
        <w:rPr>
          <w:color w:val="265053"/>
          <w:w w:val="105"/>
        </w:rPr>
        <w:t>found</w:t>
      </w:r>
      <w:r>
        <w:rPr>
          <w:color w:val="265053"/>
          <w:spacing w:val="-22"/>
          <w:w w:val="105"/>
        </w:rPr>
        <w:t> </w:t>
      </w:r>
      <w:r>
        <w:rPr>
          <w:color w:val="265053"/>
          <w:w w:val="105"/>
        </w:rPr>
        <w:t>that</w:t>
      </w:r>
      <w:r>
        <w:rPr>
          <w:color w:val="265053"/>
          <w:spacing w:val="-23"/>
          <w:w w:val="105"/>
        </w:rPr>
        <w:t> </w:t>
      </w:r>
      <w:r>
        <w:rPr>
          <w:color w:val="265053"/>
          <w:w w:val="105"/>
        </w:rPr>
        <w:t>homeless</w:t>
      </w:r>
      <w:r>
        <w:rPr>
          <w:color w:val="265053"/>
          <w:spacing w:val="-22"/>
          <w:w w:val="105"/>
        </w:rPr>
        <w:t> </w:t>
      </w:r>
      <w:r>
        <w:rPr>
          <w:color w:val="265053"/>
          <w:w w:val="105"/>
        </w:rPr>
        <w:t>individuals</w:t>
      </w:r>
      <w:r>
        <w:rPr>
          <w:color w:val="265053"/>
          <w:spacing w:val="-22"/>
          <w:w w:val="105"/>
        </w:rPr>
        <w:t> </w:t>
      </w:r>
      <w:r>
        <w:rPr>
          <w:color w:val="265053"/>
          <w:w w:val="105"/>
        </w:rPr>
        <w:t>in</w:t>
      </w:r>
      <w:r>
        <w:rPr>
          <w:color w:val="265053"/>
          <w:spacing w:val="-22"/>
          <w:w w:val="105"/>
        </w:rPr>
        <w:t> </w:t>
      </w:r>
      <w:r>
        <w:rPr>
          <w:color w:val="265053"/>
          <w:w w:val="105"/>
        </w:rPr>
        <w:t>families with children comprised one-third of the total homeless population. On average, a homeless family consisted</w:t>
      </w:r>
      <w:r>
        <w:rPr>
          <w:color w:val="265053"/>
          <w:spacing w:val="-24"/>
          <w:w w:val="105"/>
        </w:rPr>
        <w:t> </w:t>
      </w:r>
      <w:r>
        <w:rPr>
          <w:color w:val="265053"/>
          <w:w w:val="105"/>
        </w:rPr>
        <w:t>of</w:t>
      </w:r>
      <w:r>
        <w:rPr>
          <w:color w:val="265053"/>
          <w:spacing w:val="-23"/>
          <w:w w:val="105"/>
        </w:rPr>
        <w:t> </w:t>
      </w:r>
      <w:r>
        <w:rPr>
          <w:color w:val="265053"/>
          <w:w w:val="105"/>
        </w:rPr>
        <w:t>three</w:t>
      </w:r>
      <w:r>
        <w:rPr>
          <w:color w:val="265053"/>
          <w:spacing w:val="-23"/>
          <w:w w:val="105"/>
        </w:rPr>
        <w:t> </w:t>
      </w:r>
      <w:r>
        <w:rPr>
          <w:color w:val="265053"/>
          <w:w w:val="105"/>
        </w:rPr>
        <w:t>people.</w:t>
      </w:r>
      <w:r>
        <w:rPr>
          <w:color w:val="265053"/>
          <w:spacing w:val="-23"/>
          <w:w w:val="105"/>
        </w:rPr>
        <w:t> </w:t>
      </w:r>
      <w:r>
        <w:rPr>
          <w:color w:val="265053"/>
          <w:w w:val="105"/>
        </w:rPr>
        <w:t>Nationally,</w:t>
      </w:r>
      <w:r>
        <w:rPr>
          <w:color w:val="265053"/>
          <w:spacing w:val="-24"/>
          <w:w w:val="105"/>
        </w:rPr>
        <w:t> </w:t>
      </w:r>
      <w:r>
        <w:rPr>
          <w:color w:val="265053"/>
          <w:w w:val="105"/>
        </w:rPr>
        <w:t>approximately</w:t>
      </w:r>
      <w:r>
        <w:rPr>
          <w:color w:val="265053"/>
          <w:spacing w:val="-23"/>
          <w:w w:val="105"/>
        </w:rPr>
        <w:t> </w:t>
      </w:r>
      <w:r>
        <w:rPr>
          <w:color w:val="265053"/>
          <w:w w:val="105"/>
        </w:rPr>
        <w:t>17%</w:t>
      </w:r>
      <w:r>
        <w:rPr>
          <w:color w:val="265053"/>
          <w:spacing w:val="-23"/>
          <w:w w:val="105"/>
        </w:rPr>
        <w:t> </w:t>
      </w:r>
      <w:r>
        <w:rPr>
          <w:color w:val="265053"/>
          <w:w w:val="105"/>
        </w:rPr>
        <w:t>of</w:t>
      </w:r>
      <w:r>
        <w:rPr>
          <w:color w:val="265053"/>
          <w:spacing w:val="-23"/>
          <w:w w:val="105"/>
        </w:rPr>
        <w:t> </w:t>
      </w:r>
      <w:r>
        <w:rPr>
          <w:color w:val="265053"/>
          <w:w w:val="105"/>
        </w:rPr>
        <w:t>homeless</w:t>
      </w:r>
      <w:r>
        <w:rPr>
          <w:color w:val="265053"/>
          <w:spacing w:val="-24"/>
          <w:w w:val="105"/>
        </w:rPr>
        <w:t> </w:t>
      </w:r>
      <w:r>
        <w:rPr>
          <w:color w:val="265053"/>
          <w:w w:val="105"/>
        </w:rPr>
        <w:t>families</w:t>
      </w:r>
      <w:r>
        <w:rPr>
          <w:color w:val="265053"/>
          <w:spacing w:val="-23"/>
          <w:w w:val="105"/>
        </w:rPr>
        <w:t> </w:t>
      </w:r>
      <w:r>
        <w:rPr>
          <w:color w:val="265053"/>
          <w:w w:val="105"/>
        </w:rPr>
        <w:t>with</w:t>
      </w:r>
      <w:r>
        <w:rPr>
          <w:color w:val="265053"/>
          <w:spacing w:val="-23"/>
          <w:w w:val="105"/>
        </w:rPr>
        <w:t> </w:t>
      </w:r>
      <w:r>
        <w:rPr>
          <w:color w:val="265053"/>
          <w:w w:val="105"/>
        </w:rPr>
        <w:t>children</w:t>
      </w:r>
      <w:r>
        <w:rPr>
          <w:color w:val="265053"/>
          <w:spacing w:val="-23"/>
          <w:w w:val="105"/>
        </w:rPr>
        <w:t> </w:t>
      </w:r>
      <w:r>
        <w:rPr>
          <w:color w:val="265053"/>
          <w:w w:val="105"/>
        </w:rPr>
        <w:t>were</w:t>
      </w:r>
      <w:r>
        <w:rPr>
          <w:color w:val="265053"/>
          <w:spacing w:val="-23"/>
          <w:w w:val="105"/>
        </w:rPr>
        <w:t> </w:t>
      </w:r>
      <w:r>
        <w:rPr>
          <w:color w:val="265053"/>
          <w:spacing w:val="-3"/>
          <w:w w:val="105"/>
        </w:rPr>
        <w:t>head- </w:t>
      </w:r>
      <w:r>
        <w:rPr>
          <w:color w:val="265053"/>
          <w:w w:val="105"/>
        </w:rPr>
        <w:t>ed by a young adult head of household. More than half of all homeless families with children were in four</w:t>
      </w:r>
      <w:r>
        <w:rPr>
          <w:color w:val="265053"/>
          <w:spacing w:val="-30"/>
          <w:w w:val="105"/>
        </w:rPr>
        <w:t> </w:t>
      </w:r>
      <w:r>
        <w:rPr>
          <w:color w:val="265053"/>
          <w:w w:val="105"/>
        </w:rPr>
        <w:t>states:</w:t>
      </w:r>
      <w:r>
        <w:rPr>
          <w:color w:val="265053"/>
          <w:spacing w:val="-30"/>
          <w:w w:val="105"/>
        </w:rPr>
        <w:t> </w:t>
      </w:r>
      <w:r>
        <w:rPr>
          <w:color w:val="265053"/>
          <w:w w:val="105"/>
        </w:rPr>
        <w:t>New</w:t>
      </w:r>
      <w:r>
        <w:rPr>
          <w:color w:val="265053"/>
          <w:spacing w:val="-30"/>
          <w:w w:val="105"/>
        </w:rPr>
        <w:t> </w:t>
      </w:r>
      <w:r>
        <w:rPr>
          <w:color w:val="265053"/>
          <w:spacing w:val="-6"/>
          <w:w w:val="105"/>
        </w:rPr>
        <w:t>York</w:t>
      </w:r>
      <w:r>
        <w:rPr>
          <w:color w:val="265053"/>
          <w:spacing w:val="-30"/>
          <w:w w:val="105"/>
        </w:rPr>
        <w:t> </w:t>
      </w:r>
      <w:r>
        <w:rPr>
          <w:color w:val="265053"/>
          <w:w w:val="105"/>
        </w:rPr>
        <w:t>(29%</w:t>
      </w:r>
      <w:r>
        <w:rPr>
          <w:color w:val="265053"/>
          <w:spacing w:val="-30"/>
          <w:w w:val="105"/>
        </w:rPr>
        <w:t> </w:t>
      </w:r>
      <w:r>
        <w:rPr>
          <w:color w:val="265053"/>
          <w:w w:val="105"/>
        </w:rPr>
        <w:t>or</w:t>
      </w:r>
      <w:r>
        <w:rPr>
          <w:color w:val="265053"/>
          <w:spacing w:val="-30"/>
          <w:w w:val="105"/>
        </w:rPr>
        <w:t> </w:t>
      </w:r>
      <w:r>
        <w:rPr>
          <w:color w:val="265053"/>
          <w:w w:val="105"/>
        </w:rPr>
        <w:t>52,113</w:t>
      </w:r>
      <w:r>
        <w:rPr>
          <w:color w:val="265053"/>
          <w:spacing w:val="-30"/>
          <w:w w:val="105"/>
        </w:rPr>
        <w:t> </w:t>
      </w:r>
      <w:r>
        <w:rPr>
          <w:color w:val="265053"/>
          <w:w w:val="105"/>
        </w:rPr>
        <w:t>people),</w:t>
      </w:r>
      <w:r>
        <w:rPr>
          <w:color w:val="265053"/>
          <w:spacing w:val="-30"/>
          <w:w w:val="105"/>
        </w:rPr>
        <w:t> </w:t>
      </w:r>
      <w:r>
        <w:rPr>
          <w:color w:val="265053"/>
          <w:w w:val="105"/>
        </w:rPr>
        <w:t>California</w:t>
      </w:r>
      <w:r>
        <w:rPr>
          <w:color w:val="265053"/>
          <w:spacing w:val="-30"/>
          <w:w w:val="105"/>
        </w:rPr>
        <w:t> </w:t>
      </w:r>
      <w:r>
        <w:rPr>
          <w:color w:val="265053"/>
          <w:w w:val="105"/>
        </w:rPr>
        <w:t>(12%</w:t>
      </w:r>
      <w:r>
        <w:rPr>
          <w:color w:val="265053"/>
          <w:spacing w:val="-30"/>
          <w:w w:val="105"/>
        </w:rPr>
        <w:t> </w:t>
      </w:r>
      <w:r>
        <w:rPr>
          <w:color w:val="265053"/>
          <w:w w:val="105"/>
        </w:rPr>
        <w:t>or</w:t>
      </w:r>
      <w:r>
        <w:rPr>
          <w:color w:val="265053"/>
          <w:spacing w:val="-30"/>
          <w:w w:val="105"/>
        </w:rPr>
        <w:t> </w:t>
      </w:r>
      <w:r>
        <w:rPr>
          <w:color w:val="265053"/>
          <w:w w:val="105"/>
        </w:rPr>
        <w:t>21,522</w:t>
      </w:r>
      <w:r>
        <w:rPr>
          <w:color w:val="265053"/>
          <w:spacing w:val="-30"/>
          <w:w w:val="105"/>
        </w:rPr>
        <w:t> </w:t>
      </w:r>
      <w:r>
        <w:rPr>
          <w:color w:val="265053"/>
          <w:w w:val="105"/>
        </w:rPr>
        <w:t>people),</w:t>
      </w:r>
      <w:r>
        <w:rPr>
          <w:color w:val="265053"/>
          <w:spacing w:val="-30"/>
          <w:w w:val="105"/>
        </w:rPr>
        <w:t> </w:t>
      </w:r>
      <w:r>
        <w:rPr>
          <w:color w:val="265053"/>
          <w:w w:val="105"/>
        </w:rPr>
        <w:t>Massachusetts</w:t>
      </w:r>
      <w:r>
        <w:rPr>
          <w:color w:val="265053"/>
          <w:spacing w:val="-30"/>
          <w:w w:val="105"/>
        </w:rPr>
        <w:t> </w:t>
      </w:r>
      <w:r>
        <w:rPr>
          <w:color w:val="265053"/>
          <w:w w:val="105"/>
        </w:rPr>
        <w:t>(6%</w:t>
      </w:r>
      <w:r>
        <w:rPr>
          <w:color w:val="265053"/>
          <w:spacing w:val="-30"/>
          <w:w w:val="105"/>
        </w:rPr>
        <w:t> </w:t>
      </w:r>
      <w:r>
        <w:rPr>
          <w:color w:val="265053"/>
          <w:w w:val="105"/>
        </w:rPr>
        <w:t>or</w:t>
      </w:r>
    </w:p>
    <w:p>
      <w:pPr>
        <w:pStyle w:val="BodyText"/>
        <w:spacing w:line="227" w:lineRule="exact"/>
        <w:ind w:left="1674"/>
      </w:pPr>
      <w:r>
        <w:rPr>
          <w:color w:val="265053"/>
        </w:rPr>
        <w:t>11,298 people), and Florida (5% or 9,422 people).</w:t>
      </w:r>
    </w:p>
    <w:p>
      <w:pPr>
        <w:pStyle w:val="BodyText"/>
        <w:spacing w:before="5"/>
        <w:rPr>
          <w:sz w:val="23"/>
        </w:rPr>
      </w:pPr>
    </w:p>
    <w:p>
      <w:pPr>
        <w:pStyle w:val="BodyText"/>
        <w:ind w:left="1674"/>
      </w:pPr>
      <w:r>
        <w:rPr>
          <w:color w:val="265053"/>
        </w:rPr>
        <w:t>Massachusetts experienced the largest national decline in homeless families from 2016 to 2017, with</w:t>
      </w:r>
    </w:p>
    <w:p>
      <w:pPr>
        <w:pStyle w:val="BodyText"/>
        <w:spacing w:line="292" w:lineRule="auto" w:before="50"/>
        <w:ind w:left="1674" w:right="1243"/>
      </w:pPr>
      <w:r>
        <w:rPr>
          <w:color w:val="265053"/>
        </w:rPr>
        <w:t>a 14% decrease (1,876 fewer people). </w:t>
      </w:r>
      <w:r>
        <w:rPr>
          <w:color w:val="265053"/>
          <w:spacing w:val="-3"/>
        </w:rPr>
        <w:t>However, </w:t>
      </w:r>
      <w:r>
        <w:rPr>
          <w:color w:val="265053"/>
        </w:rPr>
        <w:t>even though Massachusetts experienced a decline </w:t>
      </w:r>
      <w:r>
        <w:rPr>
          <w:color w:val="265053"/>
          <w:spacing w:val="-4"/>
        </w:rPr>
        <w:t>this year, </w:t>
      </w:r>
      <w:r>
        <w:rPr>
          <w:color w:val="265053"/>
        </w:rPr>
        <w:t>over the past ten years (2007 to 2017) the number of homeless people in families increased by 65% (4,463 people), an increase that is among the largest in the nation. Massachusetts is a “right to shelter” state for families that may account for the large increase in new homeless families. The “right   to shelter” is a mandate that requires a state or municipality to provide temporary emergency shelter     to every man, woman and child who is eligible for services, every</w:t>
      </w:r>
      <w:r>
        <w:rPr>
          <w:color w:val="265053"/>
          <w:spacing w:val="17"/>
        </w:rPr>
        <w:t> </w:t>
      </w:r>
      <w:r>
        <w:rPr>
          <w:color w:val="265053"/>
        </w:rPr>
        <w:t>night.</w:t>
      </w:r>
    </w:p>
    <w:p>
      <w:pPr>
        <w:pStyle w:val="BodyText"/>
        <w:spacing w:line="292" w:lineRule="auto" w:before="217"/>
        <w:ind w:left="1674" w:right="1121"/>
      </w:pPr>
      <w:r>
        <w:rPr>
          <w:color w:val="265053"/>
        </w:rPr>
        <w:t>Preliminary data from the 2018 HUD PIT count identified 3,624 families with children and pregnant women in the MA Emergency Assistance (EA) shelter program, totaling over 11,000 individuals. Families also comprise more than half of the total homeless population in Massachusetts, making it one of only two</w:t>
      </w:r>
      <w:r>
        <w:rPr>
          <w:color w:val="265053"/>
          <w:spacing w:val="7"/>
        </w:rPr>
        <w:t> </w:t>
      </w:r>
      <w:r>
        <w:rPr>
          <w:color w:val="265053"/>
        </w:rPr>
        <w:t>states</w:t>
      </w:r>
      <w:r>
        <w:rPr>
          <w:color w:val="265053"/>
          <w:spacing w:val="8"/>
        </w:rPr>
        <w:t> </w:t>
      </w:r>
      <w:r>
        <w:rPr>
          <w:color w:val="265053"/>
        </w:rPr>
        <w:t>(New</w:t>
      </w:r>
      <w:r>
        <w:rPr>
          <w:color w:val="265053"/>
          <w:spacing w:val="7"/>
        </w:rPr>
        <w:t> </w:t>
      </w:r>
      <w:r>
        <w:rPr>
          <w:color w:val="265053"/>
          <w:spacing w:val="-6"/>
        </w:rPr>
        <w:t>York</w:t>
      </w:r>
      <w:r>
        <w:rPr>
          <w:color w:val="265053"/>
          <w:spacing w:val="8"/>
        </w:rPr>
        <w:t> </w:t>
      </w:r>
      <w:r>
        <w:rPr>
          <w:color w:val="265053"/>
        </w:rPr>
        <w:t>is</w:t>
      </w:r>
      <w:r>
        <w:rPr>
          <w:color w:val="265053"/>
          <w:spacing w:val="8"/>
        </w:rPr>
        <w:t> </w:t>
      </w:r>
      <w:r>
        <w:rPr>
          <w:color w:val="265053"/>
        </w:rPr>
        <w:t>the</w:t>
      </w:r>
      <w:r>
        <w:rPr>
          <w:color w:val="265053"/>
          <w:spacing w:val="7"/>
        </w:rPr>
        <w:t> </w:t>
      </w:r>
      <w:r>
        <w:rPr>
          <w:color w:val="265053"/>
        </w:rPr>
        <w:t>other)</w:t>
      </w:r>
      <w:r>
        <w:rPr>
          <w:color w:val="265053"/>
          <w:spacing w:val="8"/>
        </w:rPr>
        <w:t> </w:t>
      </w:r>
      <w:r>
        <w:rPr>
          <w:color w:val="265053"/>
        </w:rPr>
        <w:t>in</w:t>
      </w:r>
      <w:r>
        <w:rPr>
          <w:color w:val="265053"/>
          <w:spacing w:val="8"/>
        </w:rPr>
        <w:t> </w:t>
      </w:r>
      <w:r>
        <w:rPr>
          <w:color w:val="265053"/>
        </w:rPr>
        <w:t>which</w:t>
      </w:r>
      <w:r>
        <w:rPr>
          <w:color w:val="265053"/>
          <w:spacing w:val="7"/>
        </w:rPr>
        <w:t> </w:t>
      </w:r>
      <w:r>
        <w:rPr>
          <w:color w:val="265053"/>
        </w:rPr>
        <w:t>families</w:t>
      </w:r>
      <w:r>
        <w:rPr>
          <w:color w:val="265053"/>
          <w:spacing w:val="8"/>
        </w:rPr>
        <w:t> </w:t>
      </w:r>
      <w:r>
        <w:rPr>
          <w:color w:val="265053"/>
        </w:rPr>
        <w:t>comprise</w:t>
      </w:r>
      <w:r>
        <w:rPr>
          <w:color w:val="265053"/>
          <w:spacing w:val="7"/>
        </w:rPr>
        <w:t> </w:t>
      </w:r>
      <w:r>
        <w:rPr>
          <w:color w:val="265053"/>
        </w:rPr>
        <w:t>more</w:t>
      </w:r>
      <w:r>
        <w:rPr>
          <w:color w:val="265053"/>
          <w:spacing w:val="8"/>
        </w:rPr>
        <w:t> </w:t>
      </w:r>
      <w:r>
        <w:rPr>
          <w:color w:val="265053"/>
        </w:rPr>
        <w:t>than</w:t>
      </w:r>
      <w:r>
        <w:rPr>
          <w:color w:val="265053"/>
          <w:spacing w:val="8"/>
        </w:rPr>
        <w:t> </w:t>
      </w:r>
      <w:r>
        <w:rPr>
          <w:color w:val="265053"/>
        </w:rPr>
        <w:t>50%</w:t>
      </w:r>
      <w:r>
        <w:rPr>
          <w:color w:val="265053"/>
          <w:spacing w:val="7"/>
        </w:rPr>
        <w:t> </w:t>
      </w:r>
      <w:r>
        <w:rPr>
          <w:color w:val="265053"/>
        </w:rPr>
        <w:t>of</w:t>
      </w:r>
      <w:r>
        <w:rPr>
          <w:color w:val="265053"/>
          <w:spacing w:val="8"/>
        </w:rPr>
        <w:t> </w:t>
      </w:r>
      <w:r>
        <w:rPr>
          <w:color w:val="265053"/>
        </w:rPr>
        <w:t>the</w:t>
      </w:r>
      <w:r>
        <w:rPr>
          <w:color w:val="265053"/>
          <w:spacing w:val="7"/>
        </w:rPr>
        <w:t> </w:t>
      </w:r>
      <w:r>
        <w:rPr>
          <w:color w:val="265053"/>
        </w:rPr>
        <w:t>shelter</w:t>
      </w:r>
      <w:r>
        <w:rPr>
          <w:color w:val="265053"/>
          <w:spacing w:val="8"/>
        </w:rPr>
        <w:t> </w:t>
      </w:r>
      <w:r>
        <w:rPr>
          <w:color w:val="265053"/>
        </w:rPr>
        <w:t>population.</w:t>
      </w:r>
    </w:p>
    <w:p>
      <w:pPr>
        <w:spacing w:after="0" w:line="292" w:lineRule="auto"/>
        <w:sectPr>
          <w:headerReference w:type="default" r:id="rId171"/>
          <w:footerReference w:type="default" r:id="rId172"/>
          <w:footerReference w:type="even" r:id="rId173"/>
          <w:pgSz w:w="12240" w:h="15840"/>
          <w:pgMar w:header="0" w:footer="455" w:top="860" w:bottom="640" w:left="140" w:right="0"/>
          <w:pgNumType w:start="35"/>
        </w:sectPr>
      </w:pPr>
    </w:p>
    <w:p>
      <w:pPr>
        <w:pStyle w:val="BodyText"/>
        <w:spacing w:line="292" w:lineRule="auto" w:before="92"/>
        <w:ind w:left="760" w:right="935"/>
      </w:pPr>
      <w:r>
        <w:rPr>
          <w:i/>
          <w:color w:val="265053"/>
        </w:rPr>
        <w:t>Unaccompanied Young Adults: </w:t>
      </w:r>
      <w:r>
        <w:rPr>
          <w:color w:val="265053"/>
        </w:rPr>
        <w:t>Nationally, the HUD 2017 PIT count found 40,799 unaccompanied homeless youth under the age of 25, representing just over seven percent of the total homeless population and eleven percent of people experiencing homelessness as individuals. The majority of unaccompanied youth experiencing homelessness in this count were men or boys (62% or 25,131 people). Youth under age 18 are slightly more likely to be unsheltered (56%) than unaccompanied homeless youth age 18 to 24 (54%). In Massachusetts, the 2017 PIT count reported 469 unaccompanied youth in Massachusetts, or 7.6% of people experiencing homelessness as individuals; and of these young people, 62 (13%) were unsheltered, and 57 individuals were under the age of 18.</w:t>
      </w:r>
    </w:p>
    <w:p>
      <w:pPr>
        <w:pStyle w:val="BodyText"/>
        <w:spacing w:line="292" w:lineRule="auto" w:before="216"/>
        <w:ind w:left="760" w:right="1006"/>
      </w:pPr>
      <w:r>
        <w:rPr>
          <w:color w:val="265053"/>
        </w:rPr>
        <w:t>Nationally, the 2017 HUD PIT count reported that 25% of unaccompanied homeless youth are Hispanic or Latino, and this rate is even higher among unsheltered unaccompanied homeless youth (31%). Nearly half of unaccompa- nied homeless youth are white (49%), about one-third (34%) are African American, and 10% Multiracial youth. </w:t>
      </w:r>
      <w:r>
        <w:rPr>
          <w:color w:val="265053"/>
          <w:spacing w:val="-3"/>
        </w:rPr>
        <w:t>While </w:t>
      </w:r>
      <w:r>
        <w:rPr>
          <w:color w:val="265053"/>
        </w:rPr>
        <w:t>the HUD PIT data for Massachusetts has not been disaggregated for young adults, overall demographics (that include individuals, youth, and families) are as follows: 37% Hispanic or Latino, 33% African American, 60% White, and 8% all individuals experiencing homelessness identified as Multiracial. By comparison, in the MA </w:t>
      </w:r>
      <w:r>
        <w:rPr>
          <w:color w:val="265053"/>
          <w:spacing w:val="-5"/>
        </w:rPr>
        <w:t>Youth </w:t>
      </w:r>
      <w:r>
        <w:rPr>
          <w:color w:val="265053"/>
        </w:rPr>
        <w:t>Count, Black, Latinx, and Multiracial respondents constituted over 55% of the respondents identified as homeless but only 46% of all youth surveyed. White respondents made up 31% of all youth surveyed and 27% of those experiencing homelessness. The MA statewide </w:t>
      </w:r>
      <w:r>
        <w:rPr>
          <w:color w:val="265053"/>
          <w:spacing w:val="-5"/>
        </w:rPr>
        <w:t>Youth </w:t>
      </w:r>
      <w:r>
        <w:rPr>
          <w:color w:val="265053"/>
        </w:rPr>
        <w:t>Count has a different counting methodology than the HUD PIT count, most notably casting a broader net of youth to </w:t>
      </w:r>
      <w:r>
        <w:rPr>
          <w:color w:val="265053"/>
          <w:spacing w:val="-3"/>
        </w:rPr>
        <w:t>survey, </w:t>
      </w:r>
      <w:r>
        <w:rPr>
          <w:color w:val="265053"/>
        </w:rPr>
        <w:t>which may account for the differences</w:t>
      </w:r>
      <w:r>
        <w:rPr>
          <w:color w:val="265053"/>
          <w:spacing w:val="51"/>
        </w:rPr>
        <w:t> </w:t>
      </w:r>
      <w:r>
        <w:rPr>
          <w:color w:val="265053"/>
        </w:rPr>
        <w:t>above.</w:t>
      </w:r>
    </w:p>
    <w:p>
      <w:pPr>
        <w:pStyle w:val="BodyText"/>
        <w:spacing w:line="292" w:lineRule="auto" w:before="214"/>
        <w:ind w:left="760" w:right="1041"/>
      </w:pPr>
      <w:r>
        <w:rPr>
          <w:color w:val="265053"/>
        </w:rPr>
        <w:t>In addition to point-in-time counts, annual estimates are also important for understanding the unaccompanied </w:t>
      </w:r>
      <w:r>
        <w:rPr>
          <w:color w:val="265053"/>
          <w:spacing w:val="-9"/>
        </w:rPr>
        <w:t>YYA </w:t>
      </w:r>
      <w:r>
        <w:rPr>
          <w:color w:val="265053"/>
        </w:rPr>
        <w:t>population because these numbers are more likely to include individuals who experience brief episodes of home- lessness, and research shows that homelessness among </w:t>
      </w:r>
      <w:r>
        <w:rPr>
          <w:color w:val="265053"/>
          <w:spacing w:val="-5"/>
        </w:rPr>
        <w:t>YYA </w:t>
      </w:r>
      <w:r>
        <w:rPr>
          <w:color w:val="265053"/>
        </w:rPr>
        <w:t>is much more likely to be episodic rather than</w:t>
      </w:r>
      <w:r>
        <w:rPr>
          <w:color w:val="265053"/>
          <w:spacing w:val="-26"/>
        </w:rPr>
        <w:t> </w:t>
      </w:r>
      <w:r>
        <w:rPr>
          <w:color w:val="265053"/>
          <w:spacing w:val="-3"/>
        </w:rPr>
        <w:t>chronic. </w:t>
      </w:r>
      <w:r>
        <w:rPr>
          <w:color w:val="265053"/>
        </w:rPr>
        <w:t>In 2017, Voices of </w:t>
      </w:r>
      <w:r>
        <w:rPr>
          <w:color w:val="265053"/>
          <w:spacing w:val="-5"/>
        </w:rPr>
        <w:t>Youth </w:t>
      </w:r>
      <w:r>
        <w:rPr>
          <w:color w:val="265053"/>
        </w:rPr>
        <w:t>Count --an initiative of Chapin Hall at the University of Chicago, released a groundbreak- ing study on unaccompanied youth and young adults who were homeless in America: Missed Opportunities: </w:t>
      </w:r>
      <w:r>
        <w:rPr>
          <w:color w:val="265053"/>
          <w:spacing w:val="-5"/>
        </w:rPr>
        <w:t>Youth </w:t>
      </w:r>
      <w:r>
        <w:rPr>
          <w:color w:val="265053"/>
        </w:rPr>
        <w:t>Homelessness in America. This national research effort conducted more than 4,000 in-person surveys of youth across 22 counties and estimated that over the course of a year 10% of 18 to 24 year olds and 1 in 30 of youth under the age of 18 experienced</w:t>
      </w:r>
      <w:r>
        <w:rPr>
          <w:color w:val="265053"/>
          <w:spacing w:val="1"/>
        </w:rPr>
        <w:t> </w:t>
      </w:r>
      <w:r>
        <w:rPr>
          <w:color w:val="265053"/>
        </w:rPr>
        <w:t>homelessness.</w:t>
      </w:r>
    </w:p>
    <w:p>
      <w:pPr>
        <w:pStyle w:val="BodyText"/>
        <w:spacing w:before="209"/>
        <w:ind w:left="760"/>
        <w:rPr>
          <w:rFonts w:ascii="Lucida Sans"/>
          <w:b/>
        </w:rPr>
      </w:pPr>
      <w:r>
        <w:rPr>
          <w:rFonts w:ascii="Lucida Sans"/>
          <w:b/>
          <w:color w:val="265053"/>
        </w:rPr>
        <w:t>Prevalence of Youth Involved with the Justice System Experiencing Homelessness</w:t>
      </w:r>
    </w:p>
    <w:p>
      <w:pPr>
        <w:pStyle w:val="BodyText"/>
        <w:spacing w:line="292" w:lineRule="auto" w:before="51"/>
        <w:ind w:left="760" w:right="968"/>
      </w:pPr>
      <w:r>
        <w:rPr>
          <w:i/>
          <w:color w:val="265053"/>
          <w:w w:val="105"/>
        </w:rPr>
        <w:t>Nationally:</w:t>
      </w:r>
      <w:r>
        <w:rPr>
          <w:i/>
          <w:color w:val="265053"/>
          <w:spacing w:val="-32"/>
          <w:w w:val="105"/>
        </w:rPr>
        <w:t> </w:t>
      </w:r>
      <w:r>
        <w:rPr>
          <w:color w:val="265053"/>
          <w:spacing w:val="-4"/>
          <w:w w:val="105"/>
        </w:rPr>
        <w:t>Voices</w:t>
      </w:r>
      <w:r>
        <w:rPr>
          <w:color w:val="265053"/>
          <w:spacing w:val="-32"/>
          <w:w w:val="105"/>
        </w:rPr>
        <w:t> </w:t>
      </w:r>
      <w:r>
        <w:rPr>
          <w:color w:val="265053"/>
          <w:w w:val="105"/>
        </w:rPr>
        <w:t>of</w:t>
      </w:r>
      <w:r>
        <w:rPr>
          <w:color w:val="265053"/>
          <w:spacing w:val="-32"/>
          <w:w w:val="105"/>
        </w:rPr>
        <w:t> </w:t>
      </w:r>
      <w:r>
        <w:rPr>
          <w:color w:val="265053"/>
          <w:spacing w:val="-7"/>
          <w:w w:val="105"/>
        </w:rPr>
        <w:t>Youth</w:t>
      </w:r>
      <w:r>
        <w:rPr>
          <w:color w:val="265053"/>
          <w:spacing w:val="-32"/>
          <w:w w:val="105"/>
        </w:rPr>
        <w:t> </w:t>
      </w:r>
      <w:r>
        <w:rPr>
          <w:color w:val="265053"/>
          <w:w w:val="105"/>
        </w:rPr>
        <w:t>Count</w:t>
      </w:r>
      <w:r>
        <w:rPr>
          <w:color w:val="265053"/>
          <w:spacing w:val="-32"/>
          <w:w w:val="105"/>
        </w:rPr>
        <w:t> </w:t>
      </w:r>
      <w:r>
        <w:rPr>
          <w:color w:val="265053"/>
          <w:w w:val="105"/>
        </w:rPr>
        <w:t>found</w:t>
      </w:r>
      <w:r>
        <w:rPr>
          <w:color w:val="265053"/>
          <w:spacing w:val="-32"/>
          <w:w w:val="105"/>
        </w:rPr>
        <w:t> </w:t>
      </w:r>
      <w:r>
        <w:rPr>
          <w:color w:val="265053"/>
          <w:w w:val="105"/>
        </w:rPr>
        <w:t>that</w:t>
      </w:r>
      <w:r>
        <w:rPr>
          <w:color w:val="265053"/>
          <w:spacing w:val="-32"/>
          <w:w w:val="105"/>
        </w:rPr>
        <w:t> </w:t>
      </w:r>
      <w:r>
        <w:rPr>
          <w:color w:val="265053"/>
          <w:w w:val="105"/>
        </w:rPr>
        <w:t>44%</w:t>
      </w:r>
      <w:r>
        <w:rPr>
          <w:color w:val="265053"/>
          <w:spacing w:val="-32"/>
          <w:w w:val="105"/>
        </w:rPr>
        <w:t> </w:t>
      </w:r>
      <w:r>
        <w:rPr>
          <w:color w:val="265053"/>
          <w:w w:val="105"/>
        </w:rPr>
        <w:t>of</w:t>
      </w:r>
      <w:r>
        <w:rPr>
          <w:color w:val="265053"/>
          <w:spacing w:val="-32"/>
          <w:w w:val="105"/>
        </w:rPr>
        <w:t> </w:t>
      </w:r>
      <w:r>
        <w:rPr>
          <w:color w:val="265053"/>
          <w:w w:val="105"/>
        </w:rPr>
        <w:t>youth</w:t>
      </w:r>
      <w:r>
        <w:rPr>
          <w:color w:val="265053"/>
          <w:spacing w:val="-32"/>
          <w:w w:val="105"/>
        </w:rPr>
        <w:t> </w:t>
      </w:r>
      <w:r>
        <w:rPr>
          <w:color w:val="265053"/>
          <w:w w:val="105"/>
        </w:rPr>
        <w:t>experiencing</w:t>
      </w:r>
      <w:r>
        <w:rPr>
          <w:color w:val="265053"/>
          <w:spacing w:val="-32"/>
          <w:w w:val="105"/>
        </w:rPr>
        <w:t> </w:t>
      </w:r>
      <w:r>
        <w:rPr>
          <w:color w:val="265053"/>
          <w:w w:val="105"/>
        </w:rPr>
        <w:t>homelessness</w:t>
      </w:r>
      <w:r>
        <w:rPr>
          <w:color w:val="265053"/>
          <w:spacing w:val="-32"/>
          <w:w w:val="105"/>
        </w:rPr>
        <w:t> </w:t>
      </w:r>
      <w:r>
        <w:rPr>
          <w:color w:val="265053"/>
          <w:w w:val="105"/>
        </w:rPr>
        <w:t>had</w:t>
      </w:r>
      <w:r>
        <w:rPr>
          <w:color w:val="265053"/>
          <w:spacing w:val="-32"/>
          <w:w w:val="105"/>
        </w:rPr>
        <w:t> </w:t>
      </w:r>
      <w:r>
        <w:rPr>
          <w:color w:val="265053"/>
          <w:w w:val="105"/>
        </w:rPr>
        <w:t>been</w:t>
      </w:r>
      <w:r>
        <w:rPr>
          <w:color w:val="265053"/>
          <w:spacing w:val="-32"/>
          <w:w w:val="105"/>
        </w:rPr>
        <w:t> </w:t>
      </w:r>
      <w:r>
        <w:rPr>
          <w:color w:val="265053"/>
          <w:w w:val="105"/>
        </w:rPr>
        <w:t>in</w:t>
      </w:r>
      <w:r>
        <w:rPr>
          <w:color w:val="265053"/>
          <w:spacing w:val="-32"/>
          <w:w w:val="105"/>
        </w:rPr>
        <w:t> </w:t>
      </w:r>
      <w:r>
        <w:rPr>
          <w:color w:val="265053"/>
          <w:w w:val="105"/>
        </w:rPr>
        <w:t>juvenile</w:t>
      </w:r>
      <w:r>
        <w:rPr>
          <w:color w:val="265053"/>
          <w:spacing w:val="-32"/>
          <w:w w:val="105"/>
        </w:rPr>
        <w:t> </w:t>
      </w:r>
      <w:r>
        <w:rPr>
          <w:color w:val="265053"/>
          <w:spacing w:val="-4"/>
          <w:w w:val="105"/>
        </w:rPr>
        <w:t>detention, </w:t>
      </w:r>
      <w:r>
        <w:rPr>
          <w:color w:val="265053"/>
          <w:w w:val="105"/>
        </w:rPr>
        <w:t>jail,</w:t>
      </w:r>
      <w:r>
        <w:rPr>
          <w:color w:val="265053"/>
          <w:spacing w:val="-19"/>
          <w:w w:val="105"/>
        </w:rPr>
        <w:t> </w:t>
      </w:r>
      <w:r>
        <w:rPr>
          <w:color w:val="265053"/>
          <w:w w:val="105"/>
        </w:rPr>
        <w:t>or</w:t>
      </w:r>
      <w:r>
        <w:rPr>
          <w:color w:val="265053"/>
          <w:spacing w:val="-19"/>
          <w:w w:val="105"/>
        </w:rPr>
        <w:t> </w:t>
      </w:r>
      <w:r>
        <w:rPr>
          <w:color w:val="265053"/>
          <w:w w:val="105"/>
        </w:rPr>
        <w:t>prison</w:t>
      </w:r>
      <w:r>
        <w:rPr>
          <w:color w:val="265053"/>
          <w:spacing w:val="-19"/>
          <w:w w:val="105"/>
        </w:rPr>
        <w:t> </w:t>
      </w:r>
      <w:r>
        <w:rPr>
          <w:color w:val="265053"/>
          <w:w w:val="105"/>
        </w:rPr>
        <w:t>and</w:t>
      </w:r>
      <w:r>
        <w:rPr>
          <w:color w:val="265053"/>
          <w:spacing w:val="-19"/>
          <w:w w:val="105"/>
        </w:rPr>
        <w:t> </w:t>
      </w:r>
      <w:r>
        <w:rPr>
          <w:color w:val="265053"/>
          <w:w w:val="105"/>
        </w:rPr>
        <w:t>nearly</w:t>
      </w:r>
      <w:r>
        <w:rPr>
          <w:color w:val="265053"/>
          <w:spacing w:val="-18"/>
          <w:w w:val="105"/>
        </w:rPr>
        <w:t> </w:t>
      </w:r>
      <w:r>
        <w:rPr>
          <w:color w:val="265053"/>
          <w:w w:val="105"/>
        </w:rPr>
        <w:t>62%</w:t>
      </w:r>
      <w:r>
        <w:rPr>
          <w:color w:val="265053"/>
          <w:spacing w:val="-19"/>
          <w:w w:val="105"/>
        </w:rPr>
        <w:t> </w:t>
      </w:r>
      <w:r>
        <w:rPr>
          <w:color w:val="265053"/>
          <w:spacing w:val="-3"/>
          <w:w w:val="105"/>
        </w:rPr>
        <w:t>reported</w:t>
      </w:r>
      <w:r>
        <w:rPr>
          <w:color w:val="265053"/>
          <w:spacing w:val="-19"/>
          <w:w w:val="105"/>
        </w:rPr>
        <w:t> </w:t>
      </w:r>
      <w:r>
        <w:rPr>
          <w:color w:val="265053"/>
          <w:w w:val="105"/>
        </w:rPr>
        <w:t>that</w:t>
      </w:r>
      <w:r>
        <w:rPr>
          <w:color w:val="265053"/>
          <w:spacing w:val="-19"/>
          <w:w w:val="105"/>
        </w:rPr>
        <w:t> </w:t>
      </w:r>
      <w:r>
        <w:rPr>
          <w:color w:val="265053"/>
          <w:w w:val="105"/>
        </w:rPr>
        <w:t>they</w:t>
      </w:r>
      <w:r>
        <w:rPr>
          <w:color w:val="265053"/>
          <w:spacing w:val="-19"/>
          <w:w w:val="105"/>
        </w:rPr>
        <w:t> </w:t>
      </w:r>
      <w:r>
        <w:rPr>
          <w:color w:val="265053"/>
          <w:w w:val="105"/>
        </w:rPr>
        <w:t>had</w:t>
      </w:r>
      <w:r>
        <w:rPr>
          <w:color w:val="265053"/>
          <w:spacing w:val="-19"/>
          <w:w w:val="105"/>
        </w:rPr>
        <w:t> </w:t>
      </w:r>
      <w:r>
        <w:rPr>
          <w:color w:val="265053"/>
          <w:w w:val="105"/>
        </w:rPr>
        <w:t>been</w:t>
      </w:r>
      <w:r>
        <w:rPr>
          <w:color w:val="265053"/>
          <w:spacing w:val="-18"/>
          <w:w w:val="105"/>
        </w:rPr>
        <w:t> </w:t>
      </w:r>
      <w:r>
        <w:rPr>
          <w:color w:val="265053"/>
          <w:spacing w:val="-3"/>
          <w:w w:val="105"/>
        </w:rPr>
        <w:t>arrested</w:t>
      </w:r>
      <w:r>
        <w:rPr>
          <w:color w:val="265053"/>
          <w:spacing w:val="-19"/>
          <w:w w:val="105"/>
        </w:rPr>
        <w:t> </w:t>
      </w:r>
      <w:r>
        <w:rPr>
          <w:color w:val="265053"/>
          <w:w w:val="105"/>
        </w:rPr>
        <w:t>at</w:t>
      </w:r>
      <w:r>
        <w:rPr>
          <w:color w:val="265053"/>
          <w:spacing w:val="-19"/>
          <w:w w:val="105"/>
        </w:rPr>
        <w:t> </w:t>
      </w:r>
      <w:r>
        <w:rPr>
          <w:color w:val="265053"/>
          <w:w w:val="105"/>
        </w:rPr>
        <w:t>some</w:t>
      </w:r>
      <w:r>
        <w:rPr>
          <w:color w:val="265053"/>
          <w:spacing w:val="-19"/>
          <w:w w:val="105"/>
        </w:rPr>
        <w:t> </w:t>
      </w:r>
      <w:r>
        <w:rPr>
          <w:color w:val="265053"/>
          <w:w w:val="105"/>
        </w:rPr>
        <w:t>point</w:t>
      </w:r>
      <w:r>
        <w:rPr>
          <w:color w:val="265053"/>
          <w:spacing w:val="-19"/>
          <w:w w:val="105"/>
        </w:rPr>
        <w:t> </w:t>
      </w:r>
      <w:r>
        <w:rPr>
          <w:color w:val="265053"/>
          <w:w w:val="105"/>
        </w:rPr>
        <w:t>in</w:t>
      </w:r>
      <w:r>
        <w:rPr>
          <w:color w:val="265053"/>
          <w:spacing w:val="-18"/>
          <w:w w:val="105"/>
        </w:rPr>
        <w:t> </w:t>
      </w:r>
      <w:r>
        <w:rPr>
          <w:color w:val="265053"/>
          <w:w w:val="105"/>
        </w:rPr>
        <w:t>their</w:t>
      </w:r>
      <w:r>
        <w:rPr>
          <w:color w:val="265053"/>
          <w:spacing w:val="-19"/>
          <w:w w:val="105"/>
        </w:rPr>
        <w:t> </w:t>
      </w:r>
      <w:r>
        <w:rPr>
          <w:color w:val="265053"/>
          <w:w w:val="105"/>
        </w:rPr>
        <w:t>lives.</w:t>
      </w:r>
      <w:r>
        <w:rPr>
          <w:color w:val="265053"/>
          <w:spacing w:val="-19"/>
          <w:w w:val="105"/>
        </w:rPr>
        <w:t> </w:t>
      </w:r>
      <w:r>
        <w:rPr>
          <w:color w:val="265053"/>
          <w:spacing w:val="-3"/>
          <w:w w:val="105"/>
        </w:rPr>
        <w:t>Additionally,</w:t>
      </w:r>
      <w:r>
        <w:rPr>
          <w:color w:val="265053"/>
          <w:spacing w:val="-19"/>
          <w:w w:val="105"/>
        </w:rPr>
        <w:t> </w:t>
      </w:r>
      <w:r>
        <w:rPr>
          <w:color w:val="265053"/>
          <w:spacing w:val="-2"/>
          <w:w w:val="105"/>
        </w:rPr>
        <w:t>Black, </w:t>
      </w:r>
      <w:r>
        <w:rPr>
          <w:color w:val="265053"/>
          <w:w w:val="105"/>
        </w:rPr>
        <w:t>Latinx,</w:t>
      </w:r>
      <w:r>
        <w:rPr>
          <w:color w:val="265053"/>
          <w:spacing w:val="-22"/>
          <w:w w:val="105"/>
        </w:rPr>
        <w:t> </w:t>
      </w:r>
      <w:r>
        <w:rPr>
          <w:color w:val="265053"/>
          <w:w w:val="105"/>
        </w:rPr>
        <w:t>and</w:t>
      </w:r>
      <w:r>
        <w:rPr>
          <w:color w:val="265053"/>
          <w:spacing w:val="-19"/>
          <w:w w:val="105"/>
        </w:rPr>
        <w:t> </w:t>
      </w:r>
      <w:r>
        <w:rPr>
          <w:color w:val="265053"/>
          <w:w w:val="105"/>
        </w:rPr>
        <w:t>LGBTQ</w:t>
      </w:r>
      <w:r>
        <w:rPr>
          <w:color w:val="265053"/>
          <w:spacing w:val="-19"/>
          <w:w w:val="105"/>
        </w:rPr>
        <w:t> </w:t>
      </w:r>
      <w:r>
        <w:rPr>
          <w:color w:val="265053"/>
          <w:w w:val="105"/>
        </w:rPr>
        <w:t>youth</w:t>
      </w:r>
      <w:r>
        <w:rPr>
          <w:color w:val="265053"/>
          <w:spacing w:val="-18"/>
          <w:w w:val="105"/>
        </w:rPr>
        <w:t> </w:t>
      </w:r>
      <w:r>
        <w:rPr>
          <w:color w:val="265053"/>
          <w:w w:val="105"/>
        </w:rPr>
        <w:t>are</w:t>
      </w:r>
      <w:r>
        <w:rPr>
          <w:color w:val="265053"/>
          <w:spacing w:val="-18"/>
          <w:w w:val="105"/>
        </w:rPr>
        <w:t> </w:t>
      </w:r>
      <w:r>
        <w:rPr>
          <w:color w:val="265053"/>
          <w:w w:val="105"/>
        </w:rPr>
        <w:t>disproportionately</w:t>
      </w:r>
      <w:r>
        <w:rPr>
          <w:color w:val="265053"/>
          <w:spacing w:val="-19"/>
          <w:w w:val="105"/>
        </w:rPr>
        <w:t> </w:t>
      </w:r>
      <w:r>
        <w:rPr>
          <w:color w:val="265053"/>
          <w:w w:val="105"/>
        </w:rPr>
        <w:t>represented</w:t>
      </w:r>
      <w:r>
        <w:rPr>
          <w:color w:val="265053"/>
          <w:spacing w:val="-18"/>
          <w:w w:val="105"/>
        </w:rPr>
        <w:t> </w:t>
      </w:r>
      <w:r>
        <w:rPr>
          <w:color w:val="265053"/>
          <w:w w:val="105"/>
        </w:rPr>
        <w:t>in</w:t>
      </w:r>
      <w:r>
        <w:rPr>
          <w:color w:val="265053"/>
          <w:spacing w:val="-18"/>
          <w:w w:val="105"/>
        </w:rPr>
        <w:t> </w:t>
      </w:r>
      <w:r>
        <w:rPr>
          <w:color w:val="265053"/>
          <w:w w:val="105"/>
        </w:rPr>
        <w:t>both</w:t>
      </w:r>
      <w:r>
        <w:rPr>
          <w:color w:val="265053"/>
          <w:spacing w:val="-19"/>
          <w:w w:val="105"/>
        </w:rPr>
        <w:t> </w:t>
      </w:r>
      <w:r>
        <w:rPr>
          <w:color w:val="265053"/>
          <w:w w:val="105"/>
        </w:rPr>
        <w:t>the</w:t>
      </w:r>
      <w:r>
        <w:rPr>
          <w:color w:val="265053"/>
          <w:spacing w:val="-18"/>
          <w:w w:val="105"/>
        </w:rPr>
        <w:t> </w:t>
      </w:r>
      <w:r>
        <w:rPr>
          <w:color w:val="265053"/>
          <w:w w:val="105"/>
        </w:rPr>
        <w:t>juvenile</w:t>
      </w:r>
      <w:r>
        <w:rPr>
          <w:color w:val="265053"/>
          <w:spacing w:val="-18"/>
          <w:w w:val="105"/>
        </w:rPr>
        <w:t> </w:t>
      </w:r>
      <w:r>
        <w:rPr>
          <w:color w:val="265053"/>
          <w:w w:val="105"/>
        </w:rPr>
        <w:t>justice</w:t>
      </w:r>
      <w:r>
        <w:rPr>
          <w:color w:val="265053"/>
          <w:spacing w:val="-19"/>
          <w:w w:val="105"/>
        </w:rPr>
        <w:t> </w:t>
      </w:r>
      <w:r>
        <w:rPr>
          <w:color w:val="265053"/>
          <w:w w:val="105"/>
        </w:rPr>
        <w:t>system</w:t>
      </w:r>
      <w:r>
        <w:rPr>
          <w:color w:val="265053"/>
          <w:spacing w:val="-18"/>
          <w:w w:val="105"/>
        </w:rPr>
        <w:t> </w:t>
      </w:r>
      <w:r>
        <w:rPr>
          <w:color w:val="265053"/>
          <w:w w:val="105"/>
        </w:rPr>
        <w:t>and</w:t>
      </w:r>
      <w:r>
        <w:rPr>
          <w:color w:val="265053"/>
          <w:spacing w:val="-18"/>
          <w:w w:val="105"/>
        </w:rPr>
        <w:t> </w:t>
      </w:r>
      <w:r>
        <w:rPr>
          <w:color w:val="265053"/>
          <w:w w:val="105"/>
        </w:rPr>
        <w:t>among</w:t>
      </w:r>
      <w:r>
        <w:rPr>
          <w:color w:val="265053"/>
          <w:spacing w:val="-19"/>
          <w:w w:val="105"/>
        </w:rPr>
        <w:t> </w:t>
      </w:r>
      <w:r>
        <w:rPr>
          <w:color w:val="265053"/>
          <w:spacing w:val="-5"/>
          <w:w w:val="105"/>
        </w:rPr>
        <w:t>YYA </w:t>
      </w:r>
      <w:r>
        <w:rPr>
          <w:color w:val="265053"/>
          <w:w w:val="105"/>
        </w:rPr>
        <w:t>experiencing</w:t>
      </w:r>
      <w:r>
        <w:rPr>
          <w:color w:val="265053"/>
          <w:spacing w:val="-4"/>
          <w:w w:val="105"/>
        </w:rPr>
        <w:t> </w:t>
      </w:r>
      <w:r>
        <w:rPr>
          <w:color w:val="265053"/>
          <w:w w:val="105"/>
        </w:rPr>
        <w:t>homelessness.,,</w:t>
      </w:r>
    </w:p>
    <w:p>
      <w:pPr>
        <w:pStyle w:val="BodyText"/>
        <w:spacing w:line="292" w:lineRule="auto" w:before="218"/>
        <w:ind w:left="760" w:right="953"/>
      </w:pPr>
      <w:r>
        <w:rPr>
          <w:i/>
          <w:color w:val="265053"/>
        </w:rPr>
        <w:t>Massachusetts: </w:t>
      </w:r>
      <w:r>
        <w:rPr>
          <w:color w:val="265053"/>
        </w:rPr>
        <w:t>In 2017, Massachusetts conducted its annual statewide youth count and 26.4% of </w:t>
      </w:r>
      <w:r>
        <w:rPr>
          <w:color w:val="265053"/>
          <w:spacing w:val="-7"/>
        </w:rPr>
        <w:t>YYA </w:t>
      </w:r>
      <w:r>
        <w:rPr>
          <w:color w:val="265053"/>
          <w:spacing w:val="-2"/>
        </w:rPr>
        <w:t>experiencing </w:t>
      </w:r>
      <w:r>
        <w:rPr>
          <w:color w:val="265053"/>
        </w:rPr>
        <w:t>homelessness </w:t>
      </w:r>
      <w:r>
        <w:rPr>
          <w:color w:val="265053"/>
          <w:spacing w:val="-3"/>
        </w:rPr>
        <w:t>reported </w:t>
      </w:r>
      <w:r>
        <w:rPr>
          <w:color w:val="265053"/>
        </w:rPr>
        <w:t>that they had been detained in a juvenile or adult </w:t>
      </w:r>
      <w:r>
        <w:rPr>
          <w:color w:val="265053"/>
          <w:spacing w:val="-3"/>
        </w:rPr>
        <w:t>corrections </w:t>
      </w:r>
      <w:r>
        <w:rPr>
          <w:color w:val="265053"/>
          <w:spacing w:val="-4"/>
        </w:rPr>
        <w:t>facility. </w:t>
      </w:r>
      <w:r>
        <w:rPr>
          <w:color w:val="265053"/>
        </w:rPr>
        <w:t>These young people </w:t>
      </w:r>
      <w:r>
        <w:rPr>
          <w:color w:val="265053"/>
          <w:spacing w:val="-6"/>
        </w:rPr>
        <w:t>with </w:t>
      </w:r>
      <w:r>
        <w:rPr>
          <w:color w:val="265053"/>
        </w:rPr>
        <w:t>juvenile or criminal justice system involvement also had an elevated likelihood of having slept in a place not meant </w:t>
      </w:r>
      <w:r>
        <w:rPr>
          <w:color w:val="265053"/>
          <w:spacing w:val="-2"/>
        </w:rPr>
        <w:t>for </w:t>
      </w:r>
      <w:r>
        <w:rPr>
          <w:color w:val="265053"/>
        </w:rPr>
        <w:t>habitation the night </w:t>
      </w:r>
      <w:r>
        <w:rPr>
          <w:color w:val="265053"/>
          <w:spacing w:val="-3"/>
        </w:rPr>
        <w:t>before </w:t>
      </w:r>
      <w:r>
        <w:rPr>
          <w:color w:val="265053"/>
        </w:rPr>
        <w:t>the </w:t>
      </w:r>
      <w:r>
        <w:rPr>
          <w:color w:val="265053"/>
          <w:spacing w:val="-4"/>
        </w:rPr>
        <w:t>survey, </w:t>
      </w:r>
      <w:r>
        <w:rPr>
          <w:color w:val="265053"/>
        </w:rPr>
        <w:t>and they </w:t>
      </w:r>
      <w:r>
        <w:rPr>
          <w:color w:val="265053"/>
          <w:spacing w:val="-3"/>
        </w:rPr>
        <w:t>were </w:t>
      </w:r>
      <w:r>
        <w:rPr>
          <w:color w:val="265053"/>
        </w:rPr>
        <w:t>also less likely than their homeless peers without justice-system involvement to utilize formal housing supports. The </w:t>
      </w:r>
      <w:r>
        <w:rPr>
          <w:color w:val="265053"/>
          <w:spacing w:val="-3"/>
        </w:rPr>
        <w:t>percent </w:t>
      </w:r>
      <w:r>
        <w:rPr>
          <w:color w:val="265053"/>
        </w:rPr>
        <w:t>of </w:t>
      </w:r>
      <w:r>
        <w:rPr>
          <w:color w:val="265053"/>
          <w:spacing w:val="-3"/>
        </w:rPr>
        <w:t>respondents from </w:t>
      </w:r>
      <w:r>
        <w:rPr>
          <w:color w:val="265053"/>
        </w:rPr>
        <w:t>the following CoCs exceeded </w:t>
      </w:r>
      <w:r>
        <w:rPr>
          <w:color w:val="265053"/>
          <w:spacing w:val="-2"/>
        </w:rPr>
        <w:t>the </w:t>
      </w:r>
      <w:r>
        <w:rPr>
          <w:color w:val="265053"/>
        </w:rPr>
        <w:t>state</w:t>
      </w:r>
      <w:r>
        <w:rPr>
          <w:color w:val="265053"/>
          <w:spacing w:val="-10"/>
        </w:rPr>
        <w:t> </w:t>
      </w:r>
      <w:r>
        <w:rPr>
          <w:color w:val="265053"/>
        </w:rPr>
        <w:t>rate</w:t>
      </w:r>
      <w:r>
        <w:rPr>
          <w:color w:val="265053"/>
          <w:spacing w:val="-9"/>
        </w:rPr>
        <w:t> </w:t>
      </w:r>
      <w:r>
        <w:rPr>
          <w:color w:val="265053"/>
        </w:rPr>
        <w:t>of</w:t>
      </w:r>
      <w:r>
        <w:rPr>
          <w:color w:val="265053"/>
          <w:spacing w:val="-10"/>
        </w:rPr>
        <w:t> </w:t>
      </w:r>
      <w:r>
        <w:rPr>
          <w:color w:val="265053"/>
        </w:rPr>
        <w:t>having</w:t>
      </w:r>
      <w:r>
        <w:rPr>
          <w:color w:val="265053"/>
          <w:spacing w:val="-9"/>
        </w:rPr>
        <w:t> </w:t>
      </w:r>
      <w:r>
        <w:rPr>
          <w:color w:val="265053"/>
        </w:rPr>
        <w:t>ever</w:t>
      </w:r>
      <w:r>
        <w:rPr>
          <w:color w:val="265053"/>
          <w:spacing w:val="-10"/>
        </w:rPr>
        <w:t> </w:t>
      </w:r>
      <w:r>
        <w:rPr>
          <w:color w:val="265053"/>
        </w:rPr>
        <w:t>been</w:t>
      </w:r>
      <w:r>
        <w:rPr>
          <w:color w:val="265053"/>
          <w:spacing w:val="-9"/>
        </w:rPr>
        <w:t> </w:t>
      </w:r>
      <w:r>
        <w:rPr>
          <w:color w:val="265053"/>
        </w:rPr>
        <w:t>detained</w:t>
      </w:r>
      <w:r>
        <w:rPr>
          <w:color w:val="265053"/>
          <w:spacing w:val="-9"/>
        </w:rPr>
        <w:t> </w:t>
      </w:r>
      <w:r>
        <w:rPr>
          <w:color w:val="265053"/>
        </w:rPr>
        <w:t>in</w:t>
      </w:r>
      <w:r>
        <w:rPr>
          <w:color w:val="265053"/>
          <w:spacing w:val="-10"/>
        </w:rPr>
        <w:t> </w:t>
      </w:r>
      <w:r>
        <w:rPr>
          <w:color w:val="265053"/>
        </w:rPr>
        <w:t>the</w:t>
      </w:r>
      <w:r>
        <w:rPr>
          <w:color w:val="265053"/>
          <w:spacing w:val="-9"/>
        </w:rPr>
        <w:t> </w:t>
      </w:r>
      <w:r>
        <w:rPr>
          <w:color w:val="265053"/>
        </w:rPr>
        <w:t>juvenile</w:t>
      </w:r>
      <w:r>
        <w:rPr>
          <w:color w:val="265053"/>
          <w:spacing w:val="-10"/>
        </w:rPr>
        <w:t> </w:t>
      </w:r>
      <w:r>
        <w:rPr>
          <w:color w:val="265053"/>
        </w:rPr>
        <w:t>or</w:t>
      </w:r>
      <w:r>
        <w:rPr>
          <w:color w:val="265053"/>
          <w:spacing w:val="-9"/>
        </w:rPr>
        <w:t> </w:t>
      </w:r>
      <w:r>
        <w:rPr>
          <w:color w:val="265053"/>
        </w:rPr>
        <w:t>criminal</w:t>
      </w:r>
      <w:r>
        <w:rPr>
          <w:color w:val="265053"/>
          <w:spacing w:val="-10"/>
        </w:rPr>
        <w:t> </w:t>
      </w:r>
      <w:r>
        <w:rPr>
          <w:color w:val="265053"/>
        </w:rPr>
        <w:t>justice</w:t>
      </w:r>
      <w:r>
        <w:rPr>
          <w:color w:val="265053"/>
          <w:spacing w:val="-9"/>
        </w:rPr>
        <w:t> </w:t>
      </w:r>
      <w:r>
        <w:rPr>
          <w:color w:val="265053"/>
        </w:rPr>
        <w:t>systems:</w:t>
      </w:r>
      <w:r>
        <w:rPr>
          <w:color w:val="265053"/>
          <w:spacing w:val="-9"/>
        </w:rPr>
        <w:t> </w:t>
      </w:r>
      <w:r>
        <w:rPr>
          <w:color w:val="265053"/>
        </w:rPr>
        <w:t>Boston</w:t>
      </w:r>
      <w:r>
        <w:rPr>
          <w:color w:val="265053"/>
          <w:spacing w:val="-10"/>
        </w:rPr>
        <w:t> </w:t>
      </w:r>
      <w:r>
        <w:rPr>
          <w:color w:val="265053"/>
        </w:rPr>
        <w:t>(32.3%);</w:t>
      </w:r>
      <w:r>
        <w:rPr>
          <w:color w:val="265053"/>
          <w:spacing w:val="-9"/>
        </w:rPr>
        <w:t> </w:t>
      </w:r>
      <w:r>
        <w:rPr>
          <w:color w:val="265053"/>
        </w:rPr>
        <w:t>Hampden</w:t>
      </w:r>
      <w:r>
        <w:rPr>
          <w:color w:val="265053"/>
          <w:spacing w:val="-10"/>
        </w:rPr>
        <w:t> </w:t>
      </w:r>
      <w:r>
        <w:rPr>
          <w:color w:val="265053"/>
        </w:rPr>
        <w:t>(28.8%); Lowell (29.6%); </w:t>
      </w:r>
      <w:r>
        <w:rPr>
          <w:color w:val="265053"/>
          <w:spacing w:val="-4"/>
        </w:rPr>
        <w:t>Lynn </w:t>
      </w:r>
      <w:r>
        <w:rPr>
          <w:color w:val="265053"/>
        </w:rPr>
        <w:t>(33.3%); New </w:t>
      </w:r>
      <w:r>
        <w:rPr>
          <w:color w:val="265053"/>
          <w:spacing w:val="-3"/>
        </w:rPr>
        <w:t>Bedford </w:t>
      </w:r>
      <w:r>
        <w:rPr>
          <w:color w:val="265053"/>
        </w:rPr>
        <w:t>(45.8%); and </w:t>
      </w:r>
      <w:r>
        <w:rPr>
          <w:color w:val="265053"/>
          <w:spacing w:val="-3"/>
        </w:rPr>
        <w:t>Three </w:t>
      </w:r>
      <w:r>
        <w:rPr>
          <w:color w:val="265053"/>
        </w:rPr>
        <w:t>County (27.8%). </w:t>
      </w:r>
      <w:r>
        <w:rPr>
          <w:color w:val="265053"/>
          <w:spacing w:val="-3"/>
        </w:rPr>
        <w:t>Additionally, respondents </w:t>
      </w:r>
      <w:r>
        <w:rPr>
          <w:color w:val="265053"/>
        </w:rPr>
        <w:t>with justice system</w:t>
      </w:r>
      <w:r>
        <w:rPr>
          <w:color w:val="265053"/>
          <w:spacing w:val="-6"/>
        </w:rPr>
        <w:t> </w:t>
      </w:r>
      <w:r>
        <w:rPr>
          <w:color w:val="265053"/>
        </w:rPr>
        <w:t>involvement</w:t>
      </w:r>
      <w:r>
        <w:rPr>
          <w:color w:val="265053"/>
          <w:spacing w:val="-5"/>
        </w:rPr>
        <w:t> </w:t>
      </w:r>
      <w:r>
        <w:rPr>
          <w:color w:val="265053"/>
          <w:spacing w:val="-3"/>
        </w:rPr>
        <w:t>differ</w:t>
      </w:r>
      <w:r>
        <w:rPr>
          <w:color w:val="265053"/>
          <w:spacing w:val="-5"/>
        </w:rPr>
        <w:t> </w:t>
      </w:r>
      <w:r>
        <w:rPr>
          <w:color w:val="265053"/>
        </w:rPr>
        <w:t>substantially</w:t>
      </w:r>
      <w:r>
        <w:rPr>
          <w:color w:val="265053"/>
          <w:spacing w:val="-5"/>
        </w:rPr>
        <w:t> </w:t>
      </w:r>
      <w:r>
        <w:rPr>
          <w:color w:val="265053"/>
          <w:spacing w:val="-3"/>
        </w:rPr>
        <w:t>from</w:t>
      </w:r>
      <w:r>
        <w:rPr>
          <w:color w:val="265053"/>
          <w:spacing w:val="-5"/>
        </w:rPr>
        <w:t> </w:t>
      </w:r>
      <w:r>
        <w:rPr>
          <w:color w:val="265053"/>
        </w:rPr>
        <w:t>others</w:t>
      </w:r>
      <w:r>
        <w:rPr>
          <w:color w:val="265053"/>
          <w:spacing w:val="-5"/>
        </w:rPr>
        <w:t> </w:t>
      </w:r>
      <w:r>
        <w:rPr>
          <w:color w:val="265053"/>
        </w:rPr>
        <w:t>experiencing</w:t>
      </w:r>
      <w:r>
        <w:rPr>
          <w:color w:val="265053"/>
          <w:spacing w:val="-5"/>
        </w:rPr>
        <w:t> </w:t>
      </w:r>
      <w:r>
        <w:rPr>
          <w:color w:val="265053"/>
        </w:rPr>
        <w:t>homelessness</w:t>
      </w:r>
      <w:r>
        <w:rPr>
          <w:color w:val="265053"/>
          <w:spacing w:val="-5"/>
        </w:rPr>
        <w:t> </w:t>
      </w:r>
      <w:r>
        <w:rPr>
          <w:color w:val="265053"/>
        </w:rPr>
        <w:t>in</w:t>
      </w:r>
      <w:r>
        <w:rPr>
          <w:color w:val="265053"/>
          <w:spacing w:val="-5"/>
        </w:rPr>
        <w:t> </w:t>
      </w:r>
      <w:r>
        <w:rPr>
          <w:color w:val="265053"/>
        </w:rPr>
        <w:t>that</w:t>
      </w:r>
      <w:r>
        <w:rPr>
          <w:color w:val="265053"/>
          <w:spacing w:val="-5"/>
        </w:rPr>
        <w:t> </w:t>
      </w:r>
      <w:r>
        <w:rPr>
          <w:color w:val="265053"/>
        </w:rPr>
        <w:t>74%</w:t>
      </w:r>
      <w:r>
        <w:rPr>
          <w:color w:val="265053"/>
          <w:spacing w:val="-5"/>
        </w:rPr>
        <w:t> </w:t>
      </w:r>
      <w:r>
        <w:rPr>
          <w:color w:val="265053"/>
          <w:spacing w:val="-3"/>
        </w:rPr>
        <w:t>reported</w:t>
      </w:r>
      <w:r>
        <w:rPr>
          <w:color w:val="265053"/>
          <w:spacing w:val="-5"/>
        </w:rPr>
        <w:t> </w:t>
      </w:r>
      <w:r>
        <w:rPr>
          <w:color w:val="265053"/>
        </w:rPr>
        <w:t>as</w:t>
      </w:r>
      <w:r>
        <w:rPr>
          <w:color w:val="265053"/>
          <w:spacing w:val="-5"/>
        </w:rPr>
        <w:t> </w:t>
      </w:r>
      <w:r>
        <w:rPr>
          <w:color w:val="265053"/>
        </w:rPr>
        <w:t>male</w:t>
      </w:r>
      <w:r>
        <w:rPr>
          <w:color w:val="265053"/>
          <w:spacing w:val="-5"/>
        </w:rPr>
        <w:t> </w:t>
      </w:r>
      <w:r>
        <w:rPr>
          <w:color w:val="265053"/>
        </w:rPr>
        <w:t>and</w:t>
      </w:r>
      <w:r>
        <w:rPr>
          <w:color w:val="265053"/>
          <w:spacing w:val="-6"/>
        </w:rPr>
        <w:t> </w:t>
      </w:r>
      <w:r>
        <w:rPr>
          <w:color w:val="265053"/>
          <w:spacing w:val="-2"/>
        </w:rPr>
        <w:t>16% </w:t>
      </w:r>
      <w:r>
        <w:rPr>
          <w:color w:val="265053"/>
        </w:rPr>
        <w:t>female,</w:t>
      </w:r>
      <w:r>
        <w:rPr>
          <w:color w:val="265053"/>
          <w:spacing w:val="-6"/>
        </w:rPr>
        <w:t> </w:t>
      </w:r>
      <w:r>
        <w:rPr>
          <w:color w:val="265053"/>
        </w:rPr>
        <w:t>as</w:t>
      </w:r>
      <w:r>
        <w:rPr>
          <w:color w:val="265053"/>
          <w:spacing w:val="-6"/>
        </w:rPr>
        <w:t> </w:t>
      </w:r>
      <w:r>
        <w:rPr>
          <w:color w:val="265053"/>
          <w:spacing w:val="-3"/>
        </w:rPr>
        <w:t>compared</w:t>
      </w:r>
      <w:r>
        <w:rPr>
          <w:color w:val="265053"/>
          <w:spacing w:val="-5"/>
        </w:rPr>
        <w:t> </w:t>
      </w:r>
      <w:r>
        <w:rPr>
          <w:color w:val="265053"/>
        </w:rPr>
        <w:t>to</w:t>
      </w:r>
      <w:r>
        <w:rPr>
          <w:color w:val="265053"/>
          <w:spacing w:val="-6"/>
        </w:rPr>
        <w:t> </w:t>
      </w:r>
      <w:r>
        <w:rPr>
          <w:color w:val="265053"/>
        </w:rPr>
        <w:t>40.3%</w:t>
      </w:r>
      <w:r>
        <w:rPr>
          <w:color w:val="265053"/>
          <w:spacing w:val="-5"/>
        </w:rPr>
        <w:t> </w:t>
      </w:r>
      <w:r>
        <w:rPr>
          <w:color w:val="265053"/>
        </w:rPr>
        <w:t>female</w:t>
      </w:r>
      <w:r>
        <w:rPr>
          <w:color w:val="265053"/>
          <w:spacing w:val="-6"/>
        </w:rPr>
        <w:t> </w:t>
      </w:r>
      <w:r>
        <w:rPr>
          <w:color w:val="265053"/>
        </w:rPr>
        <w:t>and</w:t>
      </w:r>
      <w:r>
        <w:rPr>
          <w:color w:val="265053"/>
          <w:spacing w:val="-5"/>
        </w:rPr>
        <w:t> </w:t>
      </w:r>
      <w:r>
        <w:rPr>
          <w:color w:val="265053"/>
        </w:rPr>
        <w:t>45.1%</w:t>
      </w:r>
      <w:r>
        <w:rPr>
          <w:color w:val="265053"/>
          <w:spacing w:val="-6"/>
        </w:rPr>
        <w:t> </w:t>
      </w:r>
      <w:r>
        <w:rPr>
          <w:color w:val="265053"/>
        </w:rPr>
        <w:t>male</w:t>
      </w:r>
      <w:r>
        <w:rPr>
          <w:color w:val="265053"/>
          <w:spacing w:val="-5"/>
        </w:rPr>
        <w:t> </w:t>
      </w:r>
      <w:r>
        <w:rPr>
          <w:color w:val="265053"/>
        </w:rPr>
        <w:t>of</w:t>
      </w:r>
      <w:r>
        <w:rPr>
          <w:color w:val="265053"/>
          <w:spacing w:val="-6"/>
        </w:rPr>
        <w:t> </w:t>
      </w:r>
      <w:r>
        <w:rPr>
          <w:color w:val="265053"/>
        </w:rPr>
        <w:t>other</w:t>
      </w:r>
      <w:r>
        <w:rPr>
          <w:color w:val="265053"/>
          <w:spacing w:val="-5"/>
        </w:rPr>
        <w:t> </w:t>
      </w:r>
      <w:r>
        <w:rPr>
          <w:color w:val="265053"/>
          <w:spacing w:val="-7"/>
        </w:rPr>
        <w:t>YYA</w:t>
      </w:r>
      <w:r>
        <w:rPr>
          <w:color w:val="265053"/>
          <w:spacing w:val="-6"/>
        </w:rPr>
        <w:t> </w:t>
      </w:r>
      <w:r>
        <w:rPr>
          <w:color w:val="265053"/>
        </w:rPr>
        <w:t>experiencing</w:t>
      </w:r>
      <w:r>
        <w:rPr>
          <w:color w:val="265053"/>
          <w:spacing w:val="-5"/>
        </w:rPr>
        <w:t> </w:t>
      </w:r>
      <w:r>
        <w:rPr>
          <w:color w:val="265053"/>
        </w:rPr>
        <w:t>homelessness.</w:t>
      </w:r>
    </w:p>
    <w:p>
      <w:pPr>
        <w:spacing w:after="0" w:line="292" w:lineRule="auto"/>
        <w:sectPr>
          <w:headerReference w:type="even" r:id="rId174"/>
          <w:pgSz w:w="12240" w:h="15840"/>
          <w:pgMar w:header="0" w:footer="458" w:top="640" w:bottom="640" w:left="140" w:right="0"/>
        </w:sectPr>
      </w:pPr>
    </w:p>
    <w:p>
      <w:pPr>
        <w:pStyle w:val="Heading3"/>
      </w:pPr>
      <w:r>
        <w:rPr/>
        <w:pict>
          <v:group style="position:absolute;margin-left:45pt;margin-top:25.864342pt;width:394.15pt;height:12.5pt;mso-position-horizontal-relative:page;mso-position-vertical-relative:paragraph;z-index:-251527168;mso-wrap-distance-left:0;mso-wrap-distance-right:0" coordorigin="900,517" coordsize="7883,250">
            <v:shape style="position:absolute;left:8317;top:533;width:95;height:216" coordorigin="8318,533" coordsize="95,216" path="m8318,533l8413,644,8323,749e" filled="false" stroked="true" strokeweight=".679pt" strokecolor="#d47322">
              <v:path arrowok="t"/>
              <v:stroke dashstyle="solid"/>
            </v:shape>
            <v:shape style="position:absolute;left:8346;top:519;width:106;height:245" coordorigin="8347,520" coordsize="106,245" path="m8347,520l8453,642,8347,764e" filled="false" stroked="true" strokeweight=".25pt" strokecolor="#d47322">
              <v:path arrowok="t"/>
              <v:stroke dashstyle="solid"/>
            </v:shape>
            <v:line style="position:absolute" from="900,643" to="8404,643" stroked="true" strokeweight="1pt" strokecolor="#d47322">
              <v:stroke dashstyle="solid"/>
            </v:line>
            <v:shape style="position:absolute;left:8474;top:517;width:308;height:250" type="#_x0000_t75" stroked="false">
              <v:imagedata r:id="rId76" o:title=""/>
            </v:shape>
            <w10:wrap type="topAndBottom"/>
          </v:group>
        </w:pict>
      </w:r>
      <w:bookmarkStart w:name="_bookmark11" w:id="13"/>
      <w:bookmarkEnd w:id="13"/>
      <w:r>
        <w:rPr/>
      </w:r>
      <w:r>
        <w:rPr>
          <w:color w:val="265053"/>
          <w:w w:val="140"/>
        </w:rPr>
        <w:t>Appendix B: Interview Guide</w:t>
      </w:r>
    </w:p>
    <w:p>
      <w:pPr>
        <w:pStyle w:val="BodyText"/>
        <w:spacing w:before="9"/>
        <w:rPr>
          <w:rFonts w:ascii="Calibri"/>
          <w:sz w:val="6"/>
        </w:rPr>
      </w:pPr>
    </w:p>
    <w:p>
      <w:pPr>
        <w:pStyle w:val="Heading4"/>
        <w:spacing w:line="304" w:lineRule="auto" w:before="108"/>
        <w:ind w:right="3062"/>
        <w:rPr>
          <w:rFonts w:ascii="Calibri"/>
        </w:rPr>
      </w:pPr>
      <w:r>
        <w:rPr>
          <w:rFonts w:ascii="Calibri"/>
          <w:color w:val="265053"/>
          <w:w w:val="140"/>
        </w:rPr>
        <w:t>Interview Guide for </w:t>
      </w:r>
      <w:r>
        <w:rPr>
          <w:rFonts w:ascii="Calibri"/>
          <w:color w:val="265053"/>
          <w:spacing w:val="-6"/>
          <w:w w:val="140"/>
        </w:rPr>
        <w:t>DYS </w:t>
      </w:r>
      <w:r>
        <w:rPr>
          <w:rFonts w:ascii="Calibri"/>
          <w:color w:val="265053"/>
          <w:w w:val="140"/>
        </w:rPr>
        <w:t>Regional Directors of Community Services </w:t>
      </w:r>
      <w:r>
        <w:rPr>
          <w:rFonts w:ascii="Calibri"/>
          <w:color w:val="265053"/>
          <w:spacing w:val="-3"/>
          <w:w w:val="140"/>
        </w:rPr>
        <w:t>November </w:t>
      </w:r>
      <w:r>
        <w:rPr>
          <w:rFonts w:ascii="Calibri"/>
          <w:color w:val="265053"/>
          <w:w w:val="140"/>
        </w:rPr>
        <w:t>2018</w:t>
      </w:r>
    </w:p>
    <w:p>
      <w:pPr>
        <w:pStyle w:val="BodyText"/>
        <w:spacing w:before="9"/>
        <w:rPr>
          <w:rFonts w:ascii="Calibri"/>
          <w:sz w:val="11"/>
        </w:rPr>
      </w:pPr>
      <w:r>
        <w:rPr/>
        <w:pict>
          <v:shape style="position:absolute;margin-left:45pt;margin-top:8.363445pt;width:522pt;height:218.8pt;mso-position-horizontal-relative:page;mso-position-vertical-relative:paragraph;z-index:-251526144;mso-wrap-distance-left:0;mso-wrap-distance-right:0" type="#_x0000_t202" filled="true" fillcolor="#c6d6d2" stroked="false">
            <v:textbox inset="0,0,0,0">
              <w:txbxContent>
                <w:p>
                  <w:pPr>
                    <w:pStyle w:val="BodyText"/>
                    <w:spacing w:before="2"/>
                    <w:rPr>
                      <w:rFonts w:ascii="Calibri"/>
                      <w:sz w:val="23"/>
                    </w:rPr>
                  </w:pPr>
                </w:p>
                <w:p>
                  <w:pPr>
                    <w:spacing w:before="1"/>
                    <w:ind w:left="270" w:right="0" w:firstLine="0"/>
                    <w:jc w:val="left"/>
                    <w:rPr>
                      <w:b/>
                      <w:sz w:val="22"/>
                    </w:rPr>
                  </w:pPr>
                  <w:r>
                    <w:rPr>
                      <w:b/>
                      <w:color w:val="265053"/>
                      <w:sz w:val="22"/>
                    </w:rPr>
                    <w:t>OBJECTIVE:</w:t>
                  </w:r>
                </w:p>
                <w:p>
                  <w:pPr>
                    <w:pStyle w:val="BodyText"/>
                    <w:spacing w:line="285" w:lineRule="auto" w:before="38"/>
                    <w:ind w:left="270" w:right="2412"/>
                    <w:rPr>
                      <w:rFonts w:ascii="Lucida Sans"/>
                      <w:b/>
                    </w:rPr>
                  </w:pPr>
                  <w:r>
                    <w:rPr>
                      <w:rFonts w:ascii="Lucida Sans"/>
                      <w:b/>
                      <w:color w:val="265053"/>
                      <w:w w:val="95"/>
                    </w:rPr>
                    <w:t>There</w:t>
                  </w:r>
                  <w:r>
                    <w:rPr>
                      <w:rFonts w:ascii="Lucida Sans"/>
                      <w:b/>
                      <w:color w:val="265053"/>
                      <w:spacing w:val="-20"/>
                      <w:w w:val="95"/>
                    </w:rPr>
                    <w:t> </w:t>
                  </w:r>
                  <w:r>
                    <w:rPr>
                      <w:rFonts w:ascii="Lucida Sans"/>
                      <w:b/>
                      <w:color w:val="265053"/>
                      <w:w w:val="95"/>
                    </w:rPr>
                    <w:t>are</w:t>
                  </w:r>
                  <w:r>
                    <w:rPr>
                      <w:rFonts w:ascii="Lucida Sans"/>
                      <w:b/>
                      <w:color w:val="265053"/>
                      <w:spacing w:val="-19"/>
                      <w:w w:val="95"/>
                    </w:rPr>
                    <w:t> </w:t>
                  </w:r>
                  <w:r>
                    <w:rPr>
                      <w:rFonts w:ascii="Lucida Sans"/>
                      <w:b/>
                      <w:color w:val="265053"/>
                      <w:w w:val="95"/>
                    </w:rPr>
                    <w:t>4</w:t>
                  </w:r>
                  <w:r>
                    <w:rPr>
                      <w:rFonts w:ascii="Lucida Sans"/>
                      <w:b/>
                      <w:color w:val="265053"/>
                      <w:spacing w:val="-19"/>
                      <w:w w:val="95"/>
                    </w:rPr>
                    <w:t> </w:t>
                  </w:r>
                  <w:r>
                    <w:rPr>
                      <w:rFonts w:ascii="Lucida Sans"/>
                      <w:b/>
                      <w:color w:val="265053"/>
                      <w:w w:val="95"/>
                    </w:rPr>
                    <w:t>subpopulations</w:t>
                  </w:r>
                  <w:r>
                    <w:rPr>
                      <w:rFonts w:ascii="Lucida Sans"/>
                      <w:b/>
                      <w:color w:val="265053"/>
                      <w:spacing w:val="-19"/>
                      <w:w w:val="95"/>
                    </w:rPr>
                    <w:t> </w:t>
                  </w:r>
                  <w:r>
                    <w:rPr>
                      <w:rFonts w:ascii="Lucida Sans"/>
                      <w:b/>
                      <w:color w:val="265053"/>
                      <w:w w:val="95"/>
                    </w:rPr>
                    <w:t>of</w:t>
                  </w:r>
                  <w:r>
                    <w:rPr>
                      <w:rFonts w:ascii="Lucida Sans"/>
                      <w:b/>
                      <w:color w:val="265053"/>
                      <w:spacing w:val="-19"/>
                      <w:w w:val="95"/>
                    </w:rPr>
                    <w:t> </w:t>
                  </w:r>
                  <w:r>
                    <w:rPr>
                      <w:rFonts w:ascii="Lucida Sans"/>
                      <w:b/>
                      <w:color w:val="265053"/>
                      <w:spacing w:val="-4"/>
                      <w:w w:val="95"/>
                    </w:rPr>
                    <w:t>Youth</w:t>
                  </w:r>
                  <w:r>
                    <w:rPr>
                      <w:rFonts w:ascii="Lucida Sans"/>
                      <w:b/>
                      <w:color w:val="265053"/>
                      <w:spacing w:val="-19"/>
                      <w:w w:val="95"/>
                    </w:rPr>
                    <w:t> </w:t>
                  </w:r>
                  <w:r>
                    <w:rPr>
                      <w:rFonts w:ascii="Lucida Sans"/>
                      <w:b/>
                      <w:color w:val="265053"/>
                      <w:w w:val="95"/>
                    </w:rPr>
                    <w:t>and</w:t>
                  </w:r>
                  <w:r>
                    <w:rPr>
                      <w:rFonts w:ascii="Lucida Sans"/>
                      <w:b/>
                      <w:color w:val="265053"/>
                      <w:spacing w:val="-19"/>
                      <w:w w:val="95"/>
                    </w:rPr>
                    <w:t> </w:t>
                  </w:r>
                  <w:r>
                    <w:rPr>
                      <w:rFonts w:ascii="Lucida Sans"/>
                      <w:b/>
                      <w:color w:val="265053"/>
                      <w:spacing w:val="-4"/>
                      <w:w w:val="95"/>
                    </w:rPr>
                    <w:t>Young</w:t>
                  </w:r>
                  <w:r>
                    <w:rPr>
                      <w:rFonts w:ascii="Lucida Sans"/>
                      <w:b/>
                      <w:color w:val="265053"/>
                      <w:spacing w:val="-19"/>
                      <w:w w:val="95"/>
                    </w:rPr>
                    <w:t> </w:t>
                  </w:r>
                  <w:r>
                    <w:rPr>
                      <w:rFonts w:ascii="Lucida Sans"/>
                      <w:b/>
                      <w:color w:val="265053"/>
                      <w:w w:val="95"/>
                    </w:rPr>
                    <w:t>Adults</w:t>
                  </w:r>
                  <w:r>
                    <w:rPr>
                      <w:rFonts w:ascii="Lucida Sans"/>
                      <w:b/>
                      <w:color w:val="265053"/>
                      <w:spacing w:val="-20"/>
                      <w:w w:val="95"/>
                    </w:rPr>
                    <w:t> </w:t>
                  </w:r>
                  <w:r>
                    <w:rPr>
                      <w:rFonts w:ascii="Lucida Sans"/>
                      <w:b/>
                      <w:color w:val="265053"/>
                      <w:spacing w:val="-3"/>
                      <w:w w:val="95"/>
                    </w:rPr>
                    <w:t>(YYA)</w:t>
                  </w:r>
                  <w:r>
                    <w:rPr>
                      <w:rFonts w:ascii="Lucida Sans"/>
                      <w:b/>
                      <w:color w:val="265053"/>
                      <w:spacing w:val="-19"/>
                      <w:w w:val="95"/>
                    </w:rPr>
                    <w:t> </w:t>
                  </w:r>
                  <w:r>
                    <w:rPr>
                      <w:rFonts w:ascii="Lucida Sans"/>
                      <w:b/>
                      <w:color w:val="265053"/>
                      <w:w w:val="95"/>
                    </w:rPr>
                    <w:t>DYS</w:t>
                  </w:r>
                  <w:r>
                    <w:rPr>
                      <w:rFonts w:ascii="Lucida Sans"/>
                      <w:b/>
                      <w:color w:val="265053"/>
                      <w:spacing w:val="-19"/>
                      <w:w w:val="95"/>
                    </w:rPr>
                    <w:t> </w:t>
                  </w:r>
                  <w:r>
                    <w:rPr>
                      <w:rFonts w:ascii="Lucida Sans"/>
                      <w:b/>
                      <w:color w:val="265053"/>
                      <w:w w:val="95"/>
                    </w:rPr>
                    <w:t>works</w:t>
                  </w:r>
                  <w:r>
                    <w:rPr>
                      <w:rFonts w:ascii="Lucida Sans"/>
                      <w:b/>
                      <w:color w:val="265053"/>
                      <w:spacing w:val="-19"/>
                      <w:w w:val="95"/>
                    </w:rPr>
                    <w:t> </w:t>
                  </w:r>
                  <w:r>
                    <w:rPr>
                      <w:rFonts w:ascii="Lucida Sans"/>
                      <w:b/>
                      <w:color w:val="265053"/>
                      <w:w w:val="95"/>
                    </w:rPr>
                    <w:t>with</w:t>
                  </w:r>
                  <w:r>
                    <w:rPr>
                      <w:rFonts w:ascii="Lucida Sans"/>
                      <w:b/>
                      <w:color w:val="265053"/>
                      <w:spacing w:val="-19"/>
                      <w:w w:val="95"/>
                    </w:rPr>
                    <w:t> </w:t>
                  </w:r>
                  <w:r>
                    <w:rPr>
                      <w:rFonts w:ascii="Lucida Sans"/>
                      <w:b/>
                      <w:color w:val="265053"/>
                      <w:spacing w:val="-3"/>
                      <w:w w:val="95"/>
                    </w:rPr>
                    <w:t>that </w:t>
                  </w:r>
                  <w:r>
                    <w:rPr>
                      <w:rFonts w:ascii="Lucida Sans"/>
                      <w:b/>
                      <w:color w:val="265053"/>
                    </w:rPr>
                    <w:t>experience</w:t>
                  </w:r>
                  <w:r>
                    <w:rPr>
                      <w:rFonts w:ascii="Lucida Sans"/>
                      <w:b/>
                      <w:color w:val="265053"/>
                      <w:spacing w:val="-14"/>
                    </w:rPr>
                    <w:t> </w:t>
                  </w:r>
                  <w:r>
                    <w:rPr>
                      <w:rFonts w:ascii="Lucida Sans"/>
                      <w:b/>
                      <w:color w:val="265053"/>
                    </w:rPr>
                    <w:t>housing</w:t>
                  </w:r>
                  <w:r>
                    <w:rPr>
                      <w:rFonts w:ascii="Lucida Sans"/>
                      <w:b/>
                      <w:color w:val="265053"/>
                      <w:spacing w:val="-13"/>
                    </w:rPr>
                    <w:t> </w:t>
                  </w:r>
                  <w:r>
                    <w:rPr>
                      <w:rFonts w:ascii="Lucida Sans"/>
                      <w:b/>
                      <w:color w:val="265053"/>
                    </w:rPr>
                    <w:t>instability</w:t>
                  </w:r>
                  <w:r>
                    <w:rPr>
                      <w:rFonts w:ascii="Lucida Sans"/>
                      <w:b/>
                      <w:color w:val="265053"/>
                      <w:spacing w:val="-13"/>
                    </w:rPr>
                    <w:t> </w:t>
                  </w:r>
                  <w:r>
                    <w:rPr>
                      <w:rFonts w:ascii="Lucida Sans"/>
                      <w:b/>
                      <w:color w:val="265053"/>
                    </w:rPr>
                    <w:t>and</w:t>
                  </w:r>
                  <w:r>
                    <w:rPr>
                      <w:rFonts w:ascii="Lucida Sans"/>
                      <w:b/>
                      <w:color w:val="265053"/>
                      <w:spacing w:val="-13"/>
                    </w:rPr>
                    <w:t> </w:t>
                  </w:r>
                  <w:r>
                    <w:rPr>
                      <w:rFonts w:ascii="Lucida Sans"/>
                      <w:b/>
                      <w:color w:val="265053"/>
                    </w:rPr>
                    <w:t>homelessness:</w:t>
                  </w:r>
                </w:p>
                <w:p>
                  <w:pPr>
                    <w:pStyle w:val="BodyText"/>
                    <w:numPr>
                      <w:ilvl w:val="0"/>
                      <w:numId w:val="10"/>
                    </w:numPr>
                    <w:tabs>
                      <w:tab w:pos="990" w:val="left" w:leader="none"/>
                    </w:tabs>
                    <w:spacing w:line="240" w:lineRule="auto" w:before="7" w:after="0"/>
                    <w:ind w:left="990" w:right="0" w:hanging="270"/>
                    <w:jc w:val="left"/>
                  </w:pPr>
                  <w:r>
                    <w:rPr>
                      <w:color w:val="265053"/>
                    </w:rPr>
                    <w:t>Unaccompanied Minors (youth under 18)- who cannot return to their</w:t>
                  </w:r>
                  <w:r>
                    <w:rPr>
                      <w:color w:val="265053"/>
                      <w:spacing w:val="22"/>
                    </w:rPr>
                    <w:t> </w:t>
                  </w:r>
                  <w:r>
                    <w:rPr>
                      <w:color w:val="265053"/>
                    </w:rPr>
                    <w:t>family</w:t>
                  </w:r>
                </w:p>
                <w:p>
                  <w:pPr>
                    <w:pStyle w:val="BodyText"/>
                    <w:numPr>
                      <w:ilvl w:val="0"/>
                      <w:numId w:val="10"/>
                    </w:numPr>
                    <w:tabs>
                      <w:tab w:pos="990" w:val="left" w:leader="none"/>
                    </w:tabs>
                    <w:spacing w:line="240" w:lineRule="auto" w:before="50" w:after="0"/>
                    <w:ind w:left="990" w:right="0" w:hanging="270"/>
                    <w:jc w:val="left"/>
                  </w:pPr>
                  <w:r>
                    <w:rPr>
                      <w:color w:val="265053"/>
                    </w:rPr>
                    <w:t>Unaccompanied </w:t>
                  </w:r>
                  <w:r>
                    <w:rPr>
                      <w:color w:val="265053"/>
                      <w:spacing w:val="-5"/>
                    </w:rPr>
                    <w:t>Young </w:t>
                  </w:r>
                  <w:r>
                    <w:rPr>
                      <w:color w:val="265053"/>
                    </w:rPr>
                    <w:t>adults (over 18)- who cannot return to their</w:t>
                  </w:r>
                  <w:r>
                    <w:rPr>
                      <w:color w:val="265053"/>
                      <w:spacing w:val="21"/>
                    </w:rPr>
                    <w:t> </w:t>
                  </w:r>
                  <w:r>
                    <w:rPr>
                      <w:color w:val="265053"/>
                    </w:rPr>
                    <w:t>family</w:t>
                  </w:r>
                </w:p>
                <w:p>
                  <w:pPr>
                    <w:pStyle w:val="BodyText"/>
                    <w:numPr>
                      <w:ilvl w:val="0"/>
                      <w:numId w:val="10"/>
                    </w:numPr>
                    <w:tabs>
                      <w:tab w:pos="990" w:val="left" w:leader="none"/>
                    </w:tabs>
                    <w:spacing w:line="240" w:lineRule="auto" w:before="50" w:after="0"/>
                    <w:ind w:left="990" w:right="0" w:hanging="270"/>
                    <w:jc w:val="left"/>
                  </w:pPr>
                  <w:r>
                    <w:rPr>
                      <w:color w:val="265053"/>
                      <w:spacing w:val="-5"/>
                    </w:rPr>
                    <w:t>YYA </w:t>
                  </w:r>
                  <w:r>
                    <w:rPr>
                      <w:color w:val="265053"/>
                    </w:rPr>
                    <w:t>in Families (can be under or over</w:t>
                  </w:r>
                  <w:r>
                    <w:rPr>
                      <w:color w:val="265053"/>
                      <w:spacing w:val="3"/>
                    </w:rPr>
                    <w:t> </w:t>
                  </w:r>
                  <w:r>
                    <w:rPr>
                      <w:color w:val="265053"/>
                    </w:rPr>
                    <w:t>18)</w:t>
                  </w:r>
                </w:p>
                <w:p>
                  <w:pPr>
                    <w:pStyle w:val="BodyText"/>
                    <w:numPr>
                      <w:ilvl w:val="0"/>
                      <w:numId w:val="10"/>
                    </w:numPr>
                    <w:tabs>
                      <w:tab w:pos="990" w:val="left" w:leader="none"/>
                    </w:tabs>
                    <w:spacing w:line="240" w:lineRule="auto" w:before="50" w:after="0"/>
                    <w:ind w:left="990" w:right="0" w:hanging="270"/>
                    <w:jc w:val="left"/>
                  </w:pPr>
                  <w:r>
                    <w:rPr>
                      <w:color w:val="265053"/>
                    </w:rPr>
                    <w:t>Pregnant and parenting female </w:t>
                  </w:r>
                  <w:r>
                    <w:rPr>
                      <w:color w:val="265053"/>
                      <w:spacing w:val="-5"/>
                    </w:rPr>
                    <w:t>YYA</w:t>
                  </w:r>
                </w:p>
                <w:p>
                  <w:pPr>
                    <w:pStyle w:val="BodyText"/>
                    <w:spacing w:before="10"/>
                    <w:rPr>
                      <w:sz w:val="22"/>
                    </w:rPr>
                  </w:pPr>
                </w:p>
                <w:p>
                  <w:pPr>
                    <w:pStyle w:val="BodyText"/>
                    <w:spacing w:line="285" w:lineRule="auto"/>
                    <w:ind w:left="270" w:right="2675"/>
                    <w:rPr>
                      <w:rFonts w:ascii="Lucida Sans"/>
                      <w:b/>
                    </w:rPr>
                  </w:pPr>
                  <w:r>
                    <w:rPr>
                      <w:rFonts w:ascii="Lucida Sans"/>
                      <w:b/>
                      <w:color w:val="265053"/>
                      <w:w w:val="95"/>
                    </w:rPr>
                    <w:t>We</w:t>
                  </w:r>
                  <w:r>
                    <w:rPr>
                      <w:rFonts w:ascii="Lucida Sans"/>
                      <w:b/>
                      <w:color w:val="265053"/>
                      <w:spacing w:val="-17"/>
                      <w:w w:val="95"/>
                    </w:rPr>
                    <w:t> </w:t>
                  </w:r>
                  <w:r>
                    <w:rPr>
                      <w:rFonts w:ascii="Lucida Sans"/>
                      <w:b/>
                      <w:color w:val="265053"/>
                      <w:w w:val="95"/>
                    </w:rPr>
                    <w:t>wish</w:t>
                  </w:r>
                  <w:r>
                    <w:rPr>
                      <w:rFonts w:ascii="Lucida Sans"/>
                      <w:b/>
                      <w:color w:val="265053"/>
                      <w:spacing w:val="-17"/>
                      <w:w w:val="95"/>
                    </w:rPr>
                    <w:t> </w:t>
                  </w:r>
                  <w:r>
                    <w:rPr>
                      <w:rFonts w:ascii="Lucida Sans"/>
                      <w:b/>
                      <w:color w:val="265053"/>
                      <w:w w:val="95"/>
                    </w:rPr>
                    <w:t>to</w:t>
                  </w:r>
                  <w:r>
                    <w:rPr>
                      <w:rFonts w:ascii="Lucida Sans"/>
                      <w:b/>
                      <w:color w:val="265053"/>
                      <w:spacing w:val="-17"/>
                      <w:w w:val="95"/>
                    </w:rPr>
                    <w:t> </w:t>
                  </w:r>
                  <w:r>
                    <w:rPr>
                      <w:rFonts w:ascii="Lucida Sans"/>
                      <w:b/>
                      <w:color w:val="265053"/>
                      <w:w w:val="95"/>
                    </w:rPr>
                    <w:t>better</w:t>
                  </w:r>
                  <w:r>
                    <w:rPr>
                      <w:rFonts w:ascii="Lucida Sans"/>
                      <w:b/>
                      <w:color w:val="265053"/>
                      <w:spacing w:val="-17"/>
                      <w:w w:val="95"/>
                    </w:rPr>
                    <w:t> </w:t>
                  </w:r>
                  <w:r>
                    <w:rPr>
                      <w:rFonts w:ascii="Lucida Sans"/>
                      <w:b/>
                      <w:color w:val="265053"/>
                      <w:w w:val="95"/>
                    </w:rPr>
                    <w:t>understand</w:t>
                  </w:r>
                  <w:r>
                    <w:rPr>
                      <w:rFonts w:ascii="Lucida Sans"/>
                      <w:b/>
                      <w:color w:val="265053"/>
                      <w:spacing w:val="-17"/>
                      <w:w w:val="95"/>
                    </w:rPr>
                    <w:t> </w:t>
                  </w:r>
                  <w:r>
                    <w:rPr>
                      <w:rFonts w:ascii="Lucida Sans"/>
                      <w:b/>
                      <w:color w:val="265053"/>
                      <w:w w:val="95"/>
                    </w:rPr>
                    <w:t>how</w:t>
                  </w:r>
                  <w:r>
                    <w:rPr>
                      <w:rFonts w:ascii="Lucida Sans"/>
                      <w:b/>
                      <w:color w:val="265053"/>
                      <w:spacing w:val="-16"/>
                      <w:w w:val="95"/>
                    </w:rPr>
                    <w:t> </w:t>
                  </w:r>
                  <w:r>
                    <w:rPr>
                      <w:rFonts w:ascii="Lucida Sans"/>
                      <w:b/>
                      <w:color w:val="265053"/>
                      <w:w w:val="95"/>
                    </w:rPr>
                    <w:t>DYS</w:t>
                  </w:r>
                  <w:r>
                    <w:rPr>
                      <w:rFonts w:ascii="Lucida Sans"/>
                      <w:b/>
                      <w:color w:val="265053"/>
                      <w:spacing w:val="-17"/>
                      <w:w w:val="95"/>
                    </w:rPr>
                    <w:t> </w:t>
                  </w:r>
                  <w:r>
                    <w:rPr>
                      <w:rFonts w:ascii="Lucida Sans"/>
                      <w:b/>
                      <w:color w:val="265053"/>
                      <w:w w:val="95"/>
                    </w:rPr>
                    <w:t>staff</w:t>
                  </w:r>
                  <w:r>
                    <w:rPr>
                      <w:rFonts w:ascii="Lucida Sans"/>
                      <w:b/>
                      <w:color w:val="265053"/>
                      <w:spacing w:val="-17"/>
                      <w:w w:val="95"/>
                    </w:rPr>
                    <w:t> </w:t>
                  </w:r>
                  <w:r>
                    <w:rPr>
                      <w:rFonts w:ascii="Lucida Sans"/>
                      <w:b/>
                      <w:color w:val="265053"/>
                      <w:w w:val="95"/>
                    </w:rPr>
                    <w:t>currently</w:t>
                  </w:r>
                  <w:r>
                    <w:rPr>
                      <w:rFonts w:ascii="Lucida Sans"/>
                      <w:b/>
                      <w:color w:val="265053"/>
                      <w:spacing w:val="-17"/>
                      <w:w w:val="95"/>
                    </w:rPr>
                    <w:t> </w:t>
                  </w:r>
                  <w:r>
                    <w:rPr>
                      <w:rFonts w:ascii="Lucida Sans"/>
                      <w:b/>
                      <w:color w:val="265053"/>
                      <w:w w:val="95"/>
                    </w:rPr>
                    <w:t>understand</w:t>
                  </w:r>
                  <w:r>
                    <w:rPr>
                      <w:rFonts w:ascii="Lucida Sans"/>
                      <w:b/>
                      <w:color w:val="265053"/>
                      <w:spacing w:val="-17"/>
                      <w:w w:val="95"/>
                    </w:rPr>
                    <w:t> </w:t>
                  </w:r>
                  <w:r>
                    <w:rPr>
                      <w:rFonts w:ascii="Lucida Sans"/>
                      <w:b/>
                      <w:color w:val="265053"/>
                      <w:w w:val="95"/>
                    </w:rPr>
                    <w:t>and</w:t>
                  </w:r>
                  <w:r>
                    <w:rPr>
                      <w:rFonts w:ascii="Lucida Sans"/>
                      <w:b/>
                      <w:color w:val="265053"/>
                      <w:spacing w:val="-16"/>
                      <w:w w:val="95"/>
                    </w:rPr>
                    <w:t> </w:t>
                  </w:r>
                  <w:r>
                    <w:rPr>
                      <w:rFonts w:ascii="Lucida Sans"/>
                      <w:b/>
                      <w:color w:val="265053"/>
                      <w:spacing w:val="-3"/>
                      <w:w w:val="95"/>
                    </w:rPr>
                    <w:t>provide </w:t>
                  </w:r>
                  <w:r>
                    <w:rPr>
                      <w:rFonts w:ascii="Lucida Sans"/>
                      <w:b/>
                      <w:color w:val="265053"/>
                    </w:rPr>
                    <w:t>housing</w:t>
                  </w:r>
                  <w:r>
                    <w:rPr>
                      <w:rFonts w:ascii="Lucida Sans"/>
                      <w:b/>
                      <w:color w:val="265053"/>
                      <w:spacing w:val="-26"/>
                    </w:rPr>
                    <w:t> </w:t>
                  </w:r>
                  <w:r>
                    <w:rPr>
                      <w:rFonts w:ascii="Lucida Sans"/>
                      <w:b/>
                      <w:color w:val="265053"/>
                    </w:rPr>
                    <w:t>support</w:t>
                  </w:r>
                  <w:r>
                    <w:rPr>
                      <w:rFonts w:ascii="Lucida Sans"/>
                      <w:b/>
                      <w:color w:val="265053"/>
                      <w:spacing w:val="-27"/>
                    </w:rPr>
                    <w:t> </w:t>
                  </w:r>
                  <w:r>
                    <w:rPr>
                      <w:rFonts w:ascii="Lucida Sans"/>
                      <w:b/>
                      <w:color w:val="265053"/>
                    </w:rPr>
                    <w:t>to</w:t>
                  </w:r>
                  <w:r>
                    <w:rPr>
                      <w:rFonts w:ascii="Lucida Sans"/>
                      <w:b/>
                      <w:color w:val="265053"/>
                      <w:spacing w:val="-26"/>
                    </w:rPr>
                    <w:t> </w:t>
                  </w:r>
                  <w:r>
                    <w:rPr>
                      <w:rFonts w:ascii="Lucida Sans"/>
                      <w:b/>
                      <w:color w:val="265053"/>
                    </w:rPr>
                    <w:t>young</w:t>
                  </w:r>
                  <w:r>
                    <w:rPr>
                      <w:rFonts w:ascii="Lucida Sans"/>
                      <w:b/>
                      <w:color w:val="265053"/>
                      <w:spacing w:val="-26"/>
                    </w:rPr>
                    <w:t> </w:t>
                  </w:r>
                  <w:r>
                    <w:rPr>
                      <w:rFonts w:ascii="Lucida Sans"/>
                      <w:b/>
                      <w:color w:val="265053"/>
                    </w:rPr>
                    <w:t>people</w:t>
                  </w:r>
                  <w:r>
                    <w:rPr>
                      <w:rFonts w:ascii="Lucida Sans"/>
                      <w:b/>
                      <w:color w:val="265053"/>
                      <w:spacing w:val="-26"/>
                    </w:rPr>
                    <w:t> </w:t>
                  </w:r>
                  <w:r>
                    <w:rPr>
                      <w:rFonts w:ascii="Lucida Sans"/>
                      <w:b/>
                      <w:color w:val="265053"/>
                    </w:rPr>
                    <w:t>in</w:t>
                  </w:r>
                  <w:r>
                    <w:rPr>
                      <w:rFonts w:ascii="Lucida Sans"/>
                      <w:b/>
                      <w:color w:val="265053"/>
                      <w:spacing w:val="-26"/>
                    </w:rPr>
                    <w:t> </w:t>
                  </w:r>
                  <w:r>
                    <w:rPr>
                      <w:rFonts w:ascii="Lucida Sans"/>
                      <w:b/>
                      <w:color w:val="265053"/>
                    </w:rPr>
                    <w:t>the</w:t>
                  </w:r>
                  <w:r>
                    <w:rPr>
                      <w:rFonts w:ascii="Lucida Sans"/>
                      <w:b/>
                      <w:color w:val="265053"/>
                      <w:spacing w:val="-26"/>
                    </w:rPr>
                    <w:t> </w:t>
                  </w:r>
                  <w:r>
                    <w:rPr>
                      <w:rFonts w:ascii="Lucida Sans"/>
                      <w:b/>
                      <w:color w:val="265053"/>
                    </w:rPr>
                    <w:t>4</w:t>
                  </w:r>
                  <w:r>
                    <w:rPr>
                      <w:rFonts w:ascii="Lucida Sans"/>
                      <w:b/>
                      <w:color w:val="265053"/>
                      <w:spacing w:val="-26"/>
                    </w:rPr>
                    <w:t> </w:t>
                  </w:r>
                  <w:r>
                    <w:rPr>
                      <w:rFonts w:ascii="Lucida Sans"/>
                      <w:b/>
                      <w:color w:val="265053"/>
                    </w:rPr>
                    <w:t>above</w:t>
                  </w:r>
                  <w:r>
                    <w:rPr>
                      <w:rFonts w:ascii="Lucida Sans"/>
                      <w:b/>
                      <w:color w:val="265053"/>
                      <w:spacing w:val="-26"/>
                    </w:rPr>
                    <w:t> </w:t>
                  </w:r>
                  <w:r>
                    <w:rPr>
                      <w:rFonts w:ascii="Lucida Sans"/>
                      <w:b/>
                      <w:color w:val="265053"/>
                    </w:rPr>
                    <w:t>categories,</w:t>
                  </w:r>
                  <w:r>
                    <w:rPr>
                      <w:rFonts w:ascii="Lucida Sans"/>
                      <w:b/>
                      <w:color w:val="265053"/>
                      <w:spacing w:val="-26"/>
                    </w:rPr>
                    <w:t> </w:t>
                  </w:r>
                  <w:r>
                    <w:rPr>
                      <w:rFonts w:ascii="Lucida Sans"/>
                      <w:b/>
                      <w:color w:val="265053"/>
                    </w:rPr>
                    <w:t>Including:</w:t>
                  </w:r>
                </w:p>
                <w:p>
                  <w:pPr>
                    <w:pStyle w:val="BodyText"/>
                    <w:numPr>
                      <w:ilvl w:val="0"/>
                      <w:numId w:val="11"/>
                    </w:numPr>
                    <w:tabs>
                      <w:tab w:pos="990" w:val="left" w:leader="none"/>
                    </w:tabs>
                    <w:spacing w:line="236" w:lineRule="exact" w:before="0" w:after="0"/>
                    <w:ind w:left="990" w:right="0" w:hanging="270"/>
                    <w:jc w:val="left"/>
                  </w:pPr>
                  <w:r>
                    <w:rPr>
                      <w:rFonts w:ascii="Lucida Sans"/>
                      <w:b/>
                      <w:color w:val="265053"/>
                    </w:rPr>
                    <w:t>Awareness </w:t>
                  </w:r>
                  <w:r>
                    <w:rPr>
                      <w:color w:val="265053"/>
                    </w:rPr>
                    <w:t>of available</w:t>
                  </w:r>
                  <w:r>
                    <w:rPr>
                      <w:color w:val="265053"/>
                      <w:spacing w:val="-12"/>
                    </w:rPr>
                    <w:t> </w:t>
                  </w:r>
                  <w:r>
                    <w:rPr>
                      <w:color w:val="265053"/>
                    </w:rPr>
                    <w:t>resources</w:t>
                  </w:r>
                </w:p>
                <w:p>
                  <w:pPr>
                    <w:pStyle w:val="BodyText"/>
                    <w:numPr>
                      <w:ilvl w:val="0"/>
                      <w:numId w:val="11"/>
                    </w:numPr>
                    <w:tabs>
                      <w:tab w:pos="990" w:val="left" w:leader="none"/>
                    </w:tabs>
                    <w:spacing w:line="240" w:lineRule="auto" w:before="43" w:after="0"/>
                    <w:ind w:left="990" w:right="0" w:hanging="270"/>
                    <w:jc w:val="left"/>
                  </w:pPr>
                  <w:r>
                    <w:rPr>
                      <w:rFonts w:ascii="Lucida Sans"/>
                      <w:b/>
                      <w:color w:val="265053"/>
                    </w:rPr>
                    <w:t>Availability </w:t>
                  </w:r>
                  <w:r>
                    <w:rPr>
                      <w:color w:val="265053"/>
                    </w:rPr>
                    <w:t>of resources (including existence, wait</w:t>
                  </w:r>
                  <w:r>
                    <w:rPr>
                      <w:color w:val="265053"/>
                      <w:spacing w:val="-16"/>
                    </w:rPr>
                    <w:t> </w:t>
                  </w:r>
                  <w:r>
                    <w:rPr>
                      <w:color w:val="265053"/>
                    </w:rPr>
                    <w:t>times)</w:t>
                  </w:r>
                </w:p>
                <w:p>
                  <w:pPr>
                    <w:pStyle w:val="BodyText"/>
                    <w:numPr>
                      <w:ilvl w:val="0"/>
                      <w:numId w:val="11"/>
                    </w:numPr>
                    <w:tabs>
                      <w:tab w:pos="990" w:val="left" w:leader="none"/>
                    </w:tabs>
                    <w:spacing w:line="240" w:lineRule="auto" w:before="43" w:after="0"/>
                    <w:ind w:left="990" w:right="0" w:hanging="270"/>
                    <w:jc w:val="left"/>
                  </w:pPr>
                  <w:r>
                    <w:rPr>
                      <w:rFonts w:ascii="Lucida Sans"/>
                      <w:b/>
                      <w:color w:val="265053"/>
                    </w:rPr>
                    <w:t>Appropriateness </w:t>
                  </w:r>
                  <w:r>
                    <w:rPr>
                      <w:color w:val="265053"/>
                    </w:rPr>
                    <w:t>of</w:t>
                  </w:r>
                  <w:r>
                    <w:rPr>
                      <w:color w:val="265053"/>
                      <w:spacing w:val="-12"/>
                    </w:rPr>
                    <w:t> </w:t>
                  </w:r>
                  <w:r>
                    <w:rPr>
                      <w:color w:val="265053"/>
                    </w:rPr>
                    <w:t>resources</w:t>
                  </w:r>
                </w:p>
                <w:p>
                  <w:pPr>
                    <w:pStyle w:val="BodyText"/>
                    <w:numPr>
                      <w:ilvl w:val="0"/>
                      <w:numId w:val="11"/>
                    </w:numPr>
                    <w:tabs>
                      <w:tab w:pos="990" w:val="left" w:leader="none"/>
                    </w:tabs>
                    <w:spacing w:line="240" w:lineRule="auto" w:before="43" w:after="0"/>
                    <w:ind w:left="990" w:right="0" w:hanging="270"/>
                    <w:jc w:val="left"/>
                  </w:pPr>
                  <w:r>
                    <w:rPr>
                      <w:rFonts w:ascii="Lucida Sans"/>
                      <w:b/>
                      <w:color w:val="265053"/>
                    </w:rPr>
                    <w:t>Exclusion </w:t>
                  </w:r>
                  <w:r>
                    <w:rPr>
                      <w:color w:val="265053"/>
                    </w:rPr>
                    <w:t>from resources (because of CORI</w:t>
                  </w:r>
                  <w:r>
                    <w:rPr>
                      <w:color w:val="265053"/>
                      <w:spacing w:val="-18"/>
                    </w:rPr>
                    <w:t> </w:t>
                  </w:r>
                  <w:r>
                    <w:rPr>
                      <w:color w:val="265053"/>
                    </w:rPr>
                    <w:t>etc)</w:t>
                  </w:r>
                </w:p>
              </w:txbxContent>
            </v:textbox>
            <v:fill type="solid"/>
            <w10:wrap type="topAndBottom"/>
          </v:shape>
        </w:pict>
      </w:r>
    </w:p>
    <w:p>
      <w:pPr>
        <w:pStyle w:val="BodyText"/>
        <w:spacing w:before="7"/>
        <w:rPr>
          <w:rFonts w:ascii="Calibri"/>
          <w:sz w:val="8"/>
        </w:rPr>
      </w:pPr>
    </w:p>
    <w:p>
      <w:pPr>
        <w:pStyle w:val="ListParagraph"/>
        <w:numPr>
          <w:ilvl w:val="0"/>
          <w:numId w:val="12"/>
        </w:numPr>
        <w:tabs>
          <w:tab w:pos="938" w:val="left" w:leader="none"/>
        </w:tabs>
        <w:spacing w:line="240" w:lineRule="auto" w:before="106" w:after="0"/>
        <w:ind w:left="937" w:right="0" w:hanging="178"/>
        <w:jc w:val="left"/>
        <w:rPr>
          <w:rFonts w:ascii="Lucida Sans"/>
          <w:b/>
          <w:sz w:val="20"/>
        </w:rPr>
      </w:pPr>
      <w:r>
        <w:rPr>
          <w:rFonts w:ascii="Lucida Sans"/>
          <w:b/>
          <w:color w:val="265053"/>
          <w:sz w:val="20"/>
        </w:rPr>
        <w:t>Subpopulations and Available</w:t>
      </w:r>
      <w:r>
        <w:rPr>
          <w:rFonts w:ascii="Lucida Sans"/>
          <w:b/>
          <w:color w:val="265053"/>
          <w:spacing w:val="-24"/>
          <w:sz w:val="20"/>
        </w:rPr>
        <w:t> </w:t>
      </w:r>
      <w:r>
        <w:rPr>
          <w:rFonts w:ascii="Lucida Sans"/>
          <w:b/>
          <w:color w:val="265053"/>
          <w:sz w:val="20"/>
        </w:rPr>
        <w:t>Resources</w:t>
      </w:r>
    </w:p>
    <w:p>
      <w:pPr>
        <w:pStyle w:val="BodyText"/>
        <w:spacing w:before="51"/>
        <w:ind w:left="760"/>
      </w:pPr>
      <w:r>
        <w:rPr>
          <w:color w:val="265053"/>
        </w:rPr>
        <w:t>*challenges may include: individual, systemic, resource, and policy</w:t>
      </w:r>
    </w:p>
    <w:p>
      <w:pPr>
        <w:pStyle w:val="BodyText"/>
        <w:spacing w:before="5"/>
        <w:rPr>
          <w:sz w:val="23"/>
        </w:rPr>
      </w:pPr>
    </w:p>
    <w:p>
      <w:pPr>
        <w:pStyle w:val="ListParagraph"/>
        <w:numPr>
          <w:ilvl w:val="0"/>
          <w:numId w:val="13"/>
        </w:numPr>
        <w:tabs>
          <w:tab w:pos="1120" w:val="left" w:leader="none"/>
        </w:tabs>
        <w:spacing w:line="292" w:lineRule="auto" w:before="0" w:after="0"/>
        <w:ind w:left="1120" w:right="2102" w:hanging="360"/>
        <w:jc w:val="left"/>
        <w:rPr>
          <w:sz w:val="20"/>
        </w:rPr>
      </w:pPr>
      <w:r>
        <w:rPr>
          <w:color w:val="265053"/>
          <w:sz w:val="20"/>
        </w:rPr>
        <w:t>Generally speaking, how aware are staff of the issues around homelessness and housing </w:t>
      </w:r>
      <w:r>
        <w:rPr>
          <w:color w:val="265053"/>
          <w:spacing w:val="-2"/>
          <w:sz w:val="20"/>
        </w:rPr>
        <w:t>instability? </w:t>
      </w:r>
      <w:r>
        <w:rPr>
          <w:color w:val="265053"/>
          <w:sz w:val="20"/>
        </w:rPr>
        <w:t>(housing instability =couch-surfing, doubled up,</w:t>
      </w:r>
      <w:r>
        <w:rPr>
          <w:color w:val="265053"/>
          <w:spacing w:val="6"/>
          <w:sz w:val="20"/>
        </w:rPr>
        <w:t> </w:t>
      </w:r>
      <w:r>
        <w:rPr>
          <w:color w:val="265053"/>
          <w:sz w:val="20"/>
        </w:rPr>
        <w:t>etc)</w:t>
      </w:r>
    </w:p>
    <w:p>
      <w:pPr>
        <w:pStyle w:val="BodyText"/>
        <w:spacing w:line="229" w:lineRule="exact"/>
        <w:ind w:left="1120"/>
      </w:pPr>
      <w:r>
        <w:rPr>
          <w:color w:val="265053"/>
          <w:w w:val="105"/>
        </w:rPr>
        <w:t>How often does it come up for:</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DYS youth under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over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1" w:after="0"/>
        <w:ind w:left="1390" w:right="0" w:hanging="270"/>
        <w:jc w:val="left"/>
        <w:rPr>
          <w:sz w:val="20"/>
        </w:rPr>
      </w:pPr>
      <w:r>
        <w:rPr>
          <w:color w:val="265053"/>
          <w:spacing w:val="-5"/>
          <w:sz w:val="20"/>
        </w:rPr>
        <w:t>YYA </w:t>
      </w:r>
      <w:r>
        <w:rPr>
          <w:color w:val="265053"/>
          <w:sz w:val="20"/>
        </w:rPr>
        <w:t>in families experiencing housing</w:t>
      </w:r>
      <w:r>
        <w:rPr>
          <w:color w:val="265053"/>
          <w:spacing w:val="6"/>
          <w:sz w:val="20"/>
        </w:rPr>
        <w:t> </w:t>
      </w:r>
      <w:r>
        <w:rPr>
          <w:color w:val="265053"/>
          <w:sz w:val="20"/>
        </w:rPr>
        <w:t>instability?</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Pregnant or parenting </w:t>
      </w:r>
      <w:r>
        <w:rPr>
          <w:color w:val="265053"/>
          <w:spacing w:val="-5"/>
          <w:sz w:val="20"/>
        </w:rPr>
        <w:t>YYA </w:t>
      </w:r>
      <w:r>
        <w:rPr>
          <w:color w:val="265053"/>
          <w:sz w:val="20"/>
        </w:rPr>
        <w:t>in</w:t>
      </w:r>
      <w:r>
        <w:rPr>
          <w:color w:val="265053"/>
          <w:spacing w:val="5"/>
          <w:sz w:val="20"/>
        </w:rPr>
        <w:t> </w:t>
      </w:r>
      <w:r>
        <w:rPr>
          <w:color w:val="265053"/>
          <w:sz w:val="20"/>
        </w:rPr>
        <w:t>custody?</w:t>
      </w:r>
    </w:p>
    <w:p>
      <w:pPr>
        <w:pStyle w:val="BodyText"/>
        <w:spacing w:before="5"/>
        <w:rPr>
          <w:sz w:val="23"/>
        </w:rPr>
      </w:pPr>
    </w:p>
    <w:p>
      <w:pPr>
        <w:pStyle w:val="ListParagraph"/>
        <w:numPr>
          <w:ilvl w:val="0"/>
          <w:numId w:val="13"/>
        </w:numPr>
        <w:tabs>
          <w:tab w:pos="1120" w:val="left" w:leader="none"/>
        </w:tabs>
        <w:spacing w:line="292" w:lineRule="auto" w:before="0" w:after="0"/>
        <w:ind w:left="1120" w:right="1381" w:hanging="360"/>
        <w:jc w:val="left"/>
        <w:rPr>
          <w:sz w:val="20"/>
        </w:rPr>
      </w:pPr>
      <w:r>
        <w:rPr>
          <w:color w:val="265053"/>
          <w:sz w:val="20"/>
        </w:rPr>
        <w:t>Do staff notice differences in housing instability among </w:t>
      </w:r>
      <w:r>
        <w:rPr>
          <w:color w:val="265053"/>
          <w:spacing w:val="-5"/>
          <w:sz w:val="20"/>
        </w:rPr>
        <w:t>YYA </w:t>
      </w:r>
      <w:r>
        <w:rPr>
          <w:color w:val="265053"/>
          <w:sz w:val="20"/>
        </w:rPr>
        <w:t>of color (including: </w:t>
      </w:r>
      <w:r>
        <w:rPr>
          <w:color w:val="265053"/>
          <w:spacing w:val="-5"/>
          <w:sz w:val="20"/>
        </w:rPr>
        <w:t>YYA </w:t>
      </w:r>
      <w:r>
        <w:rPr>
          <w:color w:val="265053"/>
          <w:sz w:val="20"/>
        </w:rPr>
        <w:t>who are over 18/under 18/ in families etc.?)</w:t>
      </w:r>
    </w:p>
    <w:p>
      <w:pPr>
        <w:pStyle w:val="ListParagraph"/>
        <w:numPr>
          <w:ilvl w:val="0"/>
          <w:numId w:val="13"/>
        </w:numPr>
        <w:tabs>
          <w:tab w:pos="1120" w:val="left" w:leader="none"/>
        </w:tabs>
        <w:spacing w:line="292" w:lineRule="auto" w:before="219" w:after="0"/>
        <w:ind w:left="1120" w:right="1276" w:hanging="360"/>
        <w:jc w:val="left"/>
        <w:rPr>
          <w:sz w:val="20"/>
        </w:rPr>
      </w:pPr>
      <w:r>
        <w:rPr>
          <w:color w:val="265053"/>
          <w:sz w:val="20"/>
        </w:rPr>
        <w:t>Assessment: During transition planning, are staff assessing for housing stability, or are they only dealing </w:t>
      </w:r>
      <w:r>
        <w:rPr>
          <w:color w:val="265053"/>
          <w:spacing w:val="-4"/>
          <w:sz w:val="20"/>
        </w:rPr>
        <w:t>with </w:t>
      </w:r>
      <w:r>
        <w:rPr>
          <w:color w:val="265053"/>
          <w:sz w:val="20"/>
        </w:rPr>
        <w:t>housing crisis situations at</w:t>
      </w:r>
      <w:r>
        <w:rPr>
          <w:color w:val="265053"/>
          <w:spacing w:val="-1"/>
          <w:sz w:val="20"/>
        </w:rPr>
        <w:t> </w:t>
      </w:r>
      <w:r>
        <w:rPr>
          <w:color w:val="265053"/>
          <w:sz w:val="20"/>
        </w:rPr>
        <w:t>discharge?</w:t>
      </w:r>
    </w:p>
    <w:p>
      <w:pPr>
        <w:pStyle w:val="ListParagraph"/>
        <w:numPr>
          <w:ilvl w:val="0"/>
          <w:numId w:val="13"/>
        </w:numPr>
        <w:tabs>
          <w:tab w:pos="1120" w:val="left" w:leader="none"/>
        </w:tabs>
        <w:spacing w:line="292" w:lineRule="auto" w:before="219" w:after="0"/>
        <w:ind w:left="1120" w:right="1268" w:hanging="360"/>
        <w:jc w:val="left"/>
        <w:rPr>
          <w:sz w:val="20"/>
        </w:rPr>
      </w:pPr>
      <w:r>
        <w:rPr>
          <w:color w:val="265053"/>
          <w:sz w:val="20"/>
        </w:rPr>
        <w:t>Data: How/ where is data on housing instability captured? is it captured differently for different </w:t>
      </w:r>
      <w:r>
        <w:rPr>
          <w:color w:val="265053"/>
          <w:spacing w:val="-2"/>
          <w:sz w:val="20"/>
        </w:rPr>
        <w:t>populations?</w:t>
      </w:r>
      <w:r>
        <w:rPr>
          <w:color w:val="265053"/>
          <w:spacing w:val="51"/>
          <w:sz w:val="20"/>
        </w:rPr>
        <w:t> </w:t>
      </w:r>
      <w:r>
        <w:rPr>
          <w:color w:val="265053"/>
          <w:sz w:val="20"/>
        </w:rPr>
        <w:t>(ie - YES </w:t>
      </w:r>
      <w:r>
        <w:rPr>
          <w:color w:val="265053"/>
          <w:spacing w:val="-5"/>
          <w:sz w:val="20"/>
        </w:rPr>
        <w:t>Youth </w:t>
      </w:r>
      <w:r>
        <w:rPr>
          <w:color w:val="265053"/>
          <w:sz w:val="20"/>
        </w:rPr>
        <w:t>vs. active DYS</w:t>
      </w:r>
      <w:r>
        <w:rPr>
          <w:color w:val="265053"/>
          <w:spacing w:val="-1"/>
          <w:sz w:val="20"/>
        </w:rPr>
        <w:t> </w:t>
      </w:r>
      <w:r>
        <w:rPr>
          <w:color w:val="265053"/>
          <w:spacing w:val="-4"/>
          <w:sz w:val="20"/>
        </w:rPr>
        <w:t>Youth)</w:t>
      </w:r>
    </w:p>
    <w:p>
      <w:pPr>
        <w:pStyle w:val="ListParagraph"/>
        <w:numPr>
          <w:ilvl w:val="0"/>
          <w:numId w:val="13"/>
        </w:numPr>
        <w:tabs>
          <w:tab w:pos="1120" w:val="left" w:leader="none"/>
        </w:tabs>
        <w:spacing w:line="292" w:lineRule="auto" w:before="219" w:after="0"/>
        <w:ind w:left="1120" w:right="2030" w:hanging="360"/>
        <w:jc w:val="left"/>
        <w:rPr>
          <w:sz w:val="20"/>
        </w:rPr>
      </w:pPr>
      <w:r>
        <w:rPr>
          <w:color w:val="265053"/>
          <w:sz w:val="20"/>
        </w:rPr>
        <w:t>Awareness of resources: Where do staff go to for housing and/or homelessness resources and </w:t>
      </w:r>
      <w:r>
        <w:rPr>
          <w:color w:val="265053"/>
          <w:spacing w:val="-3"/>
          <w:sz w:val="20"/>
        </w:rPr>
        <w:t>help? </w:t>
      </w:r>
      <w:r>
        <w:rPr>
          <w:color w:val="265053"/>
          <w:sz w:val="20"/>
        </w:rPr>
        <w:t>Do they go different places/ use different resources</w:t>
      </w:r>
      <w:r>
        <w:rPr>
          <w:color w:val="265053"/>
          <w:spacing w:val="10"/>
          <w:sz w:val="20"/>
        </w:rPr>
        <w:t> </w:t>
      </w:r>
      <w:r>
        <w:rPr>
          <w:color w:val="265053"/>
          <w:sz w:val="20"/>
        </w:rPr>
        <w:t>for:</w:t>
      </w:r>
    </w:p>
    <w:p>
      <w:pPr>
        <w:pStyle w:val="ListParagraph"/>
        <w:numPr>
          <w:ilvl w:val="0"/>
          <w:numId w:val="14"/>
        </w:numPr>
        <w:tabs>
          <w:tab w:pos="1390" w:val="left" w:leader="none"/>
        </w:tabs>
        <w:spacing w:line="229" w:lineRule="exact" w:before="0" w:after="0"/>
        <w:ind w:left="1390" w:right="0" w:hanging="270"/>
        <w:jc w:val="left"/>
        <w:rPr>
          <w:sz w:val="20"/>
        </w:rPr>
      </w:pPr>
      <w:r>
        <w:rPr>
          <w:color w:val="265053"/>
          <w:sz w:val="20"/>
        </w:rPr>
        <w:t>DYS youth under</w:t>
      </w:r>
      <w:r>
        <w:rPr>
          <w:color w:val="265053"/>
          <w:spacing w:val="-1"/>
          <w:sz w:val="20"/>
        </w:rPr>
        <w:t> </w:t>
      </w:r>
      <w:r>
        <w:rPr>
          <w:color w:val="265053"/>
          <w:sz w:val="20"/>
        </w:rPr>
        <w:t>18?</w:t>
      </w:r>
    </w:p>
    <w:p>
      <w:pPr>
        <w:pStyle w:val="ListParagraph"/>
        <w:numPr>
          <w:ilvl w:val="0"/>
          <w:numId w:val="14"/>
        </w:numPr>
        <w:tabs>
          <w:tab w:pos="1390" w:val="left" w:leader="none"/>
        </w:tabs>
        <w:spacing w:line="240" w:lineRule="auto" w:before="50" w:after="0"/>
        <w:ind w:left="1390" w:right="0" w:hanging="270"/>
        <w:jc w:val="left"/>
        <w:rPr>
          <w:sz w:val="20"/>
        </w:rPr>
      </w:pPr>
      <w:r>
        <w:rPr>
          <w:color w:val="265053"/>
          <w:sz w:val="20"/>
        </w:rPr>
        <w:t>over</w:t>
      </w:r>
      <w:r>
        <w:rPr>
          <w:color w:val="265053"/>
          <w:spacing w:val="-1"/>
          <w:sz w:val="20"/>
        </w:rPr>
        <w:t> </w:t>
      </w:r>
      <w:r>
        <w:rPr>
          <w:color w:val="265053"/>
          <w:sz w:val="20"/>
        </w:rPr>
        <w:t>18?</w:t>
      </w:r>
    </w:p>
    <w:p>
      <w:pPr>
        <w:pStyle w:val="ListParagraph"/>
        <w:numPr>
          <w:ilvl w:val="0"/>
          <w:numId w:val="14"/>
        </w:numPr>
        <w:tabs>
          <w:tab w:pos="1390" w:val="left" w:leader="none"/>
        </w:tabs>
        <w:spacing w:line="240" w:lineRule="auto" w:before="50" w:after="0"/>
        <w:ind w:left="1390" w:right="0" w:hanging="270"/>
        <w:jc w:val="left"/>
        <w:rPr>
          <w:sz w:val="20"/>
        </w:rPr>
      </w:pPr>
      <w:r>
        <w:rPr>
          <w:color w:val="265053"/>
          <w:spacing w:val="-5"/>
          <w:sz w:val="20"/>
        </w:rPr>
        <w:t>YYA </w:t>
      </w:r>
      <w:r>
        <w:rPr>
          <w:color w:val="265053"/>
          <w:sz w:val="20"/>
        </w:rPr>
        <w:t>in families experiencing housing</w:t>
      </w:r>
      <w:r>
        <w:rPr>
          <w:color w:val="265053"/>
          <w:spacing w:val="6"/>
          <w:sz w:val="20"/>
        </w:rPr>
        <w:t> </w:t>
      </w:r>
      <w:r>
        <w:rPr>
          <w:color w:val="265053"/>
          <w:sz w:val="20"/>
        </w:rPr>
        <w:t>instability?</w:t>
      </w:r>
    </w:p>
    <w:p>
      <w:pPr>
        <w:pStyle w:val="ListParagraph"/>
        <w:numPr>
          <w:ilvl w:val="0"/>
          <w:numId w:val="14"/>
        </w:numPr>
        <w:tabs>
          <w:tab w:pos="1390" w:val="left" w:leader="none"/>
        </w:tabs>
        <w:spacing w:line="240" w:lineRule="auto" w:before="50" w:after="0"/>
        <w:ind w:left="1390" w:right="0" w:hanging="270"/>
        <w:jc w:val="left"/>
        <w:rPr>
          <w:sz w:val="20"/>
        </w:rPr>
      </w:pPr>
      <w:r>
        <w:rPr>
          <w:color w:val="265053"/>
          <w:sz w:val="20"/>
        </w:rPr>
        <w:t>Pregnant or parenting </w:t>
      </w:r>
      <w:r>
        <w:rPr>
          <w:color w:val="265053"/>
          <w:spacing w:val="-5"/>
          <w:sz w:val="20"/>
        </w:rPr>
        <w:t>YYA </w:t>
      </w:r>
      <w:r>
        <w:rPr>
          <w:color w:val="265053"/>
          <w:sz w:val="20"/>
        </w:rPr>
        <w:t>in</w:t>
      </w:r>
      <w:r>
        <w:rPr>
          <w:color w:val="265053"/>
          <w:spacing w:val="5"/>
          <w:sz w:val="20"/>
        </w:rPr>
        <w:t> </w:t>
      </w:r>
      <w:r>
        <w:rPr>
          <w:color w:val="265053"/>
          <w:sz w:val="20"/>
        </w:rPr>
        <w:t>custody?</w:t>
      </w:r>
    </w:p>
    <w:p>
      <w:pPr>
        <w:spacing w:after="0" w:line="240" w:lineRule="auto"/>
        <w:jc w:val="left"/>
        <w:rPr>
          <w:sz w:val="20"/>
        </w:rPr>
        <w:sectPr>
          <w:headerReference w:type="default" r:id="rId175"/>
          <w:footerReference w:type="default" r:id="rId176"/>
          <w:footerReference w:type="even" r:id="rId177"/>
          <w:pgSz w:w="12240" w:h="15840"/>
          <w:pgMar w:header="0" w:footer="579" w:top="640" w:bottom="760" w:left="140" w:right="0"/>
          <w:pgNumType w:start="37"/>
        </w:sectPr>
      </w:pPr>
    </w:p>
    <w:p>
      <w:pPr>
        <w:pStyle w:val="ListParagraph"/>
        <w:numPr>
          <w:ilvl w:val="0"/>
          <w:numId w:val="13"/>
        </w:numPr>
        <w:tabs>
          <w:tab w:pos="1120" w:val="left" w:leader="none"/>
        </w:tabs>
        <w:spacing w:line="240" w:lineRule="auto" w:before="92" w:after="0"/>
        <w:ind w:left="1120" w:right="0" w:hanging="360"/>
        <w:jc w:val="left"/>
        <w:rPr>
          <w:sz w:val="20"/>
        </w:rPr>
      </w:pPr>
      <w:r>
        <w:rPr>
          <w:color w:val="265053"/>
          <w:w w:val="105"/>
          <w:sz w:val="20"/>
        </w:rPr>
        <w:t>Under what circumstances are you/your staff connecting to the</w:t>
      </w:r>
      <w:r>
        <w:rPr>
          <w:color w:val="265053"/>
          <w:spacing w:val="-42"/>
          <w:w w:val="105"/>
          <w:sz w:val="20"/>
        </w:rPr>
        <w:t> </w:t>
      </w:r>
      <w:r>
        <w:rPr>
          <w:color w:val="265053"/>
          <w:w w:val="105"/>
          <w:sz w:val="20"/>
        </w:rPr>
        <w:t>following:</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DCF</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Education: Homeless liaisons or college</w:t>
      </w:r>
      <w:r>
        <w:rPr>
          <w:color w:val="265053"/>
          <w:spacing w:val="-2"/>
          <w:sz w:val="20"/>
        </w:rPr>
        <w:t> </w:t>
      </w:r>
      <w:r>
        <w:rPr>
          <w:color w:val="265053"/>
          <w:sz w:val="20"/>
        </w:rPr>
        <w:t>SPOCs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WIOA youth services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w w:val="105"/>
          <w:sz w:val="20"/>
        </w:rPr>
        <w:t>DMH</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local Homeless youth</w:t>
      </w:r>
      <w:r>
        <w:rPr>
          <w:color w:val="265053"/>
          <w:spacing w:val="-1"/>
          <w:sz w:val="20"/>
        </w:rPr>
        <w:t> </w:t>
      </w:r>
      <w:r>
        <w:rPr>
          <w:color w:val="265053"/>
          <w:sz w:val="20"/>
        </w:rPr>
        <w:t>resources</w:t>
      </w:r>
    </w:p>
    <w:p>
      <w:pPr>
        <w:pStyle w:val="BodyText"/>
        <w:spacing w:before="6"/>
        <w:rPr>
          <w:sz w:val="23"/>
        </w:rPr>
      </w:pPr>
    </w:p>
    <w:p>
      <w:pPr>
        <w:pStyle w:val="ListParagraph"/>
        <w:numPr>
          <w:ilvl w:val="0"/>
          <w:numId w:val="13"/>
        </w:numPr>
        <w:tabs>
          <w:tab w:pos="1120" w:val="left" w:leader="none"/>
        </w:tabs>
        <w:spacing w:line="240" w:lineRule="auto" w:before="0" w:after="0"/>
        <w:ind w:left="1120" w:right="0" w:hanging="360"/>
        <w:jc w:val="left"/>
        <w:rPr>
          <w:sz w:val="20"/>
        </w:rPr>
      </w:pPr>
      <w:r>
        <w:rPr>
          <w:color w:val="265053"/>
          <w:sz w:val="20"/>
        </w:rPr>
        <w:t>Accessibility and exclusion of resources: What have been the barriers to accessing housing</w:t>
      </w:r>
      <w:r>
        <w:rPr>
          <w:color w:val="265053"/>
          <w:spacing w:val="-5"/>
          <w:sz w:val="20"/>
        </w:rPr>
        <w:t> </w:t>
      </w:r>
      <w:r>
        <w:rPr>
          <w:color w:val="265053"/>
          <w:sz w:val="20"/>
        </w:rPr>
        <w:t>resources?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DYS youth under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over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pacing w:val="-5"/>
          <w:sz w:val="20"/>
        </w:rPr>
        <w:t>YYA </w:t>
      </w:r>
      <w:r>
        <w:rPr>
          <w:color w:val="265053"/>
          <w:sz w:val="20"/>
        </w:rPr>
        <w:t>in families experiencing housing</w:t>
      </w:r>
      <w:r>
        <w:rPr>
          <w:color w:val="265053"/>
          <w:spacing w:val="6"/>
          <w:sz w:val="20"/>
        </w:rPr>
        <w:t> </w:t>
      </w:r>
      <w:r>
        <w:rPr>
          <w:color w:val="265053"/>
          <w:sz w:val="20"/>
        </w:rPr>
        <w:t>instability?</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Pregnant or parenting </w:t>
      </w:r>
      <w:r>
        <w:rPr>
          <w:color w:val="265053"/>
          <w:spacing w:val="-5"/>
          <w:sz w:val="20"/>
        </w:rPr>
        <w:t>YYA </w:t>
      </w:r>
      <w:r>
        <w:rPr>
          <w:color w:val="265053"/>
          <w:sz w:val="20"/>
        </w:rPr>
        <w:t>in</w:t>
      </w:r>
      <w:r>
        <w:rPr>
          <w:color w:val="265053"/>
          <w:spacing w:val="5"/>
          <w:sz w:val="20"/>
        </w:rPr>
        <w:t> </w:t>
      </w:r>
      <w:r>
        <w:rPr>
          <w:color w:val="265053"/>
          <w:sz w:val="20"/>
        </w:rPr>
        <w:t>custody?</w:t>
      </w:r>
    </w:p>
    <w:p>
      <w:pPr>
        <w:pStyle w:val="BodyText"/>
        <w:spacing w:before="5"/>
        <w:rPr>
          <w:sz w:val="23"/>
        </w:rPr>
      </w:pPr>
    </w:p>
    <w:p>
      <w:pPr>
        <w:pStyle w:val="ListParagraph"/>
        <w:numPr>
          <w:ilvl w:val="0"/>
          <w:numId w:val="13"/>
        </w:numPr>
        <w:tabs>
          <w:tab w:pos="1120" w:val="left" w:leader="none"/>
        </w:tabs>
        <w:spacing w:line="240" w:lineRule="auto" w:before="0" w:after="0"/>
        <w:ind w:left="1120" w:right="0" w:hanging="360"/>
        <w:jc w:val="left"/>
        <w:rPr>
          <w:sz w:val="20"/>
        </w:rPr>
      </w:pPr>
      <w:r>
        <w:rPr>
          <w:color w:val="265053"/>
          <w:sz w:val="20"/>
        </w:rPr>
        <w:t>Under what circumstances are you/your staff referring to the following types of housing</w:t>
      </w:r>
      <w:r>
        <w:rPr>
          <w:color w:val="265053"/>
          <w:spacing w:val="42"/>
          <w:sz w:val="20"/>
        </w:rPr>
        <w:t> </w:t>
      </w:r>
      <w:r>
        <w:rPr>
          <w:color w:val="265053"/>
          <w:sz w:val="20"/>
        </w:rPr>
        <w:t>programs?: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Independent Living programs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Scattered site apartments</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w w:val="105"/>
          <w:sz w:val="20"/>
        </w:rPr>
        <w:t>Group home</w:t>
      </w:r>
      <w:r>
        <w:rPr>
          <w:color w:val="265053"/>
          <w:spacing w:val="-7"/>
          <w:w w:val="105"/>
          <w:sz w:val="20"/>
        </w:rPr>
        <w:t> </w:t>
      </w:r>
      <w:r>
        <w:rPr>
          <w:color w:val="265053"/>
          <w:w w:val="105"/>
          <w:sz w:val="20"/>
        </w:rPr>
        <w:t>settings</w:t>
      </w:r>
    </w:p>
    <w:p>
      <w:pPr>
        <w:pStyle w:val="BodyText"/>
        <w:spacing w:before="6"/>
        <w:rPr>
          <w:sz w:val="23"/>
        </w:rPr>
      </w:pPr>
    </w:p>
    <w:p>
      <w:pPr>
        <w:pStyle w:val="ListParagraph"/>
        <w:numPr>
          <w:ilvl w:val="0"/>
          <w:numId w:val="13"/>
        </w:numPr>
        <w:tabs>
          <w:tab w:pos="1120" w:val="left" w:leader="none"/>
        </w:tabs>
        <w:spacing w:line="292" w:lineRule="auto" w:before="0" w:after="0"/>
        <w:ind w:left="1120" w:right="1223" w:hanging="360"/>
        <w:jc w:val="left"/>
        <w:rPr>
          <w:sz w:val="20"/>
        </w:rPr>
      </w:pPr>
      <w:r>
        <w:rPr>
          <w:color w:val="265053"/>
          <w:spacing w:val="-4"/>
          <w:sz w:val="20"/>
        </w:rPr>
        <w:t>Challenges: </w:t>
      </w:r>
      <w:r>
        <w:rPr>
          <w:color w:val="265053"/>
          <w:spacing w:val="-3"/>
          <w:sz w:val="20"/>
        </w:rPr>
        <w:t>What </w:t>
      </w:r>
      <w:r>
        <w:rPr>
          <w:color w:val="265053"/>
          <w:spacing w:val="-4"/>
          <w:sz w:val="20"/>
        </w:rPr>
        <w:t>additional types </w:t>
      </w:r>
      <w:r>
        <w:rPr>
          <w:color w:val="265053"/>
          <w:sz w:val="20"/>
        </w:rPr>
        <w:t>of </w:t>
      </w:r>
      <w:r>
        <w:rPr>
          <w:color w:val="265053"/>
          <w:spacing w:val="-4"/>
          <w:sz w:val="20"/>
        </w:rPr>
        <w:t>challenges </w:t>
      </w:r>
      <w:r>
        <w:rPr>
          <w:color w:val="265053"/>
          <w:sz w:val="20"/>
        </w:rPr>
        <w:t>do </w:t>
      </w:r>
      <w:r>
        <w:rPr>
          <w:color w:val="265053"/>
          <w:spacing w:val="-3"/>
          <w:sz w:val="20"/>
        </w:rPr>
        <w:t>DYS </w:t>
      </w:r>
      <w:r>
        <w:rPr>
          <w:color w:val="265053"/>
          <w:spacing w:val="-8"/>
          <w:sz w:val="20"/>
        </w:rPr>
        <w:t>YYA </w:t>
      </w:r>
      <w:r>
        <w:rPr>
          <w:color w:val="265053"/>
          <w:spacing w:val="-3"/>
          <w:sz w:val="20"/>
        </w:rPr>
        <w:t>face with </w:t>
      </w:r>
      <w:r>
        <w:rPr>
          <w:color w:val="265053"/>
          <w:spacing w:val="-4"/>
          <w:sz w:val="20"/>
        </w:rPr>
        <w:t>obtaining </w:t>
      </w:r>
      <w:r>
        <w:rPr>
          <w:color w:val="265053"/>
          <w:spacing w:val="-3"/>
          <w:sz w:val="20"/>
        </w:rPr>
        <w:t>and </w:t>
      </w:r>
      <w:r>
        <w:rPr>
          <w:color w:val="265053"/>
          <w:spacing w:val="-4"/>
          <w:sz w:val="20"/>
        </w:rPr>
        <w:t>maintaining stable </w:t>
      </w:r>
      <w:r>
        <w:rPr>
          <w:color w:val="265053"/>
          <w:spacing w:val="-6"/>
          <w:sz w:val="20"/>
        </w:rPr>
        <w:t>housing? </w:t>
      </w:r>
      <w:r>
        <w:rPr>
          <w:color w:val="265053"/>
          <w:sz w:val="20"/>
        </w:rPr>
        <w:t>Are the challenges different</w:t>
      </w:r>
      <w:r>
        <w:rPr>
          <w:color w:val="265053"/>
          <w:spacing w:val="2"/>
          <w:sz w:val="20"/>
        </w:rPr>
        <w:t> </w:t>
      </w:r>
      <w:r>
        <w:rPr>
          <w:color w:val="265053"/>
          <w:sz w:val="20"/>
        </w:rPr>
        <w:t>for:</w:t>
      </w:r>
    </w:p>
    <w:p>
      <w:pPr>
        <w:pStyle w:val="ListParagraph"/>
        <w:numPr>
          <w:ilvl w:val="1"/>
          <w:numId w:val="13"/>
        </w:numPr>
        <w:tabs>
          <w:tab w:pos="1390" w:val="left" w:leader="none"/>
        </w:tabs>
        <w:spacing w:line="229" w:lineRule="exact" w:before="0" w:after="0"/>
        <w:ind w:left="1390" w:right="0" w:hanging="270"/>
        <w:jc w:val="left"/>
        <w:rPr>
          <w:sz w:val="20"/>
        </w:rPr>
      </w:pPr>
      <w:r>
        <w:rPr>
          <w:color w:val="265053"/>
          <w:sz w:val="20"/>
        </w:rPr>
        <w:t>DYS youth under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over</w:t>
      </w:r>
      <w:r>
        <w:rPr>
          <w:color w:val="265053"/>
          <w:spacing w:val="-1"/>
          <w:sz w:val="20"/>
        </w:rPr>
        <w:t> </w:t>
      </w:r>
      <w:r>
        <w:rPr>
          <w:color w:val="265053"/>
          <w:sz w:val="20"/>
        </w:rPr>
        <w:t>18?</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pacing w:val="-5"/>
          <w:sz w:val="20"/>
        </w:rPr>
        <w:t>YYA </w:t>
      </w:r>
      <w:r>
        <w:rPr>
          <w:color w:val="265053"/>
          <w:sz w:val="20"/>
        </w:rPr>
        <w:t>in families experiencing housing</w:t>
      </w:r>
      <w:r>
        <w:rPr>
          <w:color w:val="265053"/>
          <w:spacing w:val="6"/>
          <w:sz w:val="20"/>
        </w:rPr>
        <w:t> </w:t>
      </w:r>
      <w:r>
        <w:rPr>
          <w:color w:val="265053"/>
          <w:sz w:val="20"/>
        </w:rPr>
        <w:t>instability?</w:t>
      </w:r>
    </w:p>
    <w:p>
      <w:pPr>
        <w:pStyle w:val="ListParagraph"/>
        <w:numPr>
          <w:ilvl w:val="1"/>
          <w:numId w:val="13"/>
        </w:numPr>
        <w:tabs>
          <w:tab w:pos="1390" w:val="left" w:leader="none"/>
        </w:tabs>
        <w:spacing w:line="240" w:lineRule="auto" w:before="50" w:after="0"/>
        <w:ind w:left="1390" w:right="0" w:hanging="270"/>
        <w:jc w:val="left"/>
        <w:rPr>
          <w:sz w:val="20"/>
        </w:rPr>
      </w:pPr>
      <w:r>
        <w:rPr>
          <w:color w:val="265053"/>
          <w:sz w:val="20"/>
        </w:rPr>
        <w:t>Pregnant or parenting </w:t>
      </w:r>
      <w:r>
        <w:rPr>
          <w:color w:val="265053"/>
          <w:spacing w:val="-5"/>
          <w:sz w:val="20"/>
        </w:rPr>
        <w:t>YYA </w:t>
      </w:r>
      <w:r>
        <w:rPr>
          <w:color w:val="265053"/>
          <w:sz w:val="20"/>
        </w:rPr>
        <w:t>in</w:t>
      </w:r>
      <w:r>
        <w:rPr>
          <w:color w:val="265053"/>
          <w:spacing w:val="5"/>
          <w:sz w:val="20"/>
        </w:rPr>
        <w:t> </w:t>
      </w:r>
      <w:r>
        <w:rPr>
          <w:color w:val="265053"/>
          <w:sz w:val="20"/>
        </w:rPr>
        <w:t>custody?</w:t>
      </w:r>
    </w:p>
    <w:p>
      <w:pPr>
        <w:pStyle w:val="BodyText"/>
        <w:spacing w:before="5"/>
        <w:rPr>
          <w:sz w:val="23"/>
        </w:rPr>
      </w:pPr>
    </w:p>
    <w:p>
      <w:pPr>
        <w:pStyle w:val="ListParagraph"/>
        <w:numPr>
          <w:ilvl w:val="0"/>
          <w:numId w:val="13"/>
        </w:numPr>
        <w:tabs>
          <w:tab w:pos="1120" w:val="left" w:leader="none"/>
        </w:tabs>
        <w:spacing w:line="292" w:lineRule="auto" w:before="1" w:after="0"/>
        <w:ind w:left="1120" w:right="1196" w:hanging="360"/>
        <w:jc w:val="left"/>
        <w:rPr>
          <w:sz w:val="20"/>
        </w:rPr>
      </w:pPr>
      <w:r>
        <w:rPr>
          <w:color w:val="265053"/>
          <w:sz w:val="20"/>
        </w:rPr>
        <w:t>Are there young people who are staying in custody simply because they have no other place to go? If so, </w:t>
      </w:r>
      <w:r>
        <w:rPr>
          <w:color w:val="265053"/>
          <w:spacing w:val="-6"/>
          <w:sz w:val="20"/>
        </w:rPr>
        <w:t>can </w:t>
      </w:r>
      <w:r>
        <w:rPr>
          <w:color w:val="265053"/>
          <w:sz w:val="20"/>
        </w:rPr>
        <w:t>you find any similarities among these</w:t>
      </w:r>
      <w:r>
        <w:rPr>
          <w:color w:val="265053"/>
          <w:spacing w:val="1"/>
          <w:sz w:val="20"/>
        </w:rPr>
        <w:t> </w:t>
      </w:r>
      <w:r>
        <w:rPr>
          <w:color w:val="265053"/>
          <w:sz w:val="20"/>
        </w:rPr>
        <w:t>youth?</w:t>
      </w:r>
    </w:p>
    <w:p>
      <w:pPr>
        <w:pStyle w:val="ListParagraph"/>
        <w:numPr>
          <w:ilvl w:val="0"/>
          <w:numId w:val="13"/>
        </w:numPr>
        <w:tabs>
          <w:tab w:pos="1120" w:val="left" w:leader="none"/>
        </w:tabs>
        <w:spacing w:line="292" w:lineRule="auto" w:before="218" w:after="0"/>
        <w:ind w:left="1120" w:right="1104" w:hanging="360"/>
        <w:jc w:val="left"/>
        <w:rPr>
          <w:sz w:val="20"/>
        </w:rPr>
      </w:pPr>
      <w:r>
        <w:rPr>
          <w:color w:val="265053"/>
          <w:sz w:val="20"/>
        </w:rPr>
        <w:t>In your experience, are there many DYS involved young fathers wishing to be reunified/ housed with their </w:t>
      </w:r>
      <w:r>
        <w:rPr>
          <w:color w:val="265053"/>
          <w:spacing w:val="-3"/>
          <w:sz w:val="20"/>
        </w:rPr>
        <w:t>chil- </w:t>
      </w:r>
      <w:r>
        <w:rPr>
          <w:color w:val="265053"/>
          <w:sz w:val="20"/>
        </w:rPr>
        <w:t>dren? If so, how does case management differ for these young</w:t>
      </w:r>
      <w:r>
        <w:rPr>
          <w:color w:val="265053"/>
          <w:spacing w:val="7"/>
          <w:sz w:val="20"/>
        </w:rPr>
        <w:t> </w:t>
      </w:r>
      <w:r>
        <w:rPr>
          <w:color w:val="265053"/>
          <w:sz w:val="20"/>
        </w:rPr>
        <w:t>men?</w:t>
      </w:r>
    </w:p>
    <w:p>
      <w:pPr>
        <w:pStyle w:val="ListParagraph"/>
        <w:numPr>
          <w:ilvl w:val="0"/>
          <w:numId w:val="12"/>
        </w:numPr>
        <w:tabs>
          <w:tab w:pos="997" w:val="left" w:leader="none"/>
        </w:tabs>
        <w:spacing w:line="240" w:lineRule="auto" w:before="212" w:after="0"/>
        <w:ind w:left="996" w:right="0" w:hanging="237"/>
        <w:jc w:val="left"/>
        <w:rPr>
          <w:rFonts w:ascii="Lucida Sans"/>
          <w:b/>
          <w:sz w:val="20"/>
        </w:rPr>
      </w:pPr>
      <w:r>
        <w:rPr>
          <w:rFonts w:ascii="Lucida Sans"/>
          <w:b/>
          <w:color w:val="265053"/>
          <w:sz w:val="20"/>
        </w:rPr>
        <w:t>Moving</w:t>
      </w:r>
      <w:r>
        <w:rPr>
          <w:rFonts w:ascii="Lucida Sans"/>
          <w:b/>
          <w:color w:val="265053"/>
          <w:spacing w:val="-6"/>
          <w:sz w:val="20"/>
        </w:rPr>
        <w:t> </w:t>
      </w:r>
      <w:r>
        <w:rPr>
          <w:rFonts w:ascii="Lucida Sans"/>
          <w:b/>
          <w:color w:val="265053"/>
          <w:sz w:val="20"/>
        </w:rPr>
        <w:t>Forward</w:t>
      </w:r>
    </w:p>
    <w:p>
      <w:pPr>
        <w:pStyle w:val="BodyText"/>
        <w:spacing w:before="1"/>
        <w:rPr>
          <w:rFonts w:ascii="Lucida Sans"/>
          <w:b/>
          <w:sz w:val="23"/>
        </w:rPr>
      </w:pPr>
    </w:p>
    <w:p>
      <w:pPr>
        <w:pStyle w:val="ListParagraph"/>
        <w:numPr>
          <w:ilvl w:val="0"/>
          <w:numId w:val="15"/>
        </w:numPr>
        <w:tabs>
          <w:tab w:pos="1120" w:val="left" w:leader="none"/>
        </w:tabs>
        <w:spacing w:line="292" w:lineRule="auto" w:before="0" w:after="0"/>
        <w:ind w:left="1120" w:right="1255" w:hanging="360"/>
        <w:jc w:val="left"/>
        <w:rPr>
          <w:sz w:val="20"/>
        </w:rPr>
      </w:pPr>
      <w:r>
        <w:rPr>
          <w:color w:val="265053"/>
          <w:w w:val="105"/>
          <w:sz w:val="20"/>
        </w:rPr>
        <w:t>After</w:t>
      </w:r>
      <w:r>
        <w:rPr>
          <w:color w:val="265053"/>
          <w:spacing w:val="-23"/>
          <w:w w:val="105"/>
          <w:sz w:val="20"/>
        </w:rPr>
        <w:t> </w:t>
      </w:r>
      <w:r>
        <w:rPr>
          <w:color w:val="265053"/>
          <w:w w:val="105"/>
          <w:sz w:val="20"/>
        </w:rPr>
        <w:t>thinking</w:t>
      </w:r>
      <w:r>
        <w:rPr>
          <w:color w:val="265053"/>
          <w:spacing w:val="-22"/>
          <w:w w:val="105"/>
          <w:sz w:val="20"/>
        </w:rPr>
        <w:t> </w:t>
      </w:r>
      <w:r>
        <w:rPr>
          <w:color w:val="265053"/>
          <w:spacing w:val="-3"/>
          <w:w w:val="105"/>
          <w:sz w:val="20"/>
        </w:rPr>
        <w:t>through</w:t>
      </w:r>
      <w:r>
        <w:rPr>
          <w:color w:val="265053"/>
          <w:spacing w:val="-23"/>
          <w:w w:val="105"/>
          <w:sz w:val="20"/>
        </w:rPr>
        <w:t> </w:t>
      </w:r>
      <w:r>
        <w:rPr>
          <w:color w:val="265053"/>
          <w:w w:val="105"/>
          <w:sz w:val="20"/>
        </w:rPr>
        <w:t>these</w:t>
      </w:r>
      <w:r>
        <w:rPr>
          <w:color w:val="265053"/>
          <w:spacing w:val="-22"/>
          <w:w w:val="105"/>
          <w:sz w:val="20"/>
        </w:rPr>
        <w:t> </w:t>
      </w:r>
      <w:r>
        <w:rPr>
          <w:color w:val="265053"/>
          <w:w w:val="105"/>
          <w:sz w:val="20"/>
        </w:rPr>
        <w:t>subpopulations,</w:t>
      </w:r>
      <w:r>
        <w:rPr>
          <w:color w:val="265053"/>
          <w:spacing w:val="-23"/>
          <w:w w:val="105"/>
          <w:sz w:val="20"/>
        </w:rPr>
        <w:t> </w:t>
      </w:r>
      <w:r>
        <w:rPr>
          <w:color w:val="265053"/>
          <w:w w:val="105"/>
          <w:sz w:val="20"/>
        </w:rPr>
        <w:t>what</w:t>
      </w:r>
      <w:r>
        <w:rPr>
          <w:color w:val="265053"/>
          <w:spacing w:val="-22"/>
          <w:w w:val="105"/>
          <w:sz w:val="20"/>
        </w:rPr>
        <w:t> </w:t>
      </w:r>
      <w:r>
        <w:rPr>
          <w:color w:val="265053"/>
          <w:w w:val="105"/>
          <w:sz w:val="20"/>
        </w:rPr>
        <w:t>additional</w:t>
      </w:r>
      <w:r>
        <w:rPr>
          <w:color w:val="265053"/>
          <w:spacing w:val="-23"/>
          <w:w w:val="105"/>
          <w:sz w:val="20"/>
        </w:rPr>
        <w:t> </w:t>
      </w:r>
      <w:r>
        <w:rPr>
          <w:color w:val="265053"/>
          <w:spacing w:val="-3"/>
          <w:w w:val="105"/>
          <w:sz w:val="20"/>
        </w:rPr>
        <w:t>resources</w:t>
      </w:r>
      <w:r>
        <w:rPr>
          <w:color w:val="265053"/>
          <w:spacing w:val="-22"/>
          <w:w w:val="105"/>
          <w:sz w:val="20"/>
        </w:rPr>
        <w:t> </w:t>
      </w:r>
      <w:r>
        <w:rPr>
          <w:color w:val="265053"/>
          <w:w w:val="105"/>
          <w:sz w:val="20"/>
        </w:rPr>
        <w:t>or</w:t>
      </w:r>
      <w:r>
        <w:rPr>
          <w:color w:val="265053"/>
          <w:spacing w:val="-23"/>
          <w:w w:val="105"/>
          <w:sz w:val="20"/>
        </w:rPr>
        <w:t> </w:t>
      </w:r>
      <w:r>
        <w:rPr>
          <w:color w:val="265053"/>
          <w:w w:val="105"/>
          <w:sz w:val="20"/>
        </w:rPr>
        <w:t>support</w:t>
      </w:r>
      <w:r>
        <w:rPr>
          <w:color w:val="265053"/>
          <w:spacing w:val="-22"/>
          <w:w w:val="105"/>
          <w:sz w:val="20"/>
        </w:rPr>
        <w:t> </w:t>
      </w:r>
      <w:r>
        <w:rPr>
          <w:color w:val="265053"/>
          <w:w w:val="105"/>
          <w:sz w:val="20"/>
        </w:rPr>
        <w:t>would</w:t>
      </w:r>
      <w:r>
        <w:rPr>
          <w:color w:val="265053"/>
          <w:spacing w:val="-23"/>
          <w:w w:val="105"/>
          <w:sz w:val="20"/>
        </w:rPr>
        <w:t> </w:t>
      </w:r>
      <w:r>
        <w:rPr>
          <w:color w:val="265053"/>
          <w:w w:val="105"/>
          <w:sz w:val="20"/>
        </w:rPr>
        <w:t>be</w:t>
      </w:r>
      <w:r>
        <w:rPr>
          <w:color w:val="265053"/>
          <w:spacing w:val="-22"/>
          <w:w w:val="105"/>
          <w:sz w:val="20"/>
        </w:rPr>
        <w:t> </w:t>
      </w:r>
      <w:r>
        <w:rPr>
          <w:color w:val="265053"/>
          <w:w w:val="105"/>
          <w:sz w:val="20"/>
        </w:rPr>
        <w:t>helpful</w:t>
      </w:r>
      <w:r>
        <w:rPr>
          <w:color w:val="265053"/>
          <w:spacing w:val="-23"/>
          <w:w w:val="105"/>
          <w:sz w:val="20"/>
        </w:rPr>
        <w:t> </w:t>
      </w:r>
      <w:r>
        <w:rPr>
          <w:color w:val="265053"/>
          <w:w w:val="105"/>
          <w:sz w:val="20"/>
        </w:rPr>
        <w:t>to</w:t>
      </w:r>
      <w:r>
        <w:rPr>
          <w:color w:val="265053"/>
          <w:spacing w:val="-22"/>
          <w:w w:val="105"/>
          <w:sz w:val="20"/>
        </w:rPr>
        <w:t> </w:t>
      </w:r>
      <w:r>
        <w:rPr>
          <w:color w:val="265053"/>
          <w:spacing w:val="-5"/>
          <w:w w:val="105"/>
          <w:sz w:val="20"/>
        </w:rPr>
        <w:t>prevent </w:t>
      </w:r>
      <w:r>
        <w:rPr>
          <w:color w:val="265053"/>
          <w:w w:val="105"/>
          <w:sz w:val="20"/>
        </w:rPr>
        <w:t>and/or</w:t>
      </w:r>
      <w:r>
        <w:rPr>
          <w:color w:val="265053"/>
          <w:spacing w:val="-15"/>
          <w:w w:val="105"/>
          <w:sz w:val="20"/>
        </w:rPr>
        <w:t> </w:t>
      </w:r>
      <w:r>
        <w:rPr>
          <w:color w:val="265053"/>
          <w:w w:val="105"/>
          <w:sz w:val="20"/>
        </w:rPr>
        <w:t>support</w:t>
      </w:r>
      <w:r>
        <w:rPr>
          <w:color w:val="265053"/>
          <w:spacing w:val="-14"/>
          <w:w w:val="105"/>
          <w:sz w:val="20"/>
        </w:rPr>
        <w:t> </w:t>
      </w:r>
      <w:r>
        <w:rPr>
          <w:color w:val="265053"/>
          <w:w w:val="105"/>
          <w:sz w:val="20"/>
        </w:rPr>
        <w:t>DYS</w:t>
      </w:r>
      <w:r>
        <w:rPr>
          <w:color w:val="265053"/>
          <w:spacing w:val="-14"/>
          <w:w w:val="105"/>
          <w:sz w:val="20"/>
        </w:rPr>
        <w:t> </w:t>
      </w:r>
      <w:r>
        <w:rPr>
          <w:color w:val="265053"/>
          <w:w w:val="105"/>
          <w:sz w:val="20"/>
        </w:rPr>
        <w:t>youth</w:t>
      </w:r>
      <w:r>
        <w:rPr>
          <w:color w:val="265053"/>
          <w:spacing w:val="-14"/>
          <w:w w:val="105"/>
          <w:sz w:val="20"/>
        </w:rPr>
        <w:t> </w:t>
      </w:r>
      <w:r>
        <w:rPr>
          <w:color w:val="265053"/>
          <w:w w:val="105"/>
          <w:sz w:val="20"/>
        </w:rPr>
        <w:t>with</w:t>
      </w:r>
      <w:r>
        <w:rPr>
          <w:color w:val="265053"/>
          <w:spacing w:val="-14"/>
          <w:w w:val="105"/>
          <w:sz w:val="20"/>
        </w:rPr>
        <w:t> </w:t>
      </w:r>
      <w:r>
        <w:rPr>
          <w:color w:val="265053"/>
          <w:w w:val="105"/>
          <w:sz w:val="20"/>
        </w:rPr>
        <w:t>housing</w:t>
      </w:r>
      <w:r>
        <w:rPr>
          <w:color w:val="265053"/>
          <w:spacing w:val="-14"/>
          <w:w w:val="105"/>
          <w:sz w:val="20"/>
        </w:rPr>
        <w:t> </w:t>
      </w:r>
      <w:r>
        <w:rPr>
          <w:color w:val="265053"/>
          <w:w w:val="105"/>
          <w:sz w:val="20"/>
        </w:rPr>
        <w:t>instability</w:t>
      </w:r>
      <w:r>
        <w:rPr>
          <w:color w:val="265053"/>
          <w:spacing w:val="-14"/>
          <w:w w:val="105"/>
          <w:sz w:val="20"/>
        </w:rPr>
        <w:t> </w:t>
      </w:r>
      <w:r>
        <w:rPr>
          <w:color w:val="265053"/>
          <w:w w:val="105"/>
          <w:sz w:val="20"/>
        </w:rPr>
        <w:t>and/or</w:t>
      </w:r>
      <w:r>
        <w:rPr>
          <w:color w:val="265053"/>
          <w:spacing w:val="-14"/>
          <w:w w:val="105"/>
          <w:sz w:val="20"/>
        </w:rPr>
        <w:t> </w:t>
      </w:r>
      <w:r>
        <w:rPr>
          <w:color w:val="265053"/>
          <w:w w:val="105"/>
          <w:sz w:val="20"/>
        </w:rPr>
        <w:t>experiencing</w:t>
      </w:r>
      <w:r>
        <w:rPr>
          <w:color w:val="265053"/>
          <w:spacing w:val="-14"/>
          <w:w w:val="105"/>
          <w:sz w:val="20"/>
        </w:rPr>
        <w:t> </w:t>
      </w:r>
      <w:r>
        <w:rPr>
          <w:color w:val="265053"/>
          <w:w w:val="105"/>
          <w:sz w:val="20"/>
        </w:rPr>
        <w:t>homelessness?</w:t>
      </w:r>
    </w:p>
    <w:p>
      <w:pPr>
        <w:pStyle w:val="ListParagraph"/>
        <w:numPr>
          <w:ilvl w:val="1"/>
          <w:numId w:val="15"/>
        </w:numPr>
        <w:tabs>
          <w:tab w:pos="1390" w:val="left" w:leader="none"/>
        </w:tabs>
        <w:spacing w:line="229" w:lineRule="exact" w:before="0" w:after="0"/>
        <w:ind w:left="1390" w:right="0" w:hanging="270"/>
        <w:jc w:val="left"/>
        <w:rPr>
          <w:sz w:val="20"/>
        </w:rPr>
      </w:pPr>
      <w:r>
        <w:rPr>
          <w:color w:val="265053"/>
          <w:sz w:val="20"/>
        </w:rPr>
        <w:t>a resource guide</w:t>
      </w:r>
    </w:p>
    <w:p>
      <w:pPr>
        <w:pStyle w:val="ListParagraph"/>
        <w:numPr>
          <w:ilvl w:val="1"/>
          <w:numId w:val="15"/>
        </w:numPr>
        <w:tabs>
          <w:tab w:pos="1390" w:val="left" w:leader="none"/>
        </w:tabs>
        <w:spacing w:line="240" w:lineRule="auto" w:before="50" w:after="0"/>
        <w:ind w:left="1390" w:right="0" w:hanging="270"/>
        <w:jc w:val="left"/>
        <w:rPr>
          <w:sz w:val="20"/>
        </w:rPr>
      </w:pPr>
      <w:r>
        <w:rPr>
          <w:color w:val="265053"/>
          <w:w w:val="105"/>
          <w:sz w:val="20"/>
        </w:rPr>
        <w:t>improved connections with the</w:t>
      </w:r>
      <w:r>
        <w:rPr>
          <w:color w:val="265053"/>
          <w:spacing w:val="-14"/>
          <w:w w:val="105"/>
          <w:sz w:val="20"/>
        </w:rPr>
        <w:t> </w:t>
      </w:r>
      <w:r>
        <w:rPr>
          <w:color w:val="265053"/>
          <w:w w:val="105"/>
          <w:sz w:val="20"/>
        </w:rPr>
        <w:t>community</w:t>
      </w:r>
    </w:p>
    <w:p>
      <w:pPr>
        <w:pStyle w:val="ListParagraph"/>
        <w:numPr>
          <w:ilvl w:val="1"/>
          <w:numId w:val="15"/>
        </w:numPr>
        <w:tabs>
          <w:tab w:pos="1390" w:val="left" w:leader="none"/>
        </w:tabs>
        <w:spacing w:line="240" w:lineRule="auto" w:before="50" w:after="0"/>
        <w:ind w:left="1390" w:right="0" w:hanging="270"/>
        <w:jc w:val="left"/>
        <w:rPr>
          <w:sz w:val="20"/>
        </w:rPr>
      </w:pPr>
      <w:r>
        <w:rPr>
          <w:color w:val="265053"/>
          <w:sz w:val="20"/>
        </w:rPr>
        <w:t>improved connections with other state agencies (DMH, </w:t>
      </w:r>
      <w:r>
        <w:rPr>
          <w:color w:val="265053"/>
          <w:spacing w:val="-8"/>
          <w:sz w:val="20"/>
        </w:rPr>
        <w:t>DCF, </w:t>
      </w:r>
      <w:r>
        <w:rPr>
          <w:color w:val="265053"/>
          <w:sz w:val="20"/>
        </w:rPr>
        <w:t>DHCD, BSAS,</w:t>
      </w:r>
      <w:r>
        <w:rPr>
          <w:color w:val="265053"/>
          <w:spacing w:val="14"/>
          <w:sz w:val="20"/>
        </w:rPr>
        <w:t> </w:t>
      </w:r>
      <w:r>
        <w:rPr>
          <w:color w:val="265053"/>
          <w:sz w:val="20"/>
        </w:rPr>
        <w:t>etc)</w:t>
      </w:r>
    </w:p>
    <w:p>
      <w:pPr>
        <w:spacing w:after="0" w:line="240" w:lineRule="auto"/>
        <w:jc w:val="left"/>
        <w:rPr>
          <w:sz w:val="20"/>
        </w:rPr>
        <w:sectPr>
          <w:headerReference w:type="even" r:id="rId178"/>
          <w:pgSz w:w="12240" w:h="15840"/>
          <w:pgMar w:header="0" w:footer="577" w:top="640" w:bottom="760" w:left="140" w:right="0"/>
        </w:sectPr>
      </w:pPr>
    </w:p>
    <w:p>
      <w:pPr>
        <w:pStyle w:val="Heading3"/>
      </w:pPr>
      <w:bookmarkStart w:name="_bookmark12" w:id="14"/>
      <w:bookmarkEnd w:id="14"/>
      <w:r>
        <w:rPr/>
      </w:r>
      <w:r>
        <w:rPr>
          <w:color w:val="265053"/>
          <w:w w:val="140"/>
        </w:rPr>
        <w:t>Appendix C: Staff Survey</w:t>
      </w:r>
    </w:p>
    <w:p>
      <w:pPr>
        <w:pStyle w:val="BodyText"/>
        <w:spacing w:before="2"/>
        <w:rPr>
          <w:rFonts w:ascii="Calibri"/>
          <w:sz w:val="9"/>
        </w:rPr>
      </w:pPr>
      <w:r>
        <w:rPr/>
        <w:pict>
          <v:group style="position:absolute;margin-left:45pt;margin-top:7.591453pt;width:394.15pt;height:12.5pt;mso-position-horizontal-relative:page;mso-position-vertical-relative:paragraph;z-index:-251525120;mso-wrap-distance-left:0;mso-wrap-distance-right:0" coordorigin="900,152" coordsize="7883,250">
            <v:shape style="position:absolute;left:8317;top:168;width:95;height:216" coordorigin="8318,168" coordsize="95,216" path="m8318,168l8413,279,8323,383e" filled="false" stroked="true" strokeweight=".679pt" strokecolor="#d47322">
              <v:path arrowok="t"/>
              <v:stroke dashstyle="solid"/>
            </v:shape>
            <v:shape style="position:absolute;left:8346;top:154;width:106;height:245" coordorigin="8347,154" coordsize="106,245" path="m8347,154l8453,276,8347,399e" filled="false" stroked="true" strokeweight=".25pt" strokecolor="#d47322">
              <v:path arrowok="t"/>
              <v:stroke dashstyle="solid"/>
            </v:shape>
            <v:line style="position:absolute" from="900,277" to="8404,277" stroked="true" strokeweight="1pt" strokecolor="#d47322">
              <v:stroke dashstyle="solid"/>
            </v:line>
            <v:shape style="position:absolute;left:8474;top:151;width:308;height:250" type="#_x0000_t75" stroked="false">
              <v:imagedata r:id="rId76" o:title=""/>
            </v:shape>
            <w10:wrap type="topAndBottom"/>
          </v:group>
        </w:pict>
      </w:r>
    </w:p>
    <w:p>
      <w:pPr>
        <w:pStyle w:val="BodyText"/>
        <w:spacing w:before="1"/>
        <w:rPr>
          <w:rFonts w:ascii="Calibri"/>
          <w:sz w:val="14"/>
        </w:rPr>
      </w:pPr>
    </w:p>
    <w:p>
      <w:pPr>
        <w:pStyle w:val="Heading4"/>
        <w:spacing w:before="108"/>
        <w:rPr>
          <w:rFonts w:ascii="Calibri"/>
        </w:rPr>
      </w:pPr>
      <w:r>
        <w:rPr>
          <w:rFonts w:ascii="Calibri"/>
          <w:color w:val="265053"/>
          <w:w w:val="135"/>
        </w:rPr>
        <w:t>Introduction Statement:</w:t>
      </w:r>
    </w:p>
    <w:p>
      <w:pPr>
        <w:pStyle w:val="BodyText"/>
        <w:spacing w:line="292" w:lineRule="auto" w:before="33"/>
        <w:ind w:left="760" w:right="1035"/>
      </w:pPr>
      <w:r>
        <w:rPr>
          <w:color w:val="265053"/>
          <w:spacing w:val="-5"/>
          <w:w w:val="105"/>
        </w:rPr>
        <w:t>We</w:t>
      </w:r>
      <w:r>
        <w:rPr>
          <w:color w:val="265053"/>
          <w:spacing w:val="-17"/>
          <w:w w:val="105"/>
        </w:rPr>
        <w:t> </w:t>
      </w:r>
      <w:r>
        <w:rPr>
          <w:color w:val="265053"/>
          <w:w w:val="105"/>
        </w:rPr>
        <w:t>are</w:t>
      </w:r>
      <w:r>
        <w:rPr>
          <w:color w:val="265053"/>
          <w:spacing w:val="-16"/>
          <w:w w:val="105"/>
        </w:rPr>
        <w:t> </w:t>
      </w:r>
      <w:r>
        <w:rPr>
          <w:color w:val="265053"/>
          <w:w w:val="105"/>
        </w:rPr>
        <w:t>working</w:t>
      </w:r>
      <w:r>
        <w:rPr>
          <w:color w:val="265053"/>
          <w:spacing w:val="-17"/>
          <w:w w:val="105"/>
        </w:rPr>
        <w:t> </w:t>
      </w:r>
      <w:r>
        <w:rPr>
          <w:color w:val="265053"/>
          <w:w w:val="105"/>
        </w:rPr>
        <w:t>to</w:t>
      </w:r>
      <w:r>
        <w:rPr>
          <w:color w:val="265053"/>
          <w:spacing w:val="-16"/>
          <w:w w:val="105"/>
        </w:rPr>
        <w:t> </w:t>
      </w:r>
      <w:r>
        <w:rPr>
          <w:color w:val="265053"/>
          <w:w w:val="105"/>
        </w:rPr>
        <w:t>develop</w:t>
      </w:r>
      <w:r>
        <w:rPr>
          <w:color w:val="265053"/>
          <w:spacing w:val="-17"/>
          <w:w w:val="105"/>
        </w:rPr>
        <w:t> </w:t>
      </w:r>
      <w:r>
        <w:rPr>
          <w:color w:val="265053"/>
          <w:w w:val="105"/>
        </w:rPr>
        <w:t>a</w:t>
      </w:r>
      <w:r>
        <w:rPr>
          <w:color w:val="265053"/>
          <w:spacing w:val="-16"/>
          <w:w w:val="105"/>
        </w:rPr>
        <w:t> </w:t>
      </w:r>
      <w:r>
        <w:rPr>
          <w:color w:val="265053"/>
          <w:w w:val="105"/>
        </w:rPr>
        <w:t>strategic</w:t>
      </w:r>
      <w:r>
        <w:rPr>
          <w:color w:val="265053"/>
          <w:spacing w:val="-16"/>
          <w:w w:val="105"/>
        </w:rPr>
        <w:t> </w:t>
      </w:r>
      <w:r>
        <w:rPr>
          <w:color w:val="265053"/>
          <w:w w:val="105"/>
        </w:rPr>
        <w:t>plan</w:t>
      </w:r>
      <w:r>
        <w:rPr>
          <w:color w:val="265053"/>
          <w:spacing w:val="-17"/>
          <w:w w:val="105"/>
        </w:rPr>
        <w:t> </w:t>
      </w:r>
      <w:r>
        <w:rPr>
          <w:color w:val="265053"/>
          <w:w w:val="105"/>
        </w:rPr>
        <w:t>to</w:t>
      </w:r>
      <w:r>
        <w:rPr>
          <w:color w:val="265053"/>
          <w:spacing w:val="-16"/>
          <w:w w:val="105"/>
        </w:rPr>
        <w:t> </w:t>
      </w:r>
      <w:r>
        <w:rPr>
          <w:color w:val="265053"/>
          <w:w w:val="105"/>
        </w:rPr>
        <w:t>prevent</w:t>
      </w:r>
      <w:r>
        <w:rPr>
          <w:color w:val="265053"/>
          <w:spacing w:val="-17"/>
          <w:w w:val="105"/>
        </w:rPr>
        <w:t> </w:t>
      </w:r>
      <w:r>
        <w:rPr>
          <w:color w:val="265053"/>
          <w:w w:val="105"/>
        </w:rPr>
        <w:t>homelessness</w:t>
      </w:r>
      <w:r>
        <w:rPr>
          <w:color w:val="265053"/>
          <w:spacing w:val="-16"/>
          <w:w w:val="105"/>
        </w:rPr>
        <w:t> </w:t>
      </w:r>
      <w:r>
        <w:rPr>
          <w:color w:val="265053"/>
          <w:w w:val="105"/>
        </w:rPr>
        <w:t>and</w:t>
      </w:r>
      <w:r>
        <w:rPr>
          <w:color w:val="265053"/>
          <w:spacing w:val="-16"/>
          <w:w w:val="105"/>
        </w:rPr>
        <w:t> </w:t>
      </w:r>
      <w:r>
        <w:rPr>
          <w:color w:val="265053"/>
          <w:w w:val="105"/>
        </w:rPr>
        <w:t>provide</w:t>
      </w:r>
      <w:r>
        <w:rPr>
          <w:color w:val="265053"/>
          <w:spacing w:val="-17"/>
          <w:w w:val="105"/>
        </w:rPr>
        <w:t> </w:t>
      </w:r>
      <w:r>
        <w:rPr>
          <w:color w:val="265053"/>
          <w:w w:val="105"/>
        </w:rPr>
        <w:t>stable</w:t>
      </w:r>
      <w:r>
        <w:rPr>
          <w:color w:val="265053"/>
          <w:spacing w:val="-16"/>
          <w:w w:val="105"/>
        </w:rPr>
        <w:t> </w:t>
      </w:r>
      <w:r>
        <w:rPr>
          <w:color w:val="265053"/>
          <w:w w:val="105"/>
        </w:rPr>
        <w:t>housing</w:t>
      </w:r>
      <w:r>
        <w:rPr>
          <w:color w:val="265053"/>
          <w:spacing w:val="-17"/>
          <w:w w:val="105"/>
        </w:rPr>
        <w:t> </w:t>
      </w:r>
      <w:r>
        <w:rPr>
          <w:color w:val="265053"/>
          <w:w w:val="105"/>
        </w:rPr>
        <w:t>for</w:t>
      </w:r>
      <w:r>
        <w:rPr>
          <w:color w:val="265053"/>
          <w:spacing w:val="-16"/>
          <w:w w:val="105"/>
        </w:rPr>
        <w:t> </w:t>
      </w:r>
      <w:r>
        <w:rPr>
          <w:color w:val="265053"/>
          <w:w w:val="105"/>
        </w:rPr>
        <w:t>young</w:t>
      </w:r>
      <w:r>
        <w:rPr>
          <w:color w:val="265053"/>
          <w:spacing w:val="-16"/>
          <w:w w:val="105"/>
        </w:rPr>
        <w:t> </w:t>
      </w:r>
      <w:r>
        <w:rPr>
          <w:color w:val="265053"/>
          <w:w w:val="105"/>
        </w:rPr>
        <w:t>people served</w:t>
      </w:r>
      <w:r>
        <w:rPr>
          <w:color w:val="265053"/>
          <w:spacing w:val="-18"/>
          <w:w w:val="105"/>
        </w:rPr>
        <w:t> </w:t>
      </w:r>
      <w:r>
        <w:rPr>
          <w:color w:val="265053"/>
          <w:w w:val="105"/>
        </w:rPr>
        <w:t>by</w:t>
      </w:r>
      <w:r>
        <w:rPr>
          <w:color w:val="265053"/>
          <w:spacing w:val="-18"/>
          <w:w w:val="105"/>
        </w:rPr>
        <w:t> </w:t>
      </w:r>
      <w:r>
        <w:rPr>
          <w:color w:val="265053"/>
          <w:w w:val="105"/>
        </w:rPr>
        <w:t>DYS.</w:t>
      </w:r>
      <w:r>
        <w:rPr>
          <w:color w:val="265053"/>
          <w:spacing w:val="-18"/>
          <w:w w:val="105"/>
        </w:rPr>
        <w:t> </w:t>
      </w:r>
      <w:r>
        <w:rPr>
          <w:color w:val="265053"/>
          <w:w w:val="105"/>
        </w:rPr>
        <w:t>In</w:t>
      </w:r>
      <w:r>
        <w:rPr>
          <w:color w:val="265053"/>
          <w:spacing w:val="-18"/>
          <w:w w:val="105"/>
        </w:rPr>
        <w:t> </w:t>
      </w:r>
      <w:r>
        <w:rPr>
          <w:color w:val="265053"/>
          <w:w w:val="105"/>
        </w:rPr>
        <w:t>order</w:t>
      </w:r>
      <w:r>
        <w:rPr>
          <w:color w:val="265053"/>
          <w:spacing w:val="-18"/>
          <w:w w:val="105"/>
        </w:rPr>
        <w:t> </w:t>
      </w:r>
      <w:r>
        <w:rPr>
          <w:color w:val="265053"/>
          <w:w w:val="105"/>
        </w:rPr>
        <w:t>to</w:t>
      </w:r>
      <w:r>
        <w:rPr>
          <w:color w:val="265053"/>
          <w:spacing w:val="-17"/>
          <w:w w:val="105"/>
        </w:rPr>
        <w:t> </w:t>
      </w:r>
      <w:r>
        <w:rPr>
          <w:color w:val="265053"/>
          <w:w w:val="105"/>
        </w:rPr>
        <w:t>better</w:t>
      </w:r>
      <w:r>
        <w:rPr>
          <w:color w:val="265053"/>
          <w:spacing w:val="-18"/>
          <w:w w:val="105"/>
        </w:rPr>
        <w:t> </w:t>
      </w:r>
      <w:r>
        <w:rPr>
          <w:color w:val="265053"/>
          <w:w w:val="105"/>
        </w:rPr>
        <w:t>understand</w:t>
      </w:r>
      <w:r>
        <w:rPr>
          <w:color w:val="265053"/>
          <w:spacing w:val="-18"/>
          <w:w w:val="105"/>
        </w:rPr>
        <w:t> </w:t>
      </w:r>
      <w:r>
        <w:rPr>
          <w:color w:val="265053"/>
          <w:w w:val="105"/>
        </w:rPr>
        <w:t>the</w:t>
      </w:r>
      <w:r>
        <w:rPr>
          <w:color w:val="265053"/>
          <w:spacing w:val="-18"/>
          <w:w w:val="105"/>
        </w:rPr>
        <w:t> </w:t>
      </w:r>
      <w:r>
        <w:rPr>
          <w:color w:val="265053"/>
          <w:w w:val="105"/>
        </w:rPr>
        <w:t>experiences</w:t>
      </w:r>
      <w:r>
        <w:rPr>
          <w:color w:val="265053"/>
          <w:spacing w:val="-18"/>
          <w:w w:val="105"/>
        </w:rPr>
        <w:t> </w:t>
      </w:r>
      <w:r>
        <w:rPr>
          <w:color w:val="265053"/>
          <w:w w:val="105"/>
        </w:rPr>
        <w:t>and</w:t>
      </w:r>
      <w:r>
        <w:rPr>
          <w:color w:val="265053"/>
          <w:spacing w:val="-17"/>
          <w:w w:val="105"/>
        </w:rPr>
        <w:t> </w:t>
      </w:r>
      <w:r>
        <w:rPr>
          <w:color w:val="265053"/>
          <w:w w:val="105"/>
        </w:rPr>
        <w:t>perspectives</w:t>
      </w:r>
      <w:r>
        <w:rPr>
          <w:color w:val="265053"/>
          <w:spacing w:val="-18"/>
          <w:w w:val="105"/>
        </w:rPr>
        <w:t> </w:t>
      </w:r>
      <w:r>
        <w:rPr>
          <w:color w:val="265053"/>
          <w:w w:val="105"/>
        </w:rPr>
        <w:t>of</w:t>
      </w:r>
      <w:r>
        <w:rPr>
          <w:color w:val="265053"/>
          <w:spacing w:val="-18"/>
          <w:w w:val="105"/>
        </w:rPr>
        <w:t> </w:t>
      </w:r>
      <w:r>
        <w:rPr>
          <w:color w:val="265053"/>
          <w:w w:val="105"/>
        </w:rPr>
        <w:t>DYS</w:t>
      </w:r>
      <w:r>
        <w:rPr>
          <w:color w:val="265053"/>
          <w:spacing w:val="-18"/>
          <w:w w:val="105"/>
        </w:rPr>
        <w:t> </w:t>
      </w:r>
      <w:r>
        <w:rPr>
          <w:color w:val="265053"/>
          <w:w w:val="105"/>
        </w:rPr>
        <w:t>staff,</w:t>
      </w:r>
      <w:r>
        <w:rPr>
          <w:color w:val="265053"/>
          <w:spacing w:val="-18"/>
          <w:w w:val="105"/>
        </w:rPr>
        <w:t> </w:t>
      </w:r>
      <w:r>
        <w:rPr>
          <w:color w:val="265053"/>
          <w:w w:val="105"/>
        </w:rPr>
        <w:t>we</w:t>
      </w:r>
      <w:r>
        <w:rPr>
          <w:color w:val="265053"/>
          <w:spacing w:val="-17"/>
          <w:w w:val="105"/>
        </w:rPr>
        <w:t> </w:t>
      </w:r>
      <w:r>
        <w:rPr>
          <w:color w:val="265053"/>
          <w:w w:val="105"/>
        </w:rPr>
        <w:t>have</w:t>
      </w:r>
      <w:r>
        <w:rPr>
          <w:color w:val="265053"/>
          <w:spacing w:val="-18"/>
          <w:w w:val="105"/>
        </w:rPr>
        <w:t> </w:t>
      </w:r>
      <w:r>
        <w:rPr>
          <w:color w:val="265053"/>
          <w:w w:val="105"/>
        </w:rPr>
        <w:t>created</w:t>
      </w:r>
      <w:r>
        <w:rPr>
          <w:color w:val="265053"/>
          <w:spacing w:val="-18"/>
          <w:w w:val="105"/>
        </w:rPr>
        <w:t> </w:t>
      </w:r>
      <w:r>
        <w:rPr>
          <w:color w:val="265053"/>
          <w:w w:val="105"/>
        </w:rPr>
        <w:t>a </w:t>
      </w:r>
      <w:r>
        <w:rPr>
          <w:color w:val="265053"/>
          <w:spacing w:val="-3"/>
          <w:w w:val="105"/>
        </w:rPr>
        <w:t>survey.</w:t>
      </w:r>
      <w:r>
        <w:rPr>
          <w:color w:val="265053"/>
          <w:spacing w:val="-24"/>
          <w:w w:val="105"/>
        </w:rPr>
        <w:t> </w:t>
      </w:r>
      <w:r>
        <w:rPr>
          <w:color w:val="265053"/>
          <w:w w:val="105"/>
        </w:rPr>
        <w:t>This</w:t>
      </w:r>
      <w:r>
        <w:rPr>
          <w:color w:val="265053"/>
          <w:spacing w:val="-24"/>
          <w:w w:val="105"/>
        </w:rPr>
        <w:t> </w:t>
      </w:r>
      <w:r>
        <w:rPr>
          <w:color w:val="265053"/>
          <w:w w:val="105"/>
        </w:rPr>
        <w:t>24</w:t>
      </w:r>
      <w:r>
        <w:rPr>
          <w:color w:val="265053"/>
          <w:spacing w:val="-23"/>
          <w:w w:val="105"/>
        </w:rPr>
        <w:t> </w:t>
      </w:r>
      <w:r>
        <w:rPr>
          <w:color w:val="265053"/>
          <w:w w:val="105"/>
        </w:rPr>
        <w:t>question</w:t>
      </w:r>
      <w:r>
        <w:rPr>
          <w:color w:val="265053"/>
          <w:spacing w:val="-24"/>
          <w:w w:val="105"/>
        </w:rPr>
        <w:t> </w:t>
      </w:r>
      <w:r>
        <w:rPr>
          <w:color w:val="265053"/>
          <w:w w:val="105"/>
        </w:rPr>
        <w:t>survey</w:t>
      </w:r>
      <w:r>
        <w:rPr>
          <w:color w:val="265053"/>
          <w:spacing w:val="-23"/>
          <w:w w:val="105"/>
        </w:rPr>
        <w:t> </w:t>
      </w:r>
      <w:r>
        <w:rPr>
          <w:color w:val="265053"/>
          <w:w w:val="105"/>
        </w:rPr>
        <w:t>will</w:t>
      </w:r>
      <w:r>
        <w:rPr>
          <w:color w:val="265053"/>
          <w:spacing w:val="-24"/>
          <w:w w:val="105"/>
        </w:rPr>
        <w:t> </w:t>
      </w:r>
      <w:r>
        <w:rPr>
          <w:color w:val="265053"/>
          <w:w w:val="105"/>
        </w:rPr>
        <w:t>take</w:t>
      </w:r>
      <w:r>
        <w:rPr>
          <w:color w:val="265053"/>
          <w:spacing w:val="-24"/>
          <w:w w:val="105"/>
        </w:rPr>
        <w:t> </w:t>
      </w:r>
      <w:r>
        <w:rPr>
          <w:color w:val="265053"/>
          <w:w w:val="105"/>
        </w:rPr>
        <w:t>about</w:t>
      </w:r>
      <w:r>
        <w:rPr>
          <w:color w:val="265053"/>
          <w:spacing w:val="-23"/>
          <w:w w:val="105"/>
        </w:rPr>
        <w:t> </w:t>
      </w:r>
      <w:r>
        <w:rPr>
          <w:color w:val="265053"/>
          <w:w w:val="105"/>
        </w:rPr>
        <w:t>10</w:t>
      </w:r>
      <w:r>
        <w:rPr>
          <w:color w:val="265053"/>
          <w:spacing w:val="-24"/>
          <w:w w:val="105"/>
        </w:rPr>
        <w:t> </w:t>
      </w:r>
      <w:r>
        <w:rPr>
          <w:color w:val="265053"/>
          <w:w w:val="105"/>
        </w:rPr>
        <w:t>minutes</w:t>
      </w:r>
      <w:r>
        <w:rPr>
          <w:color w:val="265053"/>
          <w:spacing w:val="-23"/>
          <w:w w:val="105"/>
        </w:rPr>
        <w:t> </w:t>
      </w:r>
      <w:r>
        <w:rPr>
          <w:color w:val="265053"/>
          <w:w w:val="105"/>
        </w:rPr>
        <w:t>and</w:t>
      </w:r>
      <w:r>
        <w:rPr>
          <w:color w:val="265053"/>
          <w:spacing w:val="-24"/>
          <w:w w:val="105"/>
        </w:rPr>
        <w:t> </w:t>
      </w:r>
      <w:r>
        <w:rPr>
          <w:color w:val="265053"/>
          <w:w w:val="105"/>
        </w:rPr>
        <w:t>is</w:t>
      </w:r>
      <w:r>
        <w:rPr>
          <w:color w:val="265053"/>
          <w:spacing w:val="-24"/>
          <w:w w:val="105"/>
        </w:rPr>
        <w:t> </w:t>
      </w:r>
      <w:r>
        <w:rPr>
          <w:color w:val="265053"/>
          <w:w w:val="105"/>
        </w:rPr>
        <w:t>totally</w:t>
      </w:r>
      <w:r>
        <w:rPr>
          <w:color w:val="265053"/>
          <w:spacing w:val="-23"/>
          <w:w w:val="105"/>
        </w:rPr>
        <w:t> </w:t>
      </w:r>
      <w:r>
        <w:rPr>
          <w:color w:val="265053"/>
          <w:w w:val="105"/>
        </w:rPr>
        <w:t>confidential.</w:t>
      </w:r>
      <w:r>
        <w:rPr>
          <w:color w:val="265053"/>
          <w:spacing w:val="-24"/>
          <w:w w:val="105"/>
        </w:rPr>
        <w:t> </w:t>
      </w:r>
      <w:r>
        <w:rPr>
          <w:color w:val="265053"/>
          <w:spacing w:val="-6"/>
          <w:w w:val="105"/>
        </w:rPr>
        <w:t>Your</w:t>
      </w:r>
      <w:r>
        <w:rPr>
          <w:color w:val="265053"/>
          <w:spacing w:val="-23"/>
          <w:w w:val="105"/>
        </w:rPr>
        <w:t> </w:t>
      </w:r>
      <w:r>
        <w:rPr>
          <w:color w:val="265053"/>
          <w:w w:val="105"/>
        </w:rPr>
        <w:t>answers</w:t>
      </w:r>
      <w:r>
        <w:rPr>
          <w:color w:val="265053"/>
          <w:spacing w:val="-24"/>
          <w:w w:val="105"/>
        </w:rPr>
        <w:t> </w:t>
      </w:r>
      <w:r>
        <w:rPr>
          <w:color w:val="265053"/>
          <w:w w:val="105"/>
        </w:rPr>
        <w:t>should</w:t>
      </w:r>
      <w:r>
        <w:rPr>
          <w:color w:val="265053"/>
          <w:spacing w:val="-24"/>
          <w:w w:val="105"/>
        </w:rPr>
        <w:t> </w:t>
      </w:r>
      <w:r>
        <w:rPr>
          <w:color w:val="265053"/>
          <w:w w:val="105"/>
        </w:rPr>
        <w:t>be</w:t>
      </w:r>
      <w:r>
        <w:rPr>
          <w:color w:val="265053"/>
          <w:spacing w:val="-23"/>
          <w:w w:val="105"/>
        </w:rPr>
        <w:t> </w:t>
      </w:r>
      <w:r>
        <w:rPr>
          <w:color w:val="265053"/>
          <w:spacing w:val="-4"/>
          <w:w w:val="105"/>
        </w:rPr>
        <w:t>based </w:t>
      </w:r>
      <w:r>
        <w:rPr>
          <w:color w:val="265053"/>
          <w:w w:val="105"/>
        </w:rPr>
        <w:t>on</w:t>
      </w:r>
      <w:r>
        <w:rPr>
          <w:color w:val="265053"/>
          <w:spacing w:val="-7"/>
          <w:w w:val="105"/>
        </w:rPr>
        <w:t> </w:t>
      </w:r>
      <w:r>
        <w:rPr>
          <w:color w:val="265053"/>
          <w:w w:val="105"/>
        </w:rPr>
        <w:t>your</w:t>
      </w:r>
      <w:r>
        <w:rPr>
          <w:color w:val="265053"/>
          <w:spacing w:val="-6"/>
          <w:w w:val="105"/>
        </w:rPr>
        <w:t> </w:t>
      </w:r>
      <w:r>
        <w:rPr>
          <w:color w:val="265053"/>
          <w:w w:val="105"/>
        </w:rPr>
        <w:t>experiences</w:t>
      </w:r>
      <w:r>
        <w:rPr>
          <w:color w:val="265053"/>
          <w:spacing w:val="-6"/>
          <w:w w:val="105"/>
        </w:rPr>
        <w:t> </w:t>
      </w:r>
      <w:r>
        <w:rPr>
          <w:color w:val="265053"/>
          <w:w w:val="105"/>
        </w:rPr>
        <w:t>and</w:t>
      </w:r>
      <w:r>
        <w:rPr>
          <w:color w:val="265053"/>
          <w:spacing w:val="-6"/>
          <w:w w:val="105"/>
        </w:rPr>
        <w:t> </w:t>
      </w:r>
      <w:r>
        <w:rPr>
          <w:color w:val="265053"/>
          <w:w w:val="105"/>
        </w:rPr>
        <w:t>insights,</w:t>
      </w:r>
      <w:r>
        <w:rPr>
          <w:color w:val="265053"/>
          <w:spacing w:val="-7"/>
          <w:w w:val="105"/>
        </w:rPr>
        <w:t> </w:t>
      </w:r>
      <w:r>
        <w:rPr>
          <w:color w:val="265053"/>
          <w:w w:val="105"/>
        </w:rPr>
        <w:t>and</w:t>
      </w:r>
      <w:r>
        <w:rPr>
          <w:color w:val="265053"/>
          <w:spacing w:val="-6"/>
          <w:w w:val="105"/>
        </w:rPr>
        <w:t> </w:t>
      </w:r>
      <w:r>
        <w:rPr>
          <w:color w:val="265053"/>
          <w:w w:val="105"/>
        </w:rPr>
        <w:t>do</w:t>
      </w:r>
      <w:r>
        <w:rPr>
          <w:color w:val="265053"/>
          <w:spacing w:val="-6"/>
          <w:w w:val="105"/>
        </w:rPr>
        <w:t> </w:t>
      </w:r>
      <w:r>
        <w:rPr>
          <w:color w:val="265053"/>
          <w:w w:val="105"/>
        </w:rPr>
        <w:t>not</w:t>
      </w:r>
      <w:r>
        <w:rPr>
          <w:color w:val="265053"/>
          <w:spacing w:val="-6"/>
          <w:w w:val="105"/>
        </w:rPr>
        <w:t> </w:t>
      </w:r>
      <w:r>
        <w:rPr>
          <w:color w:val="265053"/>
          <w:w w:val="105"/>
        </w:rPr>
        <w:t>require</w:t>
      </w:r>
      <w:r>
        <w:rPr>
          <w:color w:val="265053"/>
          <w:spacing w:val="-7"/>
          <w:w w:val="105"/>
        </w:rPr>
        <w:t> </w:t>
      </w:r>
      <w:r>
        <w:rPr>
          <w:color w:val="265053"/>
          <w:w w:val="105"/>
        </w:rPr>
        <w:t>any</w:t>
      </w:r>
      <w:r>
        <w:rPr>
          <w:color w:val="265053"/>
          <w:spacing w:val="-6"/>
          <w:w w:val="105"/>
        </w:rPr>
        <w:t> </w:t>
      </w:r>
      <w:r>
        <w:rPr>
          <w:color w:val="265053"/>
          <w:w w:val="105"/>
        </w:rPr>
        <w:t>specific</w:t>
      </w:r>
      <w:r>
        <w:rPr>
          <w:color w:val="265053"/>
          <w:spacing w:val="-6"/>
          <w:w w:val="105"/>
        </w:rPr>
        <w:t> </w:t>
      </w:r>
      <w:r>
        <w:rPr>
          <w:color w:val="265053"/>
          <w:w w:val="105"/>
        </w:rPr>
        <w:t>data</w:t>
      </w:r>
      <w:r>
        <w:rPr>
          <w:color w:val="265053"/>
          <w:spacing w:val="-6"/>
          <w:w w:val="105"/>
        </w:rPr>
        <w:t> </w:t>
      </w:r>
      <w:r>
        <w:rPr>
          <w:color w:val="265053"/>
          <w:w w:val="105"/>
        </w:rPr>
        <w:t>or</w:t>
      </w:r>
      <w:r>
        <w:rPr>
          <w:color w:val="265053"/>
          <w:spacing w:val="-7"/>
          <w:w w:val="105"/>
        </w:rPr>
        <w:t> </w:t>
      </w:r>
      <w:r>
        <w:rPr>
          <w:color w:val="265053"/>
          <w:w w:val="105"/>
        </w:rPr>
        <w:t>knowledge.</w:t>
      </w:r>
    </w:p>
    <w:p>
      <w:pPr>
        <w:pStyle w:val="BodyText"/>
        <w:spacing w:before="218"/>
        <w:ind w:left="760"/>
      </w:pPr>
      <w:r>
        <w:rPr>
          <w:color w:val="265053"/>
        </w:rPr>
        <w:t>In the survey, when “housing instability” or “homelessness” is discussed, we are referring to any</w:t>
      </w:r>
    </w:p>
    <w:p>
      <w:pPr>
        <w:pStyle w:val="BodyText"/>
        <w:spacing w:line="292" w:lineRule="auto" w:before="50"/>
        <w:ind w:left="760" w:right="1266"/>
      </w:pPr>
      <w:r>
        <w:rPr>
          <w:color w:val="265053"/>
          <w:w w:val="105"/>
        </w:rPr>
        <w:t>time</w:t>
      </w:r>
      <w:r>
        <w:rPr>
          <w:color w:val="265053"/>
          <w:spacing w:val="-22"/>
          <w:w w:val="105"/>
        </w:rPr>
        <w:t> </w:t>
      </w:r>
      <w:r>
        <w:rPr>
          <w:color w:val="265053"/>
          <w:w w:val="105"/>
        </w:rPr>
        <w:t>a</w:t>
      </w:r>
      <w:r>
        <w:rPr>
          <w:color w:val="265053"/>
          <w:spacing w:val="-22"/>
          <w:w w:val="105"/>
        </w:rPr>
        <w:t> </w:t>
      </w:r>
      <w:r>
        <w:rPr>
          <w:color w:val="265053"/>
          <w:w w:val="105"/>
        </w:rPr>
        <w:t>young</w:t>
      </w:r>
      <w:r>
        <w:rPr>
          <w:color w:val="265053"/>
          <w:spacing w:val="-22"/>
          <w:w w:val="105"/>
        </w:rPr>
        <w:t> </w:t>
      </w:r>
      <w:r>
        <w:rPr>
          <w:color w:val="265053"/>
          <w:w w:val="105"/>
        </w:rPr>
        <w:t>person</w:t>
      </w:r>
      <w:r>
        <w:rPr>
          <w:color w:val="265053"/>
          <w:spacing w:val="-21"/>
          <w:w w:val="105"/>
        </w:rPr>
        <w:t> </w:t>
      </w:r>
      <w:r>
        <w:rPr>
          <w:color w:val="265053"/>
          <w:w w:val="105"/>
        </w:rPr>
        <w:t>does</w:t>
      </w:r>
      <w:r>
        <w:rPr>
          <w:color w:val="265053"/>
          <w:spacing w:val="-22"/>
          <w:w w:val="105"/>
        </w:rPr>
        <w:t> </w:t>
      </w:r>
      <w:r>
        <w:rPr>
          <w:color w:val="265053"/>
          <w:w w:val="105"/>
        </w:rPr>
        <w:t>not</w:t>
      </w:r>
      <w:r>
        <w:rPr>
          <w:color w:val="265053"/>
          <w:spacing w:val="-22"/>
          <w:w w:val="105"/>
        </w:rPr>
        <w:t> </w:t>
      </w:r>
      <w:r>
        <w:rPr>
          <w:color w:val="265053"/>
          <w:w w:val="105"/>
        </w:rPr>
        <w:t>have</w:t>
      </w:r>
      <w:r>
        <w:rPr>
          <w:color w:val="265053"/>
          <w:spacing w:val="-22"/>
          <w:w w:val="105"/>
        </w:rPr>
        <w:t> </w:t>
      </w:r>
      <w:r>
        <w:rPr>
          <w:color w:val="265053"/>
          <w:w w:val="105"/>
        </w:rPr>
        <w:t>a</w:t>
      </w:r>
      <w:r>
        <w:rPr>
          <w:color w:val="265053"/>
          <w:spacing w:val="-21"/>
          <w:w w:val="105"/>
        </w:rPr>
        <w:t> </w:t>
      </w:r>
      <w:r>
        <w:rPr>
          <w:color w:val="265053"/>
          <w:w w:val="105"/>
        </w:rPr>
        <w:t>safe,</w:t>
      </w:r>
      <w:r>
        <w:rPr>
          <w:color w:val="265053"/>
          <w:spacing w:val="-22"/>
          <w:w w:val="105"/>
        </w:rPr>
        <w:t> </w:t>
      </w:r>
      <w:r>
        <w:rPr>
          <w:color w:val="265053"/>
          <w:w w:val="105"/>
        </w:rPr>
        <w:t>stable,</w:t>
      </w:r>
      <w:r>
        <w:rPr>
          <w:color w:val="265053"/>
          <w:spacing w:val="-22"/>
          <w:w w:val="105"/>
        </w:rPr>
        <w:t> </w:t>
      </w:r>
      <w:r>
        <w:rPr>
          <w:color w:val="265053"/>
          <w:w w:val="105"/>
        </w:rPr>
        <w:t>or</w:t>
      </w:r>
      <w:r>
        <w:rPr>
          <w:color w:val="265053"/>
          <w:spacing w:val="-22"/>
          <w:w w:val="105"/>
        </w:rPr>
        <w:t> </w:t>
      </w:r>
      <w:r>
        <w:rPr>
          <w:color w:val="265053"/>
          <w:w w:val="105"/>
        </w:rPr>
        <w:t>reliable</w:t>
      </w:r>
      <w:r>
        <w:rPr>
          <w:color w:val="265053"/>
          <w:spacing w:val="-21"/>
          <w:w w:val="105"/>
        </w:rPr>
        <w:t> </w:t>
      </w:r>
      <w:r>
        <w:rPr>
          <w:color w:val="265053"/>
          <w:w w:val="105"/>
        </w:rPr>
        <w:t>place</w:t>
      </w:r>
      <w:r>
        <w:rPr>
          <w:color w:val="265053"/>
          <w:spacing w:val="-22"/>
          <w:w w:val="105"/>
        </w:rPr>
        <w:t> </w:t>
      </w:r>
      <w:r>
        <w:rPr>
          <w:color w:val="265053"/>
          <w:w w:val="105"/>
        </w:rPr>
        <w:t>to</w:t>
      </w:r>
      <w:r>
        <w:rPr>
          <w:color w:val="265053"/>
          <w:spacing w:val="-22"/>
          <w:w w:val="105"/>
        </w:rPr>
        <w:t> </w:t>
      </w:r>
      <w:r>
        <w:rPr>
          <w:color w:val="265053"/>
          <w:spacing w:val="-3"/>
          <w:w w:val="105"/>
        </w:rPr>
        <w:t>stay.</w:t>
      </w:r>
      <w:r>
        <w:rPr>
          <w:color w:val="265053"/>
          <w:spacing w:val="-22"/>
          <w:w w:val="105"/>
        </w:rPr>
        <w:t> </w:t>
      </w:r>
      <w:r>
        <w:rPr>
          <w:color w:val="265053"/>
          <w:w w:val="105"/>
        </w:rPr>
        <w:t>This</w:t>
      </w:r>
      <w:r>
        <w:rPr>
          <w:color w:val="265053"/>
          <w:spacing w:val="-21"/>
          <w:w w:val="105"/>
        </w:rPr>
        <w:t> </w:t>
      </w:r>
      <w:r>
        <w:rPr>
          <w:color w:val="265053"/>
          <w:w w:val="105"/>
        </w:rPr>
        <w:t>includes</w:t>
      </w:r>
      <w:r>
        <w:rPr>
          <w:color w:val="265053"/>
          <w:spacing w:val="-22"/>
          <w:w w:val="105"/>
        </w:rPr>
        <w:t> </w:t>
      </w:r>
      <w:r>
        <w:rPr>
          <w:color w:val="265053"/>
          <w:w w:val="105"/>
        </w:rPr>
        <w:t>couch</w:t>
      </w:r>
      <w:r>
        <w:rPr>
          <w:color w:val="265053"/>
          <w:spacing w:val="-22"/>
          <w:w w:val="105"/>
        </w:rPr>
        <w:t> </w:t>
      </w:r>
      <w:r>
        <w:rPr>
          <w:color w:val="265053"/>
          <w:w w:val="105"/>
        </w:rPr>
        <w:t>surfing,</w:t>
      </w:r>
      <w:r>
        <w:rPr>
          <w:color w:val="265053"/>
          <w:spacing w:val="-22"/>
          <w:w w:val="105"/>
        </w:rPr>
        <w:t> </w:t>
      </w:r>
      <w:r>
        <w:rPr>
          <w:color w:val="265053"/>
          <w:w w:val="105"/>
        </w:rPr>
        <w:t>bouncing from one friend or family to </w:t>
      </w:r>
      <w:r>
        <w:rPr>
          <w:color w:val="265053"/>
          <w:spacing w:val="-3"/>
          <w:w w:val="105"/>
        </w:rPr>
        <w:t>another, </w:t>
      </w:r>
      <w:r>
        <w:rPr>
          <w:color w:val="265053"/>
          <w:w w:val="105"/>
        </w:rPr>
        <w:t>staying in a </w:t>
      </w:r>
      <w:r>
        <w:rPr>
          <w:color w:val="265053"/>
          <w:spacing w:val="-3"/>
          <w:w w:val="105"/>
        </w:rPr>
        <w:t>shelter, </w:t>
      </w:r>
      <w:r>
        <w:rPr>
          <w:color w:val="265053"/>
          <w:w w:val="105"/>
        </w:rPr>
        <w:t>on the streets, or in a place not meant for human habitation </w:t>
      </w:r>
      <w:r>
        <w:rPr>
          <w:color w:val="265053"/>
          <w:spacing w:val="-4"/>
          <w:w w:val="105"/>
        </w:rPr>
        <w:t>(car, </w:t>
      </w:r>
      <w:r>
        <w:rPr>
          <w:color w:val="265053"/>
          <w:w w:val="105"/>
        </w:rPr>
        <w:t>etc.). Additionally, we use the term </w:t>
      </w:r>
      <w:r>
        <w:rPr>
          <w:color w:val="265053"/>
          <w:spacing w:val="-3"/>
          <w:w w:val="105"/>
        </w:rPr>
        <w:t>“YYA” </w:t>
      </w:r>
      <w:r>
        <w:rPr>
          <w:color w:val="265053"/>
          <w:w w:val="105"/>
        </w:rPr>
        <w:t>to refer to “youth and young adults” - any young person between the ages of 14-</w:t>
      </w:r>
      <w:r>
        <w:rPr>
          <w:color w:val="265053"/>
          <w:spacing w:val="-21"/>
          <w:w w:val="105"/>
        </w:rPr>
        <w:t> </w:t>
      </w:r>
      <w:r>
        <w:rPr>
          <w:color w:val="265053"/>
          <w:w w:val="105"/>
        </w:rPr>
        <w:t>24.</w:t>
      </w:r>
    </w:p>
    <w:p>
      <w:pPr>
        <w:pStyle w:val="BodyText"/>
        <w:spacing w:line="292" w:lineRule="auto" w:before="218"/>
        <w:ind w:left="760" w:right="1201"/>
      </w:pPr>
      <w:r>
        <w:rPr>
          <w:color w:val="265053"/>
          <w:w w:val="105"/>
        </w:rPr>
        <w:t>Thank</w:t>
      </w:r>
      <w:r>
        <w:rPr>
          <w:color w:val="265053"/>
          <w:spacing w:val="-15"/>
          <w:w w:val="105"/>
        </w:rPr>
        <w:t> </w:t>
      </w:r>
      <w:r>
        <w:rPr>
          <w:color w:val="265053"/>
          <w:w w:val="105"/>
        </w:rPr>
        <w:t>you</w:t>
      </w:r>
      <w:r>
        <w:rPr>
          <w:color w:val="265053"/>
          <w:spacing w:val="-14"/>
          <w:w w:val="105"/>
        </w:rPr>
        <w:t> </w:t>
      </w:r>
      <w:r>
        <w:rPr>
          <w:color w:val="265053"/>
          <w:w w:val="105"/>
        </w:rPr>
        <w:t>in</w:t>
      </w:r>
      <w:r>
        <w:rPr>
          <w:color w:val="265053"/>
          <w:spacing w:val="-14"/>
          <w:w w:val="105"/>
        </w:rPr>
        <w:t> </w:t>
      </w:r>
      <w:r>
        <w:rPr>
          <w:color w:val="265053"/>
          <w:w w:val="105"/>
        </w:rPr>
        <w:t>advance</w:t>
      </w:r>
      <w:r>
        <w:rPr>
          <w:color w:val="265053"/>
          <w:spacing w:val="-14"/>
          <w:w w:val="105"/>
        </w:rPr>
        <w:t> </w:t>
      </w:r>
      <w:r>
        <w:rPr>
          <w:color w:val="265053"/>
          <w:w w:val="105"/>
        </w:rPr>
        <w:t>for</w:t>
      </w:r>
      <w:r>
        <w:rPr>
          <w:color w:val="265053"/>
          <w:spacing w:val="-14"/>
          <w:w w:val="105"/>
        </w:rPr>
        <w:t> </w:t>
      </w:r>
      <w:r>
        <w:rPr>
          <w:color w:val="265053"/>
          <w:w w:val="105"/>
        </w:rPr>
        <w:t>your</w:t>
      </w:r>
      <w:r>
        <w:rPr>
          <w:color w:val="265053"/>
          <w:spacing w:val="-14"/>
          <w:w w:val="105"/>
        </w:rPr>
        <w:t> </w:t>
      </w:r>
      <w:r>
        <w:rPr>
          <w:color w:val="265053"/>
          <w:w w:val="105"/>
        </w:rPr>
        <w:t>time</w:t>
      </w:r>
      <w:r>
        <w:rPr>
          <w:color w:val="265053"/>
          <w:spacing w:val="-14"/>
          <w:w w:val="105"/>
        </w:rPr>
        <w:t> </w:t>
      </w:r>
      <w:r>
        <w:rPr>
          <w:color w:val="265053"/>
          <w:w w:val="105"/>
        </w:rPr>
        <w:t>to</w:t>
      </w:r>
      <w:r>
        <w:rPr>
          <w:color w:val="265053"/>
          <w:spacing w:val="-14"/>
          <w:w w:val="105"/>
        </w:rPr>
        <w:t> </w:t>
      </w:r>
      <w:r>
        <w:rPr>
          <w:color w:val="265053"/>
          <w:w w:val="105"/>
        </w:rPr>
        <w:t>complete</w:t>
      </w:r>
      <w:r>
        <w:rPr>
          <w:color w:val="265053"/>
          <w:spacing w:val="-14"/>
          <w:w w:val="105"/>
        </w:rPr>
        <w:t> </w:t>
      </w:r>
      <w:r>
        <w:rPr>
          <w:color w:val="265053"/>
          <w:w w:val="105"/>
        </w:rPr>
        <w:t>this</w:t>
      </w:r>
      <w:r>
        <w:rPr>
          <w:color w:val="265053"/>
          <w:spacing w:val="-14"/>
          <w:w w:val="105"/>
        </w:rPr>
        <w:t> </w:t>
      </w:r>
      <w:r>
        <w:rPr>
          <w:color w:val="265053"/>
          <w:w w:val="105"/>
        </w:rPr>
        <w:t>-</w:t>
      </w:r>
      <w:r>
        <w:rPr>
          <w:color w:val="265053"/>
          <w:spacing w:val="-15"/>
          <w:w w:val="105"/>
        </w:rPr>
        <w:t> </w:t>
      </w:r>
      <w:r>
        <w:rPr>
          <w:color w:val="265053"/>
          <w:w w:val="105"/>
        </w:rPr>
        <w:t>we</w:t>
      </w:r>
      <w:r>
        <w:rPr>
          <w:color w:val="265053"/>
          <w:spacing w:val="-14"/>
          <w:w w:val="105"/>
        </w:rPr>
        <w:t> </w:t>
      </w:r>
      <w:r>
        <w:rPr>
          <w:color w:val="265053"/>
          <w:w w:val="105"/>
        </w:rPr>
        <w:t>believe</w:t>
      </w:r>
      <w:r>
        <w:rPr>
          <w:color w:val="265053"/>
          <w:spacing w:val="-14"/>
          <w:w w:val="105"/>
        </w:rPr>
        <w:t> </w:t>
      </w:r>
      <w:r>
        <w:rPr>
          <w:color w:val="265053"/>
          <w:w w:val="105"/>
        </w:rPr>
        <w:t>it</w:t>
      </w:r>
      <w:r>
        <w:rPr>
          <w:color w:val="265053"/>
          <w:spacing w:val="-14"/>
          <w:w w:val="105"/>
        </w:rPr>
        <w:t> </w:t>
      </w:r>
      <w:r>
        <w:rPr>
          <w:color w:val="265053"/>
          <w:w w:val="105"/>
        </w:rPr>
        <w:t>will</w:t>
      </w:r>
      <w:r>
        <w:rPr>
          <w:color w:val="265053"/>
          <w:spacing w:val="-14"/>
          <w:w w:val="105"/>
        </w:rPr>
        <w:t> </w:t>
      </w:r>
      <w:r>
        <w:rPr>
          <w:color w:val="265053"/>
          <w:w w:val="105"/>
        </w:rPr>
        <w:t>help</w:t>
      </w:r>
      <w:r>
        <w:rPr>
          <w:color w:val="265053"/>
          <w:spacing w:val="-14"/>
          <w:w w:val="105"/>
        </w:rPr>
        <w:t> </w:t>
      </w:r>
      <w:r>
        <w:rPr>
          <w:color w:val="265053"/>
          <w:w w:val="105"/>
        </w:rPr>
        <w:t>provide</w:t>
      </w:r>
      <w:r>
        <w:rPr>
          <w:color w:val="265053"/>
          <w:spacing w:val="-14"/>
          <w:w w:val="105"/>
        </w:rPr>
        <w:t> </w:t>
      </w:r>
      <w:r>
        <w:rPr>
          <w:color w:val="265053"/>
          <w:w w:val="105"/>
        </w:rPr>
        <w:t>better</w:t>
      </w:r>
      <w:r>
        <w:rPr>
          <w:color w:val="265053"/>
          <w:spacing w:val="-14"/>
          <w:w w:val="105"/>
        </w:rPr>
        <w:t> </w:t>
      </w:r>
      <w:r>
        <w:rPr>
          <w:color w:val="265053"/>
          <w:w w:val="105"/>
        </w:rPr>
        <w:t>supports</w:t>
      </w:r>
      <w:r>
        <w:rPr>
          <w:color w:val="265053"/>
          <w:spacing w:val="-14"/>
          <w:w w:val="105"/>
        </w:rPr>
        <w:t> </w:t>
      </w:r>
      <w:r>
        <w:rPr>
          <w:color w:val="265053"/>
          <w:w w:val="105"/>
        </w:rPr>
        <w:t>and</w:t>
      </w:r>
      <w:r>
        <w:rPr>
          <w:color w:val="265053"/>
          <w:spacing w:val="-14"/>
          <w:w w:val="105"/>
        </w:rPr>
        <w:t> </w:t>
      </w:r>
      <w:r>
        <w:rPr>
          <w:color w:val="265053"/>
          <w:w w:val="105"/>
        </w:rPr>
        <w:t>services to DYS youth struggling with housing</w:t>
      </w:r>
      <w:r>
        <w:rPr>
          <w:color w:val="265053"/>
          <w:spacing w:val="-22"/>
          <w:w w:val="105"/>
        </w:rPr>
        <w:t> </w:t>
      </w:r>
      <w:r>
        <w:rPr>
          <w:color w:val="265053"/>
          <w:w w:val="105"/>
        </w:rPr>
        <w:t>instability.</w:t>
      </w:r>
    </w:p>
    <w:p>
      <w:pPr>
        <w:pStyle w:val="BodyText"/>
        <w:spacing w:before="219"/>
        <w:ind w:left="760"/>
      </w:pPr>
      <w:r>
        <w:rPr>
          <w:color w:val="265053"/>
        </w:rPr>
        <w:t>If you have any questions, please do not hesitate to reach out to Ayala at </w:t>
      </w:r>
      <w:hyperlink r:id="rId182">
        <w:r>
          <w:rPr>
            <w:color w:val="265053"/>
          </w:rPr>
          <w:t>ayala.livny.consult</w:t>
        </w:r>
      </w:hyperlink>
      <w:hyperlink r:id="rId183">
        <w:r>
          <w:rPr>
            <w:color w:val="265053"/>
          </w:rPr>
          <w:t>ing@gmail.com</w:t>
        </w:r>
      </w:hyperlink>
    </w:p>
    <w:p>
      <w:pPr>
        <w:pStyle w:val="BodyText"/>
        <w:spacing w:before="9"/>
        <w:rPr>
          <w:sz w:val="22"/>
        </w:rPr>
      </w:pPr>
    </w:p>
    <w:p>
      <w:pPr>
        <w:pStyle w:val="BodyText"/>
        <w:spacing w:before="1"/>
        <w:ind w:left="760"/>
        <w:rPr>
          <w:rFonts w:ascii="Lucida Sans"/>
          <w:b/>
        </w:rPr>
      </w:pPr>
      <w:r>
        <w:rPr>
          <w:rFonts w:ascii="Lucida Sans"/>
          <w:b/>
          <w:color w:val="265053"/>
        </w:rPr>
        <w:t>Survey Questions</w:t>
      </w:r>
    </w:p>
    <w:p>
      <w:pPr>
        <w:pStyle w:val="ListParagraph"/>
        <w:numPr>
          <w:ilvl w:val="0"/>
          <w:numId w:val="16"/>
        </w:numPr>
        <w:tabs>
          <w:tab w:pos="1120" w:val="left" w:leader="none"/>
        </w:tabs>
        <w:spacing w:line="229" w:lineRule="exact" w:before="51" w:after="0"/>
        <w:ind w:left="1120" w:right="0" w:hanging="360"/>
        <w:jc w:val="left"/>
        <w:rPr>
          <w:sz w:val="20"/>
        </w:rPr>
      </w:pPr>
      <w:r>
        <w:rPr>
          <w:color w:val="265053"/>
          <w:sz w:val="20"/>
        </w:rPr>
        <w:t>What is your current role?</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case</w:t>
      </w:r>
      <w:r>
        <w:rPr>
          <w:color w:val="265053"/>
          <w:spacing w:val="-1"/>
          <w:sz w:val="20"/>
        </w:rPr>
        <w:t> </w:t>
      </w:r>
      <w:r>
        <w:rPr>
          <w:color w:val="265053"/>
          <w:sz w:val="20"/>
        </w:rPr>
        <w:t>worker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district</w:t>
      </w:r>
      <w:r>
        <w:rPr>
          <w:color w:val="265053"/>
          <w:spacing w:val="-3"/>
          <w:w w:val="105"/>
          <w:sz w:val="20"/>
        </w:rPr>
        <w:t> </w:t>
      </w:r>
      <w:r>
        <w:rPr>
          <w:color w:val="265053"/>
          <w:w w:val="105"/>
          <w:sz w:val="20"/>
        </w:rPr>
        <w:t>manager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directors of community</w:t>
      </w:r>
      <w:r>
        <w:rPr>
          <w:color w:val="265053"/>
          <w:spacing w:val="-11"/>
          <w:w w:val="105"/>
          <w:sz w:val="20"/>
        </w:rPr>
        <w:t> </w:t>
      </w:r>
      <w:r>
        <w:rPr>
          <w:color w:val="265053"/>
          <w:w w:val="105"/>
          <w:sz w:val="20"/>
        </w:rPr>
        <w:t>services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director of</w:t>
      </w:r>
      <w:r>
        <w:rPr>
          <w:color w:val="265053"/>
          <w:spacing w:val="-6"/>
          <w:w w:val="105"/>
          <w:sz w:val="20"/>
        </w:rPr>
        <w:t> </w:t>
      </w:r>
      <w:r>
        <w:rPr>
          <w:color w:val="265053"/>
          <w:w w:val="105"/>
          <w:sz w:val="20"/>
        </w:rPr>
        <w:t>operations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regional</w:t>
      </w:r>
      <w:r>
        <w:rPr>
          <w:color w:val="265053"/>
          <w:spacing w:val="-3"/>
          <w:w w:val="105"/>
          <w:sz w:val="20"/>
        </w:rPr>
        <w:t> </w:t>
      </w:r>
      <w:r>
        <w:rPr>
          <w:color w:val="265053"/>
          <w:w w:val="105"/>
          <w:sz w:val="20"/>
        </w:rPr>
        <w:t>director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youth service</w:t>
      </w:r>
      <w:r>
        <w:rPr>
          <w:color w:val="265053"/>
          <w:spacing w:val="-7"/>
          <w:w w:val="105"/>
          <w:sz w:val="20"/>
        </w:rPr>
        <w:t> </w:t>
      </w:r>
      <w:r>
        <w:rPr>
          <w:color w:val="265053"/>
          <w:w w:val="105"/>
          <w:sz w:val="20"/>
        </w:rPr>
        <w:t>coordinator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Family engagement specialist</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Community clinical coordinator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Mass Start</w:t>
      </w:r>
      <w:r>
        <w:rPr>
          <w:color w:val="265053"/>
          <w:spacing w:val="-1"/>
          <w:sz w:val="20"/>
        </w:rPr>
        <w:t> </w:t>
      </w:r>
      <w:r>
        <w:rPr>
          <w:color w:val="265053"/>
          <w:sz w:val="20"/>
        </w:rPr>
        <w:t>Worker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Community contract manager</w:t>
      </w:r>
    </w:p>
    <w:p>
      <w:pPr>
        <w:pStyle w:val="ListParagraph"/>
        <w:numPr>
          <w:ilvl w:val="1"/>
          <w:numId w:val="16"/>
        </w:numPr>
        <w:tabs>
          <w:tab w:pos="1439" w:val="left" w:leader="none"/>
          <w:tab w:pos="3724" w:val="left" w:leader="none"/>
        </w:tabs>
        <w:spacing w:line="314" w:lineRule="exact" w:before="0" w:after="0"/>
        <w:ind w:left="1438" w:right="0" w:hanging="319"/>
        <w:jc w:val="left"/>
        <w:rPr>
          <w:sz w:val="20"/>
        </w:rPr>
      </w:pPr>
      <w:r>
        <w:rPr>
          <w:color w:val="265053"/>
          <w:w w:val="105"/>
          <w:sz w:val="20"/>
        </w:rPr>
        <w:t>Other</w:t>
      </w:r>
      <w:r>
        <w:rPr>
          <w:color w:val="265053"/>
          <w:sz w:val="20"/>
        </w:rPr>
        <w:t> </w:t>
      </w:r>
      <w:r>
        <w:rPr>
          <w:color w:val="265053"/>
          <w:w w:val="100"/>
          <w:sz w:val="20"/>
          <w:u w:val="single" w:color="254F52"/>
        </w:rPr>
        <w:t> </w:t>
      </w:r>
      <w:r>
        <w:rPr>
          <w:color w:val="265053"/>
          <w:sz w:val="20"/>
          <w:u w:val="single" w:color="254F52"/>
        </w:rPr>
        <w:tab/>
      </w:r>
    </w:p>
    <w:p>
      <w:pPr>
        <w:pStyle w:val="ListParagraph"/>
        <w:numPr>
          <w:ilvl w:val="0"/>
          <w:numId w:val="16"/>
        </w:numPr>
        <w:tabs>
          <w:tab w:pos="1120" w:val="left" w:leader="none"/>
        </w:tabs>
        <w:spacing w:line="229" w:lineRule="exact" w:before="204" w:after="0"/>
        <w:ind w:left="1120" w:right="0" w:hanging="360"/>
        <w:jc w:val="left"/>
        <w:rPr>
          <w:sz w:val="20"/>
        </w:rPr>
      </w:pPr>
      <w:r>
        <w:rPr>
          <w:color w:val="265053"/>
          <w:w w:val="105"/>
          <w:sz w:val="20"/>
        </w:rPr>
        <w:t>How long have you been working with</w:t>
      </w:r>
      <w:r>
        <w:rPr>
          <w:color w:val="265053"/>
          <w:spacing w:val="-27"/>
          <w:w w:val="105"/>
          <w:sz w:val="20"/>
        </w:rPr>
        <w:t> </w:t>
      </w:r>
      <w:r>
        <w:rPr>
          <w:color w:val="265053"/>
          <w:w w:val="105"/>
          <w:sz w:val="20"/>
        </w:rPr>
        <w:t>DYS?</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0-2</w:t>
      </w:r>
      <w:r>
        <w:rPr>
          <w:color w:val="265053"/>
          <w:spacing w:val="-23"/>
          <w:sz w:val="20"/>
        </w:rPr>
        <w:t> </w:t>
      </w:r>
      <w:r>
        <w:rPr>
          <w:color w:val="265053"/>
          <w:sz w:val="20"/>
        </w:rPr>
        <w:t>years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2-5</w:t>
      </w:r>
      <w:r>
        <w:rPr>
          <w:color w:val="265053"/>
          <w:spacing w:val="-23"/>
          <w:sz w:val="20"/>
        </w:rPr>
        <w:t> </w:t>
      </w:r>
      <w:r>
        <w:rPr>
          <w:color w:val="265053"/>
          <w:sz w:val="20"/>
        </w:rPr>
        <w:t>years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5-10</w:t>
      </w:r>
      <w:r>
        <w:rPr>
          <w:color w:val="265053"/>
          <w:spacing w:val="-1"/>
          <w:sz w:val="20"/>
        </w:rPr>
        <w:t> </w:t>
      </w:r>
      <w:r>
        <w:rPr>
          <w:color w:val="265053"/>
          <w:sz w:val="20"/>
        </w:rPr>
        <w:t>years</w:t>
      </w:r>
    </w:p>
    <w:p>
      <w:pPr>
        <w:pStyle w:val="ListParagraph"/>
        <w:numPr>
          <w:ilvl w:val="1"/>
          <w:numId w:val="16"/>
        </w:numPr>
        <w:tabs>
          <w:tab w:pos="1439" w:val="left" w:leader="none"/>
        </w:tabs>
        <w:spacing w:line="314" w:lineRule="exact" w:before="0" w:after="0"/>
        <w:ind w:left="1438" w:right="0" w:hanging="319"/>
        <w:jc w:val="left"/>
        <w:rPr>
          <w:sz w:val="20"/>
        </w:rPr>
      </w:pPr>
      <w:r>
        <w:rPr>
          <w:color w:val="265053"/>
          <w:sz w:val="20"/>
        </w:rPr>
        <w:t>10+</w:t>
      </w:r>
      <w:r>
        <w:rPr>
          <w:color w:val="265053"/>
          <w:spacing w:val="-1"/>
          <w:sz w:val="20"/>
        </w:rPr>
        <w:t> </w:t>
      </w:r>
      <w:r>
        <w:rPr>
          <w:color w:val="265053"/>
          <w:sz w:val="20"/>
        </w:rPr>
        <w:t>years</w:t>
      </w:r>
    </w:p>
    <w:p>
      <w:pPr>
        <w:pStyle w:val="ListParagraph"/>
        <w:numPr>
          <w:ilvl w:val="0"/>
          <w:numId w:val="16"/>
        </w:numPr>
        <w:tabs>
          <w:tab w:pos="1120" w:val="left" w:leader="none"/>
        </w:tabs>
        <w:spacing w:line="229" w:lineRule="exact" w:before="204" w:after="0"/>
        <w:ind w:left="1120" w:right="0" w:hanging="360"/>
        <w:jc w:val="left"/>
        <w:rPr>
          <w:sz w:val="20"/>
        </w:rPr>
      </w:pPr>
      <w:r>
        <w:rPr>
          <w:color w:val="265053"/>
          <w:sz w:val="20"/>
        </w:rPr>
        <w:t>What region are you in?</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Western</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Central</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Northeastern</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10"/>
          <w:sz w:val="20"/>
        </w:rPr>
        <w:t>Metro</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Southeastern</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Central</w:t>
      </w:r>
      <w:r>
        <w:rPr>
          <w:color w:val="265053"/>
          <w:spacing w:val="-30"/>
          <w:w w:val="105"/>
          <w:sz w:val="20"/>
        </w:rPr>
        <w:t> </w:t>
      </w:r>
      <w:r>
        <w:rPr>
          <w:color w:val="265053"/>
          <w:w w:val="105"/>
          <w:sz w:val="20"/>
        </w:rPr>
        <w:t>office</w:t>
      </w:r>
    </w:p>
    <w:p>
      <w:pPr>
        <w:pStyle w:val="ListParagraph"/>
        <w:numPr>
          <w:ilvl w:val="1"/>
          <w:numId w:val="16"/>
        </w:numPr>
        <w:tabs>
          <w:tab w:pos="1439" w:val="left" w:leader="none"/>
          <w:tab w:pos="3824" w:val="left" w:leader="none"/>
        </w:tabs>
        <w:spacing w:line="314" w:lineRule="exact" w:before="0" w:after="0"/>
        <w:ind w:left="1438" w:right="0" w:hanging="319"/>
        <w:jc w:val="left"/>
        <w:rPr>
          <w:sz w:val="20"/>
        </w:rPr>
      </w:pPr>
      <w:r>
        <w:rPr>
          <w:color w:val="265053"/>
          <w:w w:val="105"/>
          <w:sz w:val="20"/>
        </w:rPr>
        <w:t>Other</w:t>
      </w:r>
      <w:r>
        <w:rPr>
          <w:color w:val="265053"/>
          <w:sz w:val="20"/>
        </w:rPr>
        <w:t> </w:t>
      </w:r>
      <w:r>
        <w:rPr>
          <w:color w:val="265053"/>
          <w:w w:val="100"/>
          <w:sz w:val="20"/>
          <w:u w:val="single" w:color="254F52"/>
        </w:rPr>
        <w:t> </w:t>
      </w:r>
      <w:r>
        <w:rPr>
          <w:color w:val="265053"/>
          <w:sz w:val="20"/>
          <w:u w:val="single" w:color="254F52"/>
        </w:rPr>
        <w:tab/>
      </w:r>
    </w:p>
    <w:p>
      <w:pPr>
        <w:spacing w:after="0" w:line="314" w:lineRule="exact"/>
        <w:jc w:val="left"/>
        <w:rPr>
          <w:sz w:val="20"/>
        </w:rPr>
        <w:sectPr>
          <w:headerReference w:type="default" r:id="rId179"/>
          <w:footerReference w:type="default" r:id="rId180"/>
          <w:footerReference w:type="even" r:id="rId181"/>
          <w:pgSz w:w="12240" w:h="15840"/>
          <w:pgMar w:header="0" w:footer="579" w:top="640" w:bottom="760" w:left="140" w:right="0"/>
          <w:pgNumType w:start="39"/>
        </w:sectPr>
      </w:pPr>
    </w:p>
    <w:p>
      <w:pPr>
        <w:pStyle w:val="ListParagraph"/>
        <w:numPr>
          <w:ilvl w:val="0"/>
          <w:numId w:val="16"/>
        </w:numPr>
        <w:tabs>
          <w:tab w:pos="1120" w:val="left" w:leader="none"/>
        </w:tabs>
        <w:spacing w:line="292" w:lineRule="auto" w:before="92" w:after="0"/>
        <w:ind w:left="1120" w:right="1152" w:hanging="360"/>
        <w:jc w:val="left"/>
        <w:rPr>
          <w:sz w:val="20"/>
        </w:rPr>
      </w:pPr>
      <w:r>
        <w:rPr>
          <w:color w:val="265053"/>
          <w:w w:val="105"/>
          <w:sz w:val="20"/>
        </w:rPr>
        <w:t>Overall,</w:t>
      </w:r>
      <w:r>
        <w:rPr>
          <w:color w:val="265053"/>
          <w:spacing w:val="-27"/>
          <w:w w:val="105"/>
          <w:sz w:val="20"/>
        </w:rPr>
        <w:t> </w:t>
      </w:r>
      <w:r>
        <w:rPr>
          <w:color w:val="265053"/>
          <w:w w:val="105"/>
          <w:sz w:val="20"/>
        </w:rPr>
        <w:t>in</w:t>
      </w:r>
      <w:r>
        <w:rPr>
          <w:color w:val="265053"/>
          <w:spacing w:val="-27"/>
          <w:w w:val="105"/>
          <w:sz w:val="20"/>
        </w:rPr>
        <w:t> </w:t>
      </w:r>
      <w:r>
        <w:rPr>
          <w:color w:val="265053"/>
          <w:w w:val="105"/>
          <w:sz w:val="20"/>
        </w:rPr>
        <w:t>your</w:t>
      </w:r>
      <w:r>
        <w:rPr>
          <w:color w:val="265053"/>
          <w:spacing w:val="-27"/>
          <w:w w:val="105"/>
          <w:sz w:val="20"/>
        </w:rPr>
        <w:t> </w:t>
      </w:r>
      <w:r>
        <w:rPr>
          <w:color w:val="265053"/>
          <w:w w:val="105"/>
          <w:sz w:val="20"/>
        </w:rPr>
        <w:t>estimation,</w:t>
      </w:r>
      <w:r>
        <w:rPr>
          <w:color w:val="265053"/>
          <w:spacing w:val="-26"/>
          <w:w w:val="105"/>
          <w:sz w:val="20"/>
        </w:rPr>
        <w:t> </w:t>
      </w:r>
      <w:r>
        <w:rPr>
          <w:color w:val="265053"/>
          <w:w w:val="105"/>
          <w:sz w:val="20"/>
        </w:rPr>
        <w:t>what</w:t>
      </w:r>
      <w:r>
        <w:rPr>
          <w:color w:val="265053"/>
          <w:spacing w:val="-27"/>
          <w:w w:val="105"/>
          <w:sz w:val="20"/>
        </w:rPr>
        <w:t> </w:t>
      </w:r>
      <w:r>
        <w:rPr>
          <w:color w:val="265053"/>
          <w:w w:val="105"/>
          <w:sz w:val="20"/>
        </w:rPr>
        <w:t>percentage</w:t>
      </w:r>
      <w:r>
        <w:rPr>
          <w:color w:val="265053"/>
          <w:spacing w:val="-27"/>
          <w:w w:val="105"/>
          <w:sz w:val="20"/>
        </w:rPr>
        <w:t> </w:t>
      </w:r>
      <w:r>
        <w:rPr>
          <w:color w:val="265053"/>
          <w:w w:val="105"/>
          <w:sz w:val="20"/>
        </w:rPr>
        <w:t>of</w:t>
      </w:r>
      <w:r>
        <w:rPr>
          <w:color w:val="265053"/>
          <w:spacing w:val="-26"/>
          <w:w w:val="105"/>
          <w:sz w:val="20"/>
        </w:rPr>
        <w:t> </w:t>
      </w:r>
      <w:r>
        <w:rPr>
          <w:color w:val="265053"/>
          <w:w w:val="105"/>
          <w:sz w:val="20"/>
        </w:rPr>
        <w:t>the</w:t>
      </w:r>
      <w:r>
        <w:rPr>
          <w:color w:val="265053"/>
          <w:spacing w:val="-27"/>
          <w:w w:val="105"/>
          <w:sz w:val="20"/>
        </w:rPr>
        <w:t> </w:t>
      </w:r>
      <w:r>
        <w:rPr>
          <w:color w:val="265053"/>
          <w:w w:val="105"/>
          <w:sz w:val="20"/>
        </w:rPr>
        <w:t>DYS</w:t>
      </w:r>
      <w:r>
        <w:rPr>
          <w:color w:val="265053"/>
          <w:spacing w:val="-27"/>
          <w:w w:val="105"/>
          <w:sz w:val="20"/>
        </w:rPr>
        <w:t> </w:t>
      </w:r>
      <w:r>
        <w:rPr>
          <w:color w:val="265053"/>
          <w:w w:val="105"/>
          <w:sz w:val="20"/>
        </w:rPr>
        <w:t>youth</w:t>
      </w:r>
      <w:r>
        <w:rPr>
          <w:color w:val="265053"/>
          <w:spacing w:val="-26"/>
          <w:w w:val="105"/>
          <w:sz w:val="20"/>
        </w:rPr>
        <w:t> </w:t>
      </w:r>
      <w:r>
        <w:rPr>
          <w:color w:val="265053"/>
          <w:w w:val="105"/>
          <w:sz w:val="20"/>
        </w:rPr>
        <w:t>experience</w:t>
      </w:r>
      <w:r>
        <w:rPr>
          <w:color w:val="265053"/>
          <w:spacing w:val="-27"/>
          <w:w w:val="105"/>
          <w:sz w:val="20"/>
        </w:rPr>
        <w:t> </w:t>
      </w:r>
      <w:r>
        <w:rPr>
          <w:color w:val="265053"/>
          <w:w w:val="105"/>
          <w:sz w:val="20"/>
        </w:rPr>
        <w:t>homelessness</w:t>
      </w:r>
      <w:r>
        <w:rPr>
          <w:color w:val="265053"/>
          <w:spacing w:val="-27"/>
          <w:w w:val="105"/>
          <w:sz w:val="20"/>
        </w:rPr>
        <w:t> </w:t>
      </w:r>
      <w:r>
        <w:rPr>
          <w:color w:val="265053"/>
          <w:w w:val="105"/>
          <w:sz w:val="20"/>
        </w:rPr>
        <w:t>or</w:t>
      </w:r>
      <w:r>
        <w:rPr>
          <w:color w:val="265053"/>
          <w:spacing w:val="-26"/>
          <w:w w:val="105"/>
          <w:sz w:val="20"/>
        </w:rPr>
        <w:t> </w:t>
      </w:r>
      <w:r>
        <w:rPr>
          <w:color w:val="265053"/>
          <w:w w:val="105"/>
          <w:sz w:val="20"/>
        </w:rPr>
        <w:t>housing</w:t>
      </w:r>
      <w:r>
        <w:rPr>
          <w:color w:val="265053"/>
          <w:spacing w:val="-27"/>
          <w:w w:val="105"/>
          <w:sz w:val="20"/>
        </w:rPr>
        <w:t> </w:t>
      </w:r>
      <w:r>
        <w:rPr>
          <w:color w:val="265053"/>
          <w:w w:val="105"/>
          <w:sz w:val="20"/>
        </w:rPr>
        <w:t>instability (either</w:t>
      </w:r>
      <w:r>
        <w:rPr>
          <w:color w:val="265053"/>
          <w:spacing w:val="-7"/>
          <w:w w:val="105"/>
          <w:sz w:val="20"/>
        </w:rPr>
        <w:t> </w:t>
      </w:r>
      <w:r>
        <w:rPr>
          <w:color w:val="265053"/>
          <w:w w:val="105"/>
          <w:sz w:val="20"/>
        </w:rPr>
        <w:t>with</w:t>
      </w:r>
      <w:r>
        <w:rPr>
          <w:color w:val="265053"/>
          <w:spacing w:val="-7"/>
          <w:w w:val="105"/>
          <w:sz w:val="20"/>
        </w:rPr>
        <w:t> </w:t>
      </w:r>
      <w:r>
        <w:rPr>
          <w:color w:val="265053"/>
          <w:w w:val="105"/>
          <w:sz w:val="20"/>
        </w:rPr>
        <w:t>their</w:t>
      </w:r>
      <w:r>
        <w:rPr>
          <w:color w:val="265053"/>
          <w:spacing w:val="-7"/>
          <w:w w:val="105"/>
          <w:sz w:val="20"/>
        </w:rPr>
        <w:t> </w:t>
      </w:r>
      <w:r>
        <w:rPr>
          <w:color w:val="265053"/>
          <w:w w:val="105"/>
          <w:sz w:val="20"/>
        </w:rPr>
        <w:t>families</w:t>
      </w:r>
      <w:r>
        <w:rPr>
          <w:color w:val="265053"/>
          <w:spacing w:val="-7"/>
          <w:w w:val="105"/>
          <w:sz w:val="20"/>
        </w:rPr>
        <w:t> </w:t>
      </w:r>
      <w:r>
        <w:rPr>
          <w:color w:val="265053"/>
          <w:w w:val="105"/>
          <w:sz w:val="20"/>
        </w:rPr>
        <w:t>or</w:t>
      </w:r>
      <w:r>
        <w:rPr>
          <w:color w:val="265053"/>
          <w:spacing w:val="-6"/>
          <w:w w:val="105"/>
          <w:sz w:val="20"/>
        </w:rPr>
        <w:t> </w:t>
      </w:r>
      <w:r>
        <w:rPr>
          <w:color w:val="265053"/>
          <w:w w:val="105"/>
          <w:sz w:val="20"/>
        </w:rPr>
        <w:t>independently</w:t>
      </w:r>
      <w:r>
        <w:rPr>
          <w:color w:val="265053"/>
          <w:spacing w:val="-7"/>
          <w:w w:val="105"/>
          <w:sz w:val="20"/>
        </w:rPr>
        <w:t> </w:t>
      </w:r>
      <w:r>
        <w:rPr>
          <w:color w:val="265053"/>
          <w:w w:val="105"/>
          <w:sz w:val="20"/>
        </w:rPr>
        <w:t>when</w:t>
      </w:r>
      <w:r>
        <w:rPr>
          <w:color w:val="265053"/>
          <w:spacing w:val="-7"/>
          <w:w w:val="105"/>
          <w:sz w:val="20"/>
        </w:rPr>
        <w:t> </w:t>
      </w:r>
      <w:r>
        <w:rPr>
          <w:color w:val="265053"/>
          <w:w w:val="105"/>
          <w:sz w:val="20"/>
        </w:rPr>
        <w:t>they</w:t>
      </w:r>
      <w:r>
        <w:rPr>
          <w:color w:val="265053"/>
          <w:spacing w:val="-7"/>
          <w:w w:val="105"/>
          <w:sz w:val="20"/>
        </w:rPr>
        <w:t> </w:t>
      </w:r>
      <w:r>
        <w:rPr>
          <w:color w:val="265053"/>
          <w:w w:val="105"/>
          <w:sz w:val="20"/>
        </w:rPr>
        <w:t>leave</w:t>
      </w:r>
      <w:r>
        <w:rPr>
          <w:color w:val="265053"/>
          <w:spacing w:val="-6"/>
          <w:w w:val="105"/>
          <w:sz w:val="20"/>
        </w:rPr>
        <w:t> </w:t>
      </w:r>
      <w:r>
        <w:rPr>
          <w:color w:val="265053"/>
          <w:w w:val="105"/>
          <w:sz w:val="20"/>
        </w:rPr>
        <w:t>DYS</w:t>
      </w:r>
      <w:r>
        <w:rPr>
          <w:color w:val="265053"/>
          <w:spacing w:val="-7"/>
          <w:w w:val="105"/>
          <w:sz w:val="20"/>
        </w:rPr>
        <w:t> </w:t>
      </w:r>
      <w:r>
        <w:rPr>
          <w:color w:val="265053"/>
          <w:w w:val="105"/>
          <w:sz w:val="20"/>
        </w:rPr>
        <w:t>services)?</w:t>
      </w:r>
    </w:p>
    <w:p>
      <w:pPr>
        <w:pStyle w:val="ListParagraph"/>
        <w:numPr>
          <w:ilvl w:val="1"/>
          <w:numId w:val="16"/>
        </w:numPr>
        <w:tabs>
          <w:tab w:pos="1494" w:val="left" w:leader="none"/>
          <w:tab w:pos="1495" w:val="left" w:leader="none"/>
        </w:tabs>
        <w:spacing w:line="261" w:lineRule="exact" w:before="0" w:after="0"/>
        <w:ind w:left="1494" w:right="0" w:hanging="375"/>
        <w:jc w:val="left"/>
        <w:rPr>
          <w:sz w:val="20"/>
        </w:rPr>
      </w:pPr>
      <w:r>
        <w:rPr>
          <w:color w:val="265053"/>
          <w:sz w:val="20"/>
        </w:rPr>
        <w:t>0-10%</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10-25%</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25 -</w:t>
      </w:r>
      <w:r>
        <w:rPr>
          <w:color w:val="265053"/>
          <w:spacing w:val="-1"/>
          <w:sz w:val="20"/>
        </w:rPr>
        <w:t> </w:t>
      </w:r>
      <w:r>
        <w:rPr>
          <w:color w:val="265053"/>
          <w:sz w:val="20"/>
        </w:rPr>
        <w:t>50%</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50-75%</w:t>
      </w:r>
    </w:p>
    <w:p>
      <w:pPr>
        <w:pStyle w:val="ListParagraph"/>
        <w:numPr>
          <w:ilvl w:val="1"/>
          <w:numId w:val="16"/>
        </w:numPr>
        <w:tabs>
          <w:tab w:pos="1439" w:val="left" w:leader="none"/>
        </w:tabs>
        <w:spacing w:line="314" w:lineRule="exact" w:before="0" w:after="0"/>
        <w:ind w:left="1438" w:right="0" w:hanging="319"/>
        <w:jc w:val="left"/>
        <w:rPr>
          <w:sz w:val="20"/>
        </w:rPr>
      </w:pPr>
      <w:r>
        <w:rPr>
          <w:color w:val="265053"/>
          <w:sz w:val="20"/>
        </w:rPr>
        <w:t>75-100%</w:t>
      </w:r>
    </w:p>
    <w:p>
      <w:pPr>
        <w:pStyle w:val="ListParagraph"/>
        <w:numPr>
          <w:ilvl w:val="0"/>
          <w:numId w:val="16"/>
        </w:numPr>
        <w:tabs>
          <w:tab w:pos="1120" w:val="left" w:leader="none"/>
        </w:tabs>
        <w:spacing w:line="229" w:lineRule="exact" w:before="204" w:after="0"/>
        <w:ind w:left="1120" w:right="0" w:hanging="360"/>
        <w:jc w:val="left"/>
        <w:rPr>
          <w:sz w:val="20"/>
        </w:rPr>
      </w:pPr>
      <w:r>
        <w:rPr>
          <w:color w:val="265053"/>
          <w:w w:val="105"/>
          <w:sz w:val="20"/>
        </w:rPr>
        <w:t>Of</w:t>
      </w:r>
      <w:r>
        <w:rPr>
          <w:color w:val="265053"/>
          <w:spacing w:val="-17"/>
          <w:w w:val="105"/>
          <w:sz w:val="20"/>
        </w:rPr>
        <w:t> </w:t>
      </w:r>
      <w:r>
        <w:rPr>
          <w:color w:val="265053"/>
          <w:w w:val="105"/>
          <w:sz w:val="20"/>
        </w:rPr>
        <w:t>the</w:t>
      </w:r>
      <w:r>
        <w:rPr>
          <w:color w:val="265053"/>
          <w:spacing w:val="-17"/>
          <w:w w:val="105"/>
          <w:sz w:val="20"/>
        </w:rPr>
        <w:t> </w:t>
      </w:r>
      <w:r>
        <w:rPr>
          <w:color w:val="265053"/>
          <w:w w:val="105"/>
          <w:sz w:val="20"/>
        </w:rPr>
        <w:t>DYS</w:t>
      </w:r>
      <w:r>
        <w:rPr>
          <w:color w:val="265053"/>
          <w:spacing w:val="-16"/>
          <w:w w:val="105"/>
          <w:sz w:val="20"/>
        </w:rPr>
        <w:t> </w:t>
      </w:r>
      <w:r>
        <w:rPr>
          <w:color w:val="265053"/>
          <w:spacing w:val="-7"/>
          <w:w w:val="105"/>
          <w:sz w:val="20"/>
        </w:rPr>
        <w:t>Youth</w:t>
      </w:r>
      <w:r>
        <w:rPr>
          <w:color w:val="265053"/>
          <w:spacing w:val="-17"/>
          <w:w w:val="105"/>
          <w:sz w:val="20"/>
        </w:rPr>
        <w:t> </w:t>
      </w:r>
      <w:r>
        <w:rPr>
          <w:color w:val="265053"/>
          <w:w w:val="105"/>
          <w:sz w:val="20"/>
        </w:rPr>
        <w:t>who</w:t>
      </w:r>
      <w:r>
        <w:rPr>
          <w:color w:val="265053"/>
          <w:spacing w:val="-17"/>
          <w:w w:val="105"/>
          <w:sz w:val="20"/>
        </w:rPr>
        <w:t> </w:t>
      </w:r>
      <w:r>
        <w:rPr>
          <w:color w:val="265053"/>
          <w:w w:val="105"/>
          <w:sz w:val="20"/>
        </w:rPr>
        <w:t>struggle</w:t>
      </w:r>
      <w:r>
        <w:rPr>
          <w:color w:val="265053"/>
          <w:spacing w:val="-16"/>
          <w:w w:val="105"/>
          <w:sz w:val="20"/>
        </w:rPr>
        <w:t> </w:t>
      </w:r>
      <w:r>
        <w:rPr>
          <w:color w:val="265053"/>
          <w:w w:val="105"/>
          <w:sz w:val="20"/>
        </w:rPr>
        <w:t>with</w:t>
      </w:r>
      <w:r>
        <w:rPr>
          <w:color w:val="265053"/>
          <w:spacing w:val="-17"/>
          <w:w w:val="105"/>
          <w:sz w:val="20"/>
        </w:rPr>
        <w:t> </w:t>
      </w:r>
      <w:r>
        <w:rPr>
          <w:color w:val="265053"/>
          <w:w w:val="105"/>
          <w:sz w:val="20"/>
        </w:rPr>
        <w:t>housing</w:t>
      </w:r>
      <w:r>
        <w:rPr>
          <w:color w:val="265053"/>
          <w:spacing w:val="-16"/>
          <w:w w:val="105"/>
          <w:sz w:val="20"/>
        </w:rPr>
        <w:t> </w:t>
      </w:r>
      <w:r>
        <w:rPr>
          <w:color w:val="265053"/>
          <w:spacing w:val="-4"/>
          <w:w w:val="105"/>
          <w:sz w:val="20"/>
        </w:rPr>
        <w:t>stability,</w:t>
      </w:r>
      <w:r>
        <w:rPr>
          <w:color w:val="265053"/>
          <w:spacing w:val="-17"/>
          <w:w w:val="105"/>
          <w:sz w:val="20"/>
        </w:rPr>
        <w:t> </w:t>
      </w:r>
      <w:r>
        <w:rPr>
          <w:color w:val="265053"/>
          <w:w w:val="105"/>
          <w:sz w:val="20"/>
        </w:rPr>
        <w:t>what</w:t>
      </w:r>
      <w:r>
        <w:rPr>
          <w:color w:val="265053"/>
          <w:spacing w:val="-17"/>
          <w:w w:val="105"/>
          <w:sz w:val="20"/>
        </w:rPr>
        <w:t> </w:t>
      </w:r>
      <w:r>
        <w:rPr>
          <w:color w:val="265053"/>
          <w:spacing w:val="-3"/>
          <w:w w:val="105"/>
          <w:sz w:val="20"/>
        </w:rPr>
        <w:t>are</w:t>
      </w:r>
      <w:r>
        <w:rPr>
          <w:color w:val="265053"/>
          <w:spacing w:val="-16"/>
          <w:w w:val="105"/>
          <w:sz w:val="20"/>
        </w:rPr>
        <w:t> </w:t>
      </w:r>
      <w:r>
        <w:rPr>
          <w:color w:val="265053"/>
          <w:w w:val="105"/>
          <w:sz w:val="20"/>
        </w:rPr>
        <w:t>the</w:t>
      </w:r>
      <w:r>
        <w:rPr>
          <w:color w:val="265053"/>
          <w:spacing w:val="-17"/>
          <w:w w:val="105"/>
          <w:sz w:val="20"/>
        </w:rPr>
        <w:t> </w:t>
      </w:r>
      <w:r>
        <w:rPr>
          <w:color w:val="265053"/>
          <w:w w:val="105"/>
          <w:sz w:val="20"/>
        </w:rPr>
        <w:t>most</w:t>
      </w:r>
      <w:r>
        <w:rPr>
          <w:color w:val="265053"/>
          <w:spacing w:val="-17"/>
          <w:w w:val="105"/>
          <w:sz w:val="20"/>
        </w:rPr>
        <w:t> </w:t>
      </w:r>
      <w:r>
        <w:rPr>
          <w:color w:val="265053"/>
          <w:w w:val="105"/>
          <w:sz w:val="20"/>
        </w:rPr>
        <w:t>common</w:t>
      </w:r>
      <w:r>
        <w:rPr>
          <w:color w:val="265053"/>
          <w:spacing w:val="-16"/>
          <w:w w:val="105"/>
          <w:sz w:val="20"/>
        </w:rPr>
        <w:t> </w:t>
      </w:r>
      <w:r>
        <w:rPr>
          <w:color w:val="265053"/>
          <w:spacing w:val="-3"/>
          <w:w w:val="105"/>
          <w:sz w:val="20"/>
        </w:rPr>
        <w:t>reasons?</w:t>
      </w:r>
      <w:r>
        <w:rPr>
          <w:color w:val="265053"/>
          <w:spacing w:val="-17"/>
          <w:w w:val="105"/>
          <w:sz w:val="20"/>
        </w:rPr>
        <w:t> </w:t>
      </w:r>
      <w:r>
        <w:rPr>
          <w:color w:val="265053"/>
          <w:w w:val="105"/>
          <w:sz w:val="20"/>
        </w:rPr>
        <w:t>(check</w:t>
      </w:r>
      <w:r>
        <w:rPr>
          <w:color w:val="265053"/>
          <w:spacing w:val="-16"/>
          <w:w w:val="105"/>
          <w:sz w:val="20"/>
        </w:rPr>
        <w:t> </w:t>
      </w:r>
      <w:r>
        <w:rPr>
          <w:color w:val="265053"/>
          <w:w w:val="105"/>
          <w:sz w:val="20"/>
        </w:rPr>
        <w:t>all</w:t>
      </w:r>
      <w:r>
        <w:rPr>
          <w:color w:val="265053"/>
          <w:spacing w:val="-17"/>
          <w:w w:val="105"/>
          <w:sz w:val="20"/>
        </w:rPr>
        <w:t> </w:t>
      </w:r>
      <w:r>
        <w:rPr>
          <w:color w:val="265053"/>
          <w:w w:val="105"/>
          <w:sz w:val="20"/>
        </w:rPr>
        <w:t>that</w:t>
      </w:r>
      <w:r>
        <w:rPr>
          <w:color w:val="265053"/>
          <w:spacing w:val="-17"/>
          <w:w w:val="105"/>
          <w:sz w:val="20"/>
        </w:rPr>
        <w:t> </w:t>
      </w:r>
      <w:r>
        <w:rPr>
          <w:color w:val="265053"/>
          <w:spacing w:val="-2"/>
          <w:w w:val="105"/>
          <w:sz w:val="20"/>
        </w:rPr>
        <w:t>apply)</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Family rejection</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Family’s</w:t>
      </w:r>
      <w:r>
        <w:rPr>
          <w:color w:val="265053"/>
          <w:spacing w:val="-7"/>
          <w:w w:val="105"/>
          <w:sz w:val="20"/>
        </w:rPr>
        <w:t> </w:t>
      </w:r>
      <w:r>
        <w:rPr>
          <w:color w:val="265053"/>
          <w:w w:val="105"/>
          <w:sz w:val="20"/>
        </w:rPr>
        <w:t>housing</w:t>
      </w:r>
      <w:r>
        <w:rPr>
          <w:color w:val="265053"/>
          <w:spacing w:val="-6"/>
          <w:w w:val="105"/>
          <w:sz w:val="20"/>
        </w:rPr>
        <w:t> </w:t>
      </w:r>
      <w:r>
        <w:rPr>
          <w:color w:val="265053"/>
          <w:w w:val="105"/>
          <w:sz w:val="20"/>
        </w:rPr>
        <w:t>jeopardized</w:t>
      </w:r>
      <w:r>
        <w:rPr>
          <w:color w:val="265053"/>
          <w:spacing w:val="-6"/>
          <w:w w:val="105"/>
          <w:sz w:val="20"/>
        </w:rPr>
        <w:t> </w:t>
      </w:r>
      <w:r>
        <w:rPr>
          <w:color w:val="265053"/>
          <w:w w:val="105"/>
          <w:sz w:val="20"/>
        </w:rPr>
        <w:t>by</w:t>
      </w:r>
      <w:r>
        <w:rPr>
          <w:color w:val="265053"/>
          <w:spacing w:val="-6"/>
          <w:w w:val="105"/>
          <w:sz w:val="20"/>
        </w:rPr>
        <w:t> </w:t>
      </w:r>
      <w:r>
        <w:rPr>
          <w:color w:val="265053"/>
          <w:w w:val="105"/>
          <w:sz w:val="20"/>
        </w:rPr>
        <w:t>client</w:t>
      </w:r>
      <w:r>
        <w:rPr>
          <w:color w:val="265053"/>
          <w:spacing w:val="-6"/>
          <w:w w:val="105"/>
          <w:sz w:val="20"/>
        </w:rPr>
        <w:t> </w:t>
      </w:r>
      <w:r>
        <w:rPr>
          <w:color w:val="265053"/>
          <w:w w:val="105"/>
          <w:sz w:val="20"/>
        </w:rPr>
        <w:t>(ie</w:t>
      </w:r>
      <w:r>
        <w:rPr>
          <w:color w:val="265053"/>
          <w:spacing w:val="-6"/>
          <w:w w:val="105"/>
          <w:sz w:val="20"/>
        </w:rPr>
        <w:t> </w:t>
      </w:r>
      <w:r>
        <w:rPr>
          <w:color w:val="265053"/>
          <w:w w:val="105"/>
          <w:sz w:val="20"/>
        </w:rPr>
        <w:t>-</w:t>
      </w:r>
      <w:r>
        <w:rPr>
          <w:color w:val="265053"/>
          <w:spacing w:val="-6"/>
          <w:w w:val="105"/>
          <w:sz w:val="20"/>
        </w:rPr>
        <w:t> </w:t>
      </w:r>
      <w:r>
        <w:rPr>
          <w:color w:val="265053"/>
          <w:w w:val="105"/>
          <w:sz w:val="20"/>
        </w:rPr>
        <w:t>too</w:t>
      </w:r>
      <w:r>
        <w:rPr>
          <w:color w:val="265053"/>
          <w:spacing w:val="-6"/>
          <w:w w:val="105"/>
          <w:sz w:val="20"/>
        </w:rPr>
        <w:t> </w:t>
      </w:r>
      <w:r>
        <w:rPr>
          <w:color w:val="265053"/>
          <w:w w:val="105"/>
          <w:sz w:val="20"/>
        </w:rPr>
        <w:t>old</w:t>
      </w:r>
      <w:r>
        <w:rPr>
          <w:color w:val="265053"/>
          <w:spacing w:val="-6"/>
          <w:w w:val="105"/>
          <w:sz w:val="20"/>
        </w:rPr>
        <w:t> </w:t>
      </w:r>
      <w:r>
        <w:rPr>
          <w:color w:val="265053"/>
          <w:w w:val="105"/>
          <w:sz w:val="20"/>
        </w:rPr>
        <w:t>to</w:t>
      </w:r>
      <w:r>
        <w:rPr>
          <w:color w:val="265053"/>
          <w:spacing w:val="-6"/>
          <w:w w:val="105"/>
          <w:sz w:val="20"/>
        </w:rPr>
        <w:t> </w:t>
      </w:r>
      <w:r>
        <w:rPr>
          <w:color w:val="265053"/>
          <w:w w:val="105"/>
          <w:sz w:val="20"/>
        </w:rPr>
        <w:t>be</w:t>
      </w:r>
      <w:r>
        <w:rPr>
          <w:color w:val="265053"/>
          <w:spacing w:val="-6"/>
          <w:w w:val="105"/>
          <w:sz w:val="20"/>
        </w:rPr>
        <w:t> </w:t>
      </w:r>
      <w:r>
        <w:rPr>
          <w:color w:val="265053"/>
          <w:w w:val="105"/>
          <w:sz w:val="20"/>
        </w:rPr>
        <w:t>on</w:t>
      </w:r>
      <w:r>
        <w:rPr>
          <w:color w:val="265053"/>
          <w:spacing w:val="-6"/>
          <w:w w:val="105"/>
          <w:sz w:val="20"/>
        </w:rPr>
        <w:t> </w:t>
      </w:r>
      <w:r>
        <w:rPr>
          <w:color w:val="265053"/>
          <w:w w:val="105"/>
          <w:sz w:val="20"/>
        </w:rPr>
        <w:t>the</w:t>
      </w:r>
      <w:r>
        <w:rPr>
          <w:color w:val="265053"/>
          <w:spacing w:val="-6"/>
          <w:w w:val="105"/>
          <w:sz w:val="20"/>
        </w:rPr>
        <w:t> </w:t>
      </w:r>
      <w:r>
        <w:rPr>
          <w:color w:val="265053"/>
          <w:w w:val="105"/>
          <w:sz w:val="20"/>
        </w:rPr>
        <w:t>lease,</w:t>
      </w:r>
      <w:r>
        <w:rPr>
          <w:color w:val="265053"/>
          <w:spacing w:val="-6"/>
          <w:w w:val="105"/>
          <w:sz w:val="20"/>
        </w:rPr>
        <w:t> </w:t>
      </w:r>
      <w:r>
        <w:rPr>
          <w:color w:val="265053"/>
          <w:w w:val="105"/>
          <w:sz w:val="20"/>
        </w:rPr>
        <w:t>client</w:t>
      </w:r>
      <w:r>
        <w:rPr>
          <w:color w:val="265053"/>
          <w:spacing w:val="-6"/>
          <w:w w:val="105"/>
          <w:sz w:val="20"/>
        </w:rPr>
        <w:t> </w:t>
      </w:r>
      <w:r>
        <w:rPr>
          <w:color w:val="265053"/>
          <w:w w:val="105"/>
          <w:sz w:val="20"/>
        </w:rPr>
        <w:t>CORI,</w:t>
      </w:r>
      <w:r>
        <w:rPr>
          <w:color w:val="265053"/>
          <w:spacing w:val="-7"/>
          <w:w w:val="105"/>
          <w:sz w:val="20"/>
        </w:rPr>
        <w:t> </w:t>
      </w:r>
      <w:r>
        <w:rPr>
          <w:color w:val="265053"/>
          <w:w w:val="105"/>
          <w:sz w:val="20"/>
        </w:rPr>
        <w:t>etc)</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Family housing instability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Unable to afford housing</w:t>
      </w:r>
      <w:r>
        <w:rPr>
          <w:color w:val="265053"/>
          <w:spacing w:val="-13"/>
          <w:w w:val="105"/>
          <w:sz w:val="20"/>
        </w:rPr>
        <w:t> </w:t>
      </w:r>
      <w:r>
        <w:rPr>
          <w:color w:val="265053"/>
          <w:w w:val="105"/>
          <w:sz w:val="20"/>
        </w:rPr>
        <w:t>independently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Do not possess enough independent living</w:t>
      </w:r>
      <w:r>
        <w:rPr>
          <w:color w:val="265053"/>
          <w:spacing w:val="-24"/>
          <w:w w:val="105"/>
          <w:sz w:val="20"/>
        </w:rPr>
        <w:t> </w:t>
      </w:r>
      <w:r>
        <w:rPr>
          <w:color w:val="265053"/>
          <w:w w:val="105"/>
          <w:sz w:val="20"/>
        </w:rPr>
        <w:t>skills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Lack of resources/housing options</w:t>
      </w:r>
    </w:p>
    <w:p>
      <w:pPr>
        <w:pStyle w:val="ListParagraph"/>
        <w:numPr>
          <w:ilvl w:val="1"/>
          <w:numId w:val="16"/>
        </w:numPr>
        <w:tabs>
          <w:tab w:pos="1439" w:val="left" w:leader="none"/>
          <w:tab w:pos="3179" w:val="left" w:leader="none"/>
        </w:tabs>
        <w:spacing w:line="314" w:lineRule="exact" w:before="0" w:after="0"/>
        <w:ind w:left="1438" w:right="0" w:hanging="319"/>
        <w:jc w:val="left"/>
        <w:rPr>
          <w:sz w:val="20"/>
        </w:rPr>
      </w:pPr>
      <w:r>
        <w:rPr>
          <w:color w:val="265053"/>
          <w:w w:val="105"/>
          <w:sz w:val="20"/>
        </w:rPr>
        <w:t>Other:</w:t>
      </w:r>
      <w:r>
        <w:rPr>
          <w:color w:val="265053"/>
          <w:sz w:val="20"/>
        </w:rPr>
        <w:t> </w:t>
      </w:r>
      <w:r>
        <w:rPr>
          <w:color w:val="265053"/>
          <w:w w:val="100"/>
          <w:sz w:val="20"/>
          <w:u w:val="single" w:color="254F52"/>
        </w:rPr>
        <w:t> </w:t>
      </w:r>
      <w:r>
        <w:rPr>
          <w:color w:val="265053"/>
          <w:sz w:val="20"/>
          <w:u w:val="single" w:color="254F52"/>
        </w:rPr>
        <w:tab/>
      </w:r>
    </w:p>
    <w:p>
      <w:pPr>
        <w:pStyle w:val="BodyText"/>
        <w:spacing w:before="197"/>
        <w:ind w:left="760"/>
        <w:rPr>
          <w:rFonts w:ascii="Lucida Sans"/>
          <w:b/>
        </w:rPr>
      </w:pPr>
      <w:r>
        <w:rPr>
          <w:rFonts w:ascii="Lucida Sans"/>
          <w:b/>
          <w:color w:val="265053"/>
        </w:rPr>
        <w:t>Resources:</w:t>
      </w:r>
    </w:p>
    <w:p>
      <w:pPr>
        <w:pStyle w:val="ListParagraph"/>
        <w:numPr>
          <w:ilvl w:val="0"/>
          <w:numId w:val="16"/>
        </w:numPr>
        <w:tabs>
          <w:tab w:pos="1120" w:val="left" w:leader="none"/>
        </w:tabs>
        <w:spacing w:line="292" w:lineRule="auto" w:before="52" w:after="0"/>
        <w:ind w:left="1120" w:right="1660" w:hanging="360"/>
        <w:jc w:val="left"/>
        <w:rPr>
          <w:sz w:val="20"/>
        </w:rPr>
      </w:pPr>
      <w:r>
        <w:rPr>
          <w:color w:val="265053"/>
          <w:w w:val="105"/>
          <w:sz w:val="20"/>
        </w:rPr>
        <w:t>When</w:t>
      </w:r>
      <w:r>
        <w:rPr>
          <w:color w:val="265053"/>
          <w:spacing w:val="-15"/>
          <w:w w:val="105"/>
          <w:sz w:val="20"/>
        </w:rPr>
        <w:t> </w:t>
      </w:r>
      <w:r>
        <w:rPr>
          <w:color w:val="265053"/>
          <w:w w:val="105"/>
          <w:sz w:val="20"/>
        </w:rPr>
        <w:t>you</w:t>
      </w:r>
      <w:r>
        <w:rPr>
          <w:color w:val="265053"/>
          <w:spacing w:val="-15"/>
          <w:w w:val="105"/>
          <w:sz w:val="20"/>
        </w:rPr>
        <w:t> </w:t>
      </w:r>
      <w:r>
        <w:rPr>
          <w:color w:val="265053"/>
          <w:w w:val="105"/>
          <w:sz w:val="20"/>
        </w:rPr>
        <w:t>have</w:t>
      </w:r>
      <w:r>
        <w:rPr>
          <w:color w:val="265053"/>
          <w:spacing w:val="-15"/>
          <w:w w:val="105"/>
          <w:sz w:val="20"/>
        </w:rPr>
        <w:t> </w:t>
      </w:r>
      <w:r>
        <w:rPr>
          <w:color w:val="265053"/>
          <w:w w:val="105"/>
          <w:sz w:val="20"/>
        </w:rPr>
        <w:t>a</w:t>
      </w:r>
      <w:r>
        <w:rPr>
          <w:color w:val="265053"/>
          <w:spacing w:val="-15"/>
          <w:w w:val="105"/>
          <w:sz w:val="20"/>
        </w:rPr>
        <w:t> </w:t>
      </w:r>
      <w:r>
        <w:rPr>
          <w:color w:val="265053"/>
          <w:w w:val="105"/>
          <w:sz w:val="20"/>
        </w:rPr>
        <w:t>DYS</w:t>
      </w:r>
      <w:r>
        <w:rPr>
          <w:color w:val="265053"/>
          <w:spacing w:val="-15"/>
          <w:w w:val="105"/>
          <w:sz w:val="20"/>
        </w:rPr>
        <w:t> </w:t>
      </w:r>
      <w:r>
        <w:rPr>
          <w:color w:val="265053"/>
          <w:w w:val="105"/>
          <w:sz w:val="20"/>
        </w:rPr>
        <w:t>client</w:t>
      </w:r>
      <w:r>
        <w:rPr>
          <w:color w:val="265053"/>
          <w:spacing w:val="-15"/>
          <w:w w:val="105"/>
          <w:sz w:val="20"/>
        </w:rPr>
        <w:t> </w:t>
      </w:r>
      <w:r>
        <w:rPr>
          <w:color w:val="265053"/>
          <w:w w:val="105"/>
          <w:sz w:val="20"/>
        </w:rPr>
        <w:t>who</w:t>
      </w:r>
      <w:r>
        <w:rPr>
          <w:color w:val="265053"/>
          <w:spacing w:val="-15"/>
          <w:w w:val="105"/>
          <w:sz w:val="20"/>
        </w:rPr>
        <w:t> </w:t>
      </w:r>
      <w:r>
        <w:rPr>
          <w:color w:val="265053"/>
          <w:w w:val="105"/>
          <w:sz w:val="20"/>
        </w:rPr>
        <w:t>is</w:t>
      </w:r>
      <w:r>
        <w:rPr>
          <w:color w:val="265053"/>
          <w:spacing w:val="-15"/>
          <w:w w:val="105"/>
          <w:sz w:val="20"/>
        </w:rPr>
        <w:t> </w:t>
      </w:r>
      <w:r>
        <w:rPr>
          <w:color w:val="265053"/>
          <w:w w:val="105"/>
          <w:sz w:val="20"/>
        </w:rPr>
        <w:t>struggling</w:t>
      </w:r>
      <w:r>
        <w:rPr>
          <w:color w:val="265053"/>
          <w:spacing w:val="-15"/>
          <w:w w:val="105"/>
          <w:sz w:val="20"/>
        </w:rPr>
        <w:t> </w:t>
      </w:r>
      <w:r>
        <w:rPr>
          <w:color w:val="265053"/>
          <w:w w:val="105"/>
          <w:sz w:val="20"/>
        </w:rPr>
        <w:t>with</w:t>
      </w:r>
      <w:r>
        <w:rPr>
          <w:color w:val="265053"/>
          <w:spacing w:val="-15"/>
          <w:w w:val="105"/>
          <w:sz w:val="20"/>
        </w:rPr>
        <w:t> </w:t>
      </w:r>
      <w:r>
        <w:rPr>
          <w:color w:val="265053"/>
          <w:w w:val="105"/>
          <w:sz w:val="20"/>
        </w:rPr>
        <w:t>housing</w:t>
      </w:r>
      <w:r>
        <w:rPr>
          <w:color w:val="265053"/>
          <w:spacing w:val="-15"/>
          <w:w w:val="105"/>
          <w:sz w:val="20"/>
        </w:rPr>
        <w:t> </w:t>
      </w:r>
      <w:r>
        <w:rPr>
          <w:color w:val="265053"/>
          <w:w w:val="105"/>
          <w:sz w:val="20"/>
        </w:rPr>
        <w:t>stability,</w:t>
      </w:r>
      <w:r>
        <w:rPr>
          <w:color w:val="265053"/>
          <w:spacing w:val="-15"/>
          <w:w w:val="105"/>
          <w:sz w:val="20"/>
        </w:rPr>
        <w:t> </w:t>
      </w:r>
      <w:r>
        <w:rPr>
          <w:color w:val="265053"/>
          <w:w w:val="105"/>
          <w:sz w:val="20"/>
        </w:rPr>
        <w:t>how</w:t>
      </w:r>
      <w:r>
        <w:rPr>
          <w:color w:val="265053"/>
          <w:spacing w:val="-15"/>
          <w:w w:val="105"/>
          <w:sz w:val="20"/>
        </w:rPr>
        <w:t> </w:t>
      </w:r>
      <w:r>
        <w:rPr>
          <w:color w:val="265053"/>
          <w:w w:val="105"/>
          <w:sz w:val="20"/>
        </w:rPr>
        <w:t>do</w:t>
      </w:r>
      <w:r>
        <w:rPr>
          <w:color w:val="265053"/>
          <w:spacing w:val="-15"/>
          <w:w w:val="105"/>
          <w:sz w:val="20"/>
        </w:rPr>
        <w:t> </w:t>
      </w:r>
      <w:r>
        <w:rPr>
          <w:color w:val="265053"/>
          <w:w w:val="105"/>
          <w:sz w:val="20"/>
        </w:rPr>
        <w:t>you</w:t>
      </w:r>
      <w:r>
        <w:rPr>
          <w:color w:val="265053"/>
          <w:spacing w:val="-15"/>
          <w:w w:val="105"/>
          <w:sz w:val="20"/>
        </w:rPr>
        <w:t> </w:t>
      </w:r>
      <w:r>
        <w:rPr>
          <w:color w:val="265053"/>
          <w:w w:val="105"/>
          <w:sz w:val="20"/>
        </w:rPr>
        <w:t>know</w:t>
      </w:r>
      <w:r>
        <w:rPr>
          <w:color w:val="265053"/>
          <w:spacing w:val="-15"/>
          <w:w w:val="105"/>
          <w:sz w:val="20"/>
        </w:rPr>
        <w:t> </w:t>
      </w:r>
      <w:r>
        <w:rPr>
          <w:color w:val="265053"/>
          <w:w w:val="105"/>
          <w:sz w:val="20"/>
        </w:rPr>
        <w:t>where</w:t>
      </w:r>
      <w:r>
        <w:rPr>
          <w:color w:val="265053"/>
          <w:spacing w:val="-14"/>
          <w:w w:val="105"/>
          <w:sz w:val="20"/>
        </w:rPr>
        <w:t> </w:t>
      </w:r>
      <w:r>
        <w:rPr>
          <w:color w:val="265053"/>
          <w:w w:val="105"/>
          <w:sz w:val="20"/>
        </w:rPr>
        <w:t>to</w:t>
      </w:r>
      <w:r>
        <w:rPr>
          <w:color w:val="265053"/>
          <w:spacing w:val="-15"/>
          <w:w w:val="105"/>
          <w:sz w:val="20"/>
        </w:rPr>
        <w:t> </w:t>
      </w:r>
      <w:r>
        <w:rPr>
          <w:color w:val="265053"/>
          <w:w w:val="105"/>
          <w:sz w:val="20"/>
        </w:rPr>
        <w:t>turn</w:t>
      </w:r>
      <w:r>
        <w:rPr>
          <w:color w:val="265053"/>
          <w:spacing w:val="-15"/>
          <w:w w:val="105"/>
          <w:sz w:val="20"/>
        </w:rPr>
        <w:t> </w:t>
      </w:r>
      <w:r>
        <w:rPr>
          <w:color w:val="265053"/>
          <w:spacing w:val="-6"/>
          <w:w w:val="105"/>
          <w:sz w:val="20"/>
        </w:rPr>
        <w:t>for </w:t>
      </w:r>
      <w:r>
        <w:rPr>
          <w:color w:val="265053"/>
          <w:w w:val="105"/>
          <w:sz w:val="20"/>
        </w:rPr>
        <w:t>resources for them? (check all that</w:t>
      </w:r>
      <w:r>
        <w:rPr>
          <w:color w:val="265053"/>
          <w:spacing w:val="-26"/>
          <w:w w:val="105"/>
          <w:sz w:val="20"/>
        </w:rPr>
        <w:t> </w:t>
      </w:r>
      <w:r>
        <w:rPr>
          <w:color w:val="265053"/>
          <w:w w:val="105"/>
          <w:sz w:val="20"/>
        </w:rPr>
        <w:t>apply)</w:t>
      </w:r>
    </w:p>
    <w:p>
      <w:pPr>
        <w:pStyle w:val="ListParagraph"/>
        <w:numPr>
          <w:ilvl w:val="1"/>
          <w:numId w:val="16"/>
        </w:numPr>
        <w:tabs>
          <w:tab w:pos="1439" w:val="left" w:leader="none"/>
        </w:tabs>
        <w:spacing w:line="261" w:lineRule="exact" w:before="0" w:after="0"/>
        <w:ind w:left="1438" w:right="0" w:hanging="319"/>
        <w:jc w:val="left"/>
        <w:rPr>
          <w:sz w:val="20"/>
        </w:rPr>
      </w:pPr>
      <w:r>
        <w:rPr>
          <w:color w:val="265053"/>
          <w:sz w:val="20"/>
        </w:rPr>
        <w:t>I call the resources that I am already familiar</w:t>
      </w:r>
      <w:r>
        <w:rPr>
          <w:color w:val="265053"/>
          <w:spacing w:val="1"/>
          <w:sz w:val="20"/>
        </w:rPr>
        <w:t> </w:t>
      </w:r>
      <w:r>
        <w:rPr>
          <w:color w:val="265053"/>
          <w:sz w:val="20"/>
        </w:rPr>
        <w:t>with</w:t>
      </w:r>
    </w:p>
    <w:p>
      <w:pPr>
        <w:pStyle w:val="ListParagraph"/>
        <w:numPr>
          <w:ilvl w:val="1"/>
          <w:numId w:val="16"/>
        </w:numPr>
        <w:tabs>
          <w:tab w:pos="1439" w:val="left" w:leader="none"/>
          <w:tab w:pos="7034" w:val="left" w:leader="none"/>
        </w:tabs>
        <w:spacing w:line="280" w:lineRule="exact" w:before="0" w:after="0"/>
        <w:ind w:left="1438" w:right="0" w:hanging="319"/>
        <w:jc w:val="left"/>
        <w:rPr>
          <w:sz w:val="20"/>
        </w:rPr>
      </w:pPr>
      <w:r>
        <w:rPr>
          <w:color w:val="265053"/>
          <w:sz w:val="20"/>
        </w:rPr>
        <w:t>I ask a colleague (if yes, what role is that</w:t>
      </w:r>
      <w:r>
        <w:rPr>
          <w:color w:val="265053"/>
          <w:spacing w:val="13"/>
          <w:sz w:val="20"/>
        </w:rPr>
        <w:t> </w:t>
      </w:r>
      <w:r>
        <w:rPr>
          <w:color w:val="265053"/>
          <w:sz w:val="20"/>
        </w:rPr>
        <w:t>colleague</w:t>
      </w:r>
      <w:r>
        <w:rPr>
          <w:color w:val="265053"/>
          <w:spacing w:val="2"/>
          <w:sz w:val="20"/>
        </w:rPr>
        <w:t> </w:t>
      </w:r>
      <w:r>
        <w:rPr>
          <w:color w:val="265053"/>
          <w:sz w:val="20"/>
        </w:rPr>
        <w:t>in</w:t>
      </w:r>
      <w:r>
        <w:rPr>
          <w:color w:val="265053"/>
          <w:sz w:val="20"/>
          <w:u w:val="single" w:color="254F52"/>
        </w:rPr>
        <w:t> </w:t>
        <w:tab/>
      </w:r>
      <w:r>
        <w:rPr>
          <w:color w:val="265053"/>
          <w:sz w:val="20"/>
        </w:rPr>
        <w:t>)</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I contact our </w:t>
      </w:r>
      <w:r>
        <w:rPr>
          <w:color w:val="265053"/>
          <w:spacing w:val="-5"/>
          <w:w w:val="105"/>
          <w:sz w:val="20"/>
        </w:rPr>
        <w:t>Youth </w:t>
      </w:r>
      <w:r>
        <w:rPr>
          <w:color w:val="265053"/>
          <w:w w:val="105"/>
          <w:sz w:val="20"/>
        </w:rPr>
        <w:t>Service Coordinator or other community contracted</w:t>
      </w:r>
      <w:r>
        <w:rPr>
          <w:color w:val="265053"/>
          <w:spacing w:val="-41"/>
          <w:w w:val="105"/>
          <w:sz w:val="20"/>
        </w:rPr>
        <w:t> </w:t>
      </w:r>
      <w:r>
        <w:rPr>
          <w:color w:val="265053"/>
          <w:w w:val="105"/>
          <w:sz w:val="20"/>
        </w:rPr>
        <w:t>staff</w:t>
      </w:r>
    </w:p>
    <w:p>
      <w:pPr>
        <w:pStyle w:val="ListParagraph"/>
        <w:numPr>
          <w:ilvl w:val="1"/>
          <w:numId w:val="16"/>
        </w:numPr>
        <w:tabs>
          <w:tab w:pos="1439" w:val="left" w:leader="none"/>
          <w:tab w:pos="6619" w:val="left" w:leader="none"/>
        </w:tabs>
        <w:spacing w:line="280" w:lineRule="exact" w:before="0" w:after="0"/>
        <w:ind w:left="1438" w:right="0" w:hanging="319"/>
        <w:jc w:val="left"/>
        <w:rPr>
          <w:sz w:val="20"/>
        </w:rPr>
      </w:pPr>
      <w:r>
        <w:rPr>
          <w:color w:val="265053"/>
          <w:sz w:val="20"/>
        </w:rPr>
        <w:t>I look at a resource guide (if yes,</w:t>
      </w:r>
      <w:r>
        <w:rPr>
          <w:color w:val="265053"/>
          <w:spacing w:val="19"/>
          <w:sz w:val="20"/>
        </w:rPr>
        <w:t> </w:t>
      </w:r>
      <w:r>
        <w:rPr>
          <w:color w:val="265053"/>
          <w:sz w:val="20"/>
        </w:rPr>
        <w:t>which</w:t>
      </w:r>
      <w:r>
        <w:rPr>
          <w:color w:val="265053"/>
          <w:spacing w:val="3"/>
          <w:sz w:val="20"/>
        </w:rPr>
        <w:t> </w:t>
      </w:r>
      <w:r>
        <w:rPr>
          <w:color w:val="265053"/>
          <w:sz w:val="20"/>
        </w:rPr>
        <w:t>one:</w:t>
      </w:r>
      <w:r>
        <w:rPr>
          <w:color w:val="265053"/>
          <w:sz w:val="20"/>
          <w:u w:val="single" w:color="254F52"/>
        </w:rPr>
        <w:t> </w:t>
        <w:tab/>
      </w:r>
      <w:r>
        <w:rPr>
          <w:color w:val="265053"/>
          <w:sz w:val="20"/>
        </w:rPr>
        <w:t>)</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I have no idea what to</w:t>
      </w:r>
      <w:r>
        <w:rPr>
          <w:color w:val="265053"/>
          <w:spacing w:val="-19"/>
          <w:w w:val="105"/>
          <w:sz w:val="20"/>
        </w:rPr>
        <w:t> </w:t>
      </w:r>
      <w:r>
        <w:rPr>
          <w:color w:val="265053"/>
          <w:w w:val="105"/>
          <w:sz w:val="20"/>
        </w:rPr>
        <w:t>do</w:t>
      </w:r>
    </w:p>
    <w:p>
      <w:pPr>
        <w:pStyle w:val="ListParagraph"/>
        <w:numPr>
          <w:ilvl w:val="1"/>
          <w:numId w:val="16"/>
        </w:numPr>
        <w:tabs>
          <w:tab w:pos="1439" w:val="left" w:leader="none"/>
        </w:tabs>
        <w:spacing w:line="314" w:lineRule="exact" w:before="0" w:after="0"/>
        <w:ind w:left="1438" w:right="0" w:hanging="319"/>
        <w:jc w:val="left"/>
        <w:rPr>
          <w:sz w:val="20"/>
        </w:rPr>
      </w:pPr>
      <w:r>
        <w:rPr>
          <w:color w:val="265053"/>
          <w:w w:val="105"/>
          <w:sz w:val="20"/>
        </w:rPr>
        <w:t>n/a I do not work directly with</w:t>
      </w:r>
      <w:r>
        <w:rPr>
          <w:color w:val="265053"/>
          <w:spacing w:val="-20"/>
          <w:w w:val="105"/>
          <w:sz w:val="20"/>
        </w:rPr>
        <w:t> </w:t>
      </w:r>
      <w:r>
        <w:rPr>
          <w:color w:val="265053"/>
          <w:w w:val="105"/>
          <w:sz w:val="20"/>
        </w:rPr>
        <w:t>youth</w:t>
      </w:r>
    </w:p>
    <w:p>
      <w:pPr>
        <w:pStyle w:val="ListParagraph"/>
        <w:numPr>
          <w:ilvl w:val="0"/>
          <w:numId w:val="16"/>
        </w:numPr>
        <w:tabs>
          <w:tab w:pos="1120" w:val="left" w:leader="none"/>
        </w:tabs>
        <w:spacing w:line="292" w:lineRule="auto" w:before="204" w:after="0"/>
        <w:ind w:left="1120" w:right="1982" w:hanging="360"/>
        <w:jc w:val="left"/>
        <w:rPr>
          <w:sz w:val="20"/>
        </w:rPr>
      </w:pPr>
      <w:r>
        <w:rPr>
          <w:color w:val="265053"/>
          <w:sz w:val="20"/>
        </w:rPr>
        <w:t>What are the most common resources you use when faced with a DYS client with housing </w:t>
      </w:r>
      <w:r>
        <w:rPr>
          <w:color w:val="265053"/>
          <w:spacing w:val="-2"/>
          <w:sz w:val="20"/>
        </w:rPr>
        <w:t>instability/ </w:t>
      </w:r>
      <w:r>
        <w:rPr>
          <w:color w:val="265053"/>
          <w:sz w:val="20"/>
        </w:rPr>
        <w:t>homelessness? (check all that</w:t>
      </w:r>
      <w:r>
        <w:rPr>
          <w:color w:val="265053"/>
          <w:spacing w:val="-2"/>
          <w:sz w:val="20"/>
        </w:rPr>
        <w:t> </w:t>
      </w:r>
      <w:r>
        <w:rPr>
          <w:color w:val="265053"/>
          <w:sz w:val="20"/>
        </w:rPr>
        <w:t>apply)</w:t>
      </w:r>
    </w:p>
    <w:p>
      <w:pPr>
        <w:pStyle w:val="ListParagraph"/>
        <w:numPr>
          <w:ilvl w:val="1"/>
          <w:numId w:val="16"/>
        </w:numPr>
        <w:tabs>
          <w:tab w:pos="1439" w:val="left" w:leader="none"/>
        </w:tabs>
        <w:spacing w:line="261" w:lineRule="exact" w:before="0" w:after="0"/>
        <w:ind w:left="1438" w:right="0" w:hanging="319"/>
        <w:jc w:val="left"/>
        <w:rPr>
          <w:sz w:val="20"/>
        </w:rPr>
      </w:pPr>
      <w:r>
        <w:rPr>
          <w:color w:val="265053"/>
          <w:sz w:val="20"/>
        </w:rPr>
        <w:t>DCF</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DYS Foster</w:t>
      </w:r>
      <w:r>
        <w:rPr>
          <w:color w:val="265053"/>
          <w:spacing w:val="-1"/>
          <w:sz w:val="20"/>
        </w:rPr>
        <w:t> </w:t>
      </w:r>
      <w:r>
        <w:rPr>
          <w:color w:val="265053"/>
          <w:sz w:val="20"/>
        </w:rPr>
        <w:t>Care</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pacing w:val="-4"/>
          <w:sz w:val="20"/>
        </w:rPr>
        <w:t>Track </w:t>
      </w:r>
      <w:r>
        <w:rPr>
          <w:color w:val="265053"/>
          <w:sz w:val="20"/>
        </w:rPr>
        <w:t>II</w:t>
      </w:r>
      <w:r>
        <w:rPr>
          <w:color w:val="265053"/>
          <w:spacing w:val="3"/>
          <w:sz w:val="20"/>
        </w:rPr>
        <w:t> </w:t>
      </w:r>
      <w:r>
        <w:rPr>
          <w:color w:val="265053"/>
          <w:sz w:val="20"/>
        </w:rPr>
        <w:t>programs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DYS Independent Living Programs</w:t>
      </w:r>
    </w:p>
    <w:p>
      <w:pPr>
        <w:pStyle w:val="ListParagraph"/>
        <w:numPr>
          <w:ilvl w:val="1"/>
          <w:numId w:val="16"/>
        </w:numPr>
        <w:tabs>
          <w:tab w:pos="1439" w:val="left" w:leader="none"/>
        </w:tabs>
        <w:spacing w:line="306" w:lineRule="exact" w:before="0" w:after="0"/>
        <w:ind w:left="1438" w:right="0" w:hanging="319"/>
        <w:jc w:val="left"/>
        <w:rPr>
          <w:sz w:val="20"/>
        </w:rPr>
      </w:pPr>
      <w:r>
        <w:rPr>
          <w:color w:val="265053"/>
          <w:sz w:val="20"/>
        </w:rPr>
        <w:t>Community programs specifically for young adults experiencing homelessness (ie - DIAL-Self, Bridge</w:t>
      </w:r>
      <w:r>
        <w:rPr>
          <w:color w:val="265053"/>
          <w:spacing w:val="28"/>
          <w:sz w:val="20"/>
        </w:rPr>
        <w:t> </w:t>
      </w:r>
      <w:r>
        <w:rPr>
          <w:color w:val="265053"/>
          <w:sz w:val="20"/>
        </w:rPr>
        <w:t>Over</w:t>
      </w:r>
    </w:p>
    <w:p>
      <w:pPr>
        <w:pStyle w:val="BodyText"/>
        <w:spacing w:line="221" w:lineRule="exact"/>
        <w:ind w:left="1390"/>
      </w:pPr>
      <w:r>
        <w:rPr>
          <w:color w:val="265053"/>
        </w:rPr>
        <w:t>Troubled Waters, LUK etc)</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w w:val="105"/>
          <w:sz w:val="20"/>
        </w:rPr>
        <w:t>Community programs for general adult</w:t>
      </w:r>
      <w:r>
        <w:rPr>
          <w:color w:val="265053"/>
          <w:spacing w:val="-22"/>
          <w:w w:val="105"/>
          <w:sz w:val="20"/>
        </w:rPr>
        <w:t> </w:t>
      </w:r>
      <w:r>
        <w:rPr>
          <w:color w:val="265053"/>
          <w:w w:val="105"/>
          <w:sz w:val="20"/>
        </w:rPr>
        <w:t>homelessness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Local Non-profit organizations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Another state agency (ie- </w:t>
      </w:r>
      <w:r>
        <w:rPr>
          <w:color w:val="265053"/>
          <w:spacing w:val="-5"/>
          <w:sz w:val="20"/>
        </w:rPr>
        <w:t>DTA, </w:t>
      </w:r>
      <w:r>
        <w:rPr>
          <w:color w:val="265053"/>
          <w:sz w:val="20"/>
        </w:rPr>
        <w:t>DHCD,</w:t>
      </w:r>
      <w:r>
        <w:rPr>
          <w:color w:val="265053"/>
          <w:spacing w:val="7"/>
          <w:sz w:val="20"/>
        </w:rPr>
        <w:t> </w:t>
      </w:r>
      <w:r>
        <w:rPr>
          <w:color w:val="265053"/>
          <w:sz w:val="20"/>
        </w:rPr>
        <w:t>DMH)</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Community homeless shelter</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Extended Family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Keep them in DYS custody</w:t>
      </w:r>
    </w:p>
    <w:p>
      <w:pPr>
        <w:pStyle w:val="ListParagraph"/>
        <w:numPr>
          <w:ilvl w:val="1"/>
          <w:numId w:val="16"/>
        </w:numPr>
        <w:tabs>
          <w:tab w:pos="1439" w:val="left" w:leader="none"/>
          <w:tab w:pos="3724" w:val="left" w:leader="none"/>
        </w:tabs>
        <w:spacing w:line="314" w:lineRule="exact" w:before="0" w:after="0"/>
        <w:ind w:left="1438" w:right="0" w:hanging="319"/>
        <w:jc w:val="left"/>
        <w:rPr>
          <w:sz w:val="20"/>
        </w:rPr>
      </w:pPr>
      <w:r>
        <w:rPr>
          <w:color w:val="265053"/>
          <w:sz w:val="20"/>
        </w:rPr>
        <w:t>Other</w:t>
      </w:r>
      <w:r>
        <w:rPr>
          <w:color w:val="265053"/>
          <w:sz w:val="20"/>
          <w:u w:val="single" w:color="254F52"/>
        </w:rPr>
        <w:t> </w:t>
        <w:tab/>
      </w:r>
      <w:r>
        <w:rPr>
          <w:color w:val="265053"/>
          <w:sz w:val="20"/>
        </w:rPr>
        <w:t>(please</w:t>
      </w:r>
      <w:r>
        <w:rPr>
          <w:color w:val="265053"/>
          <w:spacing w:val="-1"/>
          <w:sz w:val="20"/>
        </w:rPr>
        <w:t> </w:t>
      </w:r>
      <w:r>
        <w:rPr>
          <w:color w:val="265053"/>
          <w:sz w:val="20"/>
        </w:rPr>
        <w:t>specify)</w:t>
      </w:r>
    </w:p>
    <w:p>
      <w:pPr>
        <w:pStyle w:val="ListParagraph"/>
        <w:numPr>
          <w:ilvl w:val="0"/>
          <w:numId w:val="16"/>
        </w:numPr>
        <w:tabs>
          <w:tab w:pos="1120" w:val="left" w:leader="none"/>
        </w:tabs>
        <w:spacing w:line="292" w:lineRule="auto" w:before="204" w:after="0"/>
        <w:ind w:left="1120" w:right="1030" w:hanging="360"/>
        <w:jc w:val="left"/>
        <w:rPr>
          <w:sz w:val="20"/>
        </w:rPr>
      </w:pPr>
      <w:r>
        <w:rPr>
          <w:color w:val="265053"/>
          <w:w w:val="105"/>
          <w:sz w:val="20"/>
        </w:rPr>
        <w:t>When</w:t>
      </w:r>
      <w:r>
        <w:rPr>
          <w:color w:val="265053"/>
          <w:spacing w:val="-15"/>
          <w:w w:val="105"/>
          <w:sz w:val="20"/>
        </w:rPr>
        <w:t> </w:t>
      </w:r>
      <w:r>
        <w:rPr>
          <w:color w:val="265053"/>
          <w:w w:val="105"/>
          <w:sz w:val="20"/>
        </w:rPr>
        <w:t>you</w:t>
      </w:r>
      <w:r>
        <w:rPr>
          <w:color w:val="265053"/>
          <w:spacing w:val="-14"/>
          <w:w w:val="105"/>
          <w:sz w:val="20"/>
        </w:rPr>
        <w:t> </w:t>
      </w:r>
      <w:r>
        <w:rPr>
          <w:color w:val="265053"/>
          <w:w w:val="105"/>
          <w:sz w:val="20"/>
        </w:rPr>
        <w:t>find</w:t>
      </w:r>
      <w:r>
        <w:rPr>
          <w:color w:val="265053"/>
          <w:spacing w:val="-14"/>
          <w:w w:val="105"/>
          <w:sz w:val="20"/>
        </w:rPr>
        <w:t> </w:t>
      </w:r>
      <w:r>
        <w:rPr>
          <w:color w:val="265053"/>
          <w:w w:val="105"/>
          <w:sz w:val="20"/>
        </w:rPr>
        <w:t>a</w:t>
      </w:r>
      <w:r>
        <w:rPr>
          <w:color w:val="265053"/>
          <w:spacing w:val="-15"/>
          <w:w w:val="105"/>
          <w:sz w:val="20"/>
        </w:rPr>
        <w:t> </w:t>
      </w:r>
      <w:r>
        <w:rPr>
          <w:color w:val="265053"/>
          <w:w w:val="105"/>
          <w:sz w:val="20"/>
        </w:rPr>
        <w:t>housing</w:t>
      </w:r>
      <w:r>
        <w:rPr>
          <w:color w:val="265053"/>
          <w:spacing w:val="-14"/>
          <w:w w:val="105"/>
          <w:sz w:val="20"/>
        </w:rPr>
        <w:t> </w:t>
      </w:r>
      <w:r>
        <w:rPr>
          <w:color w:val="265053"/>
          <w:w w:val="105"/>
          <w:sz w:val="20"/>
        </w:rPr>
        <w:t>resource</w:t>
      </w:r>
      <w:r>
        <w:rPr>
          <w:color w:val="265053"/>
          <w:spacing w:val="-14"/>
          <w:w w:val="105"/>
          <w:sz w:val="20"/>
        </w:rPr>
        <w:t> </w:t>
      </w:r>
      <w:r>
        <w:rPr>
          <w:color w:val="265053"/>
          <w:w w:val="105"/>
          <w:sz w:val="20"/>
        </w:rPr>
        <w:t>or</w:t>
      </w:r>
      <w:r>
        <w:rPr>
          <w:color w:val="265053"/>
          <w:spacing w:val="-15"/>
          <w:w w:val="105"/>
          <w:sz w:val="20"/>
        </w:rPr>
        <w:t> </w:t>
      </w:r>
      <w:r>
        <w:rPr>
          <w:color w:val="265053"/>
          <w:w w:val="105"/>
          <w:sz w:val="20"/>
        </w:rPr>
        <w:t>program</w:t>
      </w:r>
      <w:r>
        <w:rPr>
          <w:color w:val="265053"/>
          <w:spacing w:val="-14"/>
          <w:w w:val="105"/>
          <w:sz w:val="20"/>
        </w:rPr>
        <w:t> </w:t>
      </w:r>
      <w:r>
        <w:rPr>
          <w:color w:val="265053"/>
          <w:w w:val="105"/>
          <w:sz w:val="20"/>
        </w:rPr>
        <w:t>that</w:t>
      </w:r>
      <w:r>
        <w:rPr>
          <w:color w:val="265053"/>
          <w:spacing w:val="-14"/>
          <w:w w:val="105"/>
          <w:sz w:val="20"/>
        </w:rPr>
        <w:t> </w:t>
      </w:r>
      <w:r>
        <w:rPr>
          <w:color w:val="265053"/>
          <w:w w:val="105"/>
          <w:sz w:val="20"/>
        </w:rPr>
        <w:t>is</w:t>
      </w:r>
      <w:r>
        <w:rPr>
          <w:color w:val="265053"/>
          <w:spacing w:val="-15"/>
          <w:w w:val="105"/>
          <w:sz w:val="20"/>
        </w:rPr>
        <w:t> </w:t>
      </w:r>
      <w:r>
        <w:rPr>
          <w:color w:val="265053"/>
          <w:w w:val="105"/>
          <w:sz w:val="20"/>
        </w:rPr>
        <w:t>a</w:t>
      </w:r>
      <w:r>
        <w:rPr>
          <w:color w:val="265053"/>
          <w:spacing w:val="-14"/>
          <w:w w:val="105"/>
          <w:sz w:val="20"/>
        </w:rPr>
        <w:t> </w:t>
      </w:r>
      <w:r>
        <w:rPr>
          <w:color w:val="265053"/>
          <w:w w:val="105"/>
          <w:sz w:val="20"/>
        </w:rPr>
        <w:t>good</w:t>
      </w:r>
      <w:r>
        <w:rPr>
          <w:color w:val="265053"/>
          <w:spacing w:val="-14"/>
          <w:w w:val="105"/>
          <w:sz w:val="20"/>
        </w:rPr>
        <w:t> </w:t>
      </w:r>
      <w:r>
        <w:rPr>
          <w:color w:val="265053"/>
          <w:w w:val="105"/>
          <w:sz w:val="20"/>
        </w:rPr>
        <w:t>fit</w:t>
      </w:r>
      <w:r>
        <w:rPr>
          <w:color w:val="265053"/>
          <w:spacing w:val="-15"/>
          <w:w w:val="105"/>
          <w:sz w:val="20"/>
        </w:rPr>
        <w:t> </w:t>
      </w:r>
      <w:r>
        <w:rPr>
          <w:color w:val="265053"/>
          <w:w w:val="105"/>
          <w:sz w:val="20"/>
        </w:rPr>
        <w:t>for</w:t>
      </w:r>
      <w:r>
        <w:rPr>
          <w:color w:val="265053"/>
          <w:spacing w:val="-14"/>
          <w:w w:val="105"/>
          <w:sz w:val="20"/>
        </w:rPr>
        <w:t> </w:t>
      </w:r>
      <w:r>
        <w:rPr>
          <w:color w:val="265053"/>
          <w:w w:val="105"/>
          <w:sz w:val="20"/>
        </w:rPr>
        <w:t>your</w:t>
      </w:r>
      <w:r>
        <w:rPr>
          <w:color w:val="265053"/>
          <w:spacing w:val="-14"/>
          <w:w w:val="105"/>
          <w:sz w:val="20"/>
        </w:rPr>
        <w:t> </w:t>
      </w:r>
      <w:r>
        <w:rPr>
          <w:color w:val="265053"/>
          <w:w w:val="105"/>
          <w:sz w:val="20"/>
        </w:rPr>
        <w:t>client</w:t>
      </w:r>
      <w:r>
        <w:rPr>
          <w:color w:val="265053"/>
          <w:spacing w:val="-15"/>
          <w:w w:val="105"/>
          <w:sz w:val="20"/>
        </w:rPr>
        <w:t> </w:t>
      </w:r>
      <w:r>
        <w:rPr>
          <w:color w:val="265053"/>
          <w:w w:val="105"/>
          <w:sz w:val="20"/>
        </w:rPr>
        <w:t>facing</w:t>
      </w:r>
      <w:r>
        <w:rPr>
          <w:color w:val="265053"/>
          <w:spacing w:val="-14"/>
          <w:w w:val="105"/>
          <w:sz w:val="20"/>
        </w:rPr>
        <w:t> </w:t>
      </w:r>
      <w:r>
        <w:rPr>
          <w:color w:val="265053"/>
          <w:w w:val="105"/>
          <w:sz w:val="20"/>
        </w:rPr>
        <w:t>housing</w:t>
      </w:r>
      <w:r>
        <w:rPr>
          <w:color w:val="265053"/>
          <w:spacing w:val="-14"/>
          <w:w w:val="105"/>
          <w:sz w:val="20"/>
        </w:rPr>
        <w:t> </w:t>
      </w:r>
      <w:r>
        <w:rPr>
          <w:color w:val="265053"/>
          <w:w w:val="105"/>
          <w:sz w:val="20"/>
        </w:rPr>
        <w:t>instability,</w:t>
      </w:r>
      <w:r>
        <w:rPr>
          <w:color w:val="265053"/>
          <w:spacing w:val="-15"/>
          <w:w w:val="105"/>
          <w:sz w:val="20"/>
        </w:rPr>
        <w:t> </w:t>
      </w:r>
      <w:r>
        <w:rPr>
          <w:color w:val="265053"/>
          <w:w w:val="105"/>
          <w:sz w:val="20"/>
        </w:rPr>
        <w:t>what</w:t>
      </w:r>
      <w:r>
        <w:rPr>
          <w:color w:val="265053"/>
          <w:spacing w:val="-14"/>
          <w:w w:val="105"/>
          <w:sz w:val="20"/>
        </w:rPr>
        <w:t> </w:t>
      </w:r>
      <w:r>
        <w:rPr>
          <w:color w:val="265053"/>
          <w:spacing w:val="-8"/>
          <w:w w:val="105"/>
          <w:sz w:val="20"/>
        </w:rPr>
        <w:t>is </w:t>
      </w:r>
      <w:r>
        <w:rPr>
          <w:color w:val="265053"/>
          <w:w w:val="105"/>
          <w:sz w:val="20"/>
        </w:rPr>
        <w:t>the</w:t>
      </w:r>
      <w:r>
        <w:rPr>
          <w:color w:val="265053"/>
          <w:spacing w:val="-6"/>
          <w:w w:val="105"/>
          <w:sz w:val="20"/>
        </w:rPr>
        <w:t> </w:t>
      </w:r>
      <w:r>
        <w:rPr>
          <w:color w:val="265053"/>
          <w:w w:val="105"/>
          <w:sz w:val="20"/>
        </w:rPr>
        <w:t>average</w:t>
      </w:r>
      <w:r>
        <w:rPr>
          <w:color w:val="265053"/>
          <w:spacing w:val="-5"/>
          <w:w w:val="105"/>
          <w:sz w:val="20"/>
        </w:rPr>
        <w:t> </w:t>
      </w:r>
      <w:r>
        <w:rPr>
          <w:color w:val="265053"/>
          <w:w w:val="105"/>
          <w:sz w:val="20"/>
        </w:rPr>
        <w:t>length</w:t>
      </w:r>
      <w:r>
        <w:rPr>
          <w:color w:val="265053"/>
          <w:spacing w:val="-5"/>
          <w:w w:val="105"/>
          <w:sz w:val="20"/>
        </w:rPr>
        <w:t> </w:t>
      </w:r>
      <w:r>
        <w:rPr>
          <w:color w:val="265053"/>
          <w:w w:val="105"/>
          <w:sz w:val="20"/>
        </w:rPr>
        <w:t>of</w:t>
      </w:r>
      <w:r>
        <w:rPr>
          <w:color w:val="265053"/>
          <w:spacing w:val="-6"/>
          <w:w w:val="105"/>
          <w:sz w:val="20"/>
        </w:rPr>
        <w:t> </w:t>
      </w:r>
      <w:r>
        <w:rPr>
          <w:color w:val="265053"/>
          <w:w w:val="105"/>
          <w:sz w:val="20"/>
        </w:rPr>
        <w:t>time</w:t>
      </w:r>
      <w:r>
        <w:rPr>
          <w:color w:val="265053"/>
          <w:spacing w:val="-5"/>
          <w:w w:val="105"/>
          <w:sz w:val="20"/>
        </w:rPr>
        <w:t> </w:t>
      </w:r>
      <w:r>
        <w:rPr>
          <w:color w:val="265053"/>
          <w:w w:val="105"/>
          <w:sz w:val="20"/>
        </w:rPr>
        <w:t>from</w:t>
      </w:r>
      <w:r>
        <w:rPr>
          <w:color w:val="265053"/>
          <w:spacing w:val="-5"/>
          <w:w w:val="105"/>
          <w:sz w:val="20"/>
        </w:rPr>
        <w:t> </w:t>
      </w:r>
      <w:r>
        <w:rPr>
          <w:color w:val="265053"/>
          <w:w w:val="105"/>
          <w:sz w:val="20"/>
        </w:rPr>
        <w:t>initial</w:t>
      </w:r>
      <w:r>
        <w:rPr>
          <w:color w:val="265053"/>
          <w:spacing w:val="-6"/>
          <w:w w:val="105"/>
          <w:sz w:val="20"/>
        </w:rPr>
        <w:t> </w:t>
      </w:r>
      <w:r>
        <w:rPr>
          <w:color w:val="265053"/>
          <w:w w:val="105"/>
          <w:sz w:val="20"/>
        </w:rPr>
        <w:t>contact</w:t>
      </w:r>
      <w:r>
        <w:rPr>
          <w:color w:val="265053"/>
          <w:spacing w:val="-5"/>
          <w:w w:val="105"/>
          <w:sz w:val="20"/>
        </w:rPr>
        <w:t> </w:t>
      </w:r>
      <w:r>
        <w:rPr>
          <w:color w:val="265053"/>
          <w:w w:val="105"/>
          <w:sz w:val="20"/>
        </w:rPr>
        <w:t>to</w:t>
      </w:r>
      <w:r>
        <w:rPr>
          <w:color w:val="265053"/>
          <w:spacing w:val="-5"/>
          <w:w w:val="105"/>
          <w:sz w:val="20"/>
        </w:rPr>
        <w:t> </w:t>
      </w:r>
      <w:r>
        <w:rPr>
          <w:color w:val="265053"/>
          <w:w w:val="105"/>
          <w:sz w:val="20"/>
        </w:rPr>
        <w:t>entering</w:t>
      </w:r>
      <w:r>
        <w:rPr>
          <w:color w:val="265053"/>
          <w:spacing w:val="-6"/>
          <w:w w:val="105"/>
          <w:sz w:val="20"/>
        </w:rPr>
        <w:t> </w:t>
      </w:r>
      <w:r>
        <w:rPr>
          <w:color w:val="265053"/>
          <w:w w:val="105"/>
          <w:sz w:val="20"/>
        </w:rPr>
        <w:t>that</w:t>
      </w:r>
      <w:r>
        <w:rPr>
          <w:color w:val="265053"/>
          <w:spacing w:val="-5"/>
          <w:w w:val="105"/>
          <w:sz w:val="20"/>
        </w:rPr>
        <w:t> </w:t>
      </w:r>
      <w:r>
        <w:rPr>
          <w:color w:val="265053"/>
          <w:w w:val="105"/>
          <w:sz w:val="20"/>
        </w:rPr>
        <w:t>program/</w:t>
      </w:r>
      <w:r>
        <w:rPr>
          <w:color w:val="265053"/>
          <w:spacing w:val="-5"/>
          <w:w w:val="105"/>
          <w:sz w:val="20"/>
        </w:rPr>
        <w:t> </w:t>
      </w:r>
      <w:r>
        <w:rPr>
          <w:color w:val="265053"/>
          <w:w w:val="105"/>
          <w:sz w:val="20"/>
        </w:rPr>
        <w:t>getting</w:t>
      </w:r>
      <w:r>
        <w:rPr>
          <w:color w:val="265053"/>
          <w:spacing w:val="-6"/>
          <w:w w:val="105"/>
          <w:sz w:val="20"/>
        </w:rPr>
        <w:t> </w:t>
      </w:r>
      <w:r>
        <w:rPr>
          <w:color w:val="265053"/>
          <w:w w:val="105"/>
          <w:sz w:val="20"/>
        </w:rPr>
        <w:t>housed?</w:t>
      </w:r>
      <w:r>
        <w:rPr>
          <w:color w:val="265053"/>
          <w:spacing w:val="-5"/>
          <w:w w:val="105"/>
          <w:sz w:val="20"/>
        </w:rPr>
        <w:t> </w:t>
      </w:r>
      <w:r>
        <w:rPr>
          <w:color w:val="265053"/>
          <w:w w:val="105"/>
          <w:sz w:val="20"/>
        </w:rPr>
        <w:t>(pick</w:t>
      </w:r>
      <w:r>
        <w:rPr>
          <w:color w:val="265053"/>
          <w:spacing w:val="-5"/>
          <w:w w:val="105"/>
          <w:sz w:val="20"/>
        </w:rPr>
        <w:t> </w:t>
      </w:r>
      <w:r>
        <w:rPr>
          <w:color w:val="265053"/>
          <w:w w:val="105"/>
          <w:sz w:val="20"/>
        </w:rPr>
        <w:t>one)</w:t>
      </w:r>
    </w:p>
    <w:p>
      <w:pPr>
        <w:pStyle w:val="ListParagraph"/>
        <w:numPr>
          <w:ilvl w:val="1"/>
          <w:numId w:val="16"/>
        </w:numPr>
        <w:tabs>
          <w:tab w:pos="1439" w:val="left" w:leader="none"/>
        </w:tabs>
        <w:spacing w:line="261" w:lineRule="exact" w:before="0" w:after="0"/>
        <w:ind w:left="1438" w:right="0" w:hanging="319"/>
        <w:jc w:val="left"/>
        <w:rPr>
          <w:sz w:val="20"/>
        </w:rPr>
      </w:pPr>
      <w:r>
        <w:rPr>
          <w:color w:val="265053"/>
          <w:sz w:val="20"/>
        </w:rPr>
        <w:t>Immediately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Within two</w:t>
      </w:r>
      <w:r>
        <w:rPr>
          <w:color w:val="265053"/>
          <w:spacing w:val="-6"/>
          <w:w w:val="105"/>
          <w:sz w:val="20"/>
        </w:rPr>
        <w:t> </w:t>
      </w:r>
      <w:r>
        <w:rPr>
          <w:color w:val="265053"/>
          <w:w w:val="105"/>
          <w:sz w:val="20"/>
        </w:rPr>
        <w:t>weeks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2 - 4</w:t>
      </w:r>
      <w:r>
        <w:rPr>
          <w:color w:val="265053"/>
          <w:spacing w:val="-1"/>
          <w:sz w:val="20"/>
        </w:rPr>
        <w:t> </w:t>
      </w:r>
      <w:r>
        <w:rPr>
          <w:color w:val="265053"/>
          <w:sz w:val="20"/>
        </w:rPr>
        <w:t>weeks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1 - 3 months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3+</w:t>
      </w:r>
      <w:r>
        <w:rPr>
          <w:color w:val="265053"/>
          <w:spacing w:val="-3"/>
          <w:w w:val="105"/>
          <w:sz w:val="20"/>
        </w:rPr>
        <w:t> </w:t>
      </w:r>
      <w:r>
        <w:rPr>
          <w:color w:val="265053"/>
          <w:w w:val="105"/>
          <w:sz w:val="20"/>
        </w:rPr>
        <w:t>months</w:t>
      </w:r>
    </w:p>
    <w:p>
      <w:pPr>
        <w:pStyle w:val="ListParagraph"/>
        <w:numPr>
          <w:ilvl w:val="1"/>
          <w:numId w:val="16"/>
        </w:numPr>
        <w:tabs>
          <w:tab w:pos="1439" w:val="left" w:leader="none"/>
        </w:tabs>
        <w:spacing w:line="314" w:lineRule="exact" w:before="0" w:after="0"/>
        <w:ind w:left="1438" w:right="0" w:hanging="319"/>
        <w:jc w:val="left"/>
        <w:rPr>
          <w:sz w:val="20"/>
        </w:rPr>
      </w:pPr>
      <w:r>
        <w:rPr>
          <w:color w:val="265053"/>
          <w:w w:val="105"/>
          <w:sz w:val="20"/>
        </w:rPr>
        <w:t>Wait times are generally too long and client doesn’t get into</w:t>
      </w:r>
      <w:r>
        <w:rPr>
          <w:color w:val="265053"/>
          <w:spacing w:val="-40"/>
          <w:w w:val="105"/>
          <w:sz w:val="20"/>
        </w:rPr>
        <w:t> </w:t>
      </w:r>
      <w:r>
        <w:rPr>
          <w:color w:val="265053"/>
          <w:w w:val="105"/>
          <w:sz w:val="20"/>
        </w:rPr>
        <w:t>program</w:t>
      </w:r>
    </w:p>
    <w:p>
      <w:pPr>
        <w:spacing w:after="0" w:line="314" w:lineRule="exact"/>
        <w:jc w:val="left"/>
        <w:rPr>
          <w:sz w:val="20"/>
        </w:rPr>
        <w:sectPr>
          <w:headerReference w:type="even" r:id="rId184"/>
          <w:pgSz w:w="12240" w:h="15840"/>
          <w:pgMar w:header="0" w:footer="577" w:top="640" w:bottom="760" w:left="140" w:right="0"/>
        </w:sectPr>
      </w:pPr>
    </w:p>
    <w:p>
      <w:pPr>
        <w:pStyle w:val="ListParagraph"/>
        <w:numPr>
          <w:ilvl w:val="0"/>
          <w:numId w:val="16"/>
        </w:numPr>
        <w:tabs>
          <w:tab w:pos="1120" w:val="left" w:leader="none"/>
        </w:tabs>
        <w:spacing w:line="292" w:lineRule="auto" w:before="92" w:after="0"/>
        <w:ind w:left="1120" w:right="1092" w:hanging="360"/>
        <w:jc w:val="left"/>
        <w:rPr>
          <w:sz w:val="20"/>
        </w:rPr>
      </w:pPr>
      <w:r>
        <w:rPr>
          <w:color w:val="265053"/>
          <w:w w:val="105"/>
          <w:sz w:val="20"/>
        </w:rPr>
        <w:t>While</w:t>
      </w:r>
      <w:r>
        <w:rPr>
          <w:color w:val="265053"/>
          <w:spacing w:val="-16"/>
          <w:w w:val="105"/>
          <w:sz w:val="20"/>
        </w:rPr>
        <w:t> </w:t>
      </w:r>
      <w:r>
        <w:rPr>
          <w:color w:val="265053"/>
          <w:w w:val="105"/>
          <w:sz w:val="20"/>
        </w:rPr>
        <w:t>waiting</w:t>
      </w:r>
      <w:r>
        <w:rPr>
          <w:color w:val="265053"/>
          <w:spacing w:val="-15"/>
          <w:w w:val="105"/>
          <w:sz w:val="20"/>
        </w:rPr>
        <w:t> </w:t>
      </w:r>
      <w:r>
        <w:rPr>
          <w:color w:val="265053"/>
          <w:w w:val="105"/>
          <w:sz w:val="20"/>
        </w:rPr>
        <w:t>for</w:t>
      </w:r>
      <w:r>
        <w:rPr>
          <w:color w:val="265053"/>
          <w:spacing w:val="-15"/>
          <w:w w:val="105"/>
          <w:sz w:val="20"/>
        </w:rPr>
        <w:t> </w:t>
      </w:r>
      <w:r>
        <w:rPr>
          <w:color w:val="265053"/>
          <w:w w:val="105"/>
          <w:sz w:val="20"/>
        </w:rPr>
        <w:t>a</w:t>
      </w:r>
      <w:r>
        <w:rPr>
          <w:color w:val="265053"/>
          <w:spacing w:val="-15"/>
          <w:w w:val="105"/>
          <w:sz w:val="20"/>
        </w:rPr>
        <w:t> </w:t>
      </w:r>
      <w:r>
        <w:rPr>
          <w:color w:val="265053"/>
          <w:w w:val="105"/>
          <w:sz w:val="20"/>
        </w:rPr>
        <w:t>spot</w:t>
      </w:r>
      <w:r>
        <w:rPr>
          <w:color w:val="265053"/>
          <w:spacing w:val="-16"/>
          <w:w w:val="105"/>
          <w:sz w:val="20"/>
        </w:rPr>
        <w:t> </w:t>
      </w:r>
      <w:r>
        <w:rPr>
          <w:color w:val="265053"/>
          <w:w w:val="105"/>
          <w:sz w:val="20"/>
        </w:rPr>
        <w:t>in</w:t>
      </w:r>
      <w:r>
        <w:rPr>
          <w:color w:val="265053"/>
          <w:spacing w:val="-15"/>
          <w:w w:val="105"/>
          <w:sz w:val="20"/>
        </w:rPr>
        <w:t> </w:t>
      </w:r>
      <w:r>
        <w:rPr>
          <w:color w:val="265053"/>
          <w:w w:val="105"/>
          <w:sz w:val="20"/>
        </w:rPr>
        <w:t>a</w:t>
      </w:r>
      <w:r>
        <w:rPr>
          <w:color w:val="265053"/>
          <w:spacing w:val="-15"/>
          <w:w w:val="105"/>
          <w:sz w:val="20"/>
        </w:rPr>
        <w:t> </w:t>
      </w:r>
      <w:r>
        <w:rPr>
          <w:color w:val="265053"/>
          <w:w w:val="105"/>
          <w:sz w:val="20"/>
        </w:rPr>
        <w:t>non-DYS</w:t>
      </w:r>
      <w:r>
        <w:rPr>
          <w:color w:val="265053"/>
          <w:spacing w:val="-15"/>
          <w:w w:val="105"/>
          <w:sz w:val="20"/>
        </w:rPr>
        <w:t> </w:t>
      </w:r>
      <w:r>
        <w:rPr>
          <w:color w:val="265053"/>
          <w:w w:val="105"/>
          <w:sz w:val="20"/>
        </w:rPr>
        <w:t>housing</w:t>
      </w:r>
      <w:r>
        <w:rPr>
          <w:color w:val="265053"/>
          <w:spacing w:val="-16"/>
          <w:w w:val="105"/>
          <w:sz w:val="20"/>
        </w:rPr>
        <w:t> </w:t>
      </w:r>
      <w:r>
        <w:rPr>
          <w:color w:val="265053"/>
          <w:w w:val="105"/>
          <w:sz w:val="20"/>
        </w:rPr>
        <w:t>program</w:t>
      </w:r>
      <w:r>
        <w:rPr>
          <w:color w:val="265053"/>
          <w:spacing w:val="-15"/>
          <w:w w:val="105"/>
          <w:sz w:val="20"/>
        </w:rPr>
        <w:t> </w:t>
      </w:r>
      <w:r>
        <w:rPr>
          <w:color w:val="265053"/>
          <w:w w:val="105"/>
          <w:sz w:val="20"/>
        </w:rPr>
        <w:t>to</w:t>
      </w:r>
      <w:r>
        <w:rPr>
          <w:color w:val="265053"/>
          <w:spacing w:val="-15"/>
          <w:w w:val="105"/>
          <w:sz w:val="20"/>
        </w:rPr>
        <w:t> </w:t>
      </w:r>
      <w:r>
        <w:rPr>
          <w:color w:val="265053"/>
          <w:w w:val="105"/>
          <w:sz w:val="20"/>
        </w:rPr>
        <w:t>open</w:t>
      </w:r>
      <w:r>
        <w:rPr>
          <w:color w:val="265053"/>
          <w:spacing w:val="-15"/>
          <w:w w:val="105"/>
          <w:sz w:val="20"/>
        </w:rPr>
        <w:t> </w:t>
      </w:r>
      <w:r>
        <w:rPr>
          <w:color w:val="265053"/>
          <w:w w:val="105"/>
          <w:sz w:val="20"/>
        </w:rPr>
        <w:t>up,</w:t>
      </w:r>
      <w:r>
        <w:rPr>
          <w:color w:val="265053"/>
          <w:spacing w:val="-16"/>
          <w:w w:val="105"/>
          <w:sz w:val="20"/>
        </w:rPr>
        <w:t> </w:t>
      </w:r>
      <w:r>
        <w:rPr>
          <w:color w:val="265053"/>
          <w:w w:val="105"/>
          <w:sz w:val="20"/>
        </w:rPr>
        <w:t>where</w:t>
      </w:r>
      <w:r>
        <w:rPr>
          <w:color w:val="265053"/>
          <w:spacing w:val="-15"/>
          <w:w w:val="105"/>
          <w:sz w:val="20"/>
        </w:rPr>
        <w:t> </w:t>
      </w:r>
      <w:r>
        <w:rPr>
          <w:color w:val="265053"/>
          <w:w w:val="105"/>
          <w:sz w:val="20"/>
        </w:rPr>
        <w:t>do</w:t>
      </w:r>
      <w:r>
        <w:rPr>
          <w:color w:val="265053"/>
          <w:spacing w:val="-15"/>
          <w:w w:val="105"/>
          <w:sz w:val="20"/>
        </w:rPr>
        <w:t> </w:t>
      </w:r>
      <w:r>
        <w:rPr>
          <w:color w:val="265053"/>
          <w:spacing w:val="-5"/>
          <w:w w:val="105"/>
          <w:sz w:val="20"/>
        </w:rPr>
        <w:t>Youth</w:t>
      </w:r>
      <w:r>
        <w:rPr>
          <w:color w:val="265053"/>
          <w:spacing w:val="-15"/>
          <w:w w:val="105"/>
          <w:sz w:val="20"/>
        </w:rPr>
        <w:t> </w:t>
      </w:r>
      <w:r>
        <w:rPr>
          <w:color w:val="265053"/>
          <w:w w:val="105"/>
          <w:sz w:val="20"/>
        </w:rPr>
        <w:t>(both</w:t>
      </w:r>
      <w:r>
        <w:rPr>
          <w:color w:val="265053"/>
          <w:spacing w:val="-16"/>
          <w:w w:val="105"/>
          <w:sz w:val="20"/>
        </w:rPr>
        <w:t> </w:t>
      </w:r>
      <w:r>
        <w:rPr>
          <w:color w:val="265053"/>
          <w:w w:val="105"/>
          <w:sz w:val="20"/>
        </w:rPr>
        <w:t>committed</w:t>
      </w:r>
      <w:r>
        <w:rPr>
          <w:color w:val="265053"/>
          <w:spacing w:val="-15"/>
          <w:w w:val="105"/>
          <w:sz w:val="20"/>
        </w:rPr>
        <w:t> </w:t>
      </w:r>
      <w:r>
        <w:rPr>
          <w:color w:val="265053"/>
          <w:w w:val="105"/>
          <w:sz w:val="20"/>
        </w:rPr>
        <w:t>and</w:t>
      </w:r>
      <w:r>
        <w:rPr>
          <w:color w:val="265053"/>
          <w:spacing w:val="-15"/>
          <w:w w:val="105"/>
          <w:sz w:val="20"/>
        </w:rPr>
        <w:t> </w:t>
      </w:r>
      <w:r>
        <w:rPr>
          <w:color w:val="265053"/>
          <w:spacing w:val="-5"/>
          <w:w w:val="105"/>
          <w:sz w:val="20"/>
        </w:rPr>
        <w:t>YES </w:t>
      </w:r>
      <w:r>
        <w:rPr>
          <w:color w:val="265053"/>
          <w:spacing w:val="-4"/>
          <w:w w:val="105"/>
          <w:sz w:val="20"/>
        </w:rPr>
        <w:t>Youth) </w:t>
      </w:r>
      <w:r>
        <w:rPr>
          <w:color w:val="265053"/>
          <w:w w:val="105"/>
          <w:sz w:val="20"/>
        </w:rPr>
        <w:t>usually stay? (choose all that</w:t>
      </w:r>
      <w:r>
        <w:rPr>
          <w:color w:val="265053"/>
          <w:spacing w:val="-24"/>
          <w:w w:val="105"/>
          <w:sz w:val="20"/>
        </w:rPr>
        <w:t> </w:t>
      </w:r>
      <w:r>
        <w:rPr>
          <w:color w:val="265053"/>
          <w:w w:val="105"/>
          <w:sz w:val="20"/>
        </w:rPr>
        <w:t>apply)</w:t>
      </w:r>
    </w:p>
    <w:p>
      <w:pPr>
        <w:pStyle w:val="ListParagraph"/>
        <w:numPr>
          <w:ilvl w:val="1"/>
          <w:numId w:val="16"/>
        </w:numPr>
        <w:tabs>
          <w:tab w:pos="1439" w:val="left" w:leader="none"/>
        </w:tabs>
        <w:spacing w:line="261" w:lineRule="exact" w:before="0" w:after="0"/>
        <w:ind w:left="1438" w:right="0" w:hanging="319"/>
        <w:jc w:val="left"/>
        <w:rPr>
          <w:sz w:val="20"/>
        </w:rPr>
      </w:pPr>
      <w:r>
        <w:rPr>
          <w:color w:val="265053"/>
          <w:sz w:val="20"/>
        </w:rPr>
        <w:t>Stay in</w:t>
      </w:r>
      <w:r>
        <w:rPr>
          <w:color w:val="265053"/>
          <w:spacing w:val="-1"/>
          <w:sz w:val="20"/>
        </w:rPr>
        <w:t> </w:t>
      </w:r>
      <w:r>
        <w:rPr>
          <w:color w:val="265053"/>
          <w:sz w:val="20"/>
        </w:rPr>
        <w:t>DYS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Residential placement</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pacing w:val="-4"/>
          <w:sz w:val="20"/>
        </w:rPr>
        <w:t>Track</w:t>
      </w:r>
      <w:r>
        <w:rPr>
          <w:color w:val="265053"/>
          <w:spacing w:val="-1"/>
          <w:sz w:val="20"/>
        </w:rPr>
        <w:t> </w:t>
      </w:r>
      <w:r>
        <w:rPr>
          <w:color w:val="265053"/>
          <w:sz w:val="20"/>
        </w:rPr>
        <w:t>2</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Foster Home</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Independent Living Program</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Family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Friends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Streets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Shelter</w:t>
      </w:r>
    </w:p>
    <w:p>
      <w:pPr>
        <w:pStyle w:val="ListParagraph"/>
        <w:numPr>
          <w:ilvl w:val="1"/>
          <w:numId w:val="16"/>
        </w:numPr>
        <w:tabs>
          <w:tab w:pos="1439" w:val="left" w:leader="none"/>
        </w:tabs>
        <w:spacing w:line="314" w:lineRule="exact" w:before="0" w:after="0"/>
        <w:ind w:left="1438" w:right="0" w:hanging="319"/>
        <w:jc w:val="left"/>
        <w:rPr>
          <w:sz w:val="20"/>
        </w:rPr>
      </w:pPr>
      <w:r>
        <w:rPr>
          <w:color w:val="265053"/>
          <w:sz w:val="20"/>
        </w:rPr>
        <w:t>Unknown</w:t>
      </w:r>
    </w:p>
    <w:p>
      <w:pPr>
        <w:pStyle w:val="ListParagraph"/>
        <w:numPr>
          <w:ilvl w:val="0"/>
          <w:numId w:val="16"/>
        </w:numPr>
        <w:tabs>
          <w:tab w:pos="1120" w:val="left" w:leader="none"/>
        </w:tabs>
        <w:spacing w:line="229" w:lineRule="exact" w:before="204" w:after="0"/>
        <w:ind w:left="1120" w:right="0" w:hanging="360"/>
        <w:jc w:val="left"/>
        <w:rPr>
          <w:sz w:val="20"/>
        </w:rPr>
      </w:pPr>
      <w:r>
        <w:rPr>
          <w:color w:val="265053"/>
          <w:w w:val="105"/>
          <w:sz w:val="20"/>
        </w:rPr>
        <w:t>How</w:t>
      </w:r>
      <w:r>
        <w:rPr>
          <w:color w:val="265053"/>
          <w:spacing w:val="-7"/>
          <w:w w:val="105"/>
          <w:sz w:val="20"/>
        </w:rPr>
        <w:t> </w:t>
      </w:r>
      <w:r>
        <w:rPr>
          <w:color w:val="265053"/>
          <w:w w:val="105"/>
          <w:sz w:val="20"/>
        </w:rPr>
        <w:t>helpful</w:t>
      </w:r>
      <w:r>
        <w:rPr>
          <w:color w:val="265053"/>
          <w:spacing w:val="-7"/>
          <w:w w:val="105"/>
          <w:sz w:val="20"/>
        </w:rPr>
        <w:t> </w:t>
      </w:r>
      <w:r>
        <w:rPr>
          <w:color w:val="265053"/>
          <w:w w:val="105"/>
          <w:sz w:val="20"/>
        </w:rPr>
        <w:t>would</w:t>
      </w:r>
      <w:r>
        <w:rPr>
          <w:color w:val="265053"/>
          <w:spacing w:val="-7"/>
          <w:w w:val="105"/>
          <w:sz w:val="20"/>
        </w:rPr>
        <w:t> </w:t>
      </w:r>
      <w:r>
        <w:rPr>
          <w:color w:val="265053"/>
          <w:w w:val="105"/>
          <w:sz w:val="20"/>
        </w:rPr>
        <w:t>the</w:t>
      </w:r>
      <w:r>
        <w:rPr>
          <w:color w:val="265053"/>
          <w:spacing w:val="-7"/>
          <w:w w:val="105"/>
          <w:sz w:val="20"/>
        </w:rPr>
        <w:t> </w:t>
      </w:r>
      <w:r>
        <w:rPr>
          <w:color w:val="265053"/>
          <w:w w:val="105"/>
          <w:sz w:val="20"/>
        </w:rPr>
        <w:t>following</w:t>
      </w:r>
      <w:r>
        <w:rPr>
          <w:color w:val="265053"/>
          <w:spacing w:val="-7"/>
          <w:w w:val="105"/>
          <w:sz w:val="20"/>
        </w:rPr>
        <w:t> </w:t>
      </w:r>
      <w:r>
        <w:rPr>
          <w:color w:val="265053"/>
          <w:w w:val="105"/>
          <w:sz w:val="20"/>
        </w:rPr>
        <w:t>be:</w:t>
      </w:r>
      <w:r>
        <w:rPr>
          <w:color w:val="265053"/>
          <w:spacing w:val="-7"/>
          <w:w w:val="105"/>
          <w:sz w:val="20"/>
        </w:rPr>
        <w:t> </w:t>
      </w:r>
      <w:r>
        <w:rPr>
          <w:color w:val="265053"/>
          <w:w w:val="105"/>
          <w:sz w:val="20"/>
        </w:rPr>
        <w:t>(1-5</w:t>
      </w:r>
      <w:r>
        <w:rPr>
          <w:color w:val="265053"/>
          <w:spacing w:val="-6"/>
          <w:w w:val="105"/>
          <w:sz w:val="20"/>
        </w:rPr>
        <w:t> </w:t>
      </w:r>
      <w:r>
        <w:rPr>
          <w:color w:val="265053"/>
          <w:w w:val="105"/>
          <w:sz w:val="20"/>
        </w:rPr>
        <w:t>scale</w:t>
      </w:r>
      <w:r>
        <w:rPr>
          <w:color w:val="265053"/>
          <w:spacing w:val="-7"/>
          <w:w w:val="105"/>
          <w:sz w:val="20"/>
        </w:rPr>
        <w:t> </w:t>
      </w:r>
      <w:r>
        <w:rPr>
          <w:color w:val="265053"/>
          <w:w w:val="105"/>
          <w:sz w:val="20"/>
        </w:rPr>
        <w:t>for</w:t>
      </w:r>
      <w:r>
        <w:rPr>
          <w:color w:val="265053"/>
          <w:spacing w:val="-7"/>
          <w:w w:val="105"/>
          <w:sz w:val="20"/>
        </w:rPr>
        <w:t> </w:t>
      </w:r>
      <w:r>
        <w:rPr>
          <w:color w:val="265053"/>
          <w:w w:val="105"/>
          <w:sz w:val="20"/>
        </w:rPr>
        <w:t>each,</w:t>
      </w:r>
      <w:r>
        <w:rPr>
          <w:color w:val="265053"/>
          <w:spacing w:val="-7"/>
          <w:w w:val="105"/>
          <w:sz w:val="20"/>
        </w:rPr>
        <w:t> </w:t>
      </w:r>
      <w:r>
        <w:rPr>
          <w:color w:val="265053"/>
          <w:w w:val="105"/>
          <w:sz w:val="20"/>
        </w:rPr>
        <w:t>1=</w:t>
      </w:r>
      <w:r>
        <w:rPr>
          <w:color w:val="265053"/>
          <w:spacing w:val="-7"/>
          <w:w w:val="105"/>
          <w:sz w:val="20"/>
        </w:rPr>
        <w:t> </w:t>
      </w:r>
      <w:r>
        <w:rPr>
          <w:color w:val="265053"/>
          <w:w w:val="105"/>
          <w:sz w:val="20"/>
        </w:rPr>
        <w:t>not</w:t>
      </w:r>
      <w:r>
        <w:rPr>
          <w:color w:val="265053"/>
          <w:spacing w:val="-7"/>
          <w:w w:val="105"/>
          <w:sz w:val="20"/>
        </w:rPr>
        <w:t> </w:t>
      </w:r>
      <w:r>
        <w:rPr>
          <w:color w:val="265053"/>
          <w:w w:val="105"/>
          <w:sz w:val="20"/>
        </w:rPr>
        <w:t>helpful</w:t>
      </w:r>
      <w:r>
        <w:rPr>
          <w:color w:val="265053"/>
          <w:spacing w:val="-7"/>
          <w:w w:val="105"/>
          <w:sz w:val="20"/>
        </w:rPr>
        <w:t> </w:t>
      </w:r>
      <w:r>
        <w:rPr>
          <w:color w:val="265053"/>
          <w:w w:val="105"/>
          <w:sz w:val="20"/>
        </w:rPr>
        <w:t>at</w:t>
      </w:r>
      <w:r>
        <w:rPr>
          <w:color w:val="265053"/>
          <w:spacing w:val="-6"/>
          <w:w w:val="105"/>
          <w:sz w:val="20"/>
        </w:rPr>
        <w:t> </w:t>
      </w:r>
      <w:r>
        <w:rPr>
          <w:color w:val="265053"/>
          <w:w w:val="105"/>
          <w:sz w:val="20"/>
        </w:rPr>
        <w:t>all,</w:t>
      </w:r>
      <w:r>
        <w:rPr>
          <w:color w:val="265053"/>
          <w:spacing w:val="-7"/>
          <w:w w:val="105"/>
          <w:sz w:val="20"/>
        </w:rPr>
        <w:t> </w:t>
      </w:r>
      <w:r>
        <w:rPr>
          <w:color w:val="265053"/>
          <w:w w:val="105"/>
          <w:sz w:val="20"/>
        </w:rPr>
        <w:t>3</w:t>
      </w:r>
      <w:r>
        <w:rPr>
          <w:color w:val="265053"/>
          <w:spacing w:val="-7"/>
          <w:w w:val="105"/>
          <w:sz w:val="20"/>
        </w:rPr>
        <w:t> </w:t>
      </w:r>
      <w:r>
        <w:rPr>
          <w:color w:val="265053"/>
          <w:w w:val="105"/>
          <w:sz w:val="20"/>
        </w:rPr>
        <w:t>=</w:t>
      </w:r>
      <w:r>
        <w:rPr>
          <w:color w:val="265053"/>
          <w:spacing w:val="-7"/>
          <w:w w:val="105"/>
          <w:sz w:val="20"/>
        </w:rPr>
        <w:t> </w:t>
      </w:r>
      <w:r>
        <w:rPr>
          <w:color w:val="265053"/>
          <w:w w:val="105"/>
          <w:sz w:val="20"/>
        </w:rPr>
        <w:t>neutral</w:t>
      </w:r>
      <w:r>
        <w:rPr>
          <w:color w:val="265053"/>
          <w:spacing w:val="-7"/>
          <w:w w:val="105"/>
          <w:sz w:val="20"/>
        </w:rPr>
        <w:t> </w:t>
      </w:r>
      <w:r>
        <w:rPr>
          <w:color w:val="265053"/>
          <w:w w:val="105"/>
          <w:sz w:val="20"/>
        </w:rPr>
        <w:t>5=</w:t>
      </w:r>
      <w:r>
        <w:rPr>
          <w:color w:val="265053"/>
          <w:spacing w:val="-7"/>
          <w:w w:val="105"/>
          <w:sz w:val="20"/>
        </w:rPr>
        <w:t> </w:t>
      </w:r>
      <w:r>
        <w:rPr>
          <w:color w:val="265053"/>
          <w:w w:val="105"/>
          <w:sz w:val="20"/>
        </w:rPr>
        <w:t>extremely</w:t>
      </w:r>
      <w:r>
        <w:rPr>
          <w:color w:val="265053"/>
          <w:spacing w:val="-7"/>
          <w:w w:val="105"/>
          <w:sz w:val="20"/>
        </w:rPr>
        <w:t> </w:t>
      </w:r>
      <w:r>
        <w:rPr>
          <w:color w:val="265053"/>
          <w:w w:val="105"/>
          <w:sz w:val="20"/>
        </w:rPr>
        <w:t>helpful)</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An improved resource guide (possibly</w:t>
      </w:r>
      <w:r>
        <w:rPr>
          <w:color w:val="265053"/>
          <w:spacing w:val="2"/>
          <w:sz w:val="20"/>
        </w:rPr>
        <w:t> </w:t>
      </w:r>
      <w:r>
        <w:rPr>
          <w:color w:val="265053"/>
          <w:sz w:val="20"/>
        </w:rPr>
        <w:t>online)</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More Family Engagement Specialists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Better connections with Housing</w:t>
      </w:r>
      <w:r>
        <w:rPr>
          <w:color w:val="265053"/>
          <w:spacing w:val="-14"/>
          <w:w w:val="105"/>
          <w:sz w:val="20"/>
        </w:rPr>
        <w:t> </w:t>
      </w:r>
      <w:r>
        <w:rPr>
          <w:color w:val="265053"/>
          <w:w w:val="105"/>
          <w:sz w:val="20"/>
        </w:rPr>
        <w:t>Authorities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Better connections with other State Agencies </w:t>
      </w:r>
      <w:r>
        <w:rPr>
          <w:color w:val="265053"/>
          <w:spacing w:val="-7"/>
          <w:sz w:val="20"/>
        </w:rPr>
        <w:t>(DCF, </w:t>
      </w:r>
      <w:r>
        <w:rPr>
          <w:color w:val="265053"/>
          <w:sz w:val="20"/>
        </w:rPr>
        <w:t>DMH, DHCD,</w:t>
      </w:r>
      <w:r>
        <w:rPr>
          <w:color w:val="265053"/>
          <w:spacing w:val="16"/>
          <w:sz w:val="20"/>
        </w:rPr>
        <w:t> </w:t>
      </w:r>
      <w:r>
        <w:rPr>
          <w:color w:val="265053"/>
          <w:spacing w:val="-5"/>
          <w:sz w:val="20"/>
        </w:rPr>
        <w:t>DTA)</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More of the current DYS resources so wait times are shorter (ILPs, Foster Care</w:t>
      </w:r>
      <w:r>
        <w:rPr>
          <w:color w:val="265053"/>
          <w:spacing w:val="-7"/>
          <w:sz w:val="20"/>
        </w:rPr>
        <w:t> </w:t>
      </w:r>
      <w:r>
        <w:rPr>
          <w:color w:val="265053"/>
          <w:sz w:val="20"/>
        </w:rPr>
        <w:t>etc)</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More</w:t>
      </w:r>
      <w:r>
        <w:rPr>
          <w:color w:val="265053"/>
          <w:spacing w:val="-6"/>
          <w:w w:val="105"/>
          <w:sz w:val="20"/>
        </w:rPr>
        <w:t> </w:t>
      </w:r>
      <w:r>
        <w:rPr>
          <w:color w:val="265053"/>
          <w:w w:val="105"/>
          <w:sz w:val="20"/>
        </w:rPr>
        <w:t>geographic</w:t>
      </w:r>
      <w:r>
        <w:rPr>
          <w:color w:val="265053"/>
          <w:spacing w:val="-6"/>
          <w:w w:val="105"/>
          <w:sz w:val="20"/>
        </w:rPr>
        <w:t> </w:t>
      </w:r>
      <w:r>
        <w:rPr>
          <w:color w:val="265053"/>
          <w:w w:val="105"/>
          <w:sz w:val="20"/>
        </w:rPr>
        <w:t>distribution</w:t>
      </w:r>
      <w:r>
        <w:rPr>
          <w:color w:val="265053"/>
          <w:spacing w:val="-5"/>
          <w:w w:val="105"/>
          <w:sz w:val="20"/>
        </w:rPr>
        <w:t> </w:t>
      </w:r>
      <w:r>
        <w:rPr>
          <w:color w:val="265053"/>
          <w:w w:val="105"/>
          <w:sz w:val="20"/>
        </w:rPr>
        <w:t>of</w:t>
      </w:r>
      <w:r>
        <w:rPr>
          <w:color w:val="265053"/>
          <w:spacing w:val="-6"/>
          <w:w w:val="105"/>
          <w:sz w:val="20"/>
        </w:rPr>
        <w:t> </w:t>
      </w:r>
      <w:r>
        <w:rPr>
          <w:color w:val="265053"/>
          <w:w w:val="105"/>
          <w:sz w:val="20"/>
        </w:rPr>
        <w:t>current</w:t>
      </w:r>
      <w:r>
        <w:rPr>
          <w:color w:val="265053"/>
          <w:spacing w:val="-5"/>
          <w:w w:val="105"/>
          <w:sz w:val="20"/>
        </w:rPr>
        <w:t> </w:t>
      </w:r>
      <w:r>
        <w:rPr>
          <w:color w:val="265053"/>
          <w:w w:val="105"/>
          <w:sz w:val="20"/>
        </w:rPr>
        <w:t>resources</w:t>
      </w:r>
      <w:r>
        <w:rPr>
          <w:color w:val="265053"/>
          <w:spacing w:val="-6"/>
          <w:w w:val="105"/>
          <w:sz w:val="20"/>
        </w:rPr>
        <w:t> </w:t>
      </w:r>
      <w:r>
        <w:rPr>
          <w:color w:val="265053"/>
          <w:w w:val="105"/>
          <w:sz w:val="20"/>
        </w:rPr>
        <w:t>(ie</w:t>
      </w:r>
      <w:r>
        <w:rPr>
          <w:color w:val="265053"/>
          <w:spacing w:val="-6"/>
          <w:w w:val="105"/>
          <w:sz w:val="20"/>
        </w:rPr>
        <w:t> </w:t>
      </w:r>
      <w:r>
        <w:rPr>
          <w:color w:val="265053"/>
          <w:w w:val="105"/>
          <w:sz w:val="20"/>
        </w:rPr>
        <w:t>-</w:t>
      </w:r>
      <w:r>
        <w:rPr>
          <w:color w:val="265053"/>
          <w:spacing w:val="-5"/>
          <w:w w:val="105"/>
          <w:sz w:val="20"/>
        </w:rPr>
        <w:t> </w:t>
      </w:r>
      <w:r>
        <w:rPr>
          <w:color w:val="265053"/>
          <w:w w:val="105"/>
          <w:sz w:val="20"/>
        </w:rPr>
        <w:t>more</w:t>
      </w:r>
      <w:r>
        <w:rPr>
          <w:color w:val="265053"/>
          <w:spacing w:val="-6"/>
          <w:w w:val="105"/>
          <w:sz w:val="20"/>
        </w:rPr>
        <w:t> </w:t>
      </w:r>
      <w:r>
        <w:rPr>
          <w:color w:val="265053"/>
          <w:w w:val="105"/>
          <w:sz w:val="20"/>
        </w:rPr>
        <w:t>ILPs</w:t>
      </w:r>
      <w:r>
        <w:rPr>
          <w:color w:val="265053"/>
          <w:spacing w:val="-5"/>
          <w:w w:val="105"/>
          <w:sz w:val="20"/>
        </w:rPr>
        <w:t> </w:t>
      </w:r>
      <w:r>
        <w:rPr>
          <w:color w:val="265053"/>
          <w:w w:val="105"/>
          <w:sz w:val="20"/>
        </w:rPr>
        <w:t>in</w:t>
      </w:r>
      <w:r>
        <w:rPr>
          <w:color w:val="265053"/>
          <w:spacing w:val="-6"/>
          <w:w w:val="105"/>
          <w:sz w:val="20"/>
        </w:rPr>
        <w:t> </w:t>
      </w:r>
      <w:r>
        <w:rPr>
          <w:color w:val="265053"/>
          <w:w w:val="105"/>
          <w:sz w:val="20"/>
        </w:rPr>
        <w:t>my</w:t>
      </w:r>
      <w:r>
        <w:rPr>
          <w:color w:val="265053"/>
          <w:spacing w:val="-6"/>
          <w:w w:val="105"/>
          <w:sz w:val="20"/>
        </w:rPr>
        <w:t> </w:t>
      </w:r>
      <w:r>
        <w:rPr>
          <w:color w:val="265053"/>
          <w:w w:val="105"/>
          <w:sz w:val="20"/>
        </w:rPr>
        <w:t>region)</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Creating totally new kinds</w:t>
      </w:r>
      <w:r>
        <w:rPr>
          <w:color w:val="265053"/>
          <w:spacing w:val="-14"/>
          <w:w w:val="105"/>
          <w:sz w:val="20"/>
        </w:rPr>
        <w:t> </w:t>
      </w:r>
      <w:r>
        <w:rPr>
          <w:color w:val="265053"/>
          <w:w w:val="105"/>
          <w:sz w:val="20"/>
        </w:rPr>
        <w:t>programs</w:t>
      </w:r>
    </w:p>
    <w:p>
      <w:pPr>
        <w:pStyle w:val="ListParagraph"/>
        <w:numPr>
          <w:ilvl w:val="1"/>
          <w:numId w:val="16"/>
        </w:numPr>
        <w:tabs>
          <w:tab w:pos="1439" w:val="left" w:leader="none"/>
          <w:tab w:pos="2779" w:val="left" w:leader="none"/>
        </w:tabs>
        <w:spacing w:line="314" w:lineRule="exact" w:before="0" w:after="0"/>
        <w:ind w:left="1438" w:right="0" w:hanging="319"/>
        <w:jc w:val="left"/>
        <w:rPr>
          <w:sz w:val="20"/>
        </w:rPr>
      </w:pPr>
      <w:r>
        <w:rPr>
          <w:color w:val="265053"/>
          <w:w w:val="105"/>
          <w:sz w:val="20"/>
        </w:rPr>
        <w:t>Other:</w:t>
      </w:r>
      <w:r>
        <w:rPr>
          <w:color w:val="265053"/>
          <w:sz w:val="20"/>
        </w:rPr>
        <w:t> </w:t>
      </w:r>
      <w:r>
        <w:rPr>
          <w:color w:val="265053"/>
          <w:w w:val="100"/>
          <w:sz w:val="20"/>
          <w:u w:val="single" w:color="254F52"/>
        </w:rPr>
        <w:t> </w:t>
      </w:r>
      <w:r>
        <w:rPr>
          <w:color w:val="265053"/>
          <w:sz w:val="20"/>
          <w:u w:val="single" w:color="254F52"/>
        </w:rPr>
        <w:tab/>
      </w:r>
    </w:p>
    <w:p>
      <w:pPr>
        <w:pStyle w:val="BodyText"/>
        <w:spacing w:before="197"/>
        <w:ind w:left="760"/>
        <w:rPr>
          <w:rFonts w:ascii="Lucida Sans"/>
          <w:b/>
        </w:rPr>
      </w:pPr>
      <w:r>
        <w:rPr>
          <w:rFonts w:ascii="Lucida Sans"/>
          <w:b/>
          <w:color w:val="265053"/>
        </w:rPr>
        <w:t>Transition Planning:</w:t>
      </w:r>
    </w:p>
    <w:p>
      <w:pPr>
        <w:pStyle w:val="ListParagraph"/>
        <w:numPr>
          <w:ilvl w:val="0"/>
          <w:numId w:val="16"/>
        </w:numPr>
        <w:tabs>
          <w:tab w:pos="1120" w:val="left" w:leader="none"/>
        </w:tabs>
        <w:spacing w:line="240" w:lineRule="auto" w:before="52" w:after="0"/>
        <w:ind w:left="1120" w:right="0" w:hanging="360"/>
        <w:jc w:val="left"/>
        <w:rPr>
          <w:sz w:val="20"/>
        </w:rPr>
      </w:pPr>
      <w:r>
        <w:rPr>
          <w:color w:val="265053"/>
          <w:w w:val="105"/>
          <w:sz w:val="20"/>
        </w:rPr>
        <w:t>How</w:t>
      </w:r>
      <w:r>
        <w:rPr>
          <w:color w:val="265053"/>
          <w:spacing w:val="-9"/>
          <w:w w:val="105"/>
          <w:sz w:val="20"/>
        </w:rPr>
        <w:t> </w:t>
      </w:r>
      <w:r>
        <w:rPr>
          <w:color w:val="265053"/>
          <w:w w:val="105"/>
          <w:sz w:val="20"/>
        </w:rPr>
        <w:t>often</w:t>
      </w:r>
      <w:r>
        <w:rPr>
          <w:color w:val="265053"/>
          <w:spacing w:val="-8"/>
          <w:w w:val="105"/>
          <w:sz w:val="20"/>
        </w:rPr>
        <w:t> </w:t>
      </w:r>
      <w:r>
        <w:rPr>
          <w:color w:val="265053"/>
          <w:w w:val="105"/>
          <w:sz w:val="20"/>
        </w:rPr>
        <w:t>do</w:t>
      </w:r>
      <w:r>
        <w:rPr>
          <w:color w:val="265053"/>
          <w:spacing w:val="-9"/>
          <w:w w:val="105"/>
          <w:sz w:val="20"/>
        </w:rPr>
        <w:t> </w:t>
      </w:r>
      <w:r>
        <w:rPr>
          <w:color w:val="265053"/>
          <w:w w:val="105"/>
          <w:sz w:val="20"/>
        </w:rPr>
        <w:t>you</w:t>
      </w:r>
      <w:r>
        <w:rPr>
          <w:color w:val="265053"/>
          <w:spacing w:val="-8"/>
          <w:w w:val="105"/>
          <w:sz w:val="20"/>
        </w:rPr>
        <w:t> </w:t>
      </w:r>
      <w:r>
        <w:rPr>
          <w:color w:val="265053"/>
          <w:w w:val="105"/>
          <w:sz w:val="20"/>
        </w:rPr>
        <w:t>use</w:t>
      </w:r>
      <w:r>
        <w:rPr>
          <w:color w:val="265053"/>
          <w:spacing w:val="-8"/>
          <w:w w:val="105"/>
          <w:sz w:val="20"/>
        </w:rPr>
        <w:t> </w:t>
      </w:r>
      <w:r>
        <w:rPr>
          <w:color w:val="265053"/>
          <w:w w:val="105"/>
          <w:sz w:val="20"/>
        </w:rPr>
        <w:t>the</w:t>
      </w:r>
      <w:r>
        <w:rPr>
          <w:color w:val="265053"/>
          <w:spacing w:val="-9"/>
          <w:w w:val="105"/>
          <w:sz w:val="20"/>
        </w:rPr>
        <w:t> </w:t>
      </w:r>
      <w:r>
        <w:rPr>
          <w:color w:val="265053"/>
          <w:w w:val="105"/>
          <w:sz w:val="20"/>
        </w:rPr>
        <w:t>DYS</w:t>
      </w:r>
      <w:r>
        <w:rPr>
          <w:color w:val="265053"/>
          <w:spacing w:val="-8"/>
          <w:w w:val="105"/>
          <w:sz w:val="20"/>
        </w:rPr>
        <w:t> </w:t>
      </w:r>
      <w:r>
        <w:rPr>
          <w:color w:val="265053"/>
          <w:w w:val="105"/>
          <w:sz w:val="20"/>
        </w:rPr>
        <w:t>“Discharge</w:t>
      </w:r>
      <w:r>
        <w:rPr>
          <w:color w:val="265053"/>
          <w:spacing w:val="-8"/>
          <w:w w:val="105"/>
          <w:sz w:val="20"/>
        </w:rPr>
        <w:t> </w:t>
      </w:r>
      <w:r>
        <w:rPr>
          <w:color w:val="265053"/>
          <w:w w:val="105"/>
          <w:sz w:val="20"/>
        </w:rPr>
        <w:t>Inventory”</w:t>
      </w:r>
      <w:r>
        <w:rPr>
          <w:color w:val="265053"/>
          <w:spacing w:val="-9"/>
          <w:w w:val="105"/>
          <w:sz w:val="20"/>
        </w:rPr>
        <w:t> </w:t>
      </w:r>
      <w:r>
        <w:rPr>
          <w:color w:val="265053"/>
          <w:w w:val="105"/>
          <w:sz w:val="20"/>
        </w:rPr>
        <w:t>form?</w:t>
      </w:r>
      <w:r>
        <w:rPr>
          <w:color w:val="265053"/>
          <w:spacing w:val="-8"/>
          <w:w w:val="105"/>
          <w:sz w:val="20"/>
        </w:rPr>
        <w:t> </w:t>
      </w:r>
      <w:r>
        <w:rPr>
          <w:color w:val="265053"/>
          <w:w w:val="105"/>
          <w:sz w:val="20"/>
        </w:rPr>
        <w:t>(5</w:t>
      </w:r>
      <w:r>
        <w:rPr>
          <w:color w:val="265053"/>
          <w:spacing w:val="-8"/>
          <w:w w:val="105"/>
          <w:sz w:val="20"/>
        </w:rPr>
        <w:t> </w:t>
      </w:r>
      <w:r>
        <w:rPr>
          <w:color w:val="265053"/>
          <w:w w:val="105"/>
          <w:sz w:val="20"/>
        </w:rPr>
        <w:t>pt</w:t>
      </w:r>
      <w:r>
        <w:rPr>
          <w:color w:val="265053"/>
          <w:spacing w:val="-9"/>
          <w:w w:val="105"/>
          <w:sz w:val="20"/>
        </w:rPr>
        <w:t> </w:t>
      </w:r>
      <w:r>
        <w:rPr>
          <w:color w:val="265053"/>
          <w:w w:val="105"/>
          <w:sz w:val="20"/>
        </w:rPr>
        <w:t>scale</w:t>
      </w:r>
      <w:r>
        <w:rPr>
          <w:color w:val="265053"/>
          <w:spacing w:val="-8"/>
          <w:w w:val="105"/>
          <w:sz w:val="20"/>
        </w:rPr>
        <w:t> </w:t>
      </w:r>
      <w:r>
        <w:rPr>
          <w:color w:val="265053"/>
          <w:w w:val="105"/>
          <w:sz w:val="20"/>
        </w:rPr>
        <w:t>=</w:t>
      </w:r>
      <w:r>
        <w:rPr>
          <w:color w:val="265053"/>
          <w:spacing w:val="-9"/>
          <w:w w:val="105"/>
          <w:sz w:val="20"/>
        </w:rPr>
        <w:t> </w:t>
      </w:r>
      <w:r>
        <w:rPr>
          <w:color w:val="265053"/>
          <w:spacing w:val="-4"/>
          <w:w w:val="105"/>
          <w:sz w:val="20"/>
        </w:rPr>
        <w:t>never,</w:t>
      </w:r>
      <w:r>
        <w:rPr>
          <w:color w:val="265053"/>
          <w:spacing w:val="-8"/>
          <w:w w:val="105"/>
          <w:sz w:val="20"/>
        </w:rPr>
        <w:t> </w:t>
      </w:r>
      <w:r>
        <w:rPr>
          <w:color w:val="265053"/>
          <w:w w:val="105"/>
          <w:sz w:val="20"/>
        </w:rPr>
        <w:t>sometimes,</w:t>
      </w:r>
      <w:r>
        <w:rPr>
          <w:color w:val="265053"/>
          <w:spacing w:val="-8"/>
          <w:w w:val="105"/>
          <w:sz w:val="20"/>
        </w:rPr>
        <w:t> </w:t>
      </w:r>
      <w:r>
        <w:rPr>
          <w:color w:val="265053"/>
          <w:w w:val="105"/>
          <w:sz w:val="20"/>
        </w:rPr>
        <w:t>always)</w:t>
      </w:r>
    </w:p>
    <w:p>
      <w:pPr>
        <w:pStyle w:val="BodyText"/>
        <w:spacing w:before="5"/>
        <w:rPr>
          <w:sz w:val="23"/>
        </w:rPr>
      </w:pPr>
    </w:p>
    <w:p>
      <w:pPr>
        <w:pStyle w:val="ListParagraph"/>
        <w:numPr>
          <w:ilvl w:val="0"/>
          <w:numId w:val="16"/>
        </w:numPr>
        <w:tabs>
          <w:tab w:pos="1120" w:val="left" w:leader="none"/>
        </w:tabs>
        <w:spacing w:line="292" w:lineRule="auto" w:before="0" w:after="0"/>
        <w:ind w:left="1120" w:right="1694" w:hanging="360"/>
        <w:jc w:val="left"/>
        <w:rPr>
          <w:sz w:val="20"/>
        </w:rPr>
      </w:pPr>
      <w:r>
        <w:rPr>
          <w:color w:val="265053"/>
          <w:sz w:val="20"/>
        </w:rPr>
        <w:t>How much do you agree with the following statements: (Strongly Disagree; Disagree; Neutral; Agree; Strongly</w:t>
      </w:r>
      <w:r>
        <w:rPr>
          <w:color w:val="265053"/>
          <w:spacing w:val="4"/>
          <w:sz w:val="20"/>
        </w:rPr>
        <w:t> </w:t>
      </w:r>
      <w:r>
        <w:rPr>
          <w:color w:val="265053"/>
          <w:sz w:val="20"/>
        </w:rPr>
        <w:t>Agree)</w:t>
      </w:r>
    </w:p>
    <w:p>
      <w:pPr>
        <w:pStyle w:val="ListParagraph"/>
        <w:numPr>
          <w:ilvl w:val="0"/>
          <w:numId w:val="17"/>
        </w:numPr>
        <w:tabs>
          <w:tab w:pos="1391" w:val="left" w:leader="none"/>
        </w:tabs>
        <w:spacing w:line="229" w:lineRule="exact" w:before="0" w:after="0"/>
        <w:ind w:left="1390" w:right="0" w:hanging="271"/>
        <w:jc w:val="left"/>
        <w:rPr>
          <w:sz w:val="20"/>
        </w:rPr>
      </w:pPr>
      <w:r>
        <w:rPr>
          <w:color w:val="265053"/>
          <w:w w:val="105"/>
          <w:sz w:val="20"/>
        </w:rPr>
        <w:t>The</w:t>
      </w:r>
      <w:r>
        <w:rPr>
          <w:color w:val="265053"/>
          <w:spacing w:val="-20"/>
          <w:w w:val="105"/>
          <w:sz w:val="20"/>
        </w:rPr>
        <w:t> </w:t>
      </w:r>
      <w:r>
        <w:rPr>
          <w:color w:val="265053"/>
          <w:w w:val="105"/>
          <w:sz w:val="20"/>
        </w:rPr>
        <w:t>current</w:t>
      </w:r>
      <w:r>
        <w:rPr>
          <w:color w:val="265053"/>
          <w:spacing w:val="-19"/>
          <w:w w:val="105"/>
          <w:sz w:val="20"/>
        </w:rPr>
        <w:t> </w:t>
      </w:r>
      <w:r>
        <w:rPr>
          <w:color w:val="265053"/>
          <w:w w:val="105"/>
          <w:sz w:val="20"/>
        </w:rPr>
        <w:t>structure</w:t>
      </w:r>
      <w:r>
        <w:rPr>
          <w:color w:val="265053"/>
          <w:spacing w:val="-19"/>
          <w:w w:val="105"/>
          <w:sz w:val="20"/>
        </w:rPr>
        <w:t> </w:t>
      </w:r>
      <w:r>
        <w:rPr>
          <w:color w:val="265053"/>
          <w:w w:val="105"/>
          <w:sz w:val="20"/>
        </w:rPr>
        <w:t>of</w:t>
      </w:r>
      <w:r>
        <w:rPr>
          <w:color w:val="265053"/>
          <w:spacing w:val="-20"/>
          <w:w w:val="105"/>
          <w:sz w:val="20"/>
        </w:rPr>
        <w:t> </w:t>
      </w:r>
      <w:r>
        <w:rPr>
          <w:color w:val="265053"/>
          <w:w w:val="105"/>
          <w:sz w:val="20"/>
        </w:rPr>
        <w:t>transition</w:t>
      </w:r>
      <w:r>
        <w:rPr>
          <w:color w:val="265053"/>
          <w:spacing w:val="-19"/>
          <w:w w:val="105"/>
          <w:sz w:val="20"/>
        </w:rPr>
        <w:t> </w:t>
      </w:r>
      <w:r>
        <w:rPr>
          <w:color w:val="265053"/>
          <w:w w:val="105"/>
          <w:sz w:val="20"/>
        </w:rPr>
        <w:t>planning</w:t>
      </w:r>
      <w:r>
        <w:rPr>
          <w:color w:val="265053"/>
          <w:spacing w:val="-19"/>
          <w:w w:val="105"/>
          <w:sz w:val="20"/>
        </w:rPr>
        <w:t> </w:t>
      </w:r>
      <w:r>
        <w:rPr>
          <w:color w:val="265053"/>
          <w:w w:val="105"/>
          <w:sz w:val="20"/>
        </w:rPr>
        <w:t>puts</w:t>
      </w:r>
      <w:r>
        <w:rPr>
          <w:color w:val="265053"/>
          <w:spacing w:val="-20"/>
          <w:w w:val="105"/>
          <w:sz w:val="20"/>
        </w:rPr>
        <w:t> </w:t>
      </w:r>
      <w:r>
        <w:rPr>
          <w:color w:val="265053"/>
          <w:w w:val="105"/>
          <w:sz w:val="20"/>
        </w:rPr>
        <w:t>enough</w:t>
      </w:r>
      <w:r>
        <w:rPr>
          <w:color w:val="265053"/>
          <w:spacing w:val="-19"/>
          <w:w w:val="105"/>
          <w:sz w:val="20"/>
        </w:rPr>
        <w:t> </w:t>
      </w:r>
      <w:r>
        <w:rPr>
          <w:color w:val="265053"/>
          <w:w w:val="105"/>
          <w:sz w:val="20"/>
        </w:rPr>
        <w:t>emphasis</w:t>
      </w:r>
      <w:r>
        <w:rPr>
          <w:color w:val="265053"/>
          <w:spacing w:val="-19"/>
          <w:w w:val="105"/>
          <w:sz w:val="20"/>
        </w:rPr>
        <w:t> </w:t>
      </w:r>
      <w:r>
        <w:rPr>
          <w:color w:val="265053"/>
          <w:w w:val="105"/>
          <w:sz w:val="20"/>
        </w:rPr>
        <w:t>on</w:t>
      </w:r>
      <w:r>
        <w:rPr>
          <w:color w:val="265053"/>
          <w:spacing w:val="-20"/>
          <w:w w:val="105"/>
          <w:sz w:val="20"/>
        </w:rPr>
        <w:t> </w:t>
      </w:r>
      <w:r>
        <w:rPr>
          <w:color w:val="265053"/>
          <w:w w:val="105"/>
          <w:sz w:val="20"/>
        </w:rPr>
        <w:t>creating</w:t>
      </w:r>
      <w:r>
        <w:rPr>
          <w:color w:val="265053"/>
          <w:spacing w:val="-19"/>
          <w:w w:val="105"/>
          <w:sz w:val="20"/>
        </w:rPr>
        <w:t> </w:t>
      </w:r>
      <w:r>
        <w:rPr>
          <w:color w:val="265053"/>
          <w:w w:val="105"/>
          <w:sz w:val="20"/>
        </w:rPr>
        <w:t>a</w:t>
      </w:r>
      <w:r>
        <w:rPr>
          <w:color w:val="265053"/>
          <w:spacing w:val="-19"/>
          <w:w w:val="105"/>
          <w:sz w:val="20"/>
        </w:rPr>
        <w:t> </w:t>
      </w:r>
      <w:r>
        <w:rPr>
          <w:color w:val="265053"/>
          <w:w w:val="105"/>
          <w:sz w:val="20"/>
        </w:rPr>
        <w:t>plan</w:t>
      </w:r>
      <w:r>
        <w:rPr>
          <w:color w:val="265053"/>
          <w:spacing w:val="-20"/>
          <w:w w:val="105"/>
          <w:sz w:val="20"/>
        </w:rPr>
        <w:t> </w:t>
      </w:r>
      <w:r>
        <w:rPr>
          <w:color w:val="265053"/>
          <w:w w:val="105"/>
          <w:sz w:val="20"/>
        </w:rPr>
        <w:t>for</w:t>
      </w:r>
      <w:r>
        <w:rPr>
          <w:color w:val="265053"/>
          <w:spacing w:val="-19"/>
          <w:w w:val="105"/>
          <w:sz w:val="20"/>
        </w:rPr>
        <w:t> </w:t>
      </w:r>
      <w:r>
        <w:rPr>
          <w:color w:val="265053"/>
          <w:w w:val="105"/>
          <w:sz w:val="20"/>
        </w:rPr>
        <w:t>housing</w:t>
      </w:r>
      <w:r>
        <w:rPr>
          <w:color w:val="265053"/>
          <w:spacing w:val="-19"/>
          <w:w w:val="105"/>
          <w:sz w:val="20"/>
        </w:rPr>
        <w:t> </w:t>
      </w:r>
      <w:r>
        <w:rPr>
          <w:color w:val="265053"/>
          <w:w w:val="105"/>
          <w:sz w:val="20"/>
        </w:rPr>
        <w:t>stability</w:t>
      </w:r>
    </w:p>
    <w:p>
      <w:pPr>
        <w:pStyle w:val="ListParagraph"/>
        <w:numPr>
          <w:ilvl w:val="0"/>
          <w:numId w:val="17"/>
        </w:numPr>
        <w:tabs>
          <w:tab w:pos="1409" w:val="left" w:leader="none"/>
        </w:tabs>
        <w:spacing w:line="240" w:lineRule="auto" w:before="50" w:after="0"/>
        <w:ind w:left="1409" w:right="0" w:hanging="289"/>
        <w:jc w:val="left"/>
        <w:rPr>
          <w:sz w:val="20"/>
        </w:rPr>
      </w:pPr>
      <w:r>
        <w:rPr>
          <w:color w:val="265053"/>
          <w:w w:val="105"/>
          <w:sz w:val="20"/>
        </w:rPr>
        <w:t>The</w:t>
      </w:r>
      <w:r>
        <w:rPr>
          <w:color w:val="265053"/>
          <w:spacing w:val="-17"/>
          <w:w w:val="105"/>
          <w:sz w:val="20"/>
        </w:rPr>
        <w:t> </w:t>
      </w:r>
      <w:r>
        <w:rPr>
          <w:color w:val="265053"/>
          <w:w w:val="105"/>
          <w:sz w:val="20"/>
        </w:rPr>
        <w:t>current</w:t>
      </w:r>
      <w:r>
        <w:rPr>
          <w:color w:val="265053"/>
          <w:spacing w:val="-17"/>
          <w:w w:val="105"/>
          <w:sz w:val="20"/>
        </w:rPr>
        <w:t> </w:t>
      </w:r>
      <w:r>
        <w:rPr>
          <w:color w:val="265053"/>
          <w:w w:val="105"/>
          <w:sz w:val="20"/>
        </w:rPr>
        <w:t>structure</w:t>
      </w:r>
      <w:r>
        <w:rPr>
          <w:color w:val="265053"/>
          <w:spacing w:val="-17"/>
          <w:w w:val="105"/>
          <w:sz w:val="20"/>
        </w:rPr>
        <w:t> </w:t>
      </w:r>
      <w:r>
        <w:rPr>
          <w:color w:val="265053"/>
          <w:w w:val="105"/>
          <w:sz w:val="20"/>
        </w:rPr>
        <w:t>of</w:t>
      </w:r>
      <w:r>
        <w:rPr>
          <w:color w:val="265053"/>
          <w:spacing w:val="-17"/>
          <w:w w:val="105"/>
          <w:sz w:val="20"/>
        </w:rPr>
        <w:t> </w:t>
      </w:r>
      <w:r>
        <w:rPr>
          <w:color w:val="265053"/>
          <w:w w:val="105"/>
          <w:sz w:val="20"/>
        </w:rPr>
        <w:t>transition</w:t>
      </w:r>
      <w:r>
        <w:rPr>
          <w:color w:val="265053"/>
          <w:spacing w:val="-17"/>
          <w:w w:val="105"/>
          <w:sz w:val="20"/>
        </w:rPr>
        <w:t> </w:t>
      </w:r>
      <w:r>
        <w:rPr>
          <w:color w:val="265053"/>
          <w:w w:val="105"/>
          <w:sz w:val="20"/>
        </w:rPr>
        <w:t>planning</w:t>
      </w:r>
      <w:r>
        <w:rPr>
          <w:color w:val="265053"/>
          <w:spacing w:val="-17"/>
          <w:w w:val="105"/>
          <w:sz w:val="20"/>
        </w:rPr>
        <w:t> </w:t>
      </w:r>
      <w:r>
        <w:rPr>
          <w:color w:val="265053"/>
          <w:w w:val="105"/>
          <w:sz w:val="20"/>
        </w:rPr>
        <w:t>offers</w:t>
      </w:r>
      <w:r>
        <w:rPr>
          <w:color w:val="265053"/>
          <w:spacing w:val="-17"/>
          <w:w w:val="105"/>
          <w:sz w:val="20"/>
        </w:rPr>
        <w:t> </w:t>
      </w:r>
      <w:r>
        <w:rPr>
          <w:color w:val="265053"/>
          <w:w w:val="105"/>
          <w:sz w:val="20"/>
        </w:rPr>
        <w:t>enough</w:t>
      </w:r>
      <w:r>
        <w:rPr>
          <w:color w:val="265053"/>
          <w:spacing w:val="-17"/>
          <w:w w:val="105"/>
          <w:sz w:val="20"/>
        </w:rPr>
        <w:t> </w:t>
      </w:r>
      <w:r>
        <w:rPr>
          <w:color w:val="265053"/>
          <w:w w:val="105"/>
          <w:sz w:val="20"/>
        </w:rPr>
        <w:t>guidance</w:t>
      </w:r>
      <w:r>
        <w:rPr>
          <w:color w:val="265053"/>
          <w:spacing w:val="-17"/>
          <w:w w:val="105"/>
          <w:sz w:val="20"/>
        </w:rPr>
        <w:t> </w:t>
      </w:r>
      <w:r>
        <w:rPr>
          <w:color w:val="265053"/>
          <w:w w:val="105"/>
          <w:sz w:val="20"/>
        </w:rPr>
        <w:t>for</w:t>
      </w:r>
      <w:r>
        <w:rPr>
          <w:color w:val="265053"/>
          <w:spacing w:val="-17"/>
          <w:w w:val="105"/>
          <w:sz w:val="20"/>
        </w:rPr>
        <w:t> </w:t>
      </w:r>
      <w:r>
        <w:rPr>
          <w:color w:val="265053"/>
          <w:w w:val="105"/>
          <w:sz w:val="20"/>
        </w:rPr>
        <w:t>creating</w:t>
      </w:r>
      <w:r>
        <w:rPr>
          <w:color w:val="265053"/>
          <w:spacing w:val="-16"/>
          <w:w w:val="105"/>
          <w:sz w:val="20"/>
        </w:rPr>
        <w:t> </w:t>
      </w:r>
      <w:r>
        <w:rPr>
          <w:color w:val="265053"/>
          <w:w w:val="105"/>
          <w:sz w:val="20"/>
        </w:rPr>
        <w:t>a</w:t>
      </w:r>
      <w:r>
        <w:rPr>
          <w:color w:val="265053"/>
          <w:spacing w:val="-17"/>
          <w:w w:val="105"/>
          <w:sz w:val="20"/>
        </w:rPr>
        <w:t> </w:t>
      </w:r>
      <w:r>
        <w:rPr>
          <w:color w:val="265053"/>
          <w:w w:val="105"/>
          <w:sz w:val="20"/>
        </w:rPr>
        <w:t>plan</w:t>
      </w:r>
      <w:r>
        <w:rPr>
          <w:color w:val="265053"/>
          <w:spacing w:val="-17"/>
          <w:w w:val="105"/>
          <w:sz w:val="20"/>
        </w:rPr>
        <w:t> </w:t>
      </w:r>
      <w:r>
        <w:rPr>
          <w:color w:val="265053"/>
          <w:w w:val="105"/>
          <w:sz w:val="20"/>
        </w:rPr>
        <w:t>for</w:t>
      </w:r>
      <w:r>
        <w:rPr>
          <w:color w:val="265053"/>
          <w:spacing w:val="-17"/>
          <w:w w:val="105"/>
          <w:sz w:val="20"/>
        </w:rPr>
        <w:t> </w:t>
      </w:r>
      <w:r>
        <w:rPr>
          <w:color w:val="265053"/>
          <w:w w:val="105"/>
          <w:sz w:val="20"/>
        </w:rPr>
        <w:t>housing</w:t>
      </w:r>
      <w:r>
        <w:rPr>
          <w:color w:val="265053"/>
          <w:spacing w:val="-17"/>
          <w:w w:val="105"/>
          <w:sz w:val="20"/>
        </w:rPr>
        <w:t> </w:t>
      </w:r>
      <w:r>
        <w:rPr>
          <w:color w:val="265053"/>
          <w:w w:val="105"/>
          <w:sz w:val="20"/>
        </w:rPr>
        <w:t>stability</w:t>
      </w:r>
    </w:p>
    <w:p>
      <w:pPr>
        <w:pStyle w:val="BodyText"/>
        <w:spacing w:before="5"/>
        <w:rPr>
          <w:sz w:val="23"/>
        </w:rPr>
      </w:pPr>
    </w:p>
    <w:p>
      <w:pPr>
        <w:pStyle w:val="ListParagraph"/>
        <w:numPr>
          <w:ilvl w:val="0"/>
          <w:numId w:val="16"/>
        </w:numPr>
        <w:tabs>
          <w:tab w:pos="1120" w:val="left" w:leader="none"/>
        </w:tabs>
        <w:spacing w:line="292" w:lineRule="auto" w:before="1" w:after="0"/>
        <w:ind w:left="1120" w:right="2522" w:hanging="360"/>
        <w:jc w:val="left"/>
        <w:rPr>
          <w:sz w:val="20"/>
        </w:rPr>
      </w:pPr>
      <w:r>
        <w:rPr>
          <w:color w:val="265053"/>
          <w:sz w:val="20"/>
        </w:rPr>
        <w:t>What would help create more realistic or sustainable housing plans during transition planning? (check all that apply):</w:t>
      </w:r>
    </w:p>
    <w:p>
      <w:pPr>
        <w:pStyle w:val="ListParagraph"/>
        <w:numPr>
          <w:ilvl w:val="1"/>
          <w:numId w:val="16"/>
        </w:numPr>
        <w:tabs>
          <w:tab w:pos="1390" w:val="left" w:leader="none"/>
        </w:tabs>
        <w:spacing w:line="261" w:lineRule="exact" w:before="0" w:after="0"/>
        <w:ind w:left="1390" w:right="0" w:hanging="270"/>
        <w:jc w:val="left"/>
        <w:rPr>
          <w:sz w:val="20"/>
        </w:rPr>
      </w:pPr>
      <w:r>
        <w:rPr>
          <w:color w:val="265053"/>
          <w:sz w:val="20"/>
        </w:rPr>
        <w:t>More questions about housing on the Discharge</w:t>
      </w:r>
      <w:r>
        <w:rPr>
          <w:color w:val="265053"/>
          <w:spacing w:val="6"/>
          <w:sz w:val="20"/>
        </w:rPr>
        <w:t> </w:t>
      </w:r>
      <w:r>
        <w:rPr>
          <w:color w:val="265053"/>
          <w:sz w:val="20"/>
        </w:rPr>
        <w:t>Inventory</w:t>
      </w:r>
    </w:p>
    <w:p>
      <w:pPr>
        <w:pStyle w:val="ListParagraph"/>
        <w:numPr>
          <w:ilvl w:val="1"/>
          <w:numId w:val="16"/>
        </w:numPr>
        <w:tabs>
          <w:tab w:pos="1390" w:val="left" w:leader="none"/>
        </w:tabs>
        <w:spacing w:line="306" w:lineRule="exact" w:before="0" w:after="0"/>
        <w:ind w:left="1390" w:right="0" w:hanging="270"/>
        <w:jc w:val="left"/>
        <w:rPr>
          <w:sz w:val="20"/>
        </w:rPr>
      </w:pPr>
      <w:r>
        <w:rPr>
          <w:color w:val="265053"/>
          <w:sz w:val="20"/>
        </w:rPr>
        <w:t>As part of Discharge Inventory, asking the youth to determine a back-up housing plan in case their</w:t>
      </w:r>
      <w:r>
        <w:rPr>
          <w:color w:val="265053"/>
          <w:spacing w:val="5"/>
          <w:sz w:val="20"/>
        </w:rPr>
        <w:t> </w:t>
      </w:r>
      <w:r>
        <w:rPr>
          <w:color w:val="265053"/>
          <w:sz w:val="20"/>
        </w:rPr>
        <w:t>stated</w:t>
      </w:r>
    </w:p>
    <w:p>
      <w:pPr>
        <w:pStyle w:val="BodyText"/>
        <w:spacing w:line="221" w:lineRule="exact"/>
        <w:ind w:left="1390"/>
      </w:pPr>
      <w:r>
        <w:rPr>
          <w:color w:val="265053"/>
          <w:w w:val="105"/>
        </w:rPr>
        <w:t>plan doesn’t work out</w:t>
      </w:r>
    </w:p>
    <w:p>
      <w:pPr>
        <w:pStyle w:val="ListParagraph"/>
        <w:numPr>
          <w:ilvl w:val="1"/>
          <w:numId w:val="16"/>
        </w:numPr>
        <w:tabs>
          <w:tab w:pos="1390" w:val="left" w:leader="none"/>
        </w:tabs>
        <w:spacing w:line="228" w:lineRule="auto" w:before="11" w:after="0"/>
        <w:ind w:left="1390" w:right="1392" w:hanging="270"/>
        <w:jc w:val="left"/>
        <w:rPr>
          <w:sz w:val="20"/>
        </w:rPr>
      </w:pPr>
      <w:r>
        <w:rPr>
          <w:color w:val="265053"/>
          <w:w w:val="105"/>
          <w:sz w:val="20"/>
        </w:rPr>
        <w:t>More</w:t>
      </w:r>
      <w:r>
        <w:rPr>
          <w:color w:val="265053"/>
          <w:spacing w:val="-22"/>
          <w:w w:val="105"/>
          <w:sz w:val="20"/>
        </w:rPr>
        <w:t> </w:t>
      </w:r>
      <w:r>
        <w:rPr>
          <w:color w:val="265053"/>
          <w:w w:val="105"/>
          <w:sz w:val="20"/>
        </w:rPr>
        <w:t>questions</w:t>
      </w:r>
      <w:r>
        <w:rPr>
          <w:color w:val="265053"/>
          <w:spacing w:val="-21"/>
          <w:w w:val="105"/>
          <w:sz w:val="20"/>
        </w:rPr>
        <w:t> </w:t>
      </w:r>
      <w:r>
        <w:rPr>
          <w:color w:val="265053"/>
          <w:w w:val="105"/>
          <w:sz w:val="20"/>
        </w:rPr>
        <w:t>about</w:t>
      </w:r>
      <w:r>
        <w:rPr>
          <w:color w:val="265053"/>
          <w:spacing w:val="-22"/>
          <w:w w:val="105"/>
          <w:sz w:val="20"/>
        </w:rPr>
        <w:t> </w:t>
      </w:r>
      <w:r>
        <w:rPr>
          <w:color w:val="265053"/>
          <w:w w:val="105"/>
          <w:sz w:val="20"/>
        </w:rPr>
        <w:t>family</w:t>
      </w:r>
      <w:r>
        <w:rPr>
          <w:color w:val="265053"/>
          <w:spacing w:val="-21"/>
          <w:w w:val="105"/>
          <w:sz w:val="20"/>
        </w:rPr>
        <w:t> </w:t>
      </w:r>
      <w:r>
        <w:rPr>
          <w:color w:val="265053"/>
          <w:w w:val="105"/>
          <w:sz w:val="20"/>
        </w:rPr>
        <w:t>housing</w:t>
      </w:r>
      <w:r>
        <w:rPr>
          <w:color w:val="265053"/>
          <w:spacing w:val="-21"/>
          <w:w w:val="105"/>
          <w:sz w:val="20"/>
        </w:rPr>
        <w:t> </w:t>
      </w:r>
      <w:r>
        <w:rPr>
          <w:color w:val="265053"/>
          <w:w w:val="105"/>
          <w:sz w:val="20"/>
        </w:rPr>
        <w:t>stability</w:t>
      </w:r>
      <w:r>
        <w:rPr>
          <w:color w:val="265053"/>
          <w:spacing w:val="-22"/>
          <w:w w:val="105"/>
          <w:sz w:val="20"/>
        </w:rPr>
        <w:t> </w:t>
      </w:r>
      <w:r>
        <w:rPr>
          <w:color w:val="265053"/>
          <w:w w:val="105"/>
          <w:sz w:val="20"/>
        </w:rPr>
        <w:t>(risk</w:t>
      </w:r>
      <w:r>
        <w:rPr>
          <w:color w:val="265053"/>
          <w:spacing w:val="-21"/>
          <w:w w:val="105"/>
          <w:sz w:val="20"/>
        </w:rPr>
        <w:t> </w:t>
      </w:r>
      <w:r>
        <w:rPr>
          <w:color w:val="265053"/>
          <w:w w:val="105"/>
          <w:sz w:val="20"/>
        </w:rPr>
        <w:t>of</w:t>
      </w:r>
      <w:r>
        <w:rPr>
          <w:color w:val="265053"/>
          <w:spacing w:val="-22"/>
          <w:w w:val="105"/>
          <w:sz w:val="20"/>
        </w:rPr>
        <w:t> </w:t>
      </w:r>
      <w:r>
        <w:rPr>
          <w:color w:val="265053"/>
          <w:w w:val="105"/>
          <w:sz w:val="20"/>
        </w:rPr>
        <w:t>eviction,</w:t>
      </w:r>
      <w:r>
        <w:rPr>
          <w:color w:val="265053"/>
          <w:spacing w:val="-21"/>
          <w:w w:val="105"/>
          <w:sz w:val="20"/>
        </w:rPr>
        <w:t> </w:t>
      </w:r>
      <w:r>
        <w:rPr>
          <w:color w:val="265053"/>
          <w:w w:val="105"/>
          <w:sz w:val="20"/>
        </w:rPr>
        <w:t>homelessness,</w:t>
      </w:r>
      <w:r>
        <w:rPr>
          <w:color w:val="265053"/>
          <w:spacing w:val="-21"/>
          <w:w w:val="105"/>
          <w:sz w:val="20"/>
        </w:rPr>
        <w:t> </w:t>
      </w:r>
      <w:r>
        <w:rPr>
          <w:color w:val="265053"/>
          <w:w w:val="105"/>
          <w:sz w:val="20"/>
        </w:rPr>
        <w:t>family</w:t>
      </w:r>
      <w:r>
        <w:rPr>
          <w:color w:val="265053"/>
          <w:spacing w:val="-22"/>
          <w:w w:val="105"/>
          <w:sz w:val="20"/>
        </w:rPr>
        <w:t> </w:t>
      </w:r>
      <w:r>
        <w:rPr>
          <w:color w:val="265053"/>
          <w:w w:val="105"/>
          <w:sz w:val="20"/>
        </w:rPr>
        <w:t>inability</w:t>
      </w:r>
      <w:r>
        <w:rPr>
          <w:color w:val="265053"/>
          <w:spacing w:val="-21"/>
          <w:w w:val="105"/>
          <w:sz w:val="20"/>
        </w:rPr>
        <w:t> </w:t>
      </w:r>
      <w:r>
        <w:rPr>
          <w:color w:val="265053"/>
          <w:w w:val="105"/>
          <w:sz w:val="20"/>
        </w:rPr>
        <w:t>to</w:t>
      </w:r>
      <w:r>
        <w:rPr>
          <w:color w:val="265053"/>
          <w:spacing w:val="-22"/>
          <w:w w:val="105"/>
          <w:sz w:val="20"/>
        </w:rPr>
        <w:t> </w:t>
      </w:r>
      <w:r>
        <w:rPr>
          <w:color w:val="265053"/>
          <w:w w:val="105"/>
          <w:sz w:val="20"/>
        </w:rPr>
        <w:t>pay</w:t>
      </w:r>
      <w:r>
        <w:rPr>
          <w:color w:val="265053"/>
          <w:spacing w:val="-21"/>
          <w:w w:val="105"/>
          <w:sz w:val="20"/>
        </w:rPr>
        <w:t> </w:t>
      </w:r>
      <w:r>
        <w:rPr>
          <w:color w:val="265053"/>
          <w:spacing w:val="-5"/>
          <w:w w:val="105"/>
          <w:sz w:val="20"/>
        </w:rPr>
        <w:t>rent, </w:t>
      </w:r>
      <w:r>
        <w:rPr>
          <w:color w:val="265053"/>
          <w:w w:val="105"/>
          <w:sz w:val="20"/>
        </w:rPr>
        <w:t>living doubled up,</w:t>
      </w:r>
      <w:r>
        <w:rPr>
          <w:color w:val="265053"/>
          <w:spacing w:val="-9"/>
          <w:w w:val="105"/>
          <w:sz w:val="20"/>
        </w:rPr>
        <w:t> </w:t>
      </w:r>
      <w:r>
        <w:rPr>
          <w:color w:val="265053"/>
          <w:w w:val="105"/>
          <w:sz w:val="20"/>
        </w:rPr>
        <w:t>etc.)</w:t>
      </w:r>
    </w:p>
    <w:p>
      <w:pPr>
        <w:pStyle w:val="ListParagraph"/>
        <w:numPr>
          <w:ilvl w:val="1"/>
          <w:numId w:val="16"/>
        </w:numPr>
        <w:tabs>
          <w:tab w:pos="1390" w:val="left" w:leader="none"/>
        </w:tabs>
        <w:spacing w:line="313" w:lineRule="exact" w:before="0" w:after="0"/>
        <w:ind w:left="1390" w:right="0" w:hanging="270"/>
        <w:jc w:val="left"/>
        <w:rPr>
          <w:sz w:val="20"/>
        </w:rPr>
      </w:pPr>
      <w:r>
        <w:rPr>
          <w:color w:val="265053"/>
          <w:sz w:val="20"/>
        </w:rPr>
        <w:t>More questions about how likely youth is able to stay in housing for over a</w:t>
      </w:r>
      <w:r>
        <w:rPr>
          <w:color w:val="265053"/>
          <w:spacing w:val="30"/>
          <w:sz w:val="20"/>
        </w:rPr>
        <w:t> </w:t>
      </w:r>
      <w:r>
        <w:rPr>
          <w:color w:val="265053"/>
          <w:sz w:val="20"/>
        </w:rPr>
        <w:t>month</w:t>
      </w:r>
    </w:p>
    <w:p>
      <w:pPr>
        <w:pStyle w:val="ListParagraph"/>
        <w:numPr>
          <w:ilvl w:val="1"/>
          <w:numId w:val="16"/>
        </w:numPr>
        <w:tabs>
          <w:tab w:pos="1390" w:val="left" w:leader="none"/>
        </w:tabs>
        <w:spacing w:line="280" w:lineRule="exact" w:before="0" w:after="0"/>
        <w:ind w:left="1390" w:right="0" w:hanging="270"/>
        <w:jc w:val="left"/>
        <w:rPr>
          <w:sz w:val="20"/>
        </w:rPr>
      </w:pPr>
      <w:r>
        <w:rPr>
          <w:color w:val="265053"/>
          <w:sz w:val="20"/>
        </w:rPr>
        <w:t>A more thorough kinship assessment</w:t>
      </w:r>
    </w:p>
    <w:p>
      <w:pPr>
        <w:pStyle w:val="ListParagraph"/>
        <w:numPr>
          <w:ilvl w:val="1"/>
          <w:numId w:val="16"/>
        </w:numPr>
        <w:tabs>
          <w:tab w:pos="1390" w:val="left" w:leader="none"/>
        </w:tabs>
        <w:spacing w:line="314" w:lineRule="exact" w:before="0" w:after="0"/>
        <w:ind w:left="1390" w:right="0" w:hanging="270"/>
        <w:jc w:val="left"/>
        <w:rPr>
          <w:sz w:val="20"/>
        </w:rPr>
      </w:pPr>
      <w:r>
        <w:rPr>
          <w:color w:val="265053"/>
          <w:sz w:val="20"/>
        </w:rPr>
        <w:t>Other: (please write in)</w:t>
      </w:r>
    </w:p>
    <w:p>
      <w:pPr>
        <w:pStyle w:val="BodyText"/>
        <w:spacing w:before="197"/>
        <w:ind w:left="760"/>
        <w:rPr>
          <w:rFonts w:ascii="Lucida Sans"/>
          <w:b/>
        </w:rPr>
      </w:pPr>
      <w:r>
        <w:rPr>
          <w:rFonts w:ascii="Lucida Sans"/>
          <w:b/>
          <w:color w:val="265053"/>
        </w:rPr>
        <w:t>Working with DCF</w:t>
      </w:r>
    </w:p>
    <w:p>
      <w:pPr>
        <w:pStyle w:val="ListParagraph"/>
        <w:numPr>
          <w:ilvl w:val="0"/>
          <w:numId w:val="16"/>
        </w:numPr>
        <w:tabs>
          <w:tab w:pos="1120" w:val="left" w:leader="none"/>
        </w:tabs>
        <w:spacing w:line="240" w:lineRule="auto" w:before="51" w:after="0"/>
        <w:ind w:left="1120" w:right="0" w:hanging="360"/>
        <w:jc w:val="left"/>
        <w:rPr>
          <w:sz w:val="20"/>
        </w:rPr>
      </w:pPr>
      <w:r>
        <w:rPr>
          <w:color w:val="265053"/>
          <w:sz w:val="20"/>
        </w:rPr>
        <w:t>Have you worked with DCF to address DYS client needs?</w:t>
      </w:r>
      <w:r>
        <w:rPr>
          <w:color w:val="265053"/>
          <w:spacing w:val="1"/>
          <w:sz w:val="20"/>
        </w:rPr>
        <w:t> </w:t>
      </w:r>
      <w:r>
        <w:rPr>
          <w:color w:val="265053"/>
          <w:sz w:val="20"/>
        </w:rPr>
        <w:t>y/n</w:t>
      </w:r>
    </w:p>
    <w:p>
      <w:pPr>
        <w:pStyle w:val="BodyText"/>
        <w:spacing w:before="5"/>
        <w:rPr>
          <w:sz w:val="23"/>
        </w:rPr>
      </w:pPr>
    </w:p>
    <w:p>
      <w:pPr>
        <w:pStyle w:val="ListParagraph"/>
        <w:numPr>
          <w:ilvl w:val="0"/>
          <w:numId w:val="16"/>
        </w:numPr>
        <w:tabs>
          <w:tab w:pos="1120" w:val="left" w:leader="none"/>
        </w:tabs>
        <w:spacing w:line="229" w:lineRule="exact" w:before="1" w:after="0"/>
        <w:ind w:left="1120" w:right="0" w:hanging="360"/>
        <w:jc w:val="left"/>
        <w:rPr>
          <w:sz w:val="20"/>
        </w:rPr>
      </w:pPr>
      <w:r>
        <w:rPr>
          <w:color w:val="265053"/>
          <w:w w:val="105"/>
          <w:sz w:val="20"/>
        </w:rPr>
        <w:t>What</w:t>
      </w:r>
      <w:r>
        <w:rPr>
          <w:color w:val="265053"/>
          <w:spacing w:val="-6"/>
          <w:w w:val="105"/>
          <w:sz w:val="20"/>
        </w:rPr>
        <w:t> </w:t>
      </w:r>
      <w:r>
        <w:rPr>
          <w:color w:val="265053"/>
          <w:w w:val="105"/>
          <w:sz w:val="20"/>
        </w:rPr>
        <w:t>percentage</w:t>
      </w:r>
      <w:r>
        <w:rPr>
          <w:color w:val="265053"/>
          <w:spacing w:val="-5"/>
          <w:w w:val="105"/>
          <w:sz w:val="20"/>
        </w:rPr>
        <w:t> </w:t>
      </w:r>
      <w:r>
        <w:rPr>
          <w:color w:val="265053"/>
          <w:w w:val="105"/>
          <w:sz w:val="20"/>
        </w:rPr>
        <w:t>of</w:t>
      </w:r>
      <w:r>
        <w:rPr>
          <w:color w:val="265053"/>
          <w:spacing w:val="-6"/>
          <w:w w:val="105"/>
          <w:sz w:val="20"/>
        </w:rPr>
        <w:t> </w:t>
      </w:r>
      <w:r>
        <w:rPr>
          <w:color w:val="265053"/>
          <w:w w:val="105"/>
          <w:sz w:val="20"/>
        </w:rPr>
        <w:t>your</w:t>
      </w:r>
      <w:r>
        <w:rPr>
          <w:color w:val="265053"/>
          <w:spacing w:val="-5"/>
          <w:w w:val="105"/>
          <w:sz w:val="20"/>
        </w:rPr>
        <w:t> Youth</w:t>
      </w:r>
      <w:r>
        <w:rPr>
          <w:color w:val="265053"/>
          <w:spacing w:val="-6"/>
          <w:w w:val="105"/>
          <w:sz w:val="20"/>
        </w:rPr>
        <w:t> </w:t>
      </w:r>
      <w:r>
        <w:rPr>
          <w:color w:val="265053"/>
          <w:w w:val="105"/>
          <w:sz w:val="20"/>
        </w:rPr>
        <w:t>are</w:t>
      </w:r>
      <w:r>
        <w:rPr>
          <w:color w:val="265053"/>
          <w:spacing w:val="-5"/>
          <w:w w:val="105"/>
          <w:sz w:val="20"/>
        </w:rPr>
        <w:t> </w:t>
      </w:r>
      <w:r>
        <w:rPr>
          <w:color w:val="265053"/>
          <w:w w:val="105"/>
          <w:sz w:val="20"/>
        </w:rPr>
        <w:t>currently</w:t>
      </w:r>
      <w:r>
        <w:rPr>
          <w:color w:val="265053"/>
          <w:spacing w:val="-6"/>
          <w:w w:val="105"/>
          <w:sz w:val="20"/>
        </w:rPr>
        <w:t> </w:t>
      </w:r>
      <w:r>
        <w:rPr>
          <w:color w:val="265053"/>
          <w:w w:val="105"/>
          <w:sz w:val="20"/>
        </w:rPr>
        <w:t>connected</w:t>
      </w:r>
      <w:r>
        <w:rPr>
          <w:color w:val="265053"/>
          <w:spacing w:val="-5"/>
          <w:w w:val="105"/>
          <w:sz w:val="20"/>
        </w:rPr>
        <w:t> </w:t>
      </w:r>
      <w:r>
        <w:rPr>
          <w:color w:val="265053"/>
          <w:w w:val="105"/>
          <w:sz w:val="20"/>
        </w:rPr>
        <w:t>or</w:t>
      </w:r>
      <w:r>
        <w:rPr>
          <w:color w:val="265053"/>
          <w:spacing w:val="-5"/>
          <w:w w:val="105"/>
          <w:sz w:val="20"/>
        </w:rPr>
        <w:t> </w:t>
      </w:r>
      <w:r>
        <w:rPr>
          <w:color w:val="265053"/>
          <w:w w:val="105"/>
          <w:sz w:val="20"/>
        </w:rPr>
        <w:t>are</w:t>
      </w:r>
      <w:r>
        <w:rPr>
          <w:color w:val="265053"/>
          <w:spacing w:val="-6"/>
          <w:w w:val="105"/>
          <w:sz w:val="20"/>
        </w:rPr>
        <w:t> </w:t>
      </w:r>
      <w:r>
        <w:rPr>
          <w:color w:val="265053"/>
          <w:w w:val="105"/>
          <w:sz w:val="20"/>
        </w:rPr>
        <w:t>trying</w:t>
      </w:r>
      <w:r>
        <w:rPr>
          <w:color w:val="265053"/>
          <w:spacing w:val="-5"/>
          <w:w w:val="105"/>
          <w:sz w:val="20"/>
        </w:rPr>
        <w:t> </w:t>
      </w:r>
      <w:r>
        <w:rPr>
          <w:color w:val="265053"/>
          <w:w w:val="105"/>
          <w:sz w:val="20"/>
        </w:rPr>
        <w:t>to</w:t>
      </w:r>
      <w:r>
        <w:rPr>
          <w:color w:val="265053"/>
          <w:spacing w:val="-6"/>
          <w:w w:val="105"/>
          <w:sz w:val="20"/>
        </w:rPr>
        <w:t> </w:t>
      </w:r>
      <w:r>
        <w:rPr>
          <w:color w:val="265053"/>
          <w:w w:val="105"/>
          <w:sz w:val="20"/>
        </w:rPr>
        <w:t>connect</w:t>
      </w:r>
      <w:r>
        <w:rPr>
          <w:color w:val="265053"/>
          <w:spacing w:val="-5"/>
          <w:w w:val="105"/>
          <w:sz w:val="20"/>
        </w:rPr>
        <w:t> </w:t>
      </w:r>
      <w:r>
        <w:rPr>
          <w:color w:val="265053"/>
          <w:w w:val="105"/>
          <w:sz w:val="20"/>
        </w:rPr>
        <w:t>to</w:t>
      </w:r>
      <w:r>
        <w:rPr>
          <w:color w:val="265053"/>
          <w:spacing w:val="-6"/>
          <w:w w:val="105"/>
          <w:sz w:val="20"/>
        </w:rPr>
        <w:t> </w:t>
      </w:r>
      <w:r>
        <w:rPr>
          <w:color w:val="265053"/>
          <w:w w:val="105"/>
          <w:sz w:val="20"/>
        </w:rPr>
        <w:t>DCF?</w:t>
      </w:r>
    </w:p>
    <w:p>
      <w:pPr>
        <w:pStyle w:val="ListParagraph"/>
        <w:numPr>
          <w:ilvl w:val="1"/>
          <w:numId w:val="16"/>
        </w:numPr>
        <w:tabs>
          <w:tab w:pos="1446" w:val="left" w:leader="none"/>
        </w:tabs>
        <w:spacing w:line="313" w:lineRule="exact" w:before="0" w:after="0"/>
        <w:ind w:left="1445" w:right="0" w:hanging="326"/>
        <w:jc w:val="left"/>
        <w:rPr>
          <w:sz w:val="20"/>
        </w:rPr>
      </w:pPr>
      <w:r>
        <w:rPr>
          <w:color w:val="265053"/>
          <w:sz w:val="20"/>
        </w:rPr>
        <w:t>0-10%</w:t>
      </w:r>
    </w:p>
    <w:p>
      <w:pPr>
        <w:pStyle w:val="ListParagraph"/>
        <w:numPr>
          <w:ilvl w:val="1"/>
          <w:numId w:val="16"/>
        </w:numPr>
        <w:tabs>
          <w:tab w:pos="1390" w:val="left" w:leader="none"/>
        </w:tabs>
        <w:spacing w:line="280" w:lineRule="exact" w:before="0" w:after="0"/>
        <w:ind w:left="1390" w:right="0" w:hanging="270"/>
        <w:jc w:val="left"/>
        <w:rPr>
          <w:sz w:val="20"/>
        </w:rPr>
      </w:pPr>
      <w:r>
        <w:rPr>
          <w:color w:val="265053"/>
          <w:sz w:val="20"/>
        </w:rPr>
        <w:t>10-25%</w:t>
      </w:r>
    </w:p>
    <w:p>
      <w:pPr>
        <w:pStyle w:val="ListParagraph"/>
        <w:numPr>
          <w:ilvl w:val="1"/>
          <w:numId w:val="16"/>
        </w:numPr>
        <w:tabs>
          <w:tab w:pos="1390" w:val="left" w:leader="none"/>
        </w:tabs>
        <w:spacing w:line="280" w:lineRule="exact" w:before="0" w:after="0"/>
        <w:ind w:left="1390" w:right="0" w:hanging="270"/>
        <w:jc w:val="left"/>
        <w:rPr>
          <w:sz w:val="20"/>
        </w:rPr>
      </w:pPr>
      <w:r>
        <w:rPr>
          <w:color w:val="265053"/>
          <w:sz w:val="20"/>
        </w:rPr>
        <w:t>25 -</w:t>
      </w:r>
      <w:r>
        <w:rPr>
          <w:color w:val="265053"/>
          <w:spacing w:val="-1"/>
          <w:sz w:val="20"/>
        </w:rPr>
        <w:t> </w:t>
      </w:r>
      <w:r>
        <w:rPr>
          <w:color w:val="265053"/>
          <w:sz w:val="20"/>
        </w:rPr>
        <w:t>50%</w:t>
      </w:r>
    </w:p>
    <w:p>
      <w:pPr>
        <w:pStyle w:val="ListParagraph"/>
        <w:numPr>
          <w:ilvl w:val="1"/>
          <w:numId w:val="16"/>
        </w:numPr>
        <w:tabs>
          <w:tab w:pos="1390" w:val="left" w:leader="none"/>
        </w:tabs>
        <w:spacing w:line="280" w:lineRule="exact" w:before="0" w:after="0"/>
        <w:ind w:left="1390" w:right="0" w:hanging="270"/>
        <w:jc w:val="left"/>
        <w:rPr>
          <w:sz w:val="20"/>
        </w:rPr>
      </w:pPr>
      <w:r>
        <w:rPr>
          <w:color w:val="265053"/>
          <w:sz w:val="20"/>
        </w:rPr>
        <w:t>50-75%</w:t>
      </w:r>
    </w:p>
    <w:p>
      <w:pPr>
        <w:pStyle w:val="ListParagraph"/>
        <w:numPr>
          <w:ilvl w:val="1"/>
          <w:numId w:val="16"/>
        </w:numPr>
        <w:tabs>
          <w:tab w:pos="1390" w:val="left" w:leader="none"/>
        </w:tabs>
        <w:spacing w:line="280" w:lineRule="exact" w:before="0" w:after="0"/>
        <w:ind w:left="1390" w:right="0" w:hanging="270"/>
        <w:jc w:val="left"/>
        <w:rPr>
          <w:sz w:val="20"/>
        </w:rPr>
      </w:pPr>
      <w:r>
        <w:rPr>
          <w:color w:val="265053"/>
          <w:sz w:val="20"/>
        </w:rPr>
        <w:t>75-100%</w:t>
      </w:r>
    </w:p>
    <w:p>
      <w:pPr>
        <w:pStyle w:val="ListParagraph"/>
        <w:numPr>
          <w:ilvl w:val="1"/>
          <w:numId w:val="16"/>
        </w:numPr>
        <w:tabs>
          <w:tab w:pos="1390" w:val="left" w:leader="none"/>
        </w:tabs>
        <w:spacing w:line="314" w:lineRule="exact" w:before="0" w:after="0"/>
        <w:ind w:left="1390" w:right="0" w:hanging="270"/>
        <w:jc w:val="left"/>
        <w:rPr>
          <w:sz w:val="20"/>
        </w:rPr>
      </w:pPr>
      <w:r>
        <w:rPr>
          <w:color w:val="265053"/>
          <w:w w:val="105"/>
          <w:sz w:val="20"/>
        </w:rPr>
        <w:t>n/a - I do not work directly with</w:t>
      </w:r>
      <w:r>
        <w:rPr>
          <w:color w:val="265053"/>
          <w:spacing w:val="-23"/>
          <w:w w:val="105"/>
          <w:sz w:val="20"/>
        </w:rPr>
        <w:t> </w:t>
      </w:r>
      <w:r>
        <w:rPr>
          <w:color w:val="265053"/>
          <w:w w:val="105"/>
          <w:sz w:val="20"/>
        </w:rPr>
        <w:t>youth</w:t>
      </w:r>
    </w:p>
    <w:p>
      <w:pPr>
        <w:spacing w:after="0" w:line="314" w:lineRule="exact"/>
        <w:jc w:val="left"/>
        <w:rPr>
          <w:sz w:val="20"/>
        </w:rPr>
        <w:sectPr>
          <w:headerReference w:type="default" r:id="rId185"/>
          <w:footerReference w:type="default" r:id="rId186"/>
          <w:footerReference w:type="even" r:id="rId187"/>
          <w:pgSz w:w="12240" w:h="15840"/>
          <w:pgMar w:header="0" w:footer="579" w:top="640" w:bottom="760" w:left="140" w:right="0"/>
          <w:pgNumType w:start="41"/>
        </w:sectPr>
      </w:pPr>
    </w:p>
    <w:p>
      <w:pPr>
        <w:pStyle w:val="ListParagraph"/>
        <w:numPr>
          <w:ilvl w:val="0"/>
          <w:numId w:val="16"/>
        </w:numPr>
        <w:tabs>
          <w:tab w:pos="1120" w:val="left" w:leader="none"/>
        </w:tabs>
        <w:spacing w:line="229" w:lineRule="exact" w:before="92" w:after="0"/>
        <w:ind w:left="1120" w:right="0" w:hanging="360"/>
        <w:jc w:val="left"/>
        <w:rPr>
          <w:sz w:val="20"/>
        </w:rPr>
      </w:pPr>
      <w:r>
        <w:rPr>
          <w:color w:val="265053"/>
          <w:sz w:val="20"/>
        </w:rPr>
        <w:t>What are the most significant barriers you face in working with DCF? (check all that</w:t>
      </w:r>
      <w:r>
        <w:rPr>
          <w:color w:val="265053"/>
          <w:spacing w:val="18"/>
          <w:sz w:val="20"/>
        </w:rPr>
        <w:t> </w:t>
      </w:r>
      <w:r>
        <w:rPr>
          <w:color w:val="265053"/>
          <w:sz w:val="20"/>
        </w:rPr>
        <w:t>apply)</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w w:val="105"/>
          <w:sz w:val="20"/>
        </w:rPr>
        <w:t>I don’t know who to</w:t>
      </w:r>
      <w:r>
        <w:rPr>
          <w:color w:val="265053"/>
          <w:spacing w:val="-14"/>
          <w:w w:val="105"/>
          <w:sz w:val="20"/>
        </w:rPr>
        <w:t> </w:t>
      </w:r>
      <w:r>
        <w:rPr>
          <w:color w:val="265053"/>
          <w:w w:val="105"/>
          <w:sz w:val="20"/>
        </w:rPr>
        <w:t>contact</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I am unclear what </w:t>
      </w:r>
      <w:r>
        <w:rPr>
          <w:color w:val="265053"/>
          <w:spacing w:val="-3"/>
          <w:sz w:val="20"/>
        </w:rPr>
        <w:t>DCF’s </w:t>
      </w:r>
      <w:r>
        <w:rPr>
          <w:color w:val="265053"/>
          <w:sz w:val="20"/>
        </w:rPr>
        <w:t>role is or what they could offer to DYS</w:t>
      </w:r>
      <w:r>
        <w:rPr>
          <w:color w:val="265053"/>
          <w:spacing w:val="13"/>
          <w:sz w:val="20"/>
        </w:rPr>
        <w:t> </w:t>
      </w:r>
      <w:r>
        <w:rPr>
          <w:color w:val="265053"/>
          <w:sz w:val="20"/>
        </w:rPr>
        <w:t>youth</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They seem to not want to work with my</w:t>
      </w:r>
      <w:r>
        <w:rPr>
          <w:color w:val="265053"/>
          <w:spacing w:val="-31"/>
          <w:w w:val="105"/>
          <w:sz w:val="20"/>
        </w:rPr>
        <w:t> </w:t>
      </w:r>
      <w:r>
        <w:rPr>
          <w:color w:val="265053"/>
          <w:spacing w:val="-5"/>
          <w:w w:val="105"/>
          <w:sz w:val="20"/>
        </w:rPr>
        <w:t>Youth</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sz w:val="20"/>
        </w:rPr>
        <w:t>DCF closes cases once youth is committed to</w:t>
      </w:r>
      <w:r>
        <w:rPr>
          <w:color w:val="265053"/>
          <w:spacing w:val="-2"/>
          <w:sz w:val="20"/>
        </w:rPr>
        <w:t> </w:t>
      </w:r>
      <w:r>
        <w:rPr>
          <w:color w:val="265053"/>
          <w:sz w:val="20"/>
        </w:rPr>
        <w:t>DYS</w:t>
      </w:r>
    </w:p>
    <w:p>
      <w:pPr>
        <w:pStyle w:val="ListParagraph"/>
        <w:numPr>
          <w:ilvl w:val="1"/>
          <w:numId w:val="16"/>
        </w:numPr>
        <w:tabs>
          <w:tab w:pos="1439" w:val="left" w:leader="none"/>
          <w:tab w:pos="3479" w:val="left" w:leader="none"/>
        </w:tabs>
        <w:spacing w:line="314" w:lineRule="exact" w:before="0" w:after="0"/>
        <w:ind w:left="1438" w:right="0" w:hanging="319"/>
        <w:jc w:val="left"/>
        <w:rPr>
          <w:sz w:val="20"/>
        </w:rPr>
      </w:pPr>
      <w:r>
        <w:rPr>
          <w:color w:val="265053"/>
          <w:w w:val="105"/>
          <w:sz w:val="20"/>
        </w:rPr>
        <w:t>Other:</w:t>
      </w:r>
      <w:r>
        <w:rPr>
          <w:color w:val="265053"/>
          <w:sz w:val="20"/>
        </w:rPr>
        <w:t> </w:t>
      </w:r>
      <w:r>
        <w:rPr>
          <w:color w:val="265053"/>
          <w:w w:val="100"/>
          <w:sz w:val="20"/>
          <w:u w:val="single" w:color="254F52"/>
        </w:rPr>
        <w:t> </w:t>
      </w:r>
      <w:r>
        <w:rPr>
          <w:color w:val="265053"/>
          <w:sz w:val="20"/>
          <w:u w:val="single" w:color="254F52"/>
        </w:rPr>
        <w:tab/>
      </w:r>
    </w:p>
    <w:p>
      <w:pPr>
        <w:pStyle w:val="BodyText"/>
        <w:rPr>
          <w:sz w:val="16"/>
        </w:rPr>
      </w:pPr>
    </w:p>
    <w:p>
      <w:pPr>
        <w:pStyle w:val="Heading4"/>
        <w:spacing w:before="108"/>
        <w:rPr>
          <w:rFonts w:ascii="Calibri"/>
        </w:rPr>
      </w:pPr>
      <w:r>
        <w:rPr>
          <w:rFonts w:ascii="Calibri"/>
          <w:color w:val="265053"/>
          <w:w w:val="140"/>
        </w:rPr>
        <w:t>Community Connections</w:t>
      </w:r>
    </w:p>
    <w:p>
      <w:pPr>
        <w:pStyle w:val="BodyText"/>
        <w:spacing w:line="292" w:lineRule="auto" w:before="34"/>
        <w:ind w:left="760" w:right="935"/>
      </w:pPr>
      <w:r>
        <w:rPr>
          <w:color w:val="265053"/>
        </w:rPr>
        <w:t>In this section, we are trying to assess how connected DYS staff are with community-based programs that may offer support and resources around housing stability. For the following questions, we will list organizations/ types of agencies and ask some questions about your connection to them.</w:t>
      </w:r>
    </w:p>
    <w:p>
      <w:pPr>
        <w:pStyle w:val="ListParagraph"/>
        <w:numPr>
          <w:ilvl w:val="0"/>
          <w:numId w:val="16"/>
        </w:numPr>
        <w:tabs>
          <w:tab w:pos="1120" w:val="left" w:leader="none"/>
        </w:tabs>
        <w:spacing w:line="292" w:lineRule="auto" w:before="218" w:after="0"/>
        <w:ind w:left="1120" w:right="905" w:hanging="360"/>
        <w:jc w:val="left"/>
        <w:rPr>
          <w:sz w:val="20"/>
        </w:rPr>
      </w:pPr>
      <w:r>
        <w:rPr>
          <w:b/>
          <w:color w:val="265053"/>
          <w:spacing w:val="-3"/>
          <w:sz w:val="20"/>
        </w:rPr>
        <w:t>McKinney-Vento</w:t>
      </w:r>
      <w:r>
        <w:rPr>
          <w:b/>
          <w:color w:val="265053"/>
          <w:spacing w:val="-4"/>
          <w:sz w:val="20"/>
        </w:rPr>
        <w:t> </w:t>
      </w:r>
      <w:r>
        <w:rPr>
          <w:b/>
          <w:color w:val="265053"/>
          <w:sz w:val="20"/>
        </w:rPr>
        <w:t>Homeless</w:t>
      </w:r>
      <w:r>
        <w:rPr>
          <w:b/>
          <w:color w:val="265053"/>
          <w:spacing w:val="-4"/>
          <w:sz w:val="20"/>
        </w:rPr>
        <w:t> </w:t>
      </w:r>
      <w:r>
        <w:rPr>
          <w:b/>
          <w:color w:val="265053"/>
          <w:sz w:val="20"/>
        </w:rPr>
        <w:t>Liaison</w:t>
      </w:r>
      <w:r>
        <w:rPr>
          <w:b/>
          <w:color w:val="265053"/>
          <w:spacing w:val="-6"/>
          <w:sz w:val="20"/>
        </w:rPr>
        <w:t> </w:t>
      </w:r>
      <w:r>
        <w:rPr>
          <w:color w:val="265053"/>
          <w:sz w:val="20"/>
        </w:rPr>
        <w:t>(point</w:t>
      </w:r>
      <w:r>
        <w:rPr>
          <w:color w:val="265053"/>
          <w:spacing w:val="-7"/>
          <w:sz w:val="20"/>
        </w:rPr>
        <w:t> </w:t>
      </w:r>
      <w:r>
        <w:rPr>
          <w:color w:val="265053"/>
          <w:sz w:val="20"/>
        </w:rPr>
        <w:t>person</w:t>
      </w:r>
      <w:r>
        <w:rPr>
          <w:color w:val="265053"/>
          <w:spacing w:val="-7"/>
          <w:sz w:val="20"/>
        </w:rPr>
        <w:t> </w:t>
      </w:r>
      <w:r>
        <w:rPr>
          <w:color w:val="265053"/>
          <w:sz w:val="20"/>
        </w:rPr>
        <w:t>in</w:t>
      </w:r>
      <w:r>
        <w:rPr>
          <w:color w:val="265053"/>
          <w:spacing w:val="-6"/>
          <w:sz w:val="20"/>
        </w:rPr>
        <w:t> </w:t>
      </w:r>
      <w:r>
        <w:rPr>
          <w:color w:val="265053"/>
          <w:sz w:val="20"/>
        </w:rPr>
        <w:t>schools/</w:t>
      </w:r>
      <w:r>
        <w:rPr>
          <w:color w:val="265053"/>
          <w:spacing w:val="-7"/>
          <w:sz w:val="20"/>
        </w:rPr>
        <w:t> </w:t>
      </w:r>
      <w:r>
        <w:rPr>
          <w:color w:val="265053"/>
          <w:sz w:val="20"/>
        </w:rPr>
        <w:t>school</w:t>
      </w:r>
      <w:r>
        <w:rPr>
          <w:color w:val="265053"/>
          <w:spacing w:val="-6"/>
          <w:sz w:val="20"/>
        </w:rPr>
        <w:t> </w:t>
      </w:r>
      <w:r>
        <w:rPr>
          <w:color w:val="265053"/>
          <w:sz w:val="20"/>
        </w:rPr>
        <w:t>district</w:t>
      </w:r>
      <w:r>
        <w:rPr>
          <w:color w:val="265053"/>
          <w:spacing w:val="-7"/>
          <w:sz w:val="20"/>
        </w:rPr>
        <w:t> </w:t>
      </w:r>
      <w:r>
        <w:rPr>
          <w:color w:val="265053"/>
          <w:sz w:val="20"/>
        </w:rPr>
        <w:t>who</w:t>
      </w:r>
      <w:r>
        <w:rPr>
          <w:color w:val="265053"/>
          <w:spacing w:val="-6"/>
          <w:sz w:val="20"/>
        </w:rPr>
        <w:t> </w:t>
      </w:r>
      <w:r>
        <w:rPr>
          <w:color w:val="265053"/>
          <w:sz w:val="20"/>
        </w:rPr>
        <w:t>works</w:t>
      </w:r>
      <w:r>
        <w:rPr>
          <w:color w:val="265053"/>
          <w:spacing w:val="-7"/>
          <w:sz w:val="20"/>
        </w:rPr>
        <w:t> </w:t>
      </w:r>
      <w:r>
        <w:rPr>
          <w:color w:val="265053"/>
          <w:sz w:val="20"/>
        </w:rPr>
        <w:t>with</w:t>
      </w:r>
      <w:r>
        <w:rPr>
          <w:color w:val="265053"/>
          <w:spacing w:val="-6"/>
          <w:sz w:val="20"/>
        </w:rPr>
        <w:t> </w:t>
      </w:r>
      <w:r>
        <w:rPr>
          <w:color w:val="265053"/>
          <w:sz w:val="20"/>
        </w:rPr>
        <w:t>students</w:t>
      </w:r>
      <w:r>
        <w:rPr>
          <w:color w:val="265053"/>
          <w:spacing w:val="-7"/>
          <w:sz w:val="20"/>
        </w:rPr>
        <w:t> </w:t>
      </w:r>
      <w:r>
        <w:rPr>
          <w:color w:val="265053"/>
          <w:spacing w:val="-4"/>
          <w:sz w:val="20"/>
        </w:rPr>
        <w:t>experiencing </w:t>
      </w:r>
      <w:r>
        <w:rPr>
          <w:color w:val="265053"/>
          <w:sz w:val="20"/>
        </w:rPr>
        <w:t>homelessness - sometimes this is a specific position, sometimes it is an additional </w:t>
      </w:r>
      <w:r>
        <w:rPr>
          <w:color w:val="265053"/>
          <w:spacing w:val="-3"/>
          <w:sz w:val="20"/>
        </w:rPr>
        <w:t>responsibility </w:t>
      </w:r>
      <w:r>
        <w:rPr>
          <w:color w:val="265053"/>
          <w:sz w:val="20"/>
        </w:rPr>
        <w:t>given to someone in the</w:t>
      </w:r>
      <w:r>
        <w:rPr>
          <w:color w:val="265053"/>
          <w:spacing w:val="-9"/>
          <w:sz w:val="20"/>
        </w:rPr>
        <w:t> </w:t>
      </w:r>
      <w:r>
        <w:rPr>
          <w:color w:val="265053"/>
          <w:sz w:val="20"/>
        </w:rPr>
        <w:t>schools).</w:t>
      </w:r>
    </w:p>
    <w:p>
      <w:pPr>
        <w:pStyle w:val="ListParagraph"/>
        <w:numPr>
          <w:ilvl w:val="0"/>
          <w:numId w:val="18"/>
        </w:numPr>
        <w:tabs>
          <w:tab w:pos="1391" w:val="left" w:leader="none"/>
        </w:tabs>
        <w:spacing w:line="228" w:lineRule="exact" w:before="0" w:after="0"/>
        <w:ind w:left="1390" w:right="0" w:hanging="271"/>
        <w:jc w:val="left"/>
        <w:rPr>
          <w:sz w:val="20"/>
        </w:rPr>
      </w:pPr>
      <w:r>
        <w:rPr>
          <w:color w:val="265053"/>
          <w:sz w:val="20"/>
        </w:rPr>
        <w:t>I am aware of the programs and services offered (1= not aware 3 =neutral 5= very</w:t>
      </w:r>
      <w:r>
        <w:rPr>
          <w:color w:val="265053"/>
          <w:spacing w:val="16"/>
          <w:sz w:val="20"/>
        </w:rPr>
        <w:t> </w:t>
      </w:r>
      <w:r>
        <w:rPr>
          <w:color w:val="265053"/>
          <w:sz w:val="20"/>
        </w:rPr>
        <w:t>aware)</w:t>
      </w:r>
    </w:p>
    <w:p>
      <w:pPr>
        <w:pStyle w:val="ListParagraph"/>
        <w:numPr>
          <w:ilvl w:val="0"/>
          <w:numId w:val="18"/>
        </w:numPr>
        <w:tabs>
          <w:tab w:pos="1409" w:val="left" w:leader="none"/>
        </w:tabs>
        <w:spacing w:line="240" w:lineRule="auto" w:before="50" w:after="0"/>
        <w:ind w:left="1409" w:right="0" w:hanging="289"/>
        <w:jc w:val="left"/>
        <w:rPr>
          <w:sz w:val="20"/>
        </w:rPr>
      </w:pPr>
      <w:r>
        <w:rPr>
          <w:color w:val="265053"/>
          <w:sz w:val="20"/>
        </w:rPr>
        <w:t>I am connected to this program (1= not connected 3= neutral 5 = very</w:t>
      </w:r>
      <w:r>
        <w:rPr>
          <w:color w:val="265053"/>
          <w:spacing w:val="35"/>
          <w:sz w:val="20"/>
        </w:rPr>
        <w:t> </w:t>
      </w:r>
      <w:r>
        <w:rPr>
          <w:color w:val="265053"/>
          <w:sz w:val="20"/>
        </w:rPr>
        <w:t>connected)</w:t>
      </w:r>
    </w:p>
    <w:p>
      <w:pPr>
        <w:pStyle w:val="ListParagraph"/>
        <w:numPr>
          <w:ilvl w:val="0"/>
          <w:numId w:val="18"/>
        </w:numPr>
        <w:tabs>
          <w:tab w:pos="1384" w:val="left" w:leader="none"/>
        </w:tabs>
        <w:spacing w:line="292" w:lineRule="auto" w:before="50" w:after="0"/>
        <w:ind w:left="760" w:right="2688" w:firstLine="360"/>
        <w:jc w:val="left"/>
        <w:rPr>
          <w:sz w:val="20"/>
        </w:rPr>
      </w:pPr>
      <w:r>
        <w:rPr>
          <w:color w:val="265053"/>
          <w:sz w:val="20"/>
        </w:rPr>
        <w:t>This program is willing to work with DYS </w:t>
      </w:r>
      <w:r>
        <w:rPr>
          <w:color w:val="265053"/>
          <w:spacing w:val="-5"/>
          <w:sz w:val="20"/>
        </w:rPr>
        <w:t>Youth </w:t>
      </w:r>
      <w:r>
        <w:rPr>
          <w:color w:val="265053"/>
          <w:sz w:val="20"/>
        </w:rPr>
        <w:t>(1= not willing 3 = neutral 5 = very willing) Comments:</w:t>
      </w:r>
    </w:p>
    <w:p>
      <w:pPr>
        <w:pStyle w:val="ListParagraph"/>
        <w:numPr>
          <w:ilvl w:val="0"/>
          <w:numId w:val="16"/>
        </w:numPr>
        <w:tabs>
          <w:tab w:pos="1120" w:val="left" w:leader="none"/>
        </w:tabs>
        <w:spacing w:line="292" w:lineRule="auto" w:before="212" w:after="0"/>
        <w:ind w:left="1120" w:right="977" w:hanging="360"/>
        <w:jc w:val="left"/>
        <w:rPr>
          <w:sz w:val="20"/>
        </w:rPr>
      </w:pPr>
      <w:r>
        <w:rPr>
          <w:rFonts w:ascii="Lucida Sans"/>
          <w:b/>
          <w:color w:val="265053"/>
          <w:spacing w:val="-3"/>
          <w:w w:val="95"/>
          <w:sz w:val="20"/>
        </w:rPr>
        <w:t>Community</w:t>
      </w:r>
      <w:r>
        <w:rPr>
          <w:rFonts w:ascii="Lucida Sans"/>
          <w:b/>
          <w:color w:val="265053"/>
          <w:spacing w:val="-13"/>
          <w:w w:val="95"/>
          <w:sz w:val="20"/>
        </w:rPr>
        <w:t> </w:t>
      </w:r>
      <w:r>
        <w:rPr>
          <w:rFonts w:ascii="Lucida Sans"/>
          <w:b/>
          <w:color w:val="265053"/>
          <w:spacing w:val="-4"/>
          <w:w w:val="95"/>
          <w:sz w:val="20"/>
        </w:rPr>
        <w:t>Programs</w:t>
      </w:r>
      <w:r>
        <w:rPr>
          <w:rFonts w:ascii="Lucida Sans"/>
          <w:b/>
          <w:color w:val="265053"/>
          <w:spacing w:val="-13"/>
          <w:w w:val="95"/>
          <w:sz w:val="20"/>
        </w:rPr>
        <w:t> </w:t>
      </w:r>
      <w:r>
        <w:rPr>
          <w:rFonts w:ascii="Lucida Sans"/>
          <w:b/>
          <w:color w:val="265053"/>
          <w:spacing w:val="-3"/>
          <w:w w:val="95"/>
          <w:sz w:val="20"/>
        </w:rPr>
        <w:t>working</w:t>
      </w:r>
      <w:r>
        <w:rPr>
          <w:rFonts w:ascii="Lucida Sans"/>
          <w:b/>
          <w:color w:val="265053"/>
          <w:spacing w:val="-13"/>
          <w:w w:val="95"/>
          <w:sz w:val="20"/>
        </w:rPr>
        <w:t> </w:t>
      </w:r>
      <w:r>
        <w:rPr>
          <w:rFonts w:ascii="Lucida Sans"/>
          <w:b/>
          <w:color w:val="265053"/>
          <w:spacing w:val="-3"/>
          <w:w w:val="95"/>
          <w:sz w:val="20"/>
        </w:rPr>
        <w:t>with</w:t>
      </w:r>
      <w:r>
        <w:rPr>
          <w:rFonts w:ascii="Lucida Sans"/>
          <w:b/>
          <w:color w:val="265053"/>
          <w:spacing w:val="-13"/>
          <w:w w:val="95"/>
          <w:sz w:val="20"/>
        </w:rPr>
        <w:t> </w:t>
      </w:r>
      <w:r>
        <w:rPr>
          <w:rFonts w:ascii="Lucida Sans"/>
          <w:b/>
          <w:color w:val="265053"/>
          <w:spacing w:val="-3"/>
          <w:w w:val="95"/>
          <w:sz w:val="20"/>
        </w:rPr>
        <w:t>young</w:t>
      </w:r>
      <w:r>
        <w:rPr>
          <w:rFonts w:ascii="Lucida Sans"/>
          <w:b/>
          <w:color w:val="265053"/>
          <w:spacing w:val="-13"/>
          <w:w w:val="95"/>
          <w:sz w:val="20"/>
        </w:rPr>
        <w:t> </w:t>
      </w:r>
      <w:r>
        <w:rPr>
          <w:rFonts w:ascii="Lucida Sans"/>
          <w:b/>
          <w:color w:val="265053"/>
          <w:spacing w:val="-3"/>
          <w:w w:val="95"/>
          <w:sz w:val="20"/>
        </w:rPr>
        <w:t>adults</w:t>
      </w:r>
      <w:r>
        <w:rPr>
          <w:rFonts w:ascii="Lucida Sans"/>
          <w:b/>
          <w:color w:val="265053"/>
          <w:spacing w:val="-13"/>
          <w:w w:val="95"/>
          <w:sz w:val="20"/>
        </w:rPr>
        <w:t> </w:t>
      </w:r>
      <w:r>
        <w:rPr>
          <w:rFonts w:ascii="Lucida Sans"/>
          <w:b/>
          <w:color w:val="265053"/>
          <w:spacing w:val="-3"/>
          <w:w w:val="95"/>
          <w:sz w:val="20"/>
        </w:rPr>
        <w:t>experiencing</w:t>
      </w:r>
      <w:r>
        <w:rPr>
          <w:rFonts w:ascii="Lucida Sans"/>
          <w:b/>
          <w:color w:val="265053"/>
          <w:spacing w:val="-12"/>
          <w:w w:val="95"/>
          <w:sz w:val="20"/>
        </w:rPr>
        <w:t> </w:t>
      </w:r>
      <w:r>
        <w:rPr>
          <w:rFonts w:ascii="Lucida Sans"/>
          <w:b/>
          <w:color w:val="265053"/>
          <w:spacing w:val="-3"/>
          <w:w w:val="95"/>
          <w:sz w:val="20"/>
        </w:rPr>
        <w:t>homelessness</w:t>
      </w:r>
      <w:r>
        <w:rPr>
          <w:rFonts w:ascii="Lucida Sans"/>
          <w:b/>
          <w:color w:val="265053"/>
          <w:spacing w:val="-13"/>
          <w:w w:val="95"/>
          <w:sz w:val="20"/>
        </w:rPr>
        <w:t> </w:t>
      </w:r>
      <w:r>
        <w:rPr>
          <w:color w:val="265053"/>
          <w:spacing w:val="-4"/>
          <w:w w:val="95"/>
          <w:sz w:val="20"/>
        </w:rPr>
        <w:t>(there</w:t>
      </w:r>
      <w:r>
        <w:rPr>
          <w:color w:val="265053"/>
          <w:spacing w:val="-8"/>
          <w:w w:val="95"/>
          <w:sz w:val="20"/>
        </w:rPr>
        <w:t> </w:t>
      </w:r>
      <w:r>
        <w:rPr>
          <w:color w:val="265053"/>
          <w:spacing w:val="-4"/>
          <w:w w:val="95"/>
          <w:sz w:val="20"/>
        </w:rPr>
        <w:t>are</w:t>
      </w:r>
      <w:r>
        <w:rPr>
          <w:color w:val="265053"/>
          <w:spacing w:val="-8"/>
          <w:w w:val="95"/>
          <w:sz w:val="20"/>
        </w:rPr>
        <w:t> </w:t>
      </w:r>
      <w:r>
        <w:rPr>
          <w:color w:val="265053"/>
          <w:w w:val="95"/>
          <w:sz w:val="20"/>
        </w:rPr>
        <w:t>a</w:t>
      </w:r>
      <w:r>
        <w:rPr>
          <w:color w:val="265053"/>
          <w:spacing w:val="-8"/>
          <w:w w:val="95"/>
          <w:sz w:val="20"/>
        </w:rPr>
        <w:t> </w:t>
      </w:r>
      <w:r>
        <w:rPr>
          <w:color w:val="265053"/>
          <w:spacing w:val="-3"/>
          <w:w w:val="95"/>
          <w:sz w:val="20"/>
        </w:rPr>
        <w:t>number</w:t>
      </w:r>
      <w:r>
        <w:rPr>
          <w:color w:val="265053"/>
          <w:spacing w:val="-8"/>
          <w:w w:val="95"/>
          <w:sz w:val="20"/>
        </w:rPr>
        <w:t> </w:t>
      </w:r>
      <w:r>
        <w:rPr>
          <w:color w:val="265053"/>
          <w:w w:val="95"/>
          <w:sz w:val="20"/>
        </w:rPr>
        <w:t>of</w:t>
      </w:r>
      <w:r>
        <w:rPr>
          <w:color w:val="265053"/>
          <w:spacing w:val="-8"/>
          <w:w w:val="95"/>
          <w:sz w:val="20"/>
        </w:rPr>
        <w:t> </w:t>
      </w:r>
      <w:r>
        <w:rPr>
          <w:color w:val="265053"/>
          <w:spacing w:val="-6"/>
          <w:w w:val="95"/>
          <w:sz w:val="20"/>
        </w:rPr>
        <w:t>programs, </w:t>
      </w:r>
      <w:r>
        <w:rPr>
          <w:color w:val="265053"/>
          <w:spacing w:val="-3"/>
          <w:sz w:val="20"/>
        </w:rPr>
        <w:t>some funded </w:t>
      </w:r>
      <w:r>
        <w:rPr>
          <w:color w:val="265053"/>
          <w:spacing w:val="-4"/>
          <w:sz w:val="20"/>
        </w:rPr>
        <w:t>through </w:t>
      </w:r>
      <w:r>
        <w:rPr>
          <w:color w:val="265053"/>
          <w:sz w:val="20"/>
        </w:rPr>
        <w:t>the </w:t>
      </w:r>
      <w:r>
        <w:rPr>
          <w:color w:val="265053"/>
          <w:spacing w:val="-3"/>
          <w:sz w:val="20"/>
        </w:rPr>
        <w:t>Executive Office </w:t>
      </w:r>
      <w:r>
        <w:rPr>
          <w:color w:val="265053"/>
          <w:sz w:val="20"/>
        </w:rPr>
        <w:t>of </w:t>
      </w:r>
      <w:r>
        <w:rPr>
          <w:color w:val="265053"/>
          <w:spacing w:val="-3"/>
          <w:sz w:val="20"/>
        </w:rPr>
        <w:t>Health </w:t>
      </w:r>
      <w:r>
        <w:rPr>
          <w:color w:val="265053"/>
          <w:sz w:val="20"/>
        </w:rPr>
        <w:t>and </w:t>
      </w:r>
      <w:r>
        <w:rPr>
          <w:color w:val="265053"/>
          <w:spacing w:val="-3"/>
          <w:sz w:val="20"/>
        </w:rPr>
        <w:t>Human Services that specifically </w:t>
      </w:r>
      <w:r>
        <w:rPr>
          <w:color w:val="265053"/>
          <w:spacing w:val="-4"/>
          <w:sz w:val="20"/>
        </w:rPr>
        <w:t>provide </w:t>
      </w:r>
      <w:r>
        <w:rPr>
          <w:color w:val="265053"/>
          <w:spacing w:val="-3"/>
          <w:sz w:val="20"/>
        </w:rPr>
        <w:t>services </w:t>
      </w:r>
      <w:r>
        <w:rPr>
          <w:color w:val="265053"/>
          <w:sz w:val="20"/>
        </w:rPr>
        <w:t>to </w:t>
      </w:r>
      <w:r>
        <w:rPr>
          <w:color w:val="265053"/>
          <w:spacing w:val="-7"/>
          <w:sz w:val="20"/>
        </w:rPr>
        <w:t>YYA </w:t>
      </w:r>
      <w:r>
        <w:rPr>
          <w:color w:val="265053"/>
          <w:spacing w:val="-3"/>
          <w:sz w:val="20"/>
        </w:rPr>
        <w:t>experiencing homelessness. Some examples include: Haven </w:t>
      </w:r>
      <w:r>
        <w:rPr>
          <w:color w:val="265053"/>
          <w:spacing w:val="-4"/>
          <w:sz w:val="20"/>
        </w:rPr>
        <w:t>Project, </w:t>
      </w:r>
      <w:r>
        <w:rPr>
          <w:color w:val="265053"/>
          <w:spacing w:val="-7"/>
          <w:sz w:val="20"/>
        </w:rPr>
        <w:t>Tempo, </w:t>
      </w:r>
      <w:r>
        <w:rPr>
          <w:color w:val="265053"/>
          <w:spacing w:val="-3"/>
          <w:sz w:val="20"/>
        </w:rPr>
        <w:t>Gandara, </w:t>
      </w:r>
      <w:r>
        <w:rPr>
          <w:color w:val="265053"/>
          <w:spacing w:val="-6"/>
          <w:sz w:val="20"/>
        </w:rPr>
        <w:t>DIAL-SELF, </w:t>
      </w:r>
      <w:r>
        <w:rPr>
          <w:color w:val="265053"/>
          <w:spacing w:val="-3"/>
          <w:sz w:val="20"/>
        </w:rPr>
        <w:t>Bridge Over </w:t>
      </w:r>
      <w:r>
        <w:rPr>
          <w:color w:val="265053"/>
          <w:spacing w:val="-6"/>
          <w:sz w:val="20"/>
        </w:rPr>
        <w:t>Troubled </w:t>
      </w:r>
      <w:r>
        <w:rPr>
          <w:color w:val="265053"/>
          <w:spacing w:val="-4"/>
          <w:sz w:val="20"/>
        </w:rPr>
        <w:t>Waters, </w:t>
      </w:r>
      <w:r>
        <w:rPr>
          <w:color w:val="265053"/>
          <w:sz w:val="20"/>
        </w:rPr>
        <w:t>LUK</w:t>
      </w:r>
      <w:r>
        <w:rPr>
          <w:color w:val="265053"/>
          <w:spacing w:val="-8"/>
          <w:sz w:val="20"/>
        </w:rPr>
        <w:t> </w:t>
      </w:r>
      <w:r>
        <w:rPr>
          <w:color w:val="265053"/>
          <w:spacing w:val="-3"/>
          <w:sz w:val="20"/>
        </w:rPr>
        <w:t>etc).</w:t>
      </w:r>
    </w:p>
    <w:p>
      <w:pPr>
        <w:pStyle w:val="ListParagraph"/>
        <w:numPr>
          <w:ilvl w:val="0"/>
          <w:numId w:val="18"/>
        </w:numPr>
        <w:tabs>
          <w:tab w:pos="1390" w:val="left" w:leader="none"/>
        </w:tabs>
        <w:spacing w:line="226" w:lineRule="exact" w:before="0" w:after="0"/>
        <w:ind w:left="1390" w:right="0" w:hanging="270"/>
        <w:jc w:val="left"/>
        <w:rPr>
          <w:sz w:val="20"/>
        </w:rPr>
      </w:pPr>
      <w:r>
        <w:rPr>
          <w:color w:val="265053"/>
          <w:w w:val="105"/>
          <w:sz w:val="20"/>
        </w:rPr>
        <w:t>I</w:t>
      </w:r>
      <w:r>
        <w:rPr>
          <w:color w:val="265053"/>
          <w:spacing w:val="-21"/>
          <w:w w:val="105"/>
          <w:sz w:val="20"/>
        </w:rPr>
        <w:t> </w:t>
      </w:r>
      <w:r>
        <w:rPr>
          <w:color w:val="265053"/>
          <w:w w:val="105"/>
          <w:sz w:val="20"/>
        </w:rPr>
        <w:t>am</w:t>
      </w:r>
      <w:r>
        <w:rPr>
          <w:color w:val="265053"/>
          <w:spacing w:val="-21"/>
          <w:w w:val="105"/>
          <w:sz w:val="20"/>
        </w:rPr>
        <w:t> </w:t>
      </w:r>
      <w:r>
        <w:rPr>
          <w:color w:val="265053"/>
          <w:w w:val="105"/>
          <w:sz w:val="20"/>
        </w:rPr>
        <w:t>aware</w:t>
      </w:r>
      <w:r>
        <w:rPr>
          <w:color w:val="265053"/>
          <w:spacing w:val="-21"/>
          <w:w w:val="105"/>
          <w:sz w:val="20"/>
        </w:rPr>
        <w:t> </w:t>
      </w:r>
      <w:r>
        <w:rPr>
          <w:color w:val="265053"/>
          <w:w w:val="105"/>
          <w:sz w:val="20"/>
        </w:rPr>
        <w:t>of</w:t>
      </w:r>
      <w:r>
        <w:rPr>
          <w:color w:val="265053"/>
          <w:spacing w:val="-20"/>
          <w:w w:val="105"/>
          <w:sz w:val="20"/>
        </w:rPr>
        <w:t> </w:t>
      </w:r>
      <w:r>
        <w:rPr>
          <w:color w:val="265053"/>
          <w:w w:val="105"/>
          <w:sz w:val="20"/>
        </w:rPr>
        <w:t>the</w:t>
      </w:r>
      <w:r>
        <w:rPr>
          <w:color w:val="265053"/>
          <w:spacing w:val="-21"/>
          <w:w w:val="105"/>
          <w:sz w:val="20"/>
        </w:rPr>
        <w:t> </w:t>
      </w:r>
      <w:r>
        <w:rPr>
          <w:color w:val="265053"/>
          <w:w w:val="105"/>
          <w:sz w:val="20"/>
        </w:rPr>
        <w:t>programs</w:t>
      </w:r>
      <w:r>
        <w:rPr>
          <w:color w:val="265053"/>
          <w:spacing w:val="-21"/>
          <w:w w:val="105"/>
          <w:sz w:val="20"/>
        </w:rPr>
        <w:t> </w:t>
      </w:r>
      <w:r>
        <w:rPr>
          <w:color w:val="265053"/>
          <w:w w:val="105"/>
          <w:sz w:val="20"/>
        </w:rPr>
        <w:t>and</w:t>
      </w:r>
      <w:r>
        <w:rPr>
          <w:color w:val="265053"/>
          <w:spacing w:val="-21"/>
          <w:w w:val="105"/>
          <w:sz w:val="20"/>
        </w:rPr>
        <w:t> </w:t>
      </w:r>
      <w:r>
        <w:rPr>
          <w:color w:val="265053"/>
          <w:w w:val="105"/>
          <w:sz w:val="20"/>
        </w:rPr>
        <w:t>services</w:t>
      </w:r>
      <w:r>
        <w:rPr>
          <w:color w:val="265053"/>
          <w:spacing w:val="-20"/>
          <w:w w:val="105"/>
          <w:sz w:val="20"/>
        </w:rPr>
        <w:t> </w:t>
      </w:r>
      <w:r>
        <w:rPr>
          <w:color w:val="265053"/>
          <w:w w:val="105"/>
          <w:sz w:val="20"/>
        </w:rPr>
        <w:t>offered</w:t>
      </w:r>
      <w:r>
        <w:rPr>
          <w:color w:val="265053"/>
          <w:spacing w:val="-21"/>
          <w:w w:val="105"/>
          <w:sz w:val="20"/>
        </w:rPr>
        <w:t> </w:t>
      </w:r>
      <w:r>
        <w:rPr>
          <w:color w:val="265053"/>
          <w:w w:val="105"/>
          <w:sz w:val="20"/>
        </w:rPr>
        <w:t>(1=</w:t>
      </w:r>
      <w:r>
        <w:rPr>
          <w:color w:val="265053"/>
          <w:spacing w:val="-21"/>
          <w:w w:val="105"/>
          <w:sz w:val="20"/>
        </w:rPr>
        <w:t> </w:t>
      </w:r>
      <w:r>
        <w:rPr>
          <w:color w:val="265053"/>
          <w:w w:val="105"/>
          <w:sz w:val="20"/>
        </w:rPr>
        <w:t>not</w:t>
      </w:r>
      <w:r>
        <w:rPr>
          <w:color w:val="265053"/>
          <w:spacing w:val="-20"/>
          <w:w w:val="105"/>
          <w:sz w:val="20"/>
        </w:rPr>
        <w:t> </w:t>
      </w:r>
      <w:r>
        <w:rPr>
          <w:color w:val="265053"/>
          <w:w w:val="105"/>
          <w:sz w:val="20"/>
        </w:rPr>
        <w:t>aware</w:t>
      </w:r>
      <w:r>
        <w:rPr>
          <w:color w:val="265053"/>
          <w:spacing w:val="-21"/>
          <w:w w:val="105"/>
          <w:sz w:val="20"/>
        </w:rPr>
        <w:t> </w:t>
      </w:r>
      <w:r>
        <w:rPr>
          <w:color w:val="265053"/>
          <w:w w:val="105"/>
          <w:sz w:val="20"/>
        </w:rPr>
        <w:t>3</w:t>
      </w:r>
      <w:r>
        <w:rPr>
          <w:color w:val="265053"/>
          <w:spacing w:val="-21"/>
          <w:w w:val="105"/>
          <w:sz w:val="20"/>
        </w:rPr>
        <w:t> </w:t>
      </w:r>
      <w:r>
        <w:rPr>
          <w:color w:val="265053"/>
          <w:w w:val="105"/>
          <w:sz w:val="20"/>
        </w:rPr>
        <w:t>=neutral,</w:t>
      </w:r>
      <w:r>
        <w:rPr>
          <w:color w:val="265053"/>
          <w:spacing w:val="-21"/>
          <w:w w:val="105"/>
          <w:sz w:val="20"/>
        </w:rPr>
        <w:t> </w:t>
      </w:r>
      <w:r>
        <w:rPr>
          <w:color w:val="265053"/>
          <w:w w:val="105"/>
          <w:sz w:val="20"/>
        </w:rPr>
        <w:t>5=</w:t>
      </w:r>
      <w:r>
        <w:rPr>
          <w:color w:val="265053"/>
          <w:spacing w:val="-20"/>
          <w:w w:val="105"/>
          <w:sz w:val="20"/>
        </w:rPr>
        <w:t> </w:t>
      </w:r>
      <w:r>
        <w:rPr>
          <w:color w:val="265053"/>
          <w:w w:val="105"/>
          <w:sz w:val="20"/>
        </w:rPr>
        <w:t>very</w:t>
      </w:r>
      <w:r>
        <w:rPr>
          <w:color w:val="265053"/>
          <w:spacing w:val="-21"/>
          <w:w w:val="105"/>
          <w:sz w:val="20"/>
        </w:rPr>
        <w:t> </w:t>
      </w:r>
      <w:r>
        <w:rPr>
          <w:color w:val="265053"/>
          <w:w w:val="105"/>
          <w:sz w:val="20"/>
        </w:rPr>
        <w:t>aware)</w:t>
      </w:r>
    </w:p>
    <w:p>
      <w:pPr>
        <w:pStyle w:val="ListParagraph"/>
        <w:numPr>
          <w:ilvl w:val="0"/>
          <w:numId w:val="18"/>
        </w:numPr>
        <w:tabs>
          <w:tab w:pos="1390" w:val="left" w:leader="none"/>
        </w:tabs>
        <w:spacing w:line="240" w:lineRule="auto" w:before="50" w:after="0"/>
        <w:ind w:left="1390" w:right="0" w:hanging="270"/>
        <w:jc w:val="left"/>
        <w:rPr>
          <w:sz w:val="20"/>
        </w:rPr>
      </w:pPr>
      <w:r>
        <w:rPr>
          <w:color w:val="265053"/>
          <w:sz w:val="20"/>
        </w:rPr>
        <w:t>I</w:t>
      </w:r>
      <w:r>
        <w:rPr>
          <w:color w:val="265053"/>
          <w:spacing w:val="13"/>
          <w:sz w:val="20"/>
        </w:rPr>
        <w:t> </w:t>
      </w:r>
      <w:r>
        <w:rPr>
          <w:color w:val="265053"/>
          <w:sz w:val="20"/>
        </w:rPr>
        <w:t>am</w:t>
      </w:r>
      <w:r>
        <w:rPr>
          <w:color w:val="265053"/>
          <w:spacing w:val="14"/>
          <w:sz w:val="20"/>
        </w:rPr>
        <w:t> </w:t>
      </w:r>
      <w:r>
        <w:rPr>
          <w:color w:val="265053"/>
          <w:sz w:val="20"/>
        </w:rPr>
        <w:t>connected</w:t>
      </w:r>
      <w:r>
        <w:rPr>
          <w:color w:val="265053"/>
          <w:spacing w:val="13"/>
          <w:sz w:val="20"/>
        </w:rPr>
        <w:t> </w:t>
      </w:r>
      <w:r>
        <w:rPr>
          <w:color w:val="265053"/>
          <w:sz w:val="20"/>
        </w:rPr>
        <w:t>to</w:t>
      </w:r>
      <w:r>
        <w:rPr>
          <w:color w:val="265053"/>
          <w:spacing w:val="14"/>
          <w:sz w:val="20"/>
        </w:rPr>
        <w:t> </w:t>
      </w:r>
      <w:r>
        <w:rPr>
          <w:color w:val="265053"/>
          <w:sz w:val="20"/>
        </w:rPr>
        <w:t>this/these</w:t>
      </w:r>
      <w:r>
        <w:rPr>
          <w:color w:val="265053"/>
          <w:spacing w:val="14"/>
          <w:sz w:val="20"/>
        </w:rPr>
        <w:t> </w:t>
      </w:r>
      <w:r>
        <w:rPr>
          <w:color w:val="265053"/>
          <w:sz w:val="20"/>
        </w:rPr>
        <w:t>programs</w:t>
      </w:r>
      <w:r>
        <w:rPr>
          <w:color w:val="265053"/>
          <w:spacing w:val="13"/>
          <w:sz w:val="20"/>
        </w:rPr>
        <w:t> </w:t>
      </w:r>
      <w:r>
        <w:rPr>
          <w:color w:val="265053"/>
          <w:sz w:val="20"/>
        </w:rPr>
        <w:t>(1=</w:t>
      </w:r>
      <w:r>
        <w:rPr>
          <w:color w:val="265053"/>
          <w:spacing w:val="14"/>
          <w:sz w:val="20"/>
        </w:rPr>
        <w:t> </w:t>
      </w:r>
      <w:r>
        <w:rPr>
          <w:color w:val="265053"/>
          <w:sz w:val="20"/>
        </w:rPr>
        <w:t>not</w:t>
      </w:r>
      <w:r>
        <w:rPr>
          <w:color w:val="265053"/>
          <w:spacing w:val="14"/>
          <w:sz w:val="20"/>
        </w:rPr>
        <w:t> </w:t>
      </w:r>
      <w:r>
        <w:rPr>
          <w:color w:val="265053"/>
          <w:sz w:val="20"/>
        </w:rPr>
        <w:t>connected</w:t>
      </w:r>
      <w:r>
        <w:rPr>
          <w:color w:val="265053"/>
          <w:spacing w:val="13"/>
          <w:sz w:val="20"/>
        </w:rPr>
        <w:t> </w:t>
      </w:r>
      <w:r>
        <w:rPr>
          <w:color w:val="265053"/>
          <w:sz w:val="20"/>
        </w:rPr>
        <w:t>3=</w:t>
      </w:r>
      <w:r>
        <w:rPr>
          <w:color w:val="265053"/>
          <w:spacing w:val="14"/>
          <w:sz w:val="20"/>
        </w:rPr>
        <w:t> </w:t>
      </w:r>
      <w:r>
        <w:rPr>
          <w:color w:val="265053"/>
          <w:sz w:val="20"/>
        </w:rPr>
        <w:t>neutral,</w:t>
      </w:r>
      <w:r>
        <w:rPr>
          <w:color w:val="265053"/>
          <w:spacing w:val="13"/>
          <w:sz w:val="20"/>
        </w:rPr>
        <w:t> </w:t>
      </w:r>
      <w:r>
        <w:rPr>
          <w:color w:val="265053"/>
          <w:sz w:val="20"/>
        </w:rPr>
        <w:t>5</w:t>
      </w:r>
      <w:r>
        <w:rPr>
          <w:color w:val="265053"/>
          <w:spacing w:val="14"/>
          <w:sz w:val="20"/>
        </w:rPr>
        <w:t> </w:t>
      </w:r>
      <w:r>
        <w:rPr>
          <w:color w:val="265053"/>
          <w:sz w:val="20"/>
        </w:rPr>
        <w:t>=</w:t>
      </w:r>
      <w:r>
        <w:rPr>
          <w:color w:val="265053"/>
          <w:spacing w:val="14"/>
          <w:sz w:val="20"/>
        </w:rPr>
        <w:t> </w:t>
      </w:r>
      <w:r>
        <w:rPr>
          <w:color w:val="265053"/>
          <w:sz w:val="20"/>
        </w:rPr>
        <w:t>very</w:t>
      </w:r>
      <w:r>
        <w:rPr>
          <w:color w:val="265053"/>
          <w:spacing w:val="13"/>
          <w:sz w:val="20"/>
        </w:rPr>
        <w:t> </w:t>
      </w:r>
      <w:r>
        <w:rPr>
          <w:color w:val="265053"/>
          <w:sz w:val="20"/>
        </w:rPr>
        <w:t>connected)</w:t>
      </w:r>
    </w:p>
    <w:p>
      <w:pPr>
        <w:pStyle w:val="ListParagraph"/>
        <w:numPr>
          <w:ilvl w:val="0"/>
          <w:numId w:val="18"/>
        </w:numPr>
        <w:tabs>
          <w:tab w:pos="1390" w:val="left" w:leader="none"/>
        </w:tabs>
        <w:spacing w:line="292" w:lineRule="auto" w:before="50" w:after="0"/>
        <w:ind w:left="760" w:right="2681" w:firstLine="360"/>
        <w:jc w:val="left"/>
        <w:rPr>
          <w:sz w:val="20"/>
        </w:rPr>
      </w:pPr>
      <w:r>
        <w:rPr>
          <w:color w:val="265053"/>
          <w:w w:val="105"/>
          <w:sz w:val="20"/>
        </w:rPr>
        <w:t>This</w:t>
      </w:r>
      <w:r>
        <w:rPr>
          <w:color w:val="265053"/>
          <w:spacing w:val="-13"/>
          <w:w w:val="105"/>
          <w:sz w:val="20"/>
        </w:rPr>
        <w:t> </w:t>
      </w:r>
      <w:r>
        <w:rPr>
          <w:color w:val="265053"/>
          <w:w w:val="105"/>
          <w:sz w:val="20"/>
        </w:rPr>
        <w:t>program</w:t>
      </w:r>
      <w:r>
        <w:rPr>
          <w:color w:val="265053"/>
          <w:spacing w:val="-12"/>
          <w:w w:val="105"/>
          <w:sz w:val="20"/>
        </w:rPr>
        <w:t> </w:t>
      </w:r>
      <w:r>
        <w:rPr>
          <w:color w:val="265053"/>
          <w:w w:val="105"/>
          <w:sz w:val="20"/>
        </w:rPr>
        <w:t>is</w:t>
      </w:r>
      <w:r>
        <w:rPr>
          <w:color w:val="265053"/>
          <w:spacing w:val="-12"/>
          <w:w w:val="105"/>
          <w:sz w:val="20"/>
        </w:rPr>
        <w:t> </w:t>
      </w:r>
      <w:r>
        <w:rPr>
          <w:color w:val="265053"/>
          <w:w w:val="105"/>
          <w:sz w:val="20"/>
        </w:rPr>
        <w:t>willing</w:t>
      </w:r>
      <w:r>
        <w:rPr>
          <w:color w:val="265053"/>
          <w:spacing w:val="-12"/>
          <w:w w:val="105"/>
          <w:sz w:val="20"/>
        </w:rPr>
        <w:t> </w:t>
      </w:r>
      <w:r>
        <w:rPr>
          <w:color w:val="265053"/>
          <w:w w:val="105"/>
          <w:sz w:val="20"/>
        </w:rPr>
        <w:t>to</w:t>
      </w:r>
      <w:r>
        <w:rPr>
          <w:color w:val="265053"/>
          <w:spacing w:val="-12"/>
          <w:w w:val="105"/>
          <w:sz w:val="20"/>
        </w:rPr>
        <w:t> </w:t>
      </w:r>
      <w:r>
        <w:rPr>
          <w:color w:val="265053"/>
          <w:w w:val="105"/>
          <w:sz w:val="20"/>
        </w:rPr>
        <w:t>work</w:t>
      </w:r>
      <w:r>
        <w:rPr>
          <w:color w:val="265053"/>
          <w:spacing w:val="-13"/>
          <w:w w:val="105"/>
          <w:sz w:val="20"/>
        </w:rPr>
        <w:t> </w:t>
      </w:r>
      <w:r>
        <w:rPr>
          <w:color w:val="265053"/>
          <w:w w:val="105"/>
          <w:sz w:val="20"/>
        </w:rPr>
        <w:t>with</w:t>
      </w:r>
      <w:r>
        <w:rPr>
          <w:color w:val="265053"/>
          <w:spacing w:val="-12"/>
          <w:w w:val="105"/>
          <w:sz w:val="20"/>
        </w:rPr>
        <w:t> </w:t>
      </w:r>
      <w:r>
        <w:rPr>
          <w:color w:val="265053"/>
          <w:w w:val="105"/>
          <w:sz w:val="20"/>
        </w:rPr>
        <w:t>DYS</w:t>
      </w:r>
      <w:r>
        <w:rPr>
          <w:color w:val="265053"/>
          <w:spacing w:val="-12"/>
          <w:w w:val="105"/>
          <w:sz w:val="20"/>
        </w:rPr>
        <w:t> </w:t>
      </w:r>
      <w:r>
        <w:rPr>
          <w:color w:val="265053"/>
          <w:spacing w:val="-5"/>
          <w:w w:val="105"/>
          <w:sz w:val="20"/>
        </w:rPr>
        <w:t>Youth</w:t>
      </w:r>
      <w:r>
        <w:rPr>
          <w:color w:val="265053"/>
          <w:spacing w:val="-12"/>
          <w:w w:val="105"/>
          <w:sz w:val="20"/>
        </w:rPr>
        <w:t> </w:t>
      </w:r>
      <w:r>
        <w:rPr>
          <w:color w:val="265053"/>
          <w:w w:val="105"/>
          <w:sz w:val="20"/>
        </w:rPr>
        <w:t>(1=</w:t>
      </w:r>
      <w:r>
        <w:rPr>
          <w:color w:val="265053"/>
          <w:spacing w:val="-12"/>
          <w:w w:val="105"/>
          <w:sz w:val="20"/>
        </w:rPr>
        <w:t> </w:t>
      </w:r>
      <w:r>
        <w:rPr>
          <w:color w:val="265053"/>
          <w:w w:val="105"/>
          <w:sz w:val="20"/>
        </w:rPr>
        <w:t>not</w:t>
      </w:r>
      <w:r>
        <w:rPr>
          <w:color w:val="265053"/>
          <w:spacing w:val="-13"/>
          <w:w w:val="105"/>
          <w:sz w:val="20"/>
        </w:rPr>
        <w:t> </w:t>
      </w:r>
      <w:r>
        <w:rPr>
          <w:color w:val="265053"/>
          <w:w w:val="105"/>
          <w:sz w:val="20"/>
        </w:rPr>
        <w:t>willing</w:t>
      </w:r>
      <w:r>
        <w:rPr>
          <w:color w:val="265053"/>
          <w:spacing w:val="-12"/>
          <w:w w:val="105"/>
          <w:sz w:val="20"/>
        </w:rPr>
        <w:t> </w:t>
      </w:r>
      <w:r>
        <w:rPr>
          <w:color w:val="265053"/>
          <w:w w:val="105"/>
          <w:sz w:val="20"/>
        </w:rPr>
        <w:t>3</w:t>
      </w:r>
      <w:r>
        <w:rPr>
          <w:color w:val="265053"/>
          <w:spacing w:val="-12"/>
          <w:w w:val="105"/>
          <w:sz w:val="20"/>
        </w:rPr>
        <w:t> </w:t>
      </w:r>
      <w:r>
        <w:rPr>
          <w:color w:val="265053"/>
          <w:w w:val="105"/>
          <w:sz w:val="20"/>
        </w:rPr>
        <w:t>=</w:t>
      </w:r>
      <w:r>
        <w:rPr>
          <w:color w:val="265053"/>
          <w:spacing w:val="-12"/>
          <w:w w:val="105"/>
          <w:sz w:val="20"/>
        </w:rPr>
        <w:t> </w:t>
      </w:r>
      <w:r>
        <w:rPr>
          <w:color w:val="265053"/>
          <w:w w:val="105"/>
          <w:sz w:val="20"/>
        </w:rPr>
        <w:t>neutral</w:t>
      </w:r>
      <w:r>
        <w:rPr>
          <w:color w:val="265053"/>
          <w:spacing w:val="-12"/>
          <w:w w:val="105"/>
          <w:sz w:val="20"/>
        </w:rPr>
        <w:t> </w:t>
      </w:r>
      <w:r>
        <w:rPr>
          <w:color w:val="265053"/>
          <w:w w:val="105"/>
          <w:sz w:val="20"/>
        </w:rPr>
        <w:t>5</w:t>
      </w:r>
      <w:r>
        <w:rPr>
          <w:color w:val="265053"/>
          <w:spacing w:val="-13"/>
          <w:w w:val="105"/>
          <w:sz w:val="20"/>
        </w:rPr>
        <w:t> </w:t>
      </w:r>
      <w:r>
        <w:rPr>
          <w:color w:val="265053"/>
          <w:w w:val="105"/>
          <w:sz w:val="20"/>
        </w:rPr>
        <w:t>=</w:t>
      </w:r>
      <w:r>
        <w:rPr>
          <w:color w:val="265053"/>
          <w:spacing w:val="-12"/>
          <w:w w:val="105"/>
          <w:sz w:val="20"/>
        </w:rPr>
        <w:t> </w:t>
      </w:r>
      <w:r>
        <w:rPr>
          <w:color w:val="265053"/>
          <w:w w:val="105"/>
          <w:sz w:val="20"/>
        </w:rPr>
        <w:t>very</w:t>
      </w:r>
      <w:r>
        <w:rPr>
          <w:color w:val="265053"/>
          <w:spacing w:val="-12"/>
          <w:w w:val="105"/>
          <w:sz w:val="20"/>
        </w:rPr>
        <w:t> </w:t>
      </w:r>
      <w:r>
        <w:rPr>
          <w:color w:val="265053"/>
          <w:w w:val="105"/>
          <w:sz w:val="20"/>
        </w:rPr>
        <w:t>willing) Comment:</w:t>
      </w:r>
    </w:p>
    <w:p>
      <w:pPr>
        <w:pStyle w:val="ListParagraph"/>
        <w:numPr>
          <w:ilvl w:val="0"/>
          <w:numId w:val="16"/>
        </w:numPr>
        <w:tabs>
          <w:tab w:pos="1120" w:val="left" w:leader="none"/>
        </w:tabs>
        <w:spacing w:line="290" w:lineRule="auto" w:before="212" w:after="0"/>
        <w:ind w:left="1120" w:right="1070" w:hanging="360"/>
        <w:jc w:val="left"/>
        <w:rPr>
          <w:sz w:val="20"/>
        </w:rPr>
      </w:pPr>
      <w:r>
        <w:rPr>
          <w:rFonts w:ascii="Lucida Sans"/>
          <w:b/>
          <w:color w:val="265053"/>
          <w:w w:val="95"/>
          <w:sz w:val="20"/>
        </w:rPr>
        <w:t>Community Programs focusing on adult (18+) homelessness </w:t>
      </w:r>
      <w:r>
        <w:rPr>
          <w:color w:val="265053"/>
          <w:w w:val="95"/>
          <w:sz w:val="20"/>
        </w:rPr>
        <w:t>(this includes emergency shelters, housing</w:t>
      </w:r>
      <w:r>
        <w:rPr>
          <w:color w:val="265053"/>
          <w:spacing w:val="-31"/>
          <w:w w:val="95"/>
          <w:sz w:val="20"/>
        </w:rPr>
        <w:t> </w:t>
      </w:r>
      <w:r>
        <w:rPr>
          <w:color w:val="265053"/>
          <w:spacing w:val="-5"/>
          <w:w w:val="95"/>
          <w:sz w:val="20"/>
        </w:rPr>
        <w:t>pro- </w:t>
      </w:r>
      <w:r>
        <w:rPr>
          <w:color w:val="265053"/>
          <w:sz w:val="20"/>
        </w:rPr>
        <w:t>grams, and housing search</w:t>
      </w:r>
      <w:r>
        <w:rPr>
          <w:color w:val="265053"/>
          <w:spacing w:val="-1"/>
          <w:sz w:val="20"/>
        </w:rPr>
        <w:t> </w:t>
      </w:r>
      <w:r>
        <w:rPr>
          <w:color w:val="265053"/>
          <w:sz w:val="20"/>
        </w:rPr>
        <w:t>organizations).</w:t>
      </w:r>
    </w:p>
    <w:p>
      <w:pPr>
        <w:pStyle w:val="ListParagraph"/>
        <w:numPr>
          <w:ilvl w:val="0"/>
          <w:numId w:val="18"/>
        </w:numPr>
        <w:tabs>
          <w:tab w:pos="1390" w:val="left" w:leader="none"/>
        </w:tabs>
        <w:spacing w:line="240" w:lineRule="auto" w:before="2" w:after="0"/>
        <w:ind w:left="1390" w:right="0" w:hanging="270"/>
        <w:jc w:val="left"/>
        <w:rPr>
          <w:sz w:val="20"/>
        </w:rPr>
      </w:pPr>
      <w:r>
        <w:rPr>
          <w:color w:val="265053"/>
          <w:sz w:val="20"/>
        </w:rPr>
        <w:t>I</w:t>
      </w:r>
      <w:r>
        <w:rPr>
          <w:color w:val="265053"/>
          <w:spacing w:val="4"/>
          <w:sz w:val="20"/>
        </w:rPr>
        <w:t> </w:t>
      </w:r>
      <w:r>
        <w:rPr>
          <w:color w:val="265053"/>
          <w:sz w:val="20"/>
        </w:rPr>
        <w:t>am</w:t>
      </w:r>
      <w:r>
        <w:rPr>
          <w:color w:val="265053"/>
          <w:spacing w:val="4"/>
          <w:sz w:val="20"/>
        </w:rPr>
        <w:t> </w:t>
      </w:r>
      <w:r>
        <w:rPr>
          <w:color w:val="265053"/>
          <w:sz w:val="20"/>
        </w:rPr>
        <w:t>aware</w:t>
      </w:r>
      <w:r>
        <w:rPr>
          <w:color w:val="265053"/>
          <w:spacing w:val="4"/>
          <w:sz w:val="20"/>
        </w:rPr>
        <w:t> </w:t>
      </w:r>
      <w:r>
        <w:rPr>
          <w:color w:val="265053"/>
          <w:sz w:val="20"/>
        </w:rPr>
        <w:t>of</w:t>
      </w:r>
      <w:r>
        <w:rPr>
          <w:color w:val="265053"/>
          <w:spacing w:val="4"/>
          <w:sz w:val="20"/>
        </w:rPr>
        <w:t> </w:t>
      </w:r>
      <w:r>
        <w:rPr>
          <w:color w:val="265053"/>
          <w:sz w:val="20"/>
        </w:rPr>
        <w:t>the</w:t>
      </w:r>
      <w:r>
        <w:rPr>
          <w:color w:val="265053"/>
          <w:spacing w:val="4"/>
          <w:sz w:val="20"/>
        </w:rPr>
        <w:t> </w:t>
      </w:r>
      <w:r>
        <w:rPr>
          <w:color w:val="265053"/>
          <w:sz w:val="20"/>
        </w:rPr>
        <w:t>programs</w:t>
      </w:r>
      <w:r>
        <w:rPr>
          <w:color w:val="265053"/>
          <w:spacing w:val="5"/>
          <w:sz w:val="20"/>
        </w:rPr>
        <w:t> </w:t>
      </w:r>
      <w:r>
        <w:rPr>
          <w:color w:val="265053"/>
          <w:sz w:val="20"/>
        </w:rPr>
        <w:t>and</w:t>
      </w:r>
      <w:r>
        <w:rPr>
          <w:color w:val="265053"/>
          <w:spacing w:val="4"/>
          <w:sz w:val="20"/>
        </w:rPr>
        <w:t> </w:t>
      </w:r>
      <w:r>
        <w:rPr>
          <w:color w:val="265053"/>
          <w:sz w:val="20"/>
        </w:rPr>
        <w:t>services</w:t>
      </w:r>
      <w:r>
        <w:rPr>
          <w:color w:val="265053"/>
          <w:spacing w:val="4"/>
          <w:sz w:val="20"/>
        </w:rPr>
        <w:t> </w:t>
      </w:r>
      <w:r>
        <w:rPr>
          <w:color w:val="265053"/>
          <w:sz w:val="20"/>
        </w:rPr>
        <w:t>offered</w:t>
      </w:r>
      <w:r>
        <w:rPr>
          <w:color w:val="265053"/>
          <w:spacing w:val="4"/>
          <w:sz w:val="20"/>
        </w:rPr>
        <w:t> </w:t>
      </w:r>
      <w:r>
        <w:rPr>
          <w:color w:val="265053"/>
          <w:sz w:val="20"/>
        </w:rPr>
        <w:t>(1=</w:t>
      </w:r>
      <w:r>
        <w:rPr>
          <w:color w:val="265053"/>
          <w:spacing w:val="4"/>
          <w:sz w:val="20"/>
        </w:rPr>
        <w:t> </w:t>
      </w:r>
      <w:r>
        <w:rPr>
          <w:color w:val="265053"/>
          <w:sz w:val="20"/>
        </w:rPr>
        <w:t>not</w:t>
      </w:r>
      <w:r>
        <w:rPr>
          <w:color w:val="265053"/>
          <w:spacing w:val="5"/>
          <w:sz w:val="20"/>
        </w:rPr>
        <w:t> </w:t>
      </w:r>
      <w:r>
        <w:rPr>
          <w:color w:val="265053"/>
          <w:sz w:val="20"/>
        </w:rPr>
        <w:t>aware</w:t>
      </w:r>
      <w:r>
        <w:rPr>
          <w:color w:val="265053"/>
          <w:spacing w:val="4"/>
          <w:sz w:val="20"/>
        </w:rPr>
        <w:t> </w:t>
      </w:r>
      <w:r>
        <w:rPr>
          <w:color w:val="265053"/>
          <w:sz w:val="20"/>
        </w:rPr>
        <w:t>3</w:t>
      </w:r>
      <w:r>
        <w:rPr>
          <w:color w:val="265053"/>
          <w:spacing w:val="4"/>
          <w:sz w:val="20"/>
        </w:rPr>
        <w:t> </w:t>
      </w:r>
      <w:r>
        <w:rPr>
          <w:color w:val="265053"/>
          <w:sz w:val="20"/>
        </w:rPr>
        <w:t>=neutral</w:t>
      </w:r>
      <w:r>
        <w:rPr>
          <w:color w:val="265053"/>
          <w:spacing w:val="4"/>
          <w:sz w:val="20"/>
        </w:rPr>
        <w:t> </w:t>
      </w:r>
      <w:r>
        <w:rPr>
          <w:color w:val="265053"/>
          <w:sz w:val="20"/>
        </w:rPr>
        <w:t>5=</w:t>
      </w:r>
      <w:r>
        <w:rPr>
          <w:color w:val="265053"/>
          <w:spacing w:val="4"/>
          <w:sz w:val="20"/>
        </w:rPr>
        <w:t> </w:t>
      </w:r>
      <w:r>
        <w:rPr>
          <w:color w:val="265053"/>
          <w:sz w:val="20"/>
        </w:rPr>
        <w:t>very</w:t>
      </w:r>
      <w:r>
        <w:rPr>
          <w:color w:val="265053"/>
          <w:spacing w:val="5"/>
          <w:sz w:val="20"/>
        </w:rPr>
        <w:t> </w:t>
      </w:r>
      <w:r>
        <w:rPr>
          <w:color w:val="265053"/>
          <w:sz w:val="20"/>
        </w:rPr>
        <w:t>aware)</w:t>
      </w:r>
    </w:p>
    <w:p>
      <w:pPr>
        <w:pStyle w:val="ListParagraph"/>
        <w:numPr>
          <w:ilvl w:val="0"/>
          <w:numId w:val="18"/>
        </w:numPr>
        <w:tabs>
          <w:tab w:pos="1390" w:val="left" w:leader="none"/>
        </w:tabs>
        <w:spacing w:line="240" w:lineRule="auto" w:before="50" w:after="0"/>
        <w:ind w:left="1390" w:right="0" w:hanging="270"/>
        <w:jc w:val="left"/>
        <w:rPr>
          <w:sz w:val="20"/>
        </w:rPr>
      </w:pPr>
      <w:r>
        <w:rPr>
          <w:color w:val="265053"/>
          <w:sz w:val="20"/>
        </w:rPr>
        <w:t>I</w:t>
      </w:r>
      <w:r>
        <w:rPr>
          <w:color w:val="265053"/>
          <w:spacing w:val="13"/>
          <w:sz w:val="20"/>
        </w:rPr>
        <w:t> </w:t>
      </w:r>
      <w:r>
        <w:rPr>
          <w:color w:val="265053"/>
          <w:sz w:val="20"/>
        </w:rPr>
        <w:t>am</w:t>
      </w:r>
      <w:r>
        <w:rPr>
          <w:color w:val="265053"/>
          <w:spacing w:val="14"/>
          <w:sz w:val="20"/>
        </w:rPr>
        <w:t> </w:t>
      </w:r>
      <w:r>
        <w:rPr>
          <w:color w:val="265053"/>
          <w:sz w:val="20"/>
        </w:rPr>
        <w:t>connected</w:t>
      </w:r>
      <w:r>
        <w:rPr>
          <w:color w:val="265053"/>
          <w:spacing w:val="13"/>
          <w:sz w:val="20"/>
        </w:rPr>
        <w:t> </w:t>
      </w:r>
      <w:r>
        <w:rPr>
          <w:color w:val="265053"/>
          <w:sz w:val="20"/>
        </w:rPr>
        <w:t>to</w:t>
      </w:r>
      <w:r>
        <w:rPr>
          <w:color w:val="265053"/>
          <w:spacing w:val="14"/>
          <w:sz w:val="20"/>
        </w:rPr>
        <w:t> </w:t>
      </w:r>
      <w:r>
        <w:rPr>
          <w:color w:val="265053"/>
          <w:sz w:val="20"/>
        </w:rPr>
        <w:t>this/these</w:t>
      </w:r>
      <w:r>
        <w:rPr>
          <w:color w:val="265053"/>
          <w:spacing w:val="14"/>
          <w:sz w:val="20"/>
        </w:rPr>
        <w:t> </w:t>
      </w:r>
      <w:r>
        <w:rPr>
          <w:color w:val="265053"/>
          <w:sz w:val="20"/>
        </w:rPr>
        <w:t>programs</w:t>
      </w:r>
      <w:r>
        <w:rPr>
          <w:color w:val="265053"/>
          <w:spacing w:val="13"/>
          <w:sz w:val="20"/>
        </w:rPr>
        <w:t> </w:t>
      </w:r>
      <w:r>
        <w:rPr>
          <w:color w:val="265053"/>
          <w:sz w:val="20"/>
        </w:rPr>
        <w:t>(1=</w:t>
      </w:r>
      <w:r>
        <w:rPr>
          <w:color w:val="265053"/>
          <w:spacing w:val="14"/>
          <w:sz w:val="20"/>
        </w:rPr>
        <w:t> </w:t>
      </w:r>
      <w:r>
        <w:rPr>
          <w:color w:val="265053"/>
          <w:sz w:val="20"/>
        </w:rPr>
        <w:t>not</w:t>
      </w:r>
      <w:r>
        <w:rPr>
          <w:color w:val="265053"/>
          <w:spacing w:val="13"/>
          <w:sz w:val="20"/>
        </w:rPr>
        <w:t> </w:t>
      </w:r>
      <w:r>
        <w:rPr>
          <w:color w:val="265053"/>
          <w:sz w:val="20"/>
        </w:rPr>
        <w:t>connected</w:t>
      </w:r>
      <w:r>
        <w:rPr>
          <w:color w:val="265053"/>
          <w:spacing w:val="14"/>
          <w:sz w:val="20"/>
        </w:rPr>
        <w:t> </w:t>
      </w:r>
      <w:r>
        <w:rPr>
          <w:color w:val="265053"/>
          <w:sz w:val="20"/>
        </w:rPr>
        <w:t>3=</w:t>
      </w:r>
      <w:r>
        <w:rPr>
          <w:color w:val="265053"/>
          <w:spacing w:val="14"/>
          <w:sz w:val="20"/>
        </w:rPr>
        <w:t> </w:t>
      </w:r>
      <w:r>
        <w:rPr>
          <w:color w:val="265053"/>
          <w:sz w:val="20"/>
        </w:rPr>
        <w:t>neutral</w:t>
      </w:r>
      <w:r>
        <w:rPr>
          <w:color w:val="265053"/>
          <w:spacing w:val="13"/>
          <w:sz w:val="20"/>
        </w:rPr>
        <w:t> </w:t>
      </w:r>
      <w:r>
        <w:rPr>
          <w:color w:val="265053"/>
          <w:sz w:val="20"/>
        </w:rPr>
        <w:t>5</w:t>
      </w:r>
      <w:r>
        <w:rPr>
          <w:color w:val="265053"/>
          <w:spacing w:val="14"/>
          <w:sz w:val="20"/>
        </w:rPr>
        <w:t> </w:t>
      </w:r>
      <w:r>
        <w:rPr>
          <w:color w:val="265053"/>
          <w:sz w:val="20"/>
        </w:rPr>
        <w:t>=</w:t>
      </w:r>
      <w:r>
        <w:rPr>
          <w:color w:val="265053"/>
          <w:spacing w:val="14"/>
          <w:sz w:val="20"/>
        </w:rPr>
        <w:t> </w:t>
      </w:r>
      <w:r>
        <w:rPr>
          <w:color w:val="265053"/>
          <w:sz w:val="20"/>
        </w:rPr>
        <w:t>very</w:t>
      </w:r>
      <w:r>
        <w:rPr>
          <w:color w:val="265053"/>
          <w:spacing w:val="13"/>
          <w:sz w:val="20"/>
        </w:rPr>
        <w:t> </w:t>
      </w:r>
      <w:r>
        <w:rPr>
          <w:color w:val="265053"/>
          <w:sz w:val="20"/>
        </w:rPr>
        <w:t>connected)</w:t>
      </w:r>
    </w:p>
    <w:p>
      <w:pPr>
        <w:pStyle w:val="ListParagraph"/>
        <w:numPr>
          <w:ilvl w:val="0"/>
          <w:numId w:val="18"/>
        </w:numPr>
        <w:tabs>
          <w:tab w:pos="1390" w:val="left" w:leader="none"/>
        </w:tabs>
        <w:spacing w:line="292" w:lineRule="auto" w:before="50" w:after="0"/>
        <w:ind w:left="760" w:right="2681" w:firstLine="360"/>
        <w:jc w:val="left"/>
        <w:rPr>
          <w:sz w:val="20"/>
        </w:rPr>
      </w:pPr>
      <w:r>
        <w:rPr>
          <w:color w:val="265053"/>
          <w:w w:val="105"/>
          <w:sz w:val="20"/>
        </w:rPr>
        <w:t>This</w:t>
      </w:r>
      <w:r>
        <w:rPr>
          <w:color w:val="265053"/>
          <w:spacing w:val="-13"/>
          <w:w w:val="105"/>
          <w:sz w:val="20"/>
        </w:rPr>
        <w:t> </w:t>
      </w:r>
      <w:r>
        <w:rPr>
          <w:color w:val="265053"/>
          <w:w w:val="105"/>
          <w:sz w:val="20"/>
        </w:rPr>
        <w:t>program</w:t>
      </w:r>
      <w:r>
        <w:rPr>
          <w:color w:val="265053"/>
          <w:spacing w:val="-12"/>
          <w:w w:val="105"/>
          <w:sz w:val="20"/>
        </w:rPr>
        <w:t> </w:t>
      </w:r>
      <w:r>
        <w:rPr>
          <w:color w:val="265053"/>
          <w:w w:val="105"/>
          <w:sz w:val="20"/>
        </w:rPr>
        <w:t>is</w:t>
      </w:r>
      <w:r>
        <w:rPr>
          <w:color w:val="265053"/>
          <w:spacing w:val="-12"/>
          <w:w w:val="105"/>
          <w:sz w:val="20"/>
        </w:rPr>
        <w:t> </w:t>
      </w:r>
      <w:r>
        <w:rPr>
          <w:color w:val="265053"/>
          <w:w w:val="105"/>
          <w:sz w:val="20"/>
        </w:rPr>
        <w:t>willing</w:t>
      </w:r>
      <w:r>
        <w:rPr>
          <w:color w:val="265053"/>
          <w:spacing w:val="-12"/>
          <w:w w:val="105"/>
          <w:sz w:val="20"/>
        </w:rPr>
        <w:t> </w:t>
      </w:r>
      <w:r>
        <w:rPr>
          <w:color w:val="265053"/>
          <w:w w:val="105"/>
          <w:sz w:val="20"/>
        </w:rPr>
        <w:t>to</w:t>
      </w:r>
      <w:r>
        <w:rPr>
          <w:color w:val="265053"/>
          <w:spacing w:val="-12"/>
          <w:w w:val="105"/>
          <w:sz w:val="20"/>
        </w:rPr>
        <w:t> </w:t>
      </w:r>
      <w:r>
        <w:rPr>
          <w:color w:val="265053"/>
          <w:w w:val="105"/>
          <w:sz w:val="20"/>
        </w:rPr>
        <w:t>work</w:t>
      </w:r>
      <w:r>
        <w:rPr>
          <w:color w:val="265053"/>
          <w:spacing w:val="-13"/>
          <w:w w:val="105"/>
          <w:sz w:val="20"/>
        </w:rPr>
        <w:t> </w:t>
      </w:r>
      <w:r>
        <w:rPr>
          <w:color w:val="265053"/>
          <w:w w:val="105"/>
          <w:sz w:val="20"/>
        </w:rPr>
        <w:t>with</w:t>
      </w:r>
      <w:r>
        <w:rPr>
          <w:color w:val="265053"/>
          <w:spacing w:val="-12"/>
          <w:w w:val="105"/>
          <w:sz w:val="20"/>
        </w:rPr>
        <w:t> </w:t>
      </w:r>
      <w:r>
        <w:rPr>
          <w:color w:val="265053"/>
          <w:w w:val="105"/>
          <w:sz w:val="20"/>
        </w:rPr>
        <w:t>DYS</w:t>
      </w:r>
      <w:r>
        <w:rPr>
          <w:color w:val="265053"/>
          <w:spacing w:val="-12"/>
          <w:w w:val="105"/>
          <w:sz w:val="20"/>
        </w:rPr>
        <w:t> </w:t>
      </w:r>
      <w:r>
        <w:rPr>
          <w:color w:val="265053"/>
          <w:spacing w:val="-5"/>
          <w:w w:val="105"/>
          <w:sz w:val="20"/>
        </w:rPr>
        <w:t>Youth</w:t>
      </w:r>
      <w:r>
        <w:rPr>
          <w:color w:val="265053"/>
          <w:spacing w:val="-12"/>
          <w:w w:val="105"/>
          <w:sz w:val="20"/>
        </w:rPr>
        <w:t> </w:t>
      </w:r>
      <w:r>
        <w:rPr>
          <w:color w:val="265053"/>
          <w:w w:val="105"/>
          <w:sz w:val="20"/>
        </w:rPr>
        <w:t>(1=</w:t>
      </w:r>
      <w:r>
        <w:rPr>
          <w:color w:val="265053"/>
          <w:spacing w:val="-12"/>
          <w:w w:val="105"/>
          <w:sz w:val="20"/>
        </w:rPr>
        <w:t> </w:t>
      </w:r>
      <w:r>
        <w:rPr>
          <w:color w:val="265053"/>
          <w:w w:val="105"/>
          <w:sz w:val="20"/>
        </w:rPr>
        <w:t>not</w:t>
      </w:r>
      <w:r>
        <w:rPr>
          <w:color w:val="265053"/>
          <w:spacing w:val="-13"/>
          <w:w w:val="105"/>
          <w:sz w:val="20"/>
        </w:rPr>
        <w:t> </w:t>
      </w:r>
      <w:r>
        <w:rPr>
          <w:color w:val="265053"/>
          <w:w w:val="105"/>
          <w:sz w:val="20"/>
        </w:rPr>
        <w:t>willing</w:t>
      </w:r>
      <w:r>
        <w:rPr>
          <w:color w:val="265053"/>
          <w:spacing w:val="-12"/>
          <w:w w:val="105"/>
          <w:sz w:val="20"/>
        </w:rPr>
        <w:t> </w:t>
      </w:r>
      <w:r>
        <w:rPr>
          <w:color w:val="265053"/>
          <w:w w:val="105"/>
          <w:sz w:val="20"/>
        </w:rPr>
        <w:t>3</w:t>
      </w:r>
      <w:r>
        <w:rPr>
          <w:color w:val="265053"/>
          <w:spacing w:val="-12"/>
          <w:w w:val="105"/>
          <w:sz w:val="20"/>
        </w:rPr>
        <w:t> </w:t>
      </w:r>
      <w:r>
        <w:rPr>
          <w:color w:val="265053"/>
          <w:w w:val="105"/>
          <w:sz w:val="20"/>
        </w:rPr>
        <w:t>=</w:t>
      </w:r>
      <w:r>
        <w:rPr>
          <w:color w:val="265053"/>
          <w:spacing w:val="-12"/>
          <w:w w:val="105"/>
          <w:sz w:val="20"/>
        </w:rPr>
        <w:t> </w:t>
      </w:r>
      <w:r>
        <w:rPr>
          <w:color w:val="265053"/>
          <w:w w:val="105"/>
          <w:sz w:val="20"/>
        </w:rPr>
        <w:t>neutral</w:t>
      </w:r>
      <w:r>
        <w:rPr>
          <w:color w:val="265053"/>
          <w:spacing w:val="-12"/>
          <w:w w:val="105"/>
          <w:sz w:val="20"/>
        </w:rPr>
        <w:t> </w:t>
      </w:r>
      <w:r>
        <w:rPr>
          <w:color w:val="265053"/>
          <w:w w:val="105"/>
          <w:sz w:val="20"/>
        </w:rPr>
        <w:t>5</w:t>
      </w:r>
      <w:r>
        <w:rPr>
          <w:color w:val="265053"/>
          <w:spacing w:val="-13"/>
          <w:w w:val="105"/>
          <w:sz w:val="20"/>
        </w:rPr>
        <w:t> </w:t>
      </w:r>
      <w:r>
        <w:rPr>
          <w:color w:val="265053"/>
          <w:w w:val="105"/>
          <w:sz w:val="20"/>
        </w:rPr>
        <w:t>=</w:t>
      </w:r>
      <w:r>
        <w:rPr>
          <w:color w:val="265053"/>
          <w:spacing w:val="-12"/>
          <w:w w:val="105"/>
          <w:sz w:val="20"/>
        </w:rPr>
        <w:t> </w:t>
      </w:r>
      <w:r>
        <w:rPr>
          <w:color w:val="265053"/>
          <w:w w:val="105"/>
          <w:sz w:val="20"/>
        </w:rPr>
        <w:t>very</w:t>
      </w:r>
      <w:r>
        <w:rPr>
          <w:color w:val="265053"/>
          <w:spacing w:val="-12"/>
          <w:w w:val="105"/>
          <w:sz w:val="20"/>
        </w:rPr>
        <w:t> </w:t>
      </w:r>
      <w:r>
        <w:rPr>
          <w:color w:val="265053"/>
          <w:w w:val="105"/>
          <w:sz w:val="20"/>
        </w:rPr>
        <w:t>willing) Comment:</w:t>
      </w:r>
    </w:p>
    <w:p>
      <w:pPr>
        <w:pStyle w:val="BodyText"/>
        <w:spacing w:before="8"/>
        <w:rPr>
          <w:sz w:val="26"/>
        </w:rPr>
      </w:pPr>
    </w:p>
    <w:p>
      <w:pPr>
        <w:pStyle w:val="Heading4"/>
        <w:rPr>
          <w:rFonts w:ascii="Calibri"/>
        </w:rPr>
      </w:pPr>
      <w:r>
        <w:rPr>
          <w:rFonts w:ascii="Calibri"/>
          <w:color w:val="265053"/>
          <w:w w:val="140"/>
        </w:rPr>
        <w:t>Vital Documents</w:t>
      </w:r>
    </w:p>
    <w:p>
      <w:pPr>
        <w:pStyle w:val="ListParagraph"/>
        <w:numPr>
          <w:ilvl w:val="0"/>
          <w:numId w:val="16"/>
        </w:numPr>
        <w:tabs>
          <w:tab w:pos="1120" w:val="left" w:leader="none"/>
        </w:tabs>
        <w:spacing w:line="292" w:lineRule="auto" w:before="33" w:after="0"/>
        <w:ind w:left="1120" w:right="1160" w:hanging="360"/>
        <w:jc w:val="left"/>
        <w:rPr>
          <w:sz w:val="20"/>
        </w:rPr>
      </w:pPr>
      <w:r>
        <w:rPr>
          <w:color w:val="265053"/>
          <w:sz w:val="20"/>
        </w:rPr>
        <w:t>How often do you have problems obtaining a client’s vital documents? (1 = not a problem 3= neutral, 5= </w:t>
      </w:r>
      <w:r>
        <w:rPr>
          <w:color w:val="265053"/>
          <w:spacing w:val="-4"/>
          <w:sz w:val="20"/>
        </w:rPr>
        <w:t>very </w:t>
      </w:r>
      <w:r>
        <w:rPr>
          <w:color w:val="265053"/>
          <w:sz w:val="20"/>
        </w:rPr>
        <w:t>often a problem)</w:t>
      </w:r>
    </w:p>
    <w:p>
      <w:pPr>
        <w:pStyle w:val="ListParagraph"/>
        <w:numPr>
          <w:ilvl w:val="0"/>
          <w:numId w:val="19"/>
        </w:numPr>
        <w:tabs>
          <w:tab w:pos="1390" w:val="left" w:leader="none"/>
        </w:tabs>
        <w:spacing w:line="229" w:lineRule="exact" w:before="0" w:after="0"/>
        <w:ind w:left="1390" w:right="0" w:hanging="270"/>
        <w:jc w:val="left"/>
        <w:rPr>
          <w:sz w:val="20"/>
        </w:rPr>
      </w:pPr>
      <w:r>
        <w:rPr>
          <w:color w:val="265053"/>
          <w:sz w:val="20"/>
        </w:rPr>
        <w:t>Social Security</w:t>
      </w:r>
      <w:r>
        <w:rPr>
          <w:color w:val="265053"/>
          <w:spacing w:val="-1"/>
          <w:sz w:val="20"/>
        </w:rPr>
        <w:t> </w:t>
      </w:r>
      <w:r>
        <w:rPr>
          <w:color w:val="265053"/>
          <w:sz w:val="20"/>
        </w:rPr>
        <w:t>Card</w:t>
      </w:r>
    </w:p>
    <w:p>
      <w:pPr>
        <w:pStyle w:val="ListParagraph"/>
        <w:numPr>
          <w:ilvl w:val="0"/>
          <w:numId w:val="19"/>
        </w:numPr>
        <w:tabs>
          <w:tab w:pos="1390" w:val="left" w:leader="none"/>
        </w:tabs>
        <w:spacing w:line="240" w:lineRule="auto" w:before="50" w:after="0"/>
        <w:ind w:left="1390" w:right="0" w:hanging="270"/>
        <w:jc w:val="left"/>
        <w:rPr>
          <w:sz w:val="20"/>
        </w:rPr>
      </w:pPr>
      <w:r>
        <w:rPr>
          <w:color w:val="265053"/>
          <w:w w:val="105"/>
          <w:sz w:val="20"/>
        </w:rPr>
        <w:t>Birth</w:t>
      </w:r>
      <w:r>
        <w:rPr>
          <w:color w:val="265053"/>
          <w:spacing w:val="-3"/>
          <w:w w:val="105"/>
          <w:sz w:val="20"/>
        </w:rPr>
        <w:t> </w:t>
      </w:r>
      <w:r>
        <w:rPr>
          <w:color w:val="265053"/>
          <w:w w:val="105"/>
          <w:sz w:val="20"/>
        </w:rPr>
        <w:t>Certificate</w:t>
      </w:r>
    </w:p>
    <w:p>
      <w:pPr>
        <w:pStyle w:val="ListParagraph"/>
        <w:numPr>
          <w:ilvl w:val="0"/>
          <w:numId w:val="19"/>
        </w:numPr>
        <w:tabs>
          <w:tab w:pos="1390" w:val="left" w:leader="none"/>
        </w:tabs>
        <w:spacing w:line="240" w:lineRule="auto" w:before="50" w:after="0"/>
        <w:ind w:left="1390" w:right="0" w:hanging="270"/>
        <w:jc w:val="left"/>
        <w:rPr>
          <w:sz w:val="20"/>
        </w:rPr>
      </w:pPr>
      <w:r>
        <w:rPr>
          <w:color w:val="265053"/>
          <w:sz w:val="20"/>
        </w:rPr>
        <w:t>Photo ID</w:t>
      </w:r>
    </w:p>
    <w:p>
      <w:pPr>
        <w:pStyle w:val="BodyText"/>
        <w:spacing w:before="6"/>
        <w:rPr>
          <w:sz w:val="23"/>
        </w:rPr>
      </w:pPr>
    </w:p>
    <w:p>
      <w:pPr>
        <w:pStyle w:val="ListParagraph"/>
        <w:numPr>
          <w:ilvl w:val="0"/>
          <w:numId w:val="16"/>
        </w:numPr>
        <w:tabs>
          <w:tab w:pos="1120" w:val="left" w:leader="none"/>
        </w:tabs>
        <w:spacing w:line="229" w:lineRule="exact" w:before="0" w:after="0"/>
        <w:ind w:left="1120" w:right="0" w:hanging="360"/>
        <w:jc w:val="left"/>
        <w:rPr>
          <w:sz w:val="20"/>
        </w:rPr>
      </w:pPr>
      <w:r>
        <w:rPr>
          <w:color w:val="265053"/>
          <w:sz w:val="20"/>
        </w:rPr>
        <w:t>What are the biggest barriers connected to a client’s vital documents?</w:t>
      </w:r>
      <w:r>
        <w:rPr>
          <w:color w:val="265053"/>
          <w:spacing w:val="9"/>
          <w:sz w:val="20"/>
        </w:rPr>
        <w:t> </w:t>
      </w:r>
      <w:r>
        <w:rPr>
          <w:color w:val="265053"/>
          <w:sz w:val="20"/>
        </w:rPr>
        <w:t>(rank?)</w:t>
      </w:r>
    </w:p>
    <w:p>
      <w:pPr>
        <w:pStyle w:val="ListParagraph"/>
        <w:numPr>
          <w:ilvl w:val="1"/>
          <w:numId w:val="16"/>
        </w:numPr>
        <w:tabs>
          <w:tab w:pos="1439" w:val="left" w:leader="none"/>
        </w:tabs>
        <w:spacing w:line="313" w:lineRule="exact" w:before="0" w:after="0"/>
        <w:ind w:left="1438" w:right="0" w:hanging="319"/>
        <w:jc w:val="left"/>
        <w:rPr>
          <w:sz w:val="20"/>
        </w:rPr>
      </w:pPr>
      <w:r>
        <w:rPr>
          <w:color w:val="265053"/>
          <w:sz w:val="20"/>
        </w:rPr>
        <w:t>Safe storage of documents</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Getting documents from</w:t>
      </w:r>
      <w:r>
        <w:rPr>
          <w:color w:val="265053"/>
          <w:spacing w:val="-9"/>
          <w:w w:val="105"/>
          <w:sz w:val="20"/>
        </w:rPr>
        <w:t> </w:t>
      </w:r>
      <w:r>
        <w:rPr>
          <w:color w:val="265053"/>
          <w:w w:val="105"/>
          <w:sz w:val="20"/>
        </w:rPr>
        <w:t>out-of-state</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Getting documents from</w:t>
      </w:r>
      <w:r>
        <w:rPr>
          <w:color w:val="265053"/>
          <w:spacing w:val="-9"/>
          <w:w w:val="105"/>
          <w:sz w:val="20"/>
        </w:rPr>
        <w:t> </w:t>
      </w:r>
      <w:r>
        <w:rPr>
          <w:color w:val="265053"/>
          <w:w w:val="105"/>
          <w:sz w:val="20"/>
        </w:rPr>
        <w:t>out-of-country</w:t>
      </w:r>
    </w:p>
    <w:p>
      <w:pPr>
        <w:pStyle w:val="ListParagraph"/>
        <w:numPr>
          <w:ilvl w:val="1"/>
          <w:numId w:val="16"/>
        </w:numPr>
        <w:tabs>
          <w:tab w:pos="1439" w:val="left" w:leader="none"/>
        </w:tabs>
        <w:spacing w:line="280" w:lineRule="exact" w:before="0" w:after="0"/>
        <w:ind w:left="1438" w:right="0" w:hanging="319"/>
        <w:jc w:val="left"/>
        <w:rPr>
          <w:sz w:val="20"/>
        </w:rPr>
      </w:pPr>
      <w:r>
        <w:rPr>
          <w:color w:val="265053"/>
          <w:w w:val="105"/>
          <w:sz w:val="20"/>
        </w:rPr>
        <w:t>Getting documents from</w:t>
      </w:r>
      <w:r>
        <w:rPr>
          <w:color w:val="265053"/>
          <w:spacing w:val="-10"/>
          <w:w w:val="105"/>
          <w:sz w:val="20"/>
        </w:rPr>
        <w:t> </w:t>
      </w:r>
      <w:r>
        <w:rPr>
          <w:color w:val="265053"/>
          <w:w w:val="105"/>
          <w:sz w:val="20"/>
        </w:rPr>
        <w:t>parents</w:t>
      </w:r>
    </w:p>
    <w:p>
      <w:pPr>
        <w:pStyle w:val="ListParagraph"/>
        <w:numPr>
          <w:ilvl w:val="1"/>
          <w:numId w:val="16"/>
        </w:numPr>
        <w:tabs>
          <w:tab w:pos="1439" w:val="left" w:leader="none"/>
        </w:tabs>
        <w:spacing w:line="306" w:lineRule="exact" w:before="0" w:after="0"/>
        <w:ind w:left="1438" w:right="0" w:hanging="319"/>
        <w:jc w:val="left"/>
        <w:rPr>
          <w:sz w:val="20"/>
        </w:rPr>
      </w:pPr>
      <w:r>
        <w:rPr>
          <w:color w:val="265053"/>
          <w:sz w:val="20"/>
        </w:rPr>
        <w:t>Not</w:t>
      </w:r>
      <w:r>
        <w:rPr>
          <w:color w:val="265053"/>
          <w:spacing w:val="4"/>
          <w:sz w:val="20"/>
        </w:rPr>
        <w:t> </w:t>
      </w:r>
      <w:r>
        <w:rPr>
          <w:color w:val="265053"/>
          <w:sz w:val="20"/>
        </w:rPr>
        <w:t>having</w:t>
      </w:r>
      <w:r>
        <w:rPr>
          <w:color w:val="265053"/>
          <w:spacing w:val="4"/>
          <w:sz w:val="20"/>
        </w:rPr>
        <w:t> </w:t>
      </w:r>
      <w:r>
        <w:rPr>
          <w:color w:val="265053"/>
          <w:sz w:val="20"/>
        </w:rPr>
        <w:t>original</w:t>
      </w:r>
      <w:r>
        <w:rPr>
          <w:color w:val="265053"/>
          <w:spacing w:val="5"/>
          <w:sz w:val="20"/>
        </w:rPr>
        <w:t> </w:t>
      </w:r>
      <w:r>
        <w:rPr>
          <w:color w:val="265053"/>
          <w:sz w:val="20"/>
        </w:rPr>
        <w:t>documents</w:t>
      </w:r>
      <w:r>
        <w:rPr>
          <w:color w:val="265053"/>
          <w:spacing w:val="4"/>
          <w:sz w:val="20"/>
        </w:rPr>
        <w:t> </w:t>
      </w:r>
      <w:r>
        <w:rPr>
          <w:color w:val="265053"/>
          <w:sz w:val="20"/>
        </w:rPr>
        <w:t>(when</w:t>
      </w:r>
      <w:r>
        <w:rPr>
          <w:color w:val="265053"/>
          <w:spacing w:val="5"/>
          <w:sz w:val="20"/>
        </w:rPr>
        <w:t> </w:t>
      </w:r>
      <w:r>
        <w:rPr>
          <w:color w:val="265053"/>
          <w:sz w:val="20"/>
        </w:rPr>
        <w:t>a</w:t>
      </w:r>
      <w:r>
        <w:rPr>
          <w:color w:val="265053"/>
          <w:spacing w:val="4"/>
          <w:sz w:val="20"/>
        </w:rPr>
        <w:t> </w:t>
      </w:r>
      <w:r>
        <w:rPr>
          <w:color w:val="265053"/>
          <w:sz w:val="20"/>
        </w:rPr>
        <w:t>copy</w:t>
      </w:r>
      <w:r>
        <w:rPr>
          <w:color w:val="265053"/>
          <w:spacing w:val="5"/>
          <w:sz w:val="20"/>
        </w:rPr>
        <w:t> </w:t>
      </w:r>
      <w:r>
        <w:rPr>
          <w:color w:val="265053"/>
          <w:sz w:val="20"/>
        </w:rPr>
        <w:t>is</w:t>
      </w:r>
      <w:r>
        <w:rPr>
          <w:color w:val="265053"/>
          <w:spacing w:val="4"/>
          <w:sz w:val="20"/>
        </w:rPr>
        <w:t> </w:t>
      </w:r>
      <w:r>
        <w:rPr>
          <w:color w:val="265053"/>
          <w:sz w:val="20"/>
        </w:rPr>
        <w:t>not</w:t>
      </w:r>
      <w:r>
        <w:rPr>
          <w:color w:val="265053"/>
          <w:spacing w:val="4"/>
          <w:sz w:val="20"/>
        </w:rPr>
        <w:t> </w:t>
      </w:r>
      <w:r>
        <w:rPr>
          <w:color w:val="265053"/>
          <w:sz w:val="20"/>
        </w:rPr>
        <w:t>sufficient</w:t>
      </w:r>
      <w:r>
        <w:rPr>
          <w:color w:val="265053"/>
          <w:spacing w:val="5"/>
          <w:sz w:val="20"/>
        </w:rPr>
        <w:t> </w:t>
      </w:r>
      <w:r>
        <w:rPr>
          <w:color w:val="265053"/>
          <w:sz w:val="20"/>
        </w:rPr>
        <w:t>to</w:t>
      </w:r>
      <w:r>
        <w:rPr>
          <w:color w:val="265053"/>
          <w:spacing w:val="4"/>
          <w:sz w:val="20"/>
        </w:rPr>
        <w:t> </w:t>
      </w:r>
      <w:r>
        <w:rPr>
          <w:color w:val="265053"/>
          <w:sz w:val="20"/>
        </w:rPr>
        <w:t>meet</w:t>
      </w:r>
      <w:r>
        <w:rPr>
          <w:color w:val="265053"/>
          <w:spacing w:val="5"/>
          <w:sz w:val="20"/>
        </w:rPr>
        <w:t> </w:t>
      </w:r>
      <w:r>
        <w:rPr>
          <w:color w:val="265053"/>
          <w:sz w:val="20"/>
        </w:rPr>
        <w:t>the</w:t>
      </w:r>
      <w:r>
        <w:rPr>
          <w:color w:val="265053"/>
          <w:spacing w:val="4"/>
          <w:sz w:val="20"/>
        </w:rPr>
        <w:t> </w:t>
      </w:r>
      <w:r>
        <w:rPr>
          <w:color w:val="265053"/>
          <w:sz w:val="20"/>
        </w:rPr>
        <w:t>needs,</w:t>
      </w:r>
      <w:r>
        <w:rPr>
          <w:color w:val="265053"/>
          <w:spacing w:val="5"/>
          <w:sz w:val="20"/>
        </w:rPr>
        <w:t> </w:t>
      </w:r>
      <w:r>
        <w:rPr>
          <w:color w:val="265053"/>
          <w:sz w:val="20"/>
        </w:rPr>
        <w:t>ie</w:t>
      </w:r>
      <w:r>
        <w:rPr>
          <w:color w:val="265053"/>
          <w:spacing w:val="4"/>
          <w:sz w:val="20"/>
        </w:rPr>
        <w:t> </w:t>
      </w:r>
      <w:r>
        <w:rPr>
          <w:color w:val="265053"/>
          <w:sz w:val="20"/>
        </w:rPr>
        <w:t>-</w:t>
      </w:r>
      <w:r>
        <w:rPr>
          <w:color w:val="265053"/>
          <w:spacing w:val="4"/>
          <w:sz w:val="20"/>
        </w:rPr>
        <w:t> </w:t>
      </w:r>
      <w:r>
        <w:rPr>
          <w:color w:val="265053"/>
          <w:sz w:val="20"/>
        </w:rPr>
        <w:t>most</w:t>
      </w:r>
      <w:r>
        <w:rPr>
          <w:color w:val="265053"/>
          <w:spacing w:val="5"/>
          <w:sz w:val="20"/>
        </w:rPr>
        <w:t> </w:t>
      </w:r>
      <w:r>
        <w:rPr>
          <w:color w:val="265053"/>
          <w:sz w:val="20"/>
        </w:rPr>
        <w:t>jobs</w:t>
      </w:r>
      <w:r>
        <w:rPr>
          <w:color w:val="265053"/>
          <w:spacing w:val="4"/>
          <w:sz w:val="20"/>
        </w:rPr>
        <w:t> </w:t>
      </w:r>
      <w:r>
        <w:rPr>
          <w:color w:val="265053"/>
          <w:sz w:val="20"/>
        </w:rPr>
        <w:t>require</w:t>
      </w:r>
      <w:r>
        <w:rPr>
          <w:color w:val="265053"/>
          <w:spacing w:val="5"/>
          <w:sz w:val="20"/>
        </w:rPr>
        <w:t> </w:t>
      </w:r>
      <w:r>
        <w:rPr>
          <w:color w:val="265053"/>
          <w:sz w:val="20"/>
        </w:rPr>
        <w:t>an</w:t>
      </w:r>
    </w:p>
    <w:p>
      <w:pPr>
        <w:pStyle w:val="BodyText"/>
        <w:spacing w:line="222" w:lineRule="exact"/>
        <w:ind w:left="1390"/>
      </w:pPr>
      <w:r>
        <w:rPr>
          <w:color w:val="265053"/>
        </w:rPr>
        <w:t>original social security card)</w:t>
      </w:r>
    </w:p>
    <w:p>
      <w:pPr>
        <w:spacing w:after="0" w:line="222" w:lineRule="exact"/>
        <w:sectPr>
          <w:headerReference w:type="even" r:id="rId188"/>
          <w:pgSz w:w="12240" w:h="15840"/>
          <w:pgMar w:header="0" w:footer="577" w:top="640" w:bottom="760" w:left="140" w:right="0"/>
        </w:sectPr>
      </w:pPr>
    </w:p>
    <w:p>
      <w:pPr>
        <w:pStyle w:val="BodyText"/>
        <w:spacing w:before="85"/>
        <w:ind w:left="760"/>
        <w:rPr>
          <w:rFonts w:ascii="Lucida Sans"/>
          <w:b/>
        </w:rPr>
      </w:pPr>
      <w:r>
        <w:rPr>
          <w:rFonts w:ascii="Lucida Sans"/>
          <w:b/>
          <w:color w:val="265053"/>
        </w:rPr>
        <w:t>Special Populations</w:t>
      </w:r>
    </w:p>
    <w:p>
      <w:pPr>
        <w:pStyle w:val="BodyText"/>
        <w:spacing w:before="52"/>
        <w:ind w:left="760"/>
      </w:pPr>
      <w:r>
        <w:rPr>
          <w:color w:val="265053"/>
          <w:w w:val="105"/>
        </w:rPr>
        <w:t>There are some populations that may face additional challenges finding and sustaining stable housing.</w:t>
      </w:r>
    </w:p>
    <w:p>
      <w:pPr>
        <w:pStyle w:val="BodyText"/>
        <w:spacing w:before="5"/>
        <w:rPr>
          <w:sz w:val="23"/>
        </w:rPr>
      </w:pPr>
    </w:p>
    <w:p>
      <w:pPr>
        <w:pStyle w:val="ListParagraph"/>
        <w:numPr>
          <w:ilvl w:val="0"/>
          <w:numId w:val="16"/>
        </w:numPr>
        <w:tabs>
          <w:tab w:pos="1120" w:val="left" w:leader="none"/>
        </w:tabs>
        <w:spacing w:line="240" w:lineRule="auto" w:before="0" w:after="0"/>
        <w:ind w:left="1120" w:right="0" w:hanging="360"/>
        <w:jc w:val="left"/>
        <w:rPr>
          <w:sz w:val="20"/>
        </w:rPr>
      </w:pPr>
      <w:r>
        <w:rPr>
          <w:color w:val="265053"/>
          <w:w w:val="105"/>
          <w:sz w:val="20"/>
        </w:rPr>
        <w:t>How</w:t>
      </w:r>
      <w:r>
        <w:rPr>
          <w:color w:val="265053"/>
          <w:spacing w:val="-7"/>
          <w:w w:val="105"/>
          <w:sz w:val="20"/>
        </w:rPr>
        <w:t> </w:t>
      </w:r>
      <w:r>
        <w:rPr>
          <w:color w:val="265053"/>
          <w:w w:val="105"/>
          <w:sz w:val="20"/>
        </w:rPr>
        <w:t>well</w:t>
      </w:r>
      <w:r>
        <w:rPr>
          <w:color w:val="265053"/>
          <w:spacing w:val="-6"/>
          <w:w w:val="105"/>
          <w:sz w:val="20"/>
        </w:rPr>
        <w:t> </w:t>
      </w:r>
      <w:r>
        <w:rPr>
          <w:color w:val="265053"/>
          <w:w w:val="105"/>
          <w:sz w:val="20"/>
        </w:rPr>
        <w:t>do</w:t>
      </w:r>
      <w:r>
        <w:rPr>
          <w:color w:val="265053"/>
          <w:spacing w:val="-6"/>
          <w:w w:val="105"/>
          <w:sz w:val="20"/>
        </w:rPr>
        <w:t> </w:t>
      </w:r>
      <w:r>
        <w:rPr>
          <w:color w:val="265053"/>
          <w:w w:val="105"/>
          <w:sz w:val="20"/>
        </w:rPr>
        <w:t>the</w:t>
      </w:r>
      <w:r>
        <w:rPr>
          <w:color w:val="265053"/>
          <w:spacing w:val="-6"/>
          <w:w w:val="105"/>
          <w:sz w:val="20"/>
        </w:rPr>
        <w:t> </w:t>
      </w:r>
      <w:r>
        <w:rPr>
          <w:color w:val="265053"/>
          <w:w w:val="105"/>
          <w:sz w:val="20"/>
        </w:rPr>
        <w:t>current</w:t>
      </w:r>
      <w:r>
        <w:rPr>
          <w:color w:val="265053"/>
          <w:spacing w:val="-6"/>
          <w:w w:val="105"/>
          <w:sz w:val="20"/>
        </w:rPr>
        <w:t> </w:t>
      </w:r>
      <w:r>
        <w:rPr>
          <w:color w:val="265053"/>
          <w:w w:val="105"/>
          <w:sz w:val="20"/>
        </w:rPr>
        <w:t>DYS-housing</w:t>
      </w:r>
      <w:r>
        <w:rPr>
          <w:color w:val="265053"/>
          <w:spacing w:val="-6"/>
          <w:w w:val="105"/>
          <w:sz w:val="20"/>
        </w:rPr>
        <w:t> </w:t>
      </w:r>
      <w:r>
        <w:rPr>
          <w:color w:val="265053"/>
          <w:w w:val="105"/>
          <w:sz w:val="20"/>
        </w:rPr>
        <w:t>resources</w:t>
      </w:r>
      <w:r>
        <w:rPr>
          <w:color w:val="265053"/>
          <w:spacing w:val="-6"/>
          <w:w w:val="105"/>
          <w:sz w:val="20"/>
        </w:rPr>
        <w:t> </w:t>
      </w:r>
      <w:r>
        <w:rPr>
          <w:color w:val="265053"/>
          <w:w w:val="105"/>
          <w:sz w:val="20"/>
        </w:rPr>
        <w:t>work</w:t>
      </w:r>
      <w:r>
        <w:rPr>
          <w:color w:val="265053"/>
          <w:spacing w:val="-6"/>
          <w:w w:val="105"/>
          <w:sz w:val="20"/>
        </w:rPr>
        <w:t> </w:t>
      </w:r>
      <w:r>
        <w:rPr>
          <w:color w:val="265053"/>
          <w:w w:val="105"/>
          <w:sz w:val="20"/>
        </w:rPr>
        <w:t>for</w:t>
      </w:r>
      <w:r>
        <w:rPr>
          <w:color w:val="265053"/>
          <w:spacing w:val="-6"/>
          <w:w w:val="105"/>
          <w:sz w:val="20"/>
        </w:rPr>
        <w:t> </w:t>
      </w:r>
      <w:r>
        <w:rPr>
          <w:color w:val="265053"/>
          <w:w w:val="105"/>
          <w:sz w:val="20"/>
        </w:rPr>
        <w:t>the</w:t>
      </w:r>
      <w:r>
        <w:rPr>
          <w:color w:val="265053"/>
          <w:spacing w:val="-6"/>
          <w:w w:val="105"/>
          <w:sz w:val="20"/>
        </w:rPr>
        <w:t> </w:t>
      </w:r>
      <w:r>
        <w:rPr>
          <w:color w:val="265053"/>
          <w:w w:val="105"/>
          <w:sz w:val="20"/>
        </w:rPr>
        <w:t>following</w:t>
      </w:r>
      <w:r>
        <w:rPr>
          <w:color w:val="265053"/>
          <w:spacing w:val="-6"/>
          <w:w w:val="105"/>
          <w:sz w:val="20"/>
        </w:rPr>
        <w:t> </w:t>
      </w:r>
      <w:r>
        <w:rPr>
          <w:color w:val="265053"/>
          <w:w w:val="105"/>
          <w:sz w:val="20"/>
        </w:rPr>
        <w:t>subpopulations?</w:t>
      </w:r>
    </w:p>
    <w:p>
      <w:pPr>
        <w:pStyle w:val="BodyText"/>
        <w:spacing w:before="5"/>
        <w:rPr>
          <w:sz w:val="23"/>
        </w:rPr>
      </w:pPr>
    </w:p>
    <w:p>
      <w:pPr>
        <w:pStyle w:val="BodyText"/>
        <w:spacing w:before="1"/>
        <w:ind w:left="760"/>
      </w:pPr>
      <w:r>
        <w:rPr>
          <w:color w:val="265053"/>
        </w:rPr>
        <w:t>1=Need something totally different 3= neutral 5= when the resources are available, they work well</w:t>
      </w:r>
    </w:p>
    <w:p>
      <w:pPr>
        <w:pStyle w:val="ListParagraph"/>
        <w:numPr>
          <w:ilvl w:val="0"/>
          <w:numId w:val="20"/>
        </w:numPr>
        <w:tabs>
          <w:tab w:pos="1390" w:val="left" w:leader="none"/>
        </w:tabs>
        <w:spacing w:line="240" w:lineRule="auto" w:before="50" w:after="0"/>
        <w:ind w:left="1390" w:right="0" w:hanging="270"/>
        <w:jc w:val="left"/>
        <w:rPr>
          <w:sz w:val="20"/>
        </w:rPr>
      </w:pPr>
      <w:r>
        <w:rPr>
          <w:color w:val="265053"/>
          <w:sz w:val="20"/>
        </w:rPr>
        <w:t>Females</w:t>
      </w:r>
    </w:p>
    <w:p>
      <w:pPr>
        <w:pStyle w:val="ListParagraph"/>
        <w:numPr>
          <w:ilvl w:val="0"/>
          <w:numId w:val="20"/>
        </w:numPr>
        <w:tabs>
          <w:tab w:pos="1390" w:val="left" w:leader="none"/>
        </w:tabs>
        <w:spacing w:line="240" w:lineRule="auto" w:before="50" w:after="0"/>
        <w:ind w:left="1390" w:right="0" w:hanging="270"/>
        <w:jc w:val="left"/>
        <w:rPr>
          <w:sz w:val="20"/>
        </w:rPr>
      </w:pPr>
      <w:r>
        <w:rPr>
          <w:color w:val="265053"/>
          <w:sz w:val="20"/>
        </w:rPr>
        <w:t>Parenting/ pregnant females</w:t>
      </w:r>
    </w:p>
    <w:p>
      <w:pPr>
        <w:pStyle w:val="ListParagraph"/>
        <w:numPr>
          <w:ilvl w:val="0"/>
          <w:numId w:val="20"/>
        </w:numPr>
        <w:tabs>
          <w:tab w:pos="1390" w:val="left" w:leader="none"/>
        </w:tabs>
        <w:spacing w:line="240" w:lineRule="auto" w:before="50" w:after="0"/>
        <w:ind w:left="1390" w:right="0" w:hanging="270"/>
        <w:jc w:val="left"/>
        <w:rPr>
          <w:sz w:val="20"/>
        </w:rPr>
      </w:pPr>
      <w:r>
        <w:rPr>
          <w:color w:val="265053"/>
          <w:sz w:val="20"/>
        </w:rPr>
        <w:t>Undocumented </w:t>
      </w:r>
      <w:r>
        <w:rPr>
          <w:color w:val="265053"/>
          <w:spacing w:val="-5"/>
          <w:sz w:val="20"/>
        </w:rPr>
        <w:t>YYA</w:t>
      </w:r>
    </w:p>
    <w:p>
      <w:pPr>
        <w:pStyle w:val="ListParagraph"/>
        <w:numPr>
          <w:ilvl w:val="0"/>
          <w:numId w:val="20"/>
        </w:numPr>
        <w:tabs>
          <w:tab w:pos="1390" w:val="left" w:leader="none"/>
        </w:tabs>
        <w:spacing w:line="240" w:lineRule="auto" w:before="50" w:after="0"/>
        <w:ind w:left="1390" w:right="0" w:hanging="270"/>
        <w:jc w:val="left"/>
        <w:rPr>
          <w:sz w:val="20"/>
        </w:rPr>
      </w:pPr>
      <w:r>
        <w:rPr>
          <w:color w:val="265053"/>
          <w:sz w:val="20"/>
        </w:rPr>
        <w:t>LGBTQ</w:t>
      </w:r>
      <w:r>
        <w:rPr>
          <w:color w:val="265053"/>
          <w:spacing w:val="-1"/>
          <w:sz w:val="20"/>
        </w:rPr>
        <w:t> </w:t>
      </w:r>
      <w:r>
        <w:rPr>
          <w:color w:val="265053"/>
          <w:spacing w:val="-5"/>
          <w:sz w:val="20"/>
        </w:rPr>
        <w:t>YYA</w:t>
      </w:r>
    </w:p>
    <w:p>
      <w:pPr>
        <w:pStyle w:val="ListParagraph"/>
        <w:numPr>
          <w:ilvl w:val="0"/>
          <w:numId w:val="20"/>
        </w:numPr>
        <w:tabs>
          <w:tab w:pos="1390" w:val="left" w:leader="none"/>
        </w:tabs>
        <w:spacing w:line="240" w:lineRule="auto" w:before="50" w:after="0"/>
        <w:ind w:left="1390" w:right="0" w:hanging="270"/>
        <w:jc w:val="left"/>
        <w:rPr>
          <w:sz w:val="20"/>
        </w:rPr>
      </w:pPr>
      <w:r>
        <w:rPr>
          <w:color w:val="265053"/>
          <w:spacing w:val="-3"/>
          <w:w w:val="105"/>
          <w:sz w:val="20"/>
        </w:rPr>
        <w:t>Youthful</w:t>
      </w:r>
      <w:r>
        <w:rPr>
          <w:color w:val="265053"/>
          <w:spacing w:val="-4"/>
          <w:w w:val="105"/>
          <w:sz w:val="20"/>
        </w:rPr>
        <w:t> </w:t>
      </w:r>
      <w:r>
        <w:rPr>
          <w:color w:val="265053"/>
          <w:w w:val="105"/>
          <w:sz w:val="20"/>
        </w:rPr>
        <w:t>offenders</w:t>
      </w:r>
    </w:p>
    <w:p>
      <w:pPr>
        <w:pStyle w:val="ListParagraph"/>
        <w:numPr>
          <w:ilvl w:val="0"/>
          <w:numId w:val="20"/>
        </w:numPr>
        <w:tabs>
          <w:tab w:pos="1390" w:val="left" w:leader="none"/>
        </w:tabs>
        <w:spacing w:line="292" w:lineRule="auto" w:before="50" w:after="0"/>
        <w:ind w:left="760" w:right="7983" w:firstLine="360"/>
        <w:jc w:val="left"/>
        <w:rPr>
          <w:sz w:val="20"/>
        </w:rPr>
      </w:pPr>
      <w:r>
        <w:rPr>
          <w:color w:val="265053"/>
          <w:spacing w:val="-5"/>
          <w:sz w:val="20"/>
        </w:rPr>
        <w:t>YYA </w:t>
      </w:r>
      <w:r>
        <w:rPr>
          <w:color w:val="265053"/>
          <w:sz w:val="20"/>
        </w:rPr>
        <w:t>with sex offender </w:t>
      </w:r>
      <w:r>
        <w:rPr>
          <w:color w:val="265053"/>
          <w:spacing w:val="-4"/>
          <w:sz w:val="20"/>
        </w:rPr>
        <w:t>charges </w:t>
      </w:r>
      <w:r>
        <w:rPr>
          <w:color w:val="265053"/>
          <w:sz w:val="20"/>
        </w:rPr>
        <w:t>Other:</w:t>
      </w:r>
    </w:p>
    <w:p>
      <w:pPr>
        <w:pStyle w:val="ListParagraph"/>
        <w:numPr>
          <w:ilvl w:val="0"/>
          <w:numId w:val="16"/>
        </w:numPr>
        <w:tabs>
          <w:tab w:pos="1120" w:val="left" w:leader="none"/>
          <w:tab w:pos="3176" w:val="left" w:leader="none"/>
          <w:tab w:pos="4605" w:val="left" w:leader="none"/>
        </w:tabs>
        <w:spacing w:line="292" w:lineRule="auto" w:before="219" w:after="0"/>
        <w:ind w:left="1120" w:right="1367" w:hanging="360"/>
        <w:jc w:val="left"/>
        <w:rPr>
          <w:sz w:val="20"/>
        </w:rPr>
      </w:pPr>
      <w:r>
        <w:rPr>
          <w:color w:val="265053"/>
          <w:w w:val="105"/>
          <w:sz w:val="20"/>
        </w:rPr>
        <w:t>Is</w:t>
      </w:r>
      <w:r>
        <w:rPr>
          <w:color w:val="265053"/>
          <w:spacing w:val="-17"/>
          <w:w w:val="105"/>
          <w:sz w:val="20"/>
        </w:rPr>
        <w:t> </w:t>
      </w:r>
      <w:r>
        <w:rPr>
          <w:color w:val="265053"/>
          <w:w w:val="105"/>
          <w:sz w:val="20"/>
        </w:rPr>
        <w:t>there</w:t>
      </w:r>
      <w:r>
        <w:rPr>
          <w:color w:val="265053"/>
          <w:spacing w:val="-16"/>
          <w:w w:val="105"/>
          <w:sz w:val="20"/>
        </w:rPr>
        <w:t> </w:t>
      </w:r>
      <w:r>
        <w:rPr>
          <w:color w:val="265053"/>
          <w:w w:val="105"/>
          <w:sz w:val="20"/>
        </w:rPr>
        <w:t>anything</w:t>
      </w:r>
      <w:r>
        <w:rPr>
          <w:color w:val="265053"/>
          <w:spacing w:val="-17"/>
          <w:w w:val="105"/>
          <w:sz w:val="20"/>
        </w:rPr>
        <w:t> </w:t>
      </w:r>
      <w:r>
        <w:rPr>
          <w:color w:val="265053"/>
          <w:w w:val="105"/>
          <w:sz w:val="20"/>
        </w:rPr>
        <w:t>else</w:t>
      </w:r>
      <w:r>
        <w:rPr>
          <w:color w:val="265053"/>
          <w:spacing w:val="-16"/>
          <w:w w:val="105"/>
          <w:sz w:val="20"/>
        </w:rPr>
        <w:t> </w:t>
      </w:r>
      <w:r>
        <w:rPr>
          <w:color w:val="265053"/>
          <w:w w:val="105"/>
          <w:sz w:val="20"/>
        </w:rPr>
        <w:t>we</w:t>
      </w:r>
      <w:r>
        <w:rPr>
          <w:color w:val="265053"/>
          <w:spacing w:val="-16"/>
          <w:w w:val="105"/>
          <w:sz w:val="20"/>
        </w:rPr>
        <w:t> </w:t>
      </w:r>
      <w:r>
        <w:rPr>
          <w:color w:val="265053"/>
          <w:w w:val="105"/>
          <w:sz w:val="20"/>
        </w:rPr>
        <w:t>should</w:t>
      </w:r>
      <w:r>
        <w:rPr>
          <w:color w:val="265053"/>
          <w:spacing w:val="-17"/>
          <w:w w:val="105"/>
          <w:sz w:val="20"/>
        </w:rPr>
        <w:t> </w:t>
      </w:r>
      <w:r>
        <w:rPr>
          <w:color w:val="265053"/>
          <w:w w:val="105"/>
          <w:sz w:val="20"/>
        </w:rPr>
        <w:t>know</w:t>
      </w:r>
      <w:r>
        <w:rPr>
          <w:color w:val="265053"/>
          <w:spacing w:val="-16"/>
          <w:w w:val="105"/>
          <w:sz w:val="20"/>
        </w:rPr>
        <w:t> </w:t>
      </w:r>
      <w:r>
        <w:rPr>
          <w:color w:val="265053"/>
          <w:w w:val="105"/>
          <w:sz w:val="20"/>
        </w:rPr>
        <w:t>as</w:t>
      </w:r>
      <w:r>
        <w:rPr>
          <w:color w:val="265053"/>
          <w:spacing w:val="-16"/>
          <w:w w:val="105"/>
          <w:sz w:val="20"/>
        </w:rPr>
        <w:t> </w:t>
      </w:r>
      <w:r>
        <w:rPr>
          <w:color w:val="265053"/>
          <w:w w:val="105"/>
          <w:sz w:val="20"/>
        </w:rPr>
        <w:t>we</w:t>
      </w:r>
      <w:r>
        <w:rPr>
          <w:color w:val="265053"/>
          <w:spacing w:val="-17"/>
          <w:w w:val="105"/>
          <w:sz w:val="20"/>
        </w:rPr>
        <w:t> </w:t>
      </w:r>
      <w:r>
        <w:rPr>
          <w:color w:val="265053"/>
          <w:w w:val="105"/>
          <w:sz w:val="20"/>
        </w:rPr>
        <w:t>help</w:t>
      </w:r>
      <w:r>
        <w:rPr>
          <w:color w:val="265053"/>
          <w:spacing w:val="-16"/>
          <w:w w:val="105"/>
          <w:sz w:val="20"/>
        </w:rPr>
        <w:t> </w:t>
      </w:r>
      <w:r>
        <w:rPr>
          <w:color w:val="265053"/>
          <w:w w:val="105"/>
          <w:sz w:val="20"/>
        </w:rPr>
        <w:t>DYS</w:t>
      </w:r>
      <w:r>
        <w:rPr>
          <w:color w:val="265053"/>
          <w:spacing w:val="-16"/>
          <w:w w:val="105"/>
          <w:sz w:val="20"/>
        </w:rPr>
        <w:t> </w:t>
      </w:r>
      <w:r>
        <w:rPr>
          <w:color w:val="265053"/>
          <w:w w:val="105"/>
          <w:sz w:val="20"/>
        </w:rPr>
        <w:t>to</w:t>
      </w:r>
      <w:r>
        <w:rPr>
          <w:color w:val="265053"/>
          <w:spacing w:val="-17"/>
          <w:w w:val="105"/>
          <w:sz w:val="20"/>
        </w:rPr>
        <w:t> </w:t>
      </w:r>
      <w:r>
        <w:rPr>
          <w:color w:val="265053"/>
          <w:w w:val="105"/>
          <w:sz w:val="20"/>
        </w:rPr>
        <w:t>better</w:t>
      </w:r>
      <w:r>
        <w:rPr>
          <w:color w:val="265053"/>
          <w:spacing w:val="-16"/>
          <w:w w:val="105"/>
          <w:sz w:val="20"/>
        </w:rPr>
        <w:t> </w:t>
      </w:r>
      <w:r>
        <w:rPr>
          <w:color w:val="265053"/>
          <w:w w:val="105"/>
          <w:sz w:val="20"/>
        </w:rPr>
        <w:t>support</w:t>
      </w:r>
      <w:r>
        <w:rPr>
          <w:color w:val="265053"/>
          <w:spacing w:val="-16"/>
          <w:w w:val="105"/>
          <w:sz w:val="20"/>
        </w:rPr>
        <w:t> </w:t>
      </w:r>
      <w:r>
        <w:rPr>
          <w:color w:val="265053"/>
          <w:w w:val="105"/>
          <w:sz w:val="20"/>
        </w:rPr>
        <w:t>youth</w:t>
      </w:r>
      <w:r>
        <w:rPr>
          <w:color w:val="265053"/>
          <w:spacing w:val="-17"/>
          <w:w w:val="105"/>
          <w:sz w:val="20"/>
        </w:rPr>
        <w:t> </w:t>
      </w:r>
      <w:r>
        <w:rPr>
          <w:color w:val="265053"/>
          <w:w w:val="105"/>
          <w:sz w:val="20"/>
        </w:rPr>
        <w:t>in</w:t>
      </w:r>
      <w:r>
        <w:rPr>
          <w:color w:val="265053"/>
          <w:spacing w:val="-16"/>
          <w:w w:val="105"/>
          <w:sz w:val="20"/>
        </w:rPr>
        <w:t> </w:t>
      </w:r>
      <w:r>
        <w:rPr>
          <w:color w:val="265053"/>
          <w:w w:val="105"/>
          <w:sz w:val="20"/>
        </w:rPr>
        <w:t>care</w:t>
      </w:r>
      <w:r>
        <w:rPr>
          <w:color w:val="265053"/>
          <w:spacing w:val="-16"/>
          <w:w w:val="105"/>
          <w:sz w:val="20"/>
        </w:rPr>
        <w:t> </w:t>
      </w:r>
      <w:r>
        <w:rPr>
          <w:color w:val="265053"/>
          <w:w w:val="105"/>
          <w:sz w:val="20"/>
        </w:rPr>
        <w:t>to</w:t>
      </w:r>
      <w:r>
        <w:rPr>
          <w:color w:val="265053"/>
          <w:spacing w:val="-17"/>
          <w:w w:val="105"/>
          <w:sz w:val="20"/>
        </w:rPr>
        <w:t> </w:t>
      </w:r>
      <w:r>
        <w:rPr>
          <w:color w:val="265053"/>
          <w:w w:val="105"/>
          <w:sz w:val="20"/>
        </w:rPr>
        <w:t>obtain</w:t>
      </w:r>
      <w:r>
        <w:rPr>
          <w:color w:val="265053"/>
          <w:spacing w:val="-16"/>
          <w:w w:val="105"/>
          <w:sz w:val="20"/>
        </w:rPr>
        <w:t> </w:t>
      </w:r>
      <w:r>
        <w:rPr>
          <w:color w:val="265053"/>
          <w:w w:val="105"/>
          <w:sz w:val="20"/>
        </w:rPr>
        <w:t>and</w:t>
      </w:r>
      <w:r>
        <w:rPr>
          <w:color w:val="265053"/>
          <w:spacing w:val="-16"/>
          <w:w w:val="105"/>
          <w:sz w:val="20"/>
        </w:rPr>
        <w:t> </w:t>
      </w:r>
      <w:r>
        <w:rPr>
          <w:color w:val="265053"/>
          <w:spacing w:val="-3"/>
          <w:w w:val="105"/>
          <w:sz w:val="20"/>
        </w:rPr>
        <w:t>sustain </w:t>
      </w:r>
      <w:r>
        <w:rPr>
          <w:color w:val="265053"/>
          <w:w w:val="105"/>
          <w:sz w:val="20"/>
        </w:rPr>
        <w:t>stable</w:t>
      </w:r>
      <w:r>
        <w:rPr>
          <w:color w:val="265053"/>
          <w:spacing w:val="-25"/>
          <w:w w:val="105"/>
          <w:sz w:val="20"/>
        </w:rPr>
        <w:t> </w:t>
      </w:r>
      <w:r>
        <w:rPr>
          <w:color w:val="265053"/>
          <w:w w:val="105"/>
          <w:sz w:val="20"/>
        </w:rPr>
        <w:t>housing?</w:t>
      </w:r>
      <w:r>
        <w:rPr>
          <w:color w:val="265053"/>
          <w:w w:val="105"/>
          <w:sz w:val="20"/>
          <w:u w:val="single" w:color="254F52"/>
        </w:rPr>
        <w:t> </w:t>
        <w:tab/>
      </w:r>
      <w:r>
        <w:rPr>
          <w:color w:val="265053"/>
          <w:w w:val="105"/>
          <w:sz w:val="20"/>
        </w:rPr>
        <w:t>(write</w:t>
      </w:r>
      <w:r>
        <w:rPr>
          <w:color w:val="265053"/>
          <w:spacing w:val="-31"/>
          <w:w w:val="105"/>
          <w:sz w:val="20"/>
        </w:rPr>
        <w:t> </w:t>
      </w:r>
      <w:r>
        <w:rPr>
          <w:color w:val="265053"/>
          <w:w w:val="105"/>
          <w:sz w:val="20"/>
        </w:rPr>
        <w:t>in)</w:t>
      </w:r>
      <w:r>
        <w:rPr>
          <w:color w:val="265053"/>
          <w:sz w:val="20"/>
        </w:rPr>
        <w:t> </w:t>
      </w:r>
      <w:r>
        <w:rPr>
          <w:color w:val="265053"/>
          <w:w w:val="100"/>
          <w:sz w:val="20"/>
          <w:u w:val="single" w:color="254F52"/>
        </w:rPr>
        <w:t> </w:t>
      </w:r>
      <w:r>
        <w:rPr>
          <w:color w:val="265053"/>
          <w:sz w:val="20"/>
          <w:u w:val="single" w:color="254F52"/>
        </w:rPr>
        <w:tab/>
      </w:r>
    </w:p>
    <w:p>
      <w:pPr>
        <w:spacing w:after="0" w:line="292" w:lineRule="auto"/>
        <w:jc w:val="left"/>
        <w:rPr>
          <w:sz w:val="20"/>
        </w:rPr>
        <w:sectPr>
          <w:headerReference w:type="default" r:id="rId189"/>
          <w:footerReference w:type="default" r:id="rId190"/>
          <w:footerReference w:type="even" r:id="rId191"/>
          <w:pgSz w:w="12240" w:h="15840"/>
          <w:pgMar w:header="0" w:footer="579" w:top="640" w:bottom="760" w:left="140" w:right="0"/>
          <w:pgNumType w:start="43"/>
        </w:sectPr>
      </w:pPr>
    </w:p>
    <w:p>
      <w:pPr>
        <w:pStyle w:val="Heading3"/>
      </w:pPr>
      <w:bookmarkStart w:name="_bookmark13" w:id="15"/>
      <w:bookmarkEnd w:id="15"/>
      <w:r>
        <w:rPr/>
      </w:r>
      <w:r>
        <w:rPr>
          <w:color w:val="265053"/>
          <w:spacing w:val="6"/>
          <w:w w:val="135"/>
        </w:rPr>
        <w:t>Appendix </w:t>
      </w:r>
      <w:r>
        <w:rPr>
          <w:color w:val="265053"/>
          <w:spacing w:val="4"/>
          <w:w w:val="135"/>
        </w:rPr>
        <w:t>D: </w:t>
      </w:r>
      <w:r>
        <w:rPr>
          <w:color w:val="265053"/>
          <w:w w:val="135"/>
        </w:rPr>
        <w:t>Focus </w:t>
      </w:r>
      <w:r>
        <w:rPr>
          <w:color w:val="265053"/>
          <w:spacing w:val="6"/>
          <w:w w:val="135"/>
        </w:rPr>
        <w:t>group protocol-</w:t>
      </w:r>
      <w:r>
        <w:rPr>
          <w:color w:val="265053"/>
          <w:spacing w:val="62"/>
          <w:w w:val="135"/>
        </w:rPr>
        <w:t> </w:t>
      </w:r>
      <w:r>
        <w:rPr>
          <w:color w:val="265053"/>
          <w:spacing w:val="4"/>
          <w:w w:val="135"/>
        </w:rPr>
        <w:t>youth</w:t>
      </w:r>
    </w:p>
    <w:p>
      <w:pPr>
        <w:pStyle w:val="Heading4"/>
        <w:spacing w:before="140"/>
        <w:rPr>
          <w:rFonts w:ascii="Calibri"/>
        </w:rPr>
      </w:pPr>
      <w:r>
        <w:rPr/>
        <w:pict>
          <v:group style="position:absolute;margin-left:45pt;margin-top:24.555748pt;width:394.15pt;height:12.5pt;mso-position-horizontal-relative:page;mso-position-vertical-relative:paragraph;z-index:-251524096;mso-wrap-distance-left:0;mso-wrap-distance-right:0" coordorigin="900,491" coordsize="7883,250">
            <v:shape style="position:absolute;left:8317;top:507;width:95;height:216" coordorigin="8318,507" coordsize="95,216" path="m8318,507l8413,618,8323,723e" filled="false" stroked="true" strokeweight=".679pt" strokecolor="#d47322">
              <v:path arrowok="t"/>
              <v:stroke dashstyle="solid"/>
            </v:shape>
            <v:shape style="position:absolute;left:8346;top:493;width:106;height:245" coordorigin="8347,494" coordsize="106,245" path="m8347,494l8453,616,8347,738e" filled="false" stroked="true" strokeweight=".25pt" strokecolor="#d47322">
              <v:path arrowok="t"/>
              <v:stroke dashstyle="solid"/>
            </v:shape>
            <v:line style="position:absolute" from="900,616" to="8404,616" stroked="true" strokeweight="1pt" strokecolor="#d47322">
              <v:stroke dashstyle="solid"/>
            </v:line>
            <v:shape style="position:absolute;left:8474;top:491;width:308;height:250" type="#_x0000_t75" stroked="false">
              <v:imagedata r:id="rId90" o:title=""/>
            </v:shape>
            <w10:wrap type="topAndBottom"/>
          </v:group>
        </w:pict>
      </w:r>
      <w:r>
        <w:rPr/>
        <w:pict>
          <v:shape style="position:absolute;margin-left:45pt;margin-top:49.973747pt;width:522pt;height:190.6pt;mso-position-horizontal-relative:page;mso-position-vertical-relative:paragraph;z-index:-251523072;mso-wrap-distance-left:0;mso-wrap-distance-right:0" type="#_x0000_t202" filled="true" fillcolor="#c6d6d2" stroked="false">
            <v:textbox inset="0,0,0,0">
              <w:txbxContent>
                <w:p>
                  <w:pPr>
                    <w:pStyle w:val="BodyText"/>
                    <w:spacing w:before="1"/>
                    <w:rPr>
                      <w:rFonts w:ascii="Calibri"/>
                      <w:sz w:val="23"/>
                    </w:rPr>
                  </w:pPr>
                </w:p>
                <w:p>
                  <w:pPr>
                    <w:spacing w:before="0"/>
                    <w:ind w:left="270" w:right="0" w:firstLine="0"/>
                    <w:jc w:val="left"/>
                    <w:rPr>
                      <w:sz w:val="20"/>
                    </w:rPr>
                  </w:pPr>
                  <w:r>
                    <w:rPr>
                      <w:b/>
                      <w:color w:val="265053"/>
                      <w:sz w:val="20"/>
                    </w:rPr>
                    <w:t>OBJECTIVES</w:t>
                  </w:r>
                  <w:r>
                    <w:rPr>
                      <w:color w:val="265053"/>
                      <w:sz w:val="20"/>
                    </w:rPr>
                    <w:t>:</w:t>
                  </w:r>
                </w:p>
                <w:p>
                  <w:pPr>
                    <w:pStyle w:val="BodyText"/>
                    <w:numPr>
                      <w:ilvl w:val="0"/>
                      <w:numId w:val="21"/>
                    </w:numPr>
                    <w:tabs>
                      <w:tab w:pos="900" w:val="left" w:leader="none"/>
                    </w:tabs>
                    <w:spacing w:line="290" w:lineRule="auto" w:before="133" w:after="0"/>
                    <w:ind w:left="900" w:right="727" w:hanging="270"/>
                    <w:jc w:val="left"/>
                  </w:pPr>
                  <w:r>
                    <w:rPr>
                      <w:color w:val="265053"/>
                      <w:w w:val="105"/>
                    </w:rPr>
                    <w:t>Answer</w:t>
                  </w:r>
                  <w:r>
                    <w:rPr>
                      <w:color w:val="265053"/>
                      <w:spacing w:val="-20"/>
                      <w:w w:val="105"/>
                    </w:rPr>
                    <w:t> </w:t>
                  </w:r>
                  <w:r>
                    <w:rPr>
                      <w:color w:val="265053"/>
                      <w:w w:val="105"/>
                    </w:rPr>
                    <w:t>the</w:t>
                  </w:r>
                  <w:r>
                    <w:rPr>
                      <w:color w:val="265053"/>
                      <w:spacing w:val="-20"/>
                      <w:w w:val="105"/>
                    </w:rPr>
                    <w:t> </w:t>
                  </w:r>
                  <w:r>
                    <w:rPr>
                      <w:color w:val="265053"/>
                      <w:w w:val="105"/>
                    </w:rPr>
                    <w:t>question:</w:t>
                  </w:r>
                  <w:r>
                    <w:rPr>
                      <w:color w:val="265053"/>
                      <w:spacing w:val="-19"/>
                      <w:w w:val="105"/>
                    </w:rPr>
                    <w:t> </w:t>
                  </w:r>
                  <w:r>
                    <w:rPr>
                      <w:color w:val="265053"/>
                      <w:w w:val="105"/>
                    </w:rPr>
                    <w:t>“What</w:t>
                  </w:r>
                  <w:r>
                    <w:rPr>
                      <w:color w:val="265053"/>
                      <w:spacing w:val="-20"/>
                      <w:w w:val="105"/>
                    </w:rPr>
                    <w:t> </w:t>
                  </w:r>
                  <w:r>
                    <w:rPr>
                      <w:color w:val="265053"/>
                      <w:w w:val="105"/>
                    </w:rPr>
                    <w:t>should</w:t>
                  </w:r>
                  <w:r>
                    <w:rPr>
                      <w:color w:val="265053"/>
                      <w:spacing w:val="-20"/>
                      <w:w w:val="105"/>
                    </w:rPr>
                    <w:t> </w:t>
                  </w:r>
                  <w:r>
                    <w:rPr>
                      <w:color w:val="265053"/>
                      <w:w w:val="105"/>
                    </w:rPr>
                    <w:t>DYS</w:t>
                  </w:r>
                  <w:r>
                    <w:rPr>
                      <w:color w:val="265053"/>
                      <w:spacing w:val="-19"/>
                      <w:w w:val="105"/>
                    </w:rPr>
                    <w:t> </w:t>
                  </w:r>
                  <w:r>
                    <w:rPr>
                      <w:color w:val="265053"/>
                      <w:w w:val="105"/>
                    </w:rPr>
                    <w:t>do</w:t>
                  </w:r>
                  <w:r>
                    <w:rPr>
                      <w:color w:val="265053"/>
                      <w:spacing w:val="-20"/>
                      <w:w w:val="105"/>
                    </w:rPr>
                    <w:t> </w:t>
                  </w:r>
                  <w:r>
                    <w:rPr>
                      <w:color w:val="265053"/>
                      <w:w w:val="105"/>
                    </w:rPr>
                    <w:t>to</w:t>
                  </w:r>
                  <w:r>
                    <w:rPr>
                      <w:color w:val="265053"/>
                      <w:spacing w:val="-20"/>
                      <w:w w:val="105"/>
                    </w:rPr>
                    <w:t> </w:t>
                  </w:r>
                  <w:r>
                    <w:rPr>
                      <w:color w:val="265053"/>
                      <w:w w:val="105"/>
                    </w:rPr>
                    <w:t>improve</w:t>
                  </w:r>
                  <w:r>
                    <w:rPr>
                      <w:color w:val="265053"/>
                      <w:spacing w:val="-19"/>
                      <w:w w:val="105"/>
                    </w:rPr>
                    <w:t> </w:t>
                  </w:r>
                  <w:r>
                    <w:rPr>
                      <w:color w:val="265053"/>
                      <w:w w:val="105"/>
                    </w:rPr>
                    <w:t>housing</w:t>
                  </w:r>
                  <w:r>
                    <w:rPr>
                      <w:color w:val="265053"/>
                      <w:spacing w:val="-20"/>
                      <w:w w:val="105"/>
                    </w:rPr>
                    <w:t> </w:t>
                  </w:r>
                  <w:r>
                    <w:rPr>
                      <w:color w:val="265053"/>
                      <w:w w:val="105"/>
                    </w:rPr>
                    <w:t>stability</w:t>
                  </w:r>
                  <w:r>
                    <w:rPr>
                      <w:color w:val="265053"/>
                      <w:spacing w:val="-20"/>
                      <w:w w:val="105"/>
                    </w:rPr>
                    <w:t> </w:t>
                  </w:r>
                  <w:r>
                    <w:rPr>
                      <w:color w:val="265053"/>
                      <w:w w:val="105"/>
                    </w:rPr>
                    <w:t>outcomes</w:t>
                  </w:r>
                  <w:r>
                    <w:rPr>
                      <w:color w:val="265053"/>
                      <w:spacing w:val="-19"/>
                      <w:w w:val="105"/>
                    </w:rPr>
                    <w:t> </w:t>
                  </w:r>
                  <w:r>
                    <w:rPr>
                      <w:color w:val="265053"/>
                      <w:w w:val="105"/>
                    </w:rPr>
                    <w:t>for</w:t>
                  </w:r>
                  <w:r>
                    <w:rPr>
                      <w:color w:val="265053"/>
                      <w:spacing w:val="-20"/>
                      <w:w w:val="105"/>
                    </w:rPr>
                    <w:t> </w:t>
                  </w:r>
                  <w:r>
                    <w:rPr>
                      <w:color w:val="265053"/>
                      <w:w w:val="105"/>
                    </w:rPr>
                    <w:t>DYS</w:t>
                  </w:r>
                  <w:r>
                    <w:rPr>
                      <w:color w:val="265053"/>
                      <w:spacing w:val="-20"/>
                      <w:w w:val="105"/>
                    </w:rPr>
                    <w:t> </w:t>
                  </w:r>
                  <w:r>
                    <w:rPr>
                      <w:color w:val="265053"/>
                      <w:spacing w:val="-7"/>
                      <w:w w:val="105"/>
                    </w:rPr>
                    <w:t>Youth? </w:t>
                  </w:r>
                  <w:r>
                    <w:rPr>
                      <w:color w:val="265053"/>
                      <w:w w:val="105"/>
                    </w:rPr>
                    <w:t>(until and past the age of</w:t>
                  </w:r>
                  <w:r>
                    <w:rPr>
                      <w:color w:val="265053"/>
                      <w:spacing w:val="-19"/>
                      <w:w w:val="105"/>
                    </w:rPr>
                    <w:t> </w:t>
                  </w:r>
                  <w:r>
                    <w:rPr>
                      <w:color w:val="265053"/>
                      <w:w w:val="105"/>
                    </w:rPr>
                    <w:t>22)”</w:t>
                  </w:r>
                </w:p>
                <w:p>
                  <w:pPr>
                    <w:pStyle w:val="BodyText"/>
                    <w:numPr>
                      <w:ilvl w:val="0"/>
                      <w:numId w:val="21"/>
                    </w:numPr>
                    <w:tabs>
                      <w:tab w:pos="900" w:val="left" w:leader="none"/>
                    </w:tabs>
                    <w:spacing w:line="240" w:lineRule="auto" w:before="86" w:after="0"/>
                    <w:ind w:left="900" w:right="0" w:hanging="270"/>
                    <w:jc w:val="left"/>
                  </w:pPr>
                  <w:r>
                    <w:rPr>
                      <w:color w:val="265053"/>
                    </w:rPr>
                    <w:t>Get quotes that represent the experience of </w:t>
                  </w:r>
                  <w:r>
                    <w:rPr>
                      <w:color w:val="265053"/>
                      <w:spacing w:val="-5"/>
                    </w:rPr>
                    <w:t>YYA </w:t>
                  </w:r>
                  <w:r>
                    <w:rPr>
                      <w:color w:val="265053"/>
                    </w:rPr>
                    <w:t>in</w:t>
                  </w:r>
                  <w:r>
                    <w:rPr>
                      <w:color w:val="265053"/>
                      <w:spacing w:val="10"/>
                    </w:rPr>
                    <w:t> </w:t>
                  </w:r>
                  <w:r>
                    <w:rPr>
                      <w:color w:val="265053"/>
                    </w:rPr>
                    <w:t>DYS</w:t>
                  </w:r>
                </w:p>
                <w:p>
                  <w:pPr>
                    <w:pStyle w:val="BodyText"/>
                    <w:numPr>
                      <w:ilvl w:val="0"/>
                      <w:numId w:val="21"/>
                    </w:numPr>
                    <w:tabs>
                      <w:tab w:pos="900" w:val="left" w:leader="none"/>
                    </w:tabs>
                    <w:spacing w:line="240" w:lineRule="auto" w:before="133" w:after="0"/>
                    <w:ind w:left="900" w:right="0" w:hanging="270"/>
                    <w:jc w:val="left"/>
                  </w:pPr>
                  <w:r>
                    <w:rPr>
                      <w:color w:val="265053"/>
                      <w:w w:val="105"/>
                    </w:rPr>
                    <w:t>Deepen understanding</w:t>
                  </w:r>
                  <w:r>
                    <w:rPr>
                      <w:color w:val="265053"/>
                      <w:spacing w:val="-7"/>
                      <w:w w:val="105"/>
                    </w:rPr>
                    <w:t> </w:t>
                  </w:r>
                  <w:r>
                    <w:rPr>
                      <w:color w:val="265053"/>
                      <w:w w:val="105"/>
                    </w:rPr>
                    <w:t>on</w:t>
                  </w:r>
                </w:p>
                <w:p>
                  <w:pPr>
                    <w:pStyle w:val="BodyText"/>
                    <w:numPr>
                      <w:ilvl w:val="1"/>
                      <w:numId w:val="21"/>
                    </w:numPr>
                    <w:tabs>
                      <w:tab w:pos="1350" w:val="left" w:leader="none"/>
                    </w:tabs>
                    <w:spacing w:line="240" w:lineRule="auto" w:before="50" w:after="0"/>
                    <w:ind w:left="1350" w:right="0" w:hanging="180"/>
                    <w:jc w:val="left"/>
                  </w:pPr>
                  <w:r>
                    <w:rPr>
                      <w:color w:val="265053"/>
                      <w:w w:val="105"/>
                    </w:rPr>
                    <w:t>Obstacles to housing</w:t>
                  </w:r>
                  <w:r>
                    <w:rPr>
                      <w:color w:val="265053"/>
                      <w:spacing w:val="-10"/>
                      <w:w w:val="105"/>
                    </w:rPr>
                    <w:t> </w:t>
                  </w:r>
                  <w:r>
                    <w:rPr>
                      <w:color w:val="265053"/>
                      <w:w w:val="105"/>
                    </w:rPr>
                    <w:t>stability</w:t>
                  </w:r>
                </w:p>
                <w:p>
                  <w:pPr>
                    <w:pStyle w:val="BodyText"/>
                    <w:numPr>
                      <w:ilvl w:val="1"/>
                      <w:numId w:val="21"/>
                    </w:numPr>
                    <w:tabs>
                      <w:tab w:pos="1350" w:val="left" w:leader="none"/>
                    </w:tabs>
                    <w:spacing w:line="240" w:lineRule="auto" w:before="50" w:after="0"/>
                    <w:ind w:left="1350" w:right="0" w:hanging="180"/>
                    <w:jc w:val="left"/>
                  </w:pPr>
                  <w:r>
                    <w:rPr>
                      <w:color w:val="265053"/>
                    </w:rPr>
                    <w:t>Transition</w:t>
                  </w:r>
                  <w:r>
                    <w:rPr>
                      <w:color w:val="265053"/>
                      <w:spacing w:val="-1"/>
                    </w:rPr>
                    <w:t> </w:t>
                  </w:r>
                  <w:r>
                    <w:rPr>
                      <w:color w:val="265053"/>
                    </w:rPr>
                    <w:t>Planning</w:t>
                  </w:r>
                </w:p>
                <w:p>
                  <w:pPr>
                    <w:pStyle w:val="BodyText"/>
                    <w:numPr>
                      <w:ilvl w:val="1"/>
                      <w:numId w:val="21"/>
                    </w:numPr>
                    <w:tabs>
                      <w:tab w:pos="1350" w:val="left" w:leader="none"/>
                    </w:tabs>
                    <w:spacing w:line="240" w:lineRule="auto" w:before="50" w:after="0"/>
                    <w:ind w:left="1350" w:right="0" w:hanging="180"/>
                    <w:jc w:val="left"/>
                  </w:pPr>
                  <w:r>
                    <w:rPr>
                      <w:color w:val="265053"/>
                    </w:rPr>
                    <w:t>Role of vital documents</w:t>
                  </w:r>
                </w:p>
                <w:p>
                  <w:pPr>
                    <w:pStyle w:val="BodyText"/>
                    <w:numPr>
                      <w:ilvl w:val="1"/>
                      <w:numId w:val="21"/>
                    </w:numPr>
                    <w:tabs>
                      <w:tab w:pos="1350" w:val="left" w:leader="none"/>
                    </w:tabs>
                    <w:spacing w:line="240" w:lineRule="auto" w:before="50" w:after="0"/>
                    <w:ind w:left="1350" w:right="0" w:hanging="180"/>
                    <w:jc w:val="left"/>
                  </w:pPr>
                  <w:r>
                    <w:rPr>
                      <w:color w:val="265053"/>
                    </w:rPr>
                    <w:t>What would help or improve DYS </w:t>
                  </w:r>
                  <w:r>
                    <w:rPr>
                      <w:color w:val="265053"/>
                      <w:spacing w:val="-5"/>
                    </w:rPr>
                    <w:t>YYA </w:t>
                  </w:r>
                  <w:r>
                    <w:rPr>
                      <w:color w:val="265053"/>
                    </w:rPr>
                    <w:t>access to housing</w:t>
                  </w:r>
                  <w:r>
                    <w:rPr>
                      <w:color w:val="265053"/>
                      <w:spacing w:val="12"/>
                    </w:rPr>
                    <w:t> </w:t>
                  </w:r>
                  <w:r>
                    <w:rPr>
                      <w:color w:val="265053"/>
                    </w:rPr>
                    <w:t>support</w:t>
                  </w:r>
                </w:p>
                <w:p>
                  <w:pPr>
                    <w:pStyle w:val="BodyText"/>
                    <w:numPr>
                      <w:ilvl w:val="1"/>
                      <w:numId w:val="21"/>
                    </w:numPr>
                    <w:tabs>
                      <w:tab w:pos="1350" w:val="left" w:leader="none"/>
                    </w:tabs>
                    <w:spacing w:line="240" w:lineRule="auto" w:before="50" w:after="0"/>
                    <w:ind w:left="1350" w:right="0" w:hanging="180"/>
                    <w:jc w:val="left"/>
                  </w:pPr>
                  <w:r>
                    <w:rPr>
                      <w:color w:val="265053"/>
                      <w:w w:val="105"/>
                    </w:rPr>
                    <w:t>Client identified system</w:t>
                  </w:r>
                  <w:r>
                    <w:rPr>
                      <w:color w:val="265053"/>
                      <w:spacing w:val="-10"/>
                      <w:w w:val="105"/>
                    </w:rPr>
                    <w:t> </w:t>
                  </w:r>
                  <w:r>
                    <w:rPr>
                      <w:color w:val="265053"/>
                      <w:w w:val="105"/>
                    </w:rPr>
                    <w:t>gaps</w:t>
                  </w:r>
                </w:p>
                <w:p>
                  <w:pPr>
                    <w:pStyle w:val="BodyText"/>
                    <w:numPr>
                      <w:ilvl w:val="0"/>
                      <w:numId w:val="22"/>
                    </w:numPr>
                    <w:tabs>
                      <w:tab w:pos="990" w:val="left" w:leader="none"/>
                    </w:tabs>
                    <w:spacing w:line="240" w:lineRule="auto" w:before="43" w:after="0"/>
                    <w:ind w:left="990" w:right="0" w:hanging="270"/>
                    <w:jc w:val="left"/>
                  </w:pPr>
                  <w:r>
                    <w:rPr>
                      <w:color w:val="265053"/>
                      <w:w w:val="105"/>
                    </w:rPr>
                    <w:t>Obtain information necessary to craft</w:t>
                  </w:r>
                  <w:r>
                    <w:rPr>
                      <w:color w:val="265053"/>
                      <w:spacing w:val="-22"/>
                      <w:w w:val="105"/>
                    </w:rPr>
                    <w:t> </w:t>
                  </w:r>
                  <w:r>
                    <w:rPr>
                      <w:color w:val="265053"/>
                      <w:w w:val="105"/>
                    </w:rPr>
                    <w:t>recommendations</w:t>
                  </w:r>
                </w:p>
              </w:txbxContent>
            </v:textbox>
            <v:fill type="solid"/>
            <w10:wrap type="topAndBottom"/>
          </v:shape>
        </w:pict>
      </w:r>
      <w:r>
        <w:rPr>
          <w:rFonts w:ascii="Calibri"/>
          <w:color w:val="265053"/>
          <w:w w:val="140"/>
        </w:rPr>
        <w:t>DYS Client Focus Group Protocol</w:t>
      </w:r>
    </w:p>
    <w:p>
      <w:pPr>
        <w:pStyle w:val="BodyText"/>
        <w:spacing w:before="10"/>
        <w:rPr>
          <w:rFonts w:ascii="Calibri"/>
          <w:sz w:val="16"/>
        </w:rPr>
      </w:pPr>
    </w:p>
    <w:p>
      <w:pPr>
        <w:pStyle w:val="BodyText"/>
        <w:spacing w:before="170"/>
        <w:ind w:left="760"/>
        <w:rPr>
          <w:rFonts w:ascii="Lucida Sans"/>
          <w:b/>
        </w:rPr>
      </w:pPr>
      <w:r>
        <w:rPr>
          <w:rFonts w:ascii="Lucida Sans"/>
          <w:b/>
          <w:color w:val="265053"/>
        </w:rPr>
        <w:t>BRING:</w:t>
      </w:r>
    </w:p>
    <w:p>
      <w:pPr>
        <w:pStyle w:val="ListParagraph"/>
        <w:numPr>
          <w:ilvl w:val="0"/>
          <w:numId w:val="23"/>
        </w:numPr>
        <w:tabs>
          <w:tab w:pos="1420" w:val="left" w:leader="none"/>
        </w:tabs>
        <w:spacing w:line="240" w:lineRule="auto" w:before="45" w:after="0"/>
        <w:ind w:left="1420" w:right="0" w:hanging="300"/>
        <w:jc w:val="left"/>
        <w:rPr>
          <w:sz w:val="20"/>
        </w:rPr>
      </w:pPr>
      <w:r>
        <w:rPr>
          <w:color w:val="265053"/>
          <w:sz w:val="20"/>
        </w:rPr>
        <w:t>Stipends and stipend receipts</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w w:val="105"/>
          <w:sz w:val="20"/>
        </w:rPr>
        <w:t>Big post</w:t>
      </w:r>
      <w:r>
        <w:rPr>
          <w:color w:val="265053"/>
          <w:spacing w:val="-6"/>
          <w:w w:val="105"/>
          <w:sz w:val="20"/>
        </w:rPr>
        <w:t> </w:t>
      </w:r>
      <w:r>
        <w:rPr>
          <w:color w:val="265053"/>
          <w:w w:val="105"/>
          <w:sz w:val="20"/>
        </w:rPr>
        <w:t>its</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Markers (little and big)</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Contact sheets</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Post-facilitation questions</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w w:val="105"/>
          <w:sz w:val="20"/>
        </w:rPr>
        <w:t>Clipboard and paper for note</w:t>
      </w:r>
      <w:r>
        <w:rPr>
          <w:color w:val="265053"/>
          <w:spacing w:val="-15"/>
          <w:w w:val="105"/>
          <w:sz w:val="20"/>
        </w:rPr>
        <w:t> </w:t>
      </w:r>
      <w:r>
        <w:rPr>
          <w:color w:val="265053"/>
          <w:w w:val="105"/>
          <w:sz w:val="20"/>
        </w:rPr>
        <w:t>taking</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Recording device</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Name tags</w:t>
      </w:r>
    </w:p>
    <w:p>
      <w:pPr>
        <w:pStyle w:val="ListParagraph"/>
        <w:numPr>
          <w:ilvl w:val="0"/>
          <w:numId w:val="23"/>
        </w:numPr>
        <w:tabs>
          <w:tab w:pos="1420" w:val="left" w:leader="none"/>
        </w:tabs>
        <w:spacing w:line="240" w:lineRule="auto" w:before="43" w:after="0"/>
        <w:ind w:left="1420" w:right="0" w:hanging="300"/>
        <w:jc w:val="left"/>
        <w:rPr>
          <w:sz w:val="20"/>
        </w:rPr>
      </w:pPr>
      <w:r>
        <w:rPr>
          <w:color w:val="265053"/>
          <w:sz w:val="20"/>
        </w:rPr>
        <w:t>Snacks</w:t>
      </w:r>
    </w:p>
    <w:p>
      <w:pPr>
        <w:pStyle w:val="BodyText"/>
        <w:spacing w:before="10"/>
        <w:rPr>
          <w:sz w:val="22"/>
        </w:rPr>
      </w:pPr>
    </w:p>
    <w:p>
      <w:pPr>
        <w:pStyle w:val="BodyText"/>
        <w:ind w:left="760"/>
        <w:rPr>
          <w:rFonts w:ascii="Lucida Sans"/>
          <w:b/>
        </w:rPr>
      </w:pPr>
      <w:r>
        <w:rPr>
          <w:rFonts w:ascii="Lucida Sans"/>
          <w:b/>
          <w:color w:val="265053"/>
        </w:rPr>
        <w:t>DYS Client Focus Groups</w:t>
      </w:r>
    </w:p>
    <w:p>
      <w:pPr>
        <w:pStyle w:val="ListParagraph"/>
        <w:numPr>
          <w:ilvl w:val="0"/>
          <w:numId w:val="24"/>
        </w:numPr>
        <w:tabs>
          <w:tab w:pos="1119" w:val="left" w:leader="none"/>
          <w:tab w:pos="1120" w:val="left" w:leader="none"/>
        </w:tabs>
        <w:spacing w:line="240" w:lineRule="auto" w:before="45" w:after="0"/>
        <w:ind w:left="1120" w:right="0" w:hanging="360"/>
        <w:jc w:val="left"/>
        <w:rPr>
          <w:rFonts w:ascii="Lucida Sans" w:hAnsi="Lucida Sans"/>
          <w:color w:val="265053"/>
          <w:sz w:val="20"/>
        </w:rPr>
      </w:pPr>
      <w:r>
        <w:rPr>
          <w:rFonts w:ascii="Lucida Sans" w:hAnsi="Lucida Sans"/>
          <w:b/>
          <w:color w:val="265053"/>
          <w:sz w:val="20"/>
        </w:rPr>
        <w:t>Introduction </w:t>
      </w:r>
      <w:r>
        <w:rPr>
          <w:color w:val="265053"/>
          <w:sz w:val="20"/>
        </w:rPr>
        <w:t>– who we are and why we are doing</w:t>
      </w:r>
      <w:r>
        <w:rPr>
          <w:color w:val="265053"/>
          <w:spacing w:val="-12"/>
          <w:sz w:val="20"/>
        </w:rPr>
        <w:t> </w:t>
      </w:r>
      <w:r>
        <w:rPr>
          <w:color w:val="265053"/>
          <w:sz w:val="20"/>
        </w:rPr>
        <w:t>this</w:t>
      </w:r>
    </w:p>
    <w:p>
      <w:pPr>
        <w:pStyle w:val="ListParagraph"/>
        <w:numPr>
          <w:ilvl w:val="1"/>
          <w:numId w:val="24"/>
        </w:numPr>
        <w:tabs>
          <w:tab w:pos="1300" w:val="left" w:leader="none"/>
        </w:tabs>
        <w:spacing w:line="292" w:lineRule="auto" w:before="50" w:after="0"/>
        <w:ind w:left="1300" w:right="1581" w:hanging="180"/>
        <w:jc w:val="left"/>
        <w:rPr>
          <w:sz w:val="20"/>
        </w:rPr>
      </w:pPr>
      <w:r>
        <w:rPr>
          <w:color w:val="265053"/>
          <w:spacing w:val="-5"/>
          <w:w w:val="105"/>
          <w:sz w:val="20"/>
        </w:rPr>
        <w:t>We</w:t>
      </w:r>
      <w:r>
        <w:rPr>
          <w:color w:val="265053"/>
          <w:spacing w:val="-13"/>
          <w:w w:val="105"/>
          <w:sz w:val="20"/>
        </w:rPr>
        <w:t> </w:t>
      </w:r>
      <w:r>
        <w:rPr>
          <w:color w:val="265053"/>
          <w:w w:val="105"/>
          <w:sz w:val="20"/>
        </w:rPr>
        <w:t>are</w:t>
      </w:r>
      <w:r>
        <w:rPr>
          <w:color w:val="265053"/>
          <w:spacing w:val="-12"/>
          <w:w w:val="105"/>
          <w:sz w:val="20"/>
        </w:rPr>
        <w:t> </w:t>
      </w:r>
      <w:r>
        <w:rPr>
          <w:color w:val="265053"/>
          <w:w w:val="105"/>
          <w:sz w:val="20"/>
        </w:rPr>
        <w:t>working</w:t>
      </w:r>
      <w:r>
        <w:rPr>
          <w:color w:val="265053"/>
          <w:spacing w:val="-12"/>
          <w:w w:val="105"/>
          <w:sz w:val="20"/>
        </w:rPr>
        <w:t> </w:t>
      </w:r>
      <w:r>
        <w:rPr>
          <w:color w:val="265053"/>
          <w:w w:val="105"/>
          <w:sz w:val="20"/>
        </w:rPr>
        <w:t>with</w:t>
      </w:r>
      <w:r>
        <w:rPr>
          <w:color w:val="265053"/>
          <w:spacing w:val="-13"/>
          <w:w w:val="105"/>
          <w:sz w:val="20"/>
        </w:rPr>
        <w:t> </w:t>
      </w:r>
      <w:r>
        <w:rPr>
          <w:color w:val="265053"/>
          <w:w w:val="105"/>
          <w:sz w:val="20"/>
        </w:rPr>
        <w:t>DYS</w:t>
      </w:r>
      <w:r>
        <w:rPr>
          <w:color w:val="265053"/>
          <w:spacing w:val="-12"/>
          <w:w w:val="105"/>
          <w:sz w:val="20"/>
        </w:rPr>
        <w:t> </w:t>
      </w:r>
      <w:r>
        <w:rPr>
          <w:color w:val="265053"/>
          <w:w w:val="105"/>
          <w:sz w:val="20"/>
        </w:rPr>
        <w:t>to</w:t>
      </w:r>
      <w:r>
        <w:rPr>
          <w:color w:val="265053"/>
          <w:spacing w:val="-12"/>
          <w:w w:val="105"/>
          <w:sz w:val="20"/>
        </w:rPr>
        <w:t> </w:t>
      </w:r>
      <w:r>
        <w:rPr>
          <w:color w:val="265053"/>
          <w:w w:val="105"/>
          <w:sz w:val="20"/>
        </w:rPr>
        <w:t>help</w:t>
      </w:r>
      <w:r>
        <w:rPr>
          <w:color w:val="265053"/>
          <w:spacing w:val="-12"/>
          <w:w w:val="105"/>
          <w:sz w:val="20"/>
        </w:rPr>
        <w:t> </w:t>
      </w:r>
      <w:r>
        <w:rPr>
          <w:color w:val="265053"/>
          <w:w w:val="105"/>
          <w:sz w:val="20"/>
        </w:rPr>
        <w:t>figure</w:t>
      </w:r>
      <w:r>
        <w:rPr>
          <w:color w:val="265053"/>
          <w:spacing w:val="-13"/>
          <w:w w:val="105"/>
          <w:sz w:val="20"/>
        </w:rPr>
        <w:t> </w:t>
      </w:r>
      <w:r>
        <w:rPr>
          <w:color w:val="265053"/>
          <w:w w:val="105"/>
          <w:sz w:val="20"/>
        </w:rPr>
        <w:t>out</w:t>
      </w:r>
      <w:r>
        <w:rPr>
          <w:color w:val="265053"/>
          <w:spacing w:val="-12"/>
          <w:w w:val="105"/>
          <w:sz w:val="20"/>
        </w:rPr>
        <w:t> </w:t>
      </w:r>
      <w:r>
        <w:rPr>
          <w:color w:val="265053"/>
          <w:w w:val="105"/>
          <w:sz w:val="20"/>
        </w:rPr>
        <w:t>what</w:t>
      </w:r>
      <w:r>
        <w:rPr>
          <w:color w:val="265053"/>
          <w:spacing w:val="-12"/>
          <w:w w:val="105"/>
          <w:sz w:val="20"/>
        </w:rPr>
        <w:t> </w:t>
      </w:r>
      <w:r>
        <w:rPr>
          <w:color w:val="265053"/>
          <w:w w:val="105"/>
          <w:sz w:val="20"/>
        </w:rPr>
        <w:t>DYS</w:t>
      </w:r>
      <w:r>
        <w:rPr>
          <w:color w:val="265053"/>
          <w:spacing w:val="-13"/>
          <w:w w:val="105"/>
          <w:sz w:val="20"/>
        </w:rPr>
        <w:t> </w:t>
      </w:r>
      <w:r>
        <w:rPr>
          <w:color w:val="265053"/>
          <w:w w:val="105"/>
          <w:sz w:val="20"/>
        </w:rPr>
        <w:t>can</w:t>
      </w:r>
      <w:r>
        <w:rPr>
          <w:color w:val="265053"/>
          <w:spacing w:val="-12"/>
          <w:w w:val="105"/>
          <w:sz w:val="20"/>
        </w:rPr>
        <w:t> </w:t>
      </w:r>
      <w:r>
        <w:rPr>
          <w:color w:val="265053"/>
          <w:w w:val="105"/>
          <w:sz w:val="20"/>
        </w:rPr>
        <w:t>do</w:t>
      </w:r>
      <w:r>
        <w:rPr>
          <w:color w:val="265053"/>
          <w:spacing w:val="-12"/>
          <w:w w:val="105"/>
          <w:sz w:val="20"/>
        </w:rPr>
        <w:t> </w:t>
      </w:r>
      <w:r>
        <w:rPr>
          <w:color w:val="265053"/>
          <w:w w:val="105"/>
          <w:sz w:val="20"/>
        </w:rPr>
        <w:t>differently</w:t>
      </w:r>
      <w:r>
        <w:rPr>
          <w:color w:val="265053"/>
          <w:spacing w:val="-12"/>
          <w:w w:val="105"/>
          <w:sz w:val="20"/>
        </w:rPr>
        <w:t> </w:t>
      </w:r>
      <w:r>
        <w:rPr>
          <w:color w:val="265053"/>
          <w:w w:val="105"/>
          <w:sz w:val="20"/>
        </w:rPr>
        <w:t>to</w:t>
      </w:r>
      <w:r>
        <w:rPr>
          <w:color w:val="265053"/>
          <w:spacing w:val="-13"/>
          <w:w w:val="105"/>
          <w:sz w:val="20"/>
        </w:rPr>
        <w:t> </w:t>
      </w:r>
      <w:r>
        <w:rPr>
          <w:color w:val="265053"/>
          <w:w w:val="105"/>
          <w:sz w:val="20"/>
        </w:rPr>
        <w:t>help</w:t>
      </w:r>
      <w:r>
        <w:rPr>
          <w:color w:val="265053"/>
          <w:spacing w:val="-12"/>
          <w:w w:val="105"/>
          <w:sz w:val="20"/>
        </w:rPr>
        <w:t> </w:t>
      </w:r>
      <w:r>
        <w:rPr>
          <w:color w:val="265053"/>
          <w:w w:val="105"/>
          <w:sz w:val="20"/>
        </w:rPr>
        <w:t>young</w:t>
      </w:r>
      <w:r>
        <w:rPr>
          <w:color w:val="265053"/>
          <w:spacing w:val="-12"/>
          <w:w w:val="105"/>
          <w:sz w:val="20"/>
        </w:rPr>
        <w:t> </w:t>
      </w:r>
      <w:r>
        <w:rPr>
          <w:color w:val="265053"/>
          <w:w w:val="105"/>
          <w:sz w:val="20"/>
        </w:rPr>
        <w:t>people</w:t>
      </w:r>
      <w:r>
        <w:rPr>
          <w:color w:val="265053"/>
          <w:spacing w:val="-12"/>
          <w:w w:val="105"/>
          <w:sz w:val="20"/>
        </w:rPr>
        <w:t> </w:t>
      </w:r>
      <w:r>
        <w:rPr>
          <w:color w:val="265053"/>
          <w:w w:val="105"/>
          <w:sz w:val="20"/>
        </w:rPr>
        <w:t>who</w:t>
      </w:r>
      <w:r>
        <w:rPr>
          <w:color w:val="265053"/>
          <w:spacing w:val="-13"/>
          <w:w w:val="105"/>
          <w:sz w:val="20"/>
        </w:rPr>
        <w:t> </w:t>
      </w:r>
      <w:r>
        <w:rPr>
          <w:color w:val="265053"/>
          <w:spacing w:val="-7"/>
          <w:w w:val="105"/>
          <w:sz w:val="20"/>
        </w:rPr>
        <w:t>are </w:t>
      </w:r>
      <w:r>
        <w:rPr>
          <w:color w:val="265053"/>
          <w:w w:val="105"/>
          <w:sz w:val="20"/>
        </w:rPr>
        <w:t>involved with DYS have and keep stable</w:t>
      </w:r>
      <w:r>
        <w:rPr>
          <w:color w:val="265053"/>
          <w:spacing w:val="-33"/>
          <w:w w:val="105"/>
          <w:sz w:val="20"/>
        </w:rPr>
        <w:t> </w:t>
      </w:r>
      <w:r>
        <w:rPr>
          <w:color w:val="265053"/>
          <w:w w:val="105"/>
          <w:sz w:val="20"/>
        </w:rPr>
        <w:t>housing.</w:t>
      </w:r>
    </w:p>
    <w:p>
      <w:pPr>
        <w:pStyle w:val="ListParagraph"/>
        <w:numPr>
          <w:ilvl w:val="1"/>
          <w:numId w:val="24"/>
        </w:numPr>
        <w:tabs>
          <w:tab w:pos="1300" w:val="left" w:leader="none"/>
        </w:tabs>
        <w:spacing w:line="292" w:lineRule="auto" w:before="0" w:after="0"/>
        <w:ind w:left="1300" w:right="1094" w:hanging="180"/>
        <w:jc w:val="left"/>
        <w:rPr>
          <w:sz w:val="20"/>
        </w:rPr>
      </w:pPr>
      <w:r>
        <w:rPr>
          <w:color w:val="265053"/>
          <w:w w:val="105"/>
          <w:sz w:val="20"/>
        </w:rPr>
        <w:t>When</w:t>
      </w:r>
      <w:r>
        <w:rPr>
          <w:color w:val="265053"/>
          <w:spacing w:val="-12"/>
          <w:w w:val="105"/>
          <w:sz w:val="20"/>
        </w:rPr>
        <w:t> </w:t>
      </w:r>
      <w:r>
        <w:rPr>
          <w:color w:val="265053"/>
          <w:w w:val="105"/>
          <w:sz w:val="20"/>
        </w:rPr>
        <w:t>we</w:t>
      </w:r>
      <w:r>
        <w:rPr>
          <w:color w:val="265053"/>
          <w:spacing w:val="-12"/>
          <w:w w:val="105"/>
          <w:sz w:val="20"/>
        </w:rPr>
        <w:t> </w:t>
      </w:r>
      <w:r>
        <w:rPr>
          <w:color w:val="265053"/>
          <w:w w:val="105"/>
          <w:sz w:val="20"/>
        </w:rPr>
        <w:t>talk</w:t>
      </w:r>
      <w:r>
        <w:rPr>
          <w:color w:val="265053"/>
          <w:spacing w:val="-12"/>
          <w:w w:val="105"/>
          <w:sz w:val="20"/>
        </w:rPr>
        <w:t> </w:t>
      </w:r>
      <w:r>
        <w:rPr>
          <w:color w:val="265053"/>
          <w:w w:val="105"/>
          <w:sz w:val="20"/>
        </w:rPr>
        <w:t>about</w:t>
      </w:r>
      <w:r>
        <w:rPr>
          <w:color w:val="265053"/>
          <w:spacing w:val="-12"/>
          <w:w w:val="105"/>
          <w:sz w:val="20"/>
        </w:rPr>
        <w:t> </w:t>
      </w:r>
      <w:r>
        <w:rPr>
          <w:color w:val="265053"/>
          <w:w w:val="105"/>
          <w:sz w:val="20"/>
        </w:rPr>
        <w:t>“stable</w:t>
      </w:r>
      <w:r>
        <w:rPr>
          <w:color w:val="265053"/>
          <w:spacing w:val="-12"/>
          <w:w w:val="105"/>
          <w:sz w:val="20"/>
        </w:rPr>
        <w:t> </w:t>
      </w:r>
      <w:r>
        <w:rPr>
          <w:color w:val="265053"/>
          <w:w w:val="105"/>
          <w:sz w:val="20"/>
        </w:rPr>
        <w:t>housing”</w:t>
      </w:r>
      <w:r>
        <w:rPr>
          <w:color w:val="265053"/>
          <w:spacing w:val="-12"/>
          <w:w w:val="105"/>
          <w:sz w:val="20"/>
        </w:rPr>
        <w:t> </w:t>
      </w:r>
      <w:r>
        <w:rPr>
          <w:color w:val="265053"/>
          <w:w w:val="105"/>
          <w:sz w:val="20"/>
        </w:rPr>
        <w:t>we</w:t>
      </w:r>
      <w:r>
        <w:rPr>
          <w:color w:val="265053"/>
          <w:spacing w:val="-12"/>
          <w:w w:val="105"/>
          <w:sz w:val="20"/>
        </w:rPr>
        <w:t> </w:t>
      </w:r>
      <w:r>
        <w:rPr>
          <w:color w:val="265053"/>
          <w:w w:val="105"/>
          <w:sz w:val="20"/>
        </w:rPr>
        <w:t>mean</w:t>
      </w:r>
      <w:r>
        <w:rPr>
          <w:color w:val="265053"/>
          <w:spacing w:val="-12"/>
          <w:w w:val="105"/>
          <w:sz w:val="20"/>
        </w:rPr>
        <w:t> </w:t>
      </w:r>
      <w:r>
        <w:rPr>
          <w:color w:val="265053"/>
          <w:w w:val="105"/>
          <w:sz w:val="20"/>
        </w:rPr>
        <w:t>a</w:t>
      </w:r>
      <w:r>
        <w:rPr>
          <w:color w:val="265053"/>
          <w:spacing w:val="-12"/>
          <w:w w:val="105"/>
          <w:sz w:val="20"/>
        </w:rPr>
        <w:t> </w:t>
      </w:r>
      <w:r>
        <w:rPr>
          <w:color w:val="265053"/>
          <w:w w:val="105"/>
          <w:sz w:val="20"/>
        </w:rPr>
        <w:t>place</w:t>
      </w:r>
      <w:r>
        <w:rPr>
          <w:color w:val="265053"/>
          <w:spacing w:val="-12"/>
          <w:w w:val="105"/>
          <w:sz w:val="20"/>
        </w:rPr>
        <w:t> </w:t>
      </w:r>
      <w:r>
        <w:rPr>
          <w:color w:val="265053"/>
          <w:w w:val="105"/>
          <w:sz w:val="20"/>
        </w:rPr>
        <w:t>that</w:t>
      </w:r>
      <w:r>
        <w:rPr>
          <w:color w:val="265053"/>
          <w:spacing w:val="-12"/>
          <w:w w:val="105"/>
          <w:sz w:val="20"/>
        </w:rPr>
        <w:t> </w:t>
      </w:r>
      <w:r>
        <w:rPr>
          <w:color w:val="265053"/>
          <w:w w:val="105"/>
          <w:sz w:val="20"/>
        </w:rPr>
        <w:t>people</w:t>
      </w:r>
      <w:r>
        <w:rPr>
          <w:color w:val="265053"/>
          <w:spacing w:val="-12"/>
          <w:w w:val="105"/>
          <w:sz w:val="20"/>
        </w:rPr>
        <w:t> </w:t>
      </w:r>
      <w:r>
        <w:rPr>
          <w:color w:val="265053"/>
          <w:w w:val="105"/>
          <w:sz w:val="20"/>
        </w:rPr>
        <w:t>can</w:t>
      </w:r>
      <w:r>
        <w:rPr>
          <w:color w:val="265053"/>
          <w:spacing w:val="-11"/>
          <w:w w:val="105"/>
          <w:sz w:val="20"/>
        </w:rPr>
        <w:t> </w:t>
      </w:r>
      <w:r>
        <w:rPr>
          <w:color w:val="265053"/>
          <w:w w:val="105"/>
          <w:sz w:val="20"/>
        </w:rPr>
        <w:t>stay</w:t>
      </w:r>
      <w:r>
        <w:rPr>
          <w:color w:val="265053"/>
          <w:spacing w:val="-12"/>
          <w:w w:val="105"/>
          <w:sz w:val="20"/>
        </w:rPr>
        <w:t> </w:t>
      </w:r>
      <w:r>
        <w:rPr>
          <w:color w:val="265053"/>
          <w:w w:val="105"/>
          <w:sz w:val="20"/>
        </w:rPr>
        <w:t>at</w:t>
      </w:r>
      <w:r>
        <w:rPr>
          <w:color w:val="265053"/>
          <w:spacing w:val="-12"/>
          <w:w w:val="105"/>
          <w:sz w:val="20"/>
        </w:rPr>
        <w:t> </w:t>
      </w:r>
      <w:r>
        <w:rPr>
          <w:color w:val="265053"/>
          <w:w w:val="105"/>
          <w:sz w:val="20"/>
        </w:rPr>
        <w:t>safely</w:t>
      </w:r>
      <w:r>
        <w:rPr>
          <w:color w:val="265053"/>
          <w:spacing w:val="-12"/>
          <w:w w:val="105"/>
          <w:sz w:val="20"/>
        </w:rPr>
        <w:t> </w:t>
      </w:r>
      <w:r>
        <w:rPr>
          <w:color w:val="265053"/>
          <w:w w:val="105"/>
          <w:sz w:val="20"/>
        </w:rPr>
        <w:t>and</w:t>
      </w:r>
      <w:r>
        <w:rPr>
          <w:color w:val="265053"/>
          <w:spacing w:val="-12"/>
          <w:w w:val="105"/>
          <w:sz w:val="20"/>
        </w:rPr>
        <w:t> </w:t>
      </w:r>
      <w:r>
        <w:rPr>
          <w:color w:val="265053"/>
          <w:w w:val="105"/>
          <w:sz w:val="20"/>
        </w:rPr>
        <w:t>predictably</w:t>
      </w:r>
      <w:r>
        <w:rPr>
          <w:color w:val="265053"/>
          <w:spacing w:val="-12"/>
          <w:w w:val="105"/>
          <w:sz w:val="20"/>
        </w:rPr>
        <w:t> </w:t>
      </w:r>
      <w:r>
        <w:rPr>
          <w:color w:val="265053"/>
          <w:w w:val="105"/>
          <w:sz w:val="20"/>
        </w:rPr>
        <w:t>for</w:t>
      </w:r>
      <w:r>
        <w:rPr>
          <w:color w:val="265053"/>
          <w:spacing w:val="-12"/>
          <w:w w:val="105"/>
          <w:sz w:val="20"/>
        </w:rPr>
        <w:t> </w:t>
      </w:r>
      <w:r>
        <w:rPr>
          <w:color w:val="265053"/>
          <w:w w:val="105"/>
          <w:sz w:val="20"/>
        </w:rPr>
        <w:t>a long</w:t>
      </w:r>
      <w:r>
        <w:rPr>
          <w:color w:val="265053"/>
          <w:spacing w:val="-6"/>
          <w:w w:val="105"/>
          <w:sz w:val="20"/>
        </w:rPr>
        <w:t> </w:t>
      </w:r>
      <w:r>
        <w:rPr>
          <w:color w:val="265053"/>
          <w:w w:val="105"/>
          <w:sz w:val="20"/>
        </w:rPr>
        <w:t>period</w:t>
      </w:r>
      <w:r>
        <w:rPr>
          <w:color w:val="265053"/>
          <w:spacing w:val="-5"/>
          <w:w w:val="105"/>
          <w:sz w:val="20"/>
        </w:rPr>
        <w:t> </w:t>
      </w:r>
      <w:r>
        <w:rPr>
          <w:color w:val="265053"/>
          <w:w w:val="105"/>
          <w:sz w:val="20"/>
        </w:rPr>
        <w:t>of</w:t>
      </w:r>
      <w:r>
        <w:rPr>
          <w:color w:val="265053"/>
          <w:spacing w:val="-5"/>
          <w:w w:val="105"/>
          <w:sz w:val="20"/>
        </w:rPr>
        <w:t> </w:t>
      </w:r>
      <w:r>
        <w:rPr>
          <w:color w:val="265053"/>
          <w:w w:val="105"/>
          <w:sz w:val="20"/>
        </w:rPr>
        <w:t>time</w:t>
      </w:r>
      <w:r>
        <w:rPr>
          <w:color w:val="265053"/>
          <w:spacing w:val="-5"/>
          <w:w w:val="105"/>
          <w:sz w:val="20"/>
        </w:rPr>
        <w:t> </w:t>
      </w:r>
      <w:r>
        <w:rPr>
          <w:color w:val="265053"/>
          <w:w w:val="105"/>
          <w:sz w:val="20"/>
        </w:rPr>
        <w:t>-</w:t>
      </w:r>
      <w:r>
        <w:rPr>
          <w:color w:val="265053"/>
          <w:spacing w:val="-5"/>
          <w:w w:val="105"/>
          <w:sz w:val="20"/>
        </w:rPr>
        <w:t> </w:t>
      </w:r>
      <w:r>
        <w:rPr>
          <w:color w:val="265053"/>
          <w:w w:val="105"/>
          <w:sz w:val="20"/>
        </w:rPr>
        <w:t>not</w:t>
      </w:r>
      <w:r>
        <w:rPr>
          <w:color w:val="265053"/>
          <w:spacing w:val="-5"/>
          <w:w w:val="105"/>
          <w:sz w:val="20"/>
        </w:rPr>
        <w:t> </w:t>
      </w:r>
      <w:r>
        <w:rPr>
          <w:color w:val="265053"/>
          <w:w w:val="105"/>
          <w:sz w:val="20"/>
        </w:rPr>
        <w:t>couch</w:t>
      </w:r>
      <w:r>
        <w:rPr>
          <w:color w:val="265053"/>
          <w:spacing w:val="-5"/>
          <w:w w:val="105"/>
          <w:sz w:val="20"/>
        </w:rPr>
        <w:t> </w:t>
      </w:r>
      <w:r>
        <w:rPr>
          <w:color w:val="265053"/>
          <w:w w:val="105"/>
          <w:sz w:val="20"/>
        </w:rPr>
        <w:t>surfing,</w:t>
      </w:r>
      <w:r>
        <w:rPr>
          <w:color w:val="265053"/>
          <w:spacing w:val="-6"/>
          <w:w w:val="105"/>
          <w:sz w:val="20"/>
        </w:rPr>
        <w:t> </w:t>
      </w:r>
      <w:r>
        <w:rPr>
          <w:color w:val="265053"/>
          <w:w w:val="105"/>
          <w:sz w:val="20"/>
        </w:rPr>
        <w:t>not</w:t>
      </w:r>
      <w:r>
        <w:rPr>
          <w:color w:val="265053"/>
          <w:spacing w:val="-5"/>
          <w:w w:val="105"/>
          <w:sz w:val="20"/>
        </w:rPr>
        <w:t> </w:t>
      </w:r>
      <w:r>
        <w:rPr>
          <w:color w:val="265053"/>
          <w:w w:val="105"/>
          <w:sz w:val="20"/>
        </w:rPr>
        <w:t>hopping</w:t>
      </w:r>
      <w:r>
        <w:rPr>
          <w:color w:val="265053"/>
          <w:spacing w:val="-5"/>
          <w:w w:val="105"/>
          <w:sz w:val="20"/>
        </w:rPr>
        <w:t> </w:t>
      </w:r>
      <w:r>
        <w:rPr>
          <w:color w:val="265053"/>
          <w:w w:val="105"/>
          <w:sz w:val="20"/>
        </w:rPr>
        <w:t>from</w:t>
      </w:r>
      <w:r>
        <w:rPr>
          <w:color w:val="265053"/>
          <w:spacing w:val="-5"/>
          <w:w w:val="105"/>
          <w:sz w:val="20"/>
        </w:rPr>
        <w:t> </w:t>
      </w:r>
      <w:r>
        <w:rPr>
          <w:color w:val="265053"/>
          <w:w w:val="105"/>
          <w:sz w:val="20"/>
        </w:rPr>
        <w:t>place</w:t>
      </w:r>
      <w:r>
        <w:rPr>
          <w:color w:val="265053"/>
          <w:spacing w:val="-5"/>
          <w:w w:val="105"/>
          <w:sz w:val="20"/>
        </w:rPr>
        <w:t> </w:t>
      </w:r>
      <w:r>
        <w:rPr>
          <w:color w:val="265053"/>
          <w:w w:val="105"/>
          <w:sz w:val="20"/>
        </w:rPr>
        <w:t>to</w:t>
      </w:r>
      <w:r>
        <w:rPr>
          <w:color w:val="265053"/>
          <w:spacing w:val="-5"/>
          <w:w w:val="105"/>
          <w:sz w:val="20"/>
        </w:rPr>
        <w:t> </w:t>
      </w:r>
      <w:r>
        <w:rPr>
          <w:color w:val="265053"/>
          <w:w w:val="105"/>
          <w:sz w:val="20"/>
        </w:rPr>
        <w:t>place,</w:t>
      </w:r>
      <w:r>
        <w:rPr>
          <w:color w:val="265053"/>
          <w:spacing w:val="-5"/>
          <w:w w:val="105"/>
          <w:sz w:val="20"/>
        </w:rPr>
        <w:t> </w:t>
      </w:r>
      <w:r>
        <w:rPr>
          <w:color w:val="265053"/>
          <w:w w:val="105"/>
          <w:sz w:val="20"/>
        </w:rPr>
        <w:t>not</w:t>
      </w:r>
      <w:r>
        <w:rPr>
          <w:color w:val="265053"/>
          <w:spacing w:val="-6"/>
          <w:w w:val="105"/>
          <w:sz w:val="20"/>
        </w:rPr>
        <w:t> </w:t>
      </w:r>
      <w:r>
        <w:rPr>
          <w:color w:val="265053"/>
          <w:w w:val="105"/>
          <w:sz w:val="20"/>
        </w:rPr>
        <w:t>worried</w:t>
      </w:r>
      <w:r>
        <w:rPr>
          <w:color w:val="265053"/>
          <w:spacing w:val="-5"/>
          <w:w w:val="105"/>
          <w:sz w:val="20"/>
        </w:rPr>
        <w:t> </w:t>
      </w:r>
      <w:r>
        <w:rPr>
          <w:color w:val="265053"/>
          <w:w w:val="105"/>
          <w:sz w:val="20"/>
        </w:rPr>
        <w:t>that</w:t>
      </w:r>
      <w:r>
        <w:rPr>
          <w:color w:val="265053"/>
          <w:spacing w:val="-5"/>
          <w:w w:val="105"/>
          <w:sz w:val="20"/>
        </w:rPr>
        <w:t> </w:t>
      </w:r>
      <w:r>
        <w:rPr>
          <w:color w:val="265053"/>
          <w:w w:val="105"/>
          <w:sz w:val="20"/>
        </w:rPr>
        <w:t>you’ll</w:t>
      </w:r>
      <w:r>
        <w:rPr>
          <w:color w:val="265053"/>
          <w:spacing w:val="-5"/>
          <w:w w:val="105"/>
          <w:sz w:val="20"/>
        </w:rPr>
        <w:t> </w:t>
      </w:r>
      <w:r>
        <w:rPr>
          <w:color w:val="265053"/>
          <w:w w:val="105"/>
          <w:sz w:val="20"/>
        </w:rPr>
        <w:t>be</w:t>
      </w:r>
      <w:r>
        <w:rPr>
          <w:color w:val="265053"/>
          <w:spacing w:val="-5"/>
          <w:w w:val="105"/>
          <w:sz w:val="20"/>
        </w:rPr>
        <w:t> </w:t>
      </w:r>
      <w:r>
        <w:rPr>
          <w:color w:val="265053"/>
          <w:w w:val="105"/>
          <w:sz w:val="20"/>
        </w:rPr>
        <w:t>asked</w:t>
      </w:r>
      <w:r>
        <w:rPr>
          <w:color w:val="265053"/>
          <w:spacing w:val="-5"/>
          <w:w w:val="105"/>
          <w:sz w:val="20"/>
        </w:rPr>
        <w:t> </w:t>
      </w:r>
      <w:r>
        <w:rPr>
          <w:color w:val="265053"/>
          <w:spacing w:val="-8"/>
          <w:w w:val="105"/>
          <w:sz w:val="20"/>
        </w:rPr>
        <w:t>to </w:t>
      </w:r>
      <w:r>
        <w:rPr>
          <w:color w:val="265053"/>
          <w:w w:val="105"/>
          <w:sz w:val="20"/>
        </w:rPr>
        <w:t>leave at any moment -- stable, safe, and</w:t>
      </w:r>
      <w:r>
        <w:rPr>
          <w:color w:val="265053"/>
          <w:spacing w:val="-35"/>
          <w:w w:val="105"/>
          <w:sz w:val="20"/>
        </w:rPr>
        <w:t> </w:t>
      </w:r>
      <w:r>
        <w:rPr>
          <w:color w:val="265053"/>
          <w:w w:val="105"/>
          <w:sz w:val="20"/>
        </w:rPr>
        <w:t>predictable.</w:t>
      </w:r>
    </w:p>
    <w:p>
      <w:pPr>
        <w:pStyle w:val="ListParagraph"/>
        <w:numPr>
          <w:ilvl w:val="1"/>
          <w:numId w:val="24"/>
        </w:numPr>
        <w:tabs>
          <w:tab w:pos="1300" w:val="left" w:leader="none"/>
        </w:tabs>
        <w:spacing w:line="292" w:lineRule="auto" w:before="0" w:after="0"/>
        <w:ind w:left="1300" w:right="1370" w:hanging="180"/>
        <w:jc w:val="left"/>
        <w:rPr>
          <w:sz w:val="20"/>
        </w:rPr>
      </w:pPr>
      <w:r>
        <w:rPr>
          <w:color w:val="265053"/>
          <w:sz w:val="20"/>
        </w:rPr>
        <w:t>Introduce our personal backgrounds - working with </w:t>
      </w:r>
      <w:r>
        <w:rPr>
          <w:color w:val="265053"/>
          <w:spacing w:val="-5"/>
          <w:sz w:val="20"/>
        </w:rPr>
        <w:t>YYA </w:t>
      </w:r>
      <w:r>
        <w:rPr>
          <w:color w:val="265053"/>
          <w:sz w:val="20"/>
        </w:rPr>
        <w:t>experiencing homelessness &amp; housing </w:t>
      </w:r>
      <w:r>
        <w:rPr>
          <w:color w:val="265053"/>
          <w:spacing w:val="-4"/>
          <w:sz w:val="20"/>
        </w:rPr>
        <w:t>instability, </w:t>
      </w:r>
      <w:r>
        <w:rPr>
          <w:color w:val="265053"/>
          <w:sz w:val="20"/>
        </w:rPr>
        <w:t>helping</w:t>
      </w:r>
      <w:r>
        <w:rPr>
          <w:color w:val="265053"/>
          <w:spacing w:val="5"/>
          <w:sz w:val="20"/>
        </w:rPr>
        <w:t> </w:t>
      </w:r>
      <w:r>
        <w:rPr>
          <w:color w:val="265053"/>
          <w:sz w:val="20"/>
        </w:rPr>
        <w:t>to</w:t>
      </w:r>
      <w:r>
        <w:rPr>
          <w:color w:val="265053"/>
          <w:spacing w:val="5"/>
          <w:sz w:val="20"/>
        </w:rPr>
        <w:t> </w:t>
      </w:r>
      <w:r>
        <w:rPr>
          <w:color w:val="265053"/>
          <w:sz w:val="20"/>
        </w:rPr>
        <w:t>write</w:t>
      </w:r>
      <w:r>
        <w:rPr>
          <w:color w:val="265053"/>
          <w:spacing w:val="5"/>
          <w:sz w:val="20"/>
        </w:rPr>
        <w:t> </w:t>
      </w:r>
      <w:r>
        <w:rPr>
          <w:color w:val="265053"/>
          <w:sz w:val="20"/>
        </w:rPr>
        <w:t>plans</w:t>
      </w:r>
      <w:r>
        <w:rPr>
          <w:color w:val="265053"/>
          <w:spacing w:val="6"/>
          <w:sz w:val="20"/>
        </w:rPr>
        <w:t> </w:t>
      </w:r>
      <w:r>
        <w:rPr>
          <w:color w:val="265053"/>
          <w:sz w:val="20"/>
        </w:rPr>
        <w:t>for</w:t>
      </w:r>
      <w:r>
        <w:rPr>
          <w:color w:val="265053"/>
          <w:spacing w:val="5"/>
          <w:sz w:val="20"/>
        </w:rPr>
        <w:t> </w:t>
      </w:r>
      <w:r>
        <w:rPr>
          <w:color w:val="265053"/>
          <w:sz w:val="20"/>
        </w:rPr>
        <w:t>the</w:t>
      </w:r>
      <w:r>
        <w:rPr>
          <w:color w:val="265053"/>
          <w:spacing w:val="5"/>
          <w:sz w:val="20"/>
        </w:rPr>
        <w:t> </w:t>
      </w:r>
      <w:r>
        <w:rPr>
          <w:color w:val="265053"/>
          <w:sz w:val="20"/>
        </w:rPr>
        <w:t>state</w:t>
      </w:r>
      <w:r>
        <w:rPr>
          <w:color w:val="265053"/>
          <w:spacing w:val="6"/>
          <w:sz w:val="20"/>
        </w:rPr>
        <w:t> </w:t>
      </w:r>
      <w:r>
        <w:rPr>
          <w:color w:val="265053"/>
          <w:sz w:val="20"/>
        </w:rPr>
        <w:t>and</w:t>
      </w:r>
      <w:r>
        <w:rPr>
          <w:color w:val="265053"/>
          <w:spacing w:val="5"/>
          <w:sz w:val="20"/>
        </w:rPr>
        <w:t> </w:t>
      </w:r>
      <w:r>
        <w:rPr>
          <w:color w:val="265053"/>
          <w:sz w:val="20"/>
        </w:rPr>
        <w:t>city</w:t>
      </w:r>
      <w:r>
        <w:rPr>
          <w:color w:val="265053"/>
          <w:spacing w:val="5"/>
          <w:sz w:val="20"/>
        </w:rPr>
        <w:t> </w:t>
      </w:r>
      <w:r>
        <w:rPr>
          <w:color w:val="265053"/>
          <w:sz w:val="20"/>
        </w:rPr>
        <w:t>of</w:t>
      </w:r>
      <w:r>
        <w:rPr>
          <w:color w:val="265053"/>
          <w:spacing w:val="5"/>
          <w:sz w:val="20"/>
        </w:rPr>
        <w:t> </w:t>
      </w:r>
      <w:r>
        <w:rPr>
          <w:color w:val="265053"/>
          <w:sz w:val="20"/>
        </w:rPr>
        <w:t>Boston</w:t>
      </w:r>
      <w:r>
        <w:rPr>
          <w:color w:val="265053"/>
          <w:spacing w:val="6"/>
          <w:sz w:val="20"/>
        </w:rPr>
        <w:t> </w:t>
      </w:r>
      <w:r>
        <w:rPr>
          <w:color w:val="265053"/>
          <w:sz w:val="20"/>
        </w:rPr>
        <w:t>to</w:t>
      </w:r>
      <w:r>
        <w:rPr>
          <w:color w:val="265053"/>
          <w:spacing w:val="5"/>
          <w:sz w:val="20"/>
        </w:rPr>
        <w:t> </w:t>
      </w:r>
      <w:r>
        <w:rPr>
          <w:color w:val="265053"/>
          <w:sz w:val="20"/>
        </w:rPr>
        <w:t>prevent</w:t>
      </w:r>
      <w:r>
        <w:rPr>
          <w:color w:val="265053"/>
          <w:spacing w:val="5"/>
          <w:sz w:val="20"/>
        </w:rPr>
        <w:t> </w:t>
      </w:r>
      <w:r>
        <w:rPr>
          <w:color w:val="265053"/>
          <w:sz w:val="20"/>
        </w:rPr>
        <w:t>and</w:t>
      </w:r>
      <w:r>
        <w:rPr>
          <w:color w:val="265053"/>
          <w:spacing w:val="6"/>
          <w:sz w:val="20"/>
        </w:rPr>
        <w:t> </w:t>
      </w:r>
      <w:r>
        <w:rPr>
          <w:color w:val="265053"/>
          <w:sz w:val="20"/>
        </w:rPr>
        <w:t>end</w:t>
      </w:r>
      <w:r>
        <w:rPr>
          <w:color w:val="265053"/>
          <w:spacing w:val="5"/>
          <w:sz w:val="20"/>
        </w:rPr>
        <w:t> </w:t>
      </w:r>
      <w:r>
        <w:rPr>
          <w:color w:val="265053"/>
          <w:sz w:val="20"/>
        </w:rPr>
        <w:t>youth</w:t>
      </w:r>
      <w:r>
        <w:rPr>
          <w:color w:val="265053"/>
          <w:spacing w:val="5"/>
          <w:sz w:val="20"/>
        </w:rPr>
        <w:t> </w:t>
      </w:r>
      <w:r>
        <w:rPr>
          <w:color w:val="265053"/>
          <w:sz w:val="20"/>
        </w:rPr>
        <w:t>homelessness</w:t>
      </w:r>
    </w:p>
    <w:p>
      <w:pPr>
        <w:pStyle w:val="ListParagraph"/>
        <w:numPr>
          <w:ilvl w:val="1"/>
          <w:numId w:val="24"/>
        </w:numPr>
        <w:tabs>
          <w:tab w:pos="1300" w:val="left" w:leader="none"/>
        </w:tabs>
        <w:spacing w:line="229" w:lineRule="exact" w:before="0" w:after="0"/>
        <w:ind w:left="1300" w:right="0" w:hanging="180"/>
        <w:jc w:val="left"/>
        <w:rPr>
          <w:sz w:val="20"/>
        </w:rPr>
      </w:pPr>
      <w:r>
        <w:rPr>
          <w:color w:val="265053"/>
          <w:w w:val="105"/>
          <w:sz w:val="20"/>
        </w:rPr>
        <w:t>Looking forward to getting their insight and feedback</w:t>
      </w:r>
      <w:r>
        <w:rPr>
          <w:color w:val="265053"/>
          <w:spacing w:val="-25"/>
          <w:w w:val="105"/>
          <w:sz w:val="20"/>
        </w:rPr>
        <w:t> </w:t>
      </w:r>
      <w:r>
        <w:rPr>
          <w:color w:val="265053"/>
          <w:w w:val="105"/>
          <w:sz w:val="20"/>
        </w:rPr>
        <w:t>today</w:t>
      </w:r>
    </w:p>
    <w:p>
      <w:pPr>
        <w:pStyle w:val="BodyText"/>
        <w:spacing w:before="2"/>
        <w:rPr>
          <w:sz w:val="23"/>
        </w:rPr>
      </w:pPr>
    </w:p>
    <w:p>
      <w:pPr>
        <w:pStyle w:val="BodyText"/>
        <w:spacing w:before="1"/>
        <w:ind w:left="760"/>
      </w:pPr>
      <w:r>
        <w:rPr>
          <w:color w:val="265053"/>
        </w:rPr>
        <w:t>Individual introductions –</w:t>
      </w:r>
    </w:p>
    <w:p>
      <w:pPr>
        <w:pStyle w:val="ListParagraph"/>
        <w:numPr>
          <w:ilvl w:val="1"/>
          <w:numId w:val="24"/>
        </w:numPr>
        <w:tabs>
          <w:tab w:pos="1390" w:val="left" w:leader="none"/>
        </w:tabs>
        <w:spacing w:line="240" w:lineRule="auto" w:before="50" w:after="0"/>
        <w:ind w:left="1390" w:right="0" w:hanging="270"/>
        <w:jc w:val="left"/>
        <w:rPr>
          <w:sz w:val="20"/>
        </w:rPr>
      </w:pPr>
      <w:r>
        <w:rPr>
          <w:color w:val="265053"/>
          <w:w w:val="105"/>
          <w:sz w:val="20"/>
        </w:rPr>
        <w:t>Name, pronoun, and the Question of the</w:t>
      </w:r>
      <w:r>
        <w:rPr>
          <w:color w:val="265053"/>
          <w:spacing w:val="-25"/>
          <w:w w:val="105"/>
          <w:sz w:val="20"/>
        </w:rPr>
        <w:t> </w:t>
      </w:r>
      <w:r>
        <w:rPr>
          <w:color w:val="265053"/>
          <w:w w:val="105"/>
          <w:sz w:val="20"/>
        </w:rPr>
        <w:t>Day</w:t>
      </w:r>
    </w:p>
    <w:p>
      <w:pPr>
        <w:pStyle w:val="ListParagraph"/>
        <w:numPr>
          <w:ilvl w:val="1"/>
          <w:numId w:val="24"/>
        </w:numPr>
        <w:tabs>
          <w:tab w:pos="1390" w:val="left" w:leader="none"/>
        </w:tabs>
        <w:spacing w:line="292" w:lineRule="auto" w:before="50" w:after="0"/>
        <w:ind w:left="1390" w:right="1755" w:hanging="270"/>
        <w:jc w:val="left"/>
        <w:rPr>
          <w:sz w:val="20"/>
        </w:rPr>
      </w:pPr>
      <w:r>
        <w:rPr>
          <w:color w:val="265053"/>
          <w:sz w:val="20"/>
        </w:rPr>
        <w:t>Group agreements – ask them first what they need to have a good conversation, then offer these </w:t>
      </w:r>
      <w:r>
        <w:rPr>
          <w:color w:val="265053"/>
          <w:spacing w:val="-8"/>
          <w:sz w:val="20"/>
        </w:rPr>
        <w:t>as </w:t>
      </w:r>
      <w:r>
        <w:rPr>
          <w:color w:val="265053"/>
          <w:sz w:val="20"/>
        </w:rPr>
        <w:t>suggestions (if they haven’t been mentioned</w:t>
      </w:r>
      <w:r>
        <w:rPr>
          <w:color w:val="265053"/>
          <w:spacing w:val="4"/>
          <w:sz w:val="20"/>
        </w:rPr>
        <w:t> </w:t>
      </w:r>
      <w:r>
        <w:rPr>
          <w:color w:val="265053"/>
          <w:sz w:val="20"/>
        </w:rPr>
        <w:t>already)</w:t>
      </w:r>
    </w:p>
    <w:p>
      <w:pPr>
        <w:pStyle w:val="ListParagraph"/>
        <w:numPr>
          <w:ilvl w:val="2"/>
          <w:numId w:val="24"/>
        </w:numPr>
        <w:tabs>
          <w:tab w:pos="1660" w:val="left" w:leader="none"/>
        </w:tabs>
        <w:spacing w:line="229" w:lineRule="exact" w:before="0" w:after="0"/>
        <w:ind w:left="1660" w:right="0" w:hanging="270"/>
        <w:jc w:val="left"/>
        <w:rPr>
          <w:sz w:val="20"/>
        </w:rPr>
      </w:pPr>
      <w:r>
        <w:rPr>
          <w:color w:val="265053"/>
          <w:w w:val="105"/>
          <w:sz w:val="20"/>
        </w:rPr>
        <w:t>no</w:t>
      </w:r>
      <w:r>
        <w:rPr>
          <w:color w:val="265053"/>
          <w:spacing w:val="-3"/>
          <w:w w:val="105"/>
          <w:sz w:val="20"/>
        </w:rPr>
        <w:t> </w:t>
      </w:r>
      <w:r>
        <w:rPr>
          <w:color w:val="265053"/>
          <w:w w:val="105"/>
          <w:sz w:val="20"/>
        </w:rPr>
        <w:t>judgment</w:t>
      </w:r>
    </w:p>
    <w:p>
      <w:pPr>
        <w:pStyle w:val="ListParagraph"/>
        <w:numPr>
          <w:ilvl w:val="2"/>
          <w:numId w:val="24"/>
        </w:numPr>
        <w:tabs>
          <w:tab w:pos="1660" w:val="left" w:leader="none"/>
        </w:tabs>
        <w:spacing w:line="240" w:lineRule="auto" w:before="50" w:after="0"/>
        <w:ind w:left="1660" w:right="0" w:hanging="270"/>
        <w:jc w:val="left"/>
        <w:rPr>
          <w:sz w:val="20"/>
        </w:rPr>
      </w:pPr>
      <w:r>
        <w:rPr>
          <w:color w:val="265053"/>
          <w:w w:val="105"/>
          <w:sz w:val="20"/>
        </w:rPr>
        <w:t>confidentiality</w:t>
      </w:r>
    </w:p>
    <w:p>
      <w:pPr>
        <w:pStyle w:val="ListParagraph"/>
        <w:numPr>
          <w:ilvl w:val="2"/>
          <w:numId w:val="24"/>
        </w:numPr>
        <w:tabs>
          <w:tab w:pos="1660" w:val="left" w:leader="none"/>
        </w:tabs>
        <w:spacing w:line="240" w:lineRule="auto" w:before="50" w:after="0"/>
        <w:ind w:left="1660" w:right="0" w:hanging="270"/>
        <w:jc w:val="left"/>
        <w:rPr>
          <w:sz w:val="20"/>
        </w:rPr>
      </w:pPr>
      <w:r>
        <w:rPr>
          <w:color w:val="265053"/>
          <w:w w:val="105"/>
          <w:sz w:val="20"/>
        </w:rPr>
        <w:t>no</w:t>
      </w:r>
      <w:r>
        <w:rPr>
          <w:color w:val="265053"/>
          <w:spacing w:val="-3"/>
          <w:w w:val="105"/>
          <w:sz w:val="20"/>
        </w:rPr>
        <w:t> </w:t>
      </w:r>
      <w:r>
        <w:rPr>
          <w:color w:val="265053"/>
          <w:w w:val="105"/>
          <w:sz w:val="20"/>
        </w:rPr>
        <w:t>interrupting</w:t>
      </w:r>
    </w:p>
    <w:p>
      <w:pPr>
        <w:pStyle w:val="ListParagraph"/>
        <w:numPr>
          <w:ilvl w:val="2"/>
          <w:numId w:val="24"/>
        </w:numPr>
        <w:tabs>
          <w:tab w:pos="1660" w:val="left" w:leader="none"/>
        </w:tabs>
        <w:spacing w:line="240" w:lineRule="auto" w:before="50" w:after="0"/>
        <w:ind w:left="1660" w:right="0" w:hanging="270"/>
        <w:jc w:val="left"/>
        <w:rPr>
          <w:sz w:val="20"/>
        </w:rPr>
      </w:pPr>
      <w:r>
        <w:rPr>
          <w:color w:val="265053"/>
          <w:sz w:val="20"/>
        </w:rPr>
        <w:t>respectful language</w:t>
      </w:r>
    </w:p>
    <w:p>
      <w:pPr>
        <w:pStyle w:val="ListParagraph"/>
        <w:numPr>
          <w:ilvl w:val="2"/>
          <w:numId w:val="24"/>
        </w:numPr>
        <w:tabs>
          <w:tab w:pos="1660" w:val="left" w:leader="none"/>
        </w:tabs>
        <w:spacing w:line="240" w:lineRule="auto" w:before="50" w:after="0"/>
        <w:ind w:left="1660" w:right="0" w:hanging="270"/>
        <w:jc w:val="left"/>
        <w:rPr>
          <w:sz w:val="20"/>
        </w:rPr>
      </w:pPr>
      <w:r>
        <w:rPr>
          <w:color w:val="265053"/>
          <w:w w:val="105"/>
          <w:sz w:val="20"/>
        </w:rPr>
        <w:t>speak</w:t>
      </w:r>
      <w:r>
        <w:rPr>
          <w:color w:val="265053"/>
          <w:spacing w:val="-12"/>
          <w:w w:val="105"/>
          <w:sz w:val="20"/>
        </w:rPr>
        <w:t> </w:t>
      </w:r>
      <w:r>
        <w:rPr>
          <w:color w:val="265053"/>
          <w:w w:val="105"/>
          <w:sz w:val="20"/>
        </w:rPr>
        <w:t>from</w:t>
      </w:r>
      <w:r>
        <w:rPr>
          <w:color w:val="265053"/>
          <w:spacing w:val="-11"/>
          <w:w w:val="105"/>
          <w:sz w:val="20"/>
        </w:rPr>
        <w:t> </w:t>
      </w:r>
      <w:r>
        <w:rPr>
          <w:color w:val="265053"/>
          <w:w w:val="105"/>
          <w:sz w:val="20"/>
        </w:rPr>
        <w:t>your</w:t>
      </w:r>
      <w:r>
        <w:rPr>
          <w:color w:val="265053"/>
          <w:spacing w:val="-11"/>
          <w:w w:val="105"/>
          <w:sz w:val="20"/>
        </w:rPr>
        <w:t> </w:t>
      </w:r>
      <w:r>
        <w:rPr>
          <w:color w:val="265053"/>
          <w:w w:val="105"/>
          <w:sz w:val="20"/>
        </w:rPr>
        <w:t>own</w:t>
      </w:r>
      <w:r>
        <w:rPr>
          <w:color w:val="265053"/>
          <w:spacing w:val="-11"/>
          <w:w w:val="105"/>
          <w:sz w:val="20"/>
        </w:rPr>
        <w:t> </w:t>
      </w:r>
      <w:r>
        <w:rPr>
          <w:color w:val="265053"/>
          <w:w w:val="105"/>
          <w:sz w:val="20"/>
        </w:rPr>
        <w:t>experiences</w:t>
      </w:r>
      <w:r>
        <w:rPr>
          <w:color w:val="265053"/>
          <w:spacing w:val="-12"/>
          <w:w w:val="105"/>
          <w:sz w:val="20"/>
        </w:rPr>
        <w:t> </w:t>
      </w:r>
      <w:r>
        <w:rPr>
          <w:color w:val="265053"/>
          <w:w w:val="105"/>
          <w:sz w:val="20"/>
        </w:rPr>
        <w:t>(use</w:t>
      </w:r>
      <w:r>
        <w:rPr>
          <w:color w:val="265053"/>
          <w:spacing w:val="-11"/>
          <w:w w:val="105"/>
          <w:sz w:val="20"/>
        </w:rPr>
        <w:t> </w:t>
      </w:r>
      <w:r>
        <w:rPr>
          <w:color w:val="265053"/>
          <w:w w:val="110"/>
          <w:sz w:val="20"/>
        </w:rPr>
        <w:t>“I”</w:t>
      </w:r>
      <w:r>
        <w:rPr>
          <w:color w:val="265053"/>
          <w:spacing w:val="-14"/>
          <w:w w:val="110"/>
          <w:sz w:val="20"/>
        </w:rPr>
        <w:t> </w:t>
      </w:r>
      <w:r>
        <w:rPr>
          <w:color w:val="265053"/>
          <w:w w:val="105"/>
          <w:sz w:val="20"/>
        </w:rPr>
        <w:t>statements)</w:t>
      </w:r>
      <w:r>
        <w:rPr>
          <w:color w:val="265053"/>
          <w:spacing w:val="-11"/>
          <w:w w:val="105"/>
          <w:sz w:val="20"/>
        </w:rPr>
        <w:t> </w:t>
      </w:r>
      <w:r>
        <w:rPr>
          <w:color w:val="265053"/>
          <w:w w:val="105"/>
          <w:sz w:val="20"/>
        </w:rPr>
        <w:t>and</w:t>
      </w:r>
      <w:r>
        <w:rPr>
          <w:color w:val="265053"/>
          <w:spacing w:val="-11"/>
          <w:w w:val="105"/>
          <w:sz w:val="20"/>
        </w:rPr>
        <w:t> </w:t>
      </w:r>
      <w:r>
        <w:rPr>
          <w:color w:val="265053"/>
          <w:w w:val="105"/>
          <w:sz w:val="20"/>
        </w:rPr>
        <w:t>share</w:t>
      </w:r>
      <w:r>
        <w:rPr>
          <w:color w:val="265053"/>
          <w:spacing w:val="-12"/>
          <w:w w:val="105"/>
          <w:sz w:val="20"/>
        </w:rPr>
        <w:t> </w:t>
      </w:r>
      <w:r>
        <w:rPr>
          <w:color w:val="265053"/>
          <w:w w:val="105"/>
          <w:sz w:val="20"/>
        </w:rPr>
        <w:t>only</w:t>
      </w:r>
      <w:r>
        <w:rPr>
          <w:color w:val="265053"/>
          <w:spacing w:val="-11"/>
          <w:w w:val="105"/>
          <w:sz w:val="20"/>
        </w:rPr>
        <w:t> </w:t>
      </w:r>
      <w:r>
        <w:rPr>
          <w:color w:val="265053"/>
          <w:w w:val="105"/>
          <w:sz w:val="20"/>
        </w:rPr>
        <w:t>what</w:t>
      </w:r>
      <w:r>
        <w:rPr>
          <w:color w:val="265053"/>
          <w:spacing w:val="-11"/>
          <w:w w:val="105"/>
          <w:sz w:val="20"/>
        </w:rPr>
        <w:t> </w:t>
      </w:r>
      <w:r>
        <w:rPr>
          <w:color w:val="265053"/>
          <w:w w:val="105"/>
          <w:sz w:val="20"/>
        </w:rPr>
        <w:t>you</w:t>
      </w:r>
      <w:r>
        <w:rPr>
          <w:color w:val="265053"/>
          <w:spacing w:val="-11"/>
          <w:w w:val="105"/>
          <w:sz w:val="20"/>
        </w:rPr>
        <w:t> </w:t>
      </w:r>
      <w:r>
        <w:rPr>
          <w:color w:val="265053"/>
          <w:w w:val="105"/>
          <w:sz w:val="20"/>
        </w:rPr>
        <w:t>feel</w:t>
      </w:r>
      <w:r>
        <w:rPr>
          <w:color w:val="265053"/>
          <w:spacing w:val="-12"/>
          <w:w w:val="105"/>
          <w:sz w:val="20"/>
        </w:rPr>
        <w:t> </w:t>
      </w:r>
      <w:r>
        <w:rPr>
          <w:color w:val="265053"/>
          <w:w w:val="105"/>
          <w:sz w:val="20"/>
        </w:rPr>
        <w:t>comfortable</w:t>
      </w:r>
      <w:r>
        <w:rPr>
          <w:color w:val="265053"/>
          <w:spacing w:val="-11"/>
          <w:w w:val="105"/>
          <w:sz w:val="20"/>
        </w:rPr>
        <w:t> </w:t>
      </w:r>
      <w:r>
        <w:rPr>
          <w:color w:val="265053"/>
          <w:w w:val="105"/>
          <w:sz w:val="20"/>
        </w:rPr>
        <w:t>sharing</w:t>
      </w:r>
    </w:p>
    <w:p>
      <w:pPr>
        <w:pStyle w:val="ListParagraph"/>
        <w:numPr>
          <w:ilvl w:val="2"/>
          <w:numId w:val="24"/>
        </w:numPr>
        <w:tabs>
          <w:tab w:pos="1660" w:val="left" w:leader="none"/>
        </w:tabs>
        <w:spacing w:line="240" w:lineRule="auto" w:before="50" w:after="0"/>
        <w:ind w:left="1660" w:right="0" w:hanging="270"/>
        <w:jc w:val="left"/>
        <w:rPr>
          <w:sz w:val="20"/>
        </w:rPr>
      </w:pPr>
      <w:r>
        <w:rPr>
          <w:color w:val="265053"/>
          <w:sz w:val="20"/>
        </w:rPr>
        <w:t>nothing will offend us (the facilitators) – please give us honest</w:t>
      </w:r>
      <w:r>
        <w:rPr>
          <w:color w:val="265053"/>
          <w:spacing w:val="11"/>
          <w:sz w:val="20"/>
        </w:rPr>
        <w:t> </w:t>
      </w:r>
      <w:r>
        <w:rPr>
          <w:color w:val="265053"/>
          <w:sz w:val="20"/>
        </w:rPr>
        <w:t>feedback.</w:t>
      </w:r>
    </w:p>
    <w:p>
      <w:pPr>
        <w:spacing w:after="0" w:line="240" w:lineRule="auto"/>
        <w:jc w:val="left"/>
        <w:rPr>
          <w:sz w:val="20"/>
        </w:rPr>
        <w:sectPr>
          <w:headerReference w:type="even" r:id="rId192"/>
          <w:pgSz w:w="12240" w:h="15840"/>
          <w:pgMar w:header="0" w:footer="577" w:top="640" w:bottom="760" w:left="140" w:right="0"/>
        </w:sectPr>
      </w:pPr>
    </w:p>
    <w:p>
      <w:pPr>
        <w:pStyle w:val="ListParagraph"/>
        <w:numPr>
          <w:ilvl w:val="2"/>
          <w:numId w:val="24"/>
        </w:numPr>
        <w:tabs>
          <w:tab w:pos="1660" w:val="left" w:leader="none"/>
        </w:tabs>
        <w:spacing w:line="240" w:lineRule="auto" w:before="92" w:after="0"/>
        <w:ind w:left="1660" w:right="0" w:hanging="270"/>
        <w:jc w:val="left"/>
        <w:rPr>
          <w:sz w:val="20"/>
        </w:rPr>
      </w:pPr>
      <w:r>
        <w:rPr>
          <w:color w:val="265053"/>
          <w:sz w:val="20"/>
        </w:rPr>
        <w:t>Please take care of</w:t>
      </w:r>
      <w:r>
        <w:rPr>
          <w:color w:val="265053"/>
          <w:spacing w:val="-1"/>
          <w:sz w:val="20"/>
        </w:rPr>
        <w:t> </w:t>
      </w:r>
      <w:r>
        <w:rPr>
          <w:color w:val="265053"/>
          <w:sz w:val="20"/>
        </w:rPr>
        <w:t>yourself</w:t>
      </w:r>
    </w:p>
    <w:p>
      <w:pPr>
        <w:pStyle w:val="ListParagraph"/>
        <w:numPr>
          <w:ilvl w:val="2"/>
          <w:numId w:val="24"/>
        </w:numPr>
        <w:tabs>
          <w:tab w:pos="1660" w:val="left" w:leader="none"/>
        </w:tabs>
        <w:spacing w:line="292" w:lineRule="auto" w:before="50" w:after="0"/>
        <w:ind w:left="1660" w:right="907" w:hanging="270"/>
        <w:jc w:val="left"/>
        <w:rPr>
          <w:sz w:val="20"/>
        </w:rPr>
      </w:pPr>
      <w:r>
        <w:rPr>
          <w:color w:val="265053"/>
          <w:w w:val="105"/>
          <w:sz w:val="20"/>
        </w:rPr>
        <w:t>Timing</w:t>
      </w:r>
      <w:r>
        <w:rPr>
          <w:color w:val="265053"/>
          <w:spacing w:val="-11"/>
          <w:w w:val="105"/>
          <w:sz w:val="20"/>
        </w:rPr>
        <w:t> </w:t>
      </w:r>
      <w:r>
        <w:rPr>
          <w:color w:val="265053"/>
          <w:w w:val="105"/>
          <w:sz w:val="20"/>
        </w:rPr>
        <w:t>–</w:t>
      </w:r>
      <w:r>
        <w:rPr>
          <w:color w:val="265053"/>
          <w:spacing w:val="-10"/>
          <w:w w:val="105"/>
          <w:sz w:val="20"/>
        </w:rPr>
        <w:t> </w:t>
      </w:r>
      <w:r>
        <w:rPr>
          <w:color w:val="265053"/>
          <w:w w:val="105"/>
          <w:sz w:val="20"/>
        </w:rPr>
        <w:t>our</w:t>
      </w:r>
      <w:r>
        <w:rPr>
          <w:color w:val="265053"/>
          <w:spacing w:val="-11"/>
          <w:w w:val="105"/>
          <w:sz w:val="20"/>
        </w:rPr>
        <w:t> </w:t>
      </w:r>
      <w:r>
        <w:rPr>
          <w:color w:val="265053"/>
          <w:w w:val="105"/>
          <w:sz w:val="20"/>
        </w:rPr>
        <w:t>job</w:t>
      </w:r>
      <w:r>
        <w:rPr>
          <w:color w:val="265053"/>
          <w:spacing w:val="-10"/>
          <w:w w:val="105"/>
          <w:sz w:val="20"/>
        </w:rPr>
        <w:t> </w:t>
      </w:r>
      <w:r>
        <w:rPr>
          <w:color w:val="265053"/>
          <w:w w:val="105"/>
          <w:sz w:val="20"/>
        </w:rPr>
        <w:t>is</w:t>
      </w:r>
      <w:r>
        <w:rPr>
          <w:color w:val="265053"/>
          <w:spacing w:val="-11"/>
          <w:w w:val="105"/>
          <w:sz w:val="20"/>
        </w:rPr>
        <w:t> </w:t>
      </w:r>
      <w:r>
        <w:rPr>
          <w:color w:val="265053"/>
          <w:w w:val="105"/>
          <w:sz w:val="20"/>
        </w:rPr>
        <w:t>to</w:t>
      </w:r>
      <w:r>
        <w:rPr>
          <w:color w:val="265053"/>
          <w:spacing w:val="-10"/>
          <w:w w:val="105"/>
          <w:sz w:val="20"/>
        </w:rPr>
        <w:t> </w:t>
      </w:r>
      <w:r>
        <w:rPr>
          <w:color w:val="265053"/>
          <w:w w:val="105"/>
          <w:sz w:val="20"/>
        </w:rPr>
        <w:t>have</w:t>
      </w:r>
      <w:r>
        <w:rPr>
          <w:color w:val="265053"/>
          <w:spacing w:val="-11"/>
          <w:w w:val="105"/>
          <w:sz w:val="20"/>
        </w:rPr>
        <w:t> </w:t>
      </w:r>
      <w:r>
        <w:rPr>
          <w:color w:val="265053"/>
          <w:w w:val="105"/>
          <w:sz w:val="20"/>
        </w:rPr>
        <w:t>a</w:t>
      </w:r>
      <w:r>
        <w:rPr>
          <w:color w:val="265053"/>
          <w:spacing w:val="-10"/>
          <w:w w:val="105"/>
          <w:sz w:val="20"/>
        </w:rPr>
        <w:t> </w:t>
      </w:r>
      <w:r>
        <w:rPr>
          <w:color w:val="265053"/>
          <w:w w:val="105"/>
          <w:sz w:val="20"/>
        </w:rPr>
        <w:t>good</w:t>
      </w:r>
      <w:r>
        <w:rPr>
          <w:color w:val="265053"/>
          <w:spacing w:val="-10"/>
          <w:w w:val="105"/>
          <w:sz w:val="20"/>
        </w:rPr>
        <w:t> </w:t>
      </w:r>
      <w:r>
        <w:rPr>
          <w:color w:val="265053"/>
          <w:w w:val="105"/>
          <w:sz w:val="20"/>
        </w:rPr>
        <w:t>conversation</w:t>
      </w:r>
      <w:r>
        <w:rPr>
          <w:color w:val="265053"/>
          <w:spacing w:val="-11"/>
          <w:w w:val="105"/>
          <w:sz w:val="20"/>
        </w:rPr>
        <w:t> </w:t>
      </w:r>
      <w:r>
        <w:rPr>
          <w:color w:val="265053"/>
          <w:w w:val="105"/>
          <w:sz w:val="20"/>
        </w:rPr>
        <w:t>and</w:t>
      </w:r>
      <w:r>
        <w:rPr>
          <w:color w:val="265053"/>
          <w:spacing w:val="-10"/>
          <w:w w:val="105"/>
          <w:sz w:val="20"/>
        </w:rPr>
        <w:t> </w:t>
      </w:r>
      <w:r>
        <w:rPr>
          <w:color w:val="265053"/>
          <w:w w:val="105"/>
          <w:sz w:val="20"/>
        </w:rPr>
        <w:t>get</w:t>
      </w:r>
      <w:r>
        <w:rPr>
          <w:color w:val="265053"/>
          <w:spacing w:val="-11"/>
          <w:w w:val="105"/>
          <w:sz w:val="20"/>
        </w:rPr>
        <w:t> </w:t>
      </w:r>
      <w:r>
        <w:rPr>
          <w:color w:val="265053"/>
          <w:w w:val="105"/>
          <w:sz w:val="20"/>
        </w:rPr>
        <w:t>you</w:t>
      </w:r>
      <w:r>
        <w:rPr>
          <w:color w:val="265053"/>
          <w:spacing w:val="-10"/>
          <w:w w:val="105"/>
          <w:sz w:val="20"/>
        </w:rPr>
        <w:t> </w:t>
      </w:r>
      <w:r>
        <w:rPr>
          <w:color w:val="265053"/>
          <w:w w:val="105"/>
          <w:sz w:val="20"/>
        </w:rPr>
        <w:t>out</w:t>
      </w:r>
      <w:r>
        <w:rPr>
          <w:color w:val="265053"/>
          <w:spacing w:val="-11"/>
          <w:w w:val="105"/>
          <w:sz w:val="20"/>
        </w:rPr>
        <w:t> </w:t>
      </w:r>
      <w:r>
        <w:rPr>
          <w:color w:val="265053"/>
          <w:w w:val="105"/>
          <w:sz w:val="20"/>
        </w:rPr>
        <w:t>of</w:t>
      </w:r>
      <w:r>
        <w:rPr>
          <w:color w:val="265053"/>
          <w:spacing w:val="-10"/>
          <w:w w:val="105"/>
          <w:sz w:val="20"/>
        </w:rPr>
        <w:t> </w:t>
      </w:r>
      <w:r>
        <w:rPr>
          <w:color w:val="265053"/>
          <w:w w:val="105"/>
          <w:sz w:val="20"/>
        </w:rPr>
        <w:t>here</w:t>
      </w:r>
      <w:r>
        <w:rPr>
          <w:color w:val="265053"/>
          <w:spacing w:val="-11"/>
          <w:w w:val="105"/>
          <w:sz w:val="20"/>
        </w:rPr>
        <w:t> </w:t>
      </w:r>
      <w:r>
        <w:rPr>
          <w:color w:val="265053"/>
          <w:w w:val="105"/>
          <w:sz w:val="20"/>
        </w:rPr>
        <w:t>on</w:t>
      </w:r>
      <w:r>
        <w:rPr>
          <w:color w:val="265053"/>
          <w:spacing w:val="-10"/>
          <w:w w:val="105"/>
          <w:sz w:val="20"/>
        </w:rPr>
        <w:t> </w:t>
      </w:r>
      <w:r>
        <w:rPr>
          <w:color w:val="265053"/>
          <w:w w:val="105"/>
          <w:sz w:val="20"/>
        </w:rPr>
        <w:t>time</w:t>
      </w:r>
      <w:r>
        <w:rPr>
          <w:color w:val="265053"/>
          <w:spacing w:val="-10"/>
          <w:w w:val="105"/>
          <w:sz w:val="20"/>
        </w:rPr>
        <w:t> </w:t>
      </w:r>
      <w:r>
        <w:rPr>
          <w:color w:val="265053"/>
          <w:w w:val="105"/>
          <w:sz w:val="20"/>
        </w:rPr>
        <w:t>–</w:t>
      </w:r>
      <w:r>
        <w:rPr>
          <w:color w:val="265053"/>
          <w:spacing w:val="-11"/>
          <w:w w:val="105"/>
          <w:sz w:val="20"/>
        </w:rPr>
        <w:t> </w:t>
      </w:r>
      <w:r>
        <w:rPr>
          <w:color w:val="265053"/>
          <w:w w:val="105"/>
          <w:sz w:val="20"/>
        </w:rPr>
        <w:t>to</w:t>
      </w:r>
      <w:r>
        <w:rPr>
          <w:color w:val="265053"/>
          <w:spacing w:val="-10"/>
          <w:w w:val="105"/>
          <w:sz w:val="20"/>
        </w:rPr>
        <w:t> </w:t>
      </w:r>
      <w:r>
        <w:rPr>
          <w:color w:val="265053"/>
          <w:w w:val="105"/>
          <w:sz w:val="20"/>
        </w:rPr>
        <w:t>do</w:t>
      </w:r>
      <w:r>
        <w:rPr>
          <w:color w:val="265053"/>
          <w:spacing w:val="-11"/>
          <w:w w:val="105"/>
          <w:sz w:val="20"/>
        </w:rPr>
        <w:t> </w:t>
      </w:r>
      <w:r>
        <w:rPr>
          <w:color w:val="265053"/>
          <w:w w:val="105"/>
          <w:sz w:val="20"/>
        </w:rPr>
        <w:t>that</w:t>
      </w:r>
      <w:r>
        <w:rPr>
          <w:color w:val="265053"/>
          <w:spacing w:val="-10"/>
          <w:w w:val="105"/>
          <w:sz w:val="20"/>
        </w:rPr>
        <w:t> </w:t>
      </w:r>
      <w:r>
        <w:rPr>
          <w:color w:val="265053"/>
          <w:w w:val="105"/>
          <w:sz w:val="20"/>
        </w:rPr>
        <w:t>we</w:t>
      </w:r>
      <w:r>
        <w:rPr>
          <w:color w:val="265053"/>
          <w:spacing w:val="-11"/>
          <w:w w:val="105"/>
          <w:sz w:val="20"/>
        </w:rPr>
        <w:t> </w:t>
      </w:r>
      <w:r>
        <w:rPr>
          <w:color w:val="265053"/>
          <w:w w:val="105"/>
          <w:sz w:val="20"/>
        </w:rPr>
        <w:t>may</w:t>
      </w:r>
      <w:r>
        <w:rPr>
          <w:color w:val="265053"/>
          <w:spacing w:val="-10"/>
          <w:w w:val="105"/>
          <w:sz w:val="20"/>
        </w:rPr>
        <w:t> </w:t>
      </w:r>
      <w:r>
        <w:rPr>
          <w:color w:val="265053"/>
          <w:spacing w:val="-4"/>
          <w:w w:val="105"/>
          <w:sz w:val="20"/>
        </w:rPr>
        <w:t>have </w:t>
      </w:r>
      <w:r>
        <w:rPr>
          <w:color w:val="265053"/>
          <w:w w:val="105"/>
          <w:sz w:val="20"/>
        </w:rPr>
        <w:t>to</w:t>
      </w:r>
      <w:r>
        <w:rPr>
          <w:color w:val="265053"/>
          <w:spacing w:val="-6"/>
          <w:w w:val="105"/>
          <w:sz w:val="20"/>
        </w:rPr>
        <w:t> </w:t>
      </w:r>
      <w:r>
        <w:rPr>
          <w:color w:val="265053"/>
          <w:w w:val="105"/>
          <w:sz w:val="20"/>
        </w:rPr>
        <w:t>cut</w:t>
      </w:r>
      <w:r>
        <w:rPr>
          <w:color w:val="265053"/>
          <w:spacing w:val="-5"/>
          <w:w w:val="105"/>
          <w:sz w:val="20"/>
        </w:rPr>
        <w:t> </w:t>
      </w:r>
      <w:r>
        <w:rPr>
          <w:color w:val="265053"/>
          <w:w w:val="105"/>
          <w:sz w:val="20"/>
        </w:rPr>
        <w:t>you</w:t>
      </w:r>
      <w:r>
        <w:rPr>
          <w:color w:val="265053"/>
          <w:spacing w:val="-5"/>
          <w:w w:val="105"/>
          <w:sz w:val="20"/>
        </w:rPr>
        <w:t> </w:t>
      </w:r>
      <w:r>
        <w:rPr>
          <w:color w:val="265053"/>
          <w:w w:val="105"/>
          <w:sz w:val="20"/>
        </w:rPr>
        <w:t>off</w:t>
      </w:r>
      <w:r>
        <w:rPr>
          <w:color w:val="265053"/>
          <w:spacing w:val="-5"/>
          <w:w w:val="105"/>
          <w:sz w:val="20"/>
        </w:rPr>
        <w:t> </w:t>
      </w:r>
      <w:r>
        <w:rPr>
          <w:color w:val="265053"/>
          <w:w w:val="105"/>
          <w:sz w:val="20"/>
        </w:rPr>
        <w:t>to</w:t>
      </w:r>
      <w:r>
        <w:rPr>
          <w:color w:val="265053"/>
          <w:spacing w:val="-5"/>
          <w:w w:val="105"/>
          <w:sz w:val="20"/>
        </w:rPr>
        <w:t> </w:t>
      </w:r>
      <w:r>
        <w:rPr>
          <w:color w:val="265053"/>
          <w:w w:val="105"/>
          <w:sz w:val="20"/>
        </w:rPr>
        <w:t>keep</w:t>
      </w:r>
      <w:r>
        <w:rPr>
          <w:color w:val="265053"/>
          <w:spacing w:val="-6"/>
          <w:w w:val="105"/>
          <w:sz w:val="20"/>
        </w:rPr>
        <w:t> </w:t>
      </w:r>
      <w:r>
        <w:rPr>
          <w:color w:val="265053"/>
          <w:w w:val="105"/>
          <w:sz w:val="20"/>
        </w:rPr>
        <w:t>the</w:t>
      </w:r>
      <w:r>
        <w:rPr>
          <w:color w:val="265053"/>
          <w:spacing w:val="-5"/>
          <w:w w:val="105"/>
          <w:sz w:val="20"/>
        </w:rPr>
        <w:t> </w:t>
      </w:r>
      <w:r>
        <w:rPr>
          <w:color w:val="265053"/>
          <w:w w:val="105"/>
          <w:sz w:val="20"/>
        </w:rPr>
        <w:t>conversation</w:t>
      </w:r>
      <w:r>
        <w:rPr>
          <w:color w:val="265053"/>
          <w:spacing w:val="-5"/>
          <w:w w:val="105"/>
          <w:sz w:val="20"/>
        </w:rPr>
        <w:t> </w:t>
      </w:r>
      <w:r>
        <w:rPr>
          <w:color w:val="265053"/>
          <w:w w:val="105"/>
          <w:sz w:val="20"/>
        </w:rPr>
        <w:t>moving.</w:t>
      </w:r>
      <w:r>
        <w:rPr>
          <w:color w:val="265053"/>
          <w:spacing w:val="-5"/>
          <w:w w:val="105"/>
          <w:sz w:val="20"/>
        </w:rPr>
        <w:t> </w:t>
      </w:r>
      <w:r>
        <w:rPr>
          <w:color w:val="265053"/>
          <w:w w:val="105"/>
          <w:sz w:val="20"/>
        </w:rPr>
        <w:t>Please</w:t>
      </w:r>
      <w:r>
        <w:rPr>
          <w:color w:val="265053"/>
          <w:spacing w:val="-5"/>
          <w:w w:val="105"/>
          <w:sz w:val="20"/>
        </w:rPr>
        <w:t> </w:t>
      </w:r>
      <w:r>
        <w:rPr>
          <w:color w:val="265053"/>
          <w:w w:val="105"/>
          <w:sz w:val="20"/>
        </w:rPr>
        <w:t>don’t</w:t>
      </w:r>
      <w:r>
        <w:rPr>
          <w:color w:val="265053"/>
          <w:spacing w:val="-6"/>
          <w:w w:val="105"/>
          <w:sz w:val="20"/>
        </w:rPr>
        <w:t> </w:t>
      </w:r>
      <w:r>
        <w:rPr>
          <w:color w:val="265053"/>
          <w:w w:val="105"/>
          <w:sz w:val="20"/>
        </w:rPr>
        <w:t>take</w:t>
      </w:r>
      <w:r>
        <w:rPr>
          <w:color w:val="265053"/>
          <w:spacing w:val="-5"/>
          <w:w w:val="105"/>
          <w:sz w:val="20"/>
        </w:rPr>
        <w:t> </w:t>
      </w:r>
      <w:r>
        <w:rPr>
          <w:color w:val="265053"/>
          <w:w w:val="105"/>
          <w:sz w:val="20"/>
        </w:rPr>
        <w:t>it</w:t>
      </w:r>
      <w:r>
        <w:rPr>
          <w:color w:val="265053"/>
          <w:spacing w:val="-5"/>
          <w:w w:val="105"/>
          <w:sz w:val="20"/>
        </w:rPr>
        <w:t> </w:t>
      </w:r>
      <w:r>
        <w:rPr>
          <w:color w:val="265053"/>
          <w:w w:val="105"/>
          <w:sz w:val="20"/>
        </w:rPr>
        <w:t>personally!</w:t>
      </w:r>
    </w:p>
    <w:p>
      <w:pPr>
        <w:pStyle w:val="ListParagraph"/>
        <w:numPr>
          <w:ilvl w:val="0"/>
          <w:numId w:val="25"/>
        </w:numPr>
        <w:tabs>
          <w:tab w:pos="1300" w:val="left" w:leader="none"/>
        </w:tabs>
        <w:spacing w:line="292" w:lineRule="auto" w:before="0" w:after="0"/>
        <w:ind w:left="1300" w:right="926" w:hanging="270"/>
        <w:jc w:val="left"/>
        <w:rPr>
          <w:sz w:val="20"/>
        </w:rPr>
      </w:pPr>
      <w:r>
        <w:rPr>
          <w:color w:val="265053"/>
          <w:spacing w:val="-5"/>
          <w:sz w:val="20"/>
        </w:rPr>
        <w:t>We </w:t>
      </w:r>
      <w:r>
        <w:rPr>
          <w:color w:val="265053"/>
          <w:sz w:val="20"/>
        </w:rPr>
        <w:t>will be recording – just for clarification of notes purposes. Is that okay? </w:t>
      </w:r>
      <w:r>
        <w:rPr>
          <w:color w:val="265053"/>
          <w:spacing w:val="-6"/>
          <w:sz w:val="20"/>
        </w:rPr>
        <w:t>Your </w:t>
      </w:r>
      <w:r>
        <w:rPr>
          <w:color w:val="265053"/>
          <w:sz w:val="20"/>
        </w:rPr>
        <w:t>name will never be connected with what you say – it is all anonymous</w:t>
      </w:r>
    </w:p>
    <w:p>
      <w:pPr>
        <w:pStyle w:val="BodyText"/>
        <w:spacing w:before="6"/>
        <w:rPr>
          <w:sz w:val="23"/>
        </w:rPr>
      </w:pPr>
    </w:p>
    <w:p>
      <w:pPr>
        <w:pStyle w:val="ListParagraph"/>
        <w:numPr>
          <w:ilvl w:val="0"/>
          <w:numId w:val="24"/>
        </w:numPr>
        <w:tabs>
          <w:tab w:pos="997" w:val="left" w:leader="none"/>
        </w:tabs>
        <w:spacing w:line="240" w:lineRule="auto" w:before="0" w:after="0"/>
        <w:ind w:left="996" w:right="0" w:hanging="237"/>
        <w:jc w:val="left"/>
        <w:rPr>
          <w:rFonts w:ascii="Lucida Sans"/>
          <w:b/>
          <w:color w:val="265053"/>
          <w:sz w:val="20"/>
        </w:rPr>
      </w:pPr>
      <w:r>
        <w:rPr>
          <w:rFonts w:ascii="Lucida Sans"/>
          <w:b/>
          <w:color w:val="265053"/>
          <w:sz w:val="20"/>
        </w:rPr>
        <w:t>Introductory</w:t>
      </w:r>
      <w:r>
        <w:rPr>
          <w:rFonts w:ascii="Lucida Sans"/>
          <w:b/>
          <w:color w:val="265053"/>
          <w:spacing w:val="-7"/>
          <w:sz w:val="20"/>
        </w:rPr>
        <w:t> </w:t>
      </w:r>
      <w:r>
        <w:rPr>
          <w:rFonts w:ascii="Lucida Sans"/>
          <w:b/>
          <w:color w:val="265053"/>
          <w:sz w:val="20"/>
        </w:rPr>
        <w:t>Questions</w:t>
      </w:r>
    </w:p>
    <w:p>
      <w:pPr>
        <w:pStyle w:val="BodyText"/>
        <w:spacing w:before="52"/>
        <w:ind w:left="760"/>
      </w:pPr>
      <w:r>
        <w:rPr>
          <w:color w:val="265053"/>
        </w:rPr>
        <w:t>Just to start the conversation —</w:t>
      </w:r>
    </w:p>
    <w:p>
      <w:pPr>
        <w:pStyle w:val="ListParagraph"/>
        <w:numPr>
          <w:ilvl w:val="1"/>
          <w:numId w:val="24"/>
        </w:numPr>
        <w:tabs>
          <w:tab w:pos="1816" w:val="left" w:leader="none"/>
        </w:tabs>
        <w:spacing w:line="240" w:lineRule="auto" w:before="50" w:after="0"/>
        <w:ind w:left="1815" w:right="0" w:hanging="156"/>
        <w:jc w:val="left"/>
        <w:rPr>
          <w:sz w:val="20"/>
        </w:rPr>
      </w:pPr>
      <w:r>
        <w:rPr>
          <w:color w:val="265053"/>
          <w:w w:val="105"/>
          <w:sz w:val="20"/>
        </w:rPr>
        <w:t>What</w:t>
      </w:r>
      <w:r>
        <w:rPr>
          <w:color w:val="265053"/>
          <w:spacing w:val="-7"/>
          <w:w w:val="105"/>
          <w:sz w:val="20"/>
        </w:rPr>
        <w:t> </w:t>
      </w:r>
      <w:r>
        <w:rPr>
          <w:color w:val="265053"/>
          <w:w w:val="105"/>
          <w:sz w:val="20"/>
        </w:rPr>
        <w:t>have</w:t>
      </w:r>
      <w:r>
        <w:rPr>
          <w:color w:val="265053"/>
          <w:spacing w:val="-6"/>
          <w:w w:val="105"/>
          <w:sz w:val="20"/>
        </w:rPr>
        <w:t> </w:t>
      </w:r>
      <w:r>
        <w:rPr>
          <w:color w:val="265053"/>
          <w:w w:val="105"/>
          <w:sz w:val="20"/>
        </w:rPr>
        <w:t>you</w:t>
      </w:r>
      <w:r>
        <w:rPr>
          <w:color w:val="265053"/>
          <w:spacing w:val="-6"/>
          <w:w w:val="105"/>
          <w:sz w:val="20"/>
        </w:rPr>
        <w:t> </w:t>
      </w:r>
      <w:r>
        <w:rPr>
          <w:color w:val="265053"/>
          <w:w w:val="105"/>
          <w:sz w:val="20"/>
        </w:rPr>
        <w:t>noticed</w:t>
      </w:r>
      <w:r>
        <w:rPr>
          <w:color w:val="265053"/>
          <w:spacing w:val="-6"/>
          <w:w w:val="105"/>
          <w:sz w:val="20"/>
        </w:rPr>
        <w:t> </w:t>
      </w:r>
      <w:r>
        <w:rPr>
          <w:color w:val="265053"/>
          <w:w w:val="105"/>
          <w:sz w:val="20"/>
        </w:rPr>
        <w:t>or</w:t>
      </w:r>
      <w:r>
        <w:rPr>
          <w:color w:val="265053"/>
          <w:spacing w:val="-6"/>
          <w:w w:val="105"/>
          <w:sz w:val="20"/>
        </w:rPr>
        <w:t> </w:t>
      </w:r>
      <w:r>
        <w:rPr>
          <w:color w:val="265053"/>
          <w:w w:val="105"/>
          <w:sz w:val="20"/>
        </w:rPr>
        <w:t>see</w:t>
      </w:r>
      <w:r>
        <w:rPr>
          <w:color w:val="265053"/>
          <w:spacing w:val="-6"/>
          <w:w w:val="105"/>
          <w:sz w:val="20"/>
        </w:rPr>
        <w:t> </w:t>
      </w:r>
      <w:r>
        <w:rPr>
          <w:color w:val="265053"/>
          <w:w w:val="105"/>
          <w:sz w:val="20"/>
        </w:rPr>
        <w:t>in</w:t>
      </w:r>
      <w:r>
        <w:rPr>
          <w:color w:val="265053"/>
          <w:spacing w:val="-6"/>
          <w:w w:val="105"/>
          <w:sz w:val="20"/>
        </w:rPr>
        <w:t> </w:t>
      </w:r>
      <w:r>
        <w:rPr>
          <w:color w:val="265053"/>
          <w:w w:val="105"/>
          <w:sz w:val="20"/>
        </w:rPr>
        <w:t>terms</w:t>
      </w:r>
      <w:r>
        <w:rPr>
          <w:color w:val="265053"/>
          <w:spacing w:val="-6"/>
          <w:w w:val="105"/>
          <w:sz w:val="20"/>
        </w:rPr>
        <w:t> </w:t>
      </w:r>
      <w:r>
        <w:rPr>
          <w:color w:val="265053"/>
          <w:w w:val="105"/>
          <w:sz w:val="20"/>
        </w:rPr>
        <w:t>of</w:t>
      </w:r>
      <w:r>
        <w:rPr>
          <w:color w:val="265053"/>
          <w:spacing w:val="-7"/>
          <w:w w:val="105"/>
          <w:sz w:val="20"/>
        </w:rPr>
        <w:t> </w:t>
      </w:r>
      <w:r>
        <w:rPr>
          <w:color w:val="265053"/>
          <w:w w:val="105"/>
          <w:sz w:val="20"/>
        </w:rPr>
        <w:t>people</w:t>
      </w:r>
      <w:r>
        <w:rPr>
          <w:color w:val="265053"/>
          <w:spacing w:val="-6"/>
          <w:w w:val="105"/>
          <w:sz w:val="20"/>
        </w:rPr>
        <w:t> </w:t>
      </w:r>
      <w:r>
        <w:rPr>
          <w:color w:val="265053"/>
          <w:w w:val="105"/>
          <w:sz w:val="20"/>
        </w:rPr>
        <w:t>involved</w:t>
      </w:r>
      <w:r>
        <w:rPr>
          <w:color w:val="265053"/>
          <w:spacing w:val="-6"/>
          <w:w w:val="105"/>
          <w:sz w:val="20"/>
        </w:rPr>
        <w:t> </w:t>
      </w:r>
      <w:r>
        <w:rPr>
          <w:color w:val="265053"/>
          <w:w w:val="105"/>
          <w:sz w:val="20"/>
        </w:rPr>
        <w:t>with</w:t>
      </w:r>
      <w:r>
        <w:rPr>
          <w:color w:val="265053"/>
          <w:spacing w:val="-6"/>
          <w:w w:val="105"/>
          <w:sz w:val="20"/>
        </w:rPr>
        <w:t> </w:t>
      </w:r>
      <w:r>
        <w:rPr>
          <w:color w:val="265053"/>
          <w:w w:val="105"/>
          <w:sz w:val="20"/>
        </w:rPr>
        <w:t>DYS</w:t>
      </w:r>
      <w:r>
        <w:rPr>
          <w:color w:val="265053"/>
          <w:spacing w:val="-6"/>
          <w:w w:val="105"/>
          <w:sz w:val="20"/>
        </w:rPr>
        <w:t> </w:t>
      </w:r>
      <w:r>
        <w:rPr>
          <w:color w:val="265053"/>
          <w:w w:val="105"/>
          <w:sz w:val="20"/>
        </w:rPr>
        <w:t>and</w:t>
      </w:r>
      <w:r>
        <w:rPr>
          <w:color w:val="265053"/>
          <w:spacing w:val="-6"/>
          <w:w w:val="105"/>
          <w:sz w:val="20"/>
        </w:rPr>
        <w:t> </w:t>
      </w:r>
      <w:r>
        <w:rPr>
          <w:color w:val="265053"/>
          <w:w w:val="105"/>
          <w:sz w:val="20"/>
        </w:rPr>
        <w:t>housing?</w:t>
      </w:r>
    </w:p>
    <w:p>
      <w:pPr>
        <w:pStyle w:val="BodyText"/>
        <w:spacing w:before="1"/>
        <w:rPr>
          <w:sz w:val="28"/>
        </w:rPr>
      </w:pPr>
    </w:p>
    <w:p>
      <w:pPr>
        <w:pStyle w:val="ListParagraph"/>
        <w:numPr>
          <w:ilvl w:val="0"/>
          <w:numId w:val="24"/>
        </w:numPr>
        <w:tabs>
          <w:tab w:pos="1056" w:val="left" w:leader="none"/>
        </w:tabs>
        <w:spacing w:line="240" w:lineRule="auto" w:before="0" w:after="0"/>
        <w:ind w:left="1056" w:right="0" w:hanging="296"/>
        <w:jc w:val="left"/>
        <w:rPr>
          <w:rFonts w:ascii="Lucida Sans"/>
          <w:b/>
          <w:color w:val="265053"/>
          <w:sz w:val="20"/>
        </w:rPr>
      </w:pPr>
      <w:r>
        <w:rPr>
          <w:rFonts w:ascii="Lucida Sans"/>
          <w:b/>
          <w:color w:val="265053"/>
          <w:sz w:val="20"/>
        </w:rPr>
        <w:t>Systems</w:t>
      </w:r>
      <w:r>
        <w:rPr>
          <w:rFonts w:ascii="Lucida Sans"/>
          <w:b/>
          <w:color w:val="265053"/>
          <w:spacing w:val="-7"/>
          <w:sz w:val="20"/>
        </w:rPr>
        <w:t> </w:t>
      </w:r>
      <w:r>
        <w:rPr>
          <w:rFonts w:ascii="Lucida Sans"/>
          <w:b/>
          <w:color w:val="265053"/>
          <w:sz w:val="20"/>
        </w:rPr>
        <w:t>Discussion</w:t>
      </w:r>
    </w:p>
    <w:p>
      <w:pPr>
        <w:pStyle w:val="ListParagraph"/>
        <w:numPr>
          <w:ilvl w:val="1"/>
          <w:numId w:val="24"/>
        </w:numPr>
        <w:tabs>
          <w:tab w:pos="1276" w:val="left" w:leader="none"/>
        </w:tabs>
        <w:spacing w:line="292" w:lineRule="auto" w:before="51" w:after="0"/>
        <w:ind w:left="1300" w:right="987" w:hanging="180"/>
        <w:jc w:val="left"/>
        <w:rPr>
          <w:sz w:val="20"/>
        </w:rPr>
      </w:pPr>
      <w:r>
        <w:rPr>
          <w:color w:val="265053"/>
          <w:w w:val="105"/>
          <w:sz w:val="20"/>
        </w:rPr>
        <w:t>The</w:t>
      </w:r>
      <w:r>
        <w:rPr>
          <w:color w:val="265053"/>
          <w:spacing w:val="-14"/>
          <w:w w:val="105"/>
          <w:sz w:val="20"/>
        </w:rPr>
        <w:t> </w:t>
      </w:r>
      <w:r>
        <w:rPr>
          <w:color w:val="265053"/>
          <w:w w:val="105"/>
          <w:sz w:val="20"/>
        </w:rPr>
        <w:t>purpose</w:t>
      </w:r>
      <w:r>
        <w:rPr>
          <w:color w:val="265053"/>
          <w:spacing w:val="-14"/>
          <w:w w:val="105"/>
          <w:sz w:val="20"/>
        </w:rPr>
        <w:t> </w:t>
      </w:r>
      <w:r>
        <w:rPr>
          <w:color w:val="265053"/>
          <w:w w:val="105"/>
          <w:sz w:val="20"/>
        </w:rPr>
        <w:t>of</w:t>
      </w:r>
      <w:r>
        <w:rPr>
          <w:color w:val="265053"/>
          <w:spacing w:val="-14"/>
          <w:w w:val="105"/>
          <w:sz w:val="20"/>
        </w:rPr>
        <w:t> </w:t>
      </w:r>
      <w:r>
        <w:rPr>
          <w:color w:val="265053"/>
          <w:w w:val="105"/>
          <w:sz w:val="20"/>
        </w:rPr>
        <w:t>this</w:t>
      </w:r>
      <w:r>
        <w:rPr>
          <w:color w:val="265053"/>
          <w:spacing w:val="-13"/>
          <w:w w:val="105"/>
          <w:sz w:val="20"/>
        </w:rPr>
        <w:t> </w:t>
      </w:r>
      <w:r>
        <w:rPr>
          <w:color w:val="265053"/>
          <w:w w:val="105"/>
          <w:sz w:val="20"/>
        </w:rPr>
        <w:t>conversation</w:t>
      </w:r>
      <w:r>
        <w:rPr>
          <w:color w:val="265053"/>
          <w:spacing w:val="-14"/>
          <w:w w:val="105"/>
          <w:sz w:val="20"/>
        </w:rPr>
        <w:t> </w:t>
      </w:r>
      <w:r>
        <w:rPr>
          <w:color w:val="265053"/>
          <w:w w:val="105"/>
          <w:sz w:val="20"/>
        </w:rPr>
        <w:t>is</w:t>
      </w:r>
      <w:r>
        <w:rPr>
          <w:color w:val="265053"/>
          <w:spacing w:val="-14"/>
          <w:w w:val="105"/>
          <w:sz w:val="20"/>
        </w:rPr>
        <w:t> </w:t>
      </w:r>
      <w:r>
        <w:rPr>
          <w:color w:val="265053"/>
          <w:w w:val="105"/>
          <w:sz w:val="20"/>
        </w:rPr>
        <w:t>to</w:t>
      </w:r>
      <w:r>
        <w:rPr>
          <w:color w:val="265053"/>
          <w:spacing w:val="-13"/>
          <w:w w:val="105"/>
          <w:sz w:val="20"/>
        </w:rPr>
        <w:t> </w:t>
      </w:r>
      <w:r>
        <w:rPr>
          <w:color w:val="265053"/>
          <w:w w:val="105"/>
          <w:sz w:val="20"/>
        </w:rPr>
        <w:t>deepen</w:t>
      </w:r>
      <w:r>
        <w:rPr>
          <w:color w:val="265053"/>
          <w:spacing w:val="-14"/>
          <w:w w:val="105"/>
          <w:sz w:val="20"/>
        </w:rPr>
        <w:t> </w:t>
      </w:r>
      <w:r>
        <w:rPr>
          <w:color w:val="265053"/>
          <w:w w:val="105"/>
          <w:sz w:val="20"/>
        </w:rPr>
        <w:t>our</w:t>
      </w:r>
      <w:r>
        <w:rPr>
          <w:color w:val="265053"/>
          <w:spacing w:val="-14"/>
          <w:w w:val="105"/>
          <w:sz w:val="20"/>
        </w:rPr>
        <w:t> </w:t>
      </w:r>
      <w:r>
        <w:rPr>
          <w:color w:val="265053"/>
          <w:w w:val="105"/>
          <w:sz w:val="20"/>
        </w:rPr>
        <w:t>understanding</w:t>
      </w:r>
      <w:r>
        <w:rPr>
          <w:color w:val="265053"/>
          <w:spacing w:val="-13"/>
          <w:w w:val="105"/>
          <w:sz w:val="20"/>
        </w:rPr>
        <w:t> </w:t>
      </w:r>
      <w:r>
        <w:rPr>
          <w:color w:val="265053"/>
          <w:w w:val="105"/>
          <w:sz w:val="20"/>
        </w:rPr>
        <w:t>of</w:t>
      </w:r>
      <w:r>
        <w:rPr>
          <w:color w:val="265053"/>
          <w:spacing w:val="-14"/>
          <w:w w:val="105"/>
          <w:sz w:val="20"/>
        </w:rPr>
        <w:t> </w:t>
      </w:r>
      <w:r>
        <w:rPr>
          <w:color w:val="265053"/>
          <w:w w:val="105"/>
          <w:sz w:val="20"/>
        </w:rPr>
        <w:t>housing</w:t>
      </w:r>
      <w:r>
        <w:rPr>
          <w:color w:val="265053"/>
          <w:spacing w:val="-14"/>
          <w:w w:val="105"/>
          <w:sz w:val="20"/>
        </w:rPr>
        <w:t> </w:t>
      </w:r>
      <w:r>
        <w:rPr>
          <w:color w:val="265053"/>
          <w:w w:val="105"/>
          <w:sz w:val="20"/>
        </w:rPr>
        <w:t>stability</w:t>
      </w:r>
      <w:r>
        <w:rPr>
          <w:color w:val="265053"/>
          <w:spacing w:val="-13"/>
          <w:w w:val="105"/>
          <w:sz w:val="20"/>
        </w:rPr>
        <w:t> </w:t>
      </w:r>
      <w:r>
        <w:rPr>
          <w:color w:val="265053"/>
          <w:w w:val="105"/>
          <w:sz w:val="20"/>
        </w:rPr>
        <w:t>-</w:t>
      </w:r>
      <w:r>
        <w:rPr>
          <w:color w:val="265053"/>
          <w:spacing w:val="-14"/>
          <w:w w:val="105"/>
          <w:sz w:val="20"/>
        </w:rPr>
        <w:t> </w:t>
      </w:r>
      <w:r>
        <w:rPr>
          <w:color w:val="265053"/>
          <w:w w:val="105"/>
          <w:sz w:val="20"/>
        </w:rPr>
        <w:t>what</w:t>
      </w:r>
      <w:r>
        <w:rPr>
          <w:color w:val="265053"/>
          <w:spacing w:val="-14"/>
          <w:w w:val="105"/>
          <w:sz w:val="20"/>
        </w:rPr>
        <w:t> </w:t>
      </w:r>
      <w:r>
        <w:rPr>
          <w:color w:val="265053"/>
          <w:w w:val="105"/>
          <w:sz w:val="20"/>
        </w:rPr>
        <w:t>impacts</w:t>
      </w:r>
      <w:r>
        <w:rPr>
          <w:color w:val="265053"/>
          <w:spacing w:val="-13"/>
          <w:w w:val="105"/>
          <w:sz w:val="20"/>
        </w:rPr>
        <w:t> </w:t>
      </w:r>
      <w:r>
        <w:rPr>
          <w:color w:val="265053"/>
          <w:w w:val="105"/>
          <w:sz w:val="20"/>
        </w:rPr>
        <w:t>it,</w:t>
      </w:r>
      <w:r>
        <w:rPr>
          <w:color w:val="265053"/>
          <w:spacing w:val="-14"/>
          <w:w w:val="105"/>
          <w:sz w:val="20"/>
        </w:rPr>
        <w:t> </w:t>
      </w:r>
      <w:r>
        <w:rPr>
          <w:color w:val="265053"/>
          <w:w w:val="105"/>
          <w:sz w:val="20"/>
        </w:rPr>
        <w:t>what</w:t>
      </w:r>
      <w:r>
        <w:rPr>
          <w:color w:val="265053"/>
          <w:spacing w:val="-14"/>
          <w:w w:val="105"/>
          <w:sz w:val="20"/>
        </w:rPr>
        <w:t> </w:t>
      </w:r>
      <w:r>
        <w:rPr>
          <w:color w:val="265053"/>
          <w:spacing w:val="-9"/>
          <w:w w:val="105"/>
          <w:sz w:val="20"/>
        </w:rPr>
        <w:t>it </w:t>
      </w:r>
      <w:r>
        <w:rPr>
          <w:color w:val="265053"/>
          <w:w w:val="105"/>
          <w:sz w:val="20"/>
        </w:rPr>
        <w:t>impacts, and what some solutions might</w:t>
      </w:r>
      <w:r>
        <w:rPr>
          <w:color w:val="265053"/>
          <w:spacing w:val="-23"/>
          <w:w w:val="105"/>
          <w:sz w:val="20"/>
        </w:rPr>
        <w:t> </w:t>
      </w:r>
      <w:r>
        <w:rPr>
          <w:color w:val="265053"/>
          <w:w w:val="105"/>
          <w:sz w:val="20"/>
        </w:rPr>
        <w:t>be.</w:t>
      </w:r>
    </w:p>
    <w:p>
      <w:pPr>
        <w:pStyle w:val="ListParagraph"/>
        <w:numPr>
          <w:ilvl w:val="0"/>
          <w:numId w:val="26"/>
        </w:numPr>
        <w:tabs>
          <w:tab w:pos="1930" w:val="left" w:leader="none"/>
        </w:tabs>
        <w:spacing w:line="240" w:lineRule="auto" w:before="212" w:after="0"/>
        <w:ind w:left="1930" w:right="0" w:hanging="270"/>
        <w:jc w:val="left"/>
        <w:rPr>
          <w:sz w:val="20"/>
        </w:rPr>
      </w:pPr>
      <w:r>
        <w:rPr>
          <w:color w:val="265053"/>
          <w:sz w:val="20"/>
        </w:rPr>
        <w:t>What does “Housing </w:t>
      </w:r>
      <w:r>
        <w:rPr>
          <w:rFonts w:ascii="Lucida Sans" w:hAnsi="Lucida Sans"/>
          <w:b/>
          <w:color w:val="265053"/>
          <w:sz w:val="20"/>
        </w:rPr>
        <w:t>Stability</w:t>
      </w:r>
      <w:r>
        <w:rPr>
          <w:color w:val="265053"/>
          <w:sz w:val="20"/>
        </w:rPr>
        <w:t>” mean to you? What does it look</w:t>
      </w:r>
      <w:r>
        <w:rPr>
          <w:color w:val="265053"/>
          <w:spacing w:val="11"/>
          <w:sz w:val="20"/>
        </w:rPr>
        <w:t> </w:t>
      </w:r>
      <w:r>
        <w:rPr>
          <w:color w:val="265053"/>
          <w:sz w:val="20"/>
        </w:rPr>
        <w:t>like?</w:t>
      </w:r>
    </w:p>
    <w:p>
      <w:pPr>
        <w:pStyle w:val="BodyText"/>
        <w:spacing w:before="10"/>
        <w:rPr>
          <w:sz w:val="22"/>
        </w:rPr>
      </w:pPr>
    </w:p>
    <w:p>
      <w:pPr>
        <w:pStyle w:val="ListParagraph"/>
        <w:numPr>
          <w:ilvl w:val="0"/>
          <w:numId w:val="26"/>
        </w:numPr>
        <w:tabs>
          <w:tab w:pos="1930" w:val="left" w:leader="none"/>
        </w:tabs>
        <w:spacing w:line="240" w:lineRule="auto" w:before="0" w:after="0"/>
        <w:ind w:left="1930" w:right="0" w:hanging="270"/>
        <w:jc w:val="left"/>
        <w:rPr>
          <w:sz w:val="20"/>
        </w:rPr>
      </w:pPr>
      <w:r>
        <w:rPr>
          <w:color w:val="265053"/>
          <w:sz w:val="20"/>
        </w:rPr>
        <w:t>What are the </w:t>
      </w:r>
      <w:r>
        <w:rPr>
          <w:rFonts w:ascii="Lucida Sans"/>
          <w:b/>
          <w:color w:val="265053"/>
          <w:sz w:val="20"/>
        </w:rPr>
        <w:t>barriers </w:t>
      </w:r>
      <w:r>
        <w:rPr>
          <w:color w:val="265053"/>
          <w:sz w:val="20"/>
        </w:rPr>
        <w:t>to housing stability? What gets in the</w:t>
      </w:r>
      <w:r>
        <w:rPr>
          <w:color w:val="265053"/>
          <w:spacing w:val="-10"/>
          <w:sz w:val="20"/>
        </w:rPr>
        <w:t> </w:t>
      </w:r>
      <w:r>
        <w:rPr>
          <w:color w:val="265053"/>
          <w:sz w:val="20"/>
        </w:rPr>
        <w:t>way?</w:t>
      </w:r>
    </w:p>
    <w:p>
      <w:pPr>
        <w:pStyle w:val="BodyText"/>
        <w:spacing w:before="10"/>
        <w:rPr>
          <w:sz w:val="22"/>
        </w:rPr>
      </w:pPr>
    </w:p>
    <w:p>
      <w:pPr>
        <w:pStyle w:val="ListParagraph"/>
        <w:numPr>
          <w:ilvl w:val="0"/>
          <w:numId w:val="26"/>
        </w:numPr>
        <w:tabs>
          <w:tab w:pos="1930" w:val="left" w:leader="none"/>
        </w:tabs>
        <w:spacing w:line="290" w:lineRule="auto" w:before="0" w:after="0"/>
        <w:ind w:left="1930" w:right="1262" w:hanging="270"/>
        <w:jc w:val="left"/>
        <w:rPr>
          <w:sz w:val="20"/>
        </w:rPr>
      </w:pPr>
      <w:r>
        <w:rPr>
          <w:color w:val="265053"/>
          <w:sz w:val="20"/>
        </w:rPr>
        <w:t>What are the </w:t>
      </w:r>
      <w:r>
        <w:rPr>
          <w:rFonts w:ascii="Lucida Sans" w:hAnsi="Lucida Sans"/>
          <w:b/>
          <w:color w:val="265053"/>
          <w:sz w:val="20"/>
        </w:rPr>
        <w:t>effects </w:t>
      </w:r>
      <w:r>
        <w:rPr>
          <w:color w:val="265053"/>
          <w:sz w:val="20"/>
        </w:rPr>
        <w:t>of housing instability? What happens to people when they don’t have a </w:t>
      </w:r>
      <w:r>
        <w:rPr>
          <w:color w:val="265053"/>
          <w:spacing w:val="-3"/>
          <w:sz w:val="20"/>
        </w:rPr>
        <w:t>stable </w:t>
      </w:r>
      <w:r>
        <w:rPr>
          <w:color w:val="265053"/>
          <w:sz w:val="20"/>
        </w:rPr>
        <w:t>place to stay? What do people do when they don’t have a stable place to</w:t>
      </w:r>
      <w:r>
        <w:rPr>
          <w:color w:val="265053"/>
          <w:spacing w:val="39"/>
          <w:sz w:val="20"/>
        </w:rPr>
        <w:t> </w:t>
      </w:r>
      <w:r>
        <w:rPr>
          <w:color w:val="265053"/>
          <w:sz w:val="20"/>
        </w:rPr>
        <w:t>stay?</w:t>
      </w:r>
    </w:p>
    <w:p>
      <w:pPr>
        <w:pStyle w:val="ListParagraph"/>
        <w:numPr>
          <w:ilvl w:val="0"/>
          <w:numId w:val="26"/>
        </w:numPr>
        <w:tabs>
          <w:tab w:pos="1930" w:val="left" w:leader="none"/>
        </w:tabs>
        <w:spacing w:line="290" w:lineRule="auto" w:before="216" w:after="0"/>
        <w:ind w:left="1930" w:right="1050" w:hanging="270"/>
        <w:jc w:val="left"/>
        <w:rPr>
          <w:sz w:val="20"/>
        </w:rPr>
      </w:pPr>
      <w:r>
        <w:rPr>
          <w:color w:val="265053"/>
          <w:sz w:val="20"/>
        </w:rPr>
        <w:t>What are the possible </w:t>
      </w:r>
      <w:r>
        <w:rPr>
          <w:rFonts w:ascii="Lucida Sans"/>
          <w:b/>
          <w:color w:val="265053"/>
          <w:sz w:val="20"/>
        </w:rPr>
        <w:t>solutions</w:t>
      </w:r>
      <w:r>
        <w:rPr>
          <w:color w:val="265053"/>
          <w:sz w:val="20"/>
        </w:rPr>
        <w:t>? What could DYS do to ensure folks coming out of the system have</w:t>
      </w:r>
      <w:r>
        <w:rPr>
          <w:color w:val="265053"/>
          <w:spacing w:val="-32"/>
          <w:sz w:val="20"/>
        </w:rPr>
        <w:t> </w:t>
      </w:r>
      <w:r>
        <w:rPr>
          <w:color w:val="265053"/>
          <w:spacing w:val="-16"/>
          <w:sz w:val="20"/>
        </w:rPr>
        <w:t>a </w:t>
      </w:r>
      <w:r>
        <w:rPr>
          <w:color w:val="265053"/>
          <w:sz w:val="20"/>
        </w:rPr>
        <w:t>safe and stable place to</w:t>
      </w:r>
      <w:r>
        <w:rPr>
          <w:color w:val="265053"/>
          <w:spacing w:val="-1"/>
          <w:sz w:val="20"/>
        </w:rPr>
        <w:t> </w:t>
      </w:r>
      <w:r>
        <w:rPr>
          <w:color w:val="265053"/>
          <w:sz w:val="20"/>
        </w:rPr>
        <w:t>stay?</w:t>
      </w:r>
    </w:p>
    <w:p>
      <w:pPr>
        <w:pStyle w:val="Heading5"/>
        <w:numPr>
          <w:ilvl w:val="0"/>
          <w:numId w:val="24"/>
        </w:numPr>
        <w:tabs>
          <w:tab w:pos="1053" w:val="left" w:leader="none"/>
        </w:tabs>
        <w:spacing w:line="240" w:lineRule="auto" w:before="222" w:after="0"/>
        <w:ind w:left="1052" w:right="0" w:hanging="293"/>
        <w:jc w:val="left"/>
        <w:rPr>
          <w:color w:val="265053"/>
        </w:rPr>
      </w:pPr>
      <w:r>
        <w:rPr>
          <w:color w:val="265053"/>
        </w:rPr>
        <w:t>Systems</w:t>
      </w:r>
      <w:r>
        <w:rPr>
          <w:color w:val="265053"/>
          <w:spacing w:val="2"/>
        </w:rPr>
        <w:t> </w:t>
      </w:r>
      <w:r>
        <w:rPr>
          <w:color w:val="265053"/>
        </w:rPr>
        <w:t>Experience</w:t>
      </w:r>
    </w:p>
    <w:p>
      <w:pPr>
        <w:pStyle w:val="BodyText"/>
        <w:spacing w:line="292" w:lineRule="auto" w:before="50"/>
        <w:ind w:left="760" w:right="1284"/>
      </w:pPr>
      <w:r>
        <w:rPr>
          <w:color w:val="265053"/>
        </w:rPr>
        <w:t>Next we are going to ask some questions that will ask you to reflect a bit on your transition planning experiences with your DYS caseworkers</w:t>
      </w:r>
    </w:p>
    <w:p>
      <w:pPr>
        <w:pStyle w:val="ListParagraph"/>
        <w:numPr>
          <w:ilvl w:val="0"/>
          <w:numId w:val="27"/>
        </w:numPr>
        <w:tabs>
          <w:tab w:pos="940" w:val="left" w:leader="none"/>
        </w:tabs>
        <w:spacing w:line="292" w:lineRule="auto" w:before="0" w:after="0"/>
        <w:ind w:left="940" w:right="1139" w:hanging="180"/>
        <w:jc w:val="left"/>
        <w:rPr>
          <w:sz w:val="20"/>
        </w:rPr>
      </w:pPr>
      <w:r>
        <w:rPr>
          <w:rFonts w:ascii="Lucida Sans" w:hAnsi="Lucida Sans"/>
          <w:b/>
          <w:color w:val="265053"/>
          <w:sz w:val="20"/>
        </w:rPr>
        <w:t>Transition Planning </w:t>
      </w:r>
      <w:r>
        <w:rPr>
          <w:color w:val="265053"/>
          <w:sz w:val="20"/>
        </w:rPr>
        <w:t>- we know that exiting out of DYS services can be both an exciting and stressful time. </w:t>
      </w:r>
      <w:r>
        <w:rPr>
          <w:color w:val="265053"/>
          <w:spacing w:val="-5"/>
          <w:sz w:val="20"/>
        </w:rPr>
        <w:t>We </w:t>
      </w:r>
      <w:r>
        <w:rPr>
          <w:color w:val="265053"/>
          <w:sz w:val="20"/>
        </w:rPr>
        <w:t>know some folks, like yourselves, sign on for additional support through the YES program until they are 22. </w:t>
      </w:r>
      <w:r>
        <w:rPr>
          <w:color w:val="265053"/>
          <w:spacing w:val="-5"/>
          <w:sz w:val="20"/>
        </w:rPr>
        <w:t>And </w:t>
      </w:r>
      <w:r>
        <w:rPr>
          <w:color w:val="265053"/>
          <w:sz w:val="20"/>
        </w:rPr>
        <w:t>then, in </w:t>
      </w:r>
      <w:r>
        <w:rPr>
          <w:color w:val="265053"/>
          <w:spacing w:val="-3"/>
          <w:sz w:val="20"/>
        </w:rPr>
        <w:t>theory, </w:t>
      </w:r>
      <w:r>
        <w:rPr>
          <w:color w:val="265053"/>
          <w:sz w:val="20"/>
        </w:rPr>
        <w:t>you’re an “adult” and just go out into the world. </w:t>
      </w:r>
      <w:r>
        <w:rPr>
          <w:color w:val="265053"/>
          <w:spacing w:val="-5"/>
          <w:sz w:val="20"/>
        </w:rPr>
        <w:t>We </w:t>
      </w:r>
      <w:r>
        <w:rPr>
          <w:color w:val="265053"/>
          <w:sz w:val="20"/>
        </w:rPr>
        <w:t>know that not everyone actually has stable housing when they leave the system. </w:t>
      </w:r>
      <w:r>
        <w:rPr>
          <w:color w:val="265053"/>
          <w:spacing w:val="-5"/>
          <w:sz w:val="20"/>
        </w:rPr>
        <w:t>We </w:t>
      </w:r>
      <w:r>
        <w:rPr>
          <w:color w:val="265053"/>
          <w:sz w:val="20"/>
        </w:rPr>
        <w:t>would like to talk a bit about how the transition from getting DYS </w:t>
      </w:r>
      <w:r>
        <w:rPr>
          <w:color w:val="265053"/>
          <w:spacing w:val="-3"/>
          <w:sz w:val="20"/>
        </w:rPr>
        <w:t>ser- </w:t>
      </w:r>
      <w:r>
        <w:rPr>
          <w:color w:val="265053"/>
          <w:sz w:val="20"/>
        </w:rPr>
        <w:t>vices to being on your own could better support stable</w:t>
      </w:r>
      <w:r>
        <w:rPr>
          <w:color w:val="265053"/>
          <w:spacing w:val="19"/>
          <w:sz w:val="20"/>
        </w:rPr>
        <w:t> </w:t>
      </w:r>
      <w:r>
        <w:rPr>
          <w:color w:val="265053"/>
          <w:sz w:val="20"/>
        </w:rPr>
        <w:t>housing.</w:t>
      </w:r>
    </w:p>
    <w:p>
      <w:pPr>
        <w:pStyle w:val="ListParagraph"/>
        <w:numPr>
          <w:ilvl w:val="0"/>
          <w:numId w:val="28"/>
        </w:numPr>
        <w:tabs>
          <w:tab w:pos="1660" w:val="left" w:leader="none"/>
        </w:tabs>
        <w:spacing w:line="292" w:lineRule="auto" w:before="208" w:after="0"/>
        <w:ind w:left="1660" w:right="953" w:hanging="360"/>
        <w:jc w:val="left"/>
        <w:rPr>
          <w:sz w:val="20"/>
        </w:rPr>
      </w:pPr>
      <w:r>
        <w:rPr>
          <w:color w:val="265053"/>
          <w:spacing w:val="-6"/>
          <w:sz w:val="20"/>
        </w:rPr>
        <w:t>Tell </w:t>
      </w:r>
      <w:r>
        <w:rPr>
          <w:color w:val="265053"/>
          <w:sz w:val="20"/>
        </w:rPr>
        <w:t>us about your planning to exit DYS services. What are the conversations (or paperwork?) that are </w:t>
      </w:r>
      <w:r>
        <w:rPr>
          <w:color w:val="265053"/>
          <w:spacing w:val="-4"/>
          <w:sz w:val="20"/>
        </w:rPr>
        <w:t>hap- </w:t>
      </w:r>
      <w:r>
        <w:rPr>
          <w:color w:val="265053"/>
          <w:sz w:val="20"/>
        </w:rPr>
        <w:t>pening as you are preparing to leave</w:t>
      </w:r>
      <w:r>
        <w:rPr>
          <w:color w:val="265053"/>
          <w:spacing w:val="-1"/>
          <w:sz w:val="20"/>
        </w:rPr>
        <w:t> </w:t>
      </w:r>
      <w:r>
        <w:rPr>
          <w:color w:val="265053"/>
          <w:sz w:val="20"/>
        </w:rPr>
        <w:t>DYS?</w:t>
      </w:r>
    </w:p>
    <w:p>
      <w:pPr>
        <w:pStyle w:val="ListParagraph"/>
        <w:numPr>
          <w:ilvl w:val="1"/>
          <w:numId w:val="28"/>
        </w:numPr>
        <w:tabs>
          <w:tab w:pos="1840" w:val="left" w:leader="none"/>
        </w:tabs>
        <w:spacing w:line="292" w:lineRule="auto" w:before="0" w:after="0"/>
        <w:ind w:left="1840" w:right="1195" w:hanging="180"/>
        <w:jc w:val="left"/>
        <w:rPr>
          <w:sz w:val="20"/>
        </w:rPr>
      </w:pPr>
      <w:r>
        <w:rPr>
          <w:color w:val="265053"/>
          <w:sz w:val="20"/>
        </w:rPr>
        <w:t>Can you tell us specifically about the conversations involving housing? (Were/are there conversations about</w:t>
      </w:r>
      <w:r>
        <w:rPr>
          <w:color w:val="265053"/>
          <w:spacing w:val="13"/>
          <w:sz w:val="20"/>
        </w:rPr>
        <w:t> </w:t>
      </w:r>
      <w:r>
        <w:rPr>
          <w:color w:val="265053"/>
          <w:sz w:val="20"/>
        </w:rPr>
        <w:t>housing?</w:t>
      </w:r>
      <w:r>
        <w:rPr>
          <w:color w:val="265053"/>
          <w:spacing w:val="13"/>
          <w:sz w:val="20"/>
        </w:rPr>
        <w:t> </w:t>
      </w:r>
      <w:r>
        <w:rPr>
          <w:color w:val="265053"/>
          <w:sz w:val="20"/>
        </w:rPr>
        <w:t>How</w:t>
      </w:r>
      <w:r>
        <w:rPr>
          <w:color w:val="265053"/>
          <w:spacing w:val="13"/>
          <w:sz w:val="20"/>
        </w:rPr>
        <w:t> </w:t>
      </w:r>
      <w:r>
        <w:rPr>
          <w:color w:val="265053"/>
          <w:sz w:val="20"/>
        </w:rPr>
        <w:t>did/do</w:t>
      </w:r>
      <w:r>
        <w:rPr>
          <w:color w:val="265053"/>
          <w:spacing w:val="13"/>
          <w:sz w:val="20"/>
        </w:rPr>
        <w:t> </w:t>
      </w:r>
      <w:r>
        <w:rPr>
          <w:color w:val="265053"/>
          <w:sz w:val="20"/>
        </w:rPr>
        <w:t>the</w:t>
      </w:r>
      <w:r>
        <w:rPr>
          <w:color w:val="265053"/>
          <w:spacing w:val="13"/>
          <w:sz w:val="20"/>
        </w:rPr>
        <w:t> </w:t>
      </w:r>
      <w:r>
        <w:rPr>
          <w:color w:val="265053"/>
          <w:sz w:val="20"/>
        </w:rPr>
        <w:t>conversations</w:t>
      </w:r>
      <w:r>
        <w:rPr>
          <w:color w:val="265053"/>
          <w:spacing w:val="13"/>
          <w:sz w:val="20"/>
        </w:rPr>
        <w:t> </w:t>
      </w:r>
      <w:r>
        <w:rPr>
          <w:color w:val="265053"/>
          <w:sz w:val="20"/>
        </w:rPr>
        <w:t>help</w:t>
      </w:r>
      <w:r>
        <w:rPr>
          <w:color w:val="265053"/>
          <w:spacing w:val="13"/>
          <w:sz w:val="20"/>
        </w:rPr>
        <w:t> </w:t>
      </w:r>
      <w:r>
        <w:rPr>
          <w:color w:val="265053"/>
          <w:sz w:val="20"/>
        </w:rPr>
        <w:t>you</w:t>
      </w:r>
      <w:r>
        <w:rPr>
          <w:color w:val="265053"/>
          <w:spacing w:val="13"/>
          <w:sz w:val="20"/>
        </w:rPr>
        <w:t> </w:t>
      </w:r>
      <w:r>
        <w:rPr>
          <w:color w:val="265053"/>
          <w:sz w:val="20"/>
        </w:rPr>
        <w:t>think</w:t>
      </w:r>
      <w:r>
        <w:rPr>
          <w:color w:val="265053"/>
          <w:spacing w:val="13"/>
          <w:sz w:val="20"/>
        </w:rPr>
        <w:t> </w:t>
      </w:r>
      <w:r>
        <w:rPr>
          <w:color w:val="265053"/>
          <w:sz w:val="20"/>
        </w:rPr>
        <w:t>about</w:t>
      </w:r>
      <w:r>
        <w:rPr>
          <w:color w:val="265053"/>
          <w:spacing w:val="13"/>
          <w:sz w:val="20"/>
        </w:rPr>
        <w:t> </w:t>
      </w:r>
      <w:r>
        <w:rPr>
          <w:color w:val="265053"/>
          <w:sz w:val="20"/>
        </w:rPr>
        <w:t>housing</w:t>
      </w:r>
      <w:r>
        <w:rPr>
          <w:color w:val="265053"/>
          <w:spacing w:val="13"/>
          <w:sz w:val="20"/>
        </w:rPr>
        <w:t> </w:t>
      </w:r>
      <w:r>
        <w:rPr>
          <w:color w:val="265053"/>
          <w:sz w:val="20"/>
        </w:rPr>
        <w:t>options</w:t>
      </w:r>
      <w:r>
        <w:rPr>
          <w:color w:val="265053"/>
          <w:spacing w:val="13"/>
          <w:sz w:val="20"/>
        </w:rPr>
        <w:t> </w:t>
      </w:r>
      <w:r>
        <w:rPr>
          <w:color w:val="265053"/>
          <w:sz w:val="20"/>
        </w:rPr>
        <w:t>when</w:t>
      </w:r>
      <w:r>
        <w:rPr>
          <w:color w:val="265053"/>
          <w:spacing w:val="13"/>
          <w:sz w:val="20"/>
        </w:rPr>
        <w:t> </w:t>
      </w:r>
      <w:r>
        <w:rPr>
          <w:color w:val="265053"/>
          <w:sz w:val="20"/>
        </w:rPr>
        <w:t>you</w:t>
      </w:r>
      <w:r>
        <w:rPr>
          <w:color w:val="265053"/>
          <w:spacing w:val="13"/>
          <w:sz w:val="20"/>
        </w:rPr>
        <w:t> </w:t>
      </w:r>
      <w:r>
        <w:rPr>
          <w:color w:val="265053"/>
          <w:sz w:val="20"/>
        </w:rPr>
        <w:t>exit?</w:t>
      </w:r>
      <w:r>
        <w:rPr>
          <w:color w:val="265053"/>
          <w:spacing w:val="13"/>
          <w:sz w:val="20"/>
        </w:rPr>
        <w:t> </w:t>
      </w:r>
      <w:r>
        <w:rPr>
          <w:color w:val="265053"/>
          <w:spacing w:val="-17"/>
          <w:sz w:val="20"/>
        </w:rPr>
        <w:t>)</w:t>
      </w:r>
    </w:p>
    <w:p>
      <w:pPr>
        <w:pStyle w:val="ListParagraph"/>
        <w:numPr>
          <w:ilvl w:val="1"/>
          <w:numId w:val="28"/>
        </w:numPr>
        <w:tabs>
          <w:tab w:pos="1840" w:val="left" w:leader="none"/>
        </w:tabs>
        <w:spacing w:line="292" w:lineRule="auto" w:before="0" w:after="0"/>
        <w:ind w:left="1840" w:right="1040" w:hanging="180"/>
        <w:jc w:val="left"/>
        <w:rPr>
          <w:sz w:val="20"/>
        </w:rPr>
      </w:pPr>
      <w:r>
        <w:rPr>
          <w:color w:val="265053"/>
          <w:w w:val="105"/>
          <w:sz w:val="20"/>
        </w:rPr>
        <w:t>Do</w:t>
      </w:r>
      <w:r>
        <w:rPr>
          <w:color w:val="265053"/>
          <w:spacing w:val="-12"/>
          <w:w w:val="105"/>
          <w:sz w:val="20"/>
        </w:rPr>
        <w:t> </w:t>
      </w:r>
      <w:r>
        <w:rPr>
          <w:color w:val="265053"/>
          <w:w w:val="105"/>
          <w:sz w:val="20"/>
        </w:rPr>
        <w:t>you</w:t>
      </w:r>
      <w:r>
        <w:rPr>
          <w:color w:val="265053"/>
          <w:spacing w:val="-12"/>
          <w:w w:val="105"/>
          <w:sz w:val="20"/>
        </w:rPr>
        <w:t> </w:t>
      </w:r>
      <w:r>
        <w:rPr>
          <w:color w:val="265053"/>
          <w:w w:val="105"/>
          <w:sz w:val="20"/>
        </w:rPr>
        <w:t>think</w:t>
      </w:r>
      <w:r>
        <w:rPr>
          <w:color w:val="265053"/>
          <w:spacing w:val="-12"/>
          <w:w w:val="105"/>
          <w:sz w:val="20"/>
        </w:rPr>
        <w:t> </w:t>
      </w:r>
      <w:r>
        <w:rPr>
          <w:color w:val="265053"/>
          <w:w w:val="105"/>
          <w:sz w:val="20"/>
        </w:rPr>
        <w:t>you</w:t>
      </w:r>
      <w:r>
        <w:rPr>
          <w:color w:val="265053"/>
          <w:spacing w:val="-12"/>
          <w:w w:val="105"/>
          <w:sz w:val="20"/>
        </w:rPr>
        <w:t> </w:t>
      </w:r>
      <w:r>
        <w:rPr>
          <w:color w:val="265053"/>
          <w:w w:val="105"/>
          <w:sz w:val="20"/>
        </w:rPr>
        <w:t>are</w:t>
      </w:r>
      <w:r>
        <w:rPr>
          <w:color w:val="265053"/>
          <w:spacing w:val="-11"/>
          <w:w w:val="105"/>
          <w:sz w:val="20"/>
        </w:rPr>
        <w:t> </w:t>
      </w:r>
      <w:r>
        <w:rPr>
          <w:color w:val="265053"/>
          <w:w w:val="105"/>
          <w:sz w:val="20"/>
        </w:rPr>
        <w:t>effectively</w:t>
      </w:r>
      <w:r>
        <w:rPr>
          <w:color w:val="265053"/>
          <w:spacing w:val="-12"/>
          <w:w w:val="105"/>
          <w:sz w:val="20"/>
        </w:rPr>
        <w:t> </w:t>
      </w:r>
      <w:r>
        <w:rPr>
          <w:color w:val="265053"/>
          <w:w w:val="105"/>
          <w:sz w:val="20"/>
        </w:rPr>
        <w:t>set</w:t>
      </w:r>
      <w:r>
        <w:rPr>
          <w:color w:val="265053"/>
          <w:spacing w:val="-12"/>
          <w:w w:val="105"/>
          <w:sz w:val="20"/>
        </w:rPr>
        <w:t> </w:t>
      </w:r>
      <w:r>
        <w:rPr>
          <w:color w:val="265053"/>
          <w:w w:val="105"/>
          <w:sz w:val="20"/>
        </w:rPr>
        <w:t>up/being</w:t>
      </w:r>
      <w:r>
        <w:rPr>
          <w:color w:val="265053"/>
          <w:spacing w:val="-12"/>
          <w:w w:val="105"/>
          <w:sz w:val="20"/>
        </w:rPr>
        <w:t> </w:t>
      </w:r>
      <w:r>
        <w:rPr>
          <w:color w:val="265053"/>
          <w:w w:val="105"/>
          <w:sz w:val="20"/>
        </w:rPr>
        <w:t>set</w:t>
      </w:r>
      <w:r>
        <w:rPr>
          <w:color w:val="265053"/>
          <w:spacing w:val="-12"/>
          <w:w w:val="105"/>
          <w:sz w:val="20"/>
        </w:rPr>
        <w:t> </w:t>
      </w:r>
      <w:r>
        <w:rPr>
          <w:color w:val="265053"/>
          <w:w w:val="105"/>
          <w:sz w:val="20"/>
        </w:rPr>
        <w:t>up</w:t>
      </w:r>
      <w:r>
        <w:rPr>
          <w:color w:val="265053"/>
          <w:spacing w:val="-11"/>
          <w:w w:val="105"/>
          <w:sz w:val="20"/>
        </w:rPr>
        <w:t> </w:t>
      </w:r>
      <w:r>
        <w:rPr>
          <w:color w:val="265053"/>
          <w:w w:val="105"/>
          <w:sz w:val="20"/>
        </w:rPr>
        <w:t>for</w:t>
      </w:r>
      <w:r>
        <w:rPr>
          <w:color w:val="265053"/>
          <w:spacing w:val="-12"/>
          <w:w w:val="105"/>
          <w:sz w:val="20"/>
        </w:rPr>
        <w:t> </w:t>
      </w:r>
      <w:r>
        <w:rPr>
          <w:color w:val="265053"/>
          <w:w w:val="105"/>
          <w:sz w:val="20"/>
        </w:rPr>
        <w:t>housing</w:t>
      </w:r>
      <w:r>
        <w:rPr>
          <w:color w:val="265053"/>
          <w:spacing w:val="-12"/>
          <w:w w:val="105"/>
          <w:sz w:val="20"/>
        </w:rPr>
        <w:t> </w:t>
      </w:r>
      <w:r>
        <w:rPr>
          <w:color w:val="265053"/>
          <w:w w:val="105"/>
          <w:sz w:val="20"/>
        </w:rPr>
        <w:t>stability</w:t>
      </w:r>
      <w:r>
        <w:rPr>
          <w:color w:val="265053"/>
          <w:spacing w:val="-12"/>
          <w:w w:val="105"/>
          <w:sz w:val="20"/>
        </w:rPr>
        <w:t> </w:t>
      </w:r>
      <w:r>
        <w:rPr>
          <w:color w:val="265053"/>
          <w:w w:val="105"/>
          <w:sz w:val="20"/>
        </w:rPr>
        <w:t>right</w:t>
      </w:r>
      <w:r>
        <w:rPr>
          <w:color w:val="265053"/>
          <w:spacing w:val="-12"/>
          <w:w w:val="105"/>
          <w:sz w:val="20"/>
        </w:rPr>
        <w:t> </w:t>
      </w:r>
      <w:r>
        <w:rPr>
          <w:color w:val="265053"/>
          <w:w w:val="105"/>
          <w:sz w:val="20"/>
        </w:rPr>
        <w:t>now?</w:t>
      </w:r>
      <w:r>
        <w:rPr>
          <w:color w:val="265053"/>
          <w:spacing w:val="-11"/>
          <w:w w:val="105"/>
          <w:sz w:val="20"/>
        </w:rPr>
        <w:t> </w:t>
      </w:r>
      <w:r>
        <w:rPr>
          <w:color w:val="265053"/>
          <w:w w:val="105"/>
          <w:sz w:val="20"/>
        </w:rPr>
        <w:t>If</w:t>
      </w:r>
      <w:r>
        <w:rPr>
          <w:color w:val="265053"/>
          <w:spacing w:val="-12"/>
          <w:w w:val="105"/>
          <w:sz w:val="20"/>
        </w:rPr>
        <w:t> </w:t>
      </w:r>
      <w:r>
        <w:rPr>
          <w:color w:val="265053"/>
          <w:w w:val="105"/>
          <w:sz w:val="20"/>
        </w:rPr>
        <w:t>so,</w:t>
      </w:r>
      <w:r>
        <w:rPr>
          <w:color w:val="265053"/>
          <w:spacing w:val="-12"/>
          <w:w w:val="105"/>
          <w:sz w:val="20"/>
        </w:rPr>
        <w:t> </w:t>
      </w:r>
      <w:r>
        <w:rPr>
          <w:color w:val="265053"/>
          <w:w w:val="105"/>
          <w:sz w:val="20"/>
        </w:rPr>
        <w:t>how?</w:t>
      </w:r>
      <w:r>
        <w:rPr>
          <w:color w:val="265053"/>
          <w:spacing w:val="-12"/>
          <w:w w:val="105"/>
          <w:sz w:val="20"/>
        </w:rPr>
        <w:t> </w:t>
      </w:r>
      <w:r>
        <w:rPr>
          <w:color w:val="265053"/>
          <w:w w:val="105"/>
          <w:sz w:val="20"/>
        </w:rPr>
        <w:t>?</w:t>
      </w:r>
      <w:r>
        <w:rPr>
          <w:color w:val="265053"/>
          <w:spacing w:val="-11"/>
          <w:w w:val="105"/>
          <w:sz w:val="20"/>
        </w:rPr>
        <w:t> </w:t>
      </w:r>
      <w:r>
        <w:rPr>
          <w:color w:val="265053"/>
          <w:w w:val="105"/>
          <w:sz w:val="20"/>
        </w:rPr>
        <w:t>if</w:t>
      </w:r>
      <w:r>
        <w:rPr>
          <w:color w:val="265053"/>
          <w:spacing w:val="-12"/>
          <w:w w:val="105"/>
          <w:sz w:val="20"/>
        </w:rPr>
        <w:t> </w:t>
      </w:r>
      <w:r>
        <w:rPr>
          <w:color w:val="265053"/>
          <w:spacing w:val="-4"/>
          <w:w w:val="105"/>
          <w:sz w:val="20"/>
        </w:rPr>
        <w:t>not, </w:t>
      </w:r>
      <w:r>
        <w:rPr>
          <w:color w:val="265053"/>
          <w:w w:val="105"/>
          <w:sz w:val="20"/>
        </w:rPr>
        <w:t>why</w:t>
      </w:r>
      <w:r>
        <w:rPr>
          <w:color w:val="265053"/>
          <w:spacing w:val="-3"/>
          <w:w w:val="105"/>
          <w:sz w:val="20"/>
        </w:rPr>
        <w:t> </w:t>
      </w:r>
      <w:r>
        <w:rPr>
          <w:color w:val="265053"/>
          <w:w w:val="105"/>
          <w:sz w:val="20"/>
        </w:rPr>
        <w:t>not?</w:t>
      </w:r>
    </w:p>
    <w:p>
      <w:pPr>
        <w:pStyle w:val="ListParagraph"/>
        <w:numPr>
          <w:ilvl w:val="1"/>
          <w:numId w:val="28"/>
        </w:numPr>
        <w:tabs>
          <w:tab w:pos="1840" w:val="left" w:leader="none"/>
        </w:tabs>
        <w:spacing w:line="292" w:lineRule="auto" w:before="0" w:after="0"/>
        <w:ind w:left="1840" w:right="1043" w:hanging="180"/>
        <w:jc w:val="left"/>
        <w:rPr>
          <w:sz w:val="20"/>
        </w:rPr>
      </w:pPr>
      <w:r>
        <w:rPr>
          <w:color w:val="265053"/>
          <w:w w:val="105"/>
          <w:sz w:val="20"/>
        </w:rPr>
        <w:t>What</w:t>
      </w:r>
      <w:r>
        <w:rPr>
          <w:color w:val="265053"/>
          <w:spacing w:val="-12"/>
          <w:w w:val="105"/>
          <w:sz w:val="20"/>
        </w:rPr>
        <w:t> </w:t>
      </w:r>
      <w:r>
        <w:rPr>
          <w:color w:val="265053"/>
          <w:w w:val="105"/>
          <w:sz w:val="20"/>
        </w:rPr>
        <w:t>do</w:t>
      </w:r>
      <w:r>
        <w:rPr>
          <w:color w:val="265053"/>
          <w:spacing w:val="-12"/>
          <w:w w:val="105"/>
          <w:sz w:val="20"/>
        </w:rPr>
        <w:t> </w:t>
      </w:r>
      <w:r>
        <w:rPr>
          <w:color w:val="265053"/>
          <w:w w:val="105"/>
          <w:sz w:val="20"/>
        </w:rPr>
        <w:t>you</w:t>
      </w:r>
      <w:r>
        <w:rPr>
          <w:color w:val="265053"/>
          <w:spacing w:val="-12"/>
          <w:w w:val="105"/>
          <w:sz w:val="20"/>
        </w:rPr>
        <w:t> </w:t>
      </w:r>
      <w:r>
        <w:rPr>
          <w:color w:val="265053"/>
          <w:w w:val="105"/>
          <w:sz w:val="20"/>
        </w:rPr>
        <w:t>think</w:t>
      </w:r>
      <w:r>
        <w:rPr>
          <w:color w:val="265053"/>
          <w:spacing w:val="-12"/>
          <w:w w:val="105"/>
          <w:sz w:val="20"/>
        </w:rPr>
        <w:t> </w:t>
      </w:r>
      <w:r>
        <w:rPr>
          <w:color w:val="265053"/>
          <w:w w:val="105"/>
          <w:sz w:val="20"/>
        </w:rPr>
        <w:t>would</w:t>
      </w:r>
      <w:r>
        <w:rPr>
          <w:color w:val="265053"/>
          <w:spacing w:val="-12"/>
          <w:w w:val="105"/>
          <w:sz w:val="20"/>
        </w:rPr>
        <w:t> </w:t>
      </w:r>
      <w:r>
        <w:rPr>
          <w:color w:val="265053"/>
          <w:w w:val="105"/>
          <w:sz w:val="20"/>
        </w:rPr>
        <w:t>help</w:t>
      </w:r>
      <w:r>
        <w:rPr>
          <w:color w:val="265053"/>
          <w:spacing w:val="-12"/>
          <w:w w:val="105"/>
          <w:sz w:val="20"/>
        </w:rPr>
        <w:t> </w:t>
      </w:r>
      <w:r>
        <w:rPr>
          <w:color w:val="265053"/>
          <w:w w:val="105"/>
          <w:sz w:val="20"/>
        </w:rPr>
        <w:t>you</w:t>
      </w:r>
      <w:r>
        <w:rPr>
          <w:color w:val="265053"/>
          <w:spacing w:val="-12"/>
          <w:w w:val="105"/>
          <w:sz w:val="20"/>
        </w:rPr>
        <w:t> </w:t>
      </w:r>
      <w:r>
        <w:rPr>
          <w:color w:val="265053"/>
          <w:w w:val="105"/>
          <w:sz w:val="20"/>
        </w:rPr>
        <w:t>and</w:t>
      </w:r>
      <w:r>
        <w:rPr>
          <w:color w:val="265053"/>
          <w:spacing w:val="-12"/>
          <w:w w:val="105"/>
          <w:sz w:val="20"/>
        </w:rPr>
        <w:t> </w:t>
      </w:r>
      <w:r>
        <w:rPr>
          <w:color w:val="265053"/>
          <w:w w:val="105"/>
          <w:sz w:val="20"/>
        </w:rPr>
        <w:t>others</w:t>
      </w:r>
      <w:r>
        <w:rPr>
          <w:color w:val="265053"/>
          <w:spacing w:val="-12"/>
          <w:w w:val="105"/>
          <w:sz w:val="20"/>
        </w:rPr>
        <w:t> </w:t>
      </w:r>
      <w:r>
        <w:rPr>
          <w:color w:val="265053"/>
          <w:w w:val="105"/>
          <w:sz w:val="20"/>
        </w:rPr>
        <w:t>like</w:t>
      </w:r>
      <w:r>
        <w:rPr>
          <w:color w:val="265053"/>
          <w:spacing w:val="-12"/>
          <w:w w:val="105"/>
          <w:sz w:val="20"/>
        </w:rPr>
        <w:t> </w:t>
      </w:r>
      <w:r>
        <w:rPr>
          <w:color w:val="265053"/>
          <w:w w:val="105"/>
          <w:sz w:val="20"/>
        </w:rPr>
        <w:t>you</w:t>
      </w:r>
      <w:r>
        <w:rPr>
          <w:color w:val="265053"/>
          <w:spacing w:val="-12"/>
          <w:w w:val="105"/>
          <w:sz w:val="20"/>
        </w:rPr>
        <w:t> </w:t>
      </w:r>
      <w:r>
        <w:rPr>
          <w:color w:val="265053"/>
          <w:w w:val="105"/>
          <w:sz w:val="20"/>
        </w:rPr>
        <w:t>be</w:t>
      </w:r>
      <w:r>
        <w:rPr>
          <w:color w:val="265053"/>
          <w:spacing w:val="-12"/>
          <w:w w:val="105"/>
          <w:sz w:val="20"/>
        </w:rPr>
        <w:t> </w:t>
      </w:r>
      <w:r>
        <w:rPr>
          <w:color w:val="265053"/>
          <w:w w:val="105"/>
          <w:sz w:val="20"/>
        </w:rPr>
        <w:t>more</w:t>
      </w:r>
      <w:r>
        <w:rPr>
          <w:color w:val="265053"/>
          <w:spacing w:val="-12"/>
          <w:w w:val="105"/>
          <w:sz w:val="20"/>
        </w:rPr>
        <w:t> </w:t>
      </w:r>
      <w:r>
        <w:rPr>
          <w:color w:val="265053"/>
          <w:w w:val="105"/>
          <w:sz w:val="20"/>
        </w:rPr>
        <w:t>prepared</w:t>
      </w:r>
      <w:r>
        <w:rPr>
          <w:color w:val="265053"/>
          <w:spacing w:val="-12"/>
          <w:w w:val="105"/>
          <w:sz w:val="20"/>
        </w:rPr>
        <w:t> </w:t>
      </w:r>
      <w:r>
        <w:rPr>
          <w:color w:val="265053"/>
          <w:w w:val="105"/>
          <w:sz w:val="20"/>
        </w:rPr>
        <w:t>to</w:t>
      </w:r>
      <w:r>
        <w:rPr>
          <w:color w:val="265053"/>
          <w:spacing w:val="-11"/>
          <w:w w:val="105"/>
          <w:sz w:val="20"/>
        </w:rPr>
        <w:t> </w:t>
      </w:r>
      <w:r>
        <w:rPr>
          <w:color w:val="265053"/>
          <w:w w:val="105"/>
          <w:sz w:val="20"/>
        </w:rPr>
        <w:t>transition</w:t>
      </w:r>
      <w:r>
        <w:rPr>
          <w:color w:val="265053"/>
          <w:spacing w:val="-12"/>
          <w:w w:val="105"/>
          <w:sz w:val="20"/>
        </w:rPr>
        <w:t> </w:t>
      </w:r>
      <w:r>
        <w:rPr>
          <w:color w:val="265053"/>
          <w:w w:val="105"/>
          <w:sz w:val="20"/>
        </w:rPr>
        <w:t>from</w:t>
      </w:r>
      <w:r>
        <w:rPr>
          <w:color w:val="265053"/>
          <w:spacing w:val="-12"/>
          <w:w w:val="105"/>
          <w:sz w:val="20"/>
        </w:rPr>
        <w:t> </w:t>
      </w:r>
      <w:r>
        <w:rPr>
          <w:color w:val="265053"/>
          <w:w w:val="105"/>
          <w:sz w:val="20"/>
        </w:rPr>
        <w:t>DYS</w:t>
      </w:r>
      <w:r>
        <w:rPr>
          <w:color w:val="265053"/>
          <w:spacing w:val="-12"/>
          <w:w w:val="105"/>
          <w:sz w:val="20"/>
        </w:rPr>
        <w:t> </w:t>
      </w:r>
      <w:r>
        <w:rPr>
          <w:color w:val="265053"/>
          <w:w w:val="105"/>
          <w:sz w:val="20"/>
        </w:rPr>
        <w:t>to</w:t>
      </w:r>
      <w:r>
        <w:rPr>
          <w:color w:val="265053"/>
          <w:spacing w:val="-12"/>
          <w:w w:val="105"/>
          <w:sz w:val="20"/>
        </w:rPr>
        <w:t> </w:t>
      </w:r>
      <w:r>
        <w:rPr>
          <w:color w:val="265053"/>
          <w:spacing w:val="-4"/>
          <w:w w:val="105"/>
          <w:sz w:val="20"/>
        </w:rPr>
        <w:t>sta- </w:t>
      </w:r>
      <w:r>
        <w:rPr>
          <w:color w:val="265053"/>
          <w:w w:val="105"/>
          <w:sz w:val="20"/>
        </w:rPr>
        <w:t>ble</w:t>
      </w:r>
      <w:r>
        <w:rPr>
          <w:color w:val="265053"/>
          <w:spacing w:val="-4"/>
          <w:w w:val="105"/>
          <w:sz w:val="20"/>
        </w:rPr>
        <w:t> </w:t>
      </w:r>
      <w:r>
        <w:rPr>
          <w:color w:val="265053"/>
          <w:w w:val="105"/>
          <w:sz w:val="20"/>
        </w:rPr>
        <w:t>housing?</w:t>
      </w:r>
    </w:p>
    <w:p>
      <w:pPr>
        <w:pStyle w:val="ListParagraph"/>
        <w:numPr>
          <w:ilvl w:val="1"/>
          <w:numId w:val="28"/>
        </w:numPr>
        <w:tabs>
          <w:tab w:pos="1840" w:val="left" w:leader="none"/>
        </w:tabs>
        <w:spacing w:line="229" w:lineRule="exact" w:before="0" w:after="0"/>
        <w:ind w:left="1840" w:right="0" w:hanging="180"/>
        <w:jc w:val="left"/>
        <w:rPr>
          <w:sz w:val="20"/>
        </w:rPr>
      </w:pPr>
      <w:r>
        <w:rPr>
          <w:color w:val="265053"/>
          <w:w w:val="105"/>
          <w:sz w:val="20"/>
        </w:rPr>
        <w:t>Do</w:t>
      </w:r>
      <w:r>
        <w:rPr>
          <w:color w:val="265053"/>
          <w:spacing w:val="-5"/>
          <w:w w:val="105"/>
          <w:sz w:val="20"/>
        </w:rPr>
        <w:t> </w:t>
      </w:r>
      <w:r>
        <w:rPr>
          <w:color w:val="265053"/>
          <w:w w:val="105"/>
          <w:sz w:val="20"/>
        </w:rPr>
        <w:t>you</w:t>
      </w:r>
      <w:r>
        <w:rPr>
          <w:color w:val="265053"/>
          <w:spacing w:val="-4"/>
          <w:w w:val="105"/>
          <w:sz w:val="20"/>
        </w:rPr>
        <w:t> </w:t>
      </w:r>
      <w:r>
        <w:rPr>
          <w:color w:val="265053"/>
          <w:w w:val="105"/>
          <w:sz w:val="20"/>
        </w:rPr>
        <w:t>feel</w:t>
      </w:r>
      <w:r>
        <w:rPr>
          <w:color w:val="265053"/>
          <w:spacing w:val="-4"/>
          <w:w w:val="105"/>
          <w:sz w:val="20"/>
        </w:rPr>
        <w:t> </w:t>
      </w:r>
      <w:r>
        <w:rPr>
          <w:color w:val="265053"/>
          <w:w w:val="105"/>
          <w:sz w:val="20"/>
        </w:rPr>
        <w:t>like</w:t>
      </w:r>
      <w:r>
        <w:rPr>
          <w:color w:val="265053"/>
          <w:spacing w:val="-5"/>
          <w:w w:val="105"/>
          <w:sz w:val="20"/>
        </w:rPr>
        <w:t> </w:t>
      </w:r>
      <w:r>
        <w:rPr>
          <w:color w:val="265053"/>
          <w:w w:val="105"/>
          <w:sz w:val="20"/>
        </w:rPr>
        <w:t>there</w:t>
      </w:r>
      <w:r>
        <w:rPr>
          <w:color w:val="265053"/>
          <w:spacing w:val="-4"/>
          <w:w w:val="105"/>
          <w:sz w:val="20"/>
        </w:rPr>
        <w:t> </w:t>
      </w:r>
      <w:r>
        <w:rPr>
          <w:color w:val="265053"/>
          <w:w w:val="105"/>
          <w:sz w:val="20"/>
        </w:rPr>
        <w:t>is</w:t>
      </w:r>
      <w:r>
        <w:rPr>
          <w:color w:val="265053"/>
          <w:spacing w:val="-4"/>
          <w:w w:val="105"/>
          <w:sz w:val="20"/>
        </w:rPr>
        <w:t> </w:t>
      </w:r>
      <w:r>
        <w:rPr>
          <w:color w:val="265053"/>
          <w:w w:val="105"/>
          <w:sz w:val="20"/>
        </w:rPr>
        <w:t>support</w:t>
      </w:r>
      <w:r>
        <w:rPr>
          <w:color w:val="265053"/>
          <w:spacing w:val="-4"/>
          <w:w w:val="105"/>
          <w:sz w:val="20"/>
        </w:rPr>
        <w:t> </w:t>
      </w:r>
      <w:r>
        <w:rPr>
          <w:color w:val="265053"/>
          <w:w w:val="105"/>
          <w:sz w:val="20"/>
        </w:rPr>
        <w:t>if</w:t>
      </w:r>
      <w:r>
        <w:rPr>
          <w:color w:val="265053"/>
          <w:spacing w:val="-5"/>
          <w:w w:val="105"/>
          <w:sz w:val="20"/>
        </w:rPr>
        <w:t> </w:t>
      </w:r>
      <w:r>
        <w:rPr>
          <w:color w:val="265053"/>
          <w:w w:val="105"/>
          <w:sz w:val="20"/>
        </w:rPr>
        <w:t>your</w:t>
      </w:r>
      <w:r>
        <w:rPr>
          <w:color w:val="265053"/>
          <w:spacing w:val="-4"/>
          <w:w w:val="105"/>
          <w:sz w:val="20"/>
        </w:rPr>
        <w:t> </w:t>
      </w:r>
      <w:r>
        <w:rPr>
          <w:color w:val="265053"/>
          <w:w w:val="105"/>
          <w:sz w:val="20"/>
        </w:rPr>
        <w:t>housing</w:t>
      </w:r>
      <w:r>
        <w:rPr>
          <w:color w:val="265053"/>
          <w:spacing w:val="-4"/>
          <w:w w:val="105"/>
          <w:sz w:val="20"/>
        </w:rPr>
        <w:t> </w:t>
      </w:r>
      <w:r>
        <w:rPr>
          <w:color w:val="265053"/>
          <w:w w:val="105"/>
          <w:sz w:val="20"/>
        </w:rPr>
        <w:t>plan</w:t>
      </w:r>
      <w:r>
        <w:rPr>
          <w:color w:val="265053"/>
          <w:spacing w:val="-4"/>
          <w:w w:val="105"/>
          <w:sz w:val="20"/>
        </w:rPr>
        <w:t> </w:t>
      </w:r>
      <w:r>
        <w:rPr>
          <w:color w:val="265053"/>
          <w:w w:val="105"/>
          <w:sz w:val="20"/>
        </w:rPr>
        <w:t>doesn’t</w:t>
      </w:r>
      <w:r>
        <w:rPr>
          <w:color w:val="265053"/>
          <w:spacing w:val="-5"/>
          <w:w w:val="105"/>
          <w:sz w:val="20"/>
        </w:rPr>
        <w:t> </w:t>
      </w:r>
      <w:r>
        <w:rPr>
          <w:color w:val="265053"/>
          <w:w w:val="105"/>
          <w:sz w:val="20"/>
        </w:rPr>
        <w:t>work</w:t>
      </w:r>
      <w:r>
        <w:rPr>
          <w:color w:val="265053"/>
          <w:spacing w:val="-4"/>
          <w:w w:val="105"/>
          <w:sz w:val="20"/>
        </w:rPr>
        <w:t> </w:t>
      </w:r>
      <w:r>
        <w:rPr>
          <w:color w:val="265053"/>
          <w:w w:val="105"/>
          <w:sz w:val="20"/>
        </w:rPr>
        <w:t>out?</w:t>
      </w:r>
    </w:p>
    <w:p>
      <w:pPr>
        <w:pStyle w:val="ListParagraph"/>
        <w:numPr>
          <w:ilvl w:val="2"/>
          <w:numId w:val="28"/>
        </w:numPr>
        <w:tabs>
          <w:tab w:pos="2020" w:val="left" w:leader="none"/>
        </w:tabs>
        <w:spacing w:line="240" w:lineRule="auto" w:before="46" w:after="0"/>
        <w:ind w:left="2020" w:right="0" w:hanging="180"/>
        <w:jc w:val="left"/>
        <w:rPr>
          <w:sz w:val="20"/>
        </w:rPr>
      </w:pPr>
      <w:r>
        <w:rPr>
          <w:color w:val="265053"/>
          <w:sz w:val="20"/>
        </w:rPr>
        <w:t>do you have a Plan B. C and D?/How have you thought about back-up</w:t>
      </w:r>
      <w:r>
        <w:rPr>
          <w:color w:val="265053"/>
          <w:spacing w:val="10"/>
          <w:sz w:val="20"/>
        </w:rPr>
        <w:t> </w:t>
      </w:r>
      <w:r>
        <w:rPr>
          <w:color w:val="265053"/>
          <w:sz w:val="20"/>
        </w:rPr>
        <w:t>plans?</w:t>
      </w:r>
    </w:p>
    <w:p>
      <w:pPr>
        <w:pStyle w:val="ListParagraph"/>
        <w:numPr>
          <w:ilvl w:val="1"/>
          <w:numId w:val="28"/>
        </w:numPr>
        <w:tabs>
          <w:tab w:pos="1840" w:val="left" w:leader="none"/>
        </w:tabs>
        <w:spacing w:line="292" w:lineRule="auto" w:before="50" w:after="0"/>
        <w:ind w:left="1840" w:right="905" w:hanging="180"/>
        <w:jc w:val="left"/>
        <w:rPr>
          <w:sz w:val="20"/>
        </w:rPr>
      </w:pPr>
      <w:r>
        <w:rPr>
          <w:color w:val="265053"/>
          <w:w w:val="105"/>
          <w:sz w:val="20"/>
        </w:rPr>
        <w:t>Resources:</w:t>
      </w:r>
      <w:r>
        <w:rPr>
          <w:color w:val="265053"/>
          <w:spacing w:val="-26"/>
          <w:w w:val="105"/>
          <w:sz w:val="20"/>
        </w:rPr>
        <w:t> </w:t>
      </w:r>
      <w:r>
        <w:rPr>
          <w:color w:val="265053"/>
          <w:w w:val="105"/>
          <w:sz w:val="20"/>
        </w:rPr>
        <w:t>how</w:t>
      </w:r>
      <w:r>
        <w:rPr>
          <w:color w:val="265053"/>
          <w:spacing w:val="-25"/>
          <w:w w:val="105"/>
          <w:sz w:val="20"/>
        </w:rPr>
        <w:t> </w:t>
      </w:r>
      <w:r>
        <w:rPr>
          <w:color w:val="265053"/>
          <w:w w:val="105"/>
          <w:sz w:val="20"/>
        </w:rPr>
        <w:t>have</w:t>
      </w:r>
      <w:r>
        <w:rPr>
          <w:color w:val="265053"/>
          <w:spacing w:val="-25"/>
          <w:w w:val="105"/>
          <w:sz w:val="20"/>
        </w:rPr>
        <w:t> </w:t>
      </w:r>
      <w:r>
        <w:rPr>
          <w:color w:val="265053"/>
          <w:w w:val="105"/>
          <w:sz w:val="20"/>
        </w:rPr>
        <w:t>you</w:t>
      </w:r>
      <w:r>
        <w:rPr>
          <w:color w:val="265053"/>
          <w:spacing w:val="-25"/>
          <w:w w:val="105"/>
          <w:sz w:val="20"/>
        </w:rPr>
        <w:t> </w:t>
      </w:r>
      <w:r>
        <w:rPr>
          <w:color w:val="265053"/>
          <w:w w:val="105"/>
          <w:sz w:val="20"/>
        </w:rPr>
        <w:t>gone</w:t>
      </w:r>
      <w:r>
        <w:rPr>
          <w:color w:val="265053"/>
          <w:spacing w:val="-25"/>
          <w:w w:val="105"/>
          <w:sz w:val="20"/>
        </w:rPr>
        <w:t> </w:t>
      </w:r>
      <w:r>
        <w:rPr>
          <w:color w:val="265053"/>
          <w:w w:val="105"/>
          <w:sz w:val="20"/>
        </w:rPr>
        <w:t>about</w:t>
      </w:r>
      <w:r>
        <w:rPr>
          <w:color w:val="265053"/>
          <w:spacing w:val="-25"/>
          <w:w w:val="105"/>
          <w:sz w:val="20"/>
        </w:rPr>
        <w:t> </w:t>
      </w:r>
      <w:r>
        <w:rPr>
          <w:color w:val="265053"/>
          <w:w w:val="105"/>
          <w:sz w:val="20"/>
        </w:rPr>
        <w:t>finding</w:t>
      </w:r>
      <w:r>
        <w:rPr>
          <w:color w:val="265053"/>
          <w:spacing w:val="-25"/>
          <w:w w:val="105"/>
          <w:sz w:val="20"/>
        </w:rPr>
        <w:t> </w:t>
      </w:r>
      <w:r>
        <w:rPr>
          <w:color w:val="265053"/>
          <w:w w:val="105"/>
          <w:sz w:val="20"/>
        </w:rPr>
        <w:t>housing?</w:t>
      </w:r>
      <w:r>
        <w:rPr>
          <w:color w:val="265053"/>
          <w:spacing w:val="-25"/>
          <w:w w:val="105"/>
          <w:sz w:val="20"/>
        </w:rPr>
        <w:t> </w:t>
      </w:r>
      <w:r>
        <w:rPr>
          <w:color w:val="265053"/>
          <w:w w:val="105"/>
          <w:sz w:val="20"/>
        </w:rPr>
        <w:t>what</w:t>
      </w:r>
      <w:r>
        <w:rPr>
          <w:color w:val="265053"/>
          <w:spacing w:val="-26"/>
          <w:w w:val="105"/>
          <w:sz w:val="20"/>
        </w:rPr>
        <w:t> </w:t>
      </w:r>
      <w:r>
        <w:rPr>
          <w:color w:val="265053"/>
          <w:w w:val="105"/>
          <w:sz w:val="20"/>
        </w:rPr>
        <w:t>resources</w:t>
      </w:r>
      <w:r>
        <w:rPr>
          <w:color w:val="265053"/>
          <w:spacing w:val="-25"/>
          <w:w w:val="105"/>
          <w:sz w:val="20"/>
        </w:rPr>
        <w:t> </w:t>
      </w:r>
      <w:r>
        <w:rPr>
          <w:color w:val="265053"/>
          <w:w w:val="105"/>
          <w:sz w:val="20"/>
        </w:rPr>
        <w:t>do</w:t>
      </w:r>
      <w:r>
        <w:rPr>
          <w:color w:val="265053"/>
          <w:spacing w:val="-25"/>
          <w:w w:val="105"/>
          <w:sz w:val="20"/>
        </w:rPr>
        <w:t> </w:t>
      </w:r>
      <w:r>
        <w:rPr>
          <w:color w:val="265053"/>
          <w:w w:val="105"/>
          <w:sz w:val="20"/>
        </w:rPr>
        <w:t>you</w:t>
      </w:r>
      <w:r>
        <w:rPr>
          <w:color w:val="265053"/>
          <w:spacing w:val="-25"/>
          <w:w w:val="105"/>
          <w:sz w:val="20"/>
        </w:rPr>
        <w:t> </w:t>
      </w:r>
      <w:r>
        <w:rPr>
          <w:color w:val="265053"/>
          <w:w w:val="105"/>
          <w:sz w:val="20"/>
        </w:rPr>
        <w:t>use?</w:t>
      </w:r>
      <w:r>
        <w:rPr>
          <w:color w:val="265053"/>
          <w:spacing w:val="-25"/>
          <w:w w:val="105"/>
          <w:sz w:val="20"/>
        </w:rPr>
        <w:t> </w:t>
      </w:r>
      <w:r>
        <w:rPr>
          <w:color w:val="265053"/>
          <w:w w:val="105"/>
          <w:sz w:val="20"/>
        </w:rPr>
        <w:t>What</w:t>
      </w:r>
      <w:r>
        <w:rPr>
          <w:color w:val="265053"/>
          <w:spacing w:val="-25"/>
          <w:w w:val="105"/>
          <w:sz w:val="20"/>
        </w:rPr>
        <w:t> </w:t>
      </w:r>
      <w:r>
        <w:rPr>
          <w:color w:val="265053"/>
          <w:w w:val="105"/>
          <w:sz w:val="20"/>
        </w:rPr>
        <w:t>information</w:t>
      </w:r>
      <w:r>
        <w:rPr>
          <w:color w:val="265053"/>
          <w:spacing w:val="-25"/>
          <w:w w:val="105"/>
          <w:sz w:val="20"/>
        </w:rPr>
        <w:t> </w:t>
      </w:r>
      <w:r>
        <w:rPr>
          <w:color w:val="265053"/>
          <w:spacing w:val="-8"/>
          <w:w w:val="105"/>
          <w:sz w:val="20"/>
        </w:rPr>
        <w:t>do </w:t>
      </w:r>
      <w:r>
        <w:rPr>
          <w:color w:val="265053"/>
          <w:w w:val="105"/>
          <w:sz w:val="20"/>
        </w:rPr>
        <w:t>you wish you</w:t>
      </w:r>
      <w:r>
        <w:rPr>
          <w:color w:val="265053"/>
          <w:spacing w:val="-11"/>
          <w:w w:val="105"/>
          <w:sz w:val="20"/>
        </w:rPr>
        <w:t> </w:t>
      </w:r>
      <w:r>
        <w:rPr>
          <w:color w:val="265053"/>
          <w:w w:val="105"/>
          <w:sz w:val="20"/>
        </w:rPr>
        <w:t>had?</w:t>
      </w:r>
    </w:p>
    <w:p>
      <w:pPr>
        <w:pStyle w:val="ListParagraph"/>
        <w:numPr>
          <w:ilvl w:val="1"/>
          <w:numId w:val="28"/>
        </w:numPr>
        <w:tabs>
          <w:tab w:pos="1840" w:val="left" w:leader="none"/>
        </w:tabs>
        <w:spacing w:line="292" w:lineRule="auto" w:before="0" w:after="0"/>
        <w:ind w:left="1840" w:right="1617" w:hanging="180"/>
        <w:jc w:val="left"/>
        <w:rPr>
          <w:sz w:val="20"/>
        </w:rPr>
      </w:pPr>
      <w:r>
        <w:rPr>
          <w:color w:val="265053"/>
          <w:w w:val="105"/>
          <w:sz w:val="20"/>
        </w:rPr>
        <w:t>What</w:t>
      </w:r>
      <w:r>
        <w:rPr>
          <w:color w:val="265053"/>
          <w:spacing w:val="-11"/>
          <w:w w:val="105"/>
          <w:sz w:val="20"/>
        </w:rPr>
        <w:t> </w:t>
      </w:r>
      <w:r>
        <w:rPr>
          <w:color w:val="265053"/>
          <w:w w:val="105"/>
          <w:sz w:val="20"/>
        </w:rPr>
        <w:t>information</w:t>
      </w:r>
      <w:r>
        <w:rPr>
          <w:color w:val="265053"/>
          <w:spacing w:val="-11"/>
          <w:w w:val="105"/>
          <w:sz w:val="20"/>
        </w:rPr>
        <w:t> </w:t>
      </w:r>
      <w:r>
        <w:rPr>
          <w:color w:val="265053"/>
          <w:w w:val="105"/>
          <w:sz w:val="20"/>
        </w:rPr>
        <w:t>do</w:t>
      </w:r>
      <w:r>
        <w:rPr>
          <w:color w:val="265053"/>
          <w:spacing w:val="-11"/>
          <w:w w:val="105"/>
          <w:sz w:val="20"/>
        </w:rPr>
        <w:t> </w:t>
      </w:r>
      <w:r>
        <w:rPr>
          <w:color w:val="265053"/>
          <w:w w:val="105"/>
          <w:sz w:val="20"/>
        </w:rPr>
        <w:t>you</w:t>
      </w:r>
      <w:r>
        <w:rPr>
          <w:color w:val="265053"/>
          <w:spacing w:val="-10"/>
          <w:w w:val="105"/>
          <w:sz w:val="20"/>
        </w:rPr>
        <w:t> </w:t>
      </w:r>
      <w:r>
        <w:rPr>
          <w:color w:val="265053"/>
          <w:w w:val="105"/>
          <w:sz w:val="20"/>
        </w:rPr>
        <w:t>need/would</w:t>
      </w:r>
      <w:r>
        <w:rPr>
          <w:color w:val="265053"/>
          <w:spacing w:val="-11"/>
          <w:w w:val="105"/>
          <w:sz w:val="20"/>
        </w:rPr>
        <w:t> </w:t>
      </w:r>
      <w:r>
        <w:rPr>
          <w:color w:val="265053"/>
          <w:w w:val="105"/>
          <w:sz w:val="20"/>
        </w:rPr>
        <w:t>you</w:t>
      </w:r>
      <w:r>
        <w:rPr>
          <w:color w:val="265053"/>
          <w:spacing w:val="-11"/>
          <w:w w:val="105"/>
          <w:sz w:val="20"/>
        </w:rPr>
        <w:t> </w:t>
      </w:r>
      <w:r>
        <w:rPr>
          <w:color w:val="265053"/>
          <w:w w:val="105"/>
          <w:sz w:val="20"/>
        </w:rPr>
        <w:t>like</w:t>
      </w:r>
      <w:r>
        <w:rPr>
          <w:color w:val="265053"/>
          <w:spacing w:val="-11"/>
          <w:w w:val="105"/>
          <w:sz w:val="20"/>
        </w:rPr>
        <w:t> </w:t>
      </w:r>
      <w:r>
        <w:rPr>
          <w:color w:val="265053"/>
          <w:w w:val="105"/>
          <w:sz w:val="20"/>
        </w:rPr>
        <w:t>to</w:t>
      </w:r>
      <w:r>
        <w:rPr>
          <w:color w:val="265053"/>
          <w:spacing w:val="-10"/>
          <w:w w:val="105"/>
          <w:sz w:val="20"/>
        </w:rPr>
        <w:t> </w:t>
      </w:r>
      <w:r>
        <w:rPr>
          <w:color w:val="265053"/>
          <w:w w:val="105"/>
          <w:sz w:val="20"/>
        </w:rPr>
        <w:t>have</w:t>
      </w:r>
      <w:r>
        <w:rPr>
          <w:color w:val="265053"/>
          <w:spacing w:val="-11"/>
          <w:w w:val="105"/>
          <w:sz w:val="20"/>
        </w:rPr>
        <w:t> </w:t>
      </w:r>
      <w:r>
        <w:rPr>
          <w:color w:val="265053"/>
          <w:w w:val="105"/>
          <w:sz w:val="20"/>
        </w:rPr>
        <w:t>about</w:t>
      </w:r>
      <w:r>
        <w:rPr>
          <w:color w:val="265053"/>
          <w:spacing w:val="-11"/>
          <w:w w:val="105"/>
          <w:sz w:val="20"/>
        </w:rPr>
        <w:t> </w:t>
      </w:r>
      <w:r>
        <w:rPr>
          <w:color w:val="265053"/>
          <w:w w:val="105"/>
          <w:sz w:val="20"/>
        </w:rPr>
        <w:t>a</w:t>
      </w:r>
      <w:r>
        <w:rPr>
          <w:color w:val="265053"/>
          <w:spacing w:val="-10"/>
          <w:w w:val="105"/>
          <w:sz w:val="20"/>
        </w:rPr>
        <w:t> </w:t>
      </w:r>
      <w:r>
        <w:rPr>
          <w:color w:val="265053"/>
          <w:w w:val="105"/>
          <w:sz w:val="20"/>
        </w:rPr>
        <w:t>program</w:t>
      </w:r>
      <w:r>
        <w:rPr>
          <w:color w:val="265053"/>
          <w:spacing w:val="-11"/>
          <w:w w:val="105"/>
          <w:sz w:val="20"/>
        </w:rPr>
        <w:t> </w:t>
      </w:r>
      <w:r>
        <w:rPr>
          <w:color w:val="265053"/>
          <w:w w:val="105"/>
          <w:sz w:val="20"/>
        </w:rPr>
        <w:t>before</w:t>
      </w:r>
      <w:r>
        <w:rPr>
          <w:color w:val="265053"/>
          <w:spacing w:val="-11"/>
          <w:w w:val="105"/>
          <w:sz w:val="20"/>
        </w:rPr>
        <w:t> </w:t>
      </w:r>
      <w:r>
        <w:rPr>
          <w:color w:val="265053"/>
          <w:w w:val="105"/>
          <w:sz w:val="20"/>
        </w:rPr>
        <w:t>going</w:t>
      </w:r>
      <w:r>
        <w:rPr>
          <w:color w:val="265053"/>
          <w:spacing w:val="-11"/>
          <w:w w:val="105"/>
          <w:sz w:val="20"/>
        </w:rPr>
        <w:t> </w:t>
      </w:r>
      <w:r>
        <w:rPr>
          <w:color w:val="265053"/>
          <w:w w:val="105"/>
          <w:sz w:val="20"/>
        </w:rPr>
        <w:t>there?</w:t>
      </w:r>
      <w:r>
        <w:rPr>
          <w:color w:val="265053"/>
          <w:spacing w:val="-10"/>
          <w:w w:val="105"/>
          <w:sz w:val="20"/>
        </w:rPr>
        <w:t> </w:t>
      </w:r>
      <w:r>
        <w:rPr>
          <w:color w:val="265053"/>
          <w:spacing w:val="-5"/>
          <w:w w:val="105"/>
          <w:sz w:val="20"/>
        </w:rPr>
        <w:t>(we </w:t>
      </w:r>
      <w:r>
        <w:rPr>
          <w:color w:val="265053"/>
          <w:w w:val="105"/>
          <w:sz w:val="20"/>
        </w:rPr>
        <w:t>previously heard </w:t>
      </w:r>
      <w:r>
        <w:rPr>
          <w:color w:val="265053"/>
          <w:spacing w:val="-5"/>
          <w:w w:val="105"/>
          <w:sz w:val="20"/>
        </w:rPr>
        <w:t>YYA </w:t>
      </w:r>
      <w:r>
        <w:rPr>
          <w:color w:val="265053"/>
          <w:w w:val="105"/>
          <w:sz w:val="20"/>
        </w:rPr>
        <w:t>said “this program isn’t for people like</w:t>
      </w:r>
      <w:r>
        <w:rPr>
          <w:color w:val="265053"/>
          <w:spacing w:val="-42"/>
          <w:w w:val="105"/>
          <w:sz w:val="20"/>
        </w:rPr>
        <w:t> </w:t>
      </w:r>
      <w:r>
        <w:rPr>
          <w:color w:val="265053"/>
          <w:w w:val="105"/>
          <w:sz w:val="20"/>
        </w:rPr>
        <w:t>me”)</w:t>
      </w:r>
    </w:p>
    <w:p>
      <w:pPr>
        <w:spacing w:after="0" w:line="292" w:lineRule="auto"/>
        <w:jc w:val="left"/>
        <w:rPr>
          <w:sz w:val="20"/>
        </w:rPr>
        <w:sectPr>
          <w:headerReference w:type="default" r:id="rId193"/>
          <w:footerReference w:type="default" r:id="rId194"/>
          <w:footerReference w:type="even" r:id="rId195"/>
          <w:pgSz w:w="12240" w:h="15840"/>
          <w:pgMar w:header="0" w:footer="579" w:top="640" w:bottom="760" w:left="140" w:right="0"/>
          <w:pgNumType w:start="45"/>
        </w:sectPr>
      </w:pPr>
    </w:p>
    <w:p>
      <w:pPr>
        <w:spacing w:line="290" w:lineRule="auto" w:before="85"/>
        <w:ind w:left="760" w:right="1101" w:firstLine="0"/>
        <w:jc w:val="left"/>
        <w:rPr>
          <w:i/>
          <w:sz w:val="20"/>
        </w:rPr>
      </w:pPr>
      <w:r>
        <w:rPr>
          <w:rFonts w:ascii="Lucida Sans"/>
          <w:b/>
          <w:color w:val="265053"/>
          <w:sz w:val="20"/>
        </w:rPr>
        <w:t>Role</w:t>
      </w:r>
      <w:r>
        <w:rPr>
          <w:rFonts w:ascii="Lucida Sans"/>
          <w:b/>
          <w:color w:val="265053"/>
          <w:spacing w:val="-11"/>
          <w:sz w:val="20"/>
        </w:rPr>
        <w:t> </w:t>
      </w:r>
      <w:r>
        <w:rPr>
          <w:rFonts w:ascii="Lucida Sans"/>
          <w:b/>
          <w:color w:val="265053"/>
          <w:sz w:val="20"/>
        </w:rPr>
        <w:t>of</w:t>
      </w:r>
      <w:r>
        <w:rPr>
          <w:rFonts w:ascii="Lucida Sans"/>
          <w:b/>
          <w:color w:val="265053"/>
          <w:spacing w:val="-11"/>
          <w:sz w:val="20"/>
        </w:rPr>
        <w:t> </w:t>
      </w:r>
      <w:r>
        <w:rPr>
          <w:rFonts w:ascii="Lucida Sans"/>
          <w:b/>
          <w:color w:val="265053"/>
          <w:sz w:val="20"/>
        </w:rPr>
        <w:t>vital</w:t>
      </w:r>
      <w:r>
        <w:rPr>
          <w:rFonts w:ascii="Lucida Sans"/>
          <w:b/>
          <w:color w:val="265053"/>
          <w:spacing w:val="-11"/>
          <w:sz w:val="20"/>
        </w:rPr>
        <w:t> </w:t>
      </w:r>
      <w:r>
        <w:rPr>
          <w:rFonts w:ascii="Lucida Sans"/>
          <w:b/>
          <w:color w:val="265053"/>
          <w:sz w:val="20"/>
        </w:rPr>
        <w:t>documents</w:t>
      </w:r>
      <w:r>
        <w:rPr>
          <w:rFonts w:ascii="Lucida Sans"/>
          <w:b/>
          <w:color w:val="265053"/>
          <w:spacing w:val="-15"/>
          <w:sz w:val="20"/>
        </w:rPr>
        <w:t> </w:t>
      </w:r>
      <w:r>
        <w:rPr>
          <w:color w:val="265053"/>
          <w:sz w:val="20"/>
        </w:rPr>
        <w:t>-</w:t>
      </w:r>
      <w:r>
        <w:rPr>
          <w:color w:val="265053"/>
          <w:spacing w:val="-6"/>
          <w:sz w:val="20"/>
        </w:rPr>
        <w:t> </w:t>
      </w:r>
      <w:r>
        <w:rPr>
          <w:i/>
          <w:color w:val="265053"/>
          <w:sz w:val="20"/>
        </w:rPr>
        <w:t>next</w:t>
      </w:r>
      <w:r>
        <w:rPr>
          <w:i/>
          <w:color w:val="265053"/>
          <w:spacing w:val="-5"/>
          <w:sz w:val="20"/>
        </w:rPr>
        <w:t> </w:t>
      </w:r>
      <w:r>
        <w:rPr>
          <w:i/>
          <w:color w:val="265053"/>
          <w:sz w:val="20"/>
        </w:rPr>
        <w:t>we</w:t>
      </w:r>
      <w:r>
        <w:rPr>
          <w:i/>
          <w:color w:val="265053"/>
          <w:spacing w:val="-6"/>
          <w:sz w:val="20"/>
        </w:rPr>
        <w:t> </w:t>
      </w:r>
      <w:r>
        <w:rPr>
          <w:i/>
          <w:color w:val="265053"/>
          <w:sz w:val="20"/>
        </w:rPr>
        <w:t>want</w:t>
      </w:r>
      <w:r>
        <w:rPr>
          <w:i/>
          <w:color w:val="265053"/>
          <w:spacing w:val="-6"/>
          <w:sz w:val="20"/>
        </w:rPr>
        <w:t> </w:t>
      </w:r>
      <w:r>
        <w:rPr>
          <w:i/>
          <w:color w:val="265053"/>
          <w:sz w:val="20"/>
        </w:rPr>
        <w:t>to</w:t>
      </w:r>
      <w:r>
        <w:rPr>
          <w:i/>
          <w:color w:val="265053"/>
          <w:spacing w:val="-5"/>
          <w:sz w:val="20"/>
        </w:rPr>
        <w:t> </w:t>
      </w:r>
      <w:r>
        <w:rPr>
          <w:i/>
          <w:color w:val="265053"/>
          <w:sz w:val="20"/>
        </w:rPr>
        <w:t>ask</w:t>
      </w:r>
      <w:r>
        <w:rPr>
          <w:i/>
          <w:color w:val="265053"/>
          <w:spacing w:val="-6"/>
          <w:sz w:val="20"/>
        </w:rPr>
        <w:t> </w:t>
      </w:r>
      <w:r>
        <w:rPr>
          <w:i/>
          <w:color w:val="265053"/>
          <w:sz w:val="20"/>
        </w:rPr>
        <w:t>some</w:t>
      </w:r>
      <w:r>
        <w:rPr>
          <w:i/>
          <w:color w:val="265053"/>
          <w:spacing w:val="-6"/>
          <w:sz w:val="20"/>
        </w:rPr>
        <w:t> </w:t>
      </w:r>
      <w:r>
        <w:rPr>
          <w:i/>
          <w:color w:val="265053"/>
          <w:sz w:val="20"/>
        </w:rPr>
        <w:t>questions</w:t>
      </w:r>
      <w:r>
        <w:rPr>
          <w:i/>
          <w:color w:val="265053"/>
          <w:spacing w:val="-5"/>
          <w:sz w:val="20"/>
        </w:rPr>
        <w:t> </w:t>
      </w:r>
      <w:r>
        <w:rPr>
          <w:i/>
          <w:color w:val="265053"/>
          <w:sz w:val="20"/>
        </w:rPr>
        <w:t>about</w:t>
      </w:r>
      <w:r>
        <w:rPr>
          <w:i/>
          <w:color w:val="265053"/>
          <w:spacing w:val="-6"/>
          <w:sz w:val="20"/>
        </w:rPr>
        <w:t> </w:t>
      </w:r>
      <w:r>
        <w:rPr>
          <w:i/>
          <w:color w:val="265053"/>
          <w:sz w:val="20"/>
        </w:rPr>
        <w:t>Vital</w:t>
      </w:r>
      <w:r>
        <w:rPr>
          <w:i/>
          <w:color w:val="265053"/>
          <w:spacing w:val="-5"/>
          <w:sz w:val="20"/>
        </w:rPr>
        <w:t> </w:t>
      </w:r>
      <w:r>
        <w:rPr>
          <w:i/>
          <w:color w:val="265053"/>
          <w:sz w:val="20"/>
        </w:rPr>
        <w:t>Documents</w:t>
      </w:r>
      <w:r>
        <w:rPr>
          <w:i/>
          <w:color w:val="265053"/>
          <w:spacing w:val="-6"/>
          <w:sz w:val="20"/>
        </w:rPr>
        <w:t> </w:t>
      </w:r>
      <w:r>
        <w:rPr>
          <w:i/>
          <w:color w:val="265053"/>
          <w:sz w:val="20"/>
        </w:rPr>
        <w:t>(ID,</w:t>
      </w:r>
      <w:r>
        <w:rPr>
          <w:i/>
          <w:color w:val="265053"/>
          <w:spacing w:val="-6"/>
          <w:sz w:val="20"/>
        </w:rPr>
        <w:t> </w:t>
      </w:r>
      <w:r>
        <w:rPr>
          <w:i/>
          <w:color w:val="265053"/>
          <w:sz w:val="20"/>
        </w:rPr>
        <w:t>Soc</w:t>
      </w:r>
      <w:r>
        <w:rPr>
          <w:i/>
          <w:color w:val="265053"/>
          <w:spacing w:val="-5"/>
          <w:sz w:val="20"/>
        </w:rPr>
        <w:t> </w:t>
      </w:r>
      <w:r>
        <w:rPr>
          <w:i/>
          <w:color w:val="265053"/>
          <w:sz w:val="20"/>
        </w:rPr>
        <w:t>security</w:t>
      </w:r>
      <w:r>
        <w:rPr>
          <w:i/>
          <w:color w:val="265053"/>
          <w:spacing w:val="-6"/>
          <w:sz w:val="20"/>
        </w:rPr>
        <w:t> </w:t>
      </w:r>
      <w:r>
        <w:rPr>
          <w:i/>
          <w:color w:val="265053"/>
          <w:sz w:val="20"/>
        </w:rPr>
        <w:t>card,</w:t>
      </w:r>
      <w:r>
        <w:rPr>
          <w:i/>
          <w:color w:val="265053"/>
          <w:spacing w:val="-6"/>
          <w:sz w:val="20"/>
        </w:rPr>
        <w:t> </w:t>
      </w:r>
      <w:r>
        <w:rPr>
          <w:i/>
          <w:color w:val="265053"/>
          <w:spacing w:val="-3"/>
          <w:sz w:val="20"/>
        </w:rPr>
        <w:t>birth </w:t>
      </w:r>
      <w:r>
        <w:rPr>
          <w:i/>
          <w:color w:val="265053"/>
          <w:sz w:val="20"/>
        </w:rPr>
        <w:t>certificate etc.).</w:t>
      </w:r>
    </w:p>
    <w:p>
      <w:pPr>
        <w:pStyle w:val="ListParagraph"/>
        <w:numPr>
          <w:ilvl w:val="1"/>
          <w:numId w:val="28"/>
        </w:numPr>
        <w:tabs>
          <w:tab w:pos="1840" w:val="left" w:leader="none"/>
        </w:tabs>
        <w:spacing w:line="240" w:lineRule="auto" w:before="2" w:after="0"/>
        <w:ind w:left="1840" w:right="0" w:hanging="180"/>
        <w:jc w:val="left"/>
        <w:rPr>
          <w:sz w:val="20"/>
        </w:rPr>
      </w:pPr>
      <w:r>
        <w:rPr>
          <w:color w:val="265053"/>
          <w:spacing w:val="-3"/>
          <w:sz w:val="20"/>
        </w:rPr>
        <w:t>Have you had any </w:t>
      </w:r>
      <w:r>
        <w:rPr>
          <w:color w:val="265053"/>
          <w:spacing w:val="-4"/>
          <w:sz w:val="20"/>
        </w:rPr>
        <w:t>trouble getting </w:t>
      </w:r>
      <w:r>
        <w:rPr>
          <w:color w:val="265053"/>
          <w:sz w:val="20"/>
        </w:rPr>
        <w:t>or </w:t>
      </w:r>
      <w:r>
        <w:rPr>
          <w:color w:val="265053"/>
          <w:spacing w:val="-4"/>
          <w:sz w:val="20"/>
        </w:rPr>
        <w:t>keeping </w:t>
      </w:r>
      <w:r>
        <w:rPr>
          <w:color w:val="265053"/>
          <w:spacing w:val="-3"/>
          <w:sz w:val="20"/>
        </w:rPr>
        <w:t>your </w:t>
      </w:r>
      <w:r>
        <w:rPr>
          <w:color w:val="265053"/>
          <w:spacing w:val="-4"/>
          <w:sz w:val="20"/>
        </w:rPr>
        <w:t>vital documents </w:t>
      </w:r>
      <w:r>
        <w:rPr>
          <w:color w:val="265053"/>
          <w:spacing w:val="-3"/>
          <w:sz w:val="20"/>
        </w:rPr>
        <w:t>such </w:t>
      </w:r>
      <w:r>
        <w:rPr>
          <w:color w:val="265053"/>
          <w:sz w:val="20"/>
        </w:rPr>
        <w:t>as </w:t>
      </w:r>
      <w:r>
        <w:rPr>
          <w:color w:val="265053"/>
          <w:spacing w:val="-3"/>
          <w:sz w:val="20"/>
        </w:rPr>
        <w:t>your ID, </w:t>
      </w:r>
      <w:r>
        <w:rPr>
          <w:color w:val="265053"/>
          <w:sz w:val="20"/>
        </w:rPr>
        <w:t>SS </w:t>
      </w:r>
      <w:r>
        <w:rPr>
          <w:color w:val="265053"/>
          <w:spacing w:val="-4"/>
          <w:sz w:val="20"/>
        </w:rPr>
        <w:t>card, birth</w:t>
      </w:r>
      <w:r>
        <w:rPr>
          <w:color w:val="265053"/>
          <w:spacing w:val="-28"/>
          <w:sz w:val="20"/>
        </w:rPr>
        <w:t> </w:t>
      </w:r>
      <w:r>
        <w:rPr>
          <w:color w:val="265053"/>
          <w:spacing w:val="-4"/>
          <w:sz w:val="20"/>
        </w:rPr>
        <w:t>certificate?</w:t>
      </w:r>
    </w:p>
    <w:p>
      <w:pPr>
        <w:pStyle w:val="ListParagraph"/>
        <w:numPr>
          <w:ilvl w:val="1"/>
          <w:numId w:val="28"/>
        </w:numPr>
        <w:tabs>
          <w:tab w:pos="1840" w:val="left" w:leader="none"/>
        </w:tabs>
        <w:spacing w:line="292" w:lineRule="auto" w:before="50" w:after="0"/>
        <w:ind w:left="1840" w:right="1089" w:hanging="180"/>
        <w:jc w:val="left"/>
        <w:rPr>
          <w:i/>
          <w:sz w:val="20"/>
        </w:rPr>
      </w:pPr>
      <w:r>
        <w:rPr>
          <w:color w:val="265053"/>
          <w:w w:val="105"/>
          <w:sz w:val="20"/>
        </w:rPr>
        <w:t>If</w:t>
      </w:r>
      <w:r>
        <w:rPr>
          <w:color w:val="265053"/>
          <w:spacing w:val="-14"/>
          <w:w w:val="105"/>
          <w:sz w:val="20"/>
        </w:rPr>
        <w:t> </w:t>
      </w:r>
      <w:r>
        <w:rPr>
          <w:color w:val="265053"/>
          <w:w w:val="105"/>
          <w:sz w:val="20"/>
        </w:rPr>
        <w:t>yes</w:t>
      </w:r>
      <w:r>
        <w:rPr>
          <w:color w:val="265053"/>
          <w:spacing w:val="-14"/>
          <w:w w:val="105"/>
          <w:sz w:val="20"/>
        </w:rPr>
        <w:t> </w:t>
      </w:r>
      <w:r>
        <w:rPr>
          <w:color w:val="265053"/>
          <w:w w:val="105"/>
          <w:sz w:val="20"/>
        </w:rPr>
        <w:t>-</w:t>
      </w:r>
      <w:r>
        <w:rPr>
          <w:color w:val="265053"/>
          <w:spacing w:val="-14"/>
          <w:w w:val="105"/>
          <w:sz w:val="20"/>
        </w:rPr>
        <w:t> </w:t>
      </w:r>
      <w:r>
        <w:rPr>
          <w:color w:val="265053"/>
          <w:w w:val="105"/>
          <w:sz w:val="20"/>
        </w:rPr>
        <w:t>have</w:t>
      </w:r>
      <w:r>
        <w:rPr>
          <w:color w:val="265053"/>
          <w:spacing w:val="-13"/>
          <w:w w:val="105"/>
          <w:sz w:val="20"/>
        </w:rPr>
        <w:t> </w:t>
      </w:r>
      <w:r>
        <w:rPr>
          <w:color w:val="265053"/>
          <w:w w:val="105"/>
          <w:sz w:val="20"/>
        </w:rPr>
        <w:t>these</w:t>
      </w:r>
      <w:r>
        <w:rPr>
          <w:color w:val="265053"/>
          <w:spacing w:val="-14"/>
          <w:w w:val="105"/>
          <w:sz w:val="20"/>
        </w:rPr>
        <w:t> </w:t>
      </w:r>
      <w:r>
        <w:rPr>
          <w:color w:val="265053"/>
          <w:w w:val="105"/>
          <w:sz w:val="20"/>
        </w:rPr>
        <w:t>difficulties</w:t>
      </w:r>
      <w:r>
        <w:rPr>
          <w:color w:val="265053"/>
          <w:spacing w:val="-14"/>
          <w:w w:val="105"/>
          <w:sz w:val="20"/>
        </w:rPr>
        <w:t> </w:t>
      </w:r>
      <w:r>
        <w:rPr>
          <w:color w:val="265053"/>
          <w:w w:val="105"/>
          <w:sz w:val="20"/>
        </w:rPr>
        <w:t>impacted</w:t>
      </w:r>
      <w:r>
        <w:rPr>
          <w:color w:val="265053"/>
          <w:spacing w:val="-13"/>
          <w:w w:val="105"/>
          <w:sz w:val="20"/>
        </w:rPr>
        <w:t> </w:t>
      </w:r>
      <w:r>
        <w:rPr>
          <w:color w:val="265053"/>
          <w:w w:val="105"/>
          <w:sz w:val="20"/>
        </w:rPr>
        <w:t>your</w:t>
      </w:r>
      <w:r>
        <w:rPr>
          <w:color w:val="265053"/>
          <w:spacing w:val="-14"/>
          <w:w w:val="105"/>
          <w:sz w:val="20"/>
        </w:rPr>
        <w:t> </w:t>
      </w:r>
      <w:r>
        <w:rPr>
          <w:color w:val="265053"/>
          <w:w w:val="105"/>
          <w:sz w:val="20"/>
        </w:rPr>
        <w:t>ability</w:t>
      </w:r>
      <w:r>
        <w:rPr>
          <w:color w:val="265053"/>
          <w:spacing w:val="-14"/>
          <w:w w:val="105"/>
          <w:sz w:val="20"/>
        </w:rPr>
        <w:t> </w:t>
      </w:r>
      <w:r>
        <w:rPr>
          <w:color w:val="265053"/>
          <w:w w:val="105"/>
          <w:sz w:val="20"/>
        </w:rPr>
        <w:t>to</w:t>
      </w:r>
      <w:r>
        <w:rPr>
          <w:color w:val="265053"/>
          <w:spacing w:val="-13"/>
          <w:w w:val="105"/>
          <w:sz w:val="20"/>
        </w:rPr>
        <w:t> </w:t>
      </w:r>
      <w:r>
        <w:rPr>
          <w:color w:val="265053"/>
          <w:w w:val="105"/>
          <w:sz w:val="20"/>
        </w:rPr>
        <w:t>get</w:t>
      </w:r>
      <w:r>
        <w:rPr>
          <w:color w:val="265053"/>
          <w:spacing w:val="-14"/>
          <w:w w:val="105"/>
          <w:sz w:val="20"/>
        </w:rPr>
        <w:t> </w:t>
      </w:r>
      <w:r>
        <w:rPr>
          <w:color w:val="265053"/>
          <w:w w:val="105"/>
          <w:sz w:val="20"/>
        </w:rPr>
        <w:t>or</w:t>
      </w:r>
      <w:r>
        <w:rPr>
          <w:color w:val="265053"/>
          <w:spacing w:val="-14"/>
          <w:w w:val="105"/>
          <w:sz w:val="20"/>
        </w:rPr>
        <w:t> </w:t>
      </w:r>
      <w:r>
        <w:rPr>
          <w:color w:val="265053"/>
          <w:w w:val="105"/>
          <w:sz w:val="20"/>
        </w:rPr>
        <w:t>stay</w:t>
      </w:r>
      <w:r>
        <w:rPr>
          <w:color w:val="265053"/>
          <w:spacing w:val="-13"/>
          <w:w w:val="105"/>
          <w:sz w:val="20"/>
        </w:rPr>
        <w:t> </w:t>
      </w:r>
      <w:r>
        <w:rPr>
          <w:color w:val="265053"/>
          <w:w w:val="105"/>
          <w:sz w:val="20"/>
        </w:rPr>
        <w:t>stably</w:t>
      </w:r>
      <w:r>
        <w:rPr>
          <w:color w:val="265053"/>
          <w:spacing w:val="-14"/>
          <w:w w:val="105"/>
          <w:sz w:val="20"/>
        </w:rPr>
        <w:t> </w:t>
      </w:r>
      <w:r>
        <w:rPr>
          <w:color w:val="265053"/>
          <w:w w:val="105"/>
          <w:sz w:val="20"/>
        </w:rPr>
        <w:t>housed?</w:t>
      </w:r>
      <w:r>
        <w:rPr>
          <w:color w:val="265053"/>
          <w:spacing w:val="-14"/>
          <w:w w:val="105"/>
          <w:sz w:val="20"/>
        </w:rPr>
        <w:t> </w:t>
      </w:r>
      <w:r>
        <w:rPr>
          <w:color w:val="265053"/>
          <w:w w:val="105"/>
          <w:sz w:val="20"/>
        </w:rPr>
        <w:t>If</w:t>
      </w:r>
      <w:r>
        <w:rPr>
          <w:color w:val="265053"/>
          <w:spacing w:val="-13"/>
          <w:w w:val="105"/>
          <w:sz w:val="20"/>
        </w:rPr>
        <w:t> </w:t>
      </w:r>
      <w:r>
        <w:rPr>
          <w:color w:val="265053"/>
          <w:w w:val="105"/>
          <w:sz w:val="20"/>
        </w:rPr>
        <w:t>so,</w:t>
      </w:r>
      <w:r>
        <w:rPr>
          <w:color w:val="265053"/>
          <w:spacing w:val="-14"/>
          <w:w w:val="105"/>
          <w:sz w:val="20"/>
        </w:rPr>
        <w:t> </w:t>
      </w:r>
      <w:r>
        <w:rPr>
          <w:color w:val="265053"/>
          <w:w w:val="105"/>
          <w:sz w:val="20"/>
        </w:rPr>
        <w:t>how?</w:t>
      </w:r>
      <w:r>
        <w:rPr>
          <w:color w:val="265053"/>
          <w:spacing w:val="-14"/>
          <w:w w:val="105"/>
          <w:sz w:val="20"/>
        </w:rPr>
        <w:t> </w:t>
      </w:r>
      <w:r>
        <w:rPr>
          <w:i/>
          <w:color w:val="265053"/>
          <w:w w:val="105"/>
          <w:sz w:val="20"/>
        </w:rPr>
        <w:t>(if</w:t>
      </w:r>
      <w:r>
        <w:rPr>
          <w:i/>
          <w:color w:val="265053"/>
          <w:spacing w:val="-13"/>
          <w:w w:val="105"/>
          <w:sz w:val="20"/>
        </w:rPr>
        <w:t> </w:t>
      </w:r>
      <w:r>
        <w:rPr>
          <w:i/>
          <w:color w:val="265053"/>
          <w:w w:val="105"/>
          <w:sz w:val="20"/>
        </w:rPr>
        <w:t>they </w:t>
      </w:r>
      <w:r>
        <w:rPr>
          <w:i/>
          <w:color w:val="265053"/>
          <w:w w:val="105"/>
          <w:sz w:val="20"/>
        </w:rPr>
        <w:t>need</w:t>
      </w:r>
      <w:r>
        <w:rPr>
          <w:i/>
          <w:color w:val="265053"/>
          <w:spacing w:val="-12"/>
          <w:w w:val="105"/>
          <w:sz w:val="20"/>
        </w:rPr>
        <w:t> </w:t>
      </w:r>
      <w:r>
        <w:rPr>
          <w:i/>
          <w:color w:val="265053"/>
          <w:w w:val="105"/>
          <w:sz w:val="20"/>
        </w:rPr>
        <w:t>prompting,</w:t>
      </w:r>
      <w:r>
        <w:rPr>
          <w:i/>
          <w:color w:val="265053"/>
          <w:spacing w:val="-11"/>
          <w:w w:val="105"/>
          <w:sz w:val="20"/>
        </w:rPr>
        <w:t> </w:t>
      </w:r>
      <w:r>
        <w:rPr>
          <w:i/>
          <w:color w:val="265053"/>
          <w:w w:val="105"/>
          <w:sz w:val="20"/>
        </w:rPr>
        <w:t>--for</w:t>
      </w:r>
      <w:r>
        <w:rPr>
          <w:i/>
          <w:color w:val="265053"/>
          <w:spacing w:val="-11"/>
          <w:w w:val="105"/>
          <w:sz w:val="20"/>
        </w:rPr>
        <w:t> </w:t>
      </w:r>
      <w:r>
        <w:rPr>
          <w:i/>
          <w:color w:val="265053"/>
          <w:w w:val="105"/>
          <w:sz w:val="20"/>
        </w:rPr>
        <w:t>example</w:t>
      </w:r>
      <w:r>
        <w:rPr>
          <w:i/>
          <w:color w:val="265053"/>
          <w:spacing w:val="-11"/>
          <w:w w:val="105"/>
          <w:sz w:val="20"/>
        </w:rPr>
        <w:t> </w:t>
      </w:r>
      <w:r>
        <w:rPr>
          <w:i/>
          <w:color w:val="265053"/>
          <w:w w:val="105"/>
          <w:sz w:val="20"/>
        </w:rPr>
        <w:t>-</w:t>
      </w:r>
      <w:r>
        <w:rPr>
          <w:i/>
          <w:color w:val="265053"/>
          <w:spacing w:val="-12"/>
          <w:w w:val="105"/>
          <w:sz w:val="20"/>
        </w:rPr>
        <w:t> </w:t>
      </w:r>
      <w:r>
        <w:rPr>
          <w:i/>
          <w:color w:val="265053"/>
          <w:w w:val="105"/>
          <w:sz w:val="20"/>
        </w:rPr>
        <w:t>you</w:t>
      </w:r>
      <w:r>
        <w:rPr>
          <w:i/>
          <w:color w:val="265053"/>
          <w:spacing w:val="-11"/>
          <w:w w:val="105"/>
          <w:sz w:val="20"/>
        </w:rPr>
        <w:t> </w:t>
      </w:r>
      <w:r>
        <w:rPr>
          <w:i/>
          <w:color w:val="265053"/>
          <w:w w:val="105"/>
          <w:sz w:val="20"/>
        </w:rPr>
        <w:t>need</w:t>
      </w:r>
      <w:r>
        <w:rPr>
          <w:i/>
          <w:color w:val="265053"/>
          <w:spacing w:val="-11"/>
          <w:w w:val="105"/>
          <w:sz w:val="20"/>
        </w:rPr>
        <w:t> </w:t>
      </w:r>
      <w:r>
        <w:rPr>
          <w:i/>
          <w:color w:val="265053"/>
          <w:w w:val="105"/>
          <w:sz w:val="20"/>
        </w:rPr>
        <w:t>Social</w:t>
      </w:r>
      <w:r>
        <w:rPr>
          <w:i/>
          <w:color w:val="265053"/>
          <w:spacing w:val="-11"/>
          <w:w w:val="105"/>
          <w:sz w:val="20"/>
        </w:rPr>
        <w:t> </w:t>
      </w:r>
      <w:r>
        <w:rPr>
          <w:i/>
          <w:color w:val="265053"/>
          <w:w w:val="105"/>
          <w:sz w:val="20"/>
        </w:rPr>
        <w:t>Security</w:t>
      </w:r>
      <w:r>
        <w:rPr>
          <w:i/>
          <w:color w:val="265053"/>
          <w:spacing w:val="-12"/>
          <w:w w:val="105"/>
          <w:sz w:val="20"/>
        </w:rPr>
        <w:t> </w:t>
      </w:r>
      <w:r>
        <w:rPr>
          <w:i/>
          <w:color w:val="265053"/>
          <w:w w:val="105"/>
          <w:sz w:val="20"/>
        </w:rPr>
        <w:t>Card</w:t>
      </w:r>
      <w:r>
        <w:rPr>
          <w:i/>
          <w:color w:val="265053"/>
          <w:spacing w:val="-11"/>
          <w:w w:val="105"/>
          <w:sz w:val="20"/>
        </w:rPr>
        <w:t> </w:t>
      </w:r>
      <w:r>
        <w:rPr>
          <w:i/>
          <w:color w:val="265053"/>
          <w:w w:val="105"/>
          <w:sz w:val="20"/>
        </w:rPr>
        <w:t>original</w:t>
      </w:r>
      <w:r>
        <w:rPr>
          <w:i/>
          <w:color w:val="265053"/>
          <w:spacing w:val="-11"/>
          <w:w w:val="105"/>
          <w:sz w:val="20"/>
        </w:rPr>
        <w:t> </w:t>
      </w:r>
      <w:r>
        <w:rPr>
          <w:i/>
          <w:color w:val="265053"/>
          <w:w w:val="105"/>
          <w:sz w:val="20"/>
        </w:rPr>
        <w:t>to</w:t>
      </w:r>
      <w:r>
        <w:rPr>
          <w:i/>
          <w:color w:val="265053"/>
          <w:spacing w:val="-11"/>
          <w:w w:val="105"/>
          <w:sz w:val="20"/>
        </w:rPr>
        <w:t> </w:t>
      </w:r>
      <w:r>
        <w:rPr>
          <w:i/>
          <w:color w:val="265053"/>
          <w:w w:val="105"/>
          <w:sz w:val="20"/>
        </w:rPr>
        <w:t>get</w:t>
      </w:r>
      <w:r>
        <w:rPr>
          <w:i/>
          <w:color w:val="265053"/>
          <w:spacing w:val="-11"/>
          <w:w w:val="105"/>
          <w:sz w:val="20"/>
        </w:rPr>
        <w:t> </w:t>
      </w:r>
      <w:r>
        <w:rPr>
          <w:i/>
          <w:color w:val="265053"/>
          <w:w w:val="105"/>
          <w:sz w:val="20"/>
        </w:rPr>
        <w:t>a</w:t>
      </w:r>
      <w:r>
        <w:rPr>
          <w:i/>
          <w:color w:val="265053"/>
          <w:spacing w:val="-12"/>
          <w:w w:val="105"/>
          <w:sz w:val="20"/>
        </w:rPr>
        <w:t> </w:t>
      </w:r>
      <w:r>
        <w:rPr>
          <w:i/>
          <w:color w:val="265053"/>
          <w:w w:val="105"/>
          <w:sz w:val="20"/>
        </w:rPr>
        <w:t>job;</w:t>
      </w:r>
      <w:r>
        <w:rPr>
          <w:i/>
          <w:color w:val="265053"/>
          <w:spacing w:val="-11"/>
          <w:w w:val="105"/>
          <w:sz w:val="20"/>
        </w:rPr>
        <w:t> </w:t>
      </w:r>
      <w:r>
        <w:rPr>
          <w:i/>
          <w:color w:val="265053"/>
          <w:w w:val="105"/>
          <w:sz w:val="20"/>
        </w:rPr>
        <w:t>need</w:t>
      </w:r>
      <w:r>
        <w:rPr>
          <w:i/>
          <w:color w:val="265053"/>
          <w:spacing w:val="-11"/>
          <w:w w:val="105"/>
          <w:sz w:val="20"/>
        </w:rPr>
        <w:t> </w:t>
      </w:r>
      <w:r>
        <w:rPr>
          <w:i/>
          <w:color w:val="265053"/>
          <w:w w:val="105"/>
          <w:sz w:val="20"/>
        </w:rPr>
        <w:t>a</w:t>
      </w:r>
      <w:r>
        <w:rPr>
          <w:i/>
          <w:color w:val="265053"/>
          <w:spacing w:val="-11"/>
          <w:w w:val="105"/>
          <w:sz w:val="20"/>
        </w:rPr>
        <w:t> </w:t>
      </w:r>
      <w:r>
        <w:rPr>
          <w:i/>
          <w:color w:val="265053"/>
          <w:w w:val="105"/>
          <w:sz w:val="20"/>
        </w:rPr>
        <w:t>job</w:t>
      </w:r>
      <w:r>
        <w:rPr>
          <w:i/>
          <w:color w:val="265053"/>
          <w:spacing w:val="-12"/>
          <w:w w:val="105"/>
          <w:sz w:val="20"/>
        </w:rPr>
        <w:t> </w:t>
      </w:r>
      <w:r>
        <w:rPr>
          <w:i/>
          <w:color w:val="265053"/>
          <w:w w:val="105"/>
          <w:sz w:val="20"/>
        </w:rPr>
        <w:t>to</w:t>
      </w:r>
      <w:r>
        <w:rPr>
          <w:i/>
          <w:color w:val="265053"/>
          <w:spacing w:val="-11"/>
          <w:w w:val="105"/>
          <w:sz w:val="20"/>
        </w:rPr>
        <w:t> </w:t>
      </w:r>
      <w:r>
        <w:rPr>
          <w:i/>
          <w:color w:val="265053"/>
          <w:spacing w:val="-6"/>
          <w:w w:val="105"/>
          <w:sz w:val="20"/>
        </w:rPr>
        <w:t>pay </w:t>
      </w:r>
      <w:r>
        <w:rPr>
          <w:i/>
          <w:color w:val="265053"/>
          <w:w w:val="105"/>
          <w:sz w:val="20"/>
        </w:rPr>
        <w:t>rent</w:t>
      </w:r>
      <w:r>
        <w:rPr>
          <w:i/>
          <w:color w:val="265053"/>
          <w:spacing w:val="-9"/>
          <w:w w:val="105"/>
          <w:sz w:val="20"/>
        </w:rPr>
        <w:t> </w:t>
      </w:r>
      <w:r>
        <w:rPr>
          <w:i/>
          <w:color w:val="265053"/>
          <w:w w:val="105"/>
          <w:sz w:val="20"/>
        </w:rPr>
        <w:t>--</w:t>
      </w:r>
      <w:r>
        <w:rPr>
          <w:i/>
          <w:color w:val="265053"/>
          <w:spacing w:val="-8"/>
          <w:w w:val="105"/>
          <w:sz w:val="20"/>
        </w:rPr>
        <w:t> </w:t>
      </w:r>
      <w:r>
        <w:rPr>
          <w:i/>
          <w:color w:val="265053"/>
          <w:w w:val="105"/>
          <w:sz w:val="20"/>
        </w:rPr>
        <w:t>if</w:t>
      </w:r>
      <w:r>
        <w:rPr>
          <w:i/>
          <w:color w:val="265053"/>
          <w:spacing w:val="-8"/>
          <w:w w:val="105"/>
          <w:sz w:val="20"/>
        </w:rPr>
        <w:t> </w:t>
      </w:r>
      <w:r>
        <w:rPr>
          <w:i/>
          <w:color w:val="265053"/>
          <w:w w:val="105"/>
          <w:sz w:val="20"/>
        </w:rPr>
        <w:t>you</w:t>
      </w:r>
      <w:r>
        <w:rPr>
          <w:i/>
          <w:color w:val="265053"/>
          <w:spacing w:val="-8"/>
          <w:w w:val="105"/>
          <w:sz w:val="20"/>
        </w:rPr>
        <w:t> </w:t>
      </w:r>
      <w:r>
        <w:rPr>
          <w:i/>
          <w:color w:val="265053"/>
          <w:w w:val="105"/>
          <w:sz w:val="20"/>
        </w:rPr>
        <w:t>can’t</w:t>
      </w:r>
      <w:r>
        <w:rPr>
          <w:i/>
          <w:color w:val="265053"/>
          <w:spacing w:val="-9"/>
          <w:w w:val="105"/>
          <w:sz w:val="20"/>
        </w:rPr>
        <w:t> </w:t>
      </w:r>
      <w:r>
        <w:rPr>
          <w:i/>
          <w:color w:val="265053"/>
          <w:w w:val="105"/>
          <w:sz w:val="20"/>
        </w:rPr>
        <w:t>get</w:t>
      </w:r>
      <w:r>
        <w:rPr>
          <w:i/>
          <w:color w:val="265053"/>
          <w:spacing w:val="-8"/>
          <w:w w:val="105"/>
          <w:sz w:val="20"/>
        </w:rPr>
        <w:t> </w:t>
      </w:r>
      <w:r>
        <w:rPr>
          <w:i/>
          <w:color w:val="265053"/>
          <w:w w:val="105"/>
          <w:sz w:val="20"/>
        </w:rPr>
        <w:t>or</w:t>
      </w:r>
      <w:r>
        <w:rPr>
          <w:i/>
          <w:color w:val="265053"/>
          <w:spacing w:val="-8"/>
          <w:w w:val="105"/>
          <w:sz w:val="20"/>
        </w:rPr>
        <w:t> </w:t>
      </w:r>
      <w:r>
        <w:rPr>
          <w:i/>
          <w:color w:val="265053"/>
          <w:w w:val="105"/>
          <w:sz w:val="20"/>
        </w:rPr>
        <w:t>keep</w:t>
      </w:r>
      <w:r>
        <w:rPr>
          <w:i/>
          <w:color w:val="265053"/>
          <w:spacing w:val="-8"/>
          <w:w w:val="105"/>
          <w:sz w:val="20"/>
        </w:rPr>
        <w:t> </w:t>
      </w:r>
      <w:r>
        <w:rPr>
          <w:i/>
          <w:color w:val="265053"/>
          <w:w w:val="105"/>
          <w:sz w:val="20"/>
        </w:rPr>
        <w:t>your</w:t>
      </w:r>
      <w:r>
        <w:rPr>
          <w:i/>
          <w:color w:val="265053"/>
          <w:spacing w:val="-8"/>
          <w:w w:val="105"/>
          <w:sz w:val="20"/>
        </w:rPr>
        <w:t> </w:t>
      </w:r>
      <w:r>
        <w:rPr>
          <w:i/>
          <w:color w:val="265053"/>
          <w:w w:val="105"/>
          <w:sz w:val="20"/>
        </w:rPr>
        <w:t>original</w:t>
      </w:r>
      <w:r>
        <w:rPr>
          <w:i/>
          <w:color w:val="265053"/>
          <w:spacing w:val="-9"/>
          <w:w w:val="105"/>
          <w:sz w:val="20"/>
        </w:rPr>
        <w:t> </w:t>
      </w:r>
      <w:r>
        <w:rPr>
          <w:i/>
          <w:color w:val="265053"/>
          <w:w w:val="105"/>
          <w:sz w:val="20"/>
        </w:rPr>
        <w:t>Social</w:t>
      </w:r>
      <w:r>
        <w:rPr>
          <w:i/>
          <w:color w:val="265053"/>
          <w:spacing w:val="-8"/>
          <w:w w:val="105"/>
          <w:sz w:val="20"/>
        </w:rPr>
        <w:t> </w:t>
      </w:r>
      <w:r>
        <w:rPr>
          <w:i/>
          <w:color w:val="265053"/>
          <w:w w:val="105"/>
          <w:sz w:val="20"/>
        </w:rPr>
        <w:t>Security</w:t>
      </w:r>
      <w:r>
        <w:rPr>
          <w:i/>
          <w:color w:val="265053"/>
          <w:spacing w:val="-8"/>
          <w:w w:val="105"/>
          <w:sz w:val="20"/>
        </w:rPr>
        <w:t> </w:t>
      </w:r>
      <w:r>
        <w:rPr>
          <w:i/>
          <w:color w:val="265053"/>
          <w:w w:val="105"/>
          <w:sz w:val="20"/>
        </w:rPr>
        <w:t>Card</w:t>
      </w:r>
      <w:r>
        <w:rPr>
          <w:i/>
          <w:color w:val="265053"/>
          <w:spacing w:val="-8"/>
          <w:w w:val="105"/>
          <w:sz w:val="20"/>
        </w:rPr>
        <w:t> </w:t>
      </w:r>
      <w:r>
        <w:rPr>
          <w:i/>
          <w:color w:val="265053"/>
          <w:spacing w:val="-4"/>
          <w:w w:val="105"/>
          <w:sz w:val="20"/>
        </w:rPr>
        <w:t>it’s</w:t>
      </w:r>
      <w:r>
        <w:rPr>
          <w:i/>
          <w:color w:val="265053"/>
          <w:spacing w:val="-8"/>
          <w:w w:val="105"/>
          <w:sz w:val="20"/>
        </w:rPr>
        <w:t> </w:t>
      </w:r>
      <w:r>
        <w:rPr>
          <w:i/>
          <w:color w:val="265053"/>
          <w:w w:val="105"/>
          <w:sz w:val="20"/>
        </w:rPr>
        <w:t>hard</w:t>
      </w:r>
      <w:r>
        <w:rPr>
          <w:i/>
          <w:color w:val="265053"/>
          <w:spacing w:val="-9"/>
          <w:w w:val="105"/>
          <w:sz w:val="20"/>
        </w:rPr>
        <w:t> </w:t>
      </w:r>
      <w:r>
        <w:rPr>
          <w:i/>
          <w:color w:val="265053"/>
          <w:w w:val="105"/>
          <w:sz w:val="20"/>
        </w:rPr>
        <w:t>to</w:t>
      </w:r>
      <w:r>
        <w:rPr>
          <w:i/>
          <w:color w:val="265053"/>
          <w:spacing w:val="-8"/>
          <w:w w:val="105"/>
          <w:sz w:val="20"/>
        </w:rPr>
        <w:t> </w:t>
      </w:r>
      <w:r>
        <w:rPr>
          <w:i/>
          <w:color w:val="265053"/>
          <w:w w:val="105"/>
          <w:sz w:val="20"/>
        </w:rPr>
        <w:t>keep</w:t>
      </w:r>
      <w:r>
        <w:rPr>
          <w:i/>
          <w:color w:val="265053"/>
          <w:spacing w:val="-8"/>
          <w:w w:val="105"/>
          <w:sz w:val="20"/>
        </w:rPr>
        <w:t> </w:t>
      </w:r>
      <w:r>
        <w:rPr>
          <w:i/>
          <w:color w:val="265053"/>
          <w:w w:val="105"/>
          <w:sz w:val="20"/>
        </w:rPr>
        <w:t>housing)</w:t>
      </w:r>
    </w:p>
    <w:p>
      <w:pPr>
        <w:pStyle w:val="ListParagraph"/>
        <w:numPr>
          <w:ilvl w:val="1"/>
          <w:numId w:val="28"/>
        </w:numPr>
        <w:tabs>
          <w:tab w:pos="1840" w:val="left" w:leader="none"/>
        </w:tabs>
        <w:spacing w:line="228" w:lineRule="exact" w:before="0" w:after="0"/>
        <w:ind w:left="1840" w:right="0" w:hanging="180"/>
        <w:jc w:val="left"/>
        <w:rPr>
          <w:sz w:val="20"/>
        </w:rPr>
      </w:pPr>
      <w:r>
        <w:rPr>
          <w:color w:val="265053"/>
          <w:sz w:val="20"/>
        </w:rPr>
        <w:t>How has your case worker been helpful in getting your vital</w:t>
      </w:r>
      <w:r>
        <w:rPr>
          <w:color w:val="265053"/>
          <w:spacing w:val="14"/>
          <w:sz w:val="20"/>
        </w:rPr>
        <w:t> </w:t>
      </w:r>
      <w:r>
        <w:rPr>
          <w:color w:val="265053"/>
          <w:sz w:val="20"/>
        </w:rPr>
        <w:t>documents?</w:t>
      </w:r>
    </w:p>
    <w:p>
      <w:pPr>
        <w:pStyle w:val="ListParagraph"/>
        <w:numPr>
          <w:ilvl w:val="1"/>
          <w:numId w:val="28"/>
        </w:numPr>
        <w:tabs>
          <w:tab w:pos="1840" w:val="left" w:leader="none"/>
        </w:tabs>
        <w:spacing w:line="292" w:lineRule="auto" w:before="50" w:after="0"/>
        <w:ind w:left="1840" w:right="1381" w:hanging="180"/>
        <w:jc w:val="left"/>
        <w:rPr>
          <w:sz w:val="20"/>
        </w:rPr>
      </w:pPr>
      <w:r>
        <w:rPr>
          <w:color w:val="265053"/>
          <w:sz w:val="20"/>
        </w:rPr>
        <w:t>In terms of vital documents, is there anything else that would have been helpful to you or you </w:t>
      </w:r>
      <w:r>
        <w:rPr>
          <w:color w:val="265053"/>
          <w:spacing w:val="-4"/>
          <w:sz w:val="20"/>
        </w:rPr>
        <w:t>think </w:t>
      </w:r>
      <w:r>
        <w:rPr>
          <w:color w:val="265053"/>
          <w:sz w:val="20"/>
        </w:rPr>
        <w:t>would be helpful to</w:t>
      </w:r>
      <w:r>
        <w:rPr>
          <w:color w:val="265053"/>
          <w:spacing w:val="2"/>
          <w:sz w:val="20"/>
        </w:rPr>
        <w:t> </w:t>
      </w:r>
      <w:r>
        <w:rPr>
          <w:color w:val="265053"/>
          <w:sz w:val="20"/>
        </w:rPr>
        <w:t>others?</w:t>
      </w:r>
    </w:p>
    <w:p>
      <w:pPr>
        <w:pStyle w:val="Heading5"/>
        <w:numPr>
          <w:ilvl w:val="0"/>
          <w:numId w:val="24"/>
        </w:numPr>
        <w:tabs>
          <w:tab w:pos="994" w:val="left" w:leader="none"/>
        </w:tabs>
        <w:spacing w:line="240" w:lineRule="auto" w:before="219" w:after="0"/>
        <w:ind w:left="993" w:right="0" w:hanging="234"/>
        <w:jc w:val="left"/>
        <w:rPr>
          <w:color w:val="265053"/>
        </w:rPr>
      </w:pPr>
      <w:r>
        <w:rPr>
          <w:color w:val="265053"/>
        </w:rPr>
        <w:t>Other</w:t>
      </w:r>
      <w:r>
        <w:rPr>
          <w:color w:val="265053"/>
          <w:spacing w:val="2"/>
        </w:rPr>
        <w:t> </w:t>
      </w:r>
      <w:r>
        <w:rPr>
          <w:color w:val="265053"/>
        </w:rPr>
        <w:t>Questions:</w:t>
      </w:r>
    </w:p>
    <w:p>
      <w:pPr>
        <w:pStyle w:val="ListParagraph"/>
        <w:numPr>
          <w:ilvl w:val="1"/>
          <w:numId w:val="24"/>
        </w:numPr>
        <w:tabs>
          <w:tab w:pos="1840" w:val="left" w:leader="none"/>
        </w:tabs>
        <w:spacing w:line="240" w:lineRule="auto" w:before="50" w:after="0"/>
        <w:ind w:left="1840" w:right="0" w:hanging="180"/>
        <w:jc w:val="left"/>
        <w:rPr>
          <w:sz w:val="20"/>
        </w:rPr>
      </w:pPr>
      <w:r>
        <w:rPr>
          <w:color w:val="265053"/>
          <w:sz w:val="20"/>
        </w:rPr>
        <w:t>What is something you wish people understood about </w:t>
      </w:r>
      <w:r>
        <w:rPr>
          <w:color w:val="265053"/>
          <w:spacing w:val="-5"/>
          <w:sz w:val="20"/>
        </w:rPr>
        <w:t>YYA </w:t>
      </w:r>
      <w:r>
        <w:rPr>
          <w:color w:val="265053"/>
          <w:sz w:val="20"/>
        </w:rPr>
        <w:t>with experience in the DYS</w:t>
      </w:r>
      <w:r>
        <w:rPr>
          <w:color w:val="265053"/>
          <w:spacing w:val="33"/>
          <w:sz w:val="20"/>
        </w:rPr>
        <w:t> </w:t>
      </w:r>
      <w:r>
        <w:rPr>
          <w:color w:val="265053"/>
          <w:sz w:val="20"/>
        </w:rPr>
        <w:t>system?</w:t>
      </w:r>
    </w:p>
    <w:p>
      <w:pPr>
        <w:pStyle w:val="ListParagraph"/>
        <w:numPr>
          <w:ilvl w:val="1"/>
          <w:numId w:val="24"/>
        </w:numPr>
        <w:tabs>
          <w:tab w:pos="1840" w:val="left" w:leader="none"/>
        </w:tabs>
        <w:spacing w:line="292" w:lineRule="auto" w:before="50" w:after="0"/>
        <w:ind w:left="1840" w:right="969" w:hanging="180"/>
        <w:jc w:val="left"/>
        <w:rPr>
          <w:sz w:val="20"/>
        </w:rPr>
      </w:pPr>
      <w:r>
        <w:rPr>
          <w:color w:val="265053"/>
          <w:w w:val="105"/>
          <w:sz w:val="20"/>
        </w:rPr>
        <w:t>If</w:t>
      </w:r>
      <w:r>
        <w:rPr>
          <w:color w:val="265053"/>
          <w:spacing w:val="-10"/>
          <w:w w:val="105"/>
          <w:sz w:val="20"/>
        </w:rPr>
        <w:t> </w:t>
      </w:r>
      <w:r>
        <w:rPr>
          <w:color w:val="265053"/>
          <w:w w:val="105"/>
          <w:sz w:val="20"/>
        </w:rPr>
        <w:t>we</w:t>
      </w:r>
      <w:r>
        <w:rPr>
          <w:color w:val="265053"/>
          <w:spacing w:val="-9"/>
          <w:w w:val="105"/>
          <w:sz w:val="20"/>
        </w:rPr>
        <w:t> </w:t>
      </w:r>
      <w:r>
        <w:rPr>
          <w:color w:val="265053"/>
          <w:w w:val="105"/>
          <w:sz w:val="20"/>
        </w:rPr>
        <w:t>could</w:t>
      </w:r>
      <w:r>
        <w:rPr>
          <w:color w:val="265053"/>
          <w:spacing w:val="-10"/>
          <w:w w:val="105"/>
          <w:sz w:val="20"/>
        </w:rPr>
        <w:t> </w:t>
      </w:r>
      <w:r>
        <w:rPr>
          <w:color w:val="265053"/>
          <w:w w:val="105"/>
          <w:sz w:val="20"/>
        </w:rPr>
        <w:t>get</w:t>
      </w:r>
      <w:r>
        <w:rPr>
          <w:color w:val="265053"/>
          <w:spacing w:val="-9"/>
          <w:w w:val="105"/>
          <w:sz w:val="20"/>
        </w:rPr>
        <w:t> </w:t>
      </w:r>
      <w:r>
        <w:rPr>
          <w:color w:val="265053"/>
          <w:w w:val="105"/>
          <w:sz w:val="20"/>
        </w:rPr>
        <w:t>DYS</w:t>
      </w:r>
      <w:r>
        <w:rPr>
          <w:color w:val="265053"/>
          <w:spacing w:val="-9"/>
          <w:w w:val="105"/>
          <w:sz w:val="20"/>
        </w:rPr>
        <w:t> </w:t>
      </w:r>
      <w:r>
        <w:rPr>
          <w:color w:val="265053"/>
          <w:w w:val="105"/>
          <w:sz w:val="20"/>
        </w:rPr>
        <w:t>to</w:t>
      </w:r>
      <w:r>
        <w:rPr>
          <w:color w:val="265053"/>
          <w:spacing w:val="-10"/>
          <w:w w:val="105"/>
          <w:sz w:val="20"/>
        </w:rPr>
        <w:t> </w:t>
      </w:r>
      <w:r>
        <w:rPr>
          <w:color w:val="265053"/>
          <w:w w:val="105"/>
          <w:sz w:val="20"/>
        </w:rPr>
        <w:t>do</w:t>
      </w:r>
      <w:r>
        <w:rPr>
          <w:color w:val="265053"/>
          <w:spacing w:val="-9"/>
          <w:w w:val="105"/>
          <w:sz w:val="20"/>
        </w:rPr>
        <w:t> </w:t>
      </w:r>
      <w:r>
        <w:rPr>
          <w:color w:val="265053"/>
          <w:w w:val="105"/>
          <w:sz w:val="20"/>
        </w:rPr>
        <w:t>one</w:t>
      </w:r>
      <w:r>
        <w:rPr>
          <w:color w:val="265053"/>
          <w:spacing w:val="-9"/>
          <w:w w:val="105"/>
          <w:sz w:val="20"/>
        </w:rPr>
        <w:t> </w:t>
      </w:r>
      <w:r>
        <w:rPr>
          <w:color w:val="265053"/>
          <w:w w:val="105"/>
          <w:sz w:val="20"/>
        </w:rPr>
        <w:t>or</w:t>
      </w:r>
      <w:r>
        <w:rPr>
          <w:color w:val="265053"/>
          <w:spacing w:val="-10"/>
          <w:w w:val="105"/>
          <w:sz w:val="20"/>
        </w:rPr>
        <w:t> </w:t>
      </w:r>
      <w:r>
        <w:rPr>
          <w:color w:val="265053"/>
          <w:w w:val="105"/>
          <w:sz w:val="20"/>
        </w:rPr>
        <w:t>two</w:t>
      </w:r>
      <w:r>
        <w:rPr>
          <w:color w:val="265053"/>
          <w:spacing w:val="-9"/>
          <w:w w:val="105"/>
          <w:sz w:val="20"/>
        </w:rPr>
        <w:t> </w:t>
      </w:r>
      <w:r>
        <w:rPr>
          <w:color w:val="265053"/>
          <w:w w:val="105"/>
          <w:sz w:val="20"/>
        </w:rPr>
        <w:t>things</w:t>
      </w:r>
      <w:r>
        <w:rPr>
          <w:color w:val="265053"/>
          <w:spacing w:val="-9"/>
          <w:w w:val="105"/>
          <w:sz w:val="20"/>
        </w:rPr>
        <w:t> </w:t>
      </w:r>
      <w:r>
        <w:rPr>
          <w:color w:val="265053"/>
          <w:w w:val="105"/>
          <w:sz w:val="20"/>
        </w:rPr>
        <w:t>that</w:t>
      </w:r>
      <w:r>
        <w:rPr>
          <w:color w:val="265053"/>
          <w:spacing w:val="-10"/>
          <w:w w:val="105"/>
          <w:sz w:val="20"/>
        </w:rPr>
        <w:t> </w:t>
      </w:r>
      <w:r>
        <w:rPr>
          <w:color w:val="265053"/>
          <w:w w:val="105"/>
          <w:sz w:val="20"/>
        </w:rPr>
        <w:t>would</w:t>
      </w:r>
      <w:r>
        <w:rPr>
          <w:color w:val="265053"/>
          <w:spacing w:val="-9"/>
          <w:w w:val="105"/>
          <w:sz w:val="20"/>
        </w:rPr>
        <w:t> </w:t>
      </w:r>
      <w:r>
        <w:rPr>
          <w:color w:val="265053"/>
          <w:w w:val="105"/>
          <w:sz w:val="20"/>
        </w:rPr>
        <w:t>really</w:t>
      </w:r>
      <w:r>
        <w:rPr>
          <w:color w:val="265053"/>
          <w:spacing w:val="-10"/>
          <w:w w:val="105"/>
          <w:sz w:val="20"/>
        </w:rPr>
        <w:t> </w:t>
      </w:r>
      <w:r>
        <w:rPr>
          <w:color w:val="265053"/>
          <w:w w:val="105"/>
          <w:sz w:val="20"/>
        </w:rPr>
        <w:t>help</w:t>
      </w:r>
      <w:r>
        <w:rPr>
          <w:color w:val="265053"/>
          <w:spacing w:val="-9"/>
          <w:w w:val="105"/>
          <w:sz w:val="20"/>
        </w:rPr>
        <w:t> </w:t>
      </w:r>
      <w:r>
        <w:rPr>
          <w:color w:val="265053"/>
          <w:w w:val="105"/>
          <w:sz w:val="20"/>
        </w:rPr>
        <w:t>young</w:t>
      </w:r>
      <w:r>
        <w:rPr>
          <w:color w:val="265053"/>
          <w:spacing w:val="-9"/>
          <w:w w:val="105"/>
          <w:sz w:val="20"/>
        </w:rPr>
        <w:t> </w:t>
      </w:r>
      <w:r>
        <w:rPr>
          <w:color w:val="265053"/>
          <w:w w:val="105"/>
          <w:sz w:val="20"/>
        </w:rPr>
        <w:t>people</w:t>
      </w:r>
      <w:r>
        <w:rPr>
          <w:color w:val="265053"/>
          <w:spacing w:val="-10"/>
          <w:w w:val="105"/>
          <w:sz w:val="20"/>
        </w:rPr>
        <w:t> </w:t>
      </w:r>
      <w:r>
        <w:rPr>
          <w:color w:val="265053"/>
          <w:w w:val="105"/>
          <w:sz w:val="20"/>
        </w:rPr>
        <w:t>involved</w:t>
      </w:r>
      <w:r>
        <w:rPr>
          <w:color w:val="265053"/>
          <w:spacing w:val="-9"/>
          <w:w w:val="105"/>
          <w:sz w:val="20"/>
        </w:rPr>
        <w:t> </w:t>
      </w:r>
      <w:r>
        <w:rPr>
          <w:color w:val="265053"/>
          <w:w w:val="105"/>
          <w:sz w:val="20"/>
        </w:rPr>
        <w:t>with</w:t>
      </w:r>
      <w:r>
        <w:rPr>
          <w:color w:val="265053"/>
          <w:spacing w:val="-9"/>
          <w:w w:val="105"/>
          <w:sz w:val="20"/>
        </w:rPr>
        <w:t> </w:t>
      </w:r>
      <w:r>
        <w:rPr>
          <w:color w:val="265053"/>
          <w:w w:val="105"/>
          <w:sz w:val="20"/>
        </w:rPr>
        <w:t>DYS</w:t>
      </w:r>
      <w:r>
        <w:rPr>
          <w:color w:val="265053"/>
          <w:spacing w:val="-10"/>
          <w:w w:val="105"/>
          <w:sz w:val="20"/>
        </w:rPr>
        <w:t> </w:t>
      </w:r>
      <w:r>
        <w:rPr>
          <w:color w:val="265053"/>
          <w:spacing w:val="-6"/>
          <w:w w:val="105"/>
          <w:sz w:val="20"/>
        </w:rPr>
        <w:t>get </w:t>
      </w:r>
      <w:r>
        <w:rPr>
          <w:color w:val="265053"/>
          <w:w w:val="105"/>
          <w:sz w:val="20"/>
        </w:rPr>
        <w:t>and keep stable housing, what would they</w:t>
      </w:r>
      <w:r>
        <w:rPr>
          <w:color w:val="265053"/>
          <w:spacing w:val="-28"/>
          <w:w w:val="105"/>
          <w:sz w:val="20"/>
        </w:rPr>
        <w:t> </w:t>
      </w:r>
      <w:r>
        <w:rPr>
          <w:color w:val="265053"/>
          <w:w w:val="105"/>
          <w:sz w:val="20"/>
        </w:rPr>
        <w:t>be?</w:t>
      </w:r>
    </w:p>
    <w:p>
      <w:pPr>
        <w:pStyle w:val="Heading5"/>
        <w:numPr>
          <w:ilvl w:val="0"/>
          <w:numId w:val="24"/>
        </w:numPr>
        <w:tabs>
          <w:tab w:pos="1079" w:val="left" w:leader="none"/>
        </w:tabs>
        <w:spacing w:line="240" w:lineRule="auto" w:before="219" w:after="0"/>
        <w:ind w:left="1078" w:right="0" w:hanging="319"/>
        <w:jc w:val="left"/>
        <w:rPr>
          <w:color w:val="265053"/>
        </w:rPr>
      </w:pPr>
      <w:r>
        <w:rPr>
          <w:color w:val="265053"/>
        </w:rPr>
        <w:t>Conclusion and</w:t>
      </w:r>
      <w:r>
        <w:rPr>
          <w:color w:val="265053"/>
          <w:spacing w:val="4"/>
        </w:rPr>
        <w:t> </w:t>
      </w:r>
      <w:r>
        <w:rPr>
          <w:color w:val="265053"/>
        </w:rPr>
        <w:t>Evaluation</w:t>
      </w:r>
    </w:p>
    <w:p>
      <w:pPr>
        <w:pStyle w:val="ListParagraph"/>
        <w:numPr>
          <w:ilvl w:val="1"/>
          <w:numId w:val="24"/>
        </w:numPr>
        <w:tabs>
          <w:tab w:pos="1840" w:val="left" w:leader="none"/>
        </w:tabs>
        <w:spacing w:line="240" w:lineRule="auto" w:before="50" w:after="0"/>
        <w:ind w:left="1840" w:right="0" w:hanging="180"/>
        <w:jc w:val="left"/>
        <w:rPr>
          <w:sz w:val="20"/>
        </w:rPr>
      </w:pPr>
      <w:r>
        <w:rPr>
          <w:color w:val="265053"/>
          <w:w w:val="105"/>
          <w:sz w:val="20"/>
        </w:rPr>
        <w:t>Thank you for your insight, time, effort and</w:t>
      </w:r>
      <w:r>
        <w:rPr>
          <w:color w:val="265053"/>
          <w:spacing w:val="-30"/>
          <w:w w:val="105"/>
          <w:sz w:val="20"/>
        </w:rPr>
        <w:t> </w:t>
      </w:r>
      <w:r>
        <w:rPr>
          <w:color w:val="265053"/>
          <w:w w:val="105"/>
          <w:sz w:val="20"/>
        </w:rPr>
        <w:t>energy</w:t>
      </w:r>
    </w:p>
    <w:p>
      <w:pPr>
        <w:pStyle w:val="ListParagraph"/>
        <w:numPr>
          <w:ilvl w:val="1"/>
          <w:numId w:val="24"/>
        </w:numPr>
        <w:tabs>
          <w:tab w:pos="1840" w:val="left" w:leader="none"/>
        </w:tabs>
        <w:spacing w:line="292" w:lineRule="auto" w:before="50" w:after="0"/>
        <w:ind w:left="1840" w:right="962" w:hanging="180"/>
        <w:jc w:val="left"/>
        <w:rPr>
          <w:sz w:val="20"/>
        </w:rPr>
      </w:pPr>
      <w:r>
        <w:rPr>
          <w:color w:val="265053"/>
          <w:spacing w:val="-5"/>
          <w:w w:val="105"/>
          <w:sz w:val="20"/>
        </w:rPr>
        <w:t>We</w:t>
      </w:r>
      <w:r>
        <w:rPr>
          <w:color w:val="265053"/>
          <w:spacing w:val="-11"/>
          <w:w w:val="105"/>
          <w:sz w:val="20"/>
        </w:rPr>
        <w:t> </w:t>
      </w:r>
      <w:r>
        <w:rPr>
          <w:color w:val="265053"/>
          <w:w w:val="105"/>
          <w:sz w:val="20"/>
        </w:rPr>
        <w:t>are</w:t>
      </w:r>
      <w:r>
        <w:rPr>
          <w:color w:val="265053"/>
          <w:spacing w:val="-11"/>
          <w:w w:val="105"/>
          <w:sz w:val="20"/>
        </w:rPr>
        <w:t> </w:t>
      </w:r>
      <w:r>
        <w:rPr>
          <w:color w:val="265053"/>
          <w:w w:val="105"/>
          <w:sz w:val="20"/>
        </w:rPr>
        <w:t>going</w:t>
      </w:r>
      <w:r>
        <w:rPr>
          <w:color w:val="265053"/>
          <w:spacing w:val="-10"/>
          <w:w w:val="105"/>
          <w:sz w:val="20"/>
        </w:rPr>
        <w:t> </w:t>
      </w:r>
      <w:r>
        <w:rPr>
          <w:color w:val="265053"/>
          <w:w w:val="105"/>
          <w:sz w:val="20"/>
        </w:rPr>
        <w:t>to</w:t>
      </w:r>
      <w:r>
        <w:rPr>
          <w:color w:val="265053"/>
          <w:spacing w:val="-11"/>
          <w:w w:val="105"/>
          <w:sz w:val="20"/>
        </w:rPr>
        <w:t> </w:t>
      </w:r>
      <w:r>
        <w:rPr>
          <w:color w:val="265053"/>
          <w:w w:val="105"/>
          <w:sz w:val="20"/>
        </w:rPr>
        <w:t>take</w:t>
      </w:r>
      <w:r>
        <w:rPr>
          <w:color w:val="265053"/>
          <w:spacing w:val="-10"/>
          <w:w w:val="105"/>
          <w:sz w:val="20"/>
        </w:rPr>
        <w:t> </w:t>
      </w:r>
      <w:r>
        <w:rPr>
          <w:color w:val="265053"/>
          <w:w w:val="105"/>
          <w:sz w:val="20"/>
        </w:rPr>
        <w:t>all</w:t>
      </w:r>
      <w:r>
        <w:rPr>
          <w:color w:val="265053"/>
          <w:spacing w:val="-11"/>
          <w:w w:val="105"/>
          <w:sz w:val="20"/>
        </w:rPr>
        <w:t> </w:t>
      </w:r>
      <w:r>
        <w:rPr>
          <w:color w:val="265053"/>
          <w:w w:val="105"/>
          <w:sz w:val="20"/>
        </w:rPr>
        <w:t>of</w:t>
      </w:r>
      <w:r>
        <w:rPr>
          <w:color w:val="265053"/>
          <w:spacing w:val="-11"/>
          <w:w w:val="105"/>
          <w:sz w:val="20"/>
        </w:rPr>
        <w:t> </w:t>
      </w:r>
      <w:r>
        <w:rPr>
          <w:color w:val="265053"/>
          <w:w w:val="105"/>
          <w:sz w:val="20"/>
        </w:rPr>
        <w:t>this</w:t>
      </w:r>
      <w:r>
        <w:rPr>
          <w:color w:val="265053"/>
          <w:spacing w:val="-10"/>
          <w:w w:val="105"/>
          <w:sz w:val="20"/>
        </w:rPr>
        <w:t> </w:t>
      </w:r>
      <w:r>
        <w:rPr>
          <w:color w:val="265053"/>
          <w:w w:val="105"/>
          <w:sz w:val="20"/>
        </w:rPr>
        <w:t>information,</w:t>
      </w:r>
      <w:r>
        <w:rPr>
          <w:color w:val="265053"/>
          <w:spacing w:val="-11"/>
          <w:w w:val="105"/>
          <w:sz w:val="20"/>
        </w:rPr>
        <w:t> </w:t>
      </w:r>
      <w:r>
        <w:rPr>
          <w:color w:val="265053"/>
          <w:w w:val="105"/>
          <w:sz w:val="20"/>
        </w:rPr>
        <w:t>merge</w:t>
      </w:r>
      <w:r>
        <w:rPr>
          <w:color w:val="265053"/>
          <w:spacing w:val="-10"/>
          <w:w w:val="105"/>
          <w:sz w:val="20"/>
        </w:rPr>
        <w:t> </w:t>
      </w:r>
      <w:r>
        <w:rPr>
          <w:color w:val="265053"/>
          <w:w w:val="105"/>
          <w:sz w:val="20"/>
        </w:rPr>
        <w:t>it</w:t>
      </w:r>
      <w:r>
        <w:rPr>
          <w:color w:val="265053"/>
          <w:spacing w:val="-11"/>
          <w:w w:val="105"/>
          <w:sz w:val="20"/>
        </w:rPr>
        <w:t> </w:t>
      </w:r>
      <w:r>
        <w:rPr>
          <w:color w:val="265053"/>
          <w:w w:val="105"/>
          <w:sz w:val="20"/>
        </w:rPr>
        <w:t>with</w:t>
      </w:r>
      <w:r>
        <w:rPr>
          <w:color w:val="265053"/>
          <w:spacing w:val="-11"/>
          <w:w w:val="105"/>
          <w:sz w:val="20"/>
        </w:rPr>
        <w:t> </w:t>
      </w:r>
      <w:r>
        <w:rPr>
          <w:color w:val="265053"/>
          <w:w w:val="105"/>
          <w:sz w:val="20"/>
        </w:rPr>
        <w:t>the</w:t>
      </w:r>
      <w:r>
        <w:rPr>
          <w:color w:val="265053"/>
          <w:spacing w:val="-10"/>
          <w:w w:val="105"/>
          <w:sz w:val="20"/>
        </w:rPr>
        <w:t> </w:t>
      </w:r>
      <w:r>
        <w:rPr>
          <w:color w:val="265053"/>
          <w:w w:val="105"/>
          <w:sz w:val="20"/>
        </w:rPr>
        <w:t>information</w:t>
      </w:r>
      <w:r>
        <w:rPr>
          <w:color w:val="265053"/>
          <w:spacing w:val="-11"/>
          <w:w w:val="105"/>
          <w:sz w:val="20"/>
        </w:rPr>
        <w:t> </w:t>
      </w:r>
      <w:r>
        <w:rPr>
          <w:color w:val="265053"/>
          <w:w w:val="105"/>
          <w:sz w:val="20"/>
        </w:rPr>
        <w:t>from</w:t>
      </w:r>
      <w:r>
        <w:rPr>
          <w:color w:val="265053"/>
          <w:spacing w:val="-10"/>
          <w:w w:val="105"/>
          <w:sz w:val="20"/>
        </w:rPr>
        <w:t> </w:t>
      </w:r>
      <w:r>
        <w:rPr>
          <w:color w:val="265053"/>
          <w:w w:val="105"/>
          <w:sz w:val="20"/>
        </w:rPr>
        <w:t>focus</w:t>
      </w:r>
      <w:r>
        <w:rPr>
          <w:color w:val="265053"/>
          <w:spacing w:val="-11"/>
          <w:w w:val="105"/>
          <w:sz w:val="20"/>
        </w:rPr>
        <w:t> </w:t>
      </w:r>
      <w:r>
        <w:rPr>
          <w:color w:val="265053"/>
          <w:w w:val="105"/>
          <w:sz w:val="20"/>
        </w:rPr>
        <w:t>groups</w:t>
      </w:r>
      <w:r>
        <w:rPr>
          <w:color w:val="265053"/>
          <w:spacing w:val="-11"/>
          <w:w w:val="105"/>
          <w:sz w:val="20"/>
        </w:rPr>
        <w:t> </w:t>
      </w:r>
      <w:r>
        <w:rPr>
          <w:color w:val="265053"/>
          <w:w w:val="105"/>
          <w:sz w:val="20"/>
        </w:rPr>
        <w:t>all</w:t>
      </w:r>
      <w:r>
        <w:rPr>
          <w:color w:val="265053"/>
          <w:spacing w:val="-10"/>
          <w:w w:val="105"/>
          <w:sz w:val="20"/>
        </w:rPr>
        <w:t> </w:t>
      </w:r>
      <w:r>
        <w:rPr>
          <w:color w:val="265053"/>
          <w:w w:val="105"/>
          <w:sz w:val="20"/>
        </w:rPr>
        <w:t>across the</w:t>
      </w:r>
      <w:r>
        <w:rPr>
          <w:color w:val="265053"/>
          <w:spacing w:val="-23"/>
          <w:w w:val="105"/>
          <w:sz w:val="20"/>
        </w:rPr>
        <w:t> </w:t>
      </w:r>
      <w:r>
        <w:rPr>
          <w:color w:val="265053"/>
          <w:w w:val="105"/>
          <w:sz w:val="20"/>
        </w:rPr>
        <w:t>state</w:t>
      </w:r>
      <w:r>
        <w:rPr>
          <w:color w:val="265053"/>
          <w:spacing w:val="-22"/>
          <w:w w:val="105"/>
          <w:sz w:val="20"/>
        </w:rPr>
        <w:t> </w:t>
      </w:r>
      <w:r>
        <w:rPr>
          <w:color w:val="265053"/>
          <w:w w:val="105"/>
          <w:sz w:val="20"/>
        </w:rPr>
        <w:t>and</w:t>
      </w:r>
      <w:r>
        <w:rPr>
          <w:color w:val="265053"/>
          <w:spacing w:val="-22"/>
          <w:w w:val="105"/>
          <w:sz w:val="20"/>
        </w:rPr>
        <w:t> </w:t>
      </w:r>
      <w:r>
        <w:rPr>
          <w:color w:val="265053"/>
          <w:w w:val="105"/>
          <w:sz w:val="20"/>
        </w:rPr>
        <w:t>then</w:t>
      </w:r>
      <w:r>
        <w:rPr>
          <w:color w:val="265053"/>
          <w:spacing w:val="-22"/>
          <w:w w:val="105"/>
          <w:sz w:val="20"/>
        </w:rPr>
        <w:t> </w:t>
      </w:r>
      <w:r>
        <w:rPr>
          <w:color w:val="265053"/>
          <w:w w:val="105"/>
          <w:sz w:val="20"/>
        </w:rPr>
        <w:t>use</w:t>
      </w:r>
      <w:r>
        <w:rPr>
          <w:color w:val="265053"/>
          <w:spacing w:val="-22"/>
          <w:w w:val="105"/>
          <w:sz w:val="20"/>
        </w:rPr>
        <w:t> </w:t>
      </w:r>
      <w:r>
        <w:rPr>
          <w:color w:val="265053"/>
          <w:w w:val="105"/>
          <w:sz w:val="20"/>
        </w:rPr>
        <w:t>it</w:t>
      </w:r>
      <w:r>
        <w:rPr>
          <w:color w:val="265053"/>
          <w:spacing w:val="-22"/>
          <w:w w:val="105"/>
          <w:sz w:val="20"/>
        </w:rPr>
        <w:t> </w:t>
      </w:r>
      <w:r>
        <w:rPr>
          <w:color w:val="265053"/>
          <w:w w:val="105"/>
          <w:sz w:val="20"/>
        </w:rPr>
        <w:t>to</w:t>
      </w:r>
      <w:r>
        <w:rPr>
          <w:color w:val="265053"/>
          <w:spacing w:val="-22"/>
          <w:w w:val="105"/>
          <w:sz w:val="20"/>
        </w:rPr>
        <w:t> </w:t>
      </w:r>
      <w:r>
        <w:rPr>
          <w:color w:val="265053"/>
          <w:w w:val="105"/>
          <w:sz w:val="20"/>
        </w:rPr>
        <w:t>inform</w:t>
      </w:r>
      <w:r>
        <w:rPr>
          <w:color w:val="265053"/>
          <w:spacing w:val="-22"/>
          <w:w w:val="105"/>
          <w:sz w:val="20"/>
        </w:rPr>
        <w:t> </w:t>
      </w:r>
      <w:r>
        <w:rPr>
          <w:color w:val="265053"/>
          <w:w w:val="105"/>
          <w:sz w:val="20"/>
        </w:rPr>
        <w:t>the</w:t>
      </w:r>
      <w:r>
        <w:rPr>
          <w:color w:val="265053"/>
          <w:spacing w:val="-22"/>
          <w:w w:val="105"/>
          <w:sz w:val="20"/>
        </w:rPr>
        <w:t> </w:t>
      </w:r>
      <w:r>
        <w:rPr>
          <w:color w:val="265053"/>
          <w:w w:val="105"/>
          <w:sz w:val="20"/>
        </w:rPr>
        <w:t>recommendations</w:t>
      </w:r>
      <w:r>
        <w:rPr>
          <w:color w:val="265053"/>
          <w:spacing w:val="-23"/>
          <w:w w:val="105"/>
          <w:sz w:val="20"/>
        </w:rPr>
        <w:t> </w:t>
      </w:r>
      <w:r>
        <w:rPr>
          <w:color w:val="265053"/>
          <w:w w:val="105"/>
          <w:sz w:val="20"/>
        </w:rPr>
        <w:t>to</w:t>
      </w:r>
      <w:r>
        <w:rPr>
          <w:color w:val="265053"/>
          <w:spacing w:val="-22"/>
          <w:w w:val="105"/>
          <w:sz w:val="20"/>
        </w:rPr>
        <w:t> </w:t>
      </w:r>
      <w:r>
        <w:rPr>
          <w:color w:val="265053"/>
          <w:w w:val="105"/>
          <w:sz w:val="20"/>
        </w:rPr>
        <w:t>prevent</w:t>
      </w:r>
      <w:r>
        <w:rPr>
          <w:color w:val="265053"/>
          <w:spacing w:val="-22"/>
          <w:w w:val="105"/>
          <w:sz w:val="20"/>
        </w:rPr>
        <w:t> </w:t>
      </w:r>
      <w:r>
        <w:rPr>
          <w:color w:val="265053"/>
          <w:w w:val="105"/>
          <w:sz w:val="20"/>
        </w:rPr>
        <w:t>homelessness</w:t>
      </w:r>
      <w:r>
        <w:rPr>
          <w:color w:val="265053"/>
          <w:spacing w:val="-22"/>
          <w:w w:val="105"/>
          <w:sz w:val="20"/>
        </w:rPr>
        <w:t> </w:t>
      </w:r>
      <w:r>
        <w:rPr>
          <w:color w:val="265053"/>
          <w:w w:val="105"/>
          <w:sz w:val="20"/>
        </w:rPr>
        <w:t>among</w:t>
      </w:r>
      <w:r>
        <w:rPr>
          <w:color w:val="265053"/>
          <w:spacing w:val="-22"/>
          <w:w w:val="105"/>
          <w:sz w:val="20"/>
        </w:rPr>
        <w:t> </w:t>
      </w:r>
      <w:r>
        <w:rPr>
          <w:color w:val="265053"/>
          <w:spacing w:val="-2"/>
          <w:w w:val="105"/>
          <w:sz w:val="20"/>
        </w:rPr>
        <w:t>DYS-involved </w:t>
      </w:r>
      <w:r>
        <w:rPr>
          <w:color w:val="265053"/>
          <w:w w:val="105"/>
          <w:sz w:val="20"/>
        </w:rPr>
        <w:t>youth</w:t>
      </w:r>
    </w:p>
    <w:p>
      <w:pPr>
        <w:pStyle w:val="ListParagraph"/>
        <w:numPr>
          <w:ilvl w:val="1"/>
          <w:numId w:val="24"/>
        </w:numPr>
        <w:tabs>
          <w:tab w:pos="1840" w:val="left" w:leader="none"/>
        </w:tabs>
        <w:spacing w:line="292" w:lineRule="auto" w:before="0" w:after="0"/>
        <w:ind w:left="1840" w:right="963" w:hanging="180"/>
        <w:jc w:val="left"/>
        <w:rPr>
          <w:sz w:val="20"/>
        </w:rPr>
      </w:pPr>
      <w:r>
        <w:rPr>
          <w:color w:val="265053"/>
          <w:sz w:val="20"/>
        </w:rPr>
        <w:t>If you are interested in looking over the recommendations, feel free to keep in touch (pass around contact sheet). This information will be kept totally separately from the focus group information and </w:t>
      </w:r>
      <w:r>
        <w:rPr>
          <w:color w:val="265053"/>
          <w:spacing w:val="-4"/>
          <w:sz w:val="20"/>
        </w:rPr>
        <w:t>will </w:t>
      </w:r>
      <w:r>
        <w:rPr>
          <w:color w:val="265053"/>
          <w:sz w:val="20"/>
        </w:rPr>
        <w:t>remain confidential.</w:t>
      </w:r>
    </w:p>
    <w:p>
      <w:pPr>
        <w:pStyle w:val="ListParagraph"/>
        <w:numPr>
          <w:ilvl w:val="1"/>
          <w:numId w:val="24"/>
        </w:numPr>
        <w:tabs>
          <w:tab w:pos="1840" w:val="left" w:leader="none"/>
        </w:tabs>
        <w:spacing w:line="228" w:lineRule="exact" w:before="0" w:after="0"/>
        <w:ind w:left="1840" w:right="0" w:hanging="180"/>
        <w:jc w:val="left"/>
        <w:rPr>
          <w:sz w:val="20"/>
        </w:rPr>
      </w:pPr>
      <w:r>
        <w:rPr>
          <w:color w:val="265053"/>
          <w:sz w:val="20"/>
        </w:rPr>
        <w:t>Plus/ Delta Evaluation</w:t>
      </w:r>
    </w:p>
    <w:p>
      <w:pPr>
        <w:pStyle w:val="ListParagraph"/>
        <w:numPr>
          <w:ilvl w:val="1"/>
          <w:numId w:val="24"/>
        </w:numPr>
        <w:tabs>
          <w:tab w:pos="1840" w:val="left" w:leader="none"/>
        </w:tabs>
        <w:spacing w:line="292" w:lineRule="auto" w:before="49" w:after="0"/>
        <w:ind w:left="1840" w:right="1816" w:hanging="180"/>
        <w:jc w:val="left"/>
        <w:rPr>
          <w:sz w:val="20"/>
        </w:rPr>
      </w:pPr>
      <w:r>
        <w:rPr>
          <w:color w:val="265053"/>
          <w:w w:val="105"/>
          <w:sz w:val="20"/>
        </w:rPr>
        <w:t>Go</w:t>
      </w:r>
      <w:r>
        <w:rPr>
          <w:color w:val="265053"/>
          <w:spacing w:val="-12"/>
          <w:w w:val="105"/>
          <w:sz w:val="20"/>
        </w:rPr>
        <w:t> </w:t>
      </w:r>
      <w:r>
        <w:rPr>
          <w:color w:val="265053"/>
          <w:w w:val="105"/>
          <w:sz w:val="20"/>
        </w:rPr>
        <w:t>around</w:t>
      </w:r>
      <w:r>
        <w:rPr>
          <w:color w:val="265053"/>
          <w:spacing w:val="-12"/>
          <w:w w:val="105"/>
          <w:sz w:val="20"/>
        </w:rPr>
        <w:t> </w:t>
      </w:r>
      <w:r>
        <w:rPr>
          <w:color w:val="265053"/>
          <w:w w:val="105"/>
          <w:sz w:val="20"/>
        </w:rPr>
        <w:t>the</w:t>
      </w:r>
      <w:r>
        <w:rPr>
          <w:color w:val="265053"/>
          <w:spacing w:val="-11"/>
          <w:w w:val="105"/>
          <w:sz w:val="20"/>
        </w:rPr>
        <w:t> </w:t>
      </w:r>
      <w:r>
        <w:rPr>
          <w:color w:val="265053"/>
          <w:w w:val="105"/>
          <w:sz w:val="20"/>
        </w:rPr>
        <w:t>room</w:t>
      </w:r>
      <w:r>
        <w:rPr>
          <w:color w:val="265053"/>
          <w:spacing w:val="-12"/>
          <w:w w:val="105"/>
          <w:sz w:val="20"/>
        </w:rPr>
        <w:t> </w:t>
      </w:r>
      <w:r>
        <w:rPr>
          <w:color w:val="265053"/>
          <w:w w:val="105"/>
          <w:sz w:val="20"/>
        </w:rPr>
        <w:t>-</w:t>
      </w:r>
      <w:r>
        <w:rPr>
          <w:color w:val="265053"/>
          <w:spacing w:val="-11"/>
          <w:w w:val="105"/>
          <w:sz w:val="20"/>
        </w:rPr>
        <w:t> </w:t>
      </w:r>
      <w:r>
        <w:rPr>
          <w:color w:val="265053"/>
          <w:w w:val="105"/>
          <w:sz w:val="20"/>
        </w:rPr>
        <w:t>each</w:t>
      </w:r>
      <w:r>
        <w:rPr>
          <w:color w:val="265053"/>
          <w:spacing w:val="-12"/>
          <w:w w:val="105"/>
          <w:sz w:val="20"/>
        </w:rPr>
        <w:t> </w:t>
      </w:r>
      <w:r>
        <w:rPr>
          <w:color w:val="265053"/>
          <w:w w:val="105"/>
          <w:sz w:val="20"/>
        </w:rPr>
        <w:t>person</w:t>
      </w:r>
      <w:r>
        <w:rPr>
          <w:color w:val="265053"/>
          <w:spacing w:val="-11"/>
          <w:w w:val="105"/>
          <w:sz w:val="20"/>
        </w:rPr>
        <w:t> </w:t>
      </w:r>
      <w:r>
        <w:rPr>
          <w:color w:val="265053"/>
          <w:w w:val="105"/>
          <w:sz w:val="20"/>
        </w:rPr>
        <w:t>share</w:t>
      </w:r>
      <w:r>
        <w:rPr>
          <w:color w:val="265053"/>
          <w:spacing w:val="-12"/>
          <w:w w:val="105"/>
          <w:sz w:val="20"/>
        </w:rPr>
        <w:t> </w:t>
      </w:r>
      <w:r>
        <w:rPr>
          <w:color w:val="265053"/>
          <w:w w:val="105"/>
          <w:sz w:val="20"/>
        </w:rPr>
        <w:t>one</w:t>
      </w:r>
      <w:r>
        <w:rPr>
          <w:color w:val="265053"/>
          <w:spacing w:val="-11"/>
          <w:w w:val="105"/>
          <w:sz w:val="20"/>
        </w:rPr>
        <w:t> </w:t>
      </w:r>
      <w:r>
        <w:rPr>
          <w:color w:val="265053"/>
          <w:w w:val="105"/>
          <w:sz w:val="20"/>
        </w:rPr>
        <w:t>thing</w:t>
      </w:r>
      <w:r>
        <w:rPr>
          <w:color w:val="265053"/>
          <w:spacing w:val="-12"/>
          <w:w w:val="105"/>
          <w:sz w:val="20"/>
        </w:rPr>
        <w:t> </w:t>
      </w:r>
      <w:r>
        <w:rPr>
          <w:color w:val="265053"/>
          <w:w w:val="105"/>
          <w:sz w:val="20"/>
        </w:rPr>
        <w:t>they</w:t>
      </w:r>
      <w:r>
        <w:rPr>
          <w:color w:val="265053"/>
          <w:spacing w:val="-11"/>
          <w:w w:val="105"/>
          <w:sz w:val="20"/>
        </w:rPr>
        <w:t> </w:t>
      </w:r>
      <w:r>
        <w:rPr>
          <w:color w:val="265053"/>
          <w:w w:val="105"/>
          <w:sz w:val="20"/>
        </w:rPr>
        <w:t>liked</w:t>
      </w:r>
      <w:r>
        <w:rPr>
          <w:color w:val="265053"/>
          <w:spacing w:val="-12"/>
          <w:w w:val="105"/>
          <w:sz w:val="20"/>
        </w:rPr>
        <w:t> </w:t>
      </w:r>
      <w:r>
        <w:rPr>
          <w:color w:val="265053"/>
          <w:w w:val="105"/>
          <w:sz w:val="20"/>
        </w:rPr>
        <w:t>about</w:t>
      </w:r>
      <w:r>
        <w:rPr>
          <w:color w:val="265053"/>
          <w:spacing w:val="-11"/>
          <w:w w:val="105"/>
          <w:sz w:val="20"/>
        </w:rPr>
        <w:t> </w:t>
      </w:r>
      <w:r>
        <w:rPr>
          <w:color w:val="265053"/>
          <w:w w:val="105"/>
          <w:sz w:val="20"/>
        </w:rPr>
        <w:t>the</w:t>
      </w:r>
      <w:r>
        <w:rPr>
          <w:color w:val="265053"/>
          <w:spacing w:val="-12"/>
          <w:w w:val="105"/>
          <w:sz w:val="20"/>
        </w:rPr>
        <w:t> </w:t>
      </w:r>
      <w:r>
        <w:rPr>
          <w:color w:val="265053"/>
          <w:w w:val="105"/>
          <w:sz w:val="20"/>
        </w:rPr>
        <w:t>group,</w:t>
      </w:r>
      <w:r>
        <w:rPr>
          <w:color w:val="265053"/>
          <w:spacing w:val="-11"/>
          <w:w w:val="105"/>
          <w:sz w:val="20"/>
        </w:rPr>
        <w:t> </w:t>
      </w:r>
      <w:r>
        <w:rPr>
          <w:color w:val="265053"/>
          <w:w w:val="105"/>
          <w:sz w:val="20"/>
        </w:rPr>
        <w:t>one</w:t>
      </w:r>
      <w:r>
        <w:rPr>
          <w:color w:val="265053"/>
          <w:spacing w:val="-12"/>
          <w:w w:val="105"/>
          <w:sz w:val="20"/>
        </w:rPr>
        <w:t> </w:t>
      </w:r>
      <w:r>
        <w:rPr>
          <w:color w:val="265053"/>
          <w:w w:val="105"/>
          <w:sz w:val="20"/>
        </w:rPr>
        <w:t>thing</w:t>
      </w:r>
      <w:r>
        <w:rPr>
          <w:color w:val="265053"/>
          <w:spacing w:val="-11"/>
          <w:w w:val="105"/>
          <w:sz w:val="20"/>
        </w:rPr>
        <w:t> </w:t>
      </w:r>
      <w:r>
        <w:rPr>
          <w:color w:val="265053"/>
          <w:spacing w:val="-4"/>
          <w:w w:val="105"/>
          <w:sz w:val="20"/>
        </w:rPr>
        <w:t>they </w:t>
      </w:r>
      <w:r>
        <w:rPr>
          <w:color w:val="265053"/>
          <w:w w:val="105"/>
          <w:sz w:val="20"/>
        </w:rPr>
        <w:t>would</w:t>
      </w:r>
      <w:r>
        <w:rPr>
          <w:color w:val="265053"/>
          <w:spacing w:val="-4"/>
          <w:w w:val="105"/>
          <w:sz w:val="20"/>
        </w:rPr>
        <w:t> </w:t>
      </w:r>
      <w:r>
        <w:rPr>
          <w:color w:val="265053"/>
          <w:w w:val="105"/>
          <w:sz w:val="20"/>
        </w:rPr>
        <w:t>change</w:t>
      </w:r>
    </w:p>
    <w:p>
      <w:pPr>
        <w:spacing w:after="0" w:line="292" w:lineRule="auto"/>
        <w:jc w:val="left"/>
        <w:rPr>
          <w:sz w:val="20"/>
        </w:rPr>
        <w:sectPr>
          <w:headerReference w:type="even" r:id="rId196"/>
          <w:pgSz w:w="12240" w:h="15840"/>
          <w:pgMar w:header="0" w:footer="577" w:top="640" w:bottom="760" w:left="140" w:right="0"/>
        </w:sectPr>
      </w:pPr>
    </w:p>
    <w:p>
      <w:pPr>
        <w:pStyle w:val="Heading3"/>
      </w:pPr>
      <w:bookmarkStart w:name="_bookmark14" w:id="16"/>
      <w:bookmarkEnd w:id="16"/>
      <w:r>
        <w:rPr/>
      </w:r>
      <w:r>
        <w:rPr>
          <w:color w:val="265053"/>
          <w:w w:val="140"/>
        </w:rPr>
        <w:t>Appendix E: Focus Group protocol- Staff</w:t>
      </w:r>
    </w:p>
    <w:p>
      <w:pPr>
        <w:pStyle w:val="BodyText"/>
        <w:spacing w:before="5"/>
        <w:rPr>
          <w:rFonts w:ascii="Calibri"/>
          <w:sz w:val="12"/>
        </w:rPr>
      </w:pPr>
      <w:r>
        <w:rPr/>
        <w:pict>
          <v:group style="position:absolute;margin-left:45pt;margin-top:9.591454pt;width:394.15pt;height:12.5pt;mso-position-horizontal-relative:page;mso-position-vertical-relative:paragraph;z-index:-251522048;mso-wrap-distance-left:0;mso-wrap-distance-right:0" coordorigin="900,192" coordsize="7883,250">
            <v:shape style="position:absolute;left:8317;top:208;width:95;height:216" coordorigin="8318,208" coordsize="95,216" path="m8318,208l8413,319,8323,423e" filled="false" stroked="true" strokeweight=".679pt" strokecolor="#d47322">
              <v:path arrowok="t"/>
              <v:stroke dashstyle="solid"/>
            </v:shape>
            <v:shape style="position:absolute;left:8346;top:194;width:106;height:245" coordorigin="8347,194" coordsize="106,245" path="m8347,194l8453,316,8347,439e" filled="false" stroked="true" strokeweight=".25pt" strokecolor="#d47322">
              <v:path arrowok="t"/>
              <v:stroke dashstyle="solid"/>
            </v:shape>
            <v:line style="position:absolute" from="900,317" to="8404,317" stroked="true" strokeweight="1pt" strokecolor="#d47322">
              <v:stroke dashstyle="solid"/>
            </v:line>
            <v:shape style="position:absolute;left:8474;top:191;width:308;height:250" type="#_x0000_t75" stroked="false">
              <v:imagedata r:id="rId90" o:title=""/>
            </v:shape>
            <w10:wrap type="topAndBottom"/>
          </v:group>
        </w:pict>
      </w:r>
    </w:p>
    <w:p>
      <w:pPr>
        <w:pStyle w:val="Heading4"/>
        <w:spacing w:before="98"/>
        <w:rPr>
          <w:rFonts w:ascii="Book Antiqua"/>
        </w:rPr>
      </w:pPr>
      <w:r>
        <w:rPr>
          <w:rFonts w:ascii="Book Antiqua"/>
          <w:color w:val="265053"/>
          <w:w w:val="125"/>
        </w:rPr>
        <w:t>DYS Staff Housing Focus Group Protocol</w:t>
      </w:r>
    </w:p>
    <w:p>
      <w:pPr>
        <w:pStyle w:val="BodyText"/>
        <w:rPr>
          <w:rFonts w:ascii="Book Antiqua"/>
        </w:rPr>
      </w:pPr>
    </w:p>
    <w:p>
      <w:pPr>
        <w:pStyle w:val="BodyText"/>
        <w:rPr>
          <w:rFonts w:ascii="Book Antiqua"/>
        </w:rPr>
      </w:pPr>
    </w:p>
    <w:p>
      <w:pPr>
        <w:pStyle w:val="BodyText"/>
        <w:spacing w:before="8"/>
        <w:rPr>
          <w:rFonts w:ascii="Book Antiqua"/>
          <w:sz w:val="12"/>
        </w:rPr>
      </w:pPr>
      <w:r>
        <w:rPr/>
        <w:pict>
          <v:shape style="position:absolute;margin-left:45pt;margin-top:9.059051pt;width:522pt;height:164.4pt;mso-position-horizontal-relative:page;mso-position-vertical-relative:paragraph;z-index:-251521024;mso-wrap-distance-left:0;mso-wrap-distance-right:0" type="#_x0000_t202" filled="true" fillcolor="#c6d6d2" stroked="false">
            <v:textbox inset="0,0,0,0">
              <w:txbxContent>
                <w:p>
                  <w:pPr>
                    <w:pStyle w:val="BodyText"/>
                    <w:spacing w:before="9"/>
                    <w:rPr>
                      <w:rFonts w:ascii="Book Antiqua"/>
                      <w:sz w:val="22"/>
                    </w:rPr>
                  </w:pPr>
                </w:p>
                <w:p>
                  <w:pPr>
                    <w:spacing w:before="0"/>
                    <w:ind w:left="270" w:right="0" w:firstLine="0"/>
                    <w:jc w:val="left"/>
                    <w:rPr>
                      <w:b/>
                      <w:sz w:val="20"/>
                    </w:rPr>
                  </w:pPr>
                  <w:r>
                    <w:rPr>
                      <w:b/>
                      <w:color w:val="265053"/>
                      <w:sz w:val="20"/>
                    </w:rPr>
                    <w:t>OBJECTIVES:</w:t>
                  </w:r>
                </w:p>
                <w:p>
                  <w:pPr>
                    <w:pStyle w:val="BodyText"/>
                    <w:numPr>
                      <w:ilvl w:val="0"/>
                      <w:numId w:val="29"/>
                    </w:numPr>
                    <w:tabs>
                      <w:tab w:pos="930" w:val="left" w:leader="none"/>
                    </w:tabs>
                    <w:spacing w:line="290" w:lineRule="auto" w:before="43" w:after="0"/>
                    <w:ind w:left="900" w:right="697" w:hanging="270"/>
                    <w:jc w:val="left"/>
                  </w:pPr>
                  <w:r>
                    <w:rPr>
                      <w:color w:val="265053"/>
                      <w:w w:val="105"/>
                    </w:rPr>
                    <w:t>Answer</w:t>
                  </w:r>
                  <w:r>
                    <w:rPr>
                      <w:color w:val="265053"/>
                      <w:spacing w:val="-20"/>
                      <w:w w:val="105"/>
                    </w:rPr>
                    <w:t> </w:t>
                  </w:r>
                  <w:r>
                    <w:rPr>
                      <w:color w:val="265053"/>
                      <w:w w:val="105"/>
                    </w:rPr>
                    <w:t>the</w:t>
                  </w:r>
                  <w:r>
                    <w:rPr>
                      <w:color w:val="265053"/>
                      <w:spacing w:val="-20"/>
                      <w:w w:val="105"/>
                    </w:rPr>
                    <w:t> </w:t>
                  </w:r>
                  <w:r>
                    <w:rPr>
                      <w:color w:val="265053"/>
                      <w:w w:val="105"/>
                    </w:rPr>
                    <w:t>question:</w:t>
                  </w:r>
                  <w:r>
                    <w:rPr>
                      <w:color w:val="265053"/>
                      <w:spacing w:val="-19"/>
                      <w:w w:val="105"/>
                    </w:rPr>
                    <w:t> </w:t>
                  </w:r>
                  <w:r>
                    <w:rPr>
                      <w:color w:val="265053"/>
                      <w:w w:val="105"/>
                    </w:rPr>
                    <w:t>“What</w:t>
                  </w:r>
                  <w:r>
                    <w:rPr>
                      <w:color w:val="265053"/>
                      <w:spacing w:val="-20"/>
                      <w:w w:val="105"/>
                    </w:rPr>
                    <w:t> </w:t>
                  </w:r>
                  <w:r>
                    <w:rPr>
                      <w:color w:val="265053"/>
                      <w:w w:val="105"/>
                    </w:rPr>
                    <w:t>should</w:t>
                  </w:r>
                  <w:r>
                    <w:rPr>
                      <w:color w:val="265053"/>
                      <w:spacing w:val="-20"/>
                      <w:w w:val="105"/>
                    </w:rPr>
                    <w:t> </w:t>
                  </w:r>
                  <w:r>
                    <w:rPr>
                      <w:color w:val="265053"/>
                      <w:w w:val="105"/>
                    </w:rPr>
                    <w:t>DYS</w:t>
                  </w:r>
                  <w:r>
                    <w:rPr>
                      <w:color w:val="265053"/>
                      <w:spacing w:val="-19"/>
                      <w:w w:val="105"/>
                    </w:rPr>
                    <w:t> </w:t>
                  </w:r>
                  <w:r>
                    <w:rPr>
                      <w:color w:val="265053"/>
                      <w:w w:val="105"/>
                    </w:rPr>
                    <w:t>do</w:t>
                  </w:r>
                  <w:r>
                    <w:rPr>
                      <w:color w:val="265053"/>
                      <w:spacing w:val="-20"/>
                      <w:w w:val="105"/>
                    </w:rPr>
                    <w:t> </w:t>
                  </w:r>
                  <w:r>
                    <w:rPr>
                      <w:color w:val="265053"/>
                      <w:w w:val="105"/>
                    </w:rPr>
                    <w:t>to</w:t>
                  </w:r>
                  <w:r>
                    <w:rPr>
                      <w:color w:val="265053"/>
                      <w:spacing w:val="-20"/>
                      <w:w w:val="105"/>
                    </w:rPr>
                    <w:t> </w:t>
                  </w:r>
                  <w:r>
                    <w:rPr>
                      <w:color w:val="265053"/>
                      <w:w w:val="105"/>
                    </w:rPr>
                    <w:t>improve</w:t>
                  </w:r>
                  <w:r>
                    <w:rPr>
                      <w:color w:val="265053"/>
                      <w:spacing w:val="-19"/>
                      <w:w w:val="105"/>
                    </w:rPr>
                    <w:t> </w:t>
                  </w:r>
                  <w:r>
                    <w:rPr>
                      <w:color w:val="265053"/>
                      <w:w w:val="105"/>
                    </w:rPr>
                    <w:t>housing</w:t>
                  </w:r>
                  <w:r>
                    <w:rPr>
                      <w:color w:val="265053"/>
                      <w:spacing w:val="-20"/>
                      <w:w w:val="105"/>
                    </w:rPr>
                    <w:t> </w:t>
                  </w:r>
                  <w:r>
                    <w:rPr>
                      <w:color w:val="265053"/>
                      <w:w w:val="105"/>
                    </w:rPr>
                    <w:t>stability</w:t>
                  </w:r>
                  <w:r>
                    <w:rPr>
                      <w:color w:val="265053"/>
                      <w:spacing w:val="-20"/>
                      <w:w w:val="105"/>
                    </w:rPr>
                    <w:t> </w:t>
                  </w:r>
                  <w:r>
                    <w:rPr>
                      <w:color w:val="265053"/>
                      <w:w w:val="105"/>
                    </w:rPr>
                    <w:t>outcomes</w:t>
                  </w:r>
                  <w:r>
                    <w:rPr>
                      <w:color w:val="265053"/>
                      <w:spacing w:val="-19"/>
                      <w:w w:val="105"/>
                    </w:rPr>
                    <w:t> </w:t>
                  </w:r>
                  <w:r>
                    <w:rPr>
                      <w:color w:val="265053"/>
                      <w:w w:val="105"/>
                    </w:rPr>
                    <w:t>for</w:t>
                  </w:r>
                  <w:r>
                    <w:rPr>
                      <w:color w:val="265053"/>
                      <w:spacing w:val="-20"/>
                      <w:w w:val="105"/>
                    </w:rPr>
                    <w:t> </w:t>
                  </w:r>
                  <w:r>
                    <w:rPr>
                      <w:color w:val="265053"/>
                      <w:w w:val="105"/>
                    </w:rPr>
                    <w:t>DYS</w:t>
                  </w:r>
                  <w:r>
                    <w:rPr>
                      <w:color w:val="265053"/>
                      <w:spacing w:val="-20"/>
                      <w:w w:val="105"/>
                    </w:rPr>
                    <w:t> </w:t>
                  </w:r>
                  <w:r>
                    <w:rPr>
                      <w:color w:val="265053"/>
                      <w:spacing w:val="-7"/>
                      <w:w w:val="105"/>
                    </w:rPr>
                    <w:t>Youth? </w:t>
                  </w:r>
                  <w:r>
                    <w:rPr>
                      <w:color w:val="265053"/>
                      <w:w w:val="105"/>
                    </w:rPr>
                    <w:t>(until and past the age of</w:t>
                  </w:r>
                  <w:r>
                    <w:rPr>
                      <w:color w:val="265053"/>
                      <w:spacing w:val="-19"/>
                      <w:w w:val="105"/>
                    </w:rPr>
                    <w:t> </w:t>
                  </w:r>
                  <w:r>
                    <w:rPr>
                      <w:color w:val="265053"/>
                      <w:w w:val="105"/>
                    </w:rPr>
                    <w:t>22)”</w:t>
                  </w:r>
                </w:p>
                <w:p>
                  <w:pPr>
                    <w:pStyle w:val="BodyText"/>
                    <w:numPr>
                      <w:ilvl w:val="0"/>
                      <w:numId w:val="29"/>
                    </w:numPr>
                    <w:tabs>
                      <w:tab w:pos="930" w:val="left" w:leader="none"/>
                    </w:tabs>
                    <w:spacing w:line="232" w:lineRule="exact" w:before="0" w:after="0"/>
                    <w:ind w:left="930" w:right="0" w:hanging="300"/>
                    <w:jc w:val="left"/>
                  </w:pPr>
                  <w:r>
                    <w:rPr>
                      <w:color w:val="265053"/>
                    </w:rPr>
                    <w:t>Get quotes that represent the experience of DYS</w:t>
                  </w:r>
                  <w:r>
                    <w:rPr>
                      <w:color w:val="265053"/>
                      <w:spacing w:val="7"/>
                    </w:rPr>
                    <w:t> </w:t>
                  </w:r>
                  <w:r>
                    <w:rPr>
                      <w:color w:val="265053"/>
                    </w:rPr>
                    <w:t>staff</w:t>
                  </w:r>
                </w:p>
                <w:p>
                  <w:pPr>
                    <w:pStyle w:val="BodyText"/>
                    <w:numPr>
                      <w:ilvl w:val="0"/>
                      <w:numId w:val="29"/>
                    </w:numPr>
                    <w:tabs>
                      <w:tab w:pos="930" w:val="left" w:leader="none"/>
                    </w:tabs>
                    <w:spacing w:line="240" w:lineRule="auto" w:before="43" w:after="0"/>
                    <w:ind w:left="930" w:right="0" w:hanging="300"/>
                    <w:jc w:val="left"/>
                  </w:pPr>
                  <w:r>
                    <w:rPr>
                      <w:color w:val="265053"/>
                      <w:w w:val="105"/>
                    </w:rPr>
                    <w:t>Deepen understanding</w:t>
                  </w:r>
                  <w:r>
                    <w:rPr>
                      <w:color w:val="265053"/>
                      <w:spacing w:val="-7"/>
                      <w:w w:val="105"/>
                    </w:rPr>
                    <w:t> </w:t>
                  </w:r>
                  <w:r>
                    <w:rPr>
                      <w:color w:val="265053"/>
                      <w:w w:val="105"/>
                    </w:rPr>
                    <w:t>on</w:t>
                  </w:r>
                </w:p>
                <w:p>
                  <w:pPr>
                    <w:pStyle w:val="BodyText"/>
                    <w:numPr>
                      <w:ilvl w:val="1"/>
                      <w:numId w:val="29"/>
                    </w:numPr>
                    <w:tabs>
                      <w:tab w:pos="1350" w:val="left" w:leader="none"/>
                    </w:tabs>
                    <w:spacing w:line="240" w:lineRule="auto" w:before="50" w:after="0"/>
                    <w:ind w:left="1350" w:right="0" w:hanging="180"/>
                    <w:jc w:val="left"/>
                  </w:pPr>
                  <w:r>
                    <w:rPr>
                      <w:color w:val="265053"/>
                      <w:w w:val="105"/>
                    </w:rPr>
                    <w:t>Obstacles to housing</w:t>
                  </w:r>
                  <w:r>
                    <w:rPr>
                      <w:color w:val="265053"/>
                      <w:spacing w:val="-10"/>
                      <w:w w:val="105"/>
                    </w:rPr>
                    <w:t> </w:t>
                  </w:r>
                  <w:r>
                    <w:rPr>
                      <w:color w:val="265053"/>
                      <w:w w:val="105"/>
                    </w:rPr>
                    <w:t>stability</w:t>
                  </w:r>
                </w:p>
                <w:p>
                  <w:pPr>
                    <w:pStyle w:val="BodyText"/>
                    <w:numPr>
                      <w:ilvl w:val="1"/>
                      <w:numId w:val="29"/>
                    </w:numPr>
                    <w:tabs>
                      <w:tab w:pos="1350" w:val="left" w:leader="none"/>
                    </w:tabs>
                    <w:spacing w:line="240" w:lineRule="auto" w:before="50" w:after="0"/>
                    <w:ind w:left="1350" w:right="0" w:hanging="180"/>
                    <w:jc w:val="left"/>
                  </w:pPr>
                  <w:r>
                    <w:rPr>
                      <w:color w:val="265053"/>
                    </w:rPr>
                    <w:t>Transition</w:t>
                  </w:r>
                  <w:r>
                    <w:rPr>
                      <w:color w:val="265053"/>
                      <w:spacing w:val="-1"/>
                    </w:rPr>
                    <w:t> </w:t>
                  </w:r>
                  <w:r>
                    <w:rPr>
                      <w:color w:val="265053"/>
                    </w:rPr>
                    <w:t>Planning</w:t>
                  </w:r>
                </w:p>
                <w:p>
                  <w:pPr>
                    <w:pStyle w:val="BodyText"/>
                    <w:numPr>
                      <w:ilvl w:val="1"/>
                      <w:numId w:val="29"/>
                    </w:numPr>
                    <w:tabs>
                      <w:tab w:pos="1350" w:val="left" w:leader="none"/>
                    </w:tabs>
                    <w:spacing w:line="240" w:lineRule="auto" w:before="50" w:after="0"/>
                    <w:ind w:left="1350" w:right="0" w:hanging="180"/>
                    <w:jc w:val="left"/>
                  </w:pPr>
                  <w:r>
                    <w:rPr>
                      <w:color w:val="265053"/>
                    </w:rPr>
                    <w:t>Role of vital documents</w:t>
                  </w:r>
                </w:p>
                <w:p>
                  <w:pPr>
                    <w:pStyle w:val="BodyText"/>
                    <w:numPr>
                      <w:ilvl w:val="1"/>
                      <w:numId w:val="29"/>
                    </w:numPr>
                    <w:tabs>
                      <w:tab w:pos="1350" w:val="left" w:leader="none"/>
                    </w:tabs>
                    <w:spacing w:line="240" w:lineRule="auto" w:before="50" w:after="0"/>
                    <w:ind w:left="1350" w:right="0" w:hanging="180"/>
                    <w:jc w:val="left"/>
                  </w:pPr>
                  <w:r>
                    <w:rPr>
                      <w:color w:val="265053"/>
                    </w:rPr>
                    <w:t>What would help or improve DYS </w:t>
                  </w:r>
                  <w:r>
                    <w:rPr>
                      <w:color w:val="265053"/>
                      <w:spacing w:val="-5"/>
                    </w:rPr>
                    <w:t>YYA </w:t>
                  </w:r>
                  <w:r>
                    <w:rPr>
                      <w:color w:val="265053"/>
                    </w:rPr>
                    <w:t>access to housing</w:t>
                  </w:r>
                  <w:r>
                    <w:rPr>
                      <w:color w:val="265053"/>
                      <w:spacing w:val="12"/>
                    </w:rPr>
                    <w:t> </w:t>
                  </w:r>
                  <w:r>
                    <w:rPr>
                      <w:color w:val="265053"/>
                    </w:rPr>
                    <w:t>support</w:t>
                  </w:r>
                </w:p>
                <w:p>
                  <w:pPr>
                    <w:pStyle w:val="BodyText"/>
                    <w:numPr>
                      <w:ilvl w:val="0"/>
                      <w:numId w:val="30"/>
                    </w:numPr>
                    <w:tabs>
                      <w:tab w:pos="1020" w:val="left" w:leader="none"/>
                    </w:tabs>
                    <w:spacing w:line="240" w:lineRule="auto" w:before="43" w:after="0"/>
                    <w:ind w:left="1020" w:right="0" w:hanging="300"/>
                    <w:jc w:val="left"/>
                  </w:pPr>
                  <w:r>
                    <w:rPr>
                      <w:color w:val="265053"/>
                      <w:w w:val="105"/>
                    </w:rPr>
                    <w:t>Obtain information necessary to craft</w:t>
                  </w:r>
                  <w:r>
                    <w:rPr>
                      <w:color w:val="265053"/>
                      <w:spacing w:val="-22"/>
                      <w:w w:val="105"/>
                    </w:rPr>
                    <w:t> </w:t>
                  </w:r>
                  <w:r>
                    <w:rPr>
                      <w:color w:val="265053"/>
                      <w:w w:val="105"/>
                    </w:rPr>
                    <w:t>recommendations</w:t>
                  </w:r>
                </w:p>
              </w:txbxContent>
            </v:textbox>
            <v:fill type="solid"/>
            <w10:wrap type="topAndBottom"/>
          </v:shape>
        </w:pict>
      </w:r>
    </w:p>
    <w:p>
      <w:pPr>
        <w:pStyle w:val="BodyText"/>
        <w:spacing w:before="5"/>
        <w:rPr>
          <w:rFonts w:ascii="Book Antiqua"/>
          <w:sz w:val="8"/>
        </w:rPr>
      </w:pPr>
    </w:p>
    <w:p>
      <w:pPr>
        <w:spacing w:after="0"/>
        <w:rPr>
          <w:rFonts w:ascii="Book Antiqua"/>
          <w:sz w:val="8"/>
        </w:rPr>
        <w:sectPr>
          <w:headerReference w:type="default" r:id="rId197"/>
          <w:footerReference w:type="default" r:id="rId198"/>
          <w:footerReference w:type="even" r:id="rId199"/>
          <w:pgSz w:w="12240" w:h="15840"/>
          <w:pgMar w:header="0" w:footer="579" w:top="640" w:bottom="760" w:left="140" w:right="0"/>
          <w:pgNumType w:start="47"/>
        </w:sectPr>
      </w:pPr>
    </w:p>
    <w:p>
      <w:pPr>
        <w:pStyle w:val="BodyText"/>
        <w:spacing w:before="106"/>
        <w:ind w:left="760"/>
        <w:rPr>
          <w:rFonts w:ascii="Lucida Sans"/>
          <w:b/>
        </w:rPr>
      </w:pPr>
      <w:r>
        <w:rPr>
          <w:rFonts w:ascii="Lucida Sans"/>
          <w:b/>
          <w:color w:val="265053"/>
        </w:rPr>
        <w:t>BRING:</w:t>
      </w:r>
    </w:p>
    <w:p>
      <w:pPr>
        <w:pStyle w:val="BodyText"/>
        <w:spacing w:before="4"/>
        <w:rPr>
          <w:rFonts w:ascii="Lucida Sans"/>
          <w:b/>
          <w:sz w:val="33"/>
        </w:rPr>
      </w:pPr>
      <w:r>
        <w:rPr/>
        <w:br w:type="column"/>
      </w:r>
      <w:r>
        <w:rPr>
          <w:rFonts w:ascii="Lucida Sans"/>
          <w:b/>
          <w:sz w:val="33"/>
        </w:rPr>
      </w:r>
    </w:p>
    <w:p>
      <w:pPr>
        <w:pStyle w:val="ListParagraph"/>
        <w:numPr>
          <w:ilvl w:val="0"/>
          <w:numId w:val="31"/>
        </w:numPr>
        <w:tabs>
          <w:tab w:pos="344" w:val="left" w:leader="none"/>
        </w:tabs>
        <w:spacing w:line="240" w:lineRule="auto" w:before="0" w:after="0"/>
        <w:ind w:left="343" w:right="0" w:hanging="181"/>
        <w:jc w:val="left"/>
        <w:rPr>
          <w:sz w:val="20"/>
        </w:rPr>
      </w:pPr>
      <w:r>
        <w:rPr>
          <w:color w:val="265053"/>
          <w:sz w:val="20"/>
        </w:rPr>
        <w:t>Sign in</w:t>
      </w:r>
      <w:r>
        <w:rPr>
          <w:color w:val="265053"/>
          <w:spacing w:val="-1"/>
          <w:sz w:val="20"/>
        </w:rPr>
        <w:t> </w:t>
      </w:r>
      <w:r>
        <w:rPr>
          <w:color w:val="265053"/>
          <w:sz w:val="20"/>
        </w:rPr>
        <w:t>sheets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w w:val="105"/>
          <w:sz w:val="20"/>
        </w:rPr>
        <w:t>Big post</w:t>
      </w:r>
      <w:r>
        <w:rPr>
          <w:color w:val="265053"/>
          <w:spacing w:val="-6"/>
          <w:w w:val="105"/>
          <w:sz w:val="20"/>
        </w:rPr>
        <w:t> </w:t>
      </w:r>
      <w:r>
        <w:rPr>
          <w:color w:val="265053"/>
          <w:w w:val="105"/>
          <w:sz w:val="20"/>
        </w:rPr>
        <w:t>its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Markers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Contact sheets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Post-facilitation questions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w w:val="105"/>
          <w:sz w:val="20"/>
        </w:rPr>
        <w:t>Clipboard and paper for note</w:t>
      </w:r>
      <w:r>
        <w:rPr>
          <w:color w:val="265053"/>
          <w:spacing w:val="-15"/>
          <w:w w:val="105"/>
          <w:sz w:val="20"/>
        </w:rPr>
        <w:t> </w:t>
      </w:r>
      <w:r>
        <w:rPr>
          <w:color w:val="265053"/>
          <w:w w:val="105"/>
          <w:sz w:val="20"/>
        </w:rPr>
        <w:t>taking</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Clipboard and worksheet for group activity (4</w:t>
      </w:r>
      <w:r>
        <w:rPr>
          <w:color w:val="265053"/>
          <w:spacing w:val="7"/>
          <w:sz w:val="20"/>
        </w:rPr>
        <w:t> </w:t>
      </w:r>
      <w:r>
        <w:rPr>
          <w:color w:val="265053"/>
          <w:sz w:val="20"/>
        </w:rPr>
        <w:t>groups)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Recording device</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Name tags</w:t>
      </w:r>
    </w:p>
    <w:p>
      <w:pPr>
        <w:pStyle w:val="ListParagraph"/>
        <w:numPr>
          <w:ilvl w:val="0"/>
          <w:numId w:val="31"/>
        </w:numPr>
        <w:tabs>
          <w:tab w:pos="344" w:val="left" w:leader="none"/>
        </w:tabs>
        <w:spacing w:line="240" w:lineRule="auto" w:before="50" w:after="0"/>
        <w:ind w:left="343" w:right="0" w:hanging="181"/>
        <w:jc w:val="left"/>
        <w:rPr>
          <w:sz w:val="20"/>
        </w:rPr>
      </w:pPr>
      <w:r>
        <w:rPr>
          <w:color w:val="265053"/>
          <w:sz w:val="20"/>
        </w:rPr>
        <w:t>Snacks</w:t>
      </w:r>
    </w:p>
    <w:p>
      <w:pPr>
        <w:spacing w:after="0" w:line="240" w:lineRule="auto"/>
        <w:jc w:val="left"/>
        <w:rPr>
          <w:sz w:val="20"/>
        </w:rPr>
        <w:sectPr>
          <w:type w:val="continuous"/>
          <w:pgSz w:w="12240" w:h="15840"/>
          <w:pgMar w:top="0" w:bottom="280" w:left="140" w:right="0"/>
          <w:cols w:num="2" w:equalWidth="0">
            <w:col w:w="1457" w:space="40"/>
            <w:col w:w="10603"/>
          </w:cols>
        </w:sectPr>
      </w:pPr>
    </w:p>
    <w:p>
      <w:pPr>
        <w:pStyle w:val="BodyText"/>
        <w:spacing w:before="8"/>
        <w:rPr>
          <w:sz w:val="13"/>
        </w:rPr>
      </w:pPr>
    </w:p>
    <w:p>
      <w:pPr>
        <w:pStyle w:val="ListParagraph"/>
        <w:numPr>
          <w:ilvl w:val="0"/>
          <w:numId w:val="32"/>
        </w:numPr>
        <w:tabs>
          <w:tab w:pos="938" w:val="left" w:leader="none"/>
        </w:tabs>
        <w:spacing w:line="240" w:lineRule="auto" w:before="106" w:after="0"/>
        <w:ind w:left="937" w:right="0" w:hanging="178"/>
        <w:jc w:val="left"/>
        <w:rPr>
          <w:rFonts w:ascii="Lucida Sans" w:hAnsi="Lucida Sans"/>
          <w:color w:val="265053"/>
          <w:sz w:val="20"/>
        </w:rPr>
      </w:pPr>
      <w:r>
        <w:rPr>
          <w:rFonts w:ascii="Lucida Sans" w:hAnsi="Lucida Sans"/>
          <w:b/>
          <w:color w:val="265053"/>
          <w:sz w:val="20"/>
        </w:rPr>
        <w:t>Introduction </w:t>
      </w:r>
      <w:r>
        <w:rPr>
          <w:color w:val="265053"/>
          <w:sz w:val="20"/>
        </w:rPr>
        <w:t>– who we are and why we are doing</w:t>
      </w:r>
      <w:r>
        <w:rPr>
          <w:color w:val="265053"/>
          <w:spacing w:val="-16"/>
          <w:sz w:val="20"/>
        </w:rPr>
        <w:t> </w:t>
      </w:r>
      <w:r>
        <w:rPr>
          <w:color w:val="265053"/>
          <w:sz w:val="20"/>
        </w:rPr>
        <w:t>this</w:t>
      </w:r>
    </w:p>
    <w:p>
      <w:pPr>
        <w:pStyle w:val="BodyText"/>
        <w:spacing w:before="43"/>
        <w:ind w:left="1120"/>
        <w:rPr>
          <w:rFonts w:ascii="Lucida Sans"/>
          <w:b/>
        </w:rPr>
      </w:pPr>
      <w:r>
        <w:rPr>
          <w:rFonts w:ascii="Lucida Sans"/>
          <w:b/>
          <w:color w:val="265053"/>
        </w:rPr>
        <w:t>What:</w:t>
      </w:r>
    </w:p>
    <w:p>
      <w:pPr>
        <w:pStyle w:val="ListParagraph"/>
        <w:numPr>
          <w:ilvl w:val="1"/>
          <w:numId w:val="32"/>
        </w:numPr>
        <w:tabs>
          <w:tab w:pos="1840" w:val="left" w:leader="none"/>
        </w:tabs>
        <w:spacing w:line="292" w:lineRule="auto" w:before="51" w:after="0"/>
        <w:ind w:left="1840" w:right="1076" w:hanging="180"/>
        <w:jc w:val="left"/>
        <w:rPr>
          <w:sz w:val="20"/>
        </w:rPr>
      </w:pPr>
      <w:r>
        <w:rPr>
          <w:color w:val="265053"/>
          <w:w w:val="105"/>
          <w:sz w:val="20"/>
        </w:rPr>
        <w:t>we</w:t>
      </w:r>
      <w:r>
        <w:rPr>
          <w:color w:val="265053"/>
          <w:spacing w:val="-13"/>
          <w:w w:val="105"/>
          <w:sz w:val="20"/>
        </w:rPr>
        <w:t> </w:t>
      </w:r>
      <w:r>
        <w:rPr>
          <w:color w:val="265053"/>
          <w:w w:val="105"/>
          <w:sz w:val="20"/>
        </w:rPr>
        <w:t>are</w:t>
      </w:r>
      <w:r>
        <w:rPr>
          <w:color w:val="265053"/>
          <w:spacing w:val="-12"/>
          <w:w w:val="105"/>
          <w:sz w:val="20"/>
        </w:rPr>
        <w:t> </w:t>
      </w:r>
      <w:r>
        <w:rPr>
          <w:color w:val="265053"/>
          <w:w w:val="105"/>
          <w:sz w:val="20"/>
        </w:rPr>
        <w:t>working</w:t>
      </w:r>
      <w:r>
        <w:rPr>
          <w:color w:val="265053"/>
          <w:spacing w:val="-12"/>
          <w:w w:val="105"/>
          <w:sz w:val="20"/>
        </w:rPr>
        <w:t> </w:t>
      </w:r>
      <w:r>
        <w:rPr>
          <w:color w:val="265053"/>
          <w:w w:val="105"/>
          <w:sz w:val="20"/>
        </w:rPr>
        <w:t>with</w:t>
      </w:r>
      <w:r>
        <w:rPr>
          <w:color w:val="265053"/>
          <w:spacing w:val="-12"/>
          <w:w w:val="105"/>
          <w:sz w:val="20"/>
        </w:rPr>
        <w:t> </w:t>
      </w:r>
      <w:r>
        <w:rPr>
          <w:color w:val="265053"/>
          <w:w w:val="105"/>
          <w:sz w:val="20"/>
        </w:rPr>
        <w:t>DYS</w:t>
      </w:r>
      <w:r>
        <w:rPr>
          <w:color w:val="265053"/>
          <w:spacing w:val="-12"/>
          <w:w w:val="105"/>
          <w:sz w:val="20"/>
        </w:rPr>
        <w:t> </w:t>
      </w:r>
      <w:r>
        <w:rPr>
          <w:color w:val="265053"/>
          <w:w w:val="105"/>
          <w:sz w:val="20"/>
        </w:rPr>
        <w:t>to</w:t>
      </w:r>
      <w:r>
        <w:rPr>
          <w:color w:val="265053"/>
          <w:spacing w:val="-13"/>
          <w:w w:val="105"/>
          <w:sz w:val="20"/>
        </w:rPr>
        <w:t> </w:t>
      </w:r>
      <w:r>
        <w:rPr>
          <w:color w:val="265053"/>
          <w:w w:val="105"/>
          <w:sz w:val="20"/>
        </w:rPr>
        <w:t>help</w:t>
      </w:r>
      <w:r>
        <w:rPr>
          <w:color w:val="265053"/>
          <w:spacing w:val="-12"/>
          <w:w w:val="105"/>
          <w:sz w:val="20"/>
        </w:rPr>
        <w:t> </w:t>
      </w:r>
      <w:r>
        <w:rPr>
          <w:color w:val="265053"/>
          <w:w w:val="105"/>
          <w:sz w:val="20"/>
        </w:rPr>
        <w:t>figure</w:t>
      </w:r>
      <w:r>
        <w:rPr>
          <w:color w:val="265053"/>
          <w:spacing w:val="-12"/>
          <w:w w:val="105"/>
          <w:sz w:val="20"/>
        </w:rPr>
        <w:t> </w:t>
      </w:r>
      <w:r>
        <w:rPr>
          <w:color w:val="265053"/>
          <w:w w:val="105"/>
          <w:sz w:val="20"/>
        </w:rPr>
        <w:t>out</w:t>
      </w:r>
      <w:r>
        <w:rPr>
          <w:color w:val="265053"/>
          <w:spacing w:val="-12"/>
          <w:w w:val="105"/>
          <w:sz w:val="20"/>
        </w:rPr>
        <w:t> </w:t>
      </w:r>
      <w:r>
        <w:rPr>
          <w:color w:val="265053"/>
          <w:w w:val="105"/>
          <w:sz w:val="20"/>
        </w:rPr>
        <w:t>what</w:t>
      </w:r>
      <w:r>
        <w:rPr>
          <w:color w:val="265053"/>
          <w:spacing w:val="-12"/>
          <w:w w:val="105"/>
          <w:sz w:val="20"/>
        </w:rPr>
        <w:t> </w:t>
      </w:r>
      <w:r>
        <w:rPr>
          <w:color w:val="265053"/>
          <w:w w:val="105"/>
          <w:sz w:val="20"/>
        </w:rPr>
        <w:t>DYS</w:t>
      </w:r>
      <w:r>
        <w:rPr>
          <w:color w:val="265053"/>
          <w:spacing w:val="-13"/>
          <w:w w:val="105"/>
          <w:sz w:val="20"/>
        </w:rPr>
        <w:t> </w:t>
      </w:r>
      <w:r>
        <w:rPr>
          <w:color w:val="265053"/>
          <w:w w:val="105"/>
          <w:sz w:val="20"/>
        </w:rPr>
        <w:t>can</w:t>
      </w:r>
      <w:r>
        <w:rPr>
          <w:color w:val="265053"/>
          <w:spacing w:val="-12"/>
          <w:w w:val="105"/>
          <w:sz w:val="20"/>
        </w:rPr>
        <w:t> </w:t>
      </w:r>
      <w:r>
        <w:rPr>
          <w:color w:val="265053"/>
          <w:w w:val="105"/>
          <w:sz w:val="20"/>
        </w:rPr>
        <w:t>do</w:t>
      </w:r>
      <w:r>
        <w:rPr>
          <w:color w:val="265053"/>
          <w:spacing w:val="-12"/>
          <w:w w:val="105"/>
          <w:sz w:val="20"/>
        </w:rPr>
        <w:t> </w:t>
      </w:r>
      <w:r>
        <w:rPr>
          <w:color w:val="265053"/>
          <w:w w:val="105"/>
          <w:sz w:val="20"/>
        </w:rPr>
        <w:t>differently</w:t>
      </w:r>
      <w:r>
        <w:rPr>
          <w:color w:val="265053"/>
          <w:spacing w:val="-12"/>
          <w:w w:val="105"/>
          <w:sz w:val="20"/>
        </w:rPr>
        <w:t> </w:t>
      </w:r>
      <w:r>
        <w:rPr>
          <w:color w:val="265053"/>
          <w:w w:val="105"/>
          <w:sz w:val="20"/>
        </w:rPr>
        <w:t>to</w:t>
      </w:r>
      <w:r>
        <w:rPr>
          <w:color w:val="265053"/>
          <w:spacing w:val="-12"/>
          <w:w w:val="105"/>
          <w:sz w:val="20"/>
        </w:rPr>
        <w:t> </w:t>
      </w:r>
      <w:r>
        <w:rPr>
          <w:color w:val="265053"/>
          <w:w w:val="105"/>
          <w:sz w:val="20"/>
        </w:rPr>
        <w:t>help</w:t>
      </w:r>
      <w:r>
        <w:rPr>
          <w:color w:val="265053"/>
          <w:spacing w:val="-13"/>
          <w:w w:val="105"/>
          <w:sz w:val="20"/>
        </w:rPr>
        <w:t> </w:t>
      </w:r>
      <w:r>
        <w:rPr>
          <w:color w:val="265053"/>
          <w:w w:val="105"/>
          <w:sz w:val="20"/>
        </w:rPr>
        <w:t>young</w:t>
      </w:r>
      <w:r>
        <w:rPr>
          <w:color w:val="265053"/>
          <w:spacing w:val="-12"/>
          <w:w w:val="105"/>
          <w:sz w:val="20"/>
        </w:rPr>
        <w:t> </w:t>
      </w:r>
      <w:r>
        <w:rPr>
          <w:color w:val="265053"/>
          <w:w w:val="105"/>
          <w:sz w:val="20"/>
        </w:rPr>
        <w:t>people</w:t>
      </w:r>
      <w:r>
        <w:rPr>
          <w:color w:val="265053"/>
          <w:spacing w:val="-12"/>
          <w:w w:val="105"/>
          <w:sz w:val="20"/>
        </w:rPr>
        <w:t> </w:t>
      </w:r>
      <w:r>
        <w:rPr>
          <w:color w:val="265053"/>
          <w:w w:val="105"/>
          <w:sz w:val="20"/>
        </w:rPr>
        <w:t>who</w:t>
      </w:r>
      <w:r>
        <w:rPr>
          <w:color w:val="265053"/>
          <w:spacing w:val="-12"/>
          <w:w w:val="105"/>
          <w:sz w:val="20"/>
        </w:rPr>
        <w:t> </w:t>
      </w:r>
      <w:r>
        <w:rPr>
          <w:color w:val="265053"/>
          <w:spacing w:val="-7"/>
          <w:w w:val="105"/>
          <w:sz w:val="20"/>
        </w:rPr>
        <w:t>are </w:t>
      </w:r>
      <w:r>
        <w:rPr>
          <w:color w:val="265053"/>
          <w:w w:val="105"/>
          <w:sz w:val="20"/>
        </w:rPr>
        <w:t>involved with DYS have and keep stable</w:t>
      </w:r>
      <w:r>
        <w:rPr>
          <w:color w:val="265053"/>
          <w:spacing w:val="-33"/>
          <w:w w:val="105"/>
          <w:sz w:val="20"/>
        </w:rPr>
        <w:t> </w:t>
      </w:r>
      <w:r>
        <w:rPr>
          <w:color w:val="265053"/>
          <w:w w:val="105"/>
          <w:sz w:val="20"/>
        </w:rPr>
        <w:t>housing.</w:t>
      </w:r>
    </w:p>
    <w:p>
      <w:pPr>
        <w:pStyle w:val="Heading5"/>
        <w:spacing w:line="229" w:lineRule="exact"/>
        <w:ind w:left="1120"/>
      </w:pPr>
      <w:r>
        <w:rPr>
          <w:color w:val="265053"/>
        </w:rPr>
        <w:t>Define stable housing:</w:t>
      </w:r>
    </w:p>
    <w:p>
      <w:pPr>
        <w:pStyle w:val="ListParagraph"/>
        <w:numPr>
          <w:ilvl w:val="1"/>
          <w:numId w:val="32"/>
        </w:numPr>
        <w:tabs>
          <w:tab w:pos="1840" w:val="left" w:leader="none"/>
        </w:tabs>
        <w:spacing w:line="292" w:lineRule="auto" w:before="50" w:after="0"/>
        <w:ind w:left="1840" w:right="933" w:hanging="180"/>
        <w:jc w:val="left"/>
        <w:rPr>
          <w:sz w:val="20"/>
        </w:rPr>
      </w:pPr>
      <w:r>
        <w:rPr>
          <w:color w:val="265053"/>
          <w:w w:val="105"/>
          <w:sz w:val="20"/>
        </w:rPr>
        <w:t>when</w:t>
      </w:r>
      <w:r>
        <w:rPr>
          <w:color w:val="265053"/>
          <w:spacing w:val="-13"/>
          <w:w w:val="105"/>
          <w:sz w:val="20"/>
        </w:rPr>
        <w:t> </w:t>
      </w:r>
      <w:r>
        <w:rPr>
          <w:color w:val="265053"/>
          <w:w w:val="105"/>
          <w:sz w:val="20"/>
        </w:rPr>
        <w:t>we</w:t>
      </w:r>
      <w:r>
        <w:rPr>
          <w:color w:val="265053"/>
          <w:spacing w:val="-13"/>
          <w:w w:val="105"/>
          <w:sz w:val="20"/>
        </w:rPr>
        <w:t> </w:t>
      </w:r>
      <w:r>
        <w:rPr>
          <w:color w:val="265053"/>
          <w:w w:val="105"/>
          <w:sz w:val="20"/>
        </w:rPr>
        <w:t>talk</w:t>
      </w:r>
      <w:r>
        <w:rPr>
          <w:color w:val="265053"/>
          <w:spacing w:val="-13"/>
          <w:w w:val="105"/>
          <w:sz w:val="20"/>
        </w:rPr>
        <w:t> </w:t>
      </w:r>
      <w:r>
        <w:rPr>
          <w:color w:val="265053"/>
          <w:w w:val="105"/>
          <w:sz w:val="20"/>
        </w:rPr>
        <w:t>about</w:t>
      </w:r>
      <w:r>
        <w:rPr>
          <w:color w:val="265053"/>
          <w:spacing w:val="-13"/>
          <w:w w:val="105"/>
          <w:sz w:val="20"/>
        </w:rPr>
        <w:t> </w:t>
      </w:r>
      <w:r>
        <w:rPr>
          <w:color w:val="265053"/>
          <w:w w:val="105"/>
          <w:sz w:val="20"/>
        </w:rPr>
        <w:t>“stable</w:t>
      </w:r>
      <w:r>
        <w:rPr>
          <w:color w:val="265053"/>
          <w:spacing w:val="-13"/>
          <w:w w:val="105"/>
          <w:sz w:val="20"/>
        </w:rPr>
        <w:t> </w:t>
      </w:r>
      <w:r>
        <w:rPr>
          <w:color w:val="265053"/>
          <w:w w:val="105"/>
          <w:sz w:val="20"/>
        </w:rPr>
        <w:t>housing”</w:t>
      </w:r>
      <w:r>
        <w:rPr>
          <w:color w:val="265053"/>
          <w:spacing w:val="-13"/>
          <w:w w:val="105"/>
          <w:sz w:val="20"/>
        </w:rPr>
        <w:t> </w:t>
      </w:r>
      <w:r>
        <w:rPr>
          <w:color w:val="265053"/>
          <w:w w:val="105"/>
          <w:sz w:val="20"/>
        </w:rPr>
        <w:t>we</w:t>
      </w:r>
      <w:r>
        <w:rPr>
          <w:color w:val="265053"/>
          <w:spacing w:val="-13"/>
          <w:w w:val="105"/>
          <w:sz w:val="20"/>
        </w:rPr>
        <w:t> </w:t>
      </w:r>
      <w:r>
        <w:rPr>
          <w:color w:val="265053"/>
          <w:w w:val="105"/>
          <w:sz w:val="20"/>
        </w:rPr>
        <w:t>mean</w:t>
      </w:r>
      <w:r>
        <w:rPr>
          <w:color w:val="265053"/>
          <w:spacing w:val="-12"/>
          <w:w w:val="105"/>
          <w:sz w:val="20"/>
        </w:rPr>
        <w:t> </w:t>
      </w:r>
      <w:r>
        <w:rPr>
          <w:color w:val="265053"/>
          <w:w w:val="105"/>
          <w:sz w:val="20"/>
        </w:rPr>
        <w:t>a</w:t>
      </w:r>
      <w:r>
        <w:rPr>
          <w:color w:val="265053"/>
          <w:spacing w:val="-13"/>
          <w:w w:val="105"/>
          <w:sz w:val="20"/>
        </w:rPr>
        <w:t> </w:t>
      </w:r>
      <w:r>
        <w:rPr>
          <w:color w:val="265053"/>
          <w:w w:val="105"/>
          <w:sz w:val="20"/>
        </w:rPr>
        <w:t>place</w:t>
      </w:r>
      <w:r>
        <w:rPr>
          <w:color w:val="265053"/>
          <w:spacing w:val="-13"/>
          <w:w w:val="105"/>
          <w:sz w:val="20"/>
        </w:rPr>
        <w:t> </w:t>
      </w:r>
      <w:r>
        <w:rPr>
          <w:color w:val="265053"/>
          <w:w w:val="105"/>
          <w:sz w:val="20"/>
        </w:rPr>
        <w:t>that</w:t>
      </w:r>
      <w:r>
        <w:rPr>
          <w:color w:val="265053"/>
          <w:spacing w:val="-13"/>
          <w:w w:val="105"/>
          <w:sz w:val="20"/>
        </w:rPr>
        <w:t> </w:t>
      </w:r>
      <w:r>
        <w:rPr>
          <w:color w:val="265053"/>
          <w:w w:val="105"/>
          <w:sz w:val="20"/>
        </w:rPr>
        <w:t>people</w:t>
      </w:r>
      <w:r>
        <w:rPr>
          <w:color w:val="265053"/>
          <w:spacing w:val="-13"/>
          <w:w w:val="105"/>
          <w:sz w:val="20"/>
        </w:rPr>
        <w:t> </w:t>
      </w:r>
      <w:r>
        <w:rPr>
          <w:color w:val="265053"/>
          <w:w w:val="105"/>
          <w:sz w:val="20"/>
        </w:rPr>
        <w:t>can</w:t>
      </w:r>
      <w:r>
        <w:rPr>
          <w:color w:val="265053"/>
          <w:spacing w:val="-13"/>
          <w:w w:val="105"/>
          <w:sz w:val="20"/>
        </w:rPr>
        <w:t> </w:t>
      </w:r>
      <w:r>
        <w:rPr>
          <w:color w:val="265053"/>
          <w:w w:val="105"/>
          <w:sz w:val="20"/>
        </w:rPr>
        <w:t>stay</w:t>
      </w:r>
      <w:r>
        <w:rPr>
          <w:color w:val="265053"/>
          <w:spacing w:val="-13"/>
          <w:w w:val="105"/>
          <w:sz w:val="20"/>
        </w:rPr>
        <w:t> </w:t>
      </w:r>
      <w:r>
        <w:rPr>
          <w:color w:val="265053"/>
          <w:w w:val="105"/>
          <w:sz w:val="20"/>
        </w:rPr>
        <w:t>at</w:t>
      </w:r>
      <w:r>
        <w:rPr>
          <w:color w:val="265053"/>
          <w:spacing w:val="-13"/>
          <w:w w:val="105"/>
          <w:sz w:val="20"/>
        </w:rPr>
        <w:t> </w:t>
      </w:r>
      <w:r>
        <w:rPr>
          <w:color w:val="265053"/>
          <w:w w:val="105"/>
          <w:sz w:val="20"/>
        </w:rPr>
        <w:t>safely</w:t>
      </w:r>
      <w:r>
        <w:rPr>
          <w:color w:val="265053"/>
          <w:spacing w:val="-13"/>
          <w:w w:val="105"/>
          <w:sz w:val="20"/>
        </w:rPr>
        <w:t> </w:t>
      </w:r>
      <w:r>
        <w:rPr>
          <w:color w:val="265053"/>
          <w:w w:val="105"/>
          <w:sz w:val="20"/>
        </w:rPr>
        <w:t>and</w:t>
      </w:r>
      <w:r>
        <w:rPr>
          <w:color w:val="265053"/>
          <w:spacing w:val="-12"/>
          <w:w w:val="105"/>
          <w:sz w:val="20"/>
        </w:rPr>
        <w:t> </w:t>
      </w:r>
      <w:r>
        <w:rPr>
          <w:color w:val="265053"/>
          <w:w w:val="105"/>
          <w:sz w:val="20"/>
        </w:rPr>
        <w:t>predictably</w:t>
      </w:r>
      <w:r>
        <w:rPr>
          <w:color w:val="265053"/>
          <w:spacing w:val="-13"/>
          <w:w w:val="105"/>
          <w:sz w:val="20"/>
        </w:rPr>
        <w:t> </w:t>
      </w:r>
      <w:r>
        <w:rPr>
          <w:color w:val="265053"/>
          <w:spacing w:val="-6"/>
          <w:w w:val="105"/>
          <w:sz w:val="20"/>
        </w:rPr>
        <w:t>for </w:t>
      </w:r>
      <w:r>
        <w:rPr>
          <w:color w:val="265053"/>
          <w:w w:val="105"/>
          <w:sz w:val="20"/>
        </w:rPr>
        <w:t>a long period of time - not couch surfing, not hopping from place to place, not worried that you’ll be asked</w:t>
      </w:r>
      <w:r>
        <w:rPr>
          <w:color w:val="265053"/>
          <w:spacing w:val="-6"/>
          <w:w w:val="105"/>
          <w:sz w:val="20"/>
        </w:rPr>
        <w:t> </w:t>
      </w:r>
      <w:r>
        <w:rPr>
          <w:color w:val="265053"/>
          <w:w w:val="105"/>
          <w:sz w:val="20"/>
        </w:rPr>
        <w:t>to</w:t>
      </w:r>
      <w:r>
        <w:rPr>
          <w:color w:val="265053"/>
          <w:spacing w:val="-5"/>
          <w:w w:val="105"/>
          <w:sz w:val="20"/>
        </w:rPr>
        <w:t> </w:t>
      </w:r>
      <w:r>
        <w:rPr>
          <w:color w:val="265053"/>
          <w:w w:val="105"/>
          <w:sz w:val="20"/>
        </w:rPr>
        <w:t>leave</w:t>
      </w:r>
      <w:r>
        <w:rPr>
          <w:color w:val="265053"/>
          <w:spacing w:val="-5"/>
          <w:w w:val="105"/>
          <w:sz w:val="20"/>
        </w:rPr>
        <w:t> </w:t>
      </w:r>
      <w:r>
        <w:rPr>
          <w:color w:val="265053"/>
          <w:w w:val="105"/>
          <w:sz w:val="20"/>
        </w:rPr>
        <w:t>at</w:t>
      </w:r>
      <w:r>
        <w:rPr>
          <w:color w:val="265053"/>
          <w:spacing w:val="-5"/>
          <w:w w:val="105"/>
          <w:sz w:val="20"/>
        </w:rPr>
        <w:t> </w:t>
      </w:r>
      <w:r>
        <w:rPr>
          <w:color w:val="265053"/>
          <w:w w:val="105"/>
          <w:sz w:val="20"/>
        </w:rPr>
        <w:t>any</w:t>
      </w:r>
      <w:r>
        <w:rPr>
          <w:color w:val="265053"/>
          <w:spacing w:val="-5"/>
          <w:w w:val="105"/>
          <w:sz w:val="20"/>
        </w:rPr>
        <w:t> </w:t>
      </w:r>
      <w:r>
        <w:rPr>
          <w:color w:val="265053"/>
          <w:w w:val="105"/>
          <w:sz w:val="20"/>
        </w:rPr>
        <w:t>moment</w:t>
      </w:r>
      <w:r>
        <w:rPr>
          <w:color w:val="265053"/>
          <w:spacing w:val="-5"/>
          <w:w w:val="105"/>
          <w:sz w:val="20"/>
        </w:rPr>
        <w:t> </w:t>
      </w:r>
      <w:r>
        <w:rPr>
          <w:color w:val="265053"/>
          <w:w w:val="105"/>
          <w:sz w:val="20"/>
        </w:rPr>
        <w:t>--</w:t>
      </w:r>
      <w:r>
        <w:rPr>
          <w:color w:val="265053"/>
          <w:spacing w:val="-5"/>
          <w:w w:val="105"/>
          <w:sz w:val="20"/>
        </w:rPr>
        <w:t> </w:t>
      </w:r>
      <w:r>
        <w:rPr>
          <w:color w:val="265053"/>
          <w:w w:val="105"/>
          <w:sz w:val="20"/>
        </w:rPr>
        <w:t>stable,</w:t>
      </w:r>
      <w:r>
        <w:rPr>
          <w:color w:val="265053"/>
          <w:spacing w:val="-5"/>
          <w:w w:val="105"/>
          <w:sz w:val="20"/>
        </w:rPr>
        <w:t> </w:t>
      </w:r>
      <w:r>
        <w:rPr>
          <w:color w:val="265053"/>
          <w:w w:val="105"/>
          <w:sz w:val="20"/>
        </w:rPr>
        <w:t>safe,</w:t>
      </w:r>
      <w:r>
        <w:rPr>
          <w:color w:val="265053"/>
          <w:spacing w:val="-5"/>
          <w:w w:val="105"/>
          <w:sz w:val="20"/>
        </w:rPr>
        <w:t> </w:t>
      </w:r>
      <w:r>
        <w:rPr>
          <w:color w:val="265053"/>
          <w:w w:val="105"/>
          <w:sz w:val="20"/>
        </w:rPr>
        <w:t>and</w:t>
      </w:r>
      <w:r>
        <w:rPr>
          <w:color w:val="265053"/>
          <w:spacing w:val="-5"/>
          <w:w w:val="105"/>
          <w:sz w:val="20"/>
        </w:rPr>
        <w:t> </w:t>
      </w:r>
      <w:r>
        <w:rPr>
          <w:color w:val="265053"/>
          <w:w w:val="105"/>
          <w:sz w:val="20"/>
        </w:rPr>
        <w:t>predictable.</w:t>
      </w:r>
    </w:p>
    <w:p>
      <w:pPr>
        <w:pStyle w:val="BodyText"/>
        <w:spacing w:line="227" w:lineRule="exact"/>
        <w:ind w:left="1120"/>
        <w:rPr>
          <w:rFonts w:ascii="Lucida Sans" w:hAnsi="Lucida Sans"/>
          <w:b/>
        </w:rPr>
      </w:pPr>
      <w:r>
        <w:rPr>
          <w:rFonts w:ascii="Lucida Sans" w:hAnsi="Lucida Sans"/>
          <w:b/>
          <w:color w:val="265053"/>
        </w:rPr>
        <w:t>Introduce our personal backgrounds –</w:t>
      </w:r>
    </w:p>
    <w:p>
      <w:pPr>
        <w:pStyle w:val="ListParagraph"/>
        <w:numPr>
          <w:ilvl w:val="1"/>
          <w:numId w:val="32"/>
        </w:numPr>
        <w:tabs>
          <w:tab w:pos="1840" w:val="left" w:leader="none"/>
        </w:tabs>
        <w:spacing w:line="292" w:lineRule="auto" w:before="52" w:after="0"/>
        <w:ind w:left="1840" w:right="1109" w:hanging="180"/>
        <w:jc w:val="left"/>
        <w:rPr>
          <w:sz w:val="20"/>
        </w:rPr>
      </w:pPr>
      <w:r>
        <w:rPr>
          <w:color w:val="265053"/>
          <w:w w:val="105"/>
          <w:sz w:val="20"/>
        </w:rPr>
        <w:t>working</w:t>
      </w:r>
      <w:r>
        <w:rPr>
          <w:color w:val="265053"/>
          <w:spacing w:val="-21"/>
          <w:w w:val="105"/>
          <w:sz w:val="20"/>
        </w:rPr>
        <w:t> </w:t>
      </w:r>
      <w:r>
        <w:rPr>
          <w:color w:val="265053"/>
          <w:w w:val="105"/>
          <w:sz w:val="20"/>
        </w:rPr>
        <w:t>with</w:t>
      </w:r>
      <w:r>
        <w:rPr>
          <w:color w:val="265053"/>
          <w:spacing w:val="-20"/>
          <w:w w:val="105"/>
          <w:sz w:val="20"/>
        </w:rPr>
        <w:t> </w:t>
      </w:r>
      <w:r>
        <w:rPr>
          <w:color w:val="265053"/>
          <w:spacing w:val="-5"/>
          <w:w w:val="105"/>
          <w:sz w:val="20"/>
        </w:rPr>
        <w:t>YYA</w:t>
      </w:r>
      <w:r>
        <w:rPr>
          <w:color w:val="265053"/>
          <w:spacing w:val="-20"/>
          <w:w w:val="105"/>
          <w:sz w:val="20"/>
        </w:rPr>
        <w:t> </w:t>
      </w:r>
      <w:r>
        <w:rPr>
          <w:color w:val="265053"/>
          <w:w w:val="105"/>
          <w:sz w:val="20"/>
        </w:rPr>
        <w:t>experiencing</w:t>
      </w:r>
      <w:r>
        <w:rPr>
          <w:color w:val="265053"/>
          <w:spacing w:val="-20"/>
          <w:w w:val="105"/>
          <w:sz w:val="20"/>
        </w:rPr>
        <w:t> </w:t>
      </w:r>
      <w:r>
        <w:rPr>
          <w:color w:val="265053"/>
          <w:w w:val="105"/>
          <w:sz w:val="20"/>
        </w:rPr>
        <w:t>homelessness</w:t>
      </w:r>
      <w:r>
        <w:rPr>
          <w:color w:val="265053"/>
          <w:spacing w:val="-20"/>
          <w:w w:val="105"/>
          <w:sz w:val="20"/>
        </w:rPr>
        <w:t> </w:t>
      </w:r>
      <w:r>
        <w:rPr>
          <w:color w:val="265053"/>
          <w:w w:val="105"/>
          <w:sz w:val="20"/>
        </w:rPr>
        <w:t>&amp;</w:t>
      </w:r>
      <w:r>
        <w:rPr>
          <w:color w:val="265053"/>
          <w:spacing w:val="-21"/>
          <w:w w:val="105"/>
          <w:sz w:val="20"/>
        </w:rPr>
        <w:t> </w:t>
      </w:r>
      <w:r>
        <w:rPr>
          <w:color w:val="265053"/>
          <w:w w:val="105"/>
          <w:sz w:val="20"/>
        </w:rPr>
        <w:t>housing</w:t>
      </w:r>
      <w:r>
        <w:rPr>
          <w:color w:val="265053"/>
          <w:spacing w:val="-20"/>
          <w:w w:val="105"/>
          <w:sz w:val="20"/>
        </w:rPr>
        <w:t> </w:t>
      </w:r>
      <w:r>
        <w:rPr>
          <w:color w:val="265053"/>
          <w:w w:val="105"/>
          <w:sz w:val="20"/>
        </w:rPr>
        <w:t>instability,</w:t>
      </w:r>
      <w:r>
        <w:rPr>
          <w:color w:val="265053"/>
          <w:spacing w:val="-20"/>
          <w:w w:val="105"/>
          <w:sz w:val="20"/>
        </w:rPr>
        <w:t> </w:t>
      </w:r>
      <w:r>
        <w:rPr>
          <w:color w:val="265053"/>
          <w:w w:val="105"/>
          <w:sz w:val="20"/>
        </w:rPr>
        <w:t>helping</w:t>
      </w:r>
      <w:r>
        <w:rPr>
          <w:color w:val="265053"/>
          <w:spacing w:val="-20"/>
          <w:w w:val="105"/>
          <w:sz w:val="20"/>
        </w:rPr>
        <w:t> </w:t>
      </w:r>
      <w:r>
        <w:rPr>
          <w:color w:val="265053"/>
          <w:w w:val="105"/>
          <w:sz w:val="20"/>
        </w:rPr>
        <w:t>to</w:t>
      </w:r>
      <w:r>
        <w:rPr>
          <w:color w:val="265053"/>
          <w:spacing w:val="-20"/>
          <w:w w:val="105"/>
          <w:sz w:val="20"/>
        </w:rPr>
        <w:t> </w:t>
      </w:r>
      <w:r>
        <w:rPr>
          <w:color w:val="265053"/>
          <w:w w:val="105"/>
          <w:sz w:val="20"/>
        </w:rPr>
        <w:t>write</w:t>
      </w:r>
      <w:r>
        <w:rPr>
          <w:color w:val="265053"/>
          <w:spacing w:val="-20"/>
          <w:w w:val="105"/>
          <w:sz w:val="20"/>
        </w:rPr>
        <w:t> </w:t>
      </w:r>
      <w:r>
        <w:rPr>
          <w:color w:val="265053"/>
          <w:w w:val="105"/>
          <w:sz w:val="20"/>
        </w:rPr>
        <w:t>plans</w:t>
      </w:r>
      <w:r>
        <w:rPr>
          <w:color w:val="265053"/>
          <w:spacing w:val="-21"/>
          <w:w w:val="105"/>
          <w:sz w:val="20"/>
        </w:rPr>
        <w:t> </w:t>
      </w:r>
      <w:r>
        <w:rPr>
          <w:color w:val="265053"/>
          <w:w w:val="105"/>
          <w:sz w:val="20"/>
        </w:rPr>
        <w:t>for</w:t>
      </w:r>
      <w:r>
        <w:rPr>
          <w:color w:val="265053"/>
          <w:spacing w:val="-20"/>
          <w:w w:val="105"/>
          <w:sz w:val="20"/>
        </w:rPr>
        <w:t> </w:t>
      </w:r>
      <w:r>
        <w:rPr>
          <w:color w:val="265053"/>
          <w:w w:val="105"/>
          <w:sz w:val="20"/>
        </w:rPr>
        <w:t>the</w:t>
      </w:r>
      <w:r>
        <w:rPr>
          <w:color w:val="265053"/>
          <w:spacing w:val="-20"/>
          <w:w w:val="105"/>
          <w:sz w:val="20"/>
        </w:rPr>
        <w:t> </w:t>
      </w:r>
      <w:r>
        <w:rPr>
          <w:color w:val="265053"/>
          <w:spacing w:val="-4"/>
          <w:w w:val="105"/>
          <w:sz w:val="20"/>
        </w:rPr>
        <w:t>state </w:t>
      </w:r>
      <w:r>
        <w:rPr>
          <w:color w:val="265053"/>
          <w:w w:val="105"/>
          <w:sz w:val="20"/>
        </w:rPr>
        <w:t>and city of boston to prevent and end youth</w:t>
      </w:r>
      <w:r>
        <w:rPr>
          <w:color w:val="265053"/>
          <w:spacing w:val="-42"/>
          <w:w w:val="105"/>
          <w:sz w:val="20"/>
        </w:rPr>
        <w:t> </w:t>
      </w:r>
      <w:r>
        <w:rPr>
          <w:color w:val="265053"/>
          <w:w w:val="105"/>
          <w:sz w:val="20"/>
        </w:rPr>
        <w:t>homelessness</w:t>
      </w:r>
    </w:p>
    <w:p>
      <w:pPr>
        <w:pStyle w:val="BodyText"/>
        <w:spacing w:line="227" w:lineRule="exact"/>
        <w:ind w:left="1120"/>
        <w:rPr>
          <w:rFonts w:ascii="Lucida Sans"/>
          <w:b/>
        </w:rPr>
      </w:pPr>
      <w:r>
        <w:rPr>
          <w:rFonts w:ascii="Lucida Sans"/>
          <w:b/>
          <w:color w:val="265053"/>
        </w:rPr>
        <w:t>looking forward to getting their insight and feedback today</w:t>
      </w:r>
    </w:p>
    <w:p>
      <w:pPr>
        <w:pStyle w:val="BodyText"/>
        <w:spacing w:before="5"/>
        <w:rPr>
          <w:rFonts w:ascii="Lucida Sans"/>
          <w:b/>
          <w:sz w:val="22"/>
        </w:rPr>
      </w:pPr>
    </w:p>
    <w:p>
      <w:pPr>
        <w:pStyle w:val="BodyText"/>
        <w:ind w:left="760"/>
        <w:rPr>
          <w:rFonts w:ascii="Lucida Sans" w:hAnsi="Lucida Sans"/>
          <w:b/>
        </w:rPr>
      </w:pPr>
      <w:r>
        <w:rPr>
          <w:rFonts w:ascii="Lucida Sans" w:hAnsi="Lucida Sans"/>
          <w:b/>
          <w:color w:val="265053"/>
        </w:rPr>
        <w:t>Individual introductions –</w:t>
      </w:r>
    </w:p>
    <w:p>
      <w:pPr>
        <w:pStyle w:val="ListParagraph"/>
        <w:numPr>
          <w:ilvl w:val="1"/>
          <w:numId w:val="32"/>
        </w:numPr>
        <w:tabs>
          <w:tab w:pos="1840" w:val="left" w:leader="none"/>
        </w:tabs>
        <w:spacing w:line="240" w:lineRule="auto" w:before="51" w:after="0"/>
        <w:ind w:left="1840" w:right="0" w:hanging="180"/>
        <w:jc w:val="left"/>
        <w:rPr>
          <w:sz w:val="20"/>
        </w:rPr>
      </w:pPr>
      <w:r>
        <w:rPr>
          <w:color w:val="265053"/>
          <w:w w:val="105"/>
          <w:sz w:val="20"/>
        </w:rPr>
        <w:t>name, pronoun, and the Question of the</w:t>
      </w:r>
      <w:r>
        <w:rPr>
          <w:color w:val="265053"/>
          <w:spacing w:val="-25"/>
          <w:w w:val="105"/>
          <w:sz w:val="20"/>
        </w:rPr>
        <w:t> </w:t>
      </w:r>
      <w:r>
        <w:rPr>
          <w:color w:val="265053"/>
          <w:w w:val="105"/>
          <w:sz w:val="20"/>
        </w:rPr>
        <w:t>Day</w:t>
      </w:r>
    </w:p>
    <w:p>
      <w:pPr>
        <w:pStyle w:val="ListParagraph"/>
        <w:numPr>
          <w:ilvl w:val="1"/>
          <w:numId w:val="32"/>
        </w:numPr>
        <w:tabs>
          <w:tab w:pos="1840" w:val="left" w:leader="none"/>
        </w:tabs>
        <w:spacing w:line="290" w:lineRule="auto" w:before="44" w:after="0"/>
        <w:ind w:left="1840" w:right="1229" w:hanging="180"/>
        <w:jc w:val="left"/>
        <w:rPr>
          <w:sz w:val="20"/>
        </w:rPr>
      </w:pPr>
      <w:r>
        <w:rPr>
          <w:rFonts w:ascii="Lucida Sans" w:hAnsi="Lucida Sans"/>
          <w:b/>
          <w:color w:val="265053"/>
          <w:sz w:val="20"/>
        </w:rPr>
        <w:t>Group</w:t>
      </w:r>
      <w:r>
        <w:rPr>
          <w:rFonts w:ascii="Lucida Sans" w:hAnsi="Lucida Sans"/>
          <w:b/>
          <w:color w:val="265053"/>
          <w:spacing w:val="-8"/>
          <w:sz w:val="20"/>
        </w:rPr>
        <w:t> </w:t>
      </w:r>
      <w:r>
        <w:rPr>
          <w:rFonts w:ascii="Lucida Sans" w:hAnsi="Lucida Sans"/>
          <w:b/>
          <w:color w:val="265053"/>
          <w:sz w:val="20"/>
        </w:rPr>
        <w:t>agreements</w:t>
      </w:r>
      <w:r>
        <w:rPr>
          <w:rFonts w:ascii="Lucida Sans" w:hAnsi="Lucida Sans"/>
          <w:b/>
          <w:color w:val="265053"/>
          <w:spacing w:val="-11"/>
          <w:sz w:val="20"/>
        </w:rPr>
        <w:t> </w:t>
      </w:r>
      <w:r>
        <w:rPr>
          <w:color w:val="265053"/>
          <w:sz w:val="20"/>
        </w:rPr>
        <w:t>–</w:t>
      </w:r>
      <w:r>
        <w:rPr>
          <w:color w:val="265053"/>
          <w:spacing w:val="-2"/>
          <w:sz w:val="20"/>
        </w:rPr>
        <w:t> </w:t>
      </w:r>
      <w:r>
        <w:rPr>
          <w:color w:val="265053"/>
          <w:sz w:val="20"/>
        </w:rPr>
        <w:t>ask</w:t>
      </w:r>
      <w:r>
        <w:rPr>
          <w:color w:val="265053"/>
          <w:spacing w:val="-2"/>
          <w:sz w:val="20"/>
        </w:rPr>
        <w:t> </w:t>
      </w:r>
      <w:r>
        <w:rPr>
          <w:color w:val="265053"/>
          <w:sz w:val="20"/>
        </w:rPr>
        <w:t>them</w:t>
      </w:r>
      <w:r>
        <w:rPr>
          <w:color w:val="265053"/>
          <w:spacing w:val="-2"/>
          <w:sz w:val="20"/>
        </w:rPr>
        <w:t> </w:t>
      </w:r>
      <w:r>
        <w:rPr>
          <w:color w:val="265053"/>
          <w:sz w:val="20"/>
        </w:rPr>
        <w:t>first</w:t>
      </w:r>
      <w:r>
        <w:rPr>
          <w:color w:val="265053"/>
          <w:spacing w:val="-2"/>
          <w:sz w:val="20"/>
        </w:rPr>
        <w:t> </w:t>
      </w:r>
      <w:r>
        <w:rPr>
          <w:color w:val="265053"/>
          <w:sz w:val="20"/>
        </w:rPr>
        <w:t>what</w:t>
      </w:r>
      <w:r>
        <w:rPr>
          <w:color w:val="265053"/>
          <w:spacing w:val="-2"/>
          <w:sz w:val="20"/>
        </w:rPr>
        <w:t> </w:t>
      </w:r>
      <w:r>
        <w:rPr>
          <w:color w:val="265053"/>
          <w:sz w:val="20"/>
        </w:rPr>
        <w:t>they</w:t>
      </w:r>
      <w:r>
        <w:rPr>
          <w:color w:val="265053"/>
          <w:spacing w:val="-2"/>
          <w:sz w:val="20"/>
        </w:rPr>
        <w:t> </w:t>
      </w:r>
      <w:r>
        <w:rPr>
          <w:color w:val="265053"/>
          <w:sz w:val="20"/>
        </w:rPr>
        <w:t>need</w:t>
      </w:r>
      <w:r>
        <w:rPr>
          <w:color w:val="265053"/>
          <w:spacing w:val="-2"/>
          <w:sz w:val="20"/>
        </w:rPr>
        <w:t> </w:t>
      </w:r>
      <w:r>
        <w:rPr>
          <w:color w:val="265053"/>
          <w:sz w:val="20"/>
        </w:rPr>
        <w:t>to</w:t>
      </w:r>
      <w:r>
        <w:rPr>
          <w:color w:val="265053"/>
          <w:spacing w:val="-2"/>
          <w:sz w:val="20"/>
        </w:rPr>
        <w:t> </w:t>
      </w:r>
      <w:r>
        <w:rPr>
          <w:color w:val="265053"/>
          <w:sz w:val="20"/>
        </w:rPr>
        <w:t>have</w:t>
      </w:r>
      <w:r>
        <w:rPr>
          <w:color w:val="265053"/>
          <w:spacing w:val="-2"/>
          <w:sz w:val="20"/>
        </w:rPr>
        <w:t> </w:t>
      </w:r>
      <w:r>
        <w:rPr>
          <w:color w:val="265053"/>
          <w:sz w:val="20"/>
        </w:rPr>
        <w:t>a</w:t>
      </w:r>
      <w:r>
        <w:rPr>
          <w:color w:val="265053"/>
          <w:spacing w:val="-2"/>
          <w:sz w:val="20"/>
        </w:rPr>
        <w:t> </w:t>
      </w:r>
      <w:r>
        <w:rPr>
          <w:color w:val="265053"/>
          <w:sz w:val="20"/>
        </w:rPr>
        <w:t>good</w:t>
      </w:r>
      <w:r>
        <w:rPr>
          <w:color w:val="265053"/>
          <w:spacing w:val="-2"/>
          <w:sz w:val="20"/>
        </w:rPr>
        <w:t> </w:t>
      </w:r>
      <w:r>
        <w:rPr>
          <w:color w:val="265053"/>
          <w:sz w:val="20"/>
        </w:rPr>
        <w:t>conversation,</w:t>
      </w:r>
      <w:r>
        <w:rPr>
          <w:color w:val="265053"/>
          <w:spacing w:val="-2"/>
          <w:sz w:val="20"/>
        </w:rPr>
        <w:t> </w:t>
      </w:r>
      <w:r>
        <w:rPr>
          <w:color w:val="265053"/>
          <w:sz w:val="20"/>
        </w:rPr>
        <w:t>then</w:t>
      </w:r>
      <w:r>
        <w:rPr>
          <w:color w:val="265053"/>
          <w:spacing w:val="-2"/>
          <w:sz w:val="20"/>
        </w:rPr>
        <w:t> </w:t>
      </w:r>
      <w:r>
        <w:rPr>
          <w:color w:val="265053"/>
          <w:sz w:val="20"/>
        </w:rPr>
        <w:t>offer</w:t>
      </w:r>
      <w:r>
        <w:rPr>
          <w:color w:val="265053"/>
          <w:spacing w:val="-2"/>
          <w:sz w:val="20"/>
        </w:rPr>
        <w:t> </w:t>
      </w:r>
      <w:r>
        <w:rPr>
          <w:color w:val="265053"/>
          <w:sz w:val="20"/>
        </w:rPr>
        <w:t>these</w:t>
      </w:r>
      <w:r>
        <w:rPr>
          <w:color w:val="265053"/>
          <w:spacing w:val="-2"/>
          <w:sz w:val="20"/>
        </w:rPr>
        <w:t> </w:t>
      </w:r>
      <w:r>
        <w:rPr>
          <w:color w:val="265053"/>
          <w:spacing w:val="-7"/>
          <w:sz w:val="20"/>
        </w:rPr>
        <w:t>as </w:t>
      </w:r>
      <w:r>
        <w:rPr>
          <w:color w:val="265053"/>
          <w:sz w:val="20"/>
        </w:rPr>
        <w:t>suggestions (if they haven’t been mentioned</w:t>
      </w:r>
      <w:r>
        <w:rPr>
          <w:color w:val="265053"/>
          <w:spacing w:val="4"/>
          <w:sz w:val="20"/>
        </w:rPr>
        <w:t> </w:t>
      </w:r>
      <w:r>
        <w:rPr>
          <w:color w:val="265053"/>
          <w:sz w:val="20"/>
        </w:rPr>
        <w:t>already)</w:t>
      </w:r>
    </w:p>
    <w:p>
      <w:pPr>
        <w:pStyle w:val="ListParagraph"/>
        <w:numPr>
          <w:ilvl w:val="2"/>
          <w:numId w:val="32"/>
        </w:numPr>
        <w:tabs>
          <w:tab w:pos="2110" w:val="left" w:leader="none"/>
        </w:tabs>
        <w:spacing w:line="232" w:lineRule="exact" w:before="0" w:after="0"/>
        <w:ind w:left="2110" w:right="0" w:hanging="270"/>
        <w:jc w:val="left"/>
        <w:rPr>
          <w:sz w:val="20"/>
        </w:rPr>
      </w:pPr>
      <w:r>
        <w:rPr>
          <w:color w:val="265053"/>
          <w:w w:val="105"/>
          <w:sz w:val="20"/>
        </w:rPr>
        <w:t>no</w:t>
      </w:r>
      <w:r>
        <w:rPr>
          <w:color w:val="265053"/>
          <w:spacing w:val="-3"/>
          <w:w w:val="105"/>
          <w:sz w:val="20"/>
        </w:rPr>
        <w:t> </w:t>
      </w:r>
      <w:r>
        <w:rPr>
          <w:color w:val="265053"/>
          <w:w w:val="105"/>
          <w:sz w:val="20"/>
        </w:rPr>
        <w:t>judgment</w:t>
      </w:r>
    </w:p>
    <w:p>
      <w:pPr>
        <w:pStyle w:val="ListParagraph"/>
        <w:numPr>
          <w:ilvl w:val="2"/>
          <w:numId w:val="32"/>
        </w:numPr>
        <w:tabs>
          <w:tab w:pos="2110" w:val="left" w:leader="none"/>
        </w:tabs>
        <w:spacing w:line="240" w:lineRule="auto" w:before="43" w:after="0"/>
        <w:ind w:left="2110" w:right="0" w:hanging="270"/>
        <w:jc w:val="left"/>
        <w:rPr>
          <w:sz w:val="20"/>
        </w:rPr>
      </w:pPr>
      <w:r>
        <w:rPr>
          <w:color w:val="265053"/>
          <w:w w:val="105"/>
          <w:sz w:val="20"/>
        </w:rPr>
        <w:t>confidentiality</w:t>
      </w:r>
    </w:p>
    <w:p>
      <w:pPr>
        <w:spacing w:after="0" w:line="240" w:lineRule="auto"/>
        <w:jc w:val="left"/>
        <w:rPr>
          <w:sz w:val="20"/>
        </w:rPr>
        <w:sectPr>
          <w:type w:val="continuous"/>
          <w:pgSz w:w="12240" w:h="15840"/>
          <w:pgMar w:top="0" w:bottom="280" w:left="140" w:right="0"/>
        </w:sectPr>
      </w:pPr>
    </w:p>
    <w:p>
      <w:pPr>
        <w:pStyle w:val="ListParagraph"/>
        <w:numPr>
          <w:ilvl w:val="2"/>
          <w:numId w:val="32"/>
        </w:numPr>
        <w:tabs>
          <w:tab w:pos="2110" w:val="left" w:leader="none"/>
        </w:tabs>
        <w:spacing w:line="240" w:lineRule="auto" w:before="85" w:after="0"/>
        <w:ind w:left="2110" w:right="0" w:hanging="270"/>
        <w:jc w:val="left"/>
        <w:rPr>
          <w:sz w:val="20"/>
        </w:rPr>
      </w:pPr>
      <w:r>
        <w:rPr>
          <w:color w:val="265053"/>
          <w:w w:val="105"/>
          <w:sz w:val="20"/>
        </w:rPr>
        <w:t>no</w:t>
      </w:r>
      <w:r>
        <w:rPr>
          <w:color w:val="265053"/>
          <w:spacing w:val="-3"/>
          <w:w w:val="105"/>
          <w:sz w:val="20"/>
        </w:rPr>
        <w:t> </w:t>
      </w:r>
      <w:r>
        <w:rPr>
          <w:color w:val="265053"/>
          <w:w w:val="105"/>
          <w:sz w:val="20"/>
        </w:rPr>
        <w:t>interrupting</w:t>
      </w:r>
    </w:p>
    <w:p>
      <w:pPr>
        <w:pStyle w:val="ListParagraph"/>
        <w:numPr>
          <w:ilvl w:val="2"/>
          <w:numId w:val="32"/>
        </w:numPr>
        <w:tabs>
          <w:tab w:pos="2110" w:val="left" w:leader="none"/>
        </w:tabs>
        <w:spacing w:line="240" w:lineRule="auto" w:before="43" w:after="0"/>
        <w:ind w:left="2110" w:right="0" w:hanging="270"/>
        <w:jc w:val="left"/>
        <w:rPr>
          <w:sz w:val="20"/>
        </w:rPr>
      </w:pPr>
      <w:r>
        <w:rPr>
          <w:color w:val="265053"/>
          <w:sz w:val="20"/>
        </w:rPr>
        <w:t>respectful language</w:t>
      </w:r>
    </w:p>
    <w:p>
      <w:pPr>
        <w:pStyle w:val="ListParagraph"/>
        <w:numPr>
          <w:ilvl w:val="2"/>
          <w:numId w:val="32"/>
        </w:numPr>
        <w:tabs>
          <w:tab w:pos="2110" w:val="left" w:leader="none"/>
        </w:tabs>
        <w:spacing w:line="240" w:lineRule="auto" w:before="43" w:after="0"/>
        <w:ind w:left="2110" w:right="0" w:hanging="270"/>
        <w:jc w:val="left"/>
        <w:rPr>
          <w:sz w:val="20"/>
        </w:rPr>
      </w:pPr>
      <w:r>
        <w:rPr>
          <w:color w:val="265053"/>
          <w:spacing w:val="-4"/>
          <w:w w:val="105"/>
          <w:sz w:val="20"/>
        </w:rPr>
        <w:t>speak</w:t>
      </w:r>
      <w:r>
        <w:rPr>
          <w:color w:val="265053"/>
          <w:spacing w:val="-18"/>
          <w:w w:val="105"/>
          <w:sz w:val="20"/>
        </w:rPr>
        <w:t> </w:t>
      </w:r>
      <w:r>
        <w:rPr>
          <w:color w:val="265053"/>
          <w:spacing w:val="-4"/>
          <w:w w:val="105"/>
          <w:sz w:val="20"/>
        </w:rPr>
        <w:t>from</w:t>
      </w:r>
      <w:r>
        <w:rPr>
          <w:color w:val="265053"/>
          <w:spacing w:val="-18"/>
          <w:w w:val="105"/>
          <w:sz w:val="20"/>
        </w:rPr>
        <w:t> </w:t>
      </w:r>
      <w:r>
        <w:rPr>
          <w:color w:val="265053"/>
          <w:spacing w:val="-3"/>
          <w:w w:val="105"/>
          <w:sz w:val="20"/>
        </w:rPr>
        <w:t>your</w:t>
      </w:r>
      <w:r>
        <w:rPr>
          <w:color w:val="265053"/>
          <w:spacing w:val="-18"/>
          <w:w w:val="105"/>
          <w:sz w:val="20"/>
        </w:rPr>
        <w:t> </w:t>
      </w:r>
      <w:r>
        <w:rPr>
          <w:color w:val="265053"/>
          <w:spacing w:val="-3"/>
          <w:w w:val="105"/>
          <w:sz w:val="20"/>
        </w:rPr>
        <w:t>own</w:t>
      </w:r>
      <w:r>
        <w:rPr>
          <w:color w:val="265053"/>
          <w:spacing w:val="-18"/>
          <w:w w:val="105"/>
          <w:sz w:val="20"/>
        </w:rPr>
        <w:t> </w:t>
      </w:r>
      <w:r>
        <w:rPr>
          <w:color w:val="265053"/>
          <w:spacing w:val="-4"/>
          <w:w w:val="105"/>
          <w:sz w:val="20"/>
        </w:rPr>
        <w:t>experiences</w:t>
      </w:r>
      <w:r>
        <w:rPr>
          <w:color w:val="265053"/>
          <w:spacing w:val="-18"/>
          <w:w w:val="105"/>
          <w:sz w:val="20"/>
        </w:rPr>
        <w:t> </w:t>
      </w:r>
      <w:r>
        <w:rPr>
          <w:color w:val="265053"/>
          <w:spacing w:val="-3"/>
          <w:w w:val="105"/>
          <w:sz w:val="20"/>
        </w:rPr>
        <w:t>(use</w:t>
      </w:r>
      <w:r>
        <w:rPr>
          <w:color w:val="265053"/>
          <w:spacing w:val="-18"/>
          <w:w w:val="105"/>
          <w:sz w:val="20"/>
        </w:rPr>
        <w:t> </w:t>
      </w:r>
      <w:r>
        <w:rPr>
          <w:color w:val="265053"/>
          <w:spacing w:val="-3"/>
          <w:w w:val="110"/>
          <w:sz w:val="20"/>
        </w:rPr>
        <w:t>“I”</w:t>
      </w:r>
      <w:r>
        <w:rPr>
          <w:color w:val="265053"/>
          <w:spacing w:val="-21"/>
          <w:w w:val="110"/>
          <w:sz w:val="20"/>
        </w:rPr>
        <w:t> </w:t>
      </w:r>
      <w:r>
        <w:rPr>
          <w:color w:val="265053"/>
          <w:spacing w:val="-4"/>
          <w:w w:val="105"/>
          <w:sz w:val="20"/>
        </w:rPr>
        <w:t>statements)</w:t>
      </w:r>
      <w:r>
        <w:rPr>
          <w:color w:val="265053"/>
          <w:spacing w:val="-18"/>
          <w:w w:val="105"/>
          <w:sz w:val="20"/>
        </w:rPr>
        <w:t> </w:t>
      </w:r>
      <w:r>
        <w:rPr>
          <w:color w:val="265053"/>
          <w:spacing w:val="-3"/>
          <w:w w:val="105"/>
          <w:sz w:val="20"/>
        </w:rPr>
        <w:t>and</w:t>
      </w:r>
      <w:r>
        <w:rPr>
          <w:color w:val="265053"/>
          <w:spacing w:val="-18"/>
          <w:w w:val="105"/>
          <w:sz w:val="20"/>
        </w:rPr>
        <w:t> </w:t>
      </w:r>
      <w:r>
        <w:rPr>
          <w:color w:val="265053"/>
          <w:spacing w:val="-4"/>
          <w:w w:val="105"/>
          <w:sz w:val="20"/>
        </w:rPr>
        <w:t>share</w:t>
      </w:r>
      <w:r>
        <w:rPr>
          <w:color w:val="265053"/>
          <w:spacing w:val="-18"/>
          <w:w w:val="105"/>
          <w:sz w:val="20"/>
        </w:rPr>
        <w:t> </w:t>
      </w:r>
      <w:r>
        <w:rPr>
          <w:color w:val="265053"/>
          <w:spacing w:val="-3"/>
          <w:w w:val="105"/>
          <w:sz w:val="20"/>
        </w:rPr>
        <w:t>only</w:t>
      </w:r>
      <w:r>
        <w:rPr>
          <w:color w:val="265053"/>
          <w:spacing w:val="-18"/>
          <w:w w:val="105"/>
          <w:sz w:val="20"/>
        </w:rPr>
        <w:t> </w:t>
      </w:r>
      <w:r>
        <w:rPr>
          <w:color w:val="265053"/>
          <w:spacing w:val="-3"/>
          <w:w w:val="105"/>
          <w:sz w:val="20"/>
        </w:rPr>
        <w:t>what</w:t>
      </w:r>
      <w:r>
        <w:rPr>
          <w:color w:val="265053"/>
          <w:spacing w:val="-18"/>
          <w:w w:val="105"/>
          <w:sz w:val="20"/>
        </w:rPr>
        <w:t> </w:t>
      </w:r>
      <w:r>
        <w:rPr>
          <w:color w:val="265053"/>
          <w:spacing w:val="-3"/>
          <w:w w:val="105"/>
          <w:sz w:val="20"/>
        </w:rPr>
        <w:t>you</w:t>
      </w:r>
      <w:r>
        <w:rPr>
          <w:color w:val="265053"/>
          <w:spacing w:val="-18"/>
          <w:w w:val="105"/>
          <w:sz w:val="20"/>
        </w:rPr>
        <w:t> </w:t>
      </w:r>
      <w:r>
        <w:rPr>
          <w:color w:val="265053"/>
          <w:spacing w:val="-3"/>
          <w:w w:val="105"/>
          <w:sz w:val="20"/>
        </w:rPr>
        <w:t>feel</w:t>
      </w:r>
      <w:r>
        <w:rPr>
          <w:color w:val="265053"/>
          <w:spacing w:val="-18"/>
          <w:w w:val="105"/>
          <w:sz w:val="20"/>
        </w:rPr>
        <w:t> </w:t>
      </w:r>
      <w:r>
        <w:rPr>
          <w:color w:val="265053"/>
          <w:spacing w:val="-4"/>
          <w:w w:val="105"/>
          <w:sz w:val="20"/>
        </w:rPr>
        <w:t>comfortable</w:t>
      </w:r>
      <w:r>
        <w:rPr>
          <w:color w:val="265053"/>
          <w:spacing w:val="-18"/>
          <w:w w:val="105"/>
          <w:sz w:val="20"/>
        </w:rPr>
        <w:t> </w:t>
      </w:r>
      <w:r>
        <w:rPr>
          <w:color w:val="265053"/>
          <w:spacing w:val="-4"/>
          <w:w w:val="105"/>
          <w:sz w:val="20"/>
        </w:rPr>
        <w:t>sharing</w:t>
      </w:r>
    </w:p>
    <w:p>
      <w:pPr>
        <w:pStyle w:val="ListParagraph"/>
        <w:numPr>
          <w:ilvl w:val="2"/>
          <w:numId w:val="32"/>
        </w:numPr>
        <w:tabs>
          <w:tab w:pos="2110" w:val="left" w:leader="none"/>
        </w:tabs>
        <w:spacing w:line="240" w:lineRule="auto" w:before="43" w:after="0"/>
        <w:ind w:left="2110" w:right="0" w:hanging="270"/>
        <w:jc w:val="left"/>
        <w:rPr>
          <w:sz w:val="20"/>
        </w:rPr>
      </w:pPr>
      <w:r>
        <w:rPr>
          <w:color w:val="265053"/>
          <w:sz w:val="20"/>
        </w:rPr>
        <w:t>nothing will offend us (the facilitators) – please give us honest</w:t>
      </w:r>
      <w:r>
        <w:rPr>
          <w:color w:val="265053"/>
          <w:spacing w:val="12"/>
          <w:sz w:val="20"/>
        </w:rPr>
        <w:t> </w:t>
      </w:r>
      <w:r>
        <w:rPr>
          <w:color w:val="265053"/>
          <w:sz w:val="20"/>
        </w:rPr>
        <w:t>feedback.</w:t>
      </w:r>
    </w:p>
    <w:p>
      <w:pPr>
        <w:pStyle w:val="ListParagraph"/>
        <w:numPr>
          <w:ilvl w:val="2"/>
          <w:numId w:val="32"/>
        </w:numPr>
        <w:tabs>
          <w:tab w:pos="2110" w:val="left" w:leader="none"/>
        </w:tabs>
        <w:spacing w:line="240" w:lineRule="auto" w:before="44" w:after="0"/>
        <w:ind w:left="2110" w:right="0" w:hanging="270"/>
        <w:jc w:val="left"/>
        <w:rPr>
          <w:sz w:val="20"/>
        </w:rPr>
      </w:pPr>
      <w:r>
        <w:rPr>
          <w:color w:val="265053"/>
          <w:sz w:val="20"/>
        </w:rPr>
        <w:t>Please take care of</w:t>
      </w:r>
      <w:r>
        <w:rPr>
          <w:color w:val="265053"/>
          <w:spacing w:val="-1"/>
          <w:sz w:val="20"/>
        </w:rPr>
        <w:t> </w:t>
      </w:r>
      <w:r>
        <w:rPr>
          <w:color w:val="265053"/>
          <w:sz w:val="20"/>
        </w:rPr>
        <w:t>yourself</w:t>
      </w:r>
    </w:p>
    <w:p>
      <w:pPr>
        <w:pStyle w:val="ListParagraph"/>
        <w:numPr>
          <w:ilvl w:val="2"/>
          <w:numId w:val="32"/>
        </w:numPr>
        <w:tabs>
          <w:tab w:pos="2110" w:val="left" w:leader="none"/>
        </w:tabs>
        <w:spacing w:line="290" w:lineRule="auto" w:before="43" w:after="0"/>
        <w:ind w:left="2110" w:right="936" w:hanging="270"/>
        <w:jc w:val="left"/>
        <w:rPr>
          <w:sz w:val="20"/>
        </w:rPr>
      </w:pPr>
      <w:r>
        <w:rPr>
          <w:color w:val="265053"/>
          <w:w w:val="105"/>
          <w:sz w:val="20"/>
        </w:rPr>
        <w:t>Timing</w:t>
      </w:r>
      <w:r>
        <w:rPr>
          <w:color w:val="265053"/>
          <w:spacing w:val="-10"/>
          <w:w w:val="105"/>
          <w:sz w:val="20"/>
        </w:rPr>
        <w:t> </w:t>
      </w:r>
      <w:r>
        <w:rPr>
          <w:color w:val="265053"/>
          <w:w w:val="105"/>
          <w:sz w:val="20"/>
        </w:rPr>
        <w:t>–</w:t>
      </w:r>
      <w:r>
        <w:rPr>
          <w:color w:val="265053"/>
          <w:spacing w:val="-9"/>
          <w:w w:val="105"/>
          <w:sz w:val="20"/>
        </w:rPr>
        <w:t> </w:t>
      </w:r>
      <w:r>
        <w:rPr>
          <w:color w:val="265053"/>
          <w:w w:val="105"/>
          <w:sz w:val="20"/>
        </w:rPr>
        <w:t>our</w:t>
      </w:r>
      <w:r>
        <w:rPr>
          <w:color w:val="265053"/>
          <w:spacing w:val="-9"/>
          <w:w w:val="105"/>
          <w:sz w:val="20"/>
        </w:rPr>
        <w:t> </w:t>
      </w:r>
      <w:r>
        <w:rPr>
          <w:color w:val="265053"/>
          <w:w w:val="105"/>
          <w:sz w:val="20"/>
        </w:rPr>
        <w:t>job</w:t>
      </w:r>
      <w:r>
        <w:rPr>
          <w:color w:val="265053"/>
          <w:spacing w:val="-10"/>
          <w:w w:val="105"/>
          <w:sz w:val="20"/>
        </w:rPr>
        <w:t> </w:t>
      </w:r>
      <w:r>
        <w:rPr>
          <w:color w:val="265053"/>
          <w:w w:val="105"/>
          <w:sz w:val="20"/>
        </w:rPr>
        <w:t>is</w:t>
      </w:r>
      <w:r>
        <w:rPr>
          <w:color w:val="265053"/>
          <w:spacing w:val="-9"/>
          <w:w w:val="105"/>
          <w:sz w:val="20"/>
        </w:rPr>
        <w:t> </w:t>
      </w:r>
      <w:r>
        <w:rPr>
          <w:color w:val="265053"/>
          <w:w w:val="105"/>
          <w:sz w:val="20"/>
        </w:rPr>
        <w:t>to</w:t>
      </w:r>
      <w:r>
        <w:rPr>
          <w:color w:val="265053"/>
          <w:spacing w:val="-9"/>
          <w:w w:val="105"/>
          <w:sz w:val="20"/>
        </w:rPr>
        <w:t> </w:t>
      </w:r>
      <w:r>
        <w:rPr>
          <w:color w:val="265053"/>
          <w:w w:val="105"/>
          <w:sz w:val="20"/>
        </w:rPr>
        <w:t>have</w:t>
      </w:r>
      <w:r>
        <w:rPr>
          <w:color w:val="265053"/>
          <w:spacing w:val="-10"/>
          <w:w w:val="105"/>
          <w:sz w:val="20"/>
        </w:rPr>
        <w:t> </w:t>
      </w:r>
      <w:r>
        <w:rPr>
          <w:color w:val="265053"/>
          <w:w w:val="105"/>
          <w:sz w:val="20"/>
        </w:rPr>
        <w:t>a</w:t>
      </w:r>
      <w:r>
        <w:rPr>
          <w:color w:val="265053"/>
          <w:spacing w:val="-9"/>
          <w:w w:val="105"/>
          <w:sz w:val="20"/>
        </w:rPr>
        <w:t> </w:t>
      </w:r>
      <w:r>
        <w:rPr>
          <w:color w:val="265053"/>
          <w:w w:val="105"/>
          <w:sz w:val="20"/>
        </w:rPr>
        <w:t>good</w:t>
      </w:r>
      <w:r>
        <w:rPr>
          <w:color w:val="265053"/>
          <w:spacing w:val="-9"/>
          <w:w w:val="105"/>
          <w:sz w:val="20"/>
        </w:rPr>
        <w:t> </w:t>
      </w:r>
      <w:r>
        <w:rPr>
          <w:color w:val="265053"/>
          <w:w w:val="105"/>
          <w:sz w:val="20"/>
        </w:rPr>
        <w:t>conversation</w:t>
      </w:r>
      <w:r>
        <w:rPr>
          <w:color w:val="265053"/>
          <w:spacing w:val="-10"/>
          <w:w w:val="105"/>
          <w:sz w:val="20"/>
        </w:rPr>
        <w:t> </w:t>
      </w:r>
      <w:r>
        <w:rPr>
          <w:color w:val="265053"/>
          <w:w w:val="105"/>
          <w:sz w:val="20"/>
        </w:rPr>
        <w:t>and</w:t>
      </w:r>
      <w:r>
        <w:rPr>
          <w:color w:val="265053"/>
          <w:spacing w:val="-9"/>
          <w:w w:val="105"/>
          <w:sz w:val="20"/>
        </w:rPr>
        <w:t> </w:t>
      </w:r>
      <w:r>
        <w:rPr>
          <w:color w:val="265053"/>
          <w:w w:val="105"/>
          <w:sz w:val="20"/>
        </w:rPr>
        <w:t>get</w:t>
      </w:r>
      <w:r>
        <w:rPr>
          <w:color w:val="265053"/>
          <w:spacing w:val="-9"/>
          <w:w w:val="105"/>
          <w:sz w:val="20"/>
        </w:rPr>
        <w:t> </w:t>
      </w:r>
      <w:r>
        <w:rPr>
          <w:color w:val="265053"/>
          <w:w w:val="105"/>
          <w:sz w:val="20"/>
        </w:rPr>
        <w:t>you</w:t>
      </w:r>
      <w:r>
        <w:rPr>
          <w:color w:val="265053"/>
          <w:spacing w:val="-10"/>
          <w:w w:val="105"/>
          <w:sz w:val="20"/>
        </w:rPr>
        <w:t> </w:t>
      </w:r>
      <w:r>
        <w:rPr>
          <w:color w:val="265053"/>
          <w:w w:val="105"/>
          <w:sz w:val="20"/>
        </w:rPr>
        <w:t>out</w:t>
      </w:r>
      <w:r>
        <w:rPr>
          <w:color w:val="265053"/>
          <w:spacing w:val="-9"/>
          <w:w w:val="105"/>
          <w:sz w:val="20"/>
        </w:rPr>
        <w:t> </w:t>
      </w:r>
      <w:r>
        <w:rPr>
          <w:color w:val="265053"/>
          <w:w w:val="105"/>
          <w:sz w:val="20"/>
        </w:rPr>
        <w:t>of</w:t>
      </w:r>
      <w:r>
        <w:rPr>
          <w:color w:val="265053"/>
          <w:spacing w:val="-9"/>
          <w:w w:val="105"/>
          <w:sz w:val="20"/>
        </w:rPr>
        <w:t> </w:t>
      </w:r>
      <w:r>
        <w:rPr>
          <w:color w:val="265053"/>
          <w:w w:val="105"/>
          <w:sz w:val="20"/>
        </w:rPr>
        <w:t>here</w:t>
      </w:r>
      <w:r>
        <w:rPr>
          <w:color w:val="265053"/>
          <w:spacing w:val="-10"/>
          <w:w w:val="105"/>
          <w:sz w:val="20"/>
        </w:rPr>
        <w:t> </w:t>
      </w:r>
      <w:r>
        <w:rPr>
          <w:color w:val="265053"/>
          <w:w w:val="105"/>
          <w:sz w:val="20"/>
        </w:rPr>
        <w:t>on</w:t>
      </w:r>
      <w:r>
        <w:rPr>
          <w:color w:val="265053"/>
          <w:spacing w:val="-9"/>
          <w:w w:val="105"/>
          <w:sz w:val="20"/>
        </w:rPr>
        <w:t> </w:t>
      </w:r>
      <w:r>
        <w:rPr>
          <w:color w:val="265053"/>
          <w:w w:val="105"/>
          <w:sz w:val="20"/>
        </w:rPr>
        <w:t>time</w:t>
      </w:r>
      <w:r>
        <w:rPr>
          <w:color w:val="265053"/>
          <w:spacing w:val="-9"/>
          <w:w w:val="105"/>
          <w:sz w:val="20"/>
        </w:rPr>
        <w:t> </w:t>
      </w:r>
      <w:r>
        <w:rPr>
          <w:color w:val="265053"/>
          <w:w w:val="105"/>
          <w:sz w:val="20"/>
        </w:rPr>
        <w:t>–</w:t>
      </w:r>
      <w:r>
        <w:rPr>
          <w:color w:val="265053"/>
          <w:spacing w:val="-10"/>
          <w:w w:val="105"/>
          <w:sz w:val="20"/>
        </w:rPr>
        <w:t> </w:t>
      </w:r>
      <w:r>
        <w:rPr>
          <w:color w:val="265053"/>
          <w:w w:val="105"/>
          <w:sz w:val="20"/>
        </w:rPr>
        <w:t>to</w:t>
      </w:r>
      <w:r>
        <w:rPr>
          <w:color w:val="265053"/>
          <w:spacing w:val="-9"/>
          <w:w w:val="105"/>
          <w:sz w:val="20"/>
        </w:rPr>
        <w:t> </w:t>
      </w:r>
      <w:r>
        <w:rPr>
          <w:color w:val="265053"/>
          <w:w w:val="105"/>
          <w:sz w:val="20"/>
        </w:rPr>
        <w:t>do</w:t>
      </w:r>
      <w:r>
        <w:rPr>
          <w:color w:val="265053"/>
          <w:spacing w:val="-9"/>
          <w:w w:val="105"/>
          <w:sz w:val="20"/>
        </w:rPr>
        <w:t> </w:t>
      </w:r>
      <w:r>
        <w:rPr>
          <w:color w:val="265053"/>
          <w:w w:val="105"/>
          <w:sz w:val="20"/>
        </w:rPr>
        <w:t>that</w:t>
      </w:r>
      <w:r>
        <w:rPr>
          <w:color w:val="265053"/>
          <w:spacing w:val="-10"/>
          <w:w w:val="105"/>
          <w:sz w:val="20"/>
        </w:rPr>
        <w:t> </w:t>
      </w:r>
      <w:r>
        <w:rPr>
          <w:color w:val="265053"/>
          <w:w w:val="105"/>
          <w:sz w:val="20"/>
        </w:rPr>
        <w:t>we</w:t>
      </w:r>
      <w:r>
        <w:rPr>
          <w:color w:val="265053"/>
          <w:spacing w:val="-9"/>
          <w:w w:val="105"/>
          <w:sz w:val="20"/>
        </w:rPr>
        <w:t> </w:t>
      </w:r>
      <w:r>
        <w:rPr>
          <w:color w:val="265053"/>
          <w:spacing w:val="-6"/>
          <w:w w:val="105"/>
          <w:sz w:val="20"/>
        </w:rPr>
        <w:t>may </w:t>
      </w:r>
      <w:r>
        <w:rPr>
          <w:color w:val="265053"/>
          <w:w w:val="105"/>
          <w:sz w:val="20"/>
        </w:rPr>
        <w:t>have</w:t>
      </w:r>
      <w:r>
        <w:rPr>
          <w:color w:val="265053"/>
          <w:spacing w:val="-7"/>
          <w:w w:val="105"/>
          <w:sz w:val="20"/>
        </w:rPr>
        <w:t> </w:t>
      </w:r>
      <w:r>
        <w:rPr>
          <w:color w:val="265053"/>
          <w:w w:val="105"/>
          <w:sz w:val="20"/>
        </w:rPr>
        <w:t>to</w:t>
      </w:r>
      <w:r>
        <w:rPr>
          <w:color w:val="265053"/>
          <w:spacing w:val="-7"/>
          <w:w w:val="105"/>
          <w:sz w:val="20"/>
        </w:rPr>
        <w:t> </w:t>
      </w:r>
      <w:r>
        <w:rPr>
          <w:color w:val="265053"/>
          <w:w w:val="105"/>
          <w:sz w:val="20"/>
        </w:rPr>
        <w:t>cut</w:t>
      </w:r>
      <w:r>
        <w:rPr>
          <w:color w:val="265053"/>
          <w:spacing w:val="-7"/>
          <w:w w:val="105"/>
          <w:sz w:val="20"/>
        </w:rPr>
        <w:t> </w:t>
      </w:r>
      <w:r>
        <w:rPr>
          <w:color w:val="265053"/>
          <w:w w:val="105"/>
          <w:sz w:val="20"/>
        </w:rPr>
        <w:t>you</w:t>
      </w:r>
      <w:r>
        <w:rPr>
          <w:color w:val="265053"/>
          <w:spacing w:val="-7"/>
          <w:w w:val="105"/>
          <w:sz w:val="20"/>
        </w:rPr>
        <w:t> </w:t>
      </w:r>
      <w:r>
        <w:rPr>
          <w:color w:val="265053"/>
          <w:w w:val="105"/>
          <w:sz w:val="20"/>
        </w:rPr>
        <w:t>off</w:t>
      </w:r>
      <w:r>
        <w:rPr>
          <w:color w:val="265053"/>
          <w:spacing w:val="-7"/>
          <w:w w:val="105"/>
          <w:sz w:val="20"/>
        </w:rPr>
        <w:t> </w:t>
      </w:r>
      <w:r>
        <w:rPr>
          <w:color w:val="265053"/>
          <w:w w:val="105"/>
          <w:sz w:val="20"/>
        </w:rPr>
        <w:t>to</w:t>
      </w:r>
      <w:r>
        <w:rPr>
          <w:color w:val="265053"/>
          <w:spacing w:val="-7"/>
          <w:w w:val="105"/>
          <w:sz w:val="20"/>
        </w:rPr>
        <w:t> </w:t>
      </w:r>
      <w:r>
        <w:rPr>
          <w:color w:val="265053"/>
          <w:w w:val="105"/>
          <w:sz w:val="20"/>
        </w:rPr>
        <w:t>keep</w:t>
      </w:r>
      <w:r>
        <w:rPr>
          <w:color w:val="265053"/>
          <w:spacing w:val="-7"/>
          <w:w w:val="105"/>
          <w:sz w:val="20"/>
        </w:rPr>
        <w:t> </w:t>
      </w:r>
      <w:r>
        <w:rPr>
          <w:color w:val="265053"/>
          <w:w w:val="105"/>
          <w:sz w:val="20"/>
        </w:rPr>
        <w:t>the</w:t>
      </w:r>
      <w:r>
        <w:rPr>
          <w:color w:val="265053"/>
          <w:spacing w:val="-7"/>
          <w:w w:val="105"/>
          <w:sz w:val="20"/>
        </w:rPr>
        <w:t> </w:t>
      </w:r>
      <w:r>
        <w:rPr>
          <w:color w:val="265053"/>
          <w:w w:val="105"/>
          <w:sz w:val="20"/>
        </w:rPr>
        <w:t>conversation</w:t>
      </w:r>
      <w:r>
        <w:rPr>
          <w:color w:val="265053"/>
          <w:spacing w:val="-7"/>
          <w:w w:val="105"/>
          <w:sz w:val="20"/>
        </w:rPr>
        <w:t> </w:t>
      </w:r>
      <w:r>
        <w:rPr>
          <w:color w:val="265053"/>
          <w:w w:val="105"/>
          <w:sz w:val="20"/>
        </w:rPr>
        <w:t>moving.</w:t>
      </w:r>
      <w:r>
        <w:rPr>
          <w:color w:val="265053"/>
          <w:spacing w:val="-7"/>
          <w:w w:val="105"/>
          <w:sz w:val="20"/>
        </w:rPr>
        <w:t> </w:t>
      </w:r>
      <w:r>
        <w:rPr>
          <w:color w:val="265053"/>
          <w:w w:val="105"/>
          <w:sz w:val="20"/>
        </w:rPr>
        <w:t>Please</w:t>
      </w:r>
      <w:r>
        <w:rPr>
          <w:color w:val="265053"/>
          <w:spacing w:val="-7"/>
          <w:w w:val="105"/>
          <w:sz w:val="20"/>
        </w:rPr>
        <w:t> </w:t>
      </w:r>
      <w:r>
        <w:rPr>
          <w:color w:val="265053"/>
          <w:w w:val="105"/>
          <w:sz w:val="20"/>
        </w:rPr>
        <w:t>don’t</w:t>
      </w:r>
      <w:r>
        <w:rPr>
          <w:color w:val="265053"/>
          <w:spacing w:val="-7"/>
          <w:w w:val="105"/>
          <w:sz w:val="20"/>
        </w:rPr>
        <w:t> </w:t>
      </w:r>
      <w:r>
        <w:rPr>
          <w:color w:val="265053"/>
          <w:w w:val="105"/>
          <w:sz w:val="20"/>
        </w:rPr>
        <w:t>take</w:t>
      </w:r>
      <w:r>
        <w:rPr>
          <w:color w:val="265053"/>
          <w:spacing w:val="-7"/>
          <w:w w:val="105"/>
          <w:sz w:val="20"/>
        </w:rPr>
        <w:t> </w:t>
      </w:r>
      <w:r>
        <w:rPr>
          <w:color w:val="265053"/>
          <w:w w:val="105"/>
          <w:sz w:val="20"/>
        </w:rPr>
        <w:t>it</w:t>
      </w:r>
      <w:r>
        <w:rPr>
          <w:color w:val="265053"/>
          <w:spacing w:val="-7"/>
          <w:w w:val="105"/>
          <w:sz w:val="20"/>
        </w:rPr>
        <w:t> </w:t>
      </w:r>
      <w:r>
        <w:rPr>
          <w:color w:val="265053"/>
          <w:w w:val="105"/>
          <w:sz w:val="20"/>
        </w:rPr>
        <w:t>personally!</w:t>
      </w:r>
    </w:p>
    <w:p>
      <w:pPr>
        <w:pStyle w:val="ListParagraph"/>
        <w:numPr>
          <w:ilvl w:val="1"/>
          <w:numId w:val="32"/>
        </w:numPr>
        <w:tabs>
          <w:tab w:pos="1840" w:val="left" w:leader="none"/>
        </w:tabs>
        <w:spacing w:line="292" w:lineRule="auto" w:before="2" w:after="0"/>
        <w:ind w:left="1840" w:right="1394" w:hanging="180"/>
        <w:jc w:val="left"/>
        <w:rPr>
          <w:sz w:val="20"/>
        </w:rPr>
      </w:pPr>
      <w:r>
        <w:rPr>
          <w:color w:val="265053"/>
          <w:spacing w:val="-5"/>
          <w:sz w:val="20"/>
        </w:rPr>
        <w:t>We </w:t>
      </w:r>
      <w:r>
        <w:rPr>
          <w:color w:val="265053"/>
          <w:sz w:val="20"/>
        </w:rPr>
        <w:t>will be recording – just for clarification of notes purposes. Is that okay? </w:t>
      </w:r>
      <w:r>
        <w:rPr>
          <w:color w:val="265053"/>
          <w:spacing w:val="-6"/>
          <w:sz w:val="20"/>
        </w:rPr>
        <w:t>Your </w:t>
      </w:r>
      <w:r>
        <w:rPr>
          <w:color w:val="265053"/>
          <w:sz w:val="20"/>
        </w:rPr>
        <w:t>name will never </w:t>
      </w:r>
      <w:r>
        <w:rPr>
          <w:color w:val="265053"/>
          <w:spacing w:val="-7"/>
          <w:sz w:val="20"/>
        </w:rPr>
        <w:t>be </w:t>
      </w:r>
      <w:r>
        <w:rPr>
          <w:color w:val="265053"/>
          <w:sz w:val="20"/>
        </w:rPr>
        <w:t>connected with what you say – it is all</w:t>
      </w:r>
      <w:r>
        <w:rPr>
          <w:color w:val="265053"/>
          <w:spacing w:val="2"/>
          <w:sz w:val="20"/>
        </w:rPr>
        <w:t> </w:t>
      </w:r>
      <w:r>
        <w:rPr>
          <w:color w:val="265053"/>
          <w:sz w:val="20"/>
        </w:rPr>
        <w:t>anonymous</w:t>
      </w:r>
    </w:p>
    <w:p>
      <w:pPr>
        <w:pStyle w:val="ListParagraph"/>
        <w:numPr>
          <w:ilvl w:val="0"/>
          <w:numId w:val="32"/>
        </w:numPr>
        <w:tabs>
          <w:tab w:pos="997" w:val="left" w:leader="none"/>
        </w:tabs>
        <w:spacing w:line="240" w:lineRule="auto" w:before="212" w:after="0"/>
        <w:ind w:left="996" w:right="0" w:hanging="237"/>
        <w:jc w:val="left"/>
        <w:rPr>
          <w:rFonts w:ascii="Lucida Sans" w:hAnsi="Lucida Sans"/>
          <w:b/>
          <w:color w:val="265053"/>
          <w:sz w:val="20"/>
        </w:rPr>
      </w:pPr>
      <w:r>
        <w:rPr>
          <w:rFonts w:ascii="Lucida Sans" w:hAnsi="Lucida Sans"/>
          <w:b/>
          <w:color w:val="265053"/>
          <w:sz w:val="20"/>
        </w:rPr>
        <w:t>Activity</w:t>
      </w:r>
      <w:r>
        <w:rPr>
          <w:rFonts w:ascii="Lucida Sans" w:hAnsi="Lucida Sans"/>
          <w:b/>
          <w:color w:val="265053"/>
          <w:spacing w:val="-14"/>
          <w:sz w:val="20"/>
        </w:rPr>
        <w:t> </w:t>
      </w:r>
      <w:r>
        <w:rPr>
          <w:rFonts w:ascii="Lucida Sans" w:hAnsi="Lucida Sans"/>
          <w:b/>
          <w:color w:val="265053"/>
          <w:sz w:val="20"/>
        </w:rPr>
        <w:t>–</w:t>
      </w:r>
      <w:r>
        <w:rPr>
          <w:rFonts w:ascii="Lucida Sans" w:hAnsi="Lucida Sans"/>
          <w:b/>
          <w:color w:val="265053"/>
          <w:spacing w:val="-13"/>
          <w:sz w:val="20"/>
        </w:rPr>
        <w:t> </w:t>
      </w:r>
      <w:r>
        <w:rPr>
          <w:rFonts w:ascii="Lucida Sans" w:hAnsi="Lucida Sans"/>
          <w:b/>
          <w:color w:val="265053"/>
          <w:sz w:val="20"/>
        </w:rPr>
        <w:t>understanding</w:t>
      </w:r>
      <w:r>
        <w:rPr>
          <w:rFonts w:ascii="Lucida Sans" w:hAnsi="Lucida Sans"/>
          <w:b/>
          <w:color w:val="265053"/>
          <w:spacing w:val="-13"/>
          <w:sz w:val="20"/>
        </w:rPr>
        <w:t> </w:t>
      </w:r>
      <w:r>
        <w:rPr>
          <w:rFonts w:ascii="Lucida Sans" w:hAnsi="Lucida Sans"/>
          <w:b/>
          <w:color w:val="265053"/>
          <w:sz w:val="20"/>
        </w:rPr>
        <w:t>Housing</w:t>
      </w:r>
      <w:r>
        <w:rPr>
          <w:rFonts w:ascii="Lucida Sans" w:hAnsi="Lucida Sans"/>
          <w:b/>
          <w:color w:val="265053"/>
          <w:spacing w:val="-13"/>
          <w:sz w:val="20"/>
        </w:rPr>
        <w:t> </w:t>
      </w:r>
      <w:r>
        <w:rPr>
          <w:rFonts w:ascii="Lucida Sans" w:hAnsi="Lucida Sans"/>
          <w:b/>
          <w:color w:val="265053"/>
          <w:sz w:val="20"/>
        </w:rPr>
        <w:t>Stability:</w:t>
      </w:r>
      <w:r>
        <w:rPr>
          <w:rFonts w:ascii="Lucida Sans" w:hAnsi="Lucida Sans"/>
          <w:b/>
          <w:color w:val="265053"/>
          <w:spacing w:val="-13"/>
          <w:sz w:val="20"/>
        </w:rPr>
        <w:t> </w:t>
      </w:r>
      <w:r>
        <w:rPr>
          <w:rFonts w:ascii="Lucida Sans" w:hAnsi="Lucida Sans"/>
          <w:b/>
          <w:color w:val="265053"/>
          <w:sz w:val="20"/>
        </w:rPr>
        <w:t>Meaning,</w:t>
      </w:r>
      <w:r>
        <w:rPr>
          <w:rFonts w:ascii="Lucida Sans" w:hAnsi="Lucida Sans"/>
          <w:b/>
          <w:color w:val="265053"/>
          <w:spacing w:val="-13"/>
          <w:sz w:val="20"/>
        </w:rPr>
        <w:t> </w:t>
      </w:r>
      <w:r>
        <w:rPr>
          <w:rFonts w:ascii="Lucida Sans" w:hAnsi="Lucida Sans"/>
          <w:b/>
          <w:color w:val="265053"/>
          <w:sz w:val="20"/>
        </w:rPr>
        <w:t>Barriers,</w:t>
      </w:r>
      <w:r>
        <w:rPr>
          <w:rFonts w:ascii="Lucida Sans" w:hAnsi="Lucida Sans"/>
          <w:b/>
          <w:color w:val="265053"/>
          <w:spacing w:val="-14"/>
          <w:sz w:val="20"/>
        </w:rPr>
        <w:t> </w:t>
      </w:r>
      <w:r>
        <w:rPr>
          <w:rFonts w:ascii="Lucida Sans" w:hAnsi="Lucida Sans"/>
          <w:b/>
          <w:color w:val="265053"/>
          <w:sz w:val="20"/>
        </w:rPr>
        <w:t>Effects,</w:t>
      </w:r>
      <w:r>
        <w:rPr>
          <w:rFonts w:ascii="Lucida Sans" w:hAnsi="Lucida Sans"/>
          <w:b/>
          <w:color w:val="265053"/>
          <w:spacing w:val="-13"/>
          <w:sz w:val="20"/>
        </w:rPr>
        <w:t> </w:t>
      </w:r>
      <w:r>
        <w:rPr>
          <w:rFonts w:ascii="Lucida Sans" w:hAnsi="Lucida Sans"/>
          <w:b/>
          <w:color w:val="265053"/>
          <w:sz w:val="20"/>
        </w:rPr>
        <w:t>Solutions</w:t>
      </w:r>
    </w:p>
    <w:p>
      <w:pPr>
        <w:pStyle w:val="BodyText"/>
        <w:spacing w:before="51"/>
        <w:ind w:left="760"/>
      </w:pPr>
      <w:r>
        <w:rPr>
          <w:color w:val="265053"/>
        </w:rPr>
        <w:t>Divide the room into 2 or 3 groups (groups of 2 or 3 individuals)</w:t>
      </w:r>
    </w:p>
    <w:p>
      <w:pPr>
        <w:pStyle w:val="ListParagraph"/>
        <w:numPr>
          <w:ilvl w:val="1"/>
          <w:numId w:val="32"/>
        </w:numPr>
        <w:tabs>
          <w:tab w:pos="1840" w:val="left" w:leader="none"/>
        </w:tabs>
        <w:spacing w:line="240" w:lineRule="auto" w:before="50" w:after="0"/>
        <w:ind w:left="1840" w:right="0" w:hanging="180"/>
        <w:jc w:val="left"/>
        <w:rPr>
          <w:sz w:val="20"/>
        </w:rPr>
      </w:pPr>
      <w:r>
        <w:rPr>
          <w:color w:val="265053"/>
          <w:sz w:val="20"/>
        </w:rPr>
        <w:t>Each group gets clipboard, worksheets,</w:t>
      </w:r>
      <w:r>
        <w:rPr>
          <w:color w:val="265053"/>
          <w:spacing w:val="2"/>
          <w:sz w:val="20"/>
        </w:rPr>
        <w:t> </w:t>
      </w:r>
      <w:r>
        <w:rPr>
          <w:color w:val="265053"/>
          <w:sz w:val="20"/>
        </w:rPr>
        <w:t>pen</w:t>
      </w:r>
    </w:p>
    <w:p>
      <w:pPr>
        <w:pStyle w:val="BodyText"/>
        <w:spacing w:before="6"/>
        <w:rPr>
          <w:sz w:val="23"/>
        </w:rPr>
      </w:pPr>
    </w:p>
    <w:p>
      <w:pPr>
        <w:pStyle w:val="BodyText"/>
        <w:spacing w:line="292" w:lineRule="auto"/>
        <w:ind w:left="760" w:right="971"/>
      </w:pPr>
      <w:r>
        <w:rPr>
          <w:color w:val="265053"/>
          <w:spacing w:val="-5"/>
        </w:rPr>
        <w:t>We </w:t>
      </w:r>
      <w:r>
        <w:rPr>
          <w:color w:val="265053"/>
        </w:rPr>
        <w:t>want to understand the differences in housing needs between </w:t>
      </w:r>
      <w:r>
        <w:rPr>
          <w:color w:val="265053"/>
          <w:spacing w:val="-5"/>
        </w:rPr>
        <w:t>YYA </w:t>
      </w:r>
      <w:r>
        <w:rPr>
          <w:color w:val="265053"/>
        </w:rPr>
        <w:t>receiving DYS services that are under 18 </w:t>
      </w:r>
      <w:r>
        <w:rPr>
          <w:color w:val="265053"/>
          <w:spacing w:val="-5"/>
        </w:rPr>
        <w:t>and </w:t>
      </w:r>
      <w:r>
        <w:rPr>
          <w:color w:val="265053"/>
        </w:rPr>
        <w:t>those that are over 18. </w:t>
      </w:r>
      <w:r>
        <w:rPr>
          <w:color w:val="265053"/>
          <w:spacing w:val="-5"/>
        </w:rPr>
        <w:t>We </w:t>
      </w:r>
      <w:r>
        <w:rPr>
          <w:color w:val="265053"/>
        </w:rPr>
        <w:t>are going to do four rounds – each round you will be given a topic, and we want your group to come up with as many descriptors as possible. These will be “lightning rounds” where we will ask you to think quickly and creatively. </w:t>
      </w:r>
      <w:r>
        <w:rPr>
          <w:color w:val="265053"/>
          <w:spacing w:val="-5"/>
        </w:rPr>
        <w:t>We </w:t>
      </w:r>
      <w:r>
        <w:rPr>
          <w:color w:val="265053"/>
        </w:rPr>
        <w:t>will essentially be asking about 4 topics – what does housing stability look like, </w:t>
      </w:r>
      <w:r>
        <w:rPr>
          <w:color w:val="265053"/>
          <w:spacing w:val="-3"/>
        </w:rPr>
        <w:t>what </w:t>
      </w:r>
      <w:r>
        <w:rPr>
          <w:color w:val="265053"/>
        </w:rPr>
        <w:t>are the barriers to stability, what are the effects of instability, and what are some solutions that DYS can implement. </w:t>
      </w:r>
      <w:r>
        <w:rPr>
          <w:color w:val="265053"/>
          <w:spacing w:val="-5"/>
        </w:rPr>
        <w:t>We </w:t>
      </w:r>
      <w:r>
        <w:rPr>
          <w:color w:val="265053"/>
        </w:rPr>
        <w:t>are asking about </w:t>
      </w:r>
      <w:r>
        <w:rPr>
          <w:color w:val="265053"/>
          <w:spacing w:val="-5"/>
        </w:rPr>
        <w:t>YYA </w:t>
      </w:r>
      <w:r>
        <w:rPr>
          <w:color w:val="265053"/>
        </w:rPr>
        <w:t>who are not able to simply go back with their families of</w:t>
      </w:r>
      <w:r>
        <w:rPr>
          <w:color w:val="265053"/>
          <w:spacing w:val="54"/>
        </w:rPr>
        <w:t> </w:t>
      </w:r>
      <w:r>
        <w:rPr>
          <w:color w:val="265053"/>
        </w:rPr>
        <w:t>origin.</w:t>
      </w:r>
    </w:p>
    <w:p>
      <w:pPr>
        <w:pStyle w:val="ListParagraph"/>
        <w:numPr>
          <w:ilvl w:val="0"/>
          <w:numId w:val="33"/>
        </w:numPr>
        <w:tabs>
          <w:tab w:pos="1480" w:val="left" w:leader="none"/>
        </w:tabs>
        <w:spacing w:line="240" w:lineRule="auto" w:before="209" w:after="0"/>
        <w:ind w:left="1480" w:right="0" w:hanging="360"/>
        <w:jc w:val="left"/>
        <w:rPr>
          <w:rFonts w:ascii="Lucida Sans"/>
          <w:b/>
          <w:sz w:val="20"/>
        </w:rPr>
      </w:pPr>
      <w:r>
        <w:rPr>
          <w:rFonts w:ascii="Lucida Sans"/>
          <w:b/>
          <w:color w:val="265053"/>
          <w:sz w:val="20"/>
        </w:rPr>
        <w:t>TOPIC ONE, ROUND ONE: 6</w:t>
      </w:r>
      <w:r>
        <w:rPr>
          <w:rFonts w:ascii="Lucida Sans"/>
          <w:b/>
          <w:color w:val="265053"/>
          <w:spacing w:val="-27"/>
          <w:sz w:val="20"/>
        </w:rPr>
        <w:t> </w:t>
      </w:r>
      <w:r>
        <w:rPr>
          <w:rFonts w:ascii="Lucida Sans"/>
          <w:b/>
          <w:color w:val="265053"/>
          <w:sz w:val="20"/>
        </w:rPr>
        <w:t>min</w:t>
      </w:r>
    </w:p>
    <w:p>
      <w:pPr>
        <w:spacing w:before="52"/>
        <w:ind w:left="1480" w:right="0" w:firstLine="0"/>
        <w:jc w:val="left"/>
        <w:rPr>
          <w:i/>
          <w:sz w:val="20"/>
        </w:rPr>
      </w:pPr>
      <w:r>
        <w:rPr>
          <w:i/>
          <w:color w:val="265053"/>
          <w:sz w:val="20"/>
        </w:rPr>
        <w:t>“What does </w:t>
      </w:r>
      <w:r>
        <w:rPr>
          <w:b/>
          <w:i/>
          <w:color w:val="265053"/>
          <w:sz w:val="20"/>
        </w:rPr>
        <w:t>housing stability </w:t>
      </w:r>
      <w:r>
        <w:rPr>
          <w:i/>
          <w:color w:val="265053"/>
          <w:sz w:val="20"/>
        </w:rPr>
        <w:t>look like or mean for YYA receiving services from DYS?”</w:t>
      </w:r>
    </w:p>
    <w:p>
      <w:pPr>
        <w:pStyle w:val="BodyText"/>
        <w:spacing w:before="43"/>
        <w:ind w:left="727" w:right="1994"/>
        <w:jc w:val="center"/>
      </w:pPr>
      <w:r>
        <w:rPr>
          <w:rFonts w:ascii="Lucida Sans"/>
          <w:b/>
          <w:color w:val="265053"/>
          <w:w w:val="105"/>
        </w:rPr>
        <w:t>Debrief: </w:t>
      </w:r>
      <w:r>
        <w:rPr>
          <w:color w:val="265053"/>
          <w:w w:val="105"/>
        </w:rPr>
        <w:t>Go around the room, each group listing one item at a time (to maximize participation).</w:t>
      </w:r>
    </w:p>
    <w:p>
      <w:pPr>
        <w:pStyle w:val="BodyText"/>
        <w:spacing w:before="10"/>
        <w:rPr>
          <w:sz w:val="22"/>
        </w:rPr>
      </w:pPr>
    </w:p>
    <w:p>
      <w:pPr>
        <w:pStyle w:val="ListParagraph"/>
        <w:numPr>
          <w:ilvl w:val="0"/>
          <w:numId w:val="33"/>
        </w:numPr>
        <w:tabs>
          <w:tab w:pos="1480" w:val="left" w:leader="none"/>
        </w:tabs>
        <w:spacing w:line="240" w:lineRule="auto" w:before="0" w:after="0"/>
        <w:ind w:left="1480" w:right="0" w:hanging="360"/>
        <w:jc w:val="left"/>
        <w:rPr>
          <w:rFonts w:ascii="Lucida Sans"/>
          <w:b/>
          <w:sz w:val="20"/>
        </w:rPr>
      </w:pPr>
      <w:r>
        <w:rPr>
          <w:rFonts w:ascii="Lucida Sans"/>
          <w:b/>
          <w:color w:val="265053"/>
          <w:sz w:val="20"/>
        </w:rPr>
        <w:t>TOPIC ONE, ROUND TWO: 6</w:t>
      </w:r>
      <w:r>
        <w:rPr>
          <w:rFonts w:ascii="Lucida Sans"/>
          <w:b/>
          <w:color w:val="265053"/>
          <w:spacing w:val="-28"/>
          <w:sz w:val="20"/>
        </w:rPr>
        <w:t> </w:t>
      </w:r>
      <w:r>
        <w:rPr>
          <w:rFonts w:ascii="Lucida Sans"/>
          <w:b/>
          <w:color w:val="265053"/>
          <w:sz w:val="20"/>
        </w:rPr>
        <w:t>min</w:t>
      </w:r>
    </w:p>
    <w:p>
      <w:pPr>
        <w:spacing w:before="51"/>
        <w:ind w:left="1480" w:right="0" w:firstLine="0"/>
        <w:jc w:val="left"/>
        <w:rPr>
          <w:i/>
          <w:sz w:val="20"/>
        </w:rPr>
      </w:pPr>
      <w:r>
        <w:rPr>
          <w:i/>
          <w:color w:val="265053"/>
          <w:w w:val="105"/>
          <w:sz w:val="20"/>
        </w:rPr>
        <w:t>“What are the barriers to housing stability for YYA receiving services?”</w:t>
      </w:r>
    </w:p>
    <w:p>
      <w:pPr>
        <w:pStyle w:val="BodyText"/>
        <w:spacing w:before="43"/>
        <w:ind w:left="727" w:right="1994"/>
        <w:jc w:val="center"/>
      </w:pPr>
      <w:r>
        <w:rPr>
          <w:rFonts w:ascii="Lucida Sans"/>
          <w:b/>
          <w:color w:val="265053"/>
          <w:w w:val="105"/>
        </w:rPr>
        <w:t>Debrief: </w:t>
      </w:r>
      <w:r>
        <w:rPr>
          <w:color w:val="265053"/>
          <w:w w:val="105"/>
        </w:rPr>
        <w:t>Go around the room, each group listing one item at a time (to maximize participation).</w:t>
      </w:r>
    </w:p>
    <w:p>
      <w:pPr>
        <w:pStyle w:val="BodyText"/>
        <w:spacing w:before="10"/>
        <w:rPr>
          <w:sz w:val="22"/>
        </w:rPr>
      </w:pPr>
    </w:p>
    <w:p>
      <w:pPr>
        <w:pStyle w:val="ListParagraph"/>
        <w:numPr>
          <w:ilvl w:val="0"/>
          <w:numId w:val="33"/>
        </w:numPr>
        <w:tabs>
          <w:tab w:pos="1480" w:val="left" w:leader="none"/>
        </w:tabs>
        <w:spacing w:line="240" w:lineRule="auto" w:before="1" w:after="0"/>
        <w:ind w:left="1480" w:right="0" w:hanging="360"/>
        <w:jc w:val="left"/>
        <w:rPr>
          <w:rFonts w:ascii="Lucida Sans"/>
          <w:b/>
          <w:sz w:val="20"/>
        </w:rPr>
      </w:pPr>
      <w:r>
        <w:rPr>
          <w:rFonts w:ascii="Lucida Sans"/>
          <w:b/>
          <w:color w:val="265053"/>
          <w:sz w:val="20"/>
        </w:rPr>
        <w:t>TOPIC ONE, ROUND THREE: 6</w:t>
      </w:r>
      <w:r>
        <w:rPr>
          <w:rFonts w:ascii="Lucida Sans"/>
          <w:b/>
          <w:color w:val="265053"/>
          <w:spacing w:val="-29"/>
          <w:sz w:val="20"/>
        </w:rPr>
        <w:t> </w:t>
      </w:r>
      <w:r>
        <w:rPr>
          <w:rFonts w:ascii="Lucida Sans"/>
          <w:b/>
          <w:color w:val="265053"/>
          <w:sz w:val="20"/>
        </w:rPr>
        <w:t>min</w:t>
      </w:r>
    </w:p>
    <w:p>
      <w:pPr>
        <w:spacing w:line="292" w:lineRule="auto" w:before="51"/>
        <w:ind w:left="1480" w:right="978" w:firstLine="0"/>
        <w:jc w:val="left"/>
        <w:rPr>
          <w:i/>
          <w:sz w:val="20"/>
        </w:rPr>
      </w:pPr>
      <w:r>
        <w:rPr>
          <w:i/>
          <w:color w:val="265053"/>
          <w:w w:val="105"/>
          <w:sz w:val="20"/>
        </w:rPr>
        <w:t>“What</w:t>
      </w:r>
      <w:r>
        <w:rPr>
          <w:i/>
          <w:color w:val="265053"/>
          <w:spacing w:val="-22"/>
          <w:w w:val="105"/>
          <w:sz w:val="20"/>
        </w:rPr>
        <w:t> </w:t>
      </w:r>
      <w:r>
        <w:rPr>
          <w:i/>
          <w:color w:val="265053"/>
          <w:w w:val="105"/>
          <w:sz w:val="20"/>
        </w:rPr>
        <w:t>are</w:t>
      </w:r>
      <w:r>
        <w:rPr>
          <w:i/>
          <w:color w:val="265053"/>
          <w:spacing w:val="-22"/>
          <w:w w:val="105"/>
          <w:sz w:val="20"/>
        </w:rPr>
        <w:t> </w:t>
      </w:r>
      <w:r>
        <w:rPr>
          <w:i/>
          <w:color w:val="265053"/>
          <w:w w:val="105"/>
          <w:sz w:val="20"/>
        </w:rPr>
        <w:t>the</w:t>
      </w:r>
      <w:r>
        <w:rPr>
          <w:i/>
          <w:color w:val="265053"/>
          <w:spacing w:val="-22"/>
          <w:w w:val="105"/>
          <w:sz w:val="20"/>
        </w:rPr>
        <w:t> </w:t>
      </w:r>
      <w:r>
        <w:rPr>
          <w:i/>
          <w:color w:val="265053"/>
          <w:w w:val="105"/>
          <w:sz w:val="20"/>
        </w:rPr>
        <w:t>effects</w:t>
      </w:r>
      <w:r>
        <w:rPr>
          <w:i/>
          <w:color w:val="265053"/>
          <w:spacing w:val="-22"/>
          <w:w w:val="105"/>
          <w:sz w:val="20"/>
        </w:rPr>
        <w:t> </w:t>
      </w:r>
      <w:r>
        <w:rPr>
          <w:i/>
          <w:color w:val="265053"/>
          <w:w w:val="105"/>
          <w:sz w:val="20"/>
        </w:rPr>
        <w:t>of</w:t>
      </w:r>
      <w:r>
        <w:rPr>
          <w:i/>
          <w:color w:val="265053"/>
          <w:spacing w:val="-21"/>
          <w:w w:val="105"/>
          <w:sz w:val="20"/>
        </w:rPr>
        <w:t> </w:t>
      </w:r>
      <w:r>
        <w:rPr>
          <w:i/>
          <w:color w:val="265053"/>
          <w:w w:val="105"/>
          <w:sz w:val="20"/>
        </w:rPr>
        <w:t>housing</w:t>
      </w:r>
      <w:r>
        <w:rPr>
          <w:i/>
          <w:color w:val="265053"/>
          <w:spacing w:val="-22"/>
          <w:w w:val="105"/>
          <w:sz w:val="20"/>
        </w:rPr>
        <w:t> </w:t>
      </w:r>
      <w:r>
        <w:rPr>
          <w:i/>
          <w:color w:val="265053"/>
          <w:w w:val="105"/>
          <w:sz w:val="20"/>
        </w:rPr>
        <w:t>instability</w:t>
      </w:r>
      <w:r>
        <w:rPr>
          <w:i/>
          <w:color w:val="265053"/>
          <w:spacing w:val="-22"/>
          <w:w w:val="105"/>
          <w:sz w:val="20"/>
        </w:rPr>
        <w:t> </w:t>
      </w:r>
      <w:r>
        <w:rPr>
          <w:i/>
          <w:color w:val="265053"/>
          <w:w w:val="105"/>
          <w:sz w:val="20"/>
        </w:rPr>
        <w:t>on</w:t>
      </w:r>
      <w:r>
        <w:rPr>
          <w:i/>
          <w:color w:val="265053"/>
          <w:spacing w:val="-22"/>
          <w:w w:val="105"/>
          <w:sz w:val="20"/>
        </w:rPr>
        <w:t> </w:t>
      </w:r>
      <w:r>
        <w:rPr>
          <w:i/>
          <w:color w:val="265053"/>
          <w:spacing w:val="-5"/>
          <w:w w:val="105"/>
          <w:sz w:val="20"/>
        </w:rPr>
        <w:t>YYA</w:t>
      </w:r>
      <w:r>
        <w:rPr>
          <w:i/>
          <w:color w:val="265053"/>
          <w:spacing w:val="-21"/>
          <w:w w:val="105"/>
          <w:sz w:val="20"/>
        </w:rPr>
        <w:t> </w:t>
      </w:r>
      <w:r>
        <w:rPr>
          <w:i/>
          <w:color w:val="265053"/>
          <w:w w:val="105"/>
          <w:sz w:val="20"/>
        </w:rPr>
        <w:t>receiving</w:t>
      </w:r>
      <w:r>
        <w:rPr>
          <w:i/>
          <w:color w:val="265053"/>
          <w:spacing w:val="-22"/>
          <w:w w:val="105"/>
          <w:sz w:val="20"/>
        </w:rPr>
        <w:t> </w:t>
      </w:r>
      <w:r>
        <w:rPr>
          <w:i/>
          <w:color w:val="265053"/>
          <w:w w:val="105"/>
          <w:sz w:val="20"/>
        </w:rPr>
        <w:t>services</w:t>
      </w:r>
      <w:r>
        <w:rPr>
          <w:i/>
          <w:color w:val="265053"/>
          <w:spacing w:val="-22"/>
          <w:w w:val="105"/>
          <w:sz w:val="20"/>
        </w:rPr>
        <w:t> </w:t>
      </w:r>
      <w:r>
        <w:rPr>
          <w:i/>
          <w:color w:val="265053"/>
          <w:w w:val="105"/>
          <w:sz w:val="20"/>
        </w:rPr>
        <w:t>(what</w:t>
      </w:r>
      <w:r>
        <w:rPr>
          <w:i/>
          <w:color w:val="265053"/>
          <w:spacing w:val="-22"/>
          <w:w w:val="105"/>
          <w:sz w:val="20"/>
        </w:rPr>
        <w:t> </w:t>
      </w:r>
      <w:r>
        <w:rPr>
          <w:i/>
          <w:color w:val="265053"/>
          <w:w w:val="105"/>
          <w:sz w:val="20"/>
        </w:rPr>
        <w:t>are</w:t>
      </w:r>
      <w:r>
        <w:rPr>
          <w:i/>
          <w:color w:val="265053"/>
          <w:spacing w:val="-22"/>
          <w:w w:val="105"/>
          <w:sz w:val="20"/>
        </w:rPr>
        <w:t> </w:t>
      </w:r>
      <w:r>
        <w:rPr>
          <w:i/>
          <w:color w:val="265053"/>
          <w:w w:val="105"/>
          <w:sz w:val="20"/>
        </w:rPr>
        <w:t>consequences</w:t>
      </w:r>
      <w:r>
        <w:rPr>
          <w:i/>
          <w:color w:val="265053"/>
          <w:spacing w:val="-21"/>
          <w:w w:val="105"/>
          <w:sz w:val="20"/>
        </w:rPr>
        <w:t> </w:t>
      </w:r>
      <w:r>
        <w:rPr>
          <w:i/>
          <w:color w:val="265053"/>
          <w:w w:val="105"/>
          <w:sz w:val="20"/>
        </w:rPr>
        <w:t>to</w:t>
      </w:r>
      <w:r>
        <w:rPr>
          <w:i/>
          <w:color w:val="265053"/>
          <w:spacing w:val="-22"/>
          <w:w w:val="105"/>
          <w:sz w:val="20"/>
        </w:rPr>
        <w:t> </w:t>
      </w:r>
      <w:r>
        <w:rPr>
          <w:i/>
          <w:color w:val="265053"/>
          <w:w w:val="105"/>
          <w:sz w:val="20"/>
        </w:rPr>
        <w:t>them</w:t>
      </w:r>
      <w:r>
        <w:rPr>
          <w:i/>
          <w:color w:val="265053"/>
          <w:spacing w:val="-22"/>
          <w:w w:val="105"/>
          <w:sz w:val="20"/>
        </w:rPr>
        <w:t> </w:t>
      </w:r>
      <w:r>
        <w:rPr>
          <w:i/>
          <w:color w:val="265053"/>
          <w:spacing w:val="-6"/>
          <w:w w:val="105"/>
          <w:sz w:val="20"/>
        </w:rPr>
        <w:t>AND </w:t>
      </w:r>
      <w:r>
        <w:rPr>
          <w:i/>
          <w:color w:val="265053"/>
          <w:w w:val="105"/>
          <w:sz w:val="20"/>
        </w:rPr>
        <w:t>what do they do to try and get their needs</w:t>
      </w:r>
      <w:r>
        <w:rPr>
          <w:i/>
          <w:color w:val="265053"/>
          <w:spacing w:val="-30"/>
          <w:w w:val="105"/>
          <w:sz w:val="20"/>
        </w:rPr>
        <w:t> </w:t>
      </w:r>
      <w:r>
        <w:rPr>
          <w:i/>
          <w:color w:val="265053"/>
          <w:w w:val="105"/>
          <w:sz w:val="20"/>
        </w:rPr>
        <w:t>met)?”</w:t>
      </w:r>
    </w:p>
    <w:p>
      <w:pPr>
        <w:pStyle w:val="BodyText"/>
        <w:spacing w:line="229" w:lineRule="exact"/>
        <w:ind w:left="1120"/>
      </w:pPr>
      <w:r>
        <w:rPr>
          <w:rFonts w:ascii="Lucida Sans"/>
          <w:b/>
          <w:color w:val="265053"/>
          <w:w w:val="105"/>
        </w:rPr>
        <w:t>Debrief: </w:t>
      </w:r>
      <w:r>
        <w:rPr>
          <w:color w:val="265053"/>
          <w:w w:val="105"/>
        </w:rPr>
        <w:t>Go around the room, each group listing one item at a time (to maximize participation).</w:t>
      </w:r>
    </w:p>
    <w:p>
      <w:pPr>
        <w:pStyle w:val="BodyText"/>
        <w:spacing w:before="10"/>
        <w:rPr>
          <w:sz w:val="22"/>
        </w:rPr>
      </w:pPr>
    </w:p>
    <w:p>
      <w:pPr>
        <w:pStyle w:val="ListParagraph"/>
        <w:numPr>
          <w:ilvl w:val="0"/>
          <w:numId w:val="33"/>
        </w:numPr>
        <w:tabs>
          <w:tab w:pos="1480" w:val="left" w:leader="none"/>
        </w:tabs>
        <w:spacing w:line="240" w:lineRule="auto" w:before="0" w:after="0"/>
        <w:ind w:left="1480" w:right="0" w:hanging="360"/>
        <w:jc w:val="left"/>
        <w:rPr>
          <w:rFonts w:ascii="Lucida Sans"/>
          <w:b/>
          <w:sz w:val="20"/>
        </w:rPr>
      </w:pPr>
      <w:r>
        <w:rPr>
          <w:rFonts w:ascii="Lucida Sans"/>
          <w:b/>
          <w:color w:val="265053"/>
          <w:sz w:val="20"/>
        </w:rPr>
        <w:t>TOPIC ONE, ROUND FOUR: 7</w:t>
      </w:r>
      <w:r>
        <w:rPr>
          <w:rFonts w:ascii="Lucida Sans"/>
          <w:b/>
          <w:color w:val="265053"/>
          <w:spacing w:val="-28"/>
          <w:sz w:val="20"/>
        </w:rPr>
        <w:t> </w:t>
      </w:r>
      <w:r>
        <w:rPr>
          <w:rFonts w:ascii="Lucida Sans"/>
          <w:b/>
          <w:color w:val="265053"/>
          <w:sz w:val="20"/>
        </w:rPr>
        <w:t>min</w:t>
      </w:r>
    </w:p>
    <w:p>
      <w:pPr>
        <w:spacing w:before="51"/>
        <w:ind w:left="1480" w:right="0" w:firstLine="0"/>
        <w:jc w:val="left"/>
        <w:rPr>
          <w:i/>
          <w:sz w:val="20"/>
        </w:rPr>
      </w:pPr>
      <w:r>
        <w:rPr>
          <w:i/>
          <w:color w:val="265053"/>
          <w:w w:val="105"/>
          <w:sz w:val="20"/>
        </w:rPr>
        <w:t>“What are the possible solutions to housing stability for YYA receiving services that DYS could implement?”</w:t>
      </w:r>
    </w:p>
    <w:p>
      <w:pPr>
        <w:pStyle w:val="BodyText"/>
        <w:spacing w:before="43"/>
        <w:ind w:left="727" w:right="1994"/>
        <w:jc w:val="center"/>
      </w:pPr>
      <w:r>
        <w:rPr>
          <w:rFonts w:ascii="Lucida Sans"/>
          <w:b/>
          <w:color w:val="265053"/>
          <w:w w:val="105"/>
        </w:rPr>
        <w:t>Debrief: </w:t>
      </w:r>
      <w:r>
        <w:rPr>
          <w:color w:val="265053"/>
          <w:w w:val="105"/>
        </w:rPr>
        <w:t>Go around the room, each group listing one item at a time (to maximize participation).</w:t>
      </w:r>
    </w:p>
    <w:p>
      <w:pPr>
        <w:pStyle w:val="BodyText"/>
        <w:spacing w:before="10"/>
        <w:rPr>
          <w:sz w:val="22"/>
        </w:rPr>
      </w:pPr>
    </w:p>
    <w:p>
      <w:pPr>
        <w:pStyle w:val="ListParagraph"/>
        <w:numPr>
          <w:ilvl w:val="0"/>
          <w:numId w:val="32"/>
        </w:numPr>
        <w:tabs>
          <w:tab w:pos="1056" w:val="left" w:leader="none"/>
        </w:tabs>
        <w:spacing w:line="240" w:lineRule="auto" w:before="1" w:after="0"/>
        <w:ind w:left="1056" w:right="0" w:hanging="296"/>
        <w:jc w:val="left"/>
        <w:rPr>
          <w:rFonts w:ascii="Lucida Sans"/>
          <w:b/>
          <w:color w:val="265053"/>
          <w:sz w:val="20"/>
        </w:rPr>
      </w:pPr>
      <w:r>
        <w:rPr>
          <w:rFonts w:ascii="Lucida Sans"/>
          <w:b/>
          <w:color w:val="265053"/>
          <w:sz w:val="20"/>
        </w:rPr>
        <w:t>Systems</w:t>
      </w:r>
      <w:r>
        <w:rPr>
          <w:rFonts w:ascii="Lucida Sans"/>
          <w:b/>
          <w:color w:val="265053"/>
          <w:spacing w:val="-6"/>
          <w:sz w:val="20"/>
        </w:rPr>
        <w:t> </w:t>
      </w:r>
      <w:r>
        <w:rPr>
          <w:rFonts w:ascii="Lucida Sans"/>
          <w:b/>
          <w:color w:val="265053"/>
          <w:sz w:val="20"/>
        </w:rPr>
        <w:t>Questions</w:t>
      </w:r>
    </w:p>
    <w:p>
      <w:pPr>
        <w:spacing w:line="292" w:lineRule="auto" w:before="51"/>
        <w:ind w:left="760" w:right="1560" w:firstLine="0"/>
        <w:jc w:val="left"/>
        <w:rPr>
          <w:i/>
          <w:sz w:val="20"/>
        </w:rPr>
      </w:pPr>
      <w:r>
        <w:rPr>
          <w:i/>
          <w:color w:val="265053"/>
          <w:w w:val="105"/>
          <w:sz w:val="20"/>
        </w:rPr>
        <w:t>Thank</w:t>
      </w:r>
      <w:r>
        <w:rPr>
          <w:i/>
          <w:color w:val="265053"/>
          <w:spacing w:val="-11"/>
          <w:w w:val="105"/>
          <w:sz w:val="20"/>
        </w:rPr>
        <w:t> </w:t>
      </w:r>
      <w:r>
        <w:rPr>
          <w:i/>
          <w:color w:val="265053"/>
          <w:w w:val="105"/>
          <w:sz w:val="20"/>
        </w:rPr>
        <w:t>you</w:t>
      </w:r>
      <w:r>
        <w:rPr>
          <w:i/>
          <w:color w:val="265053"/>
          <w:spacing w:val="-10"/>
          <w:w w:val="105"/>
          <w:sz w:val="20"/>
        </w:rPr>
        <w:t> </w:t>
      </w:r>
      <w:r>
        <w:rPr>
          <w:i/>
          <w:color w:val="265053"/>
          <w:w w:val="105"/>
          <w:sz w:val="20"/>
        </w:rPr>
        <w:t>for</w:t>
      </w:r>
      <w:r>
        <w:rPr>
          <w:i/>
          <w:color w:val="265053"/>
          <w:spacing w:val="-10"/>
          <w:w w:val="105"/>
          <w:sz w:val="20"/>
        </w:rPr>
        <w:t> </w:t>
      </w:r>
      <w:r>
        <w:rPr>
          <w:i/>
          <w:color w:val="265053"/>
          <w:w w:val="105"/>
          <w:sz w:val="20"/>
        </w:rPr>
        <w:t>that.</w:t>
      </w:r>
      <w:r>
        <w:rPr>
          <w:i/>
          <w:color w:val="265053"/>
          <w:spacing w:val="-10"/>
          <w:w w:val="105"/>
          <w:sz w:val="20"/>
        </w:rPr>
        <w:t> </w:t>
      </w:r>
      <w:r>
        <w:rPr>
          <w:i/>
          <w:color w:val="265053"/>
          <w:w w:val="105"/>
          <w:sz w:val="20"/>
        </w:rPr>
        <w:t>Next</w:t>
      </w:r>
      <w:r>
        <w:rPr>
          <w:i/>
          <w:color w:val="265053"/>
          <w:spacing w:val="-11"/>
          <w:w w:val="105"/>
          <w:sz w:val="20"/>
        </w:rPr>
        <w:t> </w:t>
      </w:r>
      <w:r>
        <w:rPr>
          <w:i/>
          <w:color w:val="265053"/>
          <w:w w:val="105"/>
          <w:sz w:val="20"/>
        </w:rPr>
        <w:t>we’re</w:t>
      </w:r>
      <w:r>
        <w:rPr>
          <w:i/>
          <w:color w:val="265053"/>
          <w:spacing w:val="-10"/>
          <w:w w:val="105"/>
          <w:sz w:val="20"/>
        </w:rPr>
        <w:t> </w:t>
      </w:r>
      <w:r>
        <w:rPr>
          <w:i/>
          <w:color w:val="265053"/>
          <w:w w:val="105"/>
          <w:sz w:val="20"/>
        </w:rPr>
        <w:t>going</w:t>
      </w:r>
      <w:r>
        <w:rPr>
          <w:i/>
          <w:color w:val="265053"/>
          <w:spacing w:val="-10"/>
          <w:w w:val="105"/>
          <w:sz w:val="20"/>
        </w:rPr>
        <w:t> </w:t>
      </w:r>
      <w:r>
        <w:rPr>
          <w:i/>
          <w:color w:val="265053"/>
          <w:w w:val="105"/>
          <w:sz w:val="20"/>
        </w:rPr>
        <w:t>to</w:t>
      </w:r>
      <w:r>
        <w:rPr>
          <w:i/>
          <w:color w:val="265053"/>
          <w:spacing w:val="-10"/>
          <w:w w:val="105"/>
          <w:sz w:val="20"/>
        </w:rPr>
        <w:t> </w:t>
      </w:r>
      <w:r>
        <w:rPr>
          <w:i/>
          <w:color w:val="265053"/>
          <w:w w:val="105"/>
          <w:sz w:val="20"/>
        </w:rPr>
        <w:t>go</w:t>
      </w:r>
      <w:r>
        <w:rPr>
          <w:i/>
          <w:color w:val="265053"/>
          <w:spacing w:val="-11"/>
          <w:w w:val="105"/>
          <w:sz w:val="20"/>
        </w:rPr>
        <w:t> </w:t>
      </w:r>
      <w:r>
        <w:rPr>
          <w:i/>
          <w:color w:val="265053"/>
          <w:w w:val="105"/>
          <w:sz w:val="20"/>
        </w:rPr>
        <w:t>a</w:t>
      </w:r>
      <w:r>
        <w:rPr>
          <w:i/>
          <w:color w:val="265053"/>
          <w:spacing w:val="-10"/>
          <w:w w:val="105"/>
          <w:sz w:val="20"/>
        </w:rPr>
        <w:t> </w:t>
      </w:r>
      <w:r>
        <w:rPr>
          <w:i/>
          <w:color w:val="265053"/>
          <w:w w:val="105"/>
          <w:sz w:val="20"/>
        </w:rPr>
        <w:t>little</w:t>
      </w:r>
      <w:r>
        <w:rPr>
          <w:i/>
          <w:color w:val="265053"/>
          <w:spacing w:val="-10"/>
          <w:w w:val="105"/>
          <w:sz w:val="20"/>
        </w:rPr>
        <w:t> </w:t>
      </w:r>
      <w:r>
        <w:rPr>
          <w:i/>
          <w:color w:val="265053"/>
          <w:w w:val="105"/>
          <w:sz w:val="20"/>
        </w:rPr>
        <w:t>deeper</w:t>
      </w:r>
      <w:r>
        <w:rPr>
          <w:i/>
          <w:color w:val="265053"/>
          <w:spacing w:val="-10"/>
          <w:w w:val="105"/>
          <w:sz w:val="20"/>
        </w:rPr>
        <w:t> </w:t>
      </w:r>
      <w:r>
        <w:rPr>
          <w:i/>
          <w:color w:val="265053"/>
          <w:w w:val="105"/>
          <w:sz w:val="20"/>
        </w:rPr>
        <w:t>and</w:t>
      </w:r>
      <w:r>
        <w:rPr>
          <w:i/>
          <w:color w:val="265053"/>
          <w:spacing w:val="-11"/>
          <w:w w:val="105"/>
          <w:sz w:val="20"/>
        </w:rPr>
        <w:t> </w:t>
      </w:r>
      <w:r>
        <w:rPr>
          <w:i/>
          <w:color w:val="265053"/>
          <w:w w:val="105"/>
          <w:sz w:val="20"/>
        </w:rPr>
        <w:t>ask</w:t>
      </w:r>
      <w:r>
        <w:rPr>
          <w:i/>
          <w:color w:val="265053"/>
          <w:spacing w:val="-10"/>
          <w:w w:val="105"/>
          <w:sz w:val="20"/>
        </w:rPr>
        <w:t> </w:t>
      </w:r>
      <w:r>
        <w:rPr>
          <w:i/>
          <w:color w:val="265053"/>
          <w:w w:val="105"/>
          <w:sz w:val="20"/>
        </w:rPr>
        <w:t>some</w:t>
      </w:r>
      <w:r>
        <w:rPr>
          <w:i/>
          <w:color w:val="265053"/>
          <w:spacing w:val="-10"/>
          <w:w w:val="105"/>
          <w:sz w:val="20"/>
        </w:rPr>
        <w:t> </w:t>
      </w:r>
      <w:r>
        <w:rPr>
          <w:i/>
          <w:color w:val="265053"/>
          <w:w w:val="105"/>
          <w:sz w:val="20"/>
        </w:rPr>
        <w:t>questions</w:t>
      </w:r>
      <w:r>
        <w:rPr>
          <w:i/>
          <w:color w:val="265053"/>
          <w:spacing w:val="-10"/>
          <w:w w:val="105"/>
          <w:sz w:val="20"/>
        </w:rPr>
        <w:t> </w:t>
      </w:r>
      <w:r>
        <w:rPr>
          <w:i/>
          <w:color w:val="265053"/>
          <w:w w:val="105"/>
          <w:sz w:val="20"/>
        </w:rPr>
        <w:t>about</w:t>
      </w:r>
      <w:r>
        <w:rPr>
          <w:i/>
          <w:color w:val="265053"/>
          <w:spacing w:val="-11"/>
          <w:w w:val="105"/>
          <w:sz w:val="20"/>
        </w:rPr>
        <w:t> </w:t>
      </w:r>
      <w:r>
        <w:rPr>
          <w:i/>
          <w:color w:val="265053"/>
          <w:w w:val="105"/>
          <w:sz w:val="20"/>
        </w:rPr>
        <w:t>some</w:t>
      </w:r>
      <w:r>
        <w:rPr>
          <w:i/>
          <w:color w:val="265053"/>
          <w:spacing w:val="-10"/>
          <w:w w:val="105"/>
          <w:sz w:val="20"/>
        </w:rPr>
        <w:t> </w:t>
      </w:r>
      <w:r>
        <w:rPr>
          <w:i/>
          <w:color w:val="265053"/>
          <w:w w:val="105"/>
          <w:sz w:val="20"/>
        </w:rPr>
        <w:t>of</w:t>
      </w:r>
      <w:r>
        <w:rPr>
          <w:i/>
          <w:color w:val="265053"/>
          <w:spacing w:val="-10"/>
          <w:w w:val="105"/>
          <w:sz w:val="20"/>
        </w:rPr>
        <w:t> </w:t>
      </w:r>
      <w:r>
        <w:rPr>
          <w:i/>
          <w:color w:val="265053"/>
          <w:w w:val="105"/>
          <w:sz w:val="20"/>
        </w:rPr>
        <w:t>the</w:t>
      </w:r>
      <w:r>
        <w:rPr>
          <w:i/>
          <w:color w:val="265053"/>
          <w:spacing w:val="-10"/>
          <w:w w:val="105"/>
          <w:sz w:val="20"/>
        </w:rPr>
        <w:t> </w:t>
      </w:r>
      <w:r>
        <w:rPr>
          <w:i/>
          <w:color w:val="265053"/>
          <w:spacing w:val="-4"/>
          <w:w w:val="105"/>
          <w:sz w:val="20"/>
        </w:rPr>
        <w:t>current </w:t>
      </w:r>
      <w:r>
        <w:rPr>
          <w:i/>
          <w:color w:val="265053"/>
          <w:w w:val="105"/>
          <w:sz w:val="20"/>
        </w:rPr>
        <w:t>practices that affect housing stability for DYS</w:t>
      </w:r>
      <w:r>
        <w:rPr>
          <w:i/>
          <w:color w:val="265053"/>
          <w:spacing w:val="-29"/>
          <w:w w:val="105"/>
          <w:sz w:val="20"/>
        </w:rPr>
        <w:t> </w:t>
      </w:r>
      <w:r>
        <w:rPr>
          <w:i/>
          <w:color w:val="265053"/>
          <w:w w:val="105"/>
          <w:sz w:val="20"/>
        </w:rPr>
        <w:t>youth.</w:t>
      </w:r>
    </w:p>
    <w:p>
      <w:pPr>
        <w:pStyle w:val="ListParagraph"/>
        <w:numPr>
          <w:ilvl w:val="0"/>
          <w:numId w:val="34"/>
        </w:numPr>
        <w:tabs>
          <w:tab w:pos="1027" w:val="left" w:leader="none"/>
        </w:tabs>
        <w:spacing w:line="240" w:lineRule="auto" w:before="212" w:after="0"/>
        <w:ind w:left="1026" w:right="0" w:hanging="267"/>
        <w:jc w:val="left"/>
        <w:rPr>
          <w:rFonts w:ascii="Lucida Sans"/>
          <w:b/>
          <w:color w:val="265053"/>
          <w:sz w:val="20"/>
        </w:rPr>
      </w:pPr>
      <w:r>
        <w:rPr>
          <w:rFonts w:ascii="Lucida Sans"/>
          <w:b/>
          <w:color w:val="265053"/>
          <w:sz w:val="20"/>
        </w:rPr>
        <w:t>Transition</w:t>
      </w:r>
      <w:r>
        <w:rPr>
          <w:rFonts w:ascii="Lucida Sans"/>
          <w:b/>
          <w:color w:val="265053"/>
          <w:spacing w:val="-7"/>
          <w:sz w:val="20"/>
        </w:rPr>
        <w:t> </w:t>
      </w:r>
      <w:r>
        <w:rPr>
          <w:rFonts w:ascii="Lucida Sans"/>
          <w:b/>
          <w:color w:val="265053"/>
          <w:sz w:val="20"/>
        </w:rPr>
        <w:t>Planning</w:t>
      </w:r>
    </w:p>
    <w:p>
      <w:pPr>
        <w:pStyle w:val="BodyText"/>
        <w:spacing w:before="51"/>
        <w:ind w:left="760"/>
      </w:pPr>
      <w:r>
        <w:rPr>
          <w:color w:val="265053"/>
        </w:rPr>
        <w:t>From the survey, we heard that:</w:t>
      </w:r>
    </w:p>
    <w:p>
      <w:pPr>
        <w:pStyle w:val="ListParagraph"/>
        <w:numPr>
          <w:ilvl w:val="1"/>
          <w:numId w:val="34"/>
        </w:numPr>
        <w:tabs>
          <w:tab w:pos="1840" w:val="left" w:leader="none"/>
        </w:tabs>
        <w:spacing w:line="292" w:lineRule="auto" w:before="50" w:after="0"/>
        <w:ind w:left="1840" w:right="1554" w:hanging="180"/>
        <w:jc w:val="left"/>
        <w:rPr>
          <w:sz w:val="20"/>
        </w:rPr>
      </w:pPr>
      <w:r>
        <w:rPr>
          <w:color w:val="265053"/>
          <w:w w:val="105"/>
          <w:sz w:val="20"/>
        </w:rPr>
        <w:t>the</w:t>
      </w:r>
      <w:r>
        <w:rPr>
          <w:color w:val="265053"/>
          <w:spacing w:val="-10"/>
          <w:w w:val="105"/>
          <w:sz w:val="20"/>
        </w:rPr>
        <w:t> </w:t>
      </w:r>
      <w:r>
        <w:rPr>
          <w:color w:val="265053"/>
          <w:w w:val="105"/>
          <w:sz w:val="20"/>
        </w:rPr>
        <w:t>Discharge</w:t>
      </w:r>
      <w:r>
        <w:rPr>
          <w:color w:val="265053"/>
          <w:spacing w:val="-10"/>
          <w:w w:val="105"/>
          <w:sz w:val="20"/>
        </w:rPr>
        <w:t> </w:t>
      </w:r>
      <w:r>
        <w:rPr>
          <w:color w:val="265053"/>
          <w:w w:val="105"/>
          <w:sz w:val="20"/>
        </w:rPr>
        <w:t>Inventory</w:t>
      </w:r>
      <w:r>
        <w:rPr>
          <w:color w:val="265053"/>
          <w:spacing w:val="-10"/>
          <w:w w:val="105"/>
          <w:sz w:val="20"/>
        </w:rPr>
        <w:t> </w:t>
      </w:r>
      <w:r>
        <w:rPr>
          <w:color w:val="265053"/>
          <w:w w:val="105"/>
          <w:sz w:val="20"/>
        </w:rPr>
        <w:t>Form</w:t>
      </w:r>
      <w:r>
        <w:rPr>
          <w:color w:val="265053"/>
          <w:spacing w:val="-10"/>
          <w:w w:val="105"/>
          <w:sz w:val="20"/>
        </w:rPr>
        <w:t> </w:t>
      </w:r>
      <w:r>
        <w:rPr>
          <w:color w:val="265053"/>
          <w:w w:val="105"/>
          <w:sz w:val="20"/>
        </w:rPr>
        <w:t>is</w:t>
      </w:r>
      <w:r>
        <w:rPr>
          <w:color w:val="265053"/>
          <w:spacing w:val="-9"/>
          <w:w w:val="105"/>
          <w:sz w:val="20"/>
        </w:rPr>
        <w:t> </w:t>
      </w:r>
      <w:r>
        <w:rPr>
          <w:color w:val="265053"/>
          <w:w w:val="105"/>
          <w:sz w:val="20"/>
        </w:rPr>
        <w:t>not</w:t>
      </w:r>
      <w:r>
        <w:rPr>
          <w:color w:val="265053"/>
          <w:spacing w:val="-10"/>
          <w:w w:val="105"/>
          <w:sz w:val="20"/>
        </w:rPr>
        <w:t> </w:t>
      </w:r>
      <w:r>
        <w:rPr>
          <w:color w:val="265053"/>
          <w:w w:val="105"/>
          <w:sz w:val="20"/>
        </w:rPr>
        <w:t>often</w:t>
      </w:r>
      <w:r>
        <w:rPr>
          <w:color w:val="265053"/>
          <w:spacing w:val="-10"/>
          <w:w w:val="105"/>
          <w:sz w:val="20"/>
        </w:rPr>
        <w:t> </w:t>
      </w:r>
      <w:r>
        <w:rPr>
          <w:color w:val="265053"/>
          <w:w w:val="105"/>
          <w:sz w:val="20"/>
        </w:rPr>
        <w:t>used</w:t>
      </w:r>
      <w:r>
        <w:rPr>
          <w:color w:val="265053"/>
          <w:spacing w:val="-10"/>
          <w:w w:val="105"/>
          <w:sz w:val="20"/>
        </w:rPr>
        <w:t> </w:t>
      </w:r>
      <w:r>
        <w:rPr>
          <w:color w:val="265053"/>
          <w:w w:val="105"/>
          <w:sz w:val="20"/>
        </w:rPr>
        <w:t>(about</w:t>
      </w:r>
      <w:r>
        <w:rPr>
          <w:color w:val="265053"/>
          <w:spacing w:val="-10"/>
          <w:w w:val="105"/>
          <w:sz w:val="20"/>
        </w:rPr>
        <w:t> </w:t>
      </w:r>
      <w:r>
        <w:rPr>
          <w:color w:val="265053"/>
          <w:w w:val="105"/>
          <w:sz w:val="20"/>
        </w:rPr>
        <w:t>45%</w:t>
      </w:r>
      <w:r>
        <w:rPr>
          <w:color w:val="265053"/>
          <w:spacing w:val="-9"/>
          <w:w w:val="105"/>
          <w:sz w:val="20"/>
        </w:rPr>
        <w:t> </w:t>
      </w:r>
      <w:r>
        <w:rPr>
          <w:color w:val="265053"/>
          <w:w w:val="105"/>
          <w:sz w:val="20"/>
        </w:rPr>
        <w:t>said</w:t>
      </w:r>
      <w:r>
        <w:rPr>
          <w:color w:val="265053"/>
          <w:spacing w:val="-10"/>
          <w:w w:val="105"/>
          <w:sz w:val="20"/>
        </w:rPr>
        <w:t> </w:t>
      </w:r>
      <w:r>
        <w:rPr>
          <w:color w:val="265053"/>
          <w:w w:val="105"/>
          <w:sz w:val="20"/>
        </w:rPr>
        <w:t>that</w:t>
      </w:r>
      <w:r>
        <w:rPr>
          <w:color w:val="265053"/>
          <w:spacing w:val="-10"/>
          <w:w w:val="105"/>
          <w:sz w:val="20"/>
        </w:rPr>
        <w:t> </w:t>
      </w:r>
      <w:r>
        <w:rPr>
          <w:color w:val="265053"/>
          <w:w w:val="105"/>
          <w:sz w:val="20"/>
        </w:rPr>
        <w:t>they</w:t>
      </w:r>
      <w:r>
        <w:rPr>
          <w:color w:val="265053"/>
          <w:spacing w:val="-10"/>
          <w:w w:val="105"/>
          <w:sz w:val="20"/>
        </w:rPr>
        <w:t> </w:t>
      </w:r>
      <w:r>
        <w:rPr>
          <w:color w:val="265053"/>
          <w:w w:val="105"/>
          <w:sz w:val="20"/>
        </w:rPr>
        <w:t>used</w:t>
      </w:r>
      <w:r>
        <w:rPr>
          <w:color w:val="265053"/>
          <w:spacing w:val="-9"/>
          <w:w w:val="105"/>
          <w:sz w:val="20"/>
        </w:rPr>
        <w:t> </w:t>
      </w:r>
      <w:r>
        <w:rPr>
          <w:color w:val="265053"/>
          <w:w w:val="105"/>
          <w:sz w:val="20"/>
        </w:rPr>
        <w:t>it</w:t>
      </w:r>
      <w:r>
        <w:rPr>
          <w:color w:val="265053"/>
          <w:spacing w:val="-10"/>
          <w:w w:val="105"/>
          <w:sz w:val="20"/>
        </w:rPr>
        <w:t> </w:t>
      </w:r>
      <w:r>
        <w:rPr>
          <w:color w:val="265053"/>
          <w:w w:val="105"/>
          <w:sz w:val="20"/>
        </w:rPr>
        <w:t>“never”</w:t>
      </w:r>
      <w:r>
        <w:rPr>
          <w:color w:val="265053"/>
          <w:spacing w:val="-10"/>
          <w:w w:val="105"/>
          <w:sz w:val="20"/>
        </w:rPr>
        <w:t> </w:t>
      </w:r>
      <w:r>
        <w:rPr>
          <w:color w:val="265053"/>
          <w:w w:val="105"/>
          <w:sz w:val="20"/>
        </w:rPr>
        <w:t>or</w:t>
      </w:r>
      <w:r>
        <w:rPr>
          <w:color w:val="265053"/>
          <w:spacing w:val="-10"/>
          <w:w w:val="105"/>
          <w:sz w:val="20"/>
        </w:rPr>
        <w:t> </w:t>
      </w:r>
      <w:r>
        <w:rPr>
          <w:color w:val="265053"/>
          <w:spacing w:val="-4"/>
          <w:w w:val="105"/>
          <w:sz w:val="20"/>
        </w:rPr>
        <w:t>“not </w:t>
      </w:r>
      <w:r>
        <w:rPr>
          <w:color w:val="265053"/>
          <w:w w:val="105"/>
          <w:sz w:val="20"/>
        </w:rPr>
        <w:t>often”.</w:t>
      </w:r>
      <w:r>
        <w:rPr>
          <w:color w:val="265053"/>
          <w:spacing w:val="-3"/>
          <w:w w:val="105"/>
          <w:sz w:val="20"/>
        </w:rPr>
        <w:t> </w:t>
      </w:r>
      <w:r>
        <w:rPr>
          <w:color w:val="265053"/>
          <w:w w:val="105"/>
          <w:sz w:val="20"/>
        </w:rPr>
        <w:t>)</w:t>
      </w:r>
    </w:p>
    <w:p>
      <w:pPr>
        <w:pStyle w:val="ListParagraph"/>
        <w:numPr>
          <w:ilvl w:val="1"/>
          <w:numId w:val="34"/>
        </w:numPr>
        <w:tabs>
          <w:tab w:pos="1840" w:val="left" w:leader="none"/>
        </w:tabs>
        <w:spacing w:line="280" w:lineRule="auto" w:before="0" w:after="0"/>
        <w:ind w:left="1840" w:right="1465" w:hanging="181"/>
        <w:jc w:val="left"/>
        <w:rPr>
          <w:sz w:val="20"/>
        </w:rPr>
      </w:pPr>
      <w:r>
        <w:rPr>
          <w:color w:val="265053"/>
          <w:w w:val="105"/>
          <w:sz w:val="20"/>
        </w:rPr>
        <w:t>About</w:t>
      </w:r>
      <w:r>
        <w:rPr>
          <w:color w:val="265053"/>
          <w:spacing w:val="-8"/>
          <w:w w:val="105"/>
          <w:sz w:val="20"/>
        </w:rPr>
        <w:t> </w:t>
      </w:r>
      <w:r>
        <w:rPr>
          <w:color w:val="265053"/>
          <w:w w:val="105"/>
          <w:position w:val="7"/>
          <w:sz w:val="11"/>
        </w:rPr>
        <w:t>1</w:t>
      </w:r>
      <w:r>
        <w:rPr>
          <w:color w:val="265053"/>
          <w:w w:val="105"/>
          <w:sz w:val="20"/>
        </w:rPr>
        <w:t>/</w:t>
      </w:r>
      <w:r>
        <w:rPr>
          <w:color w:val="265053"/>
          <w:w w:val="105"/>
          <w:position w:val="-2"/>
          <w:sz w:val="11"/>
        </w:rPr>
        <w:t>3</w:t>
      </w:r>
      <w:r>
        <w:rPr>
          <w:color w:val="265053"/>
          <w:spacing w:val="19"/>
          <w:w w:val="105"/>
          <w:position w:val="-2"/>
          <w:sz w:val="11"/>
        </w:rPr>
        <w:t> </w:t>
      </w:r>
      <w:r>
        <w:rPr>
          <w:color w:val="265053"/>
          <w:w w:val="105"/>
          <w:sz w:val="20"/>
        </w:rPr>
        <w:t>of</w:t>
      </w:r>
      <w:r>
        <w:rPr>
          <w:color w:val="265053"/>
          <w:spacing w:val="-7"/>
          <w:w w:val="105"/>
          <w:sz w:val="20"/>
        </w:rPr>
        <w:t> </w:t>
      </w:r>
      <w:r>
        <w:rPr>
          <w:color w:val="265053"/>
          <w:w w:val="105"/>
          <w:sz w:val="20"/>
        </w:rPr>
        <w:t>respondents</w:t>
      </w:r>
      <w:r>
        <w:rPr>
          <w:color w:val="265053"/>
          <w:spacing w:val="-7"/>
          <w:w w:val="105"/>
          <w:sz w:val="20"/>
        </w:rPr>
        <w:t> </w:t>
      </w:r>
      <w:r>
        <w:rPr>
          <w:color w:val="265053"/>
          <w:w w:val="105"/>
          <w:sz w:val="20"/>
        </w:rPr>
        <w:t>felt</w:t>
      </w:r>
      <w:r>
        <w:rPr>
          <w:color w:val="265053"/>
          <w:spacing w:val="-7"/>
          <w:w w:val="105"/>
          <w:sz w:val="20"/>
        </w:rPr>
        <w:t> </w:t>
      </w:r>
      <w:r>
        <w:rPr>
          <w:color w:val="265053"/>
          <w:w w:val="105"/>
          <w:sz w:val="20"/>
        </w:rPr>
        <w:t>that</w:t>
      </w:r>
      <w:r>
        <w:rPr>
          <w:color w:val="265053"/>
          <w:spacing w:val="-7"/>
          <w:w w:val="105"/>
          <w:sz w:val="20"/>
        </w:rPr>
        <w:t> </w:t>
      </w:r>
      <w:r>
        <w:rPr>
          <w:color w:val="265053"/>
          <w:w w:val="105"/>
          <w:sz w:val="20"/>
        </w:rPr>
        <w:t>the</w:t>
      </w:r>
      <w:r>
        <w:rPr>
          <w:color w:val="265053"/>
          <w:spacing w:val="-7"/>
          <w:w w:val="105"/>
          <w:sz w:val="20"/>
        </w:rPr>
        <w:t> </w:t>
      </w:r>
      <w:r>
        <w:rPr>
          <w:color w:val="265053"/>
          <w:w w:val="105"/>
          <w:sz w:val="20"/>
        </w:rPr>
        <w:t>current</w:t>
      </w:r>
      <w:r>
        <w:rPr>
          <w:color w:val="265053"/>
          <w:spacing w:val="-7"/>
          <w:w w:val="105"/>
          <w:sz w:val="20"/>
        </w:rPr>
        <w:t> </w:t>
      </w:r>
      <w:r>
        <w:rPr>
          <w:color w:val="265053"/>
          <w:w w:val="105"/>
          <w:sz w:val="20"/>
        </w:rPr>
        <w:t>structure</w:t>
      </w:r>
      <w:r>
        <w:rPr>
          <w:color w:val="265053"/>
          <w:spacing w:val="-8"/>
          <w:w w:val="105"/>
          <w:sz w:val="20"/>
        </w:rPr>
        <w:t> </w:t>
      </w:r>
      <w:r>
        <w:rPr>
          <w:color w:val="265053"/>
          <w:w w:val="105"/>
          <w:sz w:val="20"/>
        </w:rPr>
        <w:t>of</w:t>
      </w:r>
      <w:r>
        <w:rPr>
          <w:color w:val="265053"/>
          <w:spacing w:val="-7"/>
          <w:w w:val="105"/>
          <w:sz w:val="20"/>
        </w:rPr>
        <w:t> </w:t>
      </w:r>
      <w:r>
        <w:rPr>
          <w:color w:val="265053"/>
          <w:w w:val="105"/>
          <w:sz w:val="20"/>
        </w:rPr>
        <w:t>transition</w:t>
      </w:r>
      <w:r>
        <w:rPr>
          <w:color w:val="265053"/>
          <w:spacing w:val="-7"/>
          <w:w w:val="105"/>
          <w:sz w:val="20"/>
        </w:rPr>
        <w:t> </w:t>
      </w:r>
      <w:r>
        <w:rPr>
          <w:color w:val="265053"/>
          <w:w w:val="105"/>
          <w:sz w:val="20"/>
        </w:rPr>
        <w:t>planning</w:t>
      </w:r>
      <w:r>
        <w:rPr>
          <w:color w:val="265053"/>
          <w:spacing w:val="-7"/>
          <w:w w:val="105"/>
          <w:sz w:val="20"/>
        </w:rPr>
        <w:t> </w:t>
      </w:r>
      <w:r>
        <w:rPr>
          <w:color w:val="265053"/>
          <w:w w:val="105"/>
          <w:sz w:val="20"/>
        </w:rPr>
        <w:t>doesn’t</w:t>
      </w:r>
      <w:r>
        <w:rPr>
          <w:color w:val="265053"/>
          <w:spacing w:val="-7"/>
          <w:w w:val="105"/>
          <w:sz w:val="20"/>
        </w:rPr>
        <w:t> </w:t>
      </w:r>
      <w:r>
        <w:rPr>
          <w:color w:val="265053"/>
          <w:w w:val="105"/>
          <w:sz w:val="20"/>
        </w:rPr>
        <w:t>offer</w:t>
      </w:r>
      <w:r>
        <w:rPr>
          <w:color w:val="265053"/>
          <w:spacing w:val="-7"/>
          <w:w w:val="105"/>
          <w:sz w:val="20"/>
        </w:rPr>
        <w:t> </w:t>
      </w:r>
      <w:r>
        <w:rPr>
          <w:color w:val="265053"/>
          <w:spacing w:val="-3"/>
          <w:w w:val="105"/>
          <w:sz w:val="20"/>
        </w:rPr>
        <w:t>enough </w:t>
      </w:r>
      <w:r>
        <w:rPr>
          <w:color w:val="265053"/>
          <w:w w:val="105"/>
          <w:sz w:val="20"/>
        </w:rPr>
        <w:t>guidance for creating a plan for housing</w:t>
      </w:r>
      <w:r>
        <w:rPr>
          <w:color w:val="265053"/>
          <w:spacing w:val="-27"/>
          <w:w w:val="105"/>
          <w:sz w:val="20"/>
        </w:rPr>
        <w:t> </w:t>
      </w:r>
      <w:r>
        <w:rPr>
          <w:color w:val="265053"/>
          <w:w w:val="105"/>
          <w:sz w:val="20"/>
        </w:rPr>
        <w:t>stability</w:t>
      </w:r>
    </w:p>
    <w:p>
      <w:pPr>
        <w:pStyle w:val="ListParagraph"/>
        <w:numPr>
          <w:ilvl w:val="1"/>
          <w:numId w:val="34"/>
        </w:numPr>
        <w:tabs>
          <w:tab w:pos="1841" w:val="left" w:leader="none"/>
        </w:tabs>
        <w:spacing w:line="240" w:lineRule="auto" w:before="10" w:after="0"/>
        <w:ind w:left="1840" w:right="0" w:hanging="181"/>
        <w:jc w:val="left"/>
        <w:rPr>
          <w:sz w:val="20"/>
        </w:rPr>
      </w:pPr>
      <w:r>
        <w:rPr>
          <w:color w:val="265053"/>
          <w:sz w:val="20"/>
        </w:rPr>
        <w:t>Creating more realistic or sustainable housing plans would be helped</w:t>
      </w:r>
      <w:r>
        <w:rPr>
          <w:color w:val="265053"/>
          <w:spacing w:val="12"/>
          <w:sz w:val="20"/>
        </w:rPr>
        <w:t> </w:t>
      </w:r>
      <w:r>
        <w:rPr>
          <w:color w:val="265053"/>
          <w:sz w:val="20"/>
        </w:rPr>
        <w:t>by</w:t>
      </w:r>
    </w:p>
    <w:p>
      <w:pPr>
        <w:pStyle w:val="ListParagraph"/>
        <w:numPr>
          <w:ilvl w:val="2"/>
          <w:numId w:val="34"/>
        </w:numPr>
        <w:tabs>
          <w:tab w:pos="2175" w:val="left" w:leader="none"/>
        </w:tabs>
        <w:spacing w:line="240" w:lineRule="auto" w:before="43" w:after="0"/>
        <w:ind w:left="2174" w:right="0" w:hanging="245"/>
        <w:jc w:val="left"/>
        <w:rPr>
          <w:sz w:val="20"/>
        </w:rPr>
      </w:pPr>
      <w:r>
        <w:rPr>
          <w:color w:val="265053"/>
          <w:w w:val="105"/>
          <w:sz w:val="20"/>
        </w:rPr>
        <w:t>Asking youth to determine a back up housing</w:t>
      </w:r>
      <w:r>
        <w:rPr>
          <w:color w:val="265053"/>
          <w:spacing w:val="-30"/>
          <w:w w:val="105"/>
          <w:sz w:val="20"/>
        </w:rPr>
        <w:t> </w:t>
      </w:r>
      <w:r>
        <w:rPr>
          <w:color w:val="265053"/>
          <w:w w:val="105"/>
          <w:sz w:val="20"/>
        </w:rPr>
        <w:t>plan</w:t>
      </w:r>
    </w:p>
    <w:p>
      <w:pPr>
        <w:pStyle w:val="ListParagraph"/>
        <w:numPr>
          <w:ilvl w:val="2"/>
          <w:numId w:val="34"/>
        </w:numPr>
        <w:tabs>
          <w:tab w:pos="2175" w:val="left" w:leader="none"/>
        </w:tabs>
        <w:spacing w:line="240" w:lineRule="auto" w:before="43" w:after="0"/>
        <w:ind w:left="2174" w:right="0" w:hanging="245"/>
        <w:jc w:val="left"/>
        <w:rPr>
          <w:sz w:val="20"/>
        </w:rPr>
      </w:pPr>
      <w:r>
        <w:rPr>
          <w:color w:val="265053"/>
          <w:sz w:val="20"/>
        </w:rPr>
        <w:t>Asking more questions about family housing</w:t>
      </w:r>
      <w:r>
        <w:rPr>
          <w:color w:val="265053"/>
          <w:spacing w:val="5"/>
          <w:sz w:val="20"/>
        </w:rPr>
        <w:t> </w:t>
      </w:r>
      <w:r>
        <w:rPr>
          <w:color w:val="265053"/>
          <w:sz w:val="20"/>
        </w:rPr>
        <w:t>stability</w:t>
      </w:r>
    </w:p>
    <w:p>
      <w:pPr>
        <w:pStyle w:val="ListParagraph"/>
        <w:numPr>
          <w:ilvl w:val="1"/>
          <w:numId w:val="34"/>
        </w:numPr>
        <w:tabs>
          <w:tab w:pos="1841" w:val="left" w:leader="none"/>
        </w:tabs>
        <w:spacing w:line="292" w:lineRule="auto" w:before="50" w:after="0"/>
        <w:ind w:left="1840" w:right="1212" w:hanging="180"/>
        <w:jc w:val="left"/>
        <w:rPr>
          <w:sz w:val="20"/>
        </w:rPr>
      </w:pPr>
      <w:r>
        <w:rPr>
          <w:color w:val="265053"/>
          <w:spacing w:val="-5"/>
          <w:w w:val="105"/>
          <w:sz w:val="20"/>
        </w:rPr>
        <w:t>We</w:t>
      </w:r>
      <w:r>
        <w:rPr>
          <w:color w:val="265053"/>
          <w:spacing w:val="-15"/>
          <w:w w:val="105"/>
          <w:sz w:val="20"/>
        </w:rPr>
        <w:t> </w:t>
      </w:r>
      <w:r>
        <w:rPr>
          <w:color w:val="265053"/>
          <w:w w:val="105"/>
          <w:sz w:val="20"/>
        </w:rPr>
        <w:t>also</w:t>
      </w:r>
      <w:r>
        <w:rPr>
          <w:color w:val="265053"/>
          <w:spacing w:val="-14"/>
          <w:w w:val="105"/>
          <w:sz w:val="20"/>
        </w:rPr>
        <w:t> </w:t>
      </w:r>
      <w:r>
        <w:rPr>
          <w:color w:val="265053"/>
          <w:w w:val="105"/>
          <w:sz w:val="20"/>
        </w:rPr>
        <w:t>heard</w:t>
      </w:r>
      <w:r>
        <w:rPr>
          <w:color w:val="265053"/>
          <w:spacing w:val="-14"/>
          <w:w w:val="105"/>
          <w:sz w:val="20"/>
        </w:rPr>
        <w:t> </w:t>
      </w:r>
      <w:r>
        <w:rPr>
          <w:color w:val="265053"/>
          <w:w w:val="105"/>
          <w:sz w:val="20"/>
        </w:rPr>
        <w:t>that</w:t>
      </w:r>
      <w:r>
        <w:rPr>
          <w:color w:val="265053"/>
          <w:spacing w:val="-14"/>
          <w:w w:val="105"/>
          <w:sz w:val="20"/>
        </w:rPr>
        <w:t> </w:t>
      </w:r>
      <w:r>
        <w:rPr>
          <w:color w:val="265053"/>
          <w:w w:val="105"/>
          <w:sz w:val="20"/>
        </w:rPr>
        <w:t>the</w:t>
      </w:r>
      <w:r>
        <w:rPr>
          <w:color w:val="265053"/>
          <w:spacing w:val="-15"/>
          <w:w w:val="105"/>
          <w:sz w:val="20"/>
        </w:rPr>
        <w:t> </w:t>
      </w:r>
      <w:r>
        <w:rPr>
          <w:color w:val="265053"/>
          <w:w w:val="105"/>
          <w:sz w:val="20"/>
        </w:rPr>
        <w:t>problem</w:t>
      </w:r>
      <w:r>
        <w:rPr>
          <w:color w:val="265053"/>
          <w:spacing w:val="-14"/>
          <w:w w:val="105"/>
          <w:sz w:val="20"/>
        </w:rPr>
        <w:t> </w:t>
      </w:r>
      <w:r>
        <w:rPr>
          <w:color w:val="265053"/>
          <w:w w:val="105"/>
          <w:sz w:val="20"/>
        </w:rPr>
        <w:t>wasn’t</w:t>
      </w:r>
      <w:r>
        <w:rPr>
          <w:color w:val="265053"/>
          <w:spacing w:val="-14"/>
          <w:w w:val="105"/>
          <w:sz w:val="20"/>
        </w:rPr>
        <w:t> </w:t>
      </w:r>
      <w:r>
        <w:rPr>
          <w:color w:val="265053"/>
          <w:w w:val="105"/>
          <w:sz w:val="20"/>
        </w:rPr>
        <w:t>so</w:t>
      </w:r>
      <w:r>
        <w:rPr>
          <w:color w:val="265053"/>
          <w:spacing w:val="-14"/>
          <w:w w:val="105"/>
          <w:sz w:val="20"/>
        </w:rPr>
        <w:t> </w:t>
      </w:r>
      <w:r>
        <w:rPr>
          <w:color w:val="265053"/>
          <w:w w:val="105"/>
          <w:sz w:val="20"/>
        </w:rPr>
        <w:t>much</w:t>
      </w:r>
      <w:r>
        <w:rPr>
          <w:color w:val="265053"/>
          <w:spacing w:val="-15"/>
          <w:w w:val="105"/>
          <w:sz w:val="20"/>
        </w:rPr>
        <w:t> </w:t>
      </w:r>
      <w:r>
        <w:rPr>
          <w:color w:val="265053"/>
          <w:w w:val="105"/>
          <w:sz w:val="20"/>
        </w:rPr>
        <w:t>in</w:t>
      </w:r>
      <w:r>
        <w:rPr>
          <w:color w:val="265053"/>
          <w:spacing w:val="-14"/>
          <w:w w:val="105"/>
          <w:sz w:val="20"/>
        </w:rPr>
        <w:t> </w:t>
      </w:r>
      <w:r>
        <w:rPr>
          <w:color w:val="265053"/>
          <w:w w:val="105"/>
          <w:sz w:val="20"/>
        </w:rPr>
        <w:t>the</w:t>
      </w:r>
      <w:r>
        <w:rPr>
          <w:color w:val="265053"/>
          <w:spacing w:val="-14"/>
          <w:w w:val="105"/>
          <w:sz w:val="20"/>
        </w:rPr>
        <w:t> </w:t>
      </w:r>
      <w:r>
        <w:rPr>
          <w:color w:val="265053"/>
          <w:w w:val="105"/>
          <w:sz w:val="20"/>
        </w:rPr>
        <w:t>planning,</w:t>
      </w:r>
      <w:r>
        <w:rPr>
          <w:color w:val="265053"/>
          <w:spacing w:val="-14"/>
          <w:w w:val="105"/>
          <w:sz w:val="20"/>
        </w:rPr>
        <w:t> </w:t>
      </w:r>
      <w:r>
        <w:rPr>
          <w:color w:val="265053"/>
          <w:w w:val="105"/>
          <w:sz w:val="20"/>
        </w:rPr>
        <w:t>but</w:t>
      </w:r>
      <w:r>
        <w:rPr>
          <w:color w:val="265053"/>
          <w:spacing w:val="-14"/>
          <w:w w:val="105"/>
          <w:sz w:val="20"/>
        </w:rPr>
        <w:t> </w:t>
      </w:r>
      <w:r>
        <w:rPr>
          <w:color w:val="265053"/>
          <w:w w:val="105"/>
          <w:sz w:val="20"/>
        </w:rPr>
        <w:t>rather</w:t>
      </w:r>
      <w:r>
        <w:rPr>
          <w:color w:val="265053"/>
          <w:spacing w:val="-15"/>
          <w:w w:val="105"/>
          <w:sz w:val="20"/>
        </w:rPr>
        <w:t> </w:t>
      </w:r>
      <w:r>
        <w:rPr>
          <w:color w:val="265053"/>
          <w:w w:val="105"/>
          <w:sz w:val="20"/>
        </w:rPr>
        <w:t>in</w:t>
      </w:r>
      <w:r>
        <w:rPr>
          <w:color w:val="265053"/>
          <w:spacing w:val="-14"/>
          <w:w w:val="105"/>
          <w:sz w:val="20"/>
        </w:rPr>
        <w:t> </w:t>
      </w:r>
      <w:r>
        <w:rPr>
          <w:color w:val="265053"/>
          <w:w w:val="105"/>
          <w:sz w:val="20"/>
        </w:rPr>
        <w:t>the</w:t>
      </w:r>
      <w:r>
        <w:rPr>
          <w:color w:val="265053"/>
          <w:spacing w:val="-14"/>
          <w:w w:val="105"/>
          <w:sz w:val="20"/>
        </w:rPr>
        <w:t> </w:t>
      </w:r>
      <w:r>
        <w:rPr>
          <w:color w:val="265053"/>
          <w:w w:val="105"/>
          <w:sz w:val="20"/>
        </w:rPr>
        <w:t>lack</w:t>
      </w:r>
      <w:r>
        <w:rPr>
          <w:color w:val="265053"/>
          <w:spacing w:val="-14"/>
          <w:w w:val="105"/>
          <w:sz w:val="20"/>
        </w:rPr>
        <w:t> </w:t>
      </w:r>
      <w:r>
        <w:rPr>
          <w:color w:val="265053"/>
          <w:w w:val="105"/>
          <w:sz w:val="20"/>
        </w:rPr>
        <w:t>of</w:t>
      </w:r>
      <w:r>
        <w:rPr>
          <w:color w:val="265053"/>
          <w:spacing w:val="-15"/>
          <w:w w:val="105"/>
          <w:sz w:val="20"/>
        </w:rPr>
        <w:t> </w:t>
      </w:r>
      <w:r>
        <w:rPr>
          <w:color w:val="265053"/>
          <w:w w:val="105"/>
          <w:sz w:val="20"/>
        </w:rPr>
        <w:t>resources</w:t>
      </w:r>
      <w:r>
        <w:rPr>
          <w:color w:val="265053"/>
          <w:spacing w:val="-14"/>
          <w:w w:val="105"/>
          <w:sz w:val="20"/>
        </w:rPr>
        <w:t> </w:t>
      </w:r>
      <w:r>
        <w:rPr>
          <w:color w:val="265053"/>
          <w:spacing w:val="-7"/>
          <w:w w:val="105"/>
          <w:sz w:val="20"/>
        </w:rPr>
        <w:t>to </w:t>
      </w:r>
      <w:r>
        <w:rPr>
          <w:color w:val="265053"/>
          <w:w w:val="105"/>
          <w:sz w:val="20"/>
        </w:rPr>
        <w:t>connect</w:t>
      </w:r>
      <w:r>
        <w:rPr>
          <w:color w:val="265053"/>
          <w:spacing w:val="-6"/>
          <w:w w:val="105"/>
          <w:sz w:val="20"/>
        </w:rPr>
        <w:t> </w:t>
      </w:r>
      <w:r>
        <w:rPr>
          <w:color w:val="265053"/>
          <w:w w:val="105"/>
          <w:sz w:val="20"/>
        </w:rPr>
        <w:t>youth</w:t>
      </w:r>
      <w:r>
        <w:rPr>
          <w:color w:val="265053"/>
          <w:spacing w:val="-5"/>
          <w:w w:val="105"/>
          <w:sz w:val="20"/>
        </w:rPr>
        <w:t> </w:t>
      </w:r>
      <w:r>
        <w:rPr>
          <w:color w:val="265053"/>
          <w:w w:val="105"/>
          <w:sz w:val="20"/>
        </w:rPr>
        <w:t>to</w:t>
      </w:r>
      <w:r>
        <w:rPr>
          <w:color w:val="265053"/>
          <w:spacing w:val="-5"/>
          <w:w w:val="105"/>
          <w:sz w:val="20"/>
        </w:rPr>
        <w:t> </w:t>
      </w:r>
      <w:r>
        <w:rPr>
          <w:color w:val="265053"/>
          <w:w w:val="105"/>
          <w:sz w:val="20"/>
        </w:rPr>
        <w:t>in</w:t>
      </w:r>
      <w:r>
        <w:rPr>
          <w:color w:val="265053"/>
          <w:spacing w:val="-5"/>
          <w:w w:val="105"/>
          <w:sz w:val="20"/>
        </w:rPr>
        <w:t> </w:t>
      </w:r>
      <w:r>
        <w:rPr>
          <w:color w:val="265053"/>
          <w:w w:val="105"/>
          <w:sz w:val="20"/>
        </w:rPr>
        <w:t>order</w:t>
      </w:r>
      <w:r>
        <w:rPr>
          <w:color w:val="265053"/>
          <w:spacing w:val="-5"/>
          <w:w w:val="105"/>
          <w:sz w:val="20"/>
        </w:rPr>
        <w:t> </w:t>
      </w:r>
      <w:r>
        <w:rPr>
          <w:color w:val="265053"/>
          <w:w w:val="105"/>
          <w:sz w:val="20"/>
        </w:rPr>
        <w:t>ensure</w:t>
      </w:r>
      <w:r>
        <w:rPr>
          <w:color w:val="265053"/>
          <w:spacing w:val="-5"/>
          <w:w w:val="105"/>
          <w:sz w:val="20"/>
        </w:rPr>
        <w:t> </w:t>
      </w:r>
      <w:r>
        <w:rPr>
          <w:color w:val="265053"/>
          <w:w w:val="105"/>
          <w:sz w:val="20"/>
        </w:rPr>
        <w:t>stable</w:t>
      </w:r>
      <w:r>
        <w:rPr>
          <w:color w:val="265053"/>
          <w:spacing w:val="-5"/>
          <w:w w:val="105"/>
          <w:sz w:val="20"/>
        </w:rPr>
        <w:t> </w:t>
      </w:r>
      <w:r>
        <w:rPr>
          <w:color w:val="265053"/>
          <w:w w:val="105"/>
          <w:sz w:val="20"/>
        </w:rPr>
        <w:t>housing</w:t>
      </w:r>
      <w:r>
        <w:rPr>
          <w:color w:val="265053"/>
          <w:spacing w:val="-5"/>
          <w:w w:val="105"/>
          <w:sz w:val="20"/>
        </w:rPr>
        <w:t> </w:t>
      </w:r>
      <w:r>
        <w:rPr>
          <w:color w:val="265053"/>
          <w:w w:val="105"/>
          <w:sz w:val="20"/>
        </w:rPr>
        <w:t>upon</w:t>
      </w:r>
      <w:r>
        <w:rPr>
          <w:color w:val="265053"/>
          <w:spacing w:val="-5"/>
          <w:w w:val="105"/>
          <w:sz w:val="20"/>
        </w:rPr>
        <w:t> </w:t>
      </w:r>
      <w:r>
        <w:rPr>
          <w:color w:val="265053"/>
          <w:w w:val="105"/>
          <w:sz w:val="20"/>
        </w:rPr>
        <w:t>discharge</w:t>
      </w:r>
    </w:p>
    <w:p>
      <w:pPr>
        <w:spacing w:after="0" w:line="292" w:lineRule="auto"/>
        <w:jc w:val="left"/>
        <w:rPr>
          <w:sz w:val="20"/>
        </w:rPr>
        <w:sectPr>
          <w:headerReference w:type="even" r:id="rId200"/>
          <w:pgSz w:w="12240" w:h="15840"/>
          <w:pgMar w:header="0" w:footer="577" w:top="460" w:bottom="760" w:left="140" w:right="0"/>
        </w:sectPr>
      </w:pPr>
    </w:p>
    <w:p>
      <w:pPr>
        <w:pStyle w:val="ListParagraph"/>
        <w:numPr>
          <w:ilvl w:val="0"/>
          <w:numId w:val="35"/>
        </w:numPr>
        <w:tabs>
          <w:tab w:pos="1570" w:val="left" w:leader="none"/>
        </w:tabs>
        <w:spacing w:line="292" w:lineRule="auto" w:before="92" w:after="0"/>
        <w:ind w:left="1570" w:right="1176" w:hanging="270"/>
        <w:jc w:val="left"/>
        <w:rPr>
          <w:i/>
          <w:color w:val="265053"/>
          <w:sz w:val="20"/>
        </w:rPr>
      </w:pPr>
      <w:r>
        <w:rPr>
          <w:i/>
          <w:color w:val="265053"/>
          <w:sz w:val="20"/>
        </w:rPr>
        <w:t>Does this sound right? Does it reflect your experience? What more do we need to understand about </w:t>
      </w:r>
      <w:r>
        <w:rPr>
          <w:i/>
          <w:color w:val="265053"/>
          <w:spacing w:val="-6"/>
          <w:sz w:val="20"/>
        </w:rPr>
        <w:t>the </w:t>
      </w:r>
      <w:r>
        <w:rPr>
          <w:i/>
          <w:color w:val="265053"/>
          <w:sz w:val="20"/>
        </w:rPr>
        <w:t>challenges of Transition</w:t>
      </w:r>
      <w:r>
        <w:rPr>
          <w:i/>
          <w:color w:val="265053"/>
          <w:spacing w:val="-1"/>
          <w:sz w:val="20"/>
        </w:rPr>
        <w:t> </w:t>
      </w:r>
      <w:r>
        <w:rPr>
          <w:i/>
          <w:color w:val="265053"/>
          <w:sz w:val="20"/>
        </w:rPr>
        <w:t>Planning?</w:t>
      </w:r>
    </w:p>
    <w:p>
      <w:pPr>
        <w:pStyle w:val="ListParagraph"/>
        <w:numPr>
          <w:ilvl w:val="0"/>
          <w:numId w:val="35"/>
        </w:numPr>
        <w:tabs>
          <w:tab w:pos="1570" w:val="left" w:leader="none"/>
        </w:tabs>
        <w:spacing w:line="292" w:lineRule="auto" w:before="219" w:after="0"/>
        <w:ind w:left="1570" w:right="1488" w:hanging="270"/>
        <w:jc w:val="left"/>
        <w:rPr>
          <w:i/>
          <w:color w:val="265053"/>
          <w:sz w:val="20"/>
        </w:rPr>
      </w:pPr>
      <w:r>
        <w:rPr>
          <w:i/>
          <w:color w:val="265053"/>
          <w:w w:val="105"/>
          <w:sz w:val="20"/>
        </w:rPr>
        <w:t>If</w:t>
      </w:r>
      <w:r>
        <w:rPr>
          <w:i/>
          <w:color w:val="265053"/>
          <w:spacing w:val="-8"/>
          <w:w w:val="105"/>
          <w:sz w:val="20"/>
        </w:rPr>
        <w:t> </w:t>
      </w:r>
      <w:r>
        <w:rPr>
          <w:i/>
          <w:color w:val="265053"/>
          <w:w w:val="105"/>
          <w:sz w:val="20"/>
        </w:rPr>
        <w:t>a</w:t>
      </w:r>
      <w:r>
        <w:rPr>
          <w:i/>
          <w:color w:val="265053"/>
          <w:spacing w:val="-8"/>
          <w:w w:val="105"/>
          <w:sz w:val="20"/>
        </w:rPr>
        <w:t> </w:t>
      </w:r>
      <w:r>
        <w:rPr>
          <w:i/>
          <w:color w:val="265053"/>
          <w:w w:val="105"/>
          <w:sz w:val="20"/>
        </w:rPr>
        <w:t>“Housing</w:t>
      </w:r>
      <w:r>
        <w:rPr>
          <w:i/>
          <w:color w:val="265053"/>
          <w:spacing w:val="-8"/>
          <w:w w:val="105"/>
          <w:sz w:val="20"/>
        </w:rPr>
        <w:t> </w:t>
      </w:r>
      <w:r>
        <w:rPr>
          <w:i/>
          <w:color w:val="265053"/>
          <w:w w:val="105"/>
          <w:sz w:val="20"/>
        </w:rPr>
        <w:t>Stability</w:t>
      </w:r>
      <w:r>
        <w:rPr>
          <w:i/>
          <w:color w:val="265053"/>
          <w:spacing w:val="-8"/>
          <w:w w:val="105"/>
          <w:sz w:val="20"/>
        </w:rPr>
        <w:t> </w:t>
      </w:r>
      <w:r>
        <w:rPr>
          <w:i/>
          <w:color w:val="265053"/>
          <w:w w:val="105"/>
          <w:sz w:val="20"/>
        </w:rPr>
        <w:t>Discharge</w:t>
      </w:r>
      <w:r>
        <w:rPr>
          <w:i/>
          <w:color w:val="265053"/>
          <w:spacing w:val="-8"/>
          <w:w w:val="105"/>
          <w:sz w:val="20"/>
        </w:rPr>
        <w:t> </w:t>
      </w:r>
      <w:r>
        <w:rPr>
          <w:i/>
          <w:color w:val="265053"/>
          <w:w w:val="105"/>
          <w:sz w:val="20"/>
        </w:rPr>
        <w:t>Guide”</w:t>
      </w:r>
      <w:r>
        <w:rPr>
          <w:i/>
          <w:color w:val="265053"/>
          <w:spacing w:val="-8"/>
          <w:w w:val="105"/>
          <w:sz w:val="20"/>
        </w:rPr>
        <w:t> </w:t>
      </w:r>
      <w:r>
        <w:rPr>
          <w:i/>
          <w:color w:val="265053"/>
          <w:w w:val="105"/>
          <w:sz w:val="20"/>
        </w:rPr>
        <w:t>were</w:t>
      </w:r>
      <w:r>
        <w:rPr>
          <w:i/>
          <w:color w:val="265053"/>
          <w:spacing w:val="-8"/>
          <w:w w:val="105"/>
          <w:sz w:val="20"/>
        </w:rPr>
        <w:t> </w:t>
      </w:r>
      <w:r>
        <w:rPr>
          <w:i/>
          <w:color w:val="265053"/>
          <w:w w:val="105"/>
          <w:sz w:val="20"/>
        </w:rPr>
        <w:t>to</w:t>
      </w:r>
      <w:r>
        <w:rPr>
          <w:i/>
          <w:color w:val="265053"/>
          <w:spacing w:val="-8"/>
          <w:w w:val="105"/>
          <w:sz w:val="20"/>
        </w:rPr>
        <w:t> </w:t>
      </w:r>
      <w:r>
        <w:rPr>
          <w:i/>
          <w:color w:val="265053"/>
          <w:w w:val="105"/>
          <w:sz w:val="20"/>
        </w:rPr>
        <w:t>be</w:t>
      </w:r>
      <w:r>
        <w:rPr>
          <w:i/>
          <w:color w:val="265053"/>
          <w:spacing w:val="-8"/>
          <w:w w:val="105"/>
          <w:sz w:val="20"/>
        </w:rPr>
        <w:t> </w:t>
      </w:r>
      <w:r>
        <w:rPr>
          <w:i/>
          <w:color w:val="265053"/>
          <w:w w:val="105"/>
          <w:sz w:val="20"/>
        </w:rPr>
        <w:t>created</w:t>
      </w:r>
      <w:r>
        <w:rPr>
          <w:i/>
          <w:color w:val="265053"/>
          <w:spacing w:val="-8"/>
          <w:w w:val="105"/>
          <w:sz w:val="20"/>
        </w:rPr>
        <w:t> </w:t>
      </w:r>
      <w:r>
        <w:rPr>
          <w:i/>
          <w:color w:val="265053"/>
          <w:w w:val="105"/>
          <w:sz w:val="20"/>
        </w:rPr>
        <w:t>to</w:t>
      </w:r>
      <w:r>
        <w:rPr>
          <w:i/>
          <w:color w:val="265053"/>
          <w:spacing w:val="-8"/>
          <w:w w:val="105"/>
          <w:sz w:val="20"/>
        </w:rPr>
        <w:t> </w:t>
      </w:r>
      <w:r>
        <w:rPr>
          <w:i/>
          <w:color w:val="265053"/>
          <w:w w:val="105"/>
          <w:sz w:val="20"/>
        </w:rPr>
        <w:t>support</w:t>
      </w:r>
      <w:r>
        <w:rPr>
          <w:i/>
          <w:color w:val="265053"/>
          <w:spacing w:val="-8"/>
          <w:w w:val="105"/>
          <w:sz w:val="20"/>
        </w:rPr>
        <w:t> </w:t>
      </w:r>
      <w:r>
        <w:rPr>
          <w:i/>
          <w:color w:val="265053"/>
          <w:w w:val="105"/>
          <w:sz w:val="20"/>
        </w:rPr>
        <w:t>staff</w:t>
      </w:r>
      <w:r>
        <w:rPr>
          <w:i/>
          <w:color w:val="265053"/>
          <w:spacing w:val="-8"/>
          <w:w w:val="105"/>
          <w:sz w:val="20"/>
        </w:rPr>
        <w:t> </w:t>
      </w:r>
      <w:r>
        <w:rPr>
          <w:i/>
          <w:color w:val="265053"/>
          <w:w w:val="105"/>
          <w:sz w:val="20"/>
        </w:rPr>
        <w:t>in</w:t>
      </w:r>
      <w:r>
        <w:rPr>
          <w:i/>
          <w:color w:val="265053"/>
          <w:spacing w:val="-8"/>
          <w:w w:val="105"/>
          <w:sz w:val="20"/>
        </w:rPr>
        <w:t> </w:t>
      </w:r>
      <w:r>
        <w:rPr>
          <w:i/>
          <w:color w:val="265053"/>
          <w:w w:val="105"/>
          <w:sz w:val="20"/>
        </w:rPr>
        <w:t>working</w:t>
      </w:r>
      <w:r>
        <w:rPr>
          <w:i/>
          <w:color w:val="265053"/>
          <w:spacing w:val="-8"/>
          <w:w w:val="105"/>
          <w:sz w:val="20"/>
        </w:rPr>
        <w:t> </w:t>
      </w:r>
      <w:r>
        <w:rPr>
          <w:i/>
          <w:color w:val="265053"/>
          <w:w w:val="105"/>
          <w:sz w:val="20"/>
        </w:rPr>
        <w:t>with</w:t>
      </w:r>
      <w:r>
        <w:rPr>
          <w:i/>
          <w:color w:val="265053"/>
          <w:spacing w:val="-8"/>
          <w:w w:val="105"/>
          <w:sz w:val="20"/>
        </w:rPr>
        <w:t> </w:t>
      </w:r>
      <w:r>
        <w:rPr>
          <w:i/>
          <w:color w:val="265053"/>
          <w:spacing w:val="-5"/>
          <w:w w:val="105"/>
          <w:sz w:val="20"/>
        </w:rPr>
        <w:t>Youth</w:t>
      </w:r>
      <w:r>
        <w:rPr>
          <w:i/>
          <w:color w:val="265053"/>
          <w:spacing w:val="-8"/>
          <w:w w:val="105"/>
          <w:sz w:val="20"/>
        </w:rPr>
        <w:t> </w:t>
      </w:r>
      <w:r>
        <w:rPr>
          <w:i/>
          <w:color w:val="265053"/>
          <w:spacing w:val="-7"/>
          <w:w w:val="105"/>
          <w:sz w:val="20"/>
        </w:rPr>
        <w:t>to </w:t>
      </w:r>
      <w:r>
        <w:rPr>
          <w:i/>
          <w:color w:val="265053"/>
          <w:w w:val="105"/>
          <w:sz w:val="20"/>
        </w:rPr>
        <w:t>ensure</w:t>
      </w:r>
      <w:r>
        <w:rPr>
          <w:i/>
          <w:color w:val="265053"/>
          <w:spacing w:val="-5"/>
          <w:w w:val="105"/>
          <w:sz w:val="20"/>
        </w:rPr>
        <w:t> </w:t>
      </w:r>
      <w:r>
        <w:rPr>
          <w:i/>
          <w:color w:val="265053"/>
          <w:w w:val="105"/>
          <w:sz w:val="20"/>
        </w:rPr>
        <w:t>housing</w:t>
      </w:r>
      <w:r>
        <w:rPr>
          <w:i/>
          <w:color w:val="265053"/>
          <w:spacing w:val="-5"/>
          <w:w w:val="105"/>
          <w:sz w:val="20"/>
        </w:rPr>
        <w:t> </w:t>
      </w:r>
      <w:r>
        <w:rPr>
          <w:i/>
          <w:color w:val="265053"/>
          <w:w w:val="105"/>
          <w:sz w:val="20"/>
        </w:rPr>
        <w:t>stability,</w:t>
      </w:r>
      <w:r>
        <w:rPr>
          <w:i/>
          <w:color w:val="265053"/>
          <w:spacing w:val="-5"/>
          <w:w w:val="105"/>
          <w:sz w:val="20"/>
        </w:rPr>
        <w:t> </w:t>
      </w:r>
      <w:r>
        <w:rPr>
          <w:i/>
          <w:color w:val="265053"/>
          <w:w w:val="105"/>
          <w:sz w:val="20"/>
        </w:rPr>
        <w:t>what</w:t>
      </w:r>
      <w:r>
        <w:rPr>
          <w:i/>
          <w:color w:val="265053"/>
          <w:spacing w:val="-5"/>
          <w:w w:val="105"/>
          <w:sz w:val="20"/>
        </w:rPr>
        <w:t> </w:t>
      </w:r>
      <w:r>
        <w:rPr>
          <w:i/>
          <w:color w:val="265053"/>
          <w:w w:val="105"/>
          <w:sz w:val="20"/>
        </w:rPr>
        <w:t>would</w:t>
      </w:r>
      <w:r>
        <w:rPr>
          <w:i/>
          <w:color w:val="265053"/>
          <w:spacing w:val="-5"/>
          <w:w w:val="105"/>
          <w:sz w:val="20"/>
        </w:rPr>
        <w:t> </w:t>
      </w:r>
      <w:r>
        <w:rPr>
          <w:i/>
          <w:color w:val="265053"/>
          <w:w w:val="105"/>
          <w:sz w:val="20"/>
        </w:rPr>
        <w:t>you</w:t>
      </w:r>
      <w:r>
        <w:rPr>
          <w:i/>
          <w:color w:val="265053"/>
          <w:spacing w:val="-5"/>
          <w:w w:val="105"/>
          <w:sz w:val="20"/>
        </w:rPr>
        <w:t> </w:t>
      </w:r>
      <w:r>
        <w:rPr>
          <w:i/>
          <w:color w:val="265053"/>
          <w:w w:val="105"/>
          <w:sz w:val="20"/>
        </w:rPr>
        <w:t>want</w:t>
      </w:r>
      <w:r>
        <w:rPr>
          <w:i/>
          <w:color w:val="265053"/>
          <w:spacing w:val="-5"/>
          <w:w w:val="105"/>
          <w:sz w:val="20"/>
        </w:rPr>
        <w:t> </w:t>
      </w:r>
      <w:r>
        <w:rPr>
          <w:i/>
          <w:color w:val="265053"/>
          <w:w w:val="105"/>
          <w:sz w:val="20"/>
        </w:rPr>
        <w:t>included</w:t>
      </w:r>
      <w:r>
        <w:rPr>
          <w:i/>
          <w:color w:val="265053"/>
          <w:spacing w:val="-4"/>
          <w:w w:val="105"/>
          <w:sz w:val="20"/>
        </w:rPr>
        <w:t> </w:t>
      </w:r>
      <w:r>
        <w:rPr>
          <w:i/>
          <w:color w:val="265053"/>
          <w:w w:val="105"/>
          <w:sz w:val="20"/>
        </w:rPr>
        <w:t>in</w:t>
      </w:r>
      <w:r>
        <w:rPr>
          <w:i/>
          <w:color w:val="265053"/>
          <w:spacing w:val="-5"/>
          <w:w w:val="105"/>
          <w:sz w:val="20"/>
        </w:rPr>
        <w:t> </w:t>
      </w:r>
      <w:r>
        <w:rPr>
          <w:i/>
          <w:color w:val="265053"/>
          <w:w w:val="105"/>
          <w:sz w:val="20"/>
        </w:rPr>
        <w:t>it?</w:t>
      </w:r>
    </w:p>
    <w:p>
      <w:pPr>
        <w:pStyle w:val="ListParagraph"/>
        <w:numPr>
          <w:ilvl w:val="1"/>
          <w:numId w:val="35"/>
        </w:numPr>
        <w:tabs>
          <w:tab w:pos="2110" w:val="left" w:leader="none"/>
        </w:tabs>
        <w:spacing w:line="229" w:lineRule="exact" w:before="0" w:after="0"/>
        <w:ind w:left="2110" w:right="0" w:hanging="270"/>
        <w:jc w:val="left"/>
        <w:rPr>
          <w:i/>
          <w:sz w:val="20"/>
        </w:rPr>
      </w:pPr>
      <w:r>
        <w:rPr>
          <w:i/>
          <w:color w:val="265053"/>
          <w:w w:val="105"/>
          <w:sz w:val="20"/>
        </w:rPr>
        <w:t>What</w:t>
      </w:r>
      <w:r>
        <w:rPr>
          <w:i/>
          <w:color w:val="265053"/>
          <w:spacing w:val="-5"/>
          <w:w w:val="105"/>
          <w:sz w:val="20"/>
        </w:rPr>
        <w:t> </w:t>
      </w:r>
      <w:r>
        <w:rPr>
          <w:i/>
          <w:color w:val="265053"/>
          <w:w w:val="105"/>
          <w:sz w:val="20"/>
        </w:rPr>
        <w:t>do</w:t>
      </w:r>
      <w:r>
        <w:rPr>
          <w:i/>
          <w:color w:val="265053"/>
          <w:spacing w:val="-4"/>
          <w:w w:val="105"/>
          <w:sz w:val="20"/>
        </w:rPr>
        <w:t> </w:t>
      </w:r>
      <w:r>
        <w:rPr>
          <w:i/>
          <w:color w:val="265053"/>
          <w:w w:val="105"/>
          <w:sz w:val="20"/>
        </w:rPr>
        <w:t>you</w:t>
      </w:r>
      <w:r>
        <w:rPr>
          <w:i/>
          <w:color w:val="265053"/>
          <w:spacing w:val="-5"/>
          <w:w w:val="105"/>
          <w:sz w:val="20"/>
        </w:rPr>
        <w:t> </w:t>
      </w:r>
      <w:r>
        <w:rPr>
          <w:i/>
          <w:color w:val="265053"/>
          <w:w w:val="105"/>
          <w:sz w:val="20"/>
        </w:rPr>
        <w:t>think</w:t>
      </w:r>
      <w:r>
        <w:rPr>
          <w:i/>
          <w:color w:val="265053"/>
          <w:spacing w:val="-4"/>
          <w:w w:val="105"/>
          <w:sz w:val="20"/>
        </w:rPr>
        <w:t> </w:t>
      </w:r>
      <w:r>
        <w:rPr>
          <w:i/>
          <w:color w:val="265053"/>
          <w:w w:val="105"/>
          <w:sz w:val="20"/>
        </w:rPr>
        <w:t>would</w:t>
      </w:r>
      <w:r>
        <w:rPr>
          <w:i/>
          <w:color w:val="265053"/>
          <w:spacing w:val="-4"/>
          <w:w w:val="105"/>
          <w:sz w:val="20"/>
        </w:rPr>
        <w:t> </w:t>
      </w:r>
      <w:r>
        <w:rPr>
          <w:i/>
          <w:color w:val="265053"/>
          <w:w w:val="105"/>
          <w:sz w:val="20"/>
        </w:rPr>
        <w:t>make</w:t>
      </w:r>
      <w:r>
        <w:rPr>
          <w:i/>
          <w:color w:val="265053"/>
          <w:spacing w:val="-5"/>
          <w:w w:val="105"/>
          <w:sz w:val="20"/>
        </w:rPr>
        <w:t> </w:t>
      </w:r>
      <w:r>
        <w:rPr>
          <w:i/>
          <w:color w:val="265053"/>
          <w:w w:val="105"/>
          <w:sz w:val="20"/>
        </w:rPr>
        <w:t>it</w:t>
      </w:r>
      <w:r>
        <w:rPr>
          <w:i/>
          <w:color w:val="265053"/>
          <w:spacing w:val="-4"/>
          <w:w w:val="105"/>
          <w:sz w:val="20"/>
        </w:rPr>
        <w:t> </w:t>
      </w:r>
      <w:r>
        <w:rPr>
          <w:i/>
          <w:color w:val="265053"/>
          <w:w w:val="105"/>
          <w:sz w:val="20"/>
        </w:rPr>
        <w:t>actually</w:t>
      </w:r>
      <w:r>
        <w:rPr>
          <w:i/>
          <w:color w:val="265053"/>
          <w:spacing w:val="-4"/>
          <w:w w:val="105"/>
          <w:sz w:val="20"/>
        </w:rPr>
        <w:t> </w:t>
      </w:r>
      <w:r>
        <w:rPr>
          <w:i/>
          <w:color w:val="265053"/>
          <w:w w:val="105"/>
          <w:sz w:val="20"/>
        </w:rPr>
        <w:t>usable</w:t>
      </w:r>
      <w:r>
        <w:rPr>
          <w:i/>
          <w:color w:val="265053"/>
          <w:spacing w:val="-5"/>
          <w:w w:val="105"/>
          <w:sz w:val="20"/>
        </w:rPr>
        <w:t> </w:t>
      </w:r>
      <w:r>
        <w:rPr>
          <w:i/>
          <w:color w:val="265053"/>
          <w:w w:val="105"/>
          <w:sz w:val="20"/>
        </w:rPr>
        <w:t>and</w:t>
      </w:r>
      <w:r>
        <w:rPr>
          <w:i/>
          <w:color w:val="265053"/>
          <w:spacing w:val="-4"/>
          <w:w w:val="105"/>
          <w:sz w:val="20"/>
        </w:rPr>
        <w:t> </w:t>
      </w:r>
      <w:r>
        <w:rPr>
          <w:i/>
          <w:color w:val="265053"/>
          <w:w w:val="105"/>
          <w:sz w:val="20"/>
        </w:rPr>
        <w:t>helpful?</w:t>
      </w:r>
    </w:p>
    <w:p>
      <w:pPr>
        <w:spacing w:line="292" w:lineRule="auto" w:before="50"/>
        <w:ind w:left="1570" w:right="1408" w:firstLine="0"/>
        <w:jc w:val="left"/>
        <w:rPr>
          <w:i/>
          <w:sz w:val="20"/>
        </w:rPr>
      </w:pPr>
      <w:r>
        <w:rPr>
          <w:i/>
          <w:color w:val="265053"/>
          <w:w w:val="105"/>
          <w:sz w:val="20"/>
        </w:rPr>
        <w:t>(if</w:t>
      </w:r>
      <w:r>
        <w:rPr>
          <w:i/>
          <w:color w:val="265053"/>
          <w:spacing w:val="-15"/>
          <w:w w:val="105"/>
          <w:sz w:val="20"/>
        </w:rPr>
        <w:t> </w:t>
      </w:r>
      <w:r>
        <w:rPr>
          <w:i/>
          <w:color w:val="265053"/>
          <w:w w:val="105"/>
          <w:sz w:val="20"/>
        </w:rPr>
        <w:t>needed,</w:t>
      </w:r>
      <w:r>
        <w:rPr>
          <w:i/>
          <w:color w:val="265053"/>
          <w:spacing w:val="-14"/>
          <w:w w:val="105"/>
          <w:sz w:val="20"/>
        </w:rPr>
        <w:t> </w:t>
      </w:r>
      <w:r>
        <w:rPr>
          <w:i/>
          <w:color w:val="265053"/>
          <w:w w:val="105"/>
          <w:sz w:val="20"/>
        </w:rPr>
        <w:t>can</w:t>
      </w:r>
      <w:r>
        <w:rPr>
          <w:i/>
          <w:color w:val="265053"/>
          <w:spacing w:val="-14"/>
          <w:w w:val="105"/>
          <w:sz w:val="20"/>
        </w:rPr>
        <w:t> </w:t>
      </w:r>
      <w:r>
        <w:rPr>
          <w:i/>
          <w:color w:val="265053"/>
          <w:w w:val="105"/>
          <w:sz w:val="20"/>
        </w:rPr>
        <w:t>prompt</w:t>
      </w:r>
      <w:r>
        <w:rPr>
          <w:i/>
          <w:color w:val="265053"/>
          <w:spacing w:val="-14"/>
          <w:w w:val="105"/>
          <w:sz w:val="20"/>
        </w:rPr>
        <w:t> </w:t>
      </w:r>
      <w:r>
        <w:rPr>
          <w:i/>
          <w:color w:val="265053"/>
          <w:w w:val="105"/>
          <w:sz w:val="20"/>
        </w:rPr>
        <w:t>that</w:t>
      </w:r>
      <w:r>
        <w:rPr>
          <w:i/>
          <w:color w:val="265053"/>
          <w:spacing w:val="-14"/>
          <w:w w:val="105"/>
          <w:sz w:val="20"/>
        </w:rPr>
        <w:t> </w:t>
      </w:r>
      <w:r>
        <w:rPr>
          <w:i/>
          <w:color w:val="265053"/>
          <w:w w:val="105"/>
          <w:sz w:val="20"/>
        </w:rPr>
        <w:t>it</w:t>
      </w:r>
      <w:r>
        <w:rPr>
          <w:i/>
          <w:color w:val="265053"/>
          <w:spacing w:val="-14"/>
          <w:w w:val="105"/>
          <w:sz w:val="20"/>
        </w:rPr>
        <w:t> </w:t>
      </w:r>
      <w:r>
        <w:rPr>
          <w:i/>
          <w:color w:val="265053"/>
          <w:w w:val="105"/>
          <w:sz w:val="20"/>
        </w:rPr>
        <w:t>would</w:t>
      </w:r>
      <w:r>
        <w:rPr>
          <w:i/>
          <w:color w:val="265053"/>
          <w:spacing w:val="-15"/>
          <w:w w:val="105"/>
          <w:sz w:val="20"/>
        </w:rPr>
        <w:t> </w:t>
      </w:r>
      <w:r>
        <w:rPr>
          <w:i/>
          <w:color w:val="265053"/>
          <w:w w:val="105"/>
          <w:sz w:val="20"/>
        </w:rPr>
        <w:t>include</w:t>
      </w:r>
      <w:r>
        <w:rPr>
          <w:i/>
          <w:color w:val="265053"/>
          <w:spacing w:val="-14"/>
          <w:w w:val="105"/>
          <w:sz w:val="20"/>
        </w:rPr>
        <w:t> </w:t>
      </w:r>
      <w:r>
        <w:rPr>
          <w:i/>
          <w:color w:val="265053"/>
          <w:w w:val="105"/>
          <w:sz w:val="20"/>
        </w:rPr>
        <w:t>a</w:t>
      </w:r>
      <w:r>
        <w:rPr>
          <w:i/>
          <w:color w:val="265053"/>
          <w:spacing w:val="-14"/>
          <w:w w:val="105"/>
          <w:sz w:val="20"/>
        </w:rPr>
        <w:t> </w:t>
      </w:r>
      <w:r>
        <w:rPr>
          <w:i/>
          <w:color w:val="265053"/>
          <w:w w:val="105"/>
          <w:sz w:val="20"/>
        </w:rPr>
        <w:t>brief</w:t>
      </w:r>
      <w:r>
        <w:rPr>
          <w:i/>
          <w:color w:val="265053"/>
          <w:spacing w:val="-14"/>
          <w:w w:val="105"/>
          <w:sz w:val="20"/>
        </w:rPr>
        <w:t> </w:t>
      </w:r>
      <w:r>
        <w:rPr>
          <w:i/>
          <w:color w:val="265053"/>
          <w:w w:val="105"/>
          <w:sz w:val="20"/>
        </w:rPr>
        <w:t>housing</w:t>
      </w:r>
      <w:r>
        <w:rPr>
          <w:i/>
          <w:color w:val="265053"/>
          <w:spacing w:val="-14"/>
          <w:w w:val="105"/>
          <w:sz w:val="20"/>
        </w:rPr>
        <w:t> </w:t>
      </w:r>
      <w:r>
        <w:rPr>
          <w:i/>
          <w:color w:val="265053"/>
          <w:w w:val="105"/>
          <w:sz w:val="20"/>
        </w:rPr>
        <w:t>stability</w:t>
      </w:r>
      <w:r>
        <w:rPr>
          <w:i/>
          <w:color w:val="265053"/>
          <w:spacing w:val="-14"/>
          <w:w w:val="105"/>
          <w:sz w:val="20"/>
        </w:rPr>
        <w:t> </w:t>
      </w:r>
      <w:r>
        <w:rPr>
          <w:i/>
          <w:color w:val="265053"/>
          <w:w w:val="105"/>
          <w:sz w:val="20"/>
        </w:rPr>
        <w:t>assessment,</w:t>
      </w:r>
      <w:r>
        <w:rPr>
          <w:i/>
          <w:color w:val="265053"/>
          <w:spacing w:val="-14"/>
          <w:w w:val="105"/>
          <w:sz w:val="20"/>
        </w:rPr>
        <w:t> </w:t>
      </w:r>
      <w:r>
        <w:rPr>
          <w:i/>
          <w:color w:val="265053"/>
          <w:w w:val="105"/>
          <w:sz w:val="20"/>
        </w:rPr>
        <w:t>questions</w:t>
      </w:r>
      <w:r>
        <w:rPr>
          <w:i/>
          <w:color w:val="265053"/>
          <w:spacing w:val="-15"/>
          <w:w w:val="105"/>
          <w:sz w:val="20"/>
        </w:rPr>
        <w:t> </w:t>
      </w:r>
      <w:r>
        <w:rPr>
          <w:i/>
          <w:color w:val="265053"/>
          <w:w w:val="105"/>
          <w:sz w:val="20"/>
        </w:rPr>
        <w:t>to</w:t>
      </w:r>
      <w:r>
        <w:rPr>
          <w:i/>
          <w:color w:val="265053"/>
          <w:spacing w:val="-14"/>
          <w:w w:val="105"/>
          <w:sz w:val="20"/>
        </w:rPr>
        <w:t> </w:t>
      </w:r>
      <w:r>
        <w:rPr>
          <w:i/>
          <w:color w:val="265053"/>
          <w:spacing w:val="-4"/>
          <w:w w:val="105"/>
          <w:sz w:val="20"/>
        </w:rPr>
        <w:t>prompt </w:t>
      </w:r>
      <w:r>
        <w:rPr>
          <w:i/>
          <w:color w:val="265053"/>
          <w:w w:val="105"/>
          <w:sz w:val="20"/>
        </w:rPr>
        <w:t>creating</w:t>
      </w:r>
      <w:r>
        <w:rPr>
          <w:i/>
          <w:color w:val="265053"/>
          <w:spacing w:val="-20"/>
          <w:w w:val="105"/>
          <w:sz w:val="20"/>
        </w:rPr>
        <w:t> </w:t>
      </w:r>
      <w:r>
        <w:rPr>
          <w:i/>
          <w:color w:val="265053"/>
          <w:w w:val="105"/>
          <w:sz w:val="20"/>
        </w:rPr>
        <w:t>a</w:t>
      </w:r>
      <w:r>
        <w:rPr>
          <w:i/>
          <w:color w:val="265053"/>
          <w:spacing w:val="-19"/>
          <w:w w:val="105"/>
          <w:sz w:val="20"/>
        </w:rPr>
        <w:t> </w:t>
      </w:r>
      <w:r>
        <w:rPr>
          <w:i/>
          <w:color w:val="265053"/>
          <w:w w:val="105"/>
          <w:sz w:val="20"/>
        </w:rPr>
        <w:t>“Housing</w:t>
      </w:r>
      <w:r>
        <w:rPr>
          <w:i/>
          <w:color w:val="265053"/>
          <w:spacing w:val="-20"/>
          <w:w w:val="105"/>
          <w:sz w:val="20"/>
        </w:rPr>
        <w:t> </w:t>
      </w:r>
      <w:r>
        <w:rPr>
          <w:i/>
          <w:color w:val="265053"/>
          <w:w w:val="105"/>
          <w:sz w:val="20"/>
        </w:rPr>
        <w:t>Plan”</w:t>
      </w:r>
      <w:r>
        <w:rPr>
          <w:i/>
          <w:color w:val="265053"/>
          <w:spacing w:val="-19"/>
          <w:w w:val="105"/>
          <w:sz w:val="20"/>
        </w:rPr>
        <w:t> </w:t>
      </w:r>
      <w:r>
        <w:rPr>
          <w:i/>
          <w:color w:val="265053"/>
          <w:w w:val="105"/>
          <w:sz w:val="20"/>
        </w:rPr>
        <w:t>with</w:t>
      </w:r>
      <w:r>
        <w:rPr>
          <w:i/>
          <w:color w:val="265053"/>
          <w:spacing w:val="-19"/>
          <w:w w:val="105"/>
          <w:sz w:val="20"/>
        </w:rPr>
        <w:t> </w:t>
      </w:r>
      <w:r>
        <w:rPr>
          <w:i/>
          <w:color w:val="265053"/>
          <w:w w:val="105"/>
          <w:sz w:val="20"/>
        </w:rPr>
        <w:t>the</w:t>
      </w:r>
      <w:r>
        <w:rPr>
          <w:i/>
          <w:color w:val="265053"/>
          <w:spacing w:val="-20"/>
          <w:w w:val="105"/>
          <w:sz w:val="20"/>
        </w:rPr>
        <w:t> </w:t>
      </w:r>
      <w:r>
        <w:rPr>
          <w:i/>
          <w:color w:val="265053"/>
          <w:w w:val="105"/>
          <w:sz w:val="20"/>
        </w:rPr>
        <w:t>youth,</w:t>
      </w:r>
      <w:r>
        <w:rPr>
          <w:i/>
          <w:color w:val="265053"/>
          <w:spacing w:val="-19"/>
          <w:w w:val="105"/>
          <w:sz w:val="20"/>
        </w:rPr>
        <w:t> </w:t>
      </w:r>
      <w:r>
        <w:rPr>
          <w:i/>
          <w:color w:val="265053"/>
          <w:w w:val="105"/>
          <w:sz w:val="20"/>
        </w:rPr>
        <w:t>and</w:t>
      </w:r>
      <w:r>
        <w:rPr>
          <w:i/>
          <w:color w:val="265053"/>
          <w:spacing w:val="-20"/>
          <w:w w:val="105"/>
          <w:sz w:val="20"/>
        </w:rPr>
        <w:t> </w:t>
      </w:r>
      <w:r>
        <w:rPr>
          <w:i/>
          <w:color w:val="265053"/>
          <w:w w:val="105"/>
          <w:sz w:val="20"/>
        </w:rPr>
        <w:t>a</w:t>
      </w:r>
      <w:r>
        <w:rPr>
          <w:i/>
          <w:color w:val="265053"/>
          <w:spacing w:val="-19"/>
          <w:w w:val="105"/>
          <w:sz w:val="20"/>
        </w:rPr>
        <w:t> </w:t>
      </w:r>
      <w:r>
        <w:rPr>
          <w:i/>
          <w:color w:val="265053"/>
          <w:w w:val="105"/>
          <w:sz w:val="20"/>
        </w:rPr>
        <w:t>guide</w:t>
      </w:r>
      <w:r>
        <w:rPr>
          <w:i/>
          <w:color w:val="265053"/>
          <w:spacing w:val="-19"/>
          <w:w w:val="105"/>
          <w:sz w:val="20"/>
        </w:rPr>
        <w:t> </w:t>
      </w:r>
      <w:r>
        <w:rPr>
          <w:i/>
          <w:color w:val="265053"/>
          <w:w w:val="105"/>
          <w:sz w:val="20"/>
        </w:rPr>
        <w:t>to</w:t>
      </w:r>
      <w:r>
        <w:rPr>
          <w:i/>
          <w:color w:val="265053"/>
          <w:spacing w:val="-20"/>
          <w:w w:val="105"/>
          <w:sz w:val="20"/>
        </w:rPr>
        <w:t> </w:t>
      </w:r>
      <w:r>
        <w:rPr>
          <w:i/>
          <w:color w:val="265053"/>
          <w:w w:val="105"/>
          <w:sz w:val="20"/>
        </w:rPr>
        <w:t>accessing</w:t>
      </w:r>
      <w:r>
        <w:rPr>
          <w:i/>
          <w:color w:val="265053"/>
          <w:spacing w:val="-19"/>
          <w:w w:val="105"/>
          <w:sz w:val="20"/>
        </w:rPr>
        <w:t> </w:t>
      </w:r>
      <w:r>
        <w:rPr>
          <w:i/>
          <w:color w:val="265053"/>
          <w:w w:val="105"/>
          <w:sz w:val="20"/>
        </w:rPr>
        <w:t>local</w:t>
      </w:r>
      <w:r>
        <w:rPr>
          <w:i/>
          <w:color w:val="265053"/>
          <w:spacing w:val="-19"/>
          <w:w w:val="105"/>
          <w:sz w:val="20"/>
        </w:rPr>
        <w:t> </w:t>
      </w:r>
      <w:r>
        <w:rPr>
          <w:i/>
          <w:color w:val="265053"/>
          <w:w w:val="105"/>
          <w:sz w:val="20"/>
        </w:rPr>
        <w:t>resources</w:t>
      </w:r>
      <w:r>
        <w:rPr>
          <w:i/>
          <w:color w:val="265053"/>
          <w:spacing w:val="-20"/>
          <w:w w:val="105"/>
          <w:sz w:val="20"/>
        </w:rPr>
        <w:t> </w:t>
      </w:r>
      <w:r>
        <w:rPr>
          <w:i/>
          <w:color w:val="265053"/>
          <w:w w:val="105"/>
          <w:sz w:val="20"/>
        </w:rPr>
        <w:t>–</w:t>
      </w:r>
      <w:r>
        <w:rPr>
          <w:i/>
          <w:color w:val="265053"/>
          <w:spacing w:val="-19"/>
          <w:w w:val="105"/>
          <w:sz w:val="20"/>
        </w:rPr>
        <w:t> </w:t>
      </w:r>
      <w:r>
        <w:rPr>
          <w:i/>
          <w:color w:val="265053"/>
          <w:w w:val="105"/>
          <w:sz w:val="20"/>
        </w:rPr>
        <w:t>resources</w:t>
      </w:r>
      <w:r>
        <w:rPr>
          <w:i/>
          <w:color w:val="265053"/>
          <w:spacing w:val="-20"/>
          <w:w w:val="105"/>
          <w:sz w:val="20"/>
        </w:rPr>
        <w:t> </w:t>
      </w:r>
      <w:r>
        <w:rPr>
          <w:i/>
          <w:color w:val="265053"/>
          <w:w w:val="105"/>
          <w:sz w:val="20"/>
        </w:rPr>
        <w:t>could include under/over 18, disabilities, SUD, regional</w:t>
      </w:r>
      <w:r>
        <w:rPr>
          <w:i/>
          <w:color w:val="265053"/>
          <w:spacing w:val="-31"/>
          <w:w w:val="105"/>
          <w:sz w:val="20"/>
        </w:rPr>
        <w:t> </w:t>
      </w:r>
      <w:r>
        <w:rPr>
          <w:i/>
          <w:color w:val="265053"/>
          <w:w w:val="105"/>
          <w:sz w:val="20"/>
        </w:rPr>
        <w:t>contacts)</w:t>
      </w:r>
    </w:p>
    <w:p>
      <w:pPr>
        <w:pStyle w:val="ListParagraph"/>
        <w:numPr>
          <w:ilvl w:val="0"/>
          <w:numId w:val="35"/>
        </w:numPr>
        <w:tabs>
          <w:tab w:pos="1570" w:val="left" w:leader="none"/>
        </w:tabs>
        <w:spacing w:line="240" w:lineRule="auto" w:before="218" w:after="0"/>
        <w:ind w:left="1570" w:right="0" w:hanging="270"/>
        <w:jc w:val="left"/>
        <w:rPr>
          <w:i/>
          <w:color w:val="265053"/>
          <w:sz w:val="20"/>
        </w:rPr>
      </w:pPr>
      <w:r>
        <w:rPr>
          <w:i/>
          <w:color w:val="265053"/>
          <w:sz w:val="20"/>
        </w:rPr>
        <w:t>What are the most common referrals you make now for your </w:t>
      </w:r>
      <w:r>
        <w:rPr>
          <w:i/>
          <w:color w:val="265053"/>
          <w:spacing w:val="-5"/>
          <w:sz w:val="20"/>
        </w:rPr>
        <w:t>Youth </w:t>
      </w:r>
      <w:r>
        <w:rPr>
          <w:i/>
          <w:color w:val="265053"/>
          <w:sz w:val="20"/>
        </w:rPr>
        <w:t>in regards to housing</w:t>
      </w:r>
      <w:r>
        <w:rPr>
          <w:i/>
          <w:color w:val="265053"/>
          <w:spacing w:val="50"/>
          <w:sz w:val="20"/>
        </w:rPr>
        <w:t> </w:t>
      </w:r>
      <w:r>
        <w:rPr>
          <w:i/>
          <w:color w:val="265053"/>
          <w:sz w:val="20"/>
        </w:rPr>
        <w:t>stability?</w:t>
      </w:r>
    </w:p>
    <w:p>
      <w:pPr>
        <w:pStyle w:val="BodyText"/>
        <w:spacing w:before="6"/>
        <w:rPr>
          <w:i/>
          <w:sz w:val="23"/>
        </w:rPr>
      </w:pPr>
    </w:p>
    <w:p>
      <w:pPr>
        <w:pStyle w:val="ListParagraph"/>
        <w:numPr>
          <w:ilvl w:val="0"/>
          <w:numId w:val="35"/>
        </w:numPr>
        <w:tabs>
          <w:tab w:pos="1570" w:val="left" w:leader="none"/>
        </w:tabs>
        <w:spacing w:line="292" w:lineRule="auto" w:before="0" w:after="0"/>
        <w:ind w:left="1570" w:right="1284" w:hanging="270"/>
        <w:jc w:val="left"/>
        <w:rPr>
          <w:i/>
          <w:color w:val="265053"/>
          <w:sz w:val="20"/>
        </w:rPr>
      </w:pPr>
      <w:r>
        <w:rPr>
          <w:i/>
          <w:color w:val="265053"/>
          <w:sz w:val="20"/>
        </w:rPr>
        <w:t>If you refer a young person to a shelter (which is not ideal but sometimes is the only option), what </w:t>
      </w:r>
      <w:r>
        <w:rPr>
          <w:i/>
          <w:color w:val="265053"/>
          <w:spacing w:val="-5"/>
          <w:sz w:val="20"/>
        </w:rPr>
        <w:t>does </w:t>
      </w:r>
      <w:r>
        <w:rPr>
          <w:i/>
          <w:color w:val="265053"/>
          <w:sz w:val="20"/>
        </w:rPr>
        <w:t>that look like? How do you present it to the</w:t>
      </w:r>
      <w:r>
        <w:rPr>
          <w:i/>
          <w:color w:val="265053"/>
          <w:spacing w:val="14"/>
          <w:sz w:val="20"/>
        </w:rPr>
        <w:t> </w:t>
      </w:r>
      <w:r>
        <w:rPr>
          <w:i/>
          <w:color w:val="265053"/>
          <w:sz w:val="20"/>
        </w:rPr>
        <w:t>client?</w:t>
      </w:r>
    </w:p>
    <w:p>
      <w:pPr>
        <w:pStyle w:val="ListParagraph"/>
        <w:numPr>
          <w:ilvl w:val="0"/>
          <w:numId w:val="35"/>
        </w:numPr>
        <w:tabs>
          <w:tab w:pos="1570" w:val="left" w:leader="none"/>
        </w:tabs>
        <w:spacing w:line="240" w:lineRule="auto" w:before="219" w:after="0"/>
        <w:ind w:left="1570" w:right="0" w:hanging="270"/>
        <w:jc w:val="left"/>
        <w:rPr>
          <w:i/>
          <w:color w:val="265053"/>
          <w:sz w:val="20"/>
        </w:rPr>
      </w:pPr>
      <w:r>
        <w:rPr>
          <w:i/>
          <w:color w:val="265053"/>
          <w:sz w:val="20"/>
        </w:rPr>
        <w:t>What</w:t>
      </w:r>
      <w:r>
        <w:rPr>
          <w:i/>
          <w:color w:val="265053"/>
          <w:spacing w:val="4"/>
          <w:sz w:val="20"/>
        </w:rPr>
        <w:t> </w:t>
      </w:r>
      <w:r>
        <w:rPr>
          <w:i/>
          <w:color w:val="265053"/>
          <w:sz w:val="20"/>
        </w:rPr>
        <w:t>else</w:t>
      </w:r>
      <w:r>
        <w:rPr>
          <w:i/>
          <w:color w:val="265053"/>
          <w:spacing w:val="5"/>
          <w:sz w:val="20"/>
        </w:rPr>
        <w:t> </w:t>
      </w:r>
      <w:r>
        <w:rPr>
          <w:i/>
          <w:color w:val="265053"/>
          <w:sz w:val="20"/>
        </w:rPr>
        <w:t>would</w:t>
      </w:r>
      <w:r>
        <w:rPr>
          <w:i/>
          <w:color w:val="265053"/>
          <w:spacing w:val="5"/>
          <w:sz w:val="20"/>
        </w:rPr>
        <w:t> </w:t>
      </w:r>
      <w:r>
        <w:rPr>
          <w:i/>
          <w:color w:val="265053"/>
          <w:sz w:val="20"/>
        </w:rPr>
        <w:t>support</w:t>
      </w:r>
      <w:r>
        <w:rPr>
          <w:i/>
          <w:color w:val="265053"/>
          <w:spacing w:val="5"/>
          <w:sz w:val="20"/>
        </w:rPr>
        <w:t> </w:t>
      </w:r>
      <w:r>
        <w:rPr>
          <w:i/>
          <w:color w:val="265053"/>
          <w:sz w:val="20"/>
        </w:rPr>
        <w:t>better</w:t>
      </w:r>
      <w:r>
        <w:rPr>
          <w:i/>
          <w:color w:val="265053"/>
          <w:spacing w:val="5"/>
          <w:sz w:val="20"/>
        </w:rPr>
        <w:t> </w:t>
      </w:r>
      <w:r>
        <w:rPr>
          <w:i/>
          <w:color w:val="265053"/>
          <w:sz w:val="20"/>
        </w:rPr>
        <w:t>transition</w:t>
      </w:r>
      <w:r>
        <w:rPr>
          <w:i/>
          <w:color w:val="265053"/>
          <w:spacing w:val="5"/>
          <w:sz w:val="20"/>
        </w:rPr>
        <w:t> </w:t>
      </w:r>
      <w:r>
        <w:rPr>
          <w:i/>
          <w:color w:val="265053"/>
          <w:sz w:val="20"/>
        </w:rPr>
        <w:t>planning?</w:t>
      </w:r>
      <w:r>
        <w:rPr>
          <w:i/>
          <w:color w:val="265053"/>
          <w:spacing w:val="5"/>
          <w:sz w:val="20"/>
        </w:rPr>
        <w:t> </w:t>
      </w:r>
      <w:r>
        <w:rPr>
          <w:i/>
          <w:color w:val="265053"/>
          <w:sz w:val="20"/>
        </w:rPr>
        <w:t>What</w:t>
      </w:r>
      <w:r>
        <w:rPr>
          <w:i/>
          <w:color w:val="265053"/>
          <w:spacing w:val="5"/>
          <w:sz w:val="20"/>
        </w:rPr>
        <w:t> </w:t>
      </w:r>
      <w:r>
        <w:rPr>
          <w:i/>
          <w:color w:val="265053"/>
          <w:sz w:val="20"/>
        </w:rPr>
        <w:t>else</w:t>
      </w:r>
      <w:r>
        <w:rPr>
          <w:i/>
          <w:color w:val="265053"/>
          <w:spacing w:val="5"/>
          <w:sz w:val="20"/>
        </w:rPr>
        <w:t> </w:t>
      </w:r>
      <w:r>
        <w:rPr>
          <w:i/>
          <w:color w:val="265053"/>
          <w:sz w:val="20"/>
        </w:rPr>
        <w:t>do</w:t>
      </w:r>
      <w:r>
        <w:rPr>
          <w:i/>
          <w:color w:val="265053"/>
          <w:spacing w:val="5"/>
          <w:sz w:val="20"/>
        </w:rPr>
        <w:t> </w:t>
      </w:r>
      <w:r>
        <w:rPr>
          <w:i/>
          <w:color w:val="265053"/>
          <w:sz w:val="20"/>
        </w:rPr>
        <w:t>we</w:t>
      </w:r>
      <w:r>
        <w:rPr>
          <w:i/>
          <w:color w:val="265053"/>
          <w:spacing w:val="5"/>
          <w:sz w:val="20"/>
        </w:rPr>
        <w:t> </w:t>
      </w:r>
      <w:r>
        <w:rPr>
          <w:i/>
          <w:color w:val="265053"/>
          <w:sz w:val="20"/>
        </w:rPr>
        <w:t>need</w:t>
      </w:r>
      <w:r>
        <w:rPr>
          <w:i/>
          <w:color w:val="265053"/>
          <w:spacing w:val="5"/>
          <w:sz w:val="20"/>
        </w:rPr>
        <w:t> </w:t>
      </w:r>
      <w:r>
        <w:rPr>
          <w:i/>
          <w:color w:val="265053"/>
          <w:sz w:val="20"/>
        </w:rPr>
        <w:t>to</w:t>
      </w:r>
      <w:r>
        <w:rPr>
          <w:i/>
          <w:color w:val="265053"/>
          <w:spacing w:val="5"/>
          <w:sz w:val="20"/>
        </w:rPr>
        <w:t> </w:t>
      </w:r>
      <w:r>
        <w:rPr>
          <w:i/>
          <w:color w:val="265053"/>
          <w:sz w:val="20"/>
        </w:rPr>
        <w:t>know/</w:t>
      </w:r>
      <w:r>
        <w:rPr>
          <w:i/>
          <w:color w:val="265053"/>
          <w:spacing w:val="4"/>
          <w:sz w:val="20"/>
        </w:rPr>
        <w:t> </w:t>
      </w:r>
      <w:r>
        <w:rPr>
          <w:i/>
          <w:color w:val="265053"/>
          <w:sz w:val="20"/>
        </w:rPr>
        <w:t>understand?</w:t>
      </w:r>
    </w:p>
    <w:p>
      <w:pPr>
        <w:pStyle w:val="BodyText"/>
        <w:spacing w:before="5"/>
        <w:rPr>
          <w:i/>
          <w:sz w:val="23"/>
        </w:rPr>
      </w:pPr>
    </w:p>
    <w:p>
      <w:pPr>
        <w:pStyle w:val="Heading5"/>
        <w:numPr>
          <w:ilvl w:val="0"/>
          <w:numId w:val="34"/>
        </w:numPr>
        <w:tabs>
          <w:tab w:pos="1008" w:val="left" w:leader="none"/>
        </w:tabs>
        <w:spacing w:line="240" w:lineRule="auto" w:before="0" w:after="0"/>
        <w:ind w:left="1008" w:right="0" w:hanging="248"/>
        <w:jc w:val="left"/>
        <w:rPr>
          <w:color w:val="265053"/>
        </w:rPr>
      </w:pPr>
      <w:r>
        <w:rPr>
          <w:color w:val="265053"/>
        </w:rPr>
        <w:t>Vital</w:t>
      </w:r>
      <w:r>
        <w:rPr>
          <w:color w:val="265053"/>
          <w:spacing w:val="2"/>
        </w:rPr>
        <w:t> </w:t>
      </w:r>
      <w:r>
        <w:rPr>
          <w:color w:val="265053"/>
        </w:rPr>
        <w:t>Documents</w:t>
      </w:r>
    </w:p>
    <w:p>
      <w:pPr>
        <w:pStyle w:val="BodyText"/>
        <w:spacing w:line="292" w:lineRule="auto" w:before="50"/>
        <w:ind w:left="760" w:right="1393"/>
      </w:pPr>
      <w:r>
        <w:rPr>
          <w:color w:val="265053"/>
        </w:rPr>
        <w:t>We know that having original copies of vital documents (ID, Social Security card, Birth Certificate) can be very important in ensuring stability (such as getting jobs, housing applications etc.) for Youth.</w:t>
      </w:r>
    </w:p>
    <w:p>
      <w:pPr>
        <w:pStyle w:val="BodyText"/>
        <w:spacing w:line="229" w:lineRule="exact" w:before="219"/>
        <w:ind w:left="1120"/>
      </w:pPr>
      <w:r>
        <w:rPr>
          <w:color w:val="265053"/>
        </w:rPr>
        <w:t>From the survey, we heard that:</w:t>
      </w:r>
    </w:p>
    <w:p>
      <w:pPr>
        <w:pStyle w:val="ListParagraph"/>
        <w:numPr>
          <w:ilvl w:val="0"/>
          <w:numId w:val="36"/>
        </w:numPr>
        <w:tabs>
          <w:tab w:pos="1390" w:val="left" w:leader="none"/>
        </w:tabs>
        <w:spacing w:line="313" w:lineRule="exact" w:before="0" w:after="0"/>
        <w:ind w:left="1390" w:right="0" w:hanging="270"/>
        <w:jc w:val="left"/>
        <w:rPr>
          <w:sz w:val="20"/>
        </w:rPr>
      </w:pPr>
      <w:r>
        <w:rPr>
          <w:color w:val="265053"/>
          <w:sz w:val="20"/>
        </w:rPr>
        <w:t>Getting documents (especially SS cards) when parent is not cooperative is very</w:t>
      </w:r>
      <w:r>
        <w:rPr>
          <w:color w:val="265053"/>
          <w:spacing w:val="12"/>
          <w:sz w:val="20"/>
        </w:rPr>
        <w:t> </w:t>
      </w:r>
      <w:r>
        <w:rPr>
          <w:color w:val="265053"/>
          <w:sz w:val="20"/>
        </w:rPr>
        <w:t>difficult</w:t>
      </w:r>
    </w:p>
    <w:p>
      <w:pPr>
        <w:pStyle w:val="ListParagraph"/>
        <w:numPr>
          <w:ilvl w:val="0"/>
          <w:numId w:val="36"/>
        </w:numPr>
        <w:tabs>
          <w:tab w:pos="1390" w:val="left" w:leader="none"/>
        </w:tabs>
        <w:spacing w:line="280" w:lineRule="exact" w:before="0" w:after="0"/>
        <w:ind w:left="1390" w:right="0" w:hanging="270"/>
        <w:jc w:val="left"/>
        <w:rPr>
          <w:sz w:val="20"/>
        </w:rPr>
      </w:pPr>
      <w:r>
        <w:rPr>
          <w:color w:val="265053"/>
          <w:w w:val="105"/>
          <w:sz w:val="20"/>
        </w:rPr>
        <w:t>Getting</w:t>
      </w:r>
      <w:r>
        <w:rPr>
          <w:color w:val="265053"/>
          <w:spacing w:val="-5"/>
          <w:w w:val="105"/>
          <w:sz w:val="20"/>
        </w:rPr>
        <w:t> </w:t>
      </w:r>
      <w:r>
        <w:rPr>
          <w:color w:val="265053"/>
          <w:w w:val="105"/>
          <w:sz w:val="20"/>
        </w:rPr>
        <w:t>documents</w:t>
      </w:r>
      <w:r>
        <w:rPr>
          <w:color w:val="265053"/>
          <w:spacing w:val="-5"/>
          <w:w w:val="105"/>
          <w:sz w:val="20"/>
        </w:rPr>
        <w:t> </w:t>
      </w:r>
      <w:r>
        <w:rPr>
          <w:color w:val="265053"/>
          <w:w w:val="105"/>
          <w:sz w:val="20"/>
        </w:rPr>
        <w:t>from</w:t>
      </w:r>
      <w:r>
        <w:rPr>
          <w:color w:val="265053"/>
          <w:spacing w:val="-5"/>
          <w:w w:val="105"/>
          <w:sz w:val="20"/>
        </w:rPr>
        <w:t> </w:t>
      </w:r>
      <w:r>
        <w:rPr>
          <w:color w:val="265053"/>
          <w:w w:val="105"/>
          <w:sz w:val="20"/>
        </w:rPr>
        <w:t>other</w:t>
      </w:r>
      <w:r>
        <w:rPr>
          <w:color w:val="265053"/>
          <w:spacing w:val="-5"/>
          <w:w w:val="105"/>
          <w:sz w:val="20"/>
        </w:rPr>
        <w:t> </w:t>
      </w:r>
      <w:r>
        <w:rPr>
          <w:color w:val="265053"/>
          <w:w w:val="105"/>
          <w:sz w:val="20"/>
        </w:rPr>
        <w:t>countries</w:t>
      </w:r>
      <w:r>
        <w:rPr>
          <w:color w:val="265053"/>
          <w:spacing w:val="-5"/>
          <w:w w:val="105"/>
          <w:sz w:val="20"/>
        </w:rPr>
        <w:t> </w:t>
      </w:r>
      <w:r>
        <w:rPr>
          <w:color w:val="265053"/>
          <w:w w:val="105"/>
          <w:sz w:val="20"/>
        </w:rPr>
        <w:t>(and</w:t>
      </w:r>
      <w:r>
        <w:rPr>
          <w:color w:val="265053"/>
          <w:spacing w:val="-5"/>
          <w:w w:val="105"/>
          <w:sz w:val="20"/>
        </w:rPr>
        <w:t> </w:t>
      </w:r>
      <w:r>
        <w:rPr>
          <w:color w:val="265053"/>
          <w:w w:val="105"/>
          <w:sz w:val="20"/>
        </w:rPr>
        <w:t>then</w:t>
      </w:r>
      <w:r>
        <w:rPr>
          <w:color w:val="265053"/>
          <w:spacing w:val="-5"/>
          <w:w w:val="105"/>
          <w:sz w:val="20"/>
        </w:rPr>
        <w:t> </w:t>
      </w:r>
      <w:r>
        <w:rPr>
          <w:color w:val="265053"/>
          <w:w w:val="105"/>
          <w:sz w:val="20"/>
        </w:rPr>
        <w:t>translating</w:t>
      </w:r>
      <w:r>
        <w:rPr>
          <w:color w:val="265053"/>
          <w:spacing w:val="-5"/>
          <w:w w:val="105"/>
          <w:sz w:val="20"/>
        </w:rPr>
        <w:t> </w:t>
      </w:r>
      <w:r>
        <w:rPr>
          <w:color w:val="265053"/>
          <w:w w:val="105"/>
          <w:sz w:val="20"/>
        </w:rPr>
        <w:t>them)</w:t>
      </w:r>
      <w:r>
        <w:rPr>
          <w:color w:val="265053"/>
          <w:spacing w:val="-5"/>
          <w:w w:val="105"/>
          <w:sz w:val="20"/>
        </w:rPr>
        <w:t> </w:t>
      </w:r>
      <w:r>
        <w:rPr>
          <w:color w:val="265053"/>
          <w:w w:val="105"/>
          <w:sz w:val="20"/>
        </w:rPr>
        <w:t>is</w:t>
      </w:r>
      <w:r>
        <w:rPr>
          <w:color w:val="265053"/>
          <w:spacing w:val="-5"/>
          <w:w w:val="105"/>
          <w:sz w:val="20"/>
        </w:rPr>
        <w:t> </w:t>
      </w:r>
      <w:r>
        <w:rPr>
          <w:color w:val="265053"/>
          <w:w w:val="105"/>
          <w:sz w:val="20"/>
        </w:rPr>
        <w:t>very</w:t>
      </w:r>
      <w:r>
        <w:rPr>
          <w:color w:val="265053"/>
          <w:spacing w:val="-4"/>
          <w:w w:val="105"/>
          <w:sz w:val="20"/>
        </w:rPr>
        <w:t> </w:t>
      </w:r>
      <w:r>
        <w:rPr>
          <w:color w:val="265053"/>
          <w:w w:val="105"/>
          <w:sz w:val="20"/>
        </w:rPr>
        <w:t>difficult</w:t>
      </w:r>
    </w:p>
    <w:p>
      <w:pPr>
        <w:pStyle w:val="ListParagraph"/>
        <w:numPr>
          <w:ilvl w:val="0"/>
          <w:numId w:val="36"/>
        </w:numPr>
        <w:tabs>
          <w:tab w:pos="1390" w:val="left" w:leader="none"/>
        </w:tabs>
        <w:spacing w:line="280" w:lineRule="exact" w:before="0" w:after="0"/>
        <w:ind w:left="1390" w:right="0" w:hanging="270"/>
        <w:jc w:val="left"/>
        <w:rPr>
          <w:sz w:val="20"/>
        </w:rPr>
      </w:pPr>
      <w:r>
        <w:rPr>
          <w:color w:val="265053"/>
          <w:sz w:val="20"/>
        </w:rPr>
        <w:t>Getting documents without proof of residential address is very</w:t>
      </w:r>
      <w:r>
        <w:rPr>
          <w:color w:val="265053"/>
          <w:spacing w:val="18"/>
          <w:sz w:val="20"/>
        </w:rPr>
        <w:t> </w:t>
      </w:r>
      <w:r>
        <w:rPr>
          <w:color w:val="265053"/>
          <w:sz w:val="20"/>
        </w:rPr>
        <w:t>difficult</w:t>
      </w:r>
    </w:p>
    <w:p>
      <w:pPr>
        <w:pStyle w:val="ListParagraph"/>
        <w:numPr>
          <w:ilvl w:val="0"/>
          <w:numId w:val="36"/>
        </w:numPr>
        <w:tabs>
          <w:tab w:pos="1390" w:val="left" w:leader="none"/>
        </w:tabs>
        <w:spacing w:line="314" w:lineRule="exact" w:before="0" w:after="0"/>
        <w:ind w:left="1390" w:right="0" w:hanging="270"/>
        <w:jc w:val="left"/>
        <w:rPr>
          <w:sz w:val="20"/>
        </w:rPr>
      </w:pPr>
      <w:r>
        <w:rPr>
          <w:color w:val="265053"/>
          <w:sz w:val="20"/>
        </w:rPr>
        <w:t>Storing the original documents is</w:t>
      </w:r>
      <w:r>
        <w:rPr>
          <w:color w:val="265053"/>
          <w:spacing w:val="4"/>
          <w:sz w:val="20"/>
        </w:rPr>
        <w:t> </w:t>
      </w:r>
      <w:r>
        <w:rPr>
          <w:color w:val="265053"/>
          <w:sz w:val="20"/>
        </w:rPr>
        <w:t>difficult</w:t>
      </w:r>
    </w:p>
    <w:p>
      <w:pPr>
        <w:pStyle w:val="ListParagraph"/>
        <w:numPr>
          <w:ilvl w:val="0"/>
          <w:numId w:val="35"/>
        </w:numPr>
        <w:tabs>
          <w:tab w:pos="1570" w:val="left" w:leader="none"/>
        </w:tabs>
        <w:spacing w:line="292" w:lineRule="auto" w:before="164" w:after="0"/>
        <w:ind w:left="1570" w:right="1068" w:hanging="270"/>
        <w:jc w:val="left"/>
        <w:rPr>
          <w:i/>
          <w:color w:val="265053"/>
          <w:sz w:val="20"/>
        </w:rPr>
      </w:pPr>
      <w:r>
        <w:rPr>
          <w:i/>
          <w:color w:val="265053"/>
          <w:sz w:val="20"/>
        </w:rPr>
        <w:t>What are some suggestions you have for how DYS could improve or better support this process? (may </w:t>
      </w:r>
      <w:r>
        <w:rPr>
          <w:i/>
          <w:color w:val="265053"/>
          <w:spacing w:val="-8"/>
          <w:sz w:val="20"/>
        </w:rPr>
        <w:t>do </w:t>
      </w:r>
      <w:r>
        <w:rPr>
          <w:i/>
          <w:color w:val="265053"/>
          <w:sz w:val="20"/>
        </w:rPr>
        <w:t>in small groups or large group</w:t>
      </w:r>
      <w:r>
        <w:rPr>
          <w:i/>
          <w:color w:val="265053"/>
          <w:spacing w:val="2"/>
          <w:sz w:val="20"/>
        </w:rPr>
        <w:t> </w:t>
      </w:r>
      <w:r>
        <w:rPr>
          <w:i/>
          <w:color w:val="265053"/>
          <w:sz w:val="20"/>
        </w:rPr>
        <w:t>conversation)</w:t>
      </w:r>
    </w:p>
    <w:p>
      <w:pPr>
        <w:pStyle w:val="ListParagraph"/>
        <w:numPr>
          <w:ilvl w:val="0"/>
          <w:numId w:val="34"/>
        </w:numPr>
        <w:tabs>
          <w:tab w:pos="1016" w:val="left" w:leader="none"/>
        </w:tabs>
        <w:spacing w:line="240" w:lineRule="auto" w:before="212" w:after="0"/>
        <w:ind w:left="1015" w:right="0" w:hanging="256"/>
        <w:jc w:val="left"/>
        <w:rPr>
          <w:rFonts w:ascii="Lucida Sans"/>
          <w:b/>
          <w:color w:val="265053"/>
          <w:sz w:val="20"/>
        </w:rPr>
      </w:pPr>
      <w:r>
        <w:rPr>
          <w:rFonts w:ascii="Lucida Sans"/>
          <w:b/>
          <w:color w:val="265053"/>
          <w:sz w:val="20"/>
        </w:rPr>
        <w:t>Independent Living Programs</w:t>
      </w:r>
      <w:r>
        <w:rPr>
          <w:rFonts w:ascii="Lucida Sans"/>
          <w:b/>
          <w:color w:val="265053"/>
          <w:spacing w:val="-22"/>
          <w:sz w:val="20"/>
        </w:rPr>
        <w:t> </w:t>
      </w:r>
      <w:r>
        <w:rPr>
          <w:rFonts w:ascii="Lucida Sans"/>
          <w:b/>
          <w:color w:val="265053"/>
          <w:sz w:val="20"/>
        </w:rPr>
        <w:t>(ILPs)</w:t>
      </w:r>
    </w:p>
    <w:p>
      <w:pPr>
        <w:pStyle w:val="BodyText"/>
        <w:spacing w:before="51"/>
        <w:ind w:left="760"/>
      </w:pPr>
      <w:r>
        <w:rPr>
          <w:color w:val="265053"/>
        </w:rPr>
        <w:t>A suggestion that came up consistently in the survey was the desire for more ILPs.</w:t>
      </w:r>
    </w:p>
    <w:p>
      <w:pPr>
        <w:pStyle w:val="ListParagraph"/>
        <w:numPr>
          <w:ilvl w:val="0"/>
          <w:numId w:val="35"/>
        </w:numPr>
        <w:tabs>
          <w:tab w:pos="1750" w:val="left" w:leader="none"/>
        </w:tabs>
        <w:spacing w:line="240" w:lineRule="auto" w:before="50" w:after="0"/>
        <w:ind w:left="1750" w:right="0" w:hanging="360"/>
        <w:jc w:val="left"/>
        <w:rPr>
          <w:color w:val="265053"/>
          <w:sz w:val="20"/>
        </w:rPr>
      </w:pPr>
      <w:r>
        <w:rPr>
          <w:color w:val="265053"/>
          <w:sz w:val="20"/>
        </w:rPr>
        <w:t>Who do ILPs currently serve</w:t>
      </w:r>
      <w:r>
        <w:rPr>
          <w:color w:val="265053"/>
          <w:spacing w:val="-1"/>
          <w:sz w:val="20"/>
        </w:rPr>
        <w:t> </w:t>
      </w:r>
      <w:r>
        <w:rPr>
          <w:color w:val="265053"/>
          <w:sz w:val="20"/>
        </w:rPr>
        <w:t>well?</w:t>
      </w:r>
    </w:p>
    <w:p>
      <w:pPr>
        <w:pStyle w:val="ListParagraph"/>
        <w:numPr>
          <w:ilvl w:val="0"/>
          <w:numId w:val="35"/>
        </w:numPr>
        <w:tabs>
          <w:tab w:pos="1750" w:val="left" w:leader="none"/>
        </w:tabs>
        <w:spacing w:line="240" w:lineRule="auto" w:before="50" w:after="0"/>
        <w:ind w:left="1750" w:right="0" w:hanging="360"/>
        <w:jc w:val="left"/>
        <w:rPr>
          <w:color w:val="265053"/>
          <w:sz w:val="20"/>
        </w:rPr>
      </w:pPr>
      <w:r>
        <w:rPr>
          <w:color w:val="265053"/>
          <w:sz w:val="20"/>
        </w:rPr>
        <w:t>Who do ILPs not serve</w:t>
      </w:r>
      <w:r>
        <w:rPr>
          <w:color w:val="265053"/>
          <w:spacing w:val="-1"/>
          <w:sz w:val="20"/>
        </w:rPr>
        <w:t> </w:t>
      </w:r>
      <w:r>
        <w:rPr>
          <w:color w:val="265053"/>
          <w:sz w:val="20"/>
        </w:rPr>
        <w:t>well?</w:t>
      </w:r>
    </w:p>
    <w:p>
      <w:pPr>
        <w:pStyle w:val="ListParagraph"/>
        <w:numPr>
          <w:ilvl w:val="0"/>
          <w:numId w:val="35"/>
        </w:numPr>
        <w:tabs>
          <w:tab w:pos="1750" w:val="left" w:leader="none"/>
        </w:tabs>
        <w:spacing w:line="240" w:lineRule="auto" w:before="50" w:after="0"/>
        <w:ind w:left="1750" w:right="0" w:hanging="360"/>
        <w:jc w:val="left"/>
        <w:rPr>
          <w:color w:val="265053"/>
          <w:sz w:val="20"/>
        </w:rPr>
      </w:pPr>
      <w:r>
        <w:rPr>
          <w:color w:val="265053"/>
          <w:sz w:val="20"/>
        </w:rPr>
        <w:t>If</w:t>
      </w:r>
      <w:r>
        <w:rPr>
          <w:color w:val="265053"/>
          <w:spacing w:val="-5"/>
          <w:sz w:val="20"/>
        </w:rPr>
        <w:t> </w:t>
      </w:r>
      <w:r>
        <w:rPr>
          <w:color w:val="265053"/>
          <w:spacing w:val="-3"/>
          <w:sz w:val="20"/>
        </w:rPr>
        <w:t>there</w:t>
      </w:r>
      <w:r>
        <w:rPr>
          <w:color w:val="265053"/>
          <w:spacing w:val="-4"/>
          <w:sz w:val="20"/>
        </w:rPr>
        <w:t> </w:t>
      </w:r>
      <w:r>
        <w:rPr>
          <w:color w:val="265053"/>
          <w:spacing w:val="-3"/>
          <w:sz w:val="20"/>
        </w:rPr>
        <w:t>were</w:t>
      </w:r>
      <w:r>
        <w:rPr>
          <w:color w:val="265053"/>
          <w:spacing w:val="-4"/>
          <w:sz w:val="20"/>
        </w:rPr>
        <w:t> </w:t>
      </w:r>
      <w:r>
        <w:rPr>
          <w:color w:val="265053"/>
          <w:spacing w:val="-3"/>
          <w:sz w:val="20"/>
        </w:rPr>
        <w:t>more</w:t>
      </w:r>
      <w:r>
        <w:rPr>
          <w:color w:val="265053"/>
          <w:spacing w:val="-5"/>
          <w:sz w:val="20"/>
        </w:rPr>
        <w:t> </w:t>
      </w:r>
      <w:r>
        <w:rPr>
          <w:color w:val="265053"/>
          <w:sz w:val="20"/>
        </w:rPr>
        <w:t>ILPs,</w:t>
      </w:r>
      <w:r>
        <w:rPr>
          <w:color w:val="265053"/>
          <w:spacing w:val="-4"/>
          <w:sz w:val="20"/>
        </w:rPr>
        <w:t> </w:t>
      </w:r>
      <w:r>
        <w:rPr>
          <w:color w:val="265053"/>
          <w:sz w:val="20"/>
        </w:rPr>
        <w:t>what</w:t>
      </w:r>
      <w:r>
        <w:rPr>
          <w:color w:val="265053"/>
          <w:spacing w:val="-4"/>
          <w:sz w:val="20"/>
        </w:rPr>
        <w:t> </w:t>
      </w:r>
      <w:r>
        <w:rPr>
          <w:color w:val="265053"/>
          <w:sz w:val="20"/>
        </w:rPr>
        <w:t>would</w:t>
      </w:r>
      <w:r>
        <w:rPr>
          <w:color w:val="265053"/>
          <w:spacing w:val="-5"/>
          <w:sz w:val="20"/>
        </w:rPr>
        <w:t> </w:t>
      </w:r>
      <w:r>
        <w:rPr>
          <w:color w:val="265053"/>
          <w:sz w:val="20"/>
        </w:rPr>
        <w:t>happen?</w:t>
      </w:r>
      <w:r>
        <w:rPr>
          <w:color w:val="265053"/>
          <w:spacing w:val="-4"/>
          <w:sz w:val="20"/>
        </w:rPr>
        <w:t> Would </w:t>
      </w:r>
      <w:r>
        <w:rPr>
          <w:color w:val="265053"/>
          <w:sz w:val="20"/>
        </w:rPr>
        <w:t>it</w:t>
      </w:r>
      <w:r>
        <w:rPr>
          <w:color w:val="265053"/>
          <w:spacing w:val="-5"/>
          <w:sz w:val="20"/>
        </w:rPr>
        <w:t> </w:t>
      </w:r>
      <w:r>
        <w:rPr>
          <w:color w:val="265053"/>
          <w:sz w:val="20"/>
        </w:rPr>
        <w:t>impact</w:t>
      </w:r>
      <w:r>
        <w:rPr>
          <w:color w:val="265053"/>
          <w:spacing w:val="-4"/>
          <w:sz w:val="20"/>
        </w:rPr>
        <w:t> </w:t>
      </w:r>
      <w:r>
        <w:rPr>
          <w:color w:val="265053"/>
          <w:sz w:val="20"/>
        </w:rPr>
        <w:t>the</w:t>
      </w:r>
      <w:r>
        <w:rPr>
          <w:color w:val="265053"/>
          <w:spacing w:val="-4"/>
          <w:sz w:val="20"/>
        </w:rPr>
        <w:t> </w:t>
      </w:r>
      <w:r>
        <w:rPr>
          <w:color w:val="265053"/>
          <w:sz w:val="20"/>
        </w:rPr>
        <w:t>use</w:t>
      </w:r>
      <w:r>
        <w:rPr>
          <w:color w:val="265053"/>
          <w:spacing w:val="-5"/>
          <w:sz w:val="20"/>
        </w:rPr>
        <w:t> </w:t>
      </w:r>
      <w:r>
        <w:rPr>
          <w:color w:val="265053"/>
          <w:sz w:val="20"/>
        </w:rPr>
        <w:t>of</w:t>
      </w:r>
      <w:r>
        <w:rPr>
          <w:color w:val="265053"/>
          <w:spacing w:val="-4"/>
          <w:sz w:val="20"/>
        </w:rPr>
        <w:t> </w:t>
      </w:r>
      <w:r>
        <w:rPr>
          <w:color w:val="265053"/>
          <w:sz w:val="20"/>
        </w:rPr>
        <w:t>DYS</w:t>
      </w:r>
      <w:r>
        <w:rPr>
          <w:color w:val="265053"/>
          <w:spacing w:val="-4"/>
          <w:sz w:val="20"/>
        </w:rPr>
        <w:t> </w:t>
      </w:r>
      <w:r>
        <w:rPr>
          <w:color w:val="265053"/>
          <w:sz w:val="20"/>
        </w:rPr>
        <w:t>Foster</w:t>
      </w:r>
      <w:r>
        <w:rPr>
          <w:color w:val="265053"/>
          <w:spacing w:val="-5"/>
          <w:sz w:val="20"/>
        </w:rPr>
        <w:t> </w:t>
      </w:r>
      <w:r>
        <w:rPr>
          <w:color w:val="265053"/>
          <w:spacing w:val="-3"/>
          <w:sz w:val="20"/>
        </w:rPr>
        <w:t>Care</w:t>
      </w:r>
      <w:r>
        <w:rPr>
          <w:color w:val="265053"/>
          <w:spacing w:val="-4"/>
          <w:sz w:val="20"/>
        </w:rPr>
        <w:t> </w:t>
      </w:r>
      <w:r>
        <w:rPr>
          <w:color w:val="265053"/>
          <w:sz w:val="20"/>
        </w:rPr>
        <w:t>placements?</w:t>
      </w:r>
    </w:p>
    <w:p>
      <w:pPr>
        <w:pStyle w:val="ListParagraph"/>
        <w:numPr>
          <w:ilvl w:val="0"/>
          <w:numId w:val="35"/>
        </w:numPr>
        <w:tabs>
          <w:tab w:pos="1750" w:val="left" w:leader="none"/>
        </w:tabs>
        <w:spacing w:line="292" w:lineRule="auto" w:before="50" w:after="0"/>
        <w:ind w:left="1750" w:right="903" w:hanging="450"/>
        <w:jc w:val="left"/>
        <w:rPr>
          <w:color w:val="265053"/>
          <w:sz w:val="20"/>
        </w:rPr>
      </w:pPr>
      <w:r>
        <w:rPr>
          <w:color w:val="265053"/>
          <w:sz w:val="20"/>
        </w:rPr>
        <w:t>What happens when youth age out of ILPs? How do ILPs set them up for stable housing post DYS? </w:t>
      </w:r>
      <w:r>
        <w:rPr>
          <w:color w:val="265053"/>
          <w:spacing w:val="-4"/>
          <w:sz w:val="20"/>
        </w:rPr>
        <w:t>(when </w:t>
      </w:r>
      <w:r>
        <w:rPr>
          <w:color w:val="265053"/>
          <w:sz w:val="20"/>
        </w:rPr>
        <w:t>they turn 22)</w:t>
      </w:r>
    </w:p>
    <w:p>
      <w:pPr>
        <w:pStyle w:val="ListParagraph"/>
        <w:numPr>
          <w:ilvl w:val="0"/>
          <w:numId w:val="34"/>
        </w:numPr>
        <w:tabs>
          <w:tab w:pos="1031" w:val="left" w:leader="none"/>
        </w:tabs>
        <w:spacing w:line="240" w:lineRule="auto" w:before="212" w:after="0"/>
        <w:ind w:left="1030" w:right="0" w:hanging="271"/>
        <w:jc w:val="left"/>
        <w:rPr>
          <w:rFonts w:ascii="Lucida Sans"/>
          <w:b/>
          <w:color w:val="265053"/>
          <w:sz w:val="20"/>
        </w:rPr>
      </w:pPr>
      <w:r>
        <w:rPr>
          <w:rFonts w:ascii="Lucida Sans"/>
          <w:b/>
          <w:color w:val="265053"/>
          <w:sz w:val="20"/>
        </w:rPr>
        <w:t>General</w:t>
      </w:r>
    </w:p>
    <w:p>
      <w:pPr>
        <w:pStyle w:val="BodyText"/>
        <w:spacing w:before="52"/>
        <w:ind w:left="760"/>
      </w:pPr>
      <w:r>
        <w:rPr>
          <w:color w:val="265053"/>
        </w:rPr>
        <w:t>We have covered a lot of ground today. Our last questions is both broad and specific –</w:t>
      </w:r>
    </w:p>
    <w:p>
      <w:pPr>
        <w:pStyle w:val="ListParagraph"/>
        <w:numPr>
          <w:ilvl w:val="0"/>
          <w:numId w:val="35"/>
        </w:numPr>
        <w:tabs>
          <w:tab w:pos="1930" w:val="left" w:leader="none"/>
        </w:tabs>
        <w:spacing w:line="292" w:lineRule="auto" w:before="50" w:after="0"/>
        <w:ind w:left="1930" w:right="1438" w:hanging="450"/>
        <w:jc w:val="left"/>
        <w:rPr>
          <w:color w:val="265053"/>
          <w:sz w:val="20"/>
        </w:rPr>
      </w:pPr>
      <w:r>
        <w:rPr>
          <w:color w:val="265053"/>
          <w:sz w:val="20"/>
        </w:rPr>
        <w:t>If DYS could do one or two things to help ensure housing stability for DYS </w:t>
      </w:r>
      <w:r>
        <w:rPr>
          <w:color w:val="265053"/>
          <w:spacing w:val="-4"/>
          <w:sz w:val="20"/>
        </w:rPr>
        <w:t>Youth, </w:t>
      </w:r>
      <w:r>
        <w:rPr>
          <w:color w:val="265053"/>
          <w:sz w:val="20"/>
        </w:rPr>
        <w:t>what would </w:t>
      </w:r>
      <w:r>
        <w:rPr>
          <w:color w:val="265053"/>
          <w:spacing w:val="-5"/>
          <w:sz w:val="20"/>
        </w:rPr>
        <w:t>you </w:t>
      </w:r>
      <w:r>
        <w:rPr>
          <w:color w:val="265053"/>
          <w:sz w:val="20"/>
        </w:rPr>
        <w:t>suggest? (go around the room, each person gives</w:t>
      </w:r>
      <w:r>
        <w:rPr>
          <w:color w:val="265053"/>
          <w:spacing w:val="3"/>
          <w:sz w:val="20"/>
        </w:rPr>
        <w:t> </w:t>
      </w:r>
      <w:r>
        <w:rPr>
          <w:color w:val="265053"/>
          <w:sz w:val="20"/>
        </w:rPr>
        <w:t>suggestions)</w:t>
      </w:r>
    </w:p>
    <w:p>
      <w:pPr>
        <w:pStyle w:val="Heading5"/>
        <w:numPr>
          <w:ilvl w:val="0"/>
          <w:numId w:val="32"/>
        </w:numPr>
        <w:tabs>
          <w:tab w:pos="1053" w:val="left" w:leader="none"/>
        </w:tabs>
        <w:spacing w:line="240" w:lineRule="auto" w:before="219" w:after="0"/>
        <w:ind w:left="1052" w:right="0" w:hanging="293"/>
        <w:jc w:val="left"/>
        <w:rPr>
          <w:color w:val="265053"/>
        </w:rPr>
      </w:pPr>
      <w:r>
        <w:rPr>
          <w:color w:val="265053"/>
        </w:rPr>
        <w:t>Conclusion and</w:t>
      </w:r>
      <w:r>
        <w:rPr>
          <w:color w:val="265053"/>
          <w:spacing w:val="4"/>
        </w:rPr>
        <w:t> </w:t>
      </w:r>
      <w:r>
        <w:rPr>
          <w:color w:val="265053"/>
        </w:rPr>
        <w:t>Evaluation</w:t>
      </w:r>
    </w:p>
    <w:p>
      <w:pPr>
        <w:pStyle w:val="ListParagraph"/>
        <w:numPr>
          <w:ilvl w:val="1"/>
          <w:numId w:val="32"/>
        </w:numPr>
        <w:tabs>
          <w:tab w:pos="1840" w:val="left" w:leader="none"/>
        </w:tabs>
        <w:spacing w:line="240" w:lineRule="auto" w:before="50" w:after="0"/>
        <w:ind w:left="1840" w:right="0" w:hanging="180"/>
        <w:jc w:val="left"/>
        <w:rPr>
          <w:sz w:val="20"/>
        </w:rPr>
      </w:pPr>
      <w:r>
        <w:rPr>
          <w:color w:val="265053"/>
          <w:w w:val="105"/>
          <w:sz w:val="20"/>
        </w:rPr>
        <w:t>Thank you for your insight, time, effort and</w:t>
      </w:r>
      <w:r>
        <w:rPr>
          <w:color w:val="265053"/>
          <w:spacing w:val="-30"/>
          <w:w w:val="105"/>
          <w:sz w:val="20"/>
        </w:rPr>
        <w:t> </w:t>
      </w:r>
      <w:r>
        <w:rPr>
          <w:color w:val="265053"/>
          <w:w w:val="105"/>
          <w:sz w:val="20"/>
        </w:rPr>
        <w:t>energy</w:t>
      </w:r>
    </w:p>
    <w:p>
      <w:pPr>
        <w:pStyle w:val="ListParagraph"/>
        <w:numPr>
          <w:ilvl w:val="1"/>
          <w:numId w:val="32"/>
        </w:numPr>
        <w:tabs>
          <w:tab w:pos="1840" w:val="left" w:leader="none"/>
        </w:tabs>
        <w:spacing w:line="292" w:lineRule="auto" w:before="50" w:after="0"/>
        <w:ind w:left="1840" w:right="944" w:hanging="180"/>
        <w:jc w:val="left"/>
        <w:rPr>
          <w:sz w:val="20"/>
        </w:rPr>
      </w:pPr>
      <w:r>
        <w:rPr>
          <w:color w:val="265053"/>
          <w:spacing w:val="-6"/>
          <w:w w:val="105"/>
          <w:sz w:val="20"/>
        </w:rPr>
        <w:t>We</w:t>
      </w:r>
      <w:r>
        <w:rPr>
          <w:color w:val="265053"/>
          <w:spacing w:val="-18"/>
          <w:w w:val="105"/>
          <w:sz w:val="20"/>
        </w:rPr>
        <w:t> </w:t>
      </w:r>
      <w:r>
        <w:rPr>
          <w:color w:val="265053"/>
          <w:spacing w:val="-3"/>
          <w:w w:val="105"/>
          <w:sz w:val="20"/>
        </w:rPr>
        <w:t>are</w:t>
      </w:r>
      <w:r>
        <w:rPr>
          <w:color w:val="265053"/>
          <w:spacing w:val="-18"/>
          <w:w w:val="105"/>
          <w:sz w:val="20"/>
        </w:rPr>
        <w:t> </w:t>
      </w:r>
      <w:r>
        <w:rPr>
          <w:color w:val="265053"/>
          <w:w w:val="105"/>
          <w:sz w:val="20"/>
        </w:rPr>
        <w:t>going</w:t>
      </w:r>
      <w:r>
        <w:rPr>
          <w:color w:val="265053"/>
          <w:spacing w:val="-18"/>
          <w:w w:val="105"/>
          <w:sz w:val="20"/>
        </w:rPr>
        <w:t> </w:t>
      </w:r>
      <w:r>
        <w:rPr>
          <w:color w:val="265053"/>
          <w:w w:val="105"/>
          <w:sz w:val="20"/>
        </w:rPr>
        <w:t>to</w:t>
      </w:r>
      <w:r>
        <w:rPr>
          <w:color w:val="265053"/>
          <w:spacing w:val="-18"/>
          <w:w w:val="105"/>
          <w:sz w:val="20"/>
        </w:rPr>
        <w:t> </w:t>
      </w:r>
      <w:r>
        <w:rPr>
          <w:color w:val="265053"/>
          <w:w w:val="105"/>
          <w:sz w:val="20"/>
        </w:rPr>
        <w:t>take</w:t>
      </w:r>
      <w:r>
        <w:rPr>
          <w:color w:val="265053"/>
          <w:spacing w:val="-18"/>
          <w:w w:val="105"/>
          <w:sz w:val="20"/>
        </w:rPr>
        <w:t> </w:t>
      </w:r>
      <w:r>
        <w:rPr>
          <w:color w:val="265053"/>
          <w:w w:val="105"/>
          <w:sz w:val="20"/>
        </w:rPr>
        <w:t>all</w:t>
      </w:r>
      <w:r>
        <w:rPr>
          <w:color w:val="265053"/>
          <w:spacing w:val="-18"/>
          <w:w w:val="105"/>
          <w:sz w:val="20"/>
        </w:rPr>
        <w:t> </w:t>
      </w:r>
      <w:r>
        <w:rPr>
          <w:color w:val="265053"/>
          <w:w w:val="105"/>
          <w:sz w:val="20"/>
        </w:rPr>
        <w:t>of</w:t>
      </w:r>
      <w:r>
        <w:rPr>
          <w:color w:val="265053"/>
          <w:spacing w:val="-18"/>
          <w:w w:val="105"/>
          <w:sz w:val="20"/>
        </w:rPr>
        <w:t> </w:t>
      </w:r>
      <w:r>
        <w:rPr>
          <w:color w:val="265053"/>
          <w:w w:val="105"/>
          <w:sz w:val="20"/>
        </w:rPr>
        <w:t>this</w:t>
      </w:r>
      <w:r>
        <w:rPr>
          <w:color w:val="265053"/>
          <w:spacing w:val="-18"/>
          <w:w w:val="105"/>
          <w:sz w:val="20"/>
        </w:rPr>
        <w:t> </w:t>
      </w:r>
      <w:r>
        <w:rPr>
          <w:color w:val="265053"/>
          <w:w w:val="105"/>
          <w:sz w:val="20"/>
        </w:rPr>
        <w:t>information,</w:t>
      </w:r>
      <w:r>
        <w:rPr>
          <w:color w:val="265053"/>
          <w:spacing w:val="-18"/>
          <w:w w:val="105"/>
          <w:sz w:val="20"/>
        </w:rPr>
        <w:t> </w:t>
      </w:r>
      <w:r>
        <w:rPr>
          <w:color w:val="265053"/>
          <w:spacing w:val="-3"/>
          <w:w w:val="105"/>
          <w:sz w:val="20"/>
        </w:rPr>
        <w:t>merge</w:t>
      </w:r>
      <w:r>
        <w:rPr>
          <w:color w:val="265053"/>
          <w:spacing w:val="-18"/>
          <w:w w:val="105"/>
          <w:sz w:val="20"/>
        </w:rPr>
        <w:t> </w:t>
      </w:r>
      <w:r>
        <w:rPr>
          <w:color w:val="265053"/>
          <w:w w:val="105"/>
          <w:sz w:val="20"/>
        </w:rPr>
        <w:t>it</w:t>
      </w:r>
      <w:r>
        <w:rPr>
          <w:color w:val="265053"/>
          <w:spacing w:val="-18"/>
          <w:w w:val="105"/>
          <w:sz w:val="20"/>
        </w:rPr>
        <w:t> </w:t>
      </w:r>
      <w:r>
        <w:rPr>
          <w:color w:val="265053"/>
          <w:w w:val="105"/>
          <w:sz w:val="20"/>
        </w:rPr>
        <w:t>with</w:t>
      </w:r>
      <w:r>
        <w:rPr>
          <w:color w:val="265053"/>
          <w:spacing w:val="-18"/>
          <w:w w:val="105"/>
          <w:sz w:val="20"/>
        </w:rPr>
        <w:t> </w:t>
      </w:r>
      <w:r>
        <w:rPr>
          <w:color w:val="265053"/>
          <w:w w:val="105"/>
          <w:sz w:val="20"/>
        </w:rPr>
        <w:t>the</w:t>
      </w:r>
      <w:r>
        <w:rPr>
          <w:color w:val="265053"/>
          <w:spacing w:val="-18"/>
          <w:w w:val="105"/>
          <w:sz w:val="20"/>
        </w:rPr>
        <w:t> </w:t>
      </w:r>
      <w:r>
        <w:rPr>
          <w:color w:val="265053"/>
          <w:w w:val="105"/>
          <w:sz w:val="20"/>
        </w:rPr>
        <w:t>information</w:t>
      </w:r>
      <w:r>
        <w:rPr>
          <w:color w:val="265053"/>
          <w:spacing w:val="-18"/>
          <w:w w:val="105"/>
          <w:sz w:val="20"/>
        </w:rPr>
        <w:t> </w:t>
      </w:r>
      <w:r>
        <w:rPr>
          <w:color w:val="265053"/>
          <w:spacing w:val="-3"/>
          <w:w w:val="105"/>
          <w:sz w:val="20"/>
        </w:rPr>
        <w:t>from</w:t>
      </w:r>
      <w:r>
        <w:rPr>
          <w:color w:val="265053"/>
          <w:spacing w:val="-18"/>
          <w:w w:val="105"/>
          <w:sz w:val="20"/>
        </w:rPr>
        <w:t> </w:t>
      </w:r>
      <w:r>
        <w:rPr>
          <w:color w:val="265053"/>
          <w:w w:val="105"/>
          <w:sz w:val="20"/>
        </w:rPr>
        <w:t>focus</w:t>
      </w:r>
      <w:r>
        <w:rPr>
          <w:color w:val="265053"/>
          <w:spacing w:val="-18"/>
          <w:w w:val="105"/>
          <w:sz w:val="20"/>
        </w:rPr>
        <w:t> </w:t>
      </w:r>
      <w:r>
        <w:rPr>
          <w:color w:val="265053"/>
          <w:spacing w:val="-3"/>
          <w:w w:val="105"/>
          <w:sz w:val="20"/>
        </w:rPr>
        <w:t>groups</w:t>
      </w:r>
      <w:r>
        <w:rPr>
          <w:color w:val="265053"/>
          <w:spacing w:val="-18"/>
          <w:w w:val="105"/>
          <w:sz w:val="20"/>
        </w:rPr>
        <w:t> </w:t>
      </w:r>
      <w:r>
        <w:rPr>
          <w:color w:val="265053"/>
          <w:w w:val="105"/>
          <w:sz w:val="20"/>
        </w:rPr>
        <w:t>all</w:t>
      </w:r>
      <w:r>
        <w:rPr>
          <w:color w:val="265053"/>
          <w:spacing w:val="-18"/>
          <w:w w:val="105"/>
          <w:sz w:val="20"/>
        </w:rPr>
        <w:t> </w:t>
      </w:r>
      <w:r>
        <w:rPr>
          <w:color w:val="265053"/>
          <w:spacing w:val="-3"/>
          <w:w w:val="105"/>
          <w:sz w:val="20"/>
        </w:rPr>
        <w:t>across</w:t>
      </w:r>
      <w:r>
        <w:rPr>
          <w:color w:val="265053"/>
          <w:spacing w:val="-18"/>
          <w:w w:val="105"/>
          <w:sz w:val="20"/>
        </w:rPr>
        <w:t> </w:t>
      </w:r>
      <w:r>
        <w:rPr>
          <w:color w:val="265053"/>
          <w:spacing w:val="-2"/>
          <w:w w:val="105"/>
          <w:sz w:val="20"/>
        </w:rPr>
        <w:t>the </w:t>
      </w:r>
      <w:r>
        <w:rPr>
          <w:color w:val="265053"/>
          <w:w w:val="105"/>
          <w:sz w:val="20"/>
        </w:rPr>
        <w:t>state</w:t>
      </w:r>
      <w:r>
        <w:rPr>
          <w:color w:val="265053"/>
          <w:spacing w:val="-32"/>
          <w:w w:val="105"/>
          <w:sz w:val="20"/>
        </w:rPr>
        <w:t> </w:t>
      </w:r>
      <w:r>
        <w:rPr>
          <w:color w:val="265053"/>
          <w:w w:val="105"/>
          <w:sz w:val="20"/>
        </w:rPr>
        <w:t>and</w:t>
      </w:r>
      <w:r>
        <w:rPr>
          <w:color w:val="265053"/>
          <w:spacing w:val="-31"/>
          <w:w w:val="105"/>
          <w:sz w:val="20"/>
        </w:rPr>
        <w:t> </w:t>
      </w:r>
      <w:r>
        <w:rPr>
          <w:color w:val="265053"/>
          <w:w w:val="105"/>
          <w:sz w:val="20"/>
        </w:rPr>
        <w:t>then</w:t>
      </w:r>
      <w:r>
        <w:rPr>
          <w:color w:val="265053"/>
          <w:spacing w:val="-32"/>
          <w:w w:val="105"/>
          <w:sz w:val="20"/>
        </w:rPr>
        <w:t> </w:t>
      </w:r>
      <w:r>
        <w:rPr>
          <w:color w:val="265053"/>
          <w:w w:val="105"/>
          <w:sz w:val="20"/>
        </w:rPr>
        <w:t>use</w:t>
      </w:r>
      <w:r>
        <w:rPr>
          <w:color w:val="265053"/>
          <w:spacing w:val="-31"/>
          <w:w w:val="105"/>
          <w:sz w:val="20"/>
        </w:rPr>
        <w:t> </w:t>
      </w:r>
      <w:r>
        <w:rPr>
          <w:color w:val="265053"/>
          <w:w w:val="105"/>
          <w:sz w:val="20"/>
        </w:rPr>
        <w:t>it</w:t>
      </w:r>
      <w:r>
        <w:rPr>
          <w:color w:val="265053"/>
          <w:spacing w:val="-31"/>
          <w:w w:val="105"/>
          <w:sz w:val="20"/>
        </w:rPr>
        <w:t> </w:t>
      </w:r>
      <w:r>
        <w:rPr>
          <w:color w:val="265053"/>
          <w:w w:val="105"/>
          <w:sz w:val="20"/>
        </w:rPr>
        <w:t>to</w:t>
      </w:r>
      <w:r>
        <w:rPr>
          <w:color w:val="265053"/>
          <w:spacing w:val="-32"/>
          <w:w w:val="105"/>
          <w:sz w:val="20"/>
        </w:rPr>
        <w:t> </w:t>
      </w:r>
      <w:r>
        <w:rPr>
          <w:color w:val="265053"/>
          <w:w w:val="105"/>
          <w:sz w:val="20"/>
        </w:rPr>
        <w:t>inform</w:t>
      </w:r>
      <w:r>
        <w:rPr>
          <w:color w:val="265053"/>
          <w:spacing w:val="-31"/>
          <w:w w:val="105"/>
          <w:sz w:val="20"/>
        </w:rPr>
        <w:t> </w:t>
      </w:r>
      <w:r>
        <w:rPr>
          <w:color w:val="265053"/>
          <w:w w:val="105"/>
          <w:sz w:val="20"/>
        </w:rPr>
        <w:t>the</w:t>
      </w:r>
      <w:r>
        <w:rPr>
          <w:color w:val="265053"/>
          <w:spacing w:val="-31"/>
          <w:w w:val="105"/>
          <w:sz w:val="20"/>
        </w:rPr>
        <w:t> </w:t>
      </w:r>
      <w:r>
        <w:rPr>
          <w:color w:val="265053"/>
          <w:spacing w:val="-3"/>
          <w:w w:val="105"/>
          <w:sz w:val="20"/>
        </w:rPr>
        <w:t>recommendations</w:t>
      </w:r>
      <w:r>
        <w:rPr>
          <w:color w:val="265053"/>
          <w:spacing w:val="-32"/>
          <w:w w:val="105"/>
          <w:sz w:val="20"/>
        </w:rPr>
        <w:t> </w:t>
      </w:r>
      <w:r>
        <w:rPr>
          <w:color w:val="265053"/>
          <w:w w:val="105"/>
          <w:sz w:val="20"/>
        </w:rPr>
        <w:t>to</w:t>
      </w:r>
      <w:r>
        <w:rPr>
          <w:color w:val="265053"/>
          <w:spacing w:val="-31"/>
          <w:w w:val="105"/>
          <w:sz w:val="20"/>
        </w:rPr>
        <w:t> </w:t>
      </w:r>
      <w:r>
        <w:rPr>
          <w:color w:val="265053"/>
          <w:spacing w:val="-3"/>
          <w:w w:val="105"/>
          <w:sz w:val="20"/>
        </w:rPr>
        <w:t>prevent</w:t>
      </w:r>
      <w:r>
        <w:rPr>
          <w:color w:val="265053"/>
          <w:spacing w:val="-31"/>
          <w:w w:val="105"/>
          <w:sz w:val="20"/>
        </w:rPr>
        <w:t> </w:t>
      </w:r>
      <w:r>
        <w:rPr>
          <w:color w:val="265053"/>
          <w:w w:val="105"/>
          <w:sz w:val="20"/>
        </w:rPr>
        <w:t>homelessness</w:t>
      </w:r>
      <w:r>
        <w:rPr>
          <w:color w:val="265053"/>
          <w:spacing w:val="-32"/>
          <w:w w:val="105"/>
          <w:sz w:val="20"/>
        </w:rPr>
        <w:t> </w:t>
      </w:r>
      <w:r>
        <w:rPr>
          <w:color w:val="265053"/>
          <w:w w:val="105"/>
          <w:sz w:val="20"/>
        </w:rPr>
        <w:t>among</w:t>
      </w:r>
      <w:r>
        <w:rPr>
          <w:color w:val="265053"/>
          <w:spacing w:val="-31"/>
          <w:w w:val="105"/>
          <w:sz w:val="20"/>
        </w:rPr>
        <w:t> </w:t>
      </w:r>
      <w:r>
        <w:rPr>
          <w:color w:val="265053"/>
          <w:w w:val="105"/>
          <w:sz w:val="20"/>
        </w:rPr>
        <w:t>DYS-involved</w:t>
      </w:r>
      <w:r>
        <w:rPr>
          <w:color w:val="265053"/>
          <w:spacing w:val="-31"/>
          <w:w w:val="105"/>
          <w:sz w:val="20"/>
        </w:rPr>
        <w:t> </w:t>
      </w:r>
      <w:r>
        <w:rPr>
          <w:color w:val="265053"/>
          <w:spacing w:val="-6"/>
          <w:w w:val="105"/>
          <w:sz w:val="20"/>
        </w:rPr>
        <w:t>youth</w:t>
      </w:r>
    </w:p>
    <w:p>
      <w:pPr>
        <w:pStyle w:val="ListParagraph"/>
        <w:numPr>
          <w:ilvl w:val="1"/>
          <w:numId w:val="32"/>
        </w:numPr>
        <w:tabs>
          <w:tab w:pos="1840" w:val="left" w:leader="none"/>
        </w:tabs>
        <w:spacing w:line="292" w:lineRule="auto" w:before="0" w:after="0"/>
        <w:ind w:left="1840" w:right="963" w:hanging="180"/>
        <w:jc w:val="left"/>
        <w:rPr>
          <w:sz w:val="20"/>
        </w:rPr>
      </w:pPr>
      <w:r>
        <w:rPr>
          <w:color w:val="265053"/>
          <w:sz w:val="20"/>
        </w:rPr>
        <w:t>If you are interested in looking over the recommendations, feel free to keep in touch (pass around contact sheet). This information will be kept totally separately from the focus group information and </w:t>
      </w:r>
      <w:r>
        <w:rPr>
          <w:color w:val="265053"/>
          <w:spacing w:val="-4"/>
          <w:sz w:val="20"/>
        </w:rPr>
        <w:t>will </w:t>
      </w:r>
      <w:r>
        <w:rPr>
          <w:color w:val="265053"/>
          <w:sz w:val="20"/>
        </w:rPr>
        <w:t>remain confidential.</w:t>
      </w:r>
    </w:p>
    <w:p>
      <w:pPr>
        <w:pStyle w:val="ListParagraph"/>
        <w:numPr>
          <w:ilvl w:val="1"/>
          <w:numId w:val="32"/>
        </w:numPr>
        <w:tabs>
          <w:tab w:pos="1840" w:val="left" w:leader="none"/>
        </w:tabs>
        <w:spacing w:line="228" w:lineRule="exact" w:before="0" w:after="0"/>
        <w:ind w:left="1840" w:right="0" w:hanging="180"/>
        <w:jc w:val="left"/>
        <w:rPr>
          <w:sz w:val="20"/>
        </w:rPr>
      </w:pPr>
      <w:r>
        <w:rPr>
          <w:color w:val="265053"/>
          <w:sz w:val="20"/>
        </w:rPr>
        <w:t>Plus/ Delta Evaluation</w:t>
      </w:r>
    </w:p>
    <w:p>
      <w:pPr>
        <w:pStyle w:val="ListParagraph"/>
        <w:numPr>
          <w:ilvl w:val="2"/>
          <w:numId w:val="32"/>
        </w:numPr>
        <w:tabs>
          <w:tab w:pos="2110" w:val="left" w:leader="none"/>
        </w:tabs>
        <w:spacing w:line="290" w:lineRule="auto" w:before="42" w:after="0"/>
        <w:ind w:left="2110" w:right="2504" w:hanging="270"/>
        <w:jc w:val="left"/>
        <w:rPr>
          <w:sz w:val="20"/>
        </w:rPr>
      </w:pPr>
      <w:r>
        <w:rPr>
          <w:color w:val="265053"/>
          <w:w w:val="105"/>
          <w:sz w:val="20"/>
        </w:rPr>
        <w:t>Go</w:t>
      </w:r>
      <w:r>
        <w:rPr>
          <w:color w:val="265053"/>
          <w:spacing w:val="-19"/>
          <w:w w:val="105"/>
          <w:sz w:val="20"/>
        </w:rPr>
        <w:t> </w:t>
      </w:r>
      <w:r>
        <w:rPr>
          <w:color w:val="265053"/>
          <w:spacing w:val="-3"/>
          <w:w w:val="105"/>
          <w:sz w:val="20"/>
        </w:rPr>
        <w:t>around</w:t>
      </w:r>
      <w:r>
        <w:rPr>
          <w:color w:val="265053"/>
          <w:spacing w:val="-18"/>
          <w:w w:val="105"/>
          <w:sz w:val="20"/>
        </w:rPr>
        <w:t> </w:t>
      </w:r>
      <w:r>
        <w:rPr>
          <w:color w:val="265053"/>
          <w:spacing w:val="-3"/>
          <w:w w:val="105"/>
          <w:sz w:val="20"/>
        </w:rPr>
        <w:t>room</w:t>
      </w:r>
      <w:r>
        <w:rPr>
          <w:color w:val="265053"/>
          <w:spacing w:val="-18"/>
          <w:w w:val="105"/>
          <w:sz w:val="20"/>
        </w:rPr>
        <w:t> </w:t>
      </w:r>
      <w:r>
        <w:rPr>
          <w:color w:val="265053"/>
          <w:w w:val="105"/>
          <w:sz w:val="20"/>
        </w:rPr>
        <w:t>-</w:t>
      </w:r>
      <w:r>
        <w:rPr>
          <w:color w:val="265053"/>
          <w:spacing w:val="-19"/>
          <w:w w:val="105"/>
          <w:sz w:val="20"/>
        </w:rPr>
        <w:t> </w:t>
      </w:r>
      <w:r>
        <w:rPr>
          <w:color w:val="265053"/>
          <w:w w:val="105"/>
          <w:sz w:val="20"/>
        </w:rPr>
        <w:t>each</w:t>
      </w:r>
      <w:r>
        <w:rPr>
          <w:color w:val="265053"/>
          <w:spacing w:val="-18"/>
          <w:w w:val="105"/>
          <w:sz w:val="20"/>
        </w:rPr>
        <w:t> </w:t>
      </w:r>
      <w:r>
        <w:rPr>
          <w:color w:val="265053"/>
          <w:w w:val="105"/>
          <w:sz w:val="20"/>
        </w:rPr>
        <w:t>person</w:t>
      </w:r>
      <w:r>
        <w:rPr>
          <w:color w:val="265053"/>
          <w:spacing w:val="-18"/>
          <w:w w:val="105"/>
          <w:sz w:val="20"/>
        </w:rPr>
        <w:t> </w:t>
      </w:r>
      <w:r>
        <w:rPr>
          <w:color w:val="265053"/>
          <w:spacing w:val="-3"/>
          <w:w w:val="105"/>
          <w:sz w:val="20"/>
        </w:rPr>
        <w:t>share</w:t>
      </w:r>
      <w:r>
        <w:rPr>
          <w:color w:val="265053"/>
          <w:spacing w:val="-19"/>
          <w:w w:val="105"/>
          <w:sz w:val="20"/>
        </w:rPr>
        <w:t> </w:t>
      </w:r>
      <w:r>
        <w:rPr>
          <w:color w:val="265053"/>
          <w:w w:val="105"/>
          <w:sz w:val="20"/>
        </w:rPr>
        <w:t>one</w:t>
      </w:r>
      <w:r>
        <w:rPr>
          <w:color w:val="265053"/>
          <w:spacing w:val="-18"/>
          <w:w w:val="105"/>
          <w:sz w:val="20"/>
        </w:rPr>
        <w:t> </w:t>
      </w:r>
      <w:r>
        <w:rPr>
          <w:color w:val="265053"/>
          <w:w w:val="105"/>
          <w:sz w:val="20"/>
        </w:rPr>
        <w:t>thing</w:t>
      </w:r>
      <w:r>
        <w:rPr>
          <w:color w:val="265053"/>
          <w:spacing w:val="-18"/>
          <w:w w:val="105"/>
          <w:sz w:val="20"/>
        </w:rPr>
        <w:t> </w:t>
      </w:r>
      <w:r>
        <w:rPr>
          <w:color w:val="265053"/>
          <w:w w:val="105"/>
          <w:sz w:val="20"/>
        </w:rPr>
        <w:t>they</w:t>
      </w:r>
      <w:r>
        <w:rPr>
          <w:color w:val="265053"/>
          <w:spacing w:val="-19"/>
          <w:w w:val="105"/>
          <w:sz w:val="20"/>
        </w:rPr>
        <w:t> </w:t>
      </w:r>
      <w:r>
        <w:rPr>
          <w:color w:val="265053"/>
          <w:w w:val="105"/>
          <w:sz w:val="20"/>
        </w:rPr>
        <w:t>liked</w:t>
      </w:r>
      <w:r>
        <w:rPr>
          <w:color w:val="265053"/>
          <w:spacing w:val="-18"/>
          <w:w w:val="105"/>
          <w:sz w:val="20"/>
        </w:rPr>
        <w:t> </w:t>
      </w:r>
      <w:r>
        <w:rPr>
          <w:color w:val="265053"/>
          <w:w w:val="105"/>
          <w:sz w:val="20"/>
        </w:rPr>
        <w:t>about</w:t>
      </w:r>
      <w:r>
        <w:rPr>
          <w:color w:val="265053"/>
          <w:spacing w:val="-19"/>
          <w:w w:val="105"/>
          <w:sz w:val="20"/>
        </w:rPr>
        <w:t> </w:t>
      </w:r>
      <w:r>
        <w:rPr>
          <w:color w:val="265053"/>
          <w:w w:val="105"/>
          <w:sz w:val="20"/>
        </w:rPr>
        <w:t>the</w:t>
      </w:r>
      <w:r>
        <w:rPr>
          <w:color w:val="265053"/>
          <w:spacing w:val="-18"/>
          <w:w w:val="105"/>
          <w:sz w:val="20"/>
        </w:rPr>
        <w:t> </w:t>
      </w:r>
      <w:r>
        <w:rPr>
          <w:color w:val="265053"/>
          <w:spacing w:val="-3"/>
          <w:w w:val="105"/>
          <w:sz w:val="20"/>
        </w:rPr>
        <w:t>group,</w:t>
      </w:r>
      <w:r>
        <w:rPr>
          <w:color w:val="265053"/>
          <w:spacing w:val="-18"/>
          <w:w w:val="105"/>
          <w:sz w:val="20"/>
        </w:rPr>
        <w:t> </w:t>
      </w:r>
      <w:r>
        <w:rPr>
          <w:color w:val="265053"/>
          <w:w w:val="105"/>
          <w:sz w:val="20"/>
        </w:rPr>
        <w:t>one</w:t>
      </w:r>
      <w:r>
        <w:rPr>
          <w:color w:val="265053"/>
          <w:spacing w:val="-19"/>
          <w:w w:val="105"/>
          <w:sz w:val="20"/>
        </w:rPr>
        <w:t> </w:t>
      </w:r>
      <w:r>
        <w:rPr>
          <w:color w:val="265053"/>
          <w:spacing w:val="-5"/>
          <w:w w:val="105"/>
          <w:sz w:val="20"/>
        </w:rPr>
        <w:t>thing </w:t>
      </w:r>
      <w:r>
        <w:rPr>
          <w:color w:val="265053"/>
          <w:w w:val="105"/>
          <w:sz w:val="20"/>
        </w:rPr>
        <w:t>they would</w:t>
      </w:r>
      <w:r>
        <w:rPr>
          <w:color w:val="265053"/>
          <w:spacing w:val="-15"/>
          <w:w w:val="105"/>
          <w:sz w:val="20"/>
        </w:rPr>
        <w:t> </w:t>
      </w:r>
      <w:r>
        <w:rPr>
          <w:color w:val="265053"/>
          <w:spacing w:val="-2"/>
          <w:w w:val="105"/>
          <w:sz w:val="20"/>
        </w:rPr>
        <w:t>change</w:t>
      </w:r>
    </w:p>
    <w:p>
      <w:pPr>
        <w:spacing w:after="0" w:line="290" w:lineRule="auto"/>
        <w:jc w:val="left"/>
        <w:rPr>
          <w:sz w:val="20"/>
        </w:rPr>
        <w:sectPr>
          <w:headerReference w:type="default" r:id="rId201"/>
          <w:footerReference w:type="default" r:id="rId202"/>
          <w:footerReference w:type="even" r:id="rId203"/>
          <w:pgSz w:w="12240" w:h="15840"/>
          <w:pgMar w:header="0" w:footer="579" w:top="460" w:bottom="760" w:left="140" w:right="0"/>
          <w:pgNumType w:start="49"/>
        </w:sectPr>
      </w:pPr>
    </w:p>
    <w:p>
      <w:pPr>
        <w:pStyle w:val="Heading3"/>
      </w:pPr>
      <w:bookmarkStart w:name="_bookmark15" w:id="17"/>
      <w:bookmarkEnd w:id="17"/>
      <w:r>
        <w:rPr/>
      </w:r>
      <w:r>
        <w:rPr>
          <w:color w:val="265053"/>
          <w:w w:val="140"/>
        </w:rPr>
        <w:t>Appendix F: Family Advisory Council workshop questions</w:t>
      </w:r>
    </w:p>
    <w:p>
      <w:pPr>
        <w:pStyle w:val="BodyText"/>
        <w:spacing w:before="2"/>
        <w:rPr>
          <w:rFonts w:ascii="Calibri"/>
          <w:sz w:val="9"/>
        </w:rPr>
      </w:pPr>
      <w:r>
        <w:rPr/>
        <w:pict>
          <v:group style="position:absolute;margin-left:45pt;margin-top:7.604253pt;width:521.9500pt;height:12.45pt;mso-position-horizontal-relative:page;mso-position-vertical-relative:paragraph;z-index:-251520000;mso-wrap-distance-left:0;mso-wrap-distance-right:0" coordorigin="900,152" coordsize="10439,249">
            <v:shape style="position:absolute;left:10721;top:168;width:130;height:214" coordorigin="10722,169" coordsize="130,214" path="m10722,169l10851,279,10728,383e" filled="false" stroked="true" strokeweight=".679pt" strokecolor="#d47322">
              <v:path arrowok="t"/>
              <v:stroke dashstyle="solid"/>
            </v:shape>
            <v:shape style="position:absolute;left:10761;top:154;width:142;height:244" coordorigin="10761,155" coordsize="142,244" path="m10761,155l10903,276,10761,398e" filled="false" stroked="true" strokeweight=".25pt" strokecolor="#d47322">
              <v:path arrowok="t"/>
              <v:stroke dashstyle="solid"/>
            </v:shape>
            <v:line style="position:absolute" from="900,277" to="10839,277" stroked="true" strokeweight="1pt" strokecolor="#d47322">
              <v:stroke dashstyle="solid"/>
            </v:line>
            <v:shape style="position:absolute;left:10931;top:152;width:408;height:249" type="#_x0000_t75" stroked="false">
              <v:imagedata r:id="rId205" o:title=""/>
            </v:shape>
            <w10:wrap type="topAndBottom"/>
          </v:group>
        </w:pict>
      </w:r>
    </w:p>
    <w:p>
      <w:pPr>
        <w:pStyle w:val="BodyText"/>
        <w:spacing w:before="11"/>
        <w:rPr>
          <w:rFonts w:ascii="Calibri"/>
          <w:sz w:val="13"/>
        </w:rPr>
      </w:pPr>
    </w:p>
    <w:p>
      <w:pPr>
        <w:pStyle w:val="BodyText"/>
        <w:spacing w:before="105"/>
        <w:ind w:left="760"/>
        <w:rPr>
          <w:rFonts w:ascii="Lucida Sans"/>
          <w:b/>
        </w:rPr>
      </w:pPr>
      <w:r>
        <w:rPr>
          <w:rFonts w:ascii="Lucida Sans"/>
          <w:b/>
          <w:color w:val="265053"/>
        </w:rPr>
        <w:t>Small group discussion</w:t>
      </w:r>
    </w:p>
    <w:p>
      <w:pPr>
        <w:pStyle w:val="BodyText"/>
        <w:spacing w:before="52"/>
        <w:ind w:left="760"/>
      </w:pPr>
      <w:r>
        <w:rPr>
          <w:color w:val="265053"/>
          <w:w w:val="105"/>
        </w:rPr>
        <w:t>Groups of 3 or 4, with note-taker (ideally: each group has one family member, one staff)</w:t>
      </w:r>
    </w:p>
    <w:p>
      <w:pPr>
        <w:pStyle w:val="ListParagraph"/>
        <w:numPr>
          <w:ilvl w:val="0"/>
          <w:numId w:val="37"/>
        </w:numPr>
        <w:tabs>
          <w:tab w:pos="1266" w:val="left" w:leader="none"/>
        </w:tabs>
        <w:spacing w:line="292" w:lineRule="auto" w:before="140" w:after="0"/>
        <w:ind w:left="1210" w:right="1282" w:hanging="270"/>
        <w:jc w:val="left"/>
        <w:rPr>
          <w:sz w:val="20"/>
        </w:rPr>
      </w:pPr>
      <w:r>
        <w:rPr/>
        <w:tab/>
      </w:r>
      <w:r>
        <w:rPr>
          <w:color w:val="265053"/>
          <w:sz w:val="20"/>
        </w:rPr>
        <w:t>What are the ways involvement with DYS impacts housing? How has involvement been helpful? Unhelpful? (10</w:t>
      </w:r>
      <w:r>
        <w:rPr>
          <w:color w:val="265053"/>
          <w:spacing w:val="-1"/>
          <w:sz w:val="20"/>
        </w:rPr>
        <w:t> </w:t>
      </w:r>
      <w:r>
        <w:rPr>
          <w:color w:val="265053"/>
          <w:sz w:val="20"/>
        </w:rPr>
        <w:t>min)</w:t>
      </w:r>
    </w:p>
    <w:p>
      <w:pPr>
        <w:pStyle w:val="ListParagraph"/>
        <w:numPr>
          <w:ilvl w:val="0"/>
          <w:numId w:val="37"/>
        </w:numPr>
        <w:tabs>
          <w:tab w:pos="1210" w:val="left" w:leader="none"/>
        </w:tabs>
        <w:spacing w:line="240" w:lineRule="auto" w:before="219" w:after="0"/>
        <w:ind w:left="1210" w:right="0" w:hanging="270"/>
        <w:jc w:val="left"/>
        <w:rPr>
          <w:sz w:val="20"/>
        </w:rPr>
      </w:pPr>
      <w:r>
        <w:rPr>
          <w:color w:val="265053"/>
          <w:sz w:val="20"/>
        </w:rPr>
        <w:t>What are the effects of unstable housing? (10</w:t>
      </w:r>
      <w:r>
        <w:rPr>
          <w:color w:val="265053"/>
          <w:spacing w:val="1"/>
          <w:sz w:val="20"/>
        </w:rPr>
        <w:t> </w:t>
      </w:r>
      <w:r>
        <w:rPr>
          <w:color w:val="265053"/>
          <w:sz w:val="20"/>
        </w:rPr>
        <w:t>min)</w:t>
      </w:r>
    </w:p>
    <w:p>
      <w:pPr>
        <w:pStyle w:val="BodyText"/>
        <w:spacing w:before="10"/>
        <w:rPr>
          <w:sz w:val="22"/>
        </w:rPr>
      </w:pPr>
    </w:p>
    <w:p>
      <w:pPr>
        <w:pStyle w:val="BodyText"/>
        <w:ind w:left="1210"/>
        <w:rPr>
          <w:rFonts w:ascii="Lucida Sans"/>
          <w:b/>
        </w:rPr>
      </w:pPr>
      <w:r>
        <w:rPr>
          <w:rFonts w:ascii="Lucida Sans"/>
          <w:b/>
          <w:color w:val="265053"/>
        </w:rPr>
        <w:t>REPORT BACK on Q 1 + 2</w:t>
      </w:r>
    </w:p>
    <w:p>
      <w:pPr>
        <w:pStyle w:val="BodyText"/>
        <w:rPr>
          <w:rFonts w:ascii="Lucida Sans"/>
          <w:b/>
          <w:sz w:val="23"/>
        </w:rPr>
      </w:pPr>
    </w:p>
    <w:p>
      <w:pPr>
        <w:pStyle w:val="ListParagraph"/>
        <w:numPr>
          <w:ilvl w:val="0"/>
          <w:numId w:val="38"/>
        </w:numPr>
        <w:tabs>
          <w:tab w:pos="1210" w:val="left" w:leader="none"/>
        </w:tabs>
        <w:spacing w:line="292" w:lineRule="auto" w:before="0" w:after="0"/>
        <w:ind w:left="1210" w:right="1201" w:hanging="270"/>
        <w:jc w:val="left"/>
        <w:rPr>
          <w:sz w:val="20"/>
        </w:rPr>
      </w:pPr>
      <w:r>
        <w:rPr>
          <w:color w:val="265053"/>
          <w:sz w:val="20"/>
        </w:rPr>
        <w:t>What </w:t>
      </w:r>
      <w:r>
        <w:rPr>
          <w:color w:val="265053"/>
          <w:spacing w:val="-3"/>
          <w:sz w:val="20"/>
        </w:rPr>
        <w:t>are </w:t>
      </w:r>
      <w:r>
        <w:rPr>
          <w:color w:val="265053"/>
          <w:sz w:val="20"/>
        </w:rPr>
        <w:t>some suggestions or </w:t>
      </w:r>
      <w:r>
        <w:rPr>
          <w:color w:val="265053"/>
          <w:spacing w:val="-3"/>
          <w:sz w:val="20"/>
        </w:rPr>
        <w:t>recommendations </w:t>
      </w:r>
      <w:r>
        <w:rPr>
          <w:color w:val="265053"/>
          <w:sz w:val="20"/>
        </w:rPr>
        <w:t>you would make to DYS for how to </w:t>
      </w:r>
      <w:r>
        <w:rPr>
          <w:color w:val="265053"/>
          <w:spacing w:val="-3"/>
          <w:sz w:val="20"/>
        </w:rPr>
        <w:t>improve </w:t>
      </w:r>
      <w:r>
        <w:rPr>
          <w:color w:val="265053"/>
          <w:sz w:val="20"/>
        </w:rPr>
        <w:t>housing </w:t>
      </w:r>
      <w:r>
        <w:rPr>
          <w:color w:val="265053"/>
          <w:spacing w:val="-4"/>
          <w:sz w:val="20"/>
        </w:rPr>
        <w:t>stability </w:t>
      </w:r>
      <w:r>
        <w:rPr>
          <w:color w:val="265053"/>
          <w:sz w:val="20"/>
        </w:rPr>
        <w:t>for DYS </w:t>
      </w:r>
      <w:r>
        <w:rPr>
          <w:color w:val="265053"/>
          <w:spacing w:val="-6"/>
          <w:sz w:val="20"/>
        </w:rPr>
        <w:t>Youth? </w:t>
      </w:r>
      <w:r>
        <w:rPr>
          <w:color w:val="265053"/>
          <w:sz w:val="20"/>
        </w:rPr>
        <w:t>(10</w:t>
      </w:r>
      <w:r>
        <w:rPr>
          <w:color w:val="265053"/>
          <w:spacing w:val="-12"/>
          <w:sz w:val="20"/>
        </w:rPr>
        <w:t> </w:t>
      </w:r>
      <w:r>
        <w:rPr>
          <w:color w:val="265053"/>
          <w:sz w:val="20"/>
        </w:rPr>
        <w:t>min)</w:t>
      </w:r>
    </w:p>
    <w:p>
      <w:pPr>
        <w:pStyle w:val="ListParagraph"/>
        <w:numPr>
          <w:ilvl w:val="1"/>
          <w:numId w:val="38"/>
        </w:numPr>
        <w:tabs>
          <w:tab w:pos="1480" w:val="left" w:leader="none"/>
        </w:tabs>
        <w:spacing w:line="292" w:lineRule="auto" w:before="89" w:after="0"/>
        <w:ind w:left="1480" w:right="1521" w:hanging="270"/>
        <w:jc w:val="left"/>
        <w:rPr>
          <w:sz w:val="20"/>
        </w:rPr>
      </w:pPr>
      <w:r>
        <w:rPr>
          <w:color w:val="265053"/>
          <w:w w:val="105"/>
          <w:sz w:val="20"/>
        </w:rPr>
        <w:t>their</w:t>
      </w:r>
      <w:r>
        <w:rPr>
          <w:color w:val="265053"/>
          <w:spacing w:val="-11"/>
          <w:w w:val="105"/>
          <w:sz w:val="20"/>
        </w:rPr>
        <w:t> </w:t>
      </w:r>
      <w:r>
        <w:rPr>
          <w:color w:val="265053"/>
          <w:w w:val="105"/>
          <w:sz w:val="20"/>
        </w:rPr>
        <w:t>responsibility</w:t>
      </w:r>
      <w:r>
        <w:rPr>
          <w:color w:val="265053"/>
          <w:spacing w:val="-11"/>
          <w:w w:val="105"/>
          <w:sz w:val="20"/>
        </w:rPr>
        <w:t> </w:t>
      </w:r>
      <w:r>
        <w:rPr>
          <w:color w:val="265053"/>
          <w:w w:val="105"/>
          <w:sz w:val="20"/>
        </w:rPr>
        <w:t>is</w:t>
      </w:r>
      <w:r>
        <w:rPr>
          <w:color w:val="265053"/>
          <w:spacing w:val="-11"/>
          <w:w w:val="105"/>
          <w:sz w:val="20"/>
        </w:rPr>
        <w:t> </w:t>
      </w:r>
      <w:r>
        <w:rPr>
          <w:color w:val="265053"/>
          <w:w w:val="105"/>
          <w:sz w:val="20"/>
        </w:rPr>
        <w:t>to</w:t>
      </w:r>
      <w:r>
        <w:rPr>
          <w:color w:val="265053"/>
          <w:spacing w:val="-11"/>
          <w:w w:val="105"/>
          <w:sz w:val="20"/>
        </w:rPr>
        <w:t> </w:t>
      </w:r>
      <w:r>
        <w:rPr>
          <w:color w:val="265053"/>
          <w:w w:val="105"/>
          <w:sz w:val="20"/>
        </w:rPr>
        <w:t>the</w:t>
      </w:r>
      <w:r>
        <w:rPr>
          <w:color w:val="265053"/>
          <w:spacing w:val="-11"/>
          <w:w w:val="105"/>
          <w:sz w:val="20"/>
        </w:rPr>
        <w:t> </w:t>
      </w:r>
      <w:r>
        <w:rPr>
          <w:color w:val="265053"/>
          <w:w w:val="105"/>
          <w:sz w:val="20"/>
        </w:rPr>
        <w:t>client.</w:t>
      </w:r>
      <w:r>
        <w:rPr>
          <w:color w:val="265053"/>
          <w:spacing w:val="-11"/>
          <w:w w:val="105"/>
          <w:sz w:val="20"/>
        </w:rPr>
        <w:t> </w:t>
      </w:r>
      <w:r>
        <w:rPr>
          <w:color w:val="265053"/>
          <w:w w:val="105"/>
          <w:sz w:val="20"/>
        </w:rPr>
        <w:t>by</w:t>
      </w:r>
      <w:r>
        <w:rPr>
          <w:color w:val="265053"/>
          <w:spacing w:val="-11"/>
          <w:w w:val="105"/>
          <w:sz w:val="20"/>
        </w:rPr>
        <w:t> </w:t>
      </w:r>
      <w:r>
        <w:rPr>
          <w:color w:val="265053"/>
          <w:w w:val="105"/>
          <w:sz w:val="20"/>
        </w:rPr>
        <w:t>default,</w:t>
      </w:r>
      <w:r>
        <w:rPr>
          <w:color w:val="265053"/>
          <w:spacing w:val="-11"/>
          <w:w w:val="105"/>
          <w:sz w:val="20"/>
        </w:rPr>
        <w:t> </w:t>
      </w:r>
      <w:r>
        <w:rPr>
          <w:color w:val="265053"/>
          <w:w w:val="105"/>
          <w:sz w:val="20"/>
        </w:rPr>
        <w:t>often</w:t>
      </w:r>
      <w:r>
        <w:rPr>
          <w:color w:val="265053"/>
          <w:spacing w:val="-11"/>
          <w:w w:val="105"/>
          <w:sz w:val="20"/>
        </w:rPr>
        <w:t> </w:t>
      </w:r>
      <w:r>
        <w:rPr>
          <w:color w:val="265053"/>
          <w:w w:val="105"/>
          <w:sz w:val="20"/>
        </w:rPr>
        <w:t>improving</w:t>
      </w:r>
      <w:r>
        <w:rPr>
          <w:color w:val="265053"/>
          <w:spacing w:val="-11"/>
          <w:w w:val="105"/>
          <w:sz w:val="20"/>
        </w:rPr>
        <w:t> </w:t>
      </w:r>
      <w:r>
        <w:rPr>
          <w:color w:val="265053"/>
          <w:w w:val="105"/>
          <w:sz w:val="20"/>
        </w:rPr>
        <w:t>family</w:t>
      </w:r>
      <w:r>
        <w:rPr>
          <w:color w:val="265053"/>
          <w:spacing w:val="-11"/>
          <w:w w:val="105"/>
          <w:sz w:val="20"/>
        </w:rPr>
        <w:t> </w:t>
      </w:r>
      <w:r>
        <w:rPr>
          <w:color w:val="265053"/>
          <w:w w:val="105"/>
          <w:sz w:val="20"/>
        </w:rPr>
        <w:t>stability</w:t>
      </w:r>
      <w:r>
        <w:rPr>
          <w:color w:val="265053"/>
          <w:spacing w:val="-11"/>
          <w:w w:val="105"/>
          <w:sz w:val="20"/>
        </w:rPr>
        <w:t> </w:t>
      </w:r>
      <w:r>
        <w:rPr>
          <w:color w:val="265053"/>
          <w:w w:val="105"/>
          <w:sz w:val="20"/>
        </w:rPr>
        <w:t>improves</w:t>
      </w:r>
      <w:r>
        <w:rPr>
          <w:color w:val="265053"/>
          <w:spacing w:val="-11"/>
          <w:w w:val="105"/>
          <w:sz w:val="20"/>
        </w:rPr>
        <w:t> </w:t>
      </w:r>
      <w:r>
        <w:rPr>
          <w:color w:val="265053"/>
          <w:w w:val="105"/>
          <w:sz w:val="20"/>
        </w:rPr>
        <w:t>client</w:t>
      </w:r>
      <w:r>
        <w:rPr>
          <w:color w:val="265053"/>
          <w:spacing w:val="-11"/>
          <w:w w:val="105"/>
          <w:sz w:val="20"/>
        </w:rPr>
        <w:t> </w:t>
      </w:r>
      <w:r>
        <w:rPr>
          <w:color w:val="265053"/>
          <w:spacing w:val="-2"/>
          <w:w w:val="105"/>
          <w:sz w:val="20"/>
        </w:rPr>
        <w:t>stability- </w:t>
      </w:r>
      <w:r>
        <w:rPr>
          <w:color w:val="265053"/>
          <w:w w:val="105"/>
          <w:sz w:val="20"/>
        </w:rPr>
        <w:t>but the client is the</w:t>
      </w:r>
      <w:r>
        <w:rPr>
          <w:color w:val="265053"/>
          <w:spacing w:val="-16"/>
          <w:w w:val="105"/>
          <w:sz w:val="20"/>
        </w:rPr>
        <w:t> </w:t>
      </w:r>
      <w:r>
        <w:rPr>
          <w:color w:val="265053"/>
          <w:w w:val="105"/>
          <w:sz w:val="20"/>
        </w:rPr>
        <w:t>focus</w:t>
      </w:r>
    </w:p>
    <w:p>
      <w:pPr>
        <w:pStyle w:val="BodyText"/>
        <w:spacing w:before="212"/>
        <w:ind w:left="1210"/>
        <w:rPr>
          <w:rFonts w:ascii="Lucida Sans"/>
          <w:b/>
        </w:rPr>
      </w:pPr>
      <w:r>
        <w:rPr>
          <w:rFonts w:ascii="Lucida Sans"/>
          <w:b/>
          <w:color w:val="265053"/>
        </w:rPr>
        <w:t>REPORT BACK on Q3</w:t>
      </w:r>
    </w:p>
    <w:p>
      <w:pPr>
        <w:pStyle w:val="BodyText"/>
        <w:spacing w:before="5"/>
        <w:rPr>
          <w:rFonts w:ascii="Lucida Sans"/>
          <w:b/>
          <w:sz w:val="22"/>
        </w:rPr>
      </w:pPr>
    </w:p>
    <w:p>
      <w:pPr>
        <w:pStyle w:val="BodyText"/>
        <w:ind w:left="760"/>
        <w:rPr>
          <w:rFonts w:ascii="Lucida Sans"/>
          <w:b/>
        </w:rPr>
      </w:pPr>
      <w:r>
        <w:rPr>
          <w:rFonts w:ascii="Lucida Sans"/>
          <w:b/>
          <w:color w:val="265053"/>
        </w:rPr>
        <w:t>Next Steps</w:t>
      </w:r>
    </w:p>
    <w:p>
      <w:pPr>
        <w:pStyle w:val="ListParagraph"/>
        <w:numPr>
          <w:ilvl w:val="0"/>
          <w:numId w:val="39"/>
        </w:numPr>
        <w:tabs>
          <w:tab w:pos="1210" w:val="left" w:leader="none"/>
        </w:tabs>
        <w:spacing w:line="240" w:lineRule="auto" w:before="52" w:after="0"/>
        <w:ind w:left="1210" w:right="0" w:hanging="270"/>
        <w:jc w:val="left"/>
        <w:rPr>
          <w:sz w:val="20"/>
        </w:rPr>
      </w:pPr>
      <w:r>
        <w:rPr>
          <w:color w:val="265053"/>
          <w:w w:val="105"/>
          <w:sz w:val="20"/>
        </w:rPr>
        <w:t>Alignment (or not) with findings from staff/ client Focus</w:t>
      </w:r>
      <w:r>
        <w:rPr>
          <w:color w:val="265053"/>
          <w:spacing w:val="-34"/>
          <w:w w:val="105"/>
          <w:sz w:val="20"/>
        </w:rPr>
        <w:t> </w:t>
      </w:r>
      <w:r>
        <w:rPr>
          <w:color w:val="265053"/>
          <w:w w:val="105"/>
          <w:sz w:val="20"/>
        </w:rPr>
        <w:t>groups</w:t>
      </w:r>
    </w:p>
    <w:p>
      <w:pPr>
        <w:pStyle w:val="ListParagraph"/>
        <w:numPr>
          <w:ilvl w:val="0"/>
          <w:numId w:val="39"/>
        </w:numPr>
        <w:tabs>
          <w:tab w:pos="1210" w:val="left" w:leader="none"/>
        </w:tabs>
        <w:spacing w:line="240" w:lineRule="auto" w:before="50" w:after="0"/>
        <w:ind w:left="1210" w:right="0" w:hanging="270"/>
        <w:jc w:val="left"/>
        <w:rPr>
          <w:sz w:val="20"/>
        </w:rPr>
      </w:pPr>
      <w:r>
        <w:rPr>
          <w:color w:val="265053"/>
          <w:w w:val="105"/>
          <w:sz w:val="20"/>
        </w:rPr>
        <w:t>Next</w:t>
      </w:r>
      <w:r>
        <w:rPr>
          <w:color w:val="265053"/>
          <w:spacing w:val="-3"/>
          <w:w w:val="105"/>
          <w:sz w:val="20"/>
        </w:rPr>
        <w:t> </w:t>
      </w:r>
      <w:r>
        <w:rPr>
          <w:color w:val="265053"/>
          <w:w w:val="105"/>
          <w:sz w:val="20"/>
        </w:rPr>
        <w:t>steps</w:t>
      </w:r>
    </w:p>
    <w:p>
      <w:pPr>
        <w:pStyle w:val="ListParagraph"/>
        <w:numPr>
          <w:ilvl w:val="1"/>
          <w:numId w:val="39"/>
        </w:numPr>
        <w:tabs>
          <w:tab w:pos="1840" w:val="left" w:leader="none"/>
        </w:tabs>
        <w:spacing w:line="240" w:lineRule="auto" w:before="50" w:after="0"/>
        <w:ind w:left="1840" w:right="0" w:hanging="180"/>
        <w:jc w:val="left"/>
        <w:rPr>
          <w:sz w:val="20"/>
        </w:rPr>
      </w:pPr>
      <w:r>
        <w:rPr>
          <w:color w:val="265053"/>
          <w:w w:val="105"/>
          <w:sz w:val="20"/>
        </w:rPr>
        <w:t>Discuss next steps for this</w:t>
      </w:r>
      <w:r>
        <w:rPr>
          <w:color w:val="265053"/>
          <w:spacing w:val="-18"/>
          <w:w w:val="105"/>
          <w:sz w:val="20"/>
        </w:rPr>
        <w:t> </w:t>
      </w:r>
      <w:r>
        <w:rPr>
          <w:color w:val="265053"/>
          <w:w w:val="105"/>
          <w:sz w:val="20"/>
        </w:rPr>
        <w:t>project</w:t>
      </w:r>
    </w:p>
    <w:p>
      <w:pPr>
        <w:pStyle w:val="BodyText"/>
        <w:spacing w:before="1"/>
        <w:rPr>
          <w:sz w:val="31"/>
        </w:rPr>
      </w:pPr>
    </w:p>
    <w:p>
      <w:pPr>
        <w:pStyle w:val="Heading4"/>
        <w:rPr>
          <w:rFonts w:ascii="Calibri"/>
        </w:rPr>
      </w:pPr>
      <w:r>
        <w:rPr>
          <w:rFonts w:ascii="Calibri"/>
          <w:color w:val="265053"/>
          <w:w w:val="130"/>
        </w:rPr>
        <w:t>Q&amp;A</w:t>
      </w:r>
    </w:p>
    <w:p>
      <w:pPr>
        <w:pStyle w:val="BodyText"/>
        <w:rPr>
          <w:rFonts w:ascii="Calibri"/>
          <w:sz w:val="28"/>
        </w:rPr>
      </w:pPr>
    </w:p>
    <w:p>
      <w:pPr>
        <w:spacing w:before="0"/>
        <w:ind w:left="760" w:right="0" w:firstLine="0"/>
        <w:jc w:val="left"/>
        <w:rPr>
          <w:rFonts w:ascii="Calibri"/>
          <w:sz w:val="22"/>
        </w:rPr>
      </w:pPr>
      <w:r>
        <w:rPr>
          <w:rFonts w:ascii="Calibri"/>
          <w:color w:val="265053"/>
          <w:w w:val="140"/>
          <w:sz w:val="22"/>
        </w:rPr>
        <w:t>Meeting Evaluation</w:t>
      </w:r>
    </w:p>
    <w:p>
      <w:pPr>
        <w:spacing w:after="0"/>
        <w:jc w:val="left"/>
        <w:rPr>
          <w:rFonts w:ascii="Calibri"/>
          <w:sz w:val="22"/>
        </w:rPr>
        <w:sectPr>
          <w:headerReference w:type="even" r:id="rId204"/>
          <w:pgSz w:w="12240" w:h="15840"/>
          <w:pgMar w:header="0" w:footer="577" w:top="640" w:bottom="760" w:left="140" w:right="0"/>
        </w:sectPr>
      </w:pPr>
    </w:p>
    <w:p>
      <w:pPr>
        <w:pStyle w:val="Heading3"/>
      </w:pPr>
      <w:bookmarkStart w:name="_bookmark16" w:id="18"/>
      <w:bookmarkEnd w:id="18"/>
      <w:r>
        <w:rPr/>
      </w:r>
      <w:r>
        <w:rPr>
          <w:color w:val="265053"/>
          <w:w w:val="140"/>
        </w:rPr>
        <w:t>Appendix G: Housing Models</w:t>
      </w:r>
    </w:p>
    <w:p>
      <w:pPr>
        <w:pStyle w:val="BodyText"/>
        <w:spacing w:before="2"/>
        <w:rPr>
          <w:rFonts w:ascii="Calibri"/>
          <w:sz w:val="9"/>
        </w:rPr>
      </w:pPr>
      <w:r>
        <w:rPr/>
        <w:pict>
          <v:group style="position:absolute;margin-left:45pt;margin-top:7.591453pt;width:394.15pt;height:12.5pt;mso-position-horizontal-relative:page;mso-position-vertical-relative:paragraph;z-index:-251518976;mso-wrap-distance-left:0;mso-wrap-distance-right:0" coordorigin="900,152" coordsize="7883,250">
            <v:shape style="position:absolute;left:8317;top:168;width:95;height:216" coordorigin="8318,168" coordsize="95,216" path="m8318,168l8413,279,8323,383e" filled="false" stroked="true" strokeweight=".679pt" strokecolor="#d47322">
              <v:path arrowok="t"/>
              <v:stroke dashstyle="solid"/>
            </v:shape>
            <v:shape style="position:absolute;left:8346;top:154;width:106;height:245" coordorigin="8347,154" coordsize="106,245" path="m8347,154l8453,276,8347,399e" filled="false" stroked="true" strokeweight=".25pt" strokecolor="#d47322">
              <v:path arrowok="t"/>
              <v:stroke dashstyle="solid"/>
            </v:shape>
            <v:line style="position:absolute" from="900,277" to="8404,277" stroked="true" strokeweight="1pt" strokecolor="#d47322">
              <v:stroke dashstyle="solid"/>
            </v:line>
            <v:shape style="position:absolute;left:8474;top:151;width:308;height:250" type="#_x0000_t75" stroked="false">
              <v:imagedata r:id="rId76" o:title=""/>
            </v:shape>
            <w10:wrap type="topAndBottom"/>
          </v:group>
        </w:pict>
      </w:r>
    </w:p>
    <w:p>
      <w:pPr>
        <w:pStyle w:val="BodyText"/>
        <w:spacing w:line="292" w:lineRule="auto" w:before="152"/>
        <w:ind w:left="760" w:right="932"/>
      </w:pPr>
      <w:r>
        <w:rPr>
          <w:color w:val="265053"/>
          <w:w w:val="105"/>
        </w:rPr>
        <w:t>This</w:t>
      </w:r>
      <w:r>
        <w:rPr>
          <w:color w:val="265053"/>
          <w:spacing w:val="-16"/>
          <w:w w:val="105"/>
        </w:rPr>
        <w:t> </w:t>
      </w:r>
      <w:r>
        <w:rPr>
          <w:color w:val="265053"/>
          <w:w w:val="105"/>
        </w:rPr>
        <w:t>appendix</w:t>
      </w:r>
      <w:r>
        <w:rPr>
          <w:color w:val="265053"/>
          <w:spacing w:val="-16"/>
          <w:w w:val="105"/>
        </w:rPr>
        <w:t> </w:t>
      </w:r>
      <w:r>
        <w:rPr>
          <w:color w:val="265053"/>
          <w:w w:val="105"/>
        </w:rPr>
        <w:t>presents</w:t>
      </w:r>
      <w:r>
        <w:rPr>
          <w:color w:val="265053"/>
          <w:spacing w:val="-16"/>
          <w:w w:val="105"/>
        </w:rPr>
        <w:t> </w:t>
      </w:r>
      <w:r>
        <w:rPr>
          <w:color w:val="265053"/>
          <w:w w:val="105"/>
        </w:rPr>
        <w:t>some</w:t>
      </w:r>
      <w:r>
        <w:rPr>
          <w:color w:val="265053"/>
          <w:spacing w:val="-15"/>
          <w:w w:val="105"/>
        </w:rPr>
        <w:t> </w:t>
      </w:r>
      <w:r>
        <w:rPr>
          <w:color w:val="265053"/>
          <w:w w:val="105"/>
        </w:rPr>
        <w:t>of</w:t>
      </w:r>
      <w:r>
        <w:rPr>
          <w:color w:val="265053"/>
          <w:spacing w:val="-16"/>
          <w:w w:val="105"/>
        </w:rPr>
        <w:t> </w:t>
      </w:r>
      <w:r>
        <w:rPr>
          <w:color w:val="265053"/>
          <w:w w:val="105"/>
        </w:rPr>
        <w:t>the</w:t>
      </w:r>
      <w:r>
        <w:rPr>
          <w:color w:val="265053"/>
          <w:spacing w:val="-16"/>
          <w:w w:val="105"/>
        </w:rPr>
        <w:t> </w:t>
      </w:r>
      <w:r>
        <w:rPr>
          <w:color w:val="265053"/>
          <w:w w:val="105"/>
        </w:rPr>
        <w:t>models</w:t>
      </w:r>
      <w:r>
        <w:rPr>
          <w:color w:val="265053"/>
          <w:spacing w:val="-15"/>
          <w:w w:val="105"/>
        </w:rPr>
        <w:t> </w:t>
      </w:r>
      <w:r>
        <w:rPr>
          <w:color w:val="265053"/>
          <w:w w:val="105"/>
        </w:rPr>
        <w:t>that</w:t>
      </w:r>
      <w:r>
        <w:rPr>
          <w:color w:val="265053"/>
          <w:spacing w:val="-16"/>
          <w:w w:val="105"/>
        </w:rPr>
        <w:t> </w:t>
      </w:r>
      <w:r>
        <w:rPr>
          <w:color w:val="265053"/>
          <w:w w:val="105"/>
        </w:rPr>
        <w:t>exist</w:t>
      </w:r>
      <w:r>
        <w:rPr>
          <w:color w:val="265053"/>
          <w:spacing w:val="-16"/>
          <w:w w:val="105"/>
        </w:rPr>
        <w:t> </w:t>
      </w:r>
      <w:r>
        <w:rPr>
          <w:color w:val="265053"/>
          <w:w w:val="105"/>
        </w:rPr>
        <w:t>in</w:t>
      </w:r>
      <w:r>
        <w:rPr>
          <w:color w:val="265053"/>
          <w:spacing w:val="-15"/>
          <w:w w:val="105"/>
        </w:rPr>
        <w:t> </w:t>
      </w:r>
      <w:r>
        <w:rPr>
          <w:color w:val="265053"/>
          <w:w w:val="105"/>
        </w:rPr>
        <w:t>the</w:t>
      </w:r>
      <w:r>
        <w:rPr>
          <w:color w:val="265053"/>
          <w:spacing w:val="-16"/>
          <w:w w:val="105"/>
        </w:rPr>
        <w:t> </w:t>
      </w:r>
      <w:r>
        <w:rPr>
          <w:color w:val="265053"/>
          <w:w w:val="105"/>
        </w:rPr>
        <w:t>US</w:t>
      </w:r>
      <w:r>
        <w:rPr>
          <w:color w:val="265053"/>
          <w:spacing w:val="-16"/>
          <w:w w:val="105"/>
        </w:rPr>
        <w:t> </w:t>
      </w:r>
      <w:r>
        <w:rPr>
          <w:color w:val="265053"/>
          <w:w w:val="105"/>
        </w:rPr>
        <w:t>for</w:t>
      </w:r>
      <w:r>
        <w:rPr>
          <w:color w:val="265053"/>
          <w:spacing w:val="-16"/>
          <w:w w:val="105"/>
        </w:rPr>
        <w:t> </w:t>
      </w:r>
      <w:r>
        <w:rPr>
          <w:color w:val="265053"/>
          <w:w w:val="105"/>
        </w:rPr>
        <w:t>providing</w:t>
      </w:r>
      <w:r>
        <w:rPr>
          <w:color w:val="265053"/>
          <w:spacing w:val="-15"/>
          <w:w w:val="105"/>
        </w:rPr>
        <w:t> </w:t>
      </w:r>
      <w:r>
        <w:rPr>
          <w:color w:val="265053"/>
          <w:w w:val="105"/>
        </w:rPr>
        <w:t>housing</w:t>
      </w:r>
      <w:r>
        <w:rPr>
          <w:color w:val="265053"/>
          <w:spacing w:val="-16"/>
          <w:w w:val="105"/>
        </w:rPr>
        <w:t> </w:t>
      </w:r>
      <w:r>
        <w:rPr>
          <w:color w:val="265053"/>
          <w:w w:val="105"/>
        </w:rPr>
        <w:t>to</w:t>
      </w:r>
      <w:r>
        <w:rPr>
          <w:color w:val="265053"/>
          <w:spacing w:val="-16"/>
          <w:w w:val="105"/>
        </w:rPr>
        <w:t> </w:t>
      </w:r>
      <w:r>
        <w:rPr>
          <w:color w:val="265053"/>
          <w:w w:val="105"/>
        </w:rPr>
        <w:t>young</w:t>
      </w:r>
      <w:r>
        <w:rPr>
          <w:color w:val="265053"/>
          <w:spacing w:val="-15"/>
          <w:w w:val="105"/>
        </w:rPr>
        <w:t> </w:t>
      </w:r>
      <w:r>
        <w:rPr>
          <w:color w:val="265053"/>
          <w:w w:val="105"/>
        </w:rPr>
        <w:t>adults</w:t>
      </w:r>
      <w:r>
        <w:rPr>
          <w:color w:val="265053"/>
          <w:spacing w:val="-16"/>
          <w:w w:val="105"/>
        </w:rPr>
        <w:t> </w:t>
      </w:r>
      <w:r>
        <w:rPr>
          <w:color w:val="265053"/>
          <w:w w:val="105"/>
        </w:rPr>
        <w:t>experiencing housing</w:t>
      </w:r>
      <w:r>
        <w:rPr>
          <w:color w:val="265053"/>
          <w:spacing w:val="-25"/>
          <w:w w:val="105"/>
        </w:rPr>
        <w:t> </w:t>
      </w:r>
      <w:r>
        <w:rPr>
          <w:color w:val="265053"/>
          <w:w w:val="105"/>
        </w:rPr>
        <w:t>instability</w:t>
      </w:r>
      <w:r>
        <w:rPr>
          <w:color w:val="265053"/>
          <w:spacing w:val="-25"/>
          <w:w w:val="105"/>
        </w:rPr>
        <w:t> </w:t>
      </w:r>
      <w:r>
        <w:rPr>
          <w:color w:val="265053"/>
          <w:w w:val="105"/>
        </w:rPr>
        <w:t>and</w:t>
      </w:r>
      <w:r>
        <w:rPr>
          <w:color w:val="265053"/>
          <w:spacing w:val="-24"/>
          <w:w w:val="105"/>
        </w:rPr>
        <w:t> </w:t>
      </w:r>
      <w:r>
        <w:rPr>
          <w:color w:val="265053"/>
          <w:w w:val="105"/>
        </w:rPr>
        <w:t>homelessness.</w:t>
      </w:r>
      <w:r>
        <w:rPr>
          <w:color w:val="265053"/>
          <w:spacing w:val="-25"/>
          <w:w w:val="105"/>
        </w:rPr>
        <w:t> </w:t>
      </w:r>
      <w:r>
        <w:rPr>
          <w:color w:val="265053"/>
          <w:w w:val="105"/>
        </w:rPr>
        <w:t>Each</w:t>
      </w:r>
      <w:r>
        <w:rPr>
          <w:color w:val="265053"/>
          <w:spacing w:val="-25"/>
          <w:w w:val="105"/>
        </w:rPr>
        <w:t> </w:t>
      </w:r>
      <w:r>
        <w:rPr>
          <w:color w:val="265053"/>
          <w:w w:val="105"/>
        </w:rPr>
        <w:t>model</w:t>
      </w:r>
      <w:r>
        <w:rPr>
          <w:color w:val="265053"/>
          <w:spacing w:val="-24"/>
          <w:w w:val="105"/>
        </w:rPr>
        <w:t> </w:t>
      </w:r>
      <w:r>
        <w:rPr>
          <w:color w:val="265053"/>
          <w:w w:val="105"/>
        </w:rPr>
        <w:t>can</w:t>
      </w:r>
      <w:r>
        <w:rPr>
          <w:color w:val="265053"/>
          <w:spacing w:val="-25"/>
          <w:w w:val="105"/>
        </w:rPr>
        <w:t> </w:t>
      </w:r>
      <w:r>
        <w:rPr>
          <w:color w:val="265053"/>
          <w:w w:val="105"/>
        </w:rPr>
        <w:t>be</w:t>
      </w:r>
      <w:r>
        <w:rPr>
          <w:color w:val="265053"/>
          <w:spacing w:val="-25"/>
          <w:w w:val="105"/>
        </w:rPr>
        <w:t> </w:t>
      </w:r>
      <w:r>
        <w:rPr>
          <w:color w:val="265053"/>
          <w:w w:val="105"/>
        </w:rPr>
        <w:t>implemented</w:t>
      </w:r>
      <w:r>
        <w:rPr>
          <w:color w:val="265053"/>
          <w:spacing w:val="-24"/>
          <w:w w:val="105"/>
        </w:rPr>
        <w:t> </w:t>
      </w:r>
      <w:r>
        <w:rPr>
          <w:color w:val="265053"/>
          <w:w w:val="105"/>
        </w:rPr>
        <w:t>in</w:t>
      </w:r>
      <w:r>
        <w:rPr>
          <w:color w:val="265053"/>
          <w:spacing w:val="-25"/>
          <w:w w:val="105"/>
        </w:rPr>
        <w:t> </w:t>
      </w:r>
      <w:r>
        <w:rPr>
          <w:color w:val="265053"/>
          <w:w w:val="105"/>
        </w:rPr>
        <w:t>many</w:t>
      </w:r>
      <w:r>
        <w:rPr>
          <w:color w:val="265053"/>
          <w:spacing w:val="-25"/>
          <w:w w:val="105"/>
        </w:rPr>
        <w:t> </w:t>
      </w:r>
      <w:r>
        <w:rPr>
          <w:color w:val="265053"/>
          <w:w w:val="105"/>
        </w:rPr>
        <w:t>different</w:t>
      </w:r>
      <w:r>
        <w:rPr>
          <w:color w:val="265053"/>
          <w:spacing w:val="-24"/>
          <w:w w:val="105"/>
        </w:rPr>
        <w:t> </w:t>
      </w:r>
      <w:r>
        <w:rPr>
          <w:color w:val="265053"/>
          <w:w w:val="105"/>
        </w:rPr>
        <w:t>ways</w:t>
      </w:r>
      <w:r>
        <w:rPr>
          <w:color w:val="265053"/>
          <w:spacing w:val="-25"/>
          <w:w w:val="105"/>
        </w:rPr>
        <w:t> </w:t>
      </w:r>
      <w:r>
        <w:rPr>
          <w:color w:val="265053"/>
          <w:w w:val="105"/>
        </w:rPr>
        <w:t>and</w:t>
      </w:r>
      <w:r>
        <w:rPr>
          <w:color w:val="265053"/>
          <w:spacing w:val="-25"/>
          <w:w w:val="105"/>
        </w:rPr>
        <w:t> </w:t>
      </w:r>
      <w:r>
        <w:rPr>
          <w:color w:val="265053"/>
          <w:w w:val="105"/>
        </w:rPr>
        <w:t>in</w:t>
      </w:r>
      <w:r>
        <w:rPr>
          <w:color w:val="265053"/>
          <w:spacing w:val="-24"/>
          <w:w w:val="105"/>
        </w:rPr>
        <w:t> </w:t>
      </w:r>
      <w:r>
        <w:rPr>
          <w:color w:val="265053"/>
          <w:w w:val="105"/>
        </w:rPr>
        <w:t>many</w:t>
      </w:r>
      <w:r>
        <w:rPr>
          <w:color w:val="265053"/>
          <w:spacing w:val="-25"/>
          <w:w w:val="105"/>
        </w:rPr>
        <w:t> </w:t>
      </w:r>
      <w:r>
        <w:rPr>
          <w:color w:val="265053"/>
          <w:spacing w:val="-3"/>
          <w:w w:val="105"/>
        </w:rPr>
        <w:t>different </w:t>
      </w:r>
      <w:r>
        <w:rPr>
          <w:color w:val="265053"/>
          <w:w w:val="105"/>
        </w:rPr>
        <w:t>forms,</w:t>
      </w:r>
      <w:r>
        <w:rPr>
          <w:color w:val="265053"/>
          <w:spacing w:val="-21"/>
          <w:w w:val="105"/>
        </w:rPr>
        <w:t> </w:t>
      </w:r>
      <w:r>
        <w:rPr>
          <w:color w:val="265053"/>
          <w:w w:val="105"/>
        </w:rPr>
        <w:t>including</w:t>
      </w:r>
      <w:r>
        <w:rPr>
          <w:color w:val="265053"/>
          <w:spacing w:val="-20"/>
          <w:w w:val="105"/>
        </w:rPr>
        <w:t> </w:t>
      </w:r>
      <w:r>
        <w:rPr>
          <w:color w:val="265053"/>
          <w:w w:val="105"/>
        </w:rPr>
        <w:t>differences</w:t>
      </w:r>
      <w:r>
        <w:rPr>
          <w:color w:val="265053"/>
          <w:spacing w:val="-20"/>
          <w:w w:val="105"/>
        </w:rPr>
        <w:t> </w:t>
      </w:r>
      <w:r>
        <w:rPr>
          <w:color w:val="265053"/>
          <w:w w:val="105"/>
        </w:rPr>
        <w:t>in</w:t>
      </w:r>
      <w:r>
        <w:rPr>
          <w:color w:val="265053"/>
          <w:spacing w:val="-20"/>
          <w:w w:val="105"/>
        </w:rPr>
        <w:t> </w:t>
      </w:r>
      <w:r>
        <w:rPr>
          <w:color w:val="265053"/>
          <w:w w:val="105"/>
        </w:rPr>
        <w:t>eligibility,</w:t>
      </w:r>
      <w:r>
        <w:rPr>
          <w:color w:val="265053"/>
          <w:spacing w:val="-20"/>
          <w:w w:val="105"/>
        </w:rPr>
        <w:t> </w:t>
      </w:r>
      <w:r>
        <w:rPr>
          <w:color w:val="265053"/>
          <w:w w:val="105"/>
        </w:rPr>
        <w:t>length</w:t>
      </w:r>
      <w:r>
        <w:rPr>
          <w:color w:val="265053"/>
          <w:spacing w:val="-21"/>
          <w:w w:val="105"/>
        </w:rPr>
        <w:t> </w:t>
      </w:r>
      <w:r>
        <w:rPr>
          <w:color w:val="265053"/>
          <w:w w:val="105"/>
        </w:rPr>
        <w:t>of</w:t>
      </w:r>
      <w:r>
        <w:rPr>
          <w:color w:val="265053"/>
          <w:spacing w:val="-20"/>
          <w:w w:val="105"/>
        </w:rPr>
        <w:t> </w:t>
      </w:r>
      <w:r>
        <w:rPr>
          <w:color w:val="265053"/>
          <w:spacing w:val="-3"/>
          <w:w w:val="105"/>
        </w:rPr>
        <w:t>stay,</w:t>
      </w:r>
      <w:r>
        <w:rPr>
          <w:color w:val="265053"/>
          <w:spacing w:val="-20"/>
          <w:w w:val="105"/>
        </w:rPr>
        <w:t> </w:t>
      </w:r>
      <w:r>
        <w:rPr>
          <w:color w:val="265053"/>
          <w:w w:val="105"/>
        </w:rPr>
        <w:t>expectations,</w:t>
      </w:r>
      <w:r>
        <w:rPr>
          <w:color w:val="265053"/>
          <w:spacing w:val="-20"/>
          <w:w w:val="105"/>
        </w:rPr>
        <w:t> </w:t>
      </w:r>
      <w:r>
        <w:rPr>
          <w:color w:val="265053"/>
          <w:w w:val="105"/>
        </w:rPr>
        <w:t>and</w:t>
      </w:r>
      <w:r>
        <w:rPr>
          <w:color w:val="265053"/>
          <w:spacing w:val="-20"/>
          <w:w w:val="105"/>
        </w:rPr>
        <w:t> </w:t>
      </w:r>
      <w:r>
        <w:rPr>
          <w:color w:val="265053"/>
          <w:w w:val="105"/>
        </w:rPr>
        <w:t>exit</w:t>
      </w:r>
      <w:r>
        <w:rPr>
          <w:color w:val="265053"/>
          <w:spacing w:val="-20"/>
          <w:w w:val="105"/>
        </w:rPr>
        <w:t> </w:t>
      </w:r>
      <w:r>
        <w:rPr>
          <w:color w:val="265053"/>
          <w:w w:val="105"/>
        </w:rPr>
        <w:t>processes.</w:t>
      </w:r>
      <w:r>
        <w:rPr>
          <w:color w:val="265053"/>
          <w:spacing w:val="-21"/>
          <w:w w:val="105"/>
        </w:rPr>
        <w:t> </w:t>
      </w:r>
      <w:r>
        <w:rPr>
          <w:color w:val="265053"/>
          <w:w w:val="105"/>
        </w:rPr>
        <w:t>This</w:t>
      </w:r>
      <w:r>
        <w:rPr>
          <w:color w:val="265053"/>
          <w:spacing w:val="-20"/>
          <w:w w:val="105"/>
        </w:rPr>
        <w:t> </w:t>
      </w:r>
      <w:r>
        <w:rPr>
          <w:color w:val="265053"/>
          <w:w w:val="105"/>
        </w:rPr>
        <w:t>appendix</w:t>
      </w:r>
      <w:r>
        <w:rPr>
          <w:color w:val="265053"/>
          <w:spacing w:val="-20"/>
          <w:w w:val="105"/>
        </w:rPr>
        <w:t> </w:t>
      </w:r>
      <w:r>
        <w:rPr>
          <w:color w:val="265053"/>
          <w:w w:val="105"/>
        </w:rPr>
        <w:t>is</w:t>
      </w:r>
      <w:r>
        <w:rPr>
          <w:color w:val="265053"/>
          <w:spacing w:val="-20"/>
          <w:w w:val="105"/>
        </w:rPr>
        <w:t> </w:t>
      </w:r>
      <w:r>
        <w:rPr>
          <w:color w:val="265053"/>
          <w:w w:val="105"/>
        </w:rPr>
        <w:t>intended to</w:t>
      </w:r>
      <w:r>
        <w:rPr>
          <w:color w:val="265053"/>
          <w:spacing w:val="-9"/>
          <w:w w:val="105"/>
        </w:rPr>
        <w:t> </w:t>
      </w:r>
      <w:r>
        <w:rPr>
          <w:color w:val="265053"/>
          <w:w w:val="105"/>
        </w:rPr>
        <w:t>give</w:t>
      </w:r>
      <w:r>
        <w:rPr>
          <w:color w:val="265053"/>
          <w:spacing w:val="-8"/>
          <w:w w:val="105"/>
        </w:rPr>
        <w:t> </w:t>
      </w:r>
      <w:r>
        <w:rPr>
          <w:color w:val="265053"/>
          <w:w w:val="105"/>
        </w:rPr>
        <w:t>DYS</w:t>
      </w:r>
      <w:r>
        <w:rPr>
          <w:color w:val="265053"/>
          <w:spacing w:val="-8"/>
          <w:w w:val="105"/>
        </w:rPr>
        <w:t> </w:t>
      </w:r>
      <w:r>
        <w:rPr>
          <w:color w:val="265053"/>
          <w:w w:val="105"/>
        </w:rPr>
        <w:t>staff</w:t>
      </w:r>
      <w:r>
        <w:rPr>
          <w:color w:val="265053"/>
          <w:spacing w:val="-8"/>
          <w:w w:val="105"/>
        </w:rPr>
        <w:t> </w:t>
      </w:r>
      <w:r>
        <w:rPr>
          <w:color w:val="265053"/>
          <w:w w:val="105"/>
        </w:rPr>
        <w:t>an</w:t>
      </w:r>
      <w:r>
        <w:rPr>
          <w:color w:val="265053"/>
          <w:spacing w:val="-8"/>
          <w:w w:val="105"/>
        </w:rPr>
        <w:t> </w:t>
      </w:r>
      <w:r>
        <w:rPr>
          <w:color w:val="265053"/>
          <w:w w:val="105"/>
        </w:rPr>
        <w:t>overview</w:t>
      </w:r>
      <w:r>
        <w:rPr>
          <w:color w:val="265053"/>
          <w:spacing w:val="-8"/>
          <w:w w:val="105"/>
        </w:rPr>
        <w:t> </w:t>
      </w:r>
      <w:r>
        <w:rPr>
          <w:color w:val="265053"/>
          <w:w w:val="105"/>
        </w:rPr>
        <w:t>of</w:t>
      </w:r>
      <w:r>
        <w:rPr>
          <w:color w:val="265053"/>
          <w:spacing w:val="-8"/>
          <w:w w:val="105"/>
        </w:rPr>
        <w:t> </w:t>
      </w:r>
      <w:r>
        <w:rPr>
          <w:color w:val="265053"/>
          <w:w w:val="105"/>
        </w:rPr>
        <w:t>various</w:t>
      </w:r>
      <w:r>
        <w:rPr>
          <w:color w:val="265053"/>
          <w:spacing w:val="-8"/>
          <w:w w:val="105"/>
        </w:rPr>
        <w:t> </w:t>
      </w:r>
      <w:r>
        <w:rPr>
          <w:color w:val="265053"/>
          <w:w w:val="105"/>
        </w:rPr>
        <w:t>youth</w:t>
      </w:r>
      <w:r>
        <w:rPr>
          <w:color w:val="265053"/>
          <w:spacing w:val="-8"/>
          <w:w w:val="105"/>
        </w:rPr>
        <w:t> </w:t>
      </w:r>
      <w:r>
        <w:rPr>
          <w:color w:val="265053"/>
          <w:w w:val="105"/>
        </w:rPr>
        <w:t>housing</w:t>
      </w:r>
      <w:r>
        <w:rPr>
          <w:color w:val="265053"/>
          <w:spacing w:val="-8"/>
          <w:w w:val="105"/>
        </w:rPr>
        <w:t> </w:t>
      </w:r>
      <w:r>
        <w:rPr>
          <w:color w:val="265053"/>
          <w:w w:val="105"/>
        </w:rPr>
        <w:t>models</w:t>
      </w:r>
      <w:r>
        <w:rPr>
          <w:color w:val="265053"/>
          <w:spacing w:val="-8"/>
          <w:w w:val="105"/>
        </w:rPr>
        <w:t> </w:t>
      </w:r>
      <w:r>
        <w:rPr>
          <w:color w:val="265053"/>
          <w:w w:val="105"/>
        </w:rPr>
        <w:t>to</w:t>
      </w:r>
      <w:r>
        <w:rPr>
          <w:color w:val="265053"/>
          <w:spacing w:val="-8"/>
          <w:w w:val="105"/>
        </w:rPr>
        <w:t> </w:t>
      </w:r>
      <w:r>
        <w:rPr>
          <w:color w:val="265053"/>
          <w:w w:val="105"/>
        </w:rPr>
        <w:t>inform</w:t>
      </w:r>
      <w:r>
        <w:rPr>
          <w:color w:val="265053"/>
          <w:spacing w:val="-8"/>
          <w:w w:val="105"/>
        </w:rPr>
        <w:t> </w:t>
      </w:r>
      <w:r>
        <w:rPr>
          <w:color w:val="265053"/>
          <w:w w:val="105"/>
        </w:rPr>
        <w:t>future</w:t>
      </w:r>
      <w:r>
        <w:rPr>
          <w:color w:val="265053"/>
          <w:spacing w:val="-8"/>
          <w:w w:val="105"/>
        </w:rPr>
        <w:t> </w:t>
      </w:r>
      <w:r>
        <w:rPr>
          <w:color w:val="265053"/>
          <w:w w:val="105"/>
        </w:rPr>
        <w:t>conversations.</w:t>
      </w:r>
    </w:p>
    <w:p>
      <w:pPr>
        <w:pStyle w:val="BodyText"/>
        <w:spacing w:before="6"/>
        <w:rPr>
          <w:sz w:val="26"/>
        </w:rPr>
      </w:pPr>
    </w:p>
    <w:p>
      <w:pPr>
        <w:pStyle w:val="Heading4"/>
        <w:spacing w:before="1"/>
        <w:rPr>
          <w:rFonts w:ascii="Calibri"/>
        </w:rPr>
      </w:pPr>
      <w:r>
        <w:rPr>
          <w:rFonts w:ascii="Calibri"/>
          <w:color w:val="265053"/>
          <w:w w:val="135"/>
        </w:rPr>
        <w:t>Host Homes:</w:t>
      </w:r>
    </w:p>
    <w:p>
      <w:pPr>
        <w:pStyle w:val="BodyText"/>
        <w:spacing w:line="292" w:lineRule="auto" w:before="26"/>
        <w:ind w:left="760" w:right="945"/>
      </w:pPr>
      <w:r>
        <w:rPr>
          <w:rFonts w:ascii="Lucida Sans"/>
          <w:b/>
          <w:color w:val="265053"/>
          <w:w w:val="105"/>
        </w:rPr>
        <w:t>What</w:t>
      </w:r>
      <w:r>
        <w:rPr>
          <w:rFonts w:ascii="Lucida Sans"/>
          <w:b/>
          <w:color w:val="265053"/>
          <w:spacing w:val="-27"/>
          <w:w w:val="105"/>
        </w:rPr>
        <w:t> </w:t>
      </w:r>
      <w:r>
        <w:rPr>
          <w:rFonts w:ascii="Lucida Sans"/>
          <w:b/>
          <w:color w:val="265053"/>
          <w:w w:val="105"/>
        </w:rPr>
        <w:t>is</w:t>
      </w:r>
      <w:r>
        <w:rPr>
          <w:rFonts w:ascii="Lucida Sans"/>
          <w:b/>
          <w:color w:val="265053"/>
          <w:spacing w:val="-27"/>
          <w:w w:val="105"/>
        </w:rPr>
        <w:t> </w:t>
      </w:r>
      <w:r>
        <w:rPr>
          <w:rFonts w:ascii="Lucida Sans"/>
          <w:b/>
          <w:color w:val="265053"/>
          <w:w w:val="105"/>
        </w:rPr>
        <w:t>it:</w:t>
      </w:r>
      <w:r>
        <w:rPr>
          <w:rFonts w:ascii="Lucida Sans"/>
          <w:b/>
          <w:color w:val="265053"/>
          <w:spacing w:val="-27"/>
          <w:w w:val="105"/>
        </w:rPr>
        <w:t> </w:t>
      </w:r>
      <w:r>
        <w:rPr>
          <w:color w:val="265053"/>
          <w:w w:val="105"/>
        </w:rPr>
        <w:t>Host</w:t>
      </w:r>
      <w:r>
        <w:rPr>
          <w:color w:val="265053"/>
          <w:spacing w:val="-21"/>
          <w:w w:val="105"/>
        </w:rPr>
        <w:t> </w:t>
      </w:r>
      <w:r>
        <w:rPr>
          <w:color w:val="265053"/>
          <w:w w:val="105"/>
        </w:rPr>
        <w:t>home</w:t>
      </w:r>
      <w:r>
        <w:rPr>
          <w:color w:val="265053"/>
          <w:spacing w:val="-20"/>
          <w:w w:val="105"/>
        </w:rPr>
        <w:t> </w:t>
      </w:r>
      <w:r>
        <w:rPr>
          <w:color w:val="265053"/>
          <w:w w:val="105"/>
        </w:rPr>
        <w:t>models</w:t>
      </w:r>
      <w:r>
        <w:rPr>
          <w:color w:val="265053"/>
          <w:spacing w:val="-21"/>
          <w:w w:val="105"/>
        </w:rPr>
        <w:t> </w:t>
      </w:r>
      <w:r>
        <w:rPr>
          <w:color w:val="265053"/>
          <w:w w:val="105"/>
        </w:rPr>
        <w:t>are</w:t>
      </w:r>
      <w:r>
        <w:rPr>
          <w:color w:val="265053"/>
          <w:spacing w:val="-20"/>
          <w:w w:val="105"/>
        </w:rPr>
        <w:t> </w:t>
      </w:r>
      <w:r>
        <w:rPr>
          <w:color w:val="265053"/>
          <w:w w:val="105"/>
        </w:rPr>
        <w:t>formal</w:t>
      </w:r>
      <w:r>
        <w:rPr>
          <w:color w:val="265053"/>
          <w:spacing w:val="-21"/>
          <w:w w:val="105"/>
        </w:rPr>
        <w:t> </w:t>
      </w:r>
      <w:r>
        <w:rPr>
          <w:color w:val="265053"/>
          <w:w w:val="105"/>
        </w:rPr>
        <w:t>or</w:t>
      </w:r>
      <w:r>
        <w:rPr>
          <w:color w:val="265053"/>
          <w:spacing w:val="-20"/>
          <w:w w:val="105"/>
        </w:rPr>
        <w:t> </w:t>
      </w:r>
      <w:r>
        <w:rPr>
          <w:color w:val="265053"/>
          <w:w w:val="105"/>
        </w:rPr>
        <w:t>informal</w:t>
      </w:r>
      <w:r>
        <w:rPr>
          <w:color w:val="265053"/>
          <w:spacing w:val="-20"/>
          <w:w w:val="105"/>
        </w:rPr>
        <w:t> </w:t>
      </w:r>
      <w:r>
        <w:rPr>
          <w:color w:val="265053"/>
          <w:w w:val="105"/>
        </w:rPr>
        <w:t>networks</w:t>
      </w:r>
      <w:r>
        <w:rPr>
          <w:color w:val="265053"/>
          <w:spacing w:val="-21"/>
          <w:w w:val="105"/>
        </w:rPr>
        <w:t> </w:t>
      </w:r>
      <w:r>
        <w:rPr>
          <w:color w:val="265053"/>
          <w:w w:val="105"/>
        </w:rPr>
        <w:t>that</w:t>
      </w:r>
      <w:r>
        <w:rPr>
          <w:color w:val="265053"/>
          <w:spacing w:val="-20"/>
          <w:w w:val="105"/>
        </w:rPr>
        <w:t> </w:t>
      </w:r>
      <w:r>
        <w:rPr>
          <w:color w:val="265053"/>
          <w:w w:val="105"/>
        </w:rPr>
        <w:t>focus</w:t>
      </w:r>
      <w:r>
        <w:rPr>
          <w:color w:val="265053"/>
          <w:spacing w:val="-21"/>
          <w:w w:val="105"/>
        </w:rPr>
        <w:t> </w:t>
      </w:r>
      <w:r>
        <w:rPr>
          <w:color w:val="265053"/>
          <w:w w:val="105"/>
        </w:rPr>
        <w:t>on</w:t>
      </w:r>
      <w:r>
        <w:rPr>
          <w:color w:val="265053"/>
          <w:spacing w:val="-20"/>
          <w:w w:val="105"/>
        </w:rPr>
        <w:t> </w:t>
      </w:r>
      <w:r>
        <w:rPr>
          <w:color w:val="265053"/>
          <w:w w:val="105"/>
        </w:rPr>
        <w:t>a</w:t>
      </w:r>
      <w:r>
        <w:rPr>
          <w:color w:val="265053"/>
          <w:spacing w:val="-21"/>
          <w:w w:val="105"/>
        </w:rPr>
        <w:t> </w:t>
      </w:r>
      <w:r>
        <w:rPr>
          <w:color w:val="265053"/>
          <w:w w:val="105"/>
        </w:rPr>
        <w:t>collaborative</w:t>
      </w:r>
      <w:r>
        <w:rPr>
          <w:color w:val="265053"/>
          <w:spacing w:val="-20"/>
          <w:w w:val="105"/>
        </w:rPr>
        <w:t> </w:t>
      </w:r>
      <w:r>
        <w:rPr>
          <w:color w:val="265053"/>
          <w:w w:val="105"/>
        </w:rPr>
        <w:t>approach</w:t>
      </w:r>
      <w:r>
        <w:rPr>
          <w:color w:val="265053"/>
          <w:spacing w:val="-21"/>
          <w:w w:val="105"/>
        </w:rPr>
        <w:t> </w:t>
      </w:r>
      <w:r>
        <w:rPr>
          <w:color w:val="265053"/>
          <w:w w:val="105"/>
        </w:rPr>
        <w:t>to</w:t>
      </w:r>
      <w:r>
        <w:rPr>
          <w:color w:val="265053"/>
          <w:spacing w:val="-20"/>
          <w:w w:val="105"/>
        </w:rPr>
        <w:t> </w:t>
      </w:r>
      <w:r>
        <w:rPr>
          <w:color w:val="265053"/>
          <w:w w:val="105"/>
        </w:rPr>
        <w:t>addressing housing</w:t>
      </w:r>
      <w:r>
        <w:rPr>
          <w:color w:val="265053"/>
          <w:spacing w:val="-24"/>
          <w:w w:val="105"/>
        </w:rPr>
        <w:t> </w:t>
      </w:r>
      <w:r>
        <w:rPr>
          <w:color w:val="265053"/>
          <w:w w:val="105"/>
        </w:rPr>
        <w:t>instability</w:t>
      </w:r>
      <w:r>
        <w:rPr>
          <w:color w:val="265053"/>
          <w:spacing w:val="-23"/>
          <w:w w:val="105"/>
        </w:rPr>
        <w:t> </w:t>
      </w:r>
      <w:r>
        <w:rPr>
          <w:color w:val="265053"/>
          <w:w w:val="105"/>
        </w:rPr>
        <w:t>between</w:t>
      </w:r>
      <w:r>
        <w:rPr>
          <w:color w:val="265053"/>
          <w:spacing w:val="-23"/>
          <w:w w:val="105"/>
        </w:rPr>
        <w:t> </w:t>
      </w:r>
      <w:r>
        <w:rPr>
          <w:color w:val="265053"/>
          <w:w w:val="105"/>
        </w:rPr>
        <w:t>service</w:t>
      </w:r>
      <w:r>
        <w:rPr>
          <w:color w:val="265053"/>
          <w:spacing w:val="-23"/>
          <w:w w:val="105"/>
        </w:rPr>
        <w:t> </w:t>
      </w:r>
      <w:r>
        <w:rPr>
          <w:color w:val="265053"/>
          <w:w w:val="105"/>
        </w:rPr>
        <w:t>providers</w:t>
      </w:r>
      <w:r>
        <w:rPr>
          <w:color w:val="265053"/>
          <w:spacing w:val="-23"/>
          <w:w w:val="105"/>
        </w:rPr>
        <w:t> </w:t>
      </w:r>
      <w:r>
        <w:rPr>
          <w:color w:val="265053"/>
          <w:w w:val="105"/>
        </w:rPr>
        <w:t>and</w:t>
      </w:r>
      <w:r>
        <w:rPr>
          <w:color w:val="265053"/>
          <w:spacing w:val="-23"/>
          <w:w w:val="105"/>
        </w:rPr>
        <w:t> </w:t>
      </w:r>
      <w:r>
        <w:rPr>
          <w:color w:val="265053"/>
          <w:w w:val="105"/>
        </w:rPr>
        <w:t>individual</w:t>
      </w:r>
      <w:r>
        <w:rPr>
          <w:color w:val="265053"/>
          <w:spacing w:val="-23"/>
          <w:w w:val="105"/>
        </w:rPr>
        <w:t> </w:t>
      </w:r>
      <w:r>
        <w:rPr>
          <w:color w:val="265053"/>
          <w:w w:val="105"/>
        </w:rPr>
        <w:t>community</w:t>
      </w:r>
      <w:r>
        <w:rPr>
          <w:color w:val="265053"/>
          <w:spacing w:val="-23"/>
          <w:w w:val="105"/>
        </w:rPr>
        <w:t> </w:t>
      </w:r>
      <w:r>
        <w:rPr>
          <w:color w:val="265053"/>
          <w:w w:val="105"/>
        </w:rPr>
        <w:t>members.</w:t>
      </w:r>
      <w:r>
        <w:rPr>
          <w:color w:val="265053"/>
          <w:spacing w:val="-23"/>
          <w:w w:val="105"/>
        </w:rPr>
        <w:t> </w:t>
      </w:r>
      <w:r>
        <w:rPr>
          <w:color w:val="265053"/>
          <w:w w:val="105"/>
        </w:rPr>
        <w:t>Service</w:t>
      </w:r>
      <w:r>
        <w:rPr>
          <w:color w:val="265053"/>
          <w:spacing w:val="-23"/>
          <w:w w:val="105"/>
        </w:rPr>
        <w:t> </w:t>
      </w:r>
      <w:r>
        <w:rPr>
          <w:color w:val="265053"/>
          <w:w w:val="105"/>
        </w:rPr>
        <w:t>providers</w:t>
      </w:r>
      <w:r>
        <w:rPr>
          <w:color w:val="265053"/>
          <w:spacing w:val="-23"/>
          <w:w w:val="105"/>
        </w:rPr>
        <w:t> </w:t>
      </w:r>
      <w:r>
        <w:rPr>
          <w:color w:val="265053"/>
          <w:w w:val="105"/>
        </w:rPr>
        <w:t>or</w:t>
      </w:r>
      <w:r>
        <w:rPr>
          <w:color w:val="265053"/>
          <w:spacing w:val="-23"/>
          <w:w w:val="105"/>
        </w:rPr>
        <w:t> </w:t>
      </w:r>
      <w:r>
        <w:rPr>
          <w:color w:val="265053"/>
          <w:w w:val="105"/>
        </w:rPr>
        <w:t>community organizations</w:t>
      </w:r>
      <w:r>
        <w:rPr>
          <w:color w:val="265053"/>
          <w:spacing w:val="-13"/>
          <w:w w:val="105"/>
        </w:rPr>
        <w:t> </w:t>
      </w:r>
      <w:r>
        <w:rPr>
          <w:color w:val="265053"/>
          <w:w w:val="105"/>
        </w:rPr>
        <w:t>perform</w:t>
      </w:r>
      <w:r>
        <w:rPr>
          <w:color w:val="265053"/>
          <w:spacing w:val="-12"/>
          <w:w w:val="105"/>
        </w:rPr>
        <w:t> </w:t>
      </w:r>
      <w:r>
        <w:rPr>
          <w:color w:val="265053"/>
          <w:w w:val="105"/>
        </w:rPr>
        <w:t>outreach</w:t>
      </w:r>
      <w:r>
        <w:rPr>
          <w:color w:val="265053"/>
          <w:spacing w:val="-12"/>
          <w:w w:val="105"/>
        </w:rPr>
        <w:t> </w:t>
      </w:r>
      <w:r>
        <w:rPr>
          <w:color w:val="265053"/>
          <w:w w:val="105"/>
        </w:rPr>
        <w:t>to</w:t>
      </w:r>
      <w:r>
        <w:rPr>
          <w:color w:val="265053"/>
          <w:spacing w:val="-13"/>
          <w:w w:val="105"/>
        </w:rPr>
        <w:t> </w:t>
      </w:r>
      <w:r>
        <w:rPr>
          <w:color w:val="265053"/>
          <w:w w:val="105"/>
        </w:rPr>
        <w:t>identify</w:t>
      </w:r>
      <w:r>
        <w:rPr>
          <w:color w:val="265053"/>
          <w:spacing w:val="-12"/>
          <w:w w:val="105"/>
        </w:rPr>
        <w:t> </w:t>
      </w:r>
      <w:r>
        <w:rPr>
          <w:color w:val="265053"/>
          <w:w w:val="105"/>
        </w:rPr>
        <w:t>and</w:t>
      </w:r>
      <w:r>
        <w:rPr>
          <w:color w:val="265053"/>
          <w:spacing w:val="-12"/>
          <w:w w:val="105"/>
        </w:rPr>
        <w:t> </w:t>
      </w:r>
      <w:r>
        <w:rPr>
          <w:color w:val="265053"/>
          <w:w w:val="105"/>
        </w:rPr>
        <w:t>recruit</w:t>
      </w:r>
      <w:r>
        <w:rPr>
          <w:color w:val="265053"/>
          <w:spacing w:val="-13"/>
          <w:w w:val="105"/>
        </w:rPr>
        <w:t> </w:t>
      </w:r>
      <w:r>
        <w:rPr>
          <w:color w:val="265053"/>
          <w:w w:val="105"/>
        </w:rPr>
        <w:t>appropriate</w:t>
      </w:r>
      <w:r>
        <w:rPr>
          <w:color w:val="265053"/>
          <w:spacing w:val="-12"/>
          <w:w w:val="105"/>
        </w:rPr>
        <w:t> </w:t>
      </w:r>
      <w:r>
        <w:rPr>
          <w:color w:val="265053"/>
          <w:w w:val="105"/>
        </w:rPr>
        <w:t>hosts</w:t>
      </w:r>
      <w:r>
        <w:rPr>
          <w:color w:val="265053"/>
          <w:spacing w:val="-12"/>
          <w:w w:val="105"/>
        </w:rPr>
        <w:t> </w:t>
      </w:r>
      <w:r>
        <w:rPr>
          <w:color w:val="265053"/>
          <w:w w:val="105"/>
        </w:rPr>
        <w:t>within</w:t>
      </w:r>
      <w:r>
        <w:rPr>
          <w:color w:val="265053"/>
          <w:spacing w:val="-13"/>
          <w:w w:val="105"/>
        </w:rPr>
        <w:t> </w:t>
      </w:r>
      <w:r>
        <w:rPr>
          <w:color w:val="265053"/>
          <w:w w:val="105"/>
        </w:rPr>
        <w:t>their</w:t>
      </w:r>
      <w:r>
        <w:rPr>
          <w:color w:val="265053"/>
          <w:spacing w:val="-12"/>
          <w:w w:val="105"/>
        </w:rPr>
        <w:t> </w:t>
      </w:r>
      <w:r>
        <w:rPr>
          <w:color w:val="265053"/>
          <w:w w:val="105"/>
        </w:rPr>
        <w:t>community</w:t>
      </w:r>
      <w:r>
        <w:rPr>
          <w:color w:val="265053"/>
          <w:spacing w:val="-12"/>
          <w:w w:val="105"/>
        </w:rPr>
        <w:t> </w:t>
      </w:r>
      <w:r>
        <w:rPr>
          <w:color w:val="265053"/>
          <w:w w:val="105"/>
        </w:rPr>
        <w:t>with</w:t>
      </w:r>
      <w:r>
        <w:rPr>
          <w:color w:val="265053"/>
          <w:spacing w:val="-13"/>
          <w:w w:val="105"/>
        </w:rPr>
        <w:t> </w:t>
      </w:r>
      <w:r>
        <w:rPr>
          <w:color w:val="265053"/>
          <w:w w:val="105"/>
        </w:rPr>
        <w:t>the</w:t>
      </w:r>
      <w:r>
        <w:rPr>
          <w:color w:val="265053"/>
          <w:spacing w:val="-12"/>
          <w:w w:val="105"/>
        </w:rPr>
        <w:t> </w:t>
      </w:r>
      <w:r>
        <w:rPr>
          <w:color w:val="265053"/>
          <w:w w:val="105"/>
        </w:rPr>
        <w:t>capacity</w:t>
      </w:r>
      <w:r>
        <w:rPr>
          <w:color w:val="265053"/>
          <w:spacing w:val="-12"/>
          <w:w w:val="105"/>
        </w:rPr>
        <w:t> </w:t>
      </w:r>
      <w:r>
        <w:rPr>
          <w:color w:val="265053"/>
          <w:spacing w:val="-8"/>
          <w:w w:val="105"/>
        </w:rPr>
        <w:t>to </w:t>
      </w:r>
      <w:r>
        <w:rPr>
          <w:color w:val="265053"/>
          <w:w w:val="105"/>
        </w:rPr>
        <w:t>house</w:t>
      </w:r>
      <w:r>
        <w:rPr>
          <w:color w:val="265053"/>
          <w:spacing w:val="-12"/>
          <w:w w:val="105"/>
        </w:rPr>
        <w:t> </w:t>
      </w:r>
      <w:r>
        <w:rPr>
          <w:color w:val="265053"/>
          <w:w w:val="105"/>
        </w:rPr>
        <w:t>clients</w:t>
      </w:r>
      <w:r>
        <w:rPr>
          <w:color w:val="265053"/>
          <w:spacing w:val="-11"/>
          <w:w w:val="105"/>
        </w:rPr>
        <w:t> </w:t>
      </w:r>
      <w:r>
        <w:rPr>
          <w:color w:val="265053"/>
          <w:w w:val="105"/>
        </w:rPr>
        <w:t>for</w:t>
      </w:r>
      <w:r>
        <w:rPr>
          <w:color w:val="265053"/>
          <w:spacing w:val="-11"/>
          <w:w w:val="105"/>
        </w:rPr>
        <w:t> </w:t>
      </w:r>
      <w:r>
        <w:rPr>
          <w:color w:val="265053"/>
          <w:w w:val="105"/>
        </w:rPr>
        <w:t>a</w:t>
      </w:r>
      <w:r>
        <w:rPr>
          <w:color w:val="265053"/>
          <w:spacing w:val="-11"/>
          <w:w w:val="105"/>
        </w:rPr>
        <w:t> </w:t>
      </w:r>
      <w:r>
        <w:rPr>
          <w:color w:val="265053"/>
          <w:w w:val="105"/>
        </w:rPr>
        <w:t>finite</w:t>
      </w:r>
      <w:r>
        <w:rPr>
          <w:color w:val="265053"/>
          <w:spacing w:val="-11"/>
          <w:w w:val="105"/>
        </w:rPr>
        <w:t> </w:t>
      </w:r>
      <w:r>
        <w:rPr>
          <w:color w:val="265053"/>
          <w:w w:val="105"/>
        </w:rPr>
        <w:t>period</w:t>
      </w:r>
      <w:r>
        <w:rPr>
          <w:color w:val="265053"/>
          <w:spacing w:val="-11"/>
          <w:w w:val="105"/>
        </w:rPr>
        <w:t> </w:t>
      </w:r>
      <w:r>
        <w:rPr>
          <w:color w:val="265053"/>
          <w:w w:val="105"/>
        </w:rPr>
        <w:t>of</w:t>
      </w:r>
      <w:r>
        <w:rPr>
          <w:color w:val="265053"/>
          <w:spacing w:val="-11"/>
          <w:w w:val="105"/>
        </w:rPr>
        <w:t> </w:t>
      </w:r>
      <w:r>
        <w:rPr>
          <w:color w:val="265053"/>
          <w:w w:val="105"/>
        </w:rPr>
        <w:t>time,</w:t>
      </w:r>
      <w:r>
        <w:rPr>
          <w:color w:val="265053"/>
          <w:spacing w:val="-12"/>
          <w:w w:val="105"/>
        </w:rPr>
        <w:t> </w:t>
      </w:r>
      <w:r>
        <w:rPr>
          <w:color w:val="265053"/>
          <w:w w:val="105"/>
        </w:rPr>
        <w:t>while</w:t>
      </w:r>
      <w:r>
        <w:rPr>
          <w:color w:val="265053"/>
          <w:spacing w:val="-11"/>
          <w:w w:val="105"/>
        </w:rPr>
        <w:t> </w:t>
      </w:r>
      <w:r>
        <w:rPr>
          <w:color w:val="265053"/>
          <w:w w:val="105"/>
        </w:rPr>
        <w:t>the</w:t>
      </w:r>
      <w:r>
        <w:rPr>
          <w:color w:val="265053"/>
          <w:spacing w:val="-11"/>
          <w:w w:val="105"/>
        </w:rPr>
        <w:t> </w:t>
      </w:r>
      <w:r>
        <w:rPr>
          <w:color w:val="265053"/>
          <w:w w:val="105"/>
        </w:rPr>
        <w:t>client</w:t>
      </w:r>
      <w:r>
        <w:rPr>
          <w:color w:val="265053"/>
          <w:spacing w:val="-11"/>
          <w:w w:val="105"/>
        </w:rPr>
        <w:t> </w:t>
      </w:r>
      <w:r>
        <w:rPr>
          <w:color w:val="265053"/>
          <w:w w:val="105"/>
        </w:rPr>
        <w:t>receives</w:t>
      </w:r>
      <w:r>
        <w:rPr>
          <w:color w:val="265053"/>
          <w:spacing w:val="-11"/>
          <w:w w:val="105"/>
        </w:rPr>
        <w:t> </w:t>
      </w:r>
      <w:r>
        <w:rPr>
          <w:color w:val="265053"/>
          <w:w w:val="105"/>
        </w:rPr>
        <w:t>case</w:t>
      </w:r>
      <w:r>
        <w:rPr>
          <w:color w:val="265053"/>
          <w:spacing w:val="-11"/>
          <w:w w:val="105"/>
        </w:rPr>
        <w:t> </w:t>
      </w:r>
      <w:r>
        <w:rPr>
          <w:color w:val="265053"/>
          <w:w w:val="105"/>
        </w:rPr>
        <w:t>management</w:t>
      </w:r>
      <w:r>
        <w:rPr>
          <w:color w:val="265053"/>
          <w:spacing w:val="-11"/>
          <w:w w:val="105"/>
        </w:rPr>
        <w:t> </w:t>
      </w:r>
      <w:r>
        <w:rPr>
          <w:color w:val="265053"/>
          <w:w w:val="105"/>
        </w:rPr>
        <w:t>and</w:t>
      </w:r>
      <w:r>
        <w:rPr>
          <w:color w:val="265053"/>
          <w:spacing w:val="-12"/>
          <w:w w:val="105"/>
        </w:rPr>
        <w:t> </w:t>
      </w:r>
      <w:r>
        <w:rPr>
          <w:color w:val="265053"/>
          <w:w w:val="105"/>
        </w:rPr>
        <w:t>service</w:t>
      </w:r>
      <w:r>
        <w:rPr>
          <w:color w:val="265053"/>
          <w:spacing w:val="-11"/>
          <w:w w:val="105"/>
        </w:rPr>
        <w:t> </w:t>
      </w:r>
      <w:r>
        <w:rPr>
          <w:color w:val="265053"/>
          <w:w w:val="105"/>
        </w:rPr>
        <w:t>supports.</w:t>
      </w:r>
    </w:p>
    <w:p>
      <w:pPr>
        <w:pStyle w:val="BodyText"/>
        <w:spacing w:line="292" w:lineRule="auto" w:before="210"/>
        <w:ind w:left="760" w:right="880"/>
      </w:pPr>
      <w:r>
        <w:rPr>
          <w:rFonts w:ascii="Lucida Sans"/>
          <w:b/>
          <w:color w:val="265053"/>
        </w:rPr>
        <w:t>How it works: </w:t>
      </w:r>
      <w:r>
        <w:rPr>
          <w:color w:val="265053"/>
        </w:rPr>
        <w:t>Service providers recruit volunteers to act as hosts that are able to offer shelter, food, and community supports. Effective host home model placements are reliant on youth choice and agency in the host selection process. Configurations range from informal faith-based, or community networks to more formalized service provider coalitions and organizations. Hosts are screened, trained, evaluated and resourced (monetarily or via network support) prior to hosting. Youth and young adult participants are responsible to case managers, as opposed to hosts, for their personal objectives, expectations and transition planning. Host home models are flexible and can be used as emergency crisis housing, transitional housing or as a supplement to family reengagement services.</w:t>
      </w:r>
    </w:p>
    <w:p>
      <w:pPr>
        <w:pStyle w:val="BodyText"/>
        <w:spacing w:line="292" w:lineRule="auto" w:before="207"/>
        <w:ind w:left="760" w:right="1356"/>
      </w:pPr>
      <w:r>
        <w:rPr>
          <w:rFonts w:ascii="Lucida Sans" w:hAnsi="Lucida Sans"/>
          <w:b/>
          <w:color w:val="265053"/>
        </w:rPr>
        <w:t>Who is it for: </w:t>
      </w:r>
      <w:r>
        <w:rPr>
          <w:color w:val="265053"/>
        </w:rPr>
        <w:t>This model works well for clients transitioning from foster care, special sub-populations and youth in need of short term stabilization support to transition to independent living or longer term housing placements.     It can be particularly effective for younger clients, who operate well in a “home-like” environment with more   familial dynamics.</w:t>
      </w:r>
    </w:p>
    <w:p>
      <w:pPr>
        <w:pStyle w:val="BodyText"/>
        <w:spacing w:line="290" w:lineRule="auto" w:before="210"/>
        <w:ind w:left="760" w:right="1026"/>
      </w:pPr>
      <w:r>
        <w:rPr>
          <w:rFonts w:ascii="Lucida Sans"/>
          <w:b/>
          <w:color w:val="265053"/>
          <w:spacing w:val="-4"/>
        </w:rPr>
        <w:t>Distinguishing</w:t>
      </w:r>
      <w:r>
        <w:rPr>
          <w:rFonts w:ascii="Lucida Sans"/>
          <w:b/>
          <w:color w:val="265053"/>
          <w:spacing w:val="-20"/>
        </w:rPr>
        <w:t> </w:t>
      </w:r>
      <w:r>
        <w:rPr>
          <w:rFonts w:ascii="Lucida Sans"/>
          <w:b/>
          <w:color w:val="265053"/>
          <w:spacing w:val="-4"/>
        </w:rPr>
        <w:t>Characteristics:</w:t>
      </w:r>
      <w:r>
        <w:rPr>
          <w:rFonts w:ascii="Lucida Sans"/>
          <w:b/>
          <w:color w:val="265053"/>
          <w:spacing w:val="-20"/>
        </w:rPr>
        <w:t> </w:t>
      </w:r>
      <w:r>
        <w:rPr>
          <w:color w:val="265053"/>
          <w:spacing w:val="-3"/>
        </w:rPr>
        <w:t>Key</w:t>
      </w:r>
      <w:r>
        <w:rPr>
          <w:color w:val="265053"/>
          <w:spacing w:val="-14"/>
        </w:rPr>
        <w:t> </w:t>
      </w:r>
      <w:r>
        <w:rPr>
          <w:color w:val="265053"/>
          <w:spacing w:val="-4"/>
        </w:rPr>
        <w:t>distinctions</w:t>
      </w:r>
      <w:r>
        <w:rPr>
          <w:color w:val="265053"/>
          <w:spacing w:val="-14"/>
        </w:rPr>
        <w:t> </w:t>
      </w:r>
      <w:r>
        <w:rPr>
          <w:color w:val="265053"/>
        </w:rPr>
        <w:t>of</w:t>
      </w:r>
      <w:r>
        <w:rPr>
          <w:color w:val="265053"/>
          <w:spacing w:val="-14"/>
        </w:rPr>
        <w:t> </w:t>
      </w:r>
      <w:r>
        <w:rPr>
          <w:color w:val="265053"/>
          <w:spacing w:val="-3"/>
        </w:rPr>
        <w:t>the</w:t>
      </w:r>
      <w:r>
        <w:rPr>
          <w:color w:val="265053"/>
          <w:spacing w:val="-14"/>
        </w:rPr>
        <w:t> </w:t>
      </w:r>
      <w:r>
        <w:rPr>
          <w:color w:val="265053"/>
          <w:spacing w:val="-3"/>
        </w:rPr>
        <w:t>host</w:t>
      </w:r>
      <w:r>
        <w:rPr>
          <w:color w:val="265053"/>
          <w:spacing w:val="-15"/>
        </w:rPr>
        <w:t> </w:t>
      </w:r>
      <w:r>
        <w:rPr>
          <w:color w:val="265053"/>
          <w:spacing w:val="-3"/>
        </w:rPr>
        <w:t>home</w:t>
      </w:r>
      <w:r>
        <w:rPr>
          <w:color w:val="265053"/>
          <w:spacing w:val="-14"/>
        </w:rPr>
        <w:t> </w:t>
      </w:r>
      <w:r>
        <w:rPr>
          <w:color w:val="265053"/>
          <w:spacing w:val="-4"/>
        </w:rPr>
        <w:t>model</w:t>
      </w:r>
      <w:r>
        <w:rPr>
          <w:color w:val="265053"/>
          <w:spacing w:val="-14"/>
        </w:rPr>
        <w:t> </w:t>
      </w:r>
      <w:r>
        <w:rPr>
          <w:color w:val="265053"/>
          <w:spacing w:val="-4"/>
        </w:rPr>
        <w:t>include</w:t>
      </w:r>
      <w:r>
        <w:rPr>
          <w:color w:val="265053"/>
          <w:spacing w:val="-14"/>
        </w:rPr>
        <w:t> </w:t>
      </w:r>
      <w:r>
        <w:rPr>
          <w:color w:val="265053"/>
        </w:rPr>
        <w:t>a</w:t>
      </w:r>
      <w:r>
        <w:rPr>
          <w:color w:val="265053"/>
          <w:spacing w:val="-14"/>
        </w:rPr>
        <w:t> </w:t>
      </w:r>
      <w:r>
        <w:rPr>
          <w:color w:val="265053"/>
          <w:spacing w:val="-4"/>
        </w:rPr>
        <w:t>focus</w:t>
      </w:r>
      <w:r>
        <w:rPr>
          <w:color w:val="265053"/>
          <w:spacing w:val="-14"/>
        </w:rPr>
        <w:t> </w:t>
      </w:r>
      <w:r>
        <w:rPr>
          <w:color w:val="265053"/>
        </w:rPr>
        <w:t>on</w:t>
      </w:r>
      <w:r>
        <w:rPr>
          <w:color w:val="265053"/>
          <w:spacing w:val="-15"/>
        </w:rPr>
        <w:t> </w:t>
      </w:r>
      <w:r>
        <w:rPr>
          <w:color w:val="265053"/>
          <w:spacing w:val="-4"/>
        </w:rPr>
        <w:t>positive</w:t>
      </w:r>
      <w:r>
        <w:rPr>
          <w:color w:val="265053"/>
          <w:spacing w:val="-14"/>
        </w:rPr>
        <w:t> </w:t>
      </w:r>
      <w:r>
        <w:rPr>
          <w:color w:val="265053"/>
          <w:spacing w:val="-4"/>
        </w:rPr>
        <w:t>youth</w:t>
      </w:r>
      <w:r>
        <w:rPr>
          <w:color w:val="265053"/>
          <w:spacing w:val="-14"/>
        </w:rPr>
        <w:t> </w:t>
      </w:r>
      <w:r>
        <w:rPr>
          <w:color w:val="265053"/>
          <w:spacing w:val="-6"/>
        </w:rPr>
        <w:t>development </w:t>
      </w:r>
      <w:r>
        <w:rPr>
          <w:color w:val="265053"/>
          <w:spacing w:val="-3"/>
        </w:rPr>
        <w:t>and</w:t>
      </w:r>
      <w:r>
        <w:rPr>
          <w:color w:val="265053"/>
          <w:spacing w:val="3"/>
        </w:rPr>
        <w:t> </w:t>
      </w:r>
      <w:r>
        <w:rPr>
          <w:color w:val="265053"/>
          <w:spacing w:val="-4"/>
        </w:rPr>
        <w:t>relationship</w:t>
      </w:r>
      <w:r>
        <w:rPr>
          <w:color w:val="265053"/>
          <w:spacing w:val="4"/>
        </w:rPr>
        <w:t> </w:t>
      </w:r>
      <w:r>
        <w:rPr>
          <w:color w:val="265053"/>
          <w:spacing w:val="-4"/>
        </w:rPr>
        <w:t>building,</w:t>
      </w:r>
      <w:r>
        <w:rPr>
          <w:color w:val="265053"/>
          <w:spacing w:val="3"/>
        </w:rPr>
        <w:t> </w:t>
      </w:r>
      <w:r>
        <w:rPr>
          <w:color w:val="265053"/>
        </w:rPr>
        <w:t>adult</w:t>
      </w:r>
      <w:r>
        <w:rPr>
          <w:color w:val="265053"/>
          <w:spacing w:val="19"/>
        </w:rPr>
        <w:t> </w:t>
      </w:r>
      <w:r>
        <w:rPr>
          <w:color w:val="265053"/>
        </w:rPr>
        <w:t>mentorship,</w:t>
      </w:r>
      <w:r>
        <w:rPr>
          <w:color w:val="265053"/>
          <w:spacing w:val="18"/>
        </w:rPr>
        <w:t> </w:t>
      </w:r>
      <w:r>
        <w:rPr>
          <w:color w:val="265053"/>
        </w:rPr>
        <w:t>cost</w:t>
      </w:r>
      <w:r>
        <w:rPr>
          <w:color w:val="265053"/>
          <w:spacing w:val="19"/>
        </w:rPr>
        <w:t> </w:t>
      </w:r>
      <w:r>
        <w:rPr>
          <w:color w:val="265053"/>
        </w:rPr>
        <w:t>effectiveness</w:t>
      </w:r>
      <w:r>
        <w:rPr>
          <w:color w:val="265053"/>
          <w:spacing w:val="18"/>
        </w:rPr>
        <w:t> </w:t>
      </w:r>
      <w:r>
        <w:rPr>
          <w:color w:val="265053"/>
        </w:rPr>
        <w:t>and</w:t>
      </w:r>
      <w:r>
        <w:rPr>
          <w:color w:val="265053"/>
          <w:spacing w:val="19"/>
        </w:rPr>
        <w:t> </w:t>
      </w:r>
      <w:r>
        <w:rPr>
          <w:color w:val="265053"/>
        </w:rPr>
        <w:t>require</w:t>
      </w:r>
      <w:r>
        <w:rPr>
          <w:color w:val="265053"/>
          <w:spacing w:val="18"/>
        </w:rPr>
        <w:t> </w:t>
      </w:r>
      <w:r>
        <w:rPr>
          <w:color w:val="265053"/>
        </w:rPr>
        <w:t>formal</w:t>
      </w:r>
      <w:r>
        <w:rPr>
          <w:color w:val="265053"/>
          <w:spacing w:val="18"/>
        </w:rPr>
        <w:t> </w:t>
      </w:r>
      <w:r>
        <w:rPr>
          <w:color w:val="265053"/>
        </w:rPr>
        <w:t>relationships</w:t>
      </w:r>
      <w:r>
        <w:rPr>
          <w:color w:val="265053"/>
          <w:spacing w:val="19"/>
        </w:rPr>
        <w:t> </w:t>
      </w:r>
      <w:r>
        <w:rPr>
          <w:color w:val="265053"/>
        </w:rPr>
        <w:t>with</w:t>
      </w:r>
      <w:r>
        <w:rPr>
          <w:color w:val="265053"/>
          <w:spacing w:val="18"/>
        </w:rPr>
        <w:t> </w:t>
      </w:r>
      <w:r>
        <w:rPr>
          <w:color w:val="265053"/>
        </w:rPr>
        <w:t>schools,</w:t>
      </w:r>
    </w:p>
    <w:p>
      <w:pPr>
        <w:pStyle w:val="BodyText"/>
        <w:spacing w:line="292" w:lineRule="auto" w:before="2"/>
        <w:ind w:left="759" w:right="909"/>
      </w:pPr>
      <w:r>
        <w:rPr>
          <w:color w:val="265053"/>
          <w:w w:val="105"/>
        </w:rPr>
        <w:t>child welfare, juvenile justice and other systems to run successfully. Host home models create positive </w:t>
      </w:r>
      <w:r>
        <w:rPr>
          <w:color w:val="265053"/>
          <w:spacing w:val="2"/>
          <w:w w:val="105"/>
        </w:rPr>
        <w:t>client </w:t>
      </w:r>
      <w:r>
        <w:rPr>
          <w:color w:val="265053"/>
          <w:w w:val="105"/>
        </w:rPr>
        <w:t>relationships</w:t>
      </w:r>
      <w:r>
        <w:rPr>
          <w:color w:val="265053"/>
          <w:spacing w:val="-25"/>
          <w:w w:val="105"/>
        </w:rPr>
        <w:t> </w:t>
      </w:r>
      <w:r>
        <w:rPr>
          <w:color w:val="265053"/>
          <w:w w:val="105"/>
        </w:rPr>
        <w:t>with</w:t>
      </w:r>
      <w:r>
        <w:rPr>
          <w:color w:val="265053"/>
          <w:spacing w:val="-30"/>
          <w:w w:val="105"/>
        </w:rPr>
        <w:t> </w:t>
      </w:r>
      <w:r>
        <w:rPr>
          <w:color w:val="265053"/>
          <w:w w:val="105"/>
        </w:rPr>
        <w:t>adult</w:t>
      </w:r>
      <w:r>
        <w:rPr>
          <w:color w:val="265053"/>
          <w:spacing w:val="-29"/>
          <w:w w:val="105"/>
        </w:rPr>
        <w:t> </w:t>
      </w:r>
      <w:r>
        <w:rPr>
          <w:color w:val="265053"/>
          <w:w w:val="105"/>
        </w:rPr>
        <w:t>mentors</w:t>
      </w:r>
      <w:r>
        <w:rPr>
          <w:color w:val="265053"/>
          <w:spacing w:val="-30"/>
          <w:w w:val="105"/>
        </w:rPr>
        <w:t> </w:t>
      </w:r>
      <w:r>
        <w:rPr>
          <w:color w:val="265053"/>
          <w:w w:val="105"/>
        </w:rPr>
        <w:t>while</w:t>
      </w:r>
      <w:r>
        <w:rPr>
          <w:color w:val="265053"/>
          <w:spacing w:val="-29"/>
          <w:w w:val="105"/>
        </w:rPr>
        <w:t> </w:t>
      </w:r>
      <w:r>
        <w:rPr>
          <w:color w:val="265053"/>
          <w:w w:val="105"/>
        </w:rPr>
        <w:t>maintaining</w:t>
      </w:r>
      <w:r>
        <w:rPr>
          <w:color w:val="265053"/>
          <w:spacing w:val="-30"/>
          <w:w w:val="105"/>
        </w:rPr>
        <w:t> </w:t>
      </w:r>
      <w:r>
        <w:rPr>
          <w:color w:val="265053"/>
          <w:w w:val="105"/>
        </w:rPr>
        <w:t>their</w:t>
      </w:r>
      <w:r>
        <w:rPr>
          <w:color w:val="265053"/>
          <w:spacing w:val="-29"/>
          <w:w w:val="105"/>
        </w:rPr>
        <w:t> </w:t>
      </w:r>
      <w:r>
        <w:rPr>
          <w:color w:val="265053"/>
          <w:w w:val="105"/>
        </w:rPr>
        <w:t>connection</w:t>
      </w:r>
      <w:r>
        <w:rPr>
          <w:color w:val="265053"/>
          <w:spacing w:val="-29"/>
          <w:w w:val="105"/>
        </w:rPr>
        <w:t> </w:t>
      </w:r>
      <w:r>
        <w:rPr>
          <w:color w:val="265053"/>
          <w:w w:val="105"/>
        </w:rPr>
        <w:t>to</w:t>
      </w:r>
      <w:r>
        <w:rPr>
          <w:color w:val="265053"/>
          <w:spacing w:val="-30"/>
          <w:w w:val="105"/>
        </w:rPr>
        <w:t> </w:t>
      </w:r>
      <w:r>
        <w:rPr>
          <w:color w:val="265053"/>
          <w:w w:val="105"/>
        </w:rPr>
        <w:t>both</w:t>
      </w:r>
      <w:r>
        <w:rPr>
          <w:color w:val="265053"/>
          <w:spacing w:val="-29"/>
          <w:w w:val="105"/>
        </w:rPr>
        <w:t> </w:t>
      </w:r>
      <w:r>
        <w:rPr>
          <w:color w:val="265053"/>
          <w:w w:val="105"/>
        </w:rPr>
        <w:t>community</w:t>
      </w:r>
      <w:r>
        <w:rPr>
          <w:color w:val="265053"/>
          <w:spacing w:val="-30"/>
          <w:w w:val="105"/>
        </w:rPr>
        <w:t> </w:t>
      </w:r>
      <w:r>
        <w:rPr>
          <w:color w:val="265053"/>
          <w:w w:val="105"/>
        </w:rPr>
        <w:t>and</w:t>
      </w:r>
      <w:r>
        <w:rPr>
          <w:color w:val="265053"/>
          <w:spacing w:val="-29"/>
          <w:w w:val="105"/>
        </w:rPr>
        <w:t> </w:t>
      </w:r>
      <w:r>
        <w:rPr>
          <w:color w:val="265053"/>
          <w:w w:val="105"/>
        </w:rPr>
        <w:t>services.</w:t>
      </w:r>
      <w:r>
        <w:rPr>
          <w:color w:val="265053"/>
          <w:spacing w:val="-30"/>
          <w:w w:val="105"/>
        </w:rPr>
        <w:t> </w:t>
      </w:r>
      <w:r>
        <w:rPr>
          <w:color w:val="265053"/>
          <w:w w:val="105"/>
        </w:rPr>
        <w:t>Host</w:t>
      </w:r>
      <w:r>
        <w:rPr>
          <w:color w:val="265053"/>
          <w:spacing w:val="-29"/>
          <w:w w:val="105"/>
        </w:rPr>
        <w:t> </w:t>
      </w:r>
      <w:r>
        <w:rPr>
          <w:color w:val="265053"/>
          <w:w w:val="105"/>
        </w:rPr>
        <w:t>homes</w:t>
      </w:r>
      <w:r>
        <w:rPr>
          <w:color w:val="265053"/>
          <w:spacing w:val="-29"/>
          <w:w w:val="105"/>
        </w:rPr>
        <w:t> </w:t>
      </w:r>
      <w:r>
        <w:rPr>
          <w:color w:val="265053"/>
          <w:spacing w:val="-6"/>
          <w:w w:val="105"/>
        </w:rPr>
        <w:t>offer </w:t>
      </w:r>
      <w:r>
        <w:rPr>
          <w:color w:val="265053"/>
          <w:w w:val="105"/>
        </w:rPr>
        <w:t>a</w:t>
      </w:r>
      <w:r>
        <w:rPr>
          <w:color w:val="265053"/>
          <w:spacing w:val="-25"/>
          <w:w w:val="105"/>
        </w:rPr>
        <w:t> </w:t>
      </w:r>
      <w:r>
        <w:rPr>
          <w:color w:val="265053"/>
          <w:w w:val="105"/>
        </w:rPr>
        <w:t>short-term</w:t>
      </w:r>
      <w:r>
        <w:rPr>
          <w:color w:val="265053"/>
          <w:spacing w:val="-24"/>
          <w:w w:val="105"/>
        </w:rPr>
        <w:t> </w:t>
      </w:r>
      <w:r>
        <w:rPr>
          <w:color w:val="265053"/>
          <w:spacing w:val="-3"/>
          <w:w w:val="105"/>
        </w:rPr>
        <w:t>response</w:t>
      </w:r>
      <w:r>
        <w:rPr>
          <w:color w:val="265053"/>
          <w:spacing w:val="-25"/>
          <w:w w:val="105"/>
        </w:rPr>
        <w:t> </w:t>
      </w:r>
      <w:r>
        <w:rPr>
          <w:color w:val="265053"/>
          <w:w w:val="105"/>
        </w:rPr>
        <w:t>to</w:t>
      </w:r>
      <w:r>
        <w:rPr>
          <w:color w:val="265053"/>
          <w:spacing w:val="-24"/>
          <w:w w:val="105"/>
        </w:rPr>
        <w:t> </w:t>
      </w:r>
      <w:r>
        <w:rPr>
          <w:color w:val="265053"/>
          <w:w w:val="105"/>
        </w:rPr>
        <w:t>crisis</w:t>
      </w:r>
      <w:r>
        <w:rPr>
          <w:color w:val="265053"/>
          <w:spacing w:val="-24"/>
          <w:w w:val="105"/>
        </w:rPr>
        <w:t> </w:t>
      </w:r>
      <w:r>
        <w:rPr>
          <w:color w:val="265053"/>
          <w:w w:val="105"/>
        </w:rPr>
        <w:t>or</w:t>
      </w:r>
      <w:r>
        <w:rPr>
          <w:color w:val="265053"/>
          <w:spacing w:val="-25"/>
          <w:w w:val="105"/>
        </w:rPr>
        <w:t> </w:t>
      </w:r>
      <w:r>
        <w:rPr>
          <w:color w:val="265053"/>
          <w:w w:val="105"/>
        </w:rPr>
        <w:t>temporary</w:t>
      </w:r>
      <w:r>
        <w:rPr>
          <w:color w:val="265053"/>
          <w:spacing w:val="-24"/>
          <w:w w:val="105"/>
        </w:rPr>
        <w:t> </w:t>
      </w:r>
      <w:r>
        <w:rPr>
          <w:color w:val="265053"/>
          <w:w w:val="105"/>
        </w:rPr>
        <w:t>stability</w:t>
      </w:r>
      <w:r>
        <w:rPr>
          <w:color w:val="265053"/>
          <w:spacing w:val="-24"/>
          <w:w w:val="105"/>
        </w:rPr>
        <w:t> </w:t>
      </w:r>
      <w:r>
        <w:rPr>
          <w:color w:val="265053"/>
          <w:w w:val="105"/>
        </w:rPr>
        <w:t>for</w:t>
      </w:r>
      <w:r>
        <w:rPr>
          <w:color w:val="265053"/>
          <w:spacing w:val="-25"/>
          <w:w w:val="105"/>
        </w:rPr>
        <w:t> </w:t>
      </w:r>
      <w:r>
        <w:rPr>
          <w:color w:val="265053"/>
          <w:w w:val="105"/>
        </w:rPr>
        <w:t>clients</w:t>
      </w:r>
      <w:r>
        <w:rPr>
          <w:color w:val="265053"/>
          <w:spacing w:val="-24"/>
          <w:w w:val="105"/>
        </w:rPr>
        <w:t> </w:t>
      </w:r>
      <w:r>
        <w:rPr>
          <w:color w:val="265053"/>
          <w:w w:val="105"/>
        </w:rPr>
        <w:t>in</w:t>
      </w:r>
      <w:r>
        <w:rPr>
          <w:color w:val="265053"/>
          <w:spacing w:val="-24"/>
          <w:w w:val="105"/>
        </w:rPr>
        <w:t> </w:t>
      </w:r>
      <w:r>
        <w:rPr>
          <w:color w:val="265053"/>
          <w:w w:val="105"/>
        </w:rPr>
        <w:t>their</w:t>
      </w:r>
      <w:r>
        <w:rPr>
          <w:color w:val="265053"/>
          <w:spacing w:val="-25"/>
          <w:w w:val="105"/>
        </w:rPr>
        <w:t> </w:t>
      </w:r>
      <w:r>
        <w:rPr>
          <w:color w:val="265053"/>
          <w:w w:val="105"/>
        </w:rPr>
        <w:t>transition</w:t>
      </w:r>
      <w:r>
        <w:rPr>
          <w:color w:val="265053"/>
          <w:spacing w:val="-24"/>
          <w:w w:val="105"/>
        </w:rPr>
        <w:t> </w:t>
      </w:r>
      <w:r>
        <w:rPr>
          <w:color w:val="265053"/>
          <w:w w:val="105"/>
        </w:rPr>
        <w:t>to</w:t>
      </w:r>
      <w:r>
        <w:rPr>
          <w:color w:val="265053"/>
          <w:spacing w:val="-25"/>
          <w:w w:val="105"/>
        </w:rPr>
        <w:t> </w:t>
      </w:r>
      <w:r>
        <w:rPr>
          <w:color w:val="265053"/>
          <w:w w:val="105"/>
        </w:rPr>
        <w:t>longer</w:t>
      </w:r>
      <w:r>
        <w:rPr>
          <w:color w:val="265053"/>
          <w:spacing w:val="-24"/>
          <w:w w:val="105"/>
        </w:rPr>
        <w:t> </w:t>
      </w:r>
      <w:r>
        <w:rPr>
          <w:color w:val="265053"/>
          <w:w w:val="105"/>
        </w:rPr>
        <w:t>term</w:t>
      </w:r>
      <w:r>
        <w:rPr>
          <w:color w:val="265053"/>
          <w:spacing w:val="-24"/>
          <w:w w:val="105"/>
        </w:rPr>
        <w:t> </w:t>
      </w:r>
      <w:r>
        <w:rPr>
          <w:color w:val="265053"/>
          <w:w w:val="105"/>
        </w:rPr>
        <w:t>housing</w:t>
      </w:r>
      <w:r>
        <w:rPr>
          <w:color w:val="265053"/>
          <w:spacing w:val="-25"/>
          <w:w w:val="105"/>
        </w:rPr>
        <w:t> </w:t>
      </w:r>
      <w:r>
        <w:rPr>
          <w:color w:val="265053"/>
          <w:w w:val="105"/>
        </w:rPr>
        <w:t>placements.</w:t>
      </w:r>
    </w:p>
    <w:p>
      <w:pPr>
        <w:pStyle w:val="BodyText"/>
        <w:spacing w:before="218"/>
        <w:ind w:left="759"/>
      </w:pPr>
      <w:r>
        <w:rPr>
          <w:color w:val="265053"/>
        </w:rPr>
        <w:t>For more information on Host Homes, see:</w:t>
      </w:r>
    </w:p>
    <w:p>
      <w:pPr>
        <w:pStyle w:val="BodyText"/>
        <w:spacing w:before="43"/>
        <w:ind w:left="759"/>
        <w:rPr>
          <w:rFonts w:ascii="Lucida Sans"/>
          <w:b/>
        </w:rPr>
      </w:pPr>
      <w:hyperlink r:id="rId209">
        <w:r>
          <w:rPr>
            <w:rFonts w:ascii="Lucida Sans"/>
            <w:b/>
            <w:color w:val="265053"/>
          </w:rPr>
          <w:t>https://www.pointsourceyouth.org/host-homes/</w:t>
        </w:r>
      </w:hyperlink>
    </w:p>
    <w:p>
      <w:pPr>
        <w:pStyle w:val="BodyText"/>
        <w:spacing w:before="1"/>
        <w:rPr>
          <w:rFonts w:ascii="Lucida Sans"/>
          <w:b/>
          <w:sz w:val="23"/>
        </w:rPr>
      </w:pPr>
    </w:p>
    <w:p>
      <w:pPr>
        <w:spacing w:line="292" w:lineRule="auto" w:before="0"/>
        <w:ind w:left="759" w:right="0" w:firstLine="0"/>
        <w:jc w:val="left"/>
        <w:rPr>
          <w:b/>
          <w:sz w:val="20"/>
        </w:rPr>
      </w:pPr>
      <w:hyperlink r:id="rId210">
        <w:r>
          <w:rPr>
            <w:b/>
            <w:color w:val="265053"/>
            <w:sz w:val="20"/>
          </w:rPr>
          <w:t>https://www.seattleymca.org/sites/default/files/2018-07/Host%20Home%20Program%20Frequently%20</w:t>
        </w:r>
      </w:hyperlink>
      <w:r>
        <w:rPr>
          <w:b/>
          <w:color w:val="265053"/>
          <w:sz w:val="20"/>
        </w:rPr>
        <w:t> </w:t>
      </w:r>
      <w:hyperlink r:id="rId210">
        <w:r>
          <w:rPr>
            <w:b/>
            <w:color w:val="265053"/>
            <w:sz w:val="20"/>
          </w:rPr>
          <w:t>Asked%20Questions.pdf</w:t>
        </w:r>
      </w:hyperlink>
    </w:p>
    <w:p>
      <w:pPr>
        <w:pStyle w:val="BodyText"/>
        <w:spacing w:before="8"/>
        <w:rPr>
          <w:b/>
          <w:sz w:val="26"/>
        </w:rPr>
      </w:pPr>
    </w:p>
    <w:p>
      <w:pPr>
        <w:spacing w:before="0"/>
        <w:ind w:left="760" w:right="0" w:firstLine="0"/>
        <w:jc w:val="left"/>
        <w:rPr>
          <w:rFonts w:ascii="Calibri"/>
          <w:sz w:val="22"/>
        </w:rPr>
      </w:pPr>
      <w:r>
        <w:rPr>
          <w:rFonts w:ascii="Calibri"/>
          <w:color w:val="265053"/>
          <w:w w:val="140"/>
          <w:sz w:val="22"/>
        </w:rPr>
        <w:t>Transitional Housing:</w:t>
      </w:r>
    </w:p>
    <w:p>
      <w:pPr>
        <w:pStyle w:val="BodyText"/>
        <w:spacing w:line="292" w:lineRule="auto" w:before="26"/>
        <w:ind w:left="760" w:right="983"/>
      </w:pPr>
      <w:r>
        <w:rPr>
          <w:rFonts w:ascii="Lucida Sans"/>
          <w:b/>
          <w:color w:val="265053"/>
          <w:w w:val="105"/>
        </w:rPr>
        <w:t>What</w:t>
      </w:r>
      <w:r>
        <w:rPr>
          <w:rFonts w:ascii="Lucida Sans"/>
          <w:b/>
          <w:color w:val="265053"/>
          <w:spacing w:val="-25"/>
          <w:w w:val="105"/>
        </w:rPr>
        <w:t> </w:t>
      </w:r>
      <w:r>
        <w:rPr>
          <w:rFonts w:ascii="Lucida Sans"/>
          <w:b/>
          <w:color w:val="265053"/>
          <w:w w:val="105"/>
        </w:rPr>
        <w:t>is</w:t>
      </w:r>
      <w:r>
        <w:rPr>
          <w:rFonts w:ascii="Lucida Sans"/>
          <w:b/>
          <w:color w:val="265053"/>
          <w:spacing w:val="-25"/>
          <w:w w:val="105"/>
        </w:rPr>
        <w:t> </w:t>
      </w:r>
      <w:r>
        <w:rPr>
          <w:rFonts w:ascii="Lucida Sans"/>
          <w:b/>
          <w:color w:val="265053"/>
          <w:w w:val="105"/>
        </w:rPr>
        <w:t>it:</w:t>
      </w:r>
      <w:r>
        <w:rPr>
          <w:rFonts w:ascii="Lucida Sans"/>
          <w:b/>
          <w:color w:val="265053"/>
          <w:spacing w:val="-25"/>
          <w:w w:val="105"/>
        </w:rPr>
        <w:t> </w:t>
      </w:r>
      <w:r>
        <w:rPr>
          <w:color w:val="265053"/>
          <w:w w:val="105"/>
        </w:rPr>
        <w:t>Transitional</w:t>
      </w:r>
      <w:r>
        <w:rPr>
          <w:color w:val="265053"/>
          <w:spacing w:val="-18"/>
          <w:w w:val="105"/>
        </w:rPr>
        <w:t> </w:t>
      </w:r>
      <w:r>
        <w:rPr>
          <w:color w:val="265053"/>
          <w:w w:val="105"/>
        </w:rPr>
        <w:t>Housing</w:t>
      </w:r>
      <w:r>
        <w:rPr>
          <w:color w:val="265053"/>
          <w:spacing w:val="-18"/>
          <w:w w:val="105"/>
        </w:rPr>
        <w:t> </w:t>
      </w:r>
      <w:r>
        <w:rPr>
          <w:color w:val="265053"/>
          <w:w w:val="105"/>
        </w:rPr>
        <w:t>models</w:t>
      </w:r>
      <w:r>
        <w:rPr>
          <w:color w:val="265053"/>
          <w:spacing w:val="-19"/>
          <w:w w:val="105"/>
        </w:rPr>
        <w:t> </w:t>
      </w:r>
      <w:r>
        <w:rPr>
          <w:color w:val="265053"/>
          <w:w w:val="105"/>
        </w:rPr>
        <w:t>are</w:t>
      </w:r>
      <w:r>
        <w:rPr>
          <w:color w:val="265053"/>
          <w:spacing w:val="-18"/>
          <w:w w:val="105"/>
        </w:rPr>
        <w:t> </w:t>
      </w:r>
      <w:r>
        <w:rPr>
          <w:color w:val="265053"/>
          <w:w w:val="105"/>
        </w:rPr>
        <w:t>programs</w:t>
      </w:r>
      <w:r>
        <w:rPr>
          <w:color w:val="265053"/>
          <w:spacing w:val="-18"/>
          <w:w w:val="105"/>
        </w:rPr>
        <w:t> </w:t>
      </w:r>
      <w:r>
        <w:rPr>
          <w:color w:val="265053"/>
          <w:w w:val="105"/>
        </w:rPr>
        <w:t>that</w:t>
      </w:r>
      <w:r>
        <w:rPr>
          <w:color w:val="265053"/>
          <w:spacing w:val="-19"/>
          <w:w w:val="105"/>
        </w:rPr>
        <w:t> </w:t>
      </w:r>
      <w:r>
        <w:rPr>
          <w:color w:val="265053"/>
          <w:w w:val="105"/>
        </w:rPr>
        <w:t>offer</w:t>
      </w:r>
      <w:r>
        <w:rPr>
          <w:color w:val="265053"/>
          <w:spacing w:val="-18"/>
          <w:w w:val="105"/>
        </w:rPr>
        <w:t> </w:t>
      </w:r>
      <w:r>
        <w:rPr>
          <w:color w:val="265053"/>
          <w:w w:val="105"/>
        </w:rPr>
        <w:t>young</w:t>
      </w:r>
      <w:r>
        <w:rPr>
          <w:color w:val="265053"/>
          <w:spacing w:val="-18"/>
          <w:w w:val="105"/>
        </w:rPr>
        <w:t> </w:t>
      </w:r>
      <w:r>
        <w:rPr>
          <w:color w:val="265053"/>
          <w:w w:val="105"/>
        </w:rPr>
        <w:t>people</w:t>
      </w:r>
      <w:r>
        <w:rPr>
          <w:color w:val="265053"/>
          <w:spacing w:val="-19"/>
          <w:w w:val="105"/>
        </w:rPr>
        <w:t> </w:t>
      </w:r>
      <w:r>
        <w:rPr>
          <w:color w:val="265053"/>
          <w:w w:val="105"/>
        </w:rPr>
        <w:t>housing</w:t>
      </w:r>
      <w:r>
        <w:rPr>
          <w:color w:val="265053"/>
          <w:spacing w:val="-18"/>
          <w:w w:val="105"/>
        </w:rPr>
        <w:t> </w:t>
      </w:r>
      <w:r>
        <w:rPr>
          <w:color w:val="265053"/>
          <w:w w:val="105"/>
        </w:rPr>
        <w:t>for</w:t>
      </w:r>
      <w:r>
        <w:rPr>
          <w:color w:val="265053"/>
          <w:spacing w:val="-18"/>
          <w:w w:val="105"/>
        </w:rPr>
        <w:t> </w:t>
      </w:r>
      <w:r>
        <w:rPr>
          <w:color w:val="265053"/>
          <w:w w:val="105"/>
        </w:rPr>
        <w:t>a</w:t>
      </w:r>
      <w:r>
        <w:rPr>
          <w:color w:val="265053"/>
          <w:spacing w:val="-19"/>
          <w:w w:val="105"/>
        </w:rPr>
        <w:t> </w:t>
      </w:r>
      <w:r>
        <w:rPr>
          <w:color w:val="265053"/>
          <w:w w:val="105"/>
        </w:rPr>
        <w:t>finite</w:t>
      </w:r>
      <w:r>
        <w:rPr>
          <w:color w:val="265053"/>
          <w:spacing w:val="-18"/>
          <w:w w:val="105"/>
        </w:rPr>
        <w:t> </w:t>
      </w:r>
      <w:r>
        <w:rPr>
          <w:color w:val="265053"/>
          <w:w w:val="105"/>
        </w:rPr>
        <w:t>time</w:t>
      </w:r>
      <w:r>
        <w:rPr>
          <w:color w:val="265053"/>
          <w:spacing w:val="-18"/>
          <w:w w:val="105"/>
        </w:rPr>
        <w:t> </w:t>
      </w:r>
      <w:r>
        <w:rPr>
          <w:color w:val="265053"/>
          <w:w w:val="105"/>
        </w:rPr>
        <w:t>period</w:t>
      </w:r>
      <w:r>
        <w:rPr>
          <w:color w:val="265053"/>
          <w:spacing w:val="-19"/>
          <w:w w:val="105"/>
        </w:rPr>
        <w:t> </w:t>
      </w:r>
      <w:r>
        <w:rPr>
          <w:color w:val="265053"/>
          <w:spacing w:val="-3"/>
          <w:w w:val="105"/>
        </w:rPr>
        <w:t>while </w:t>
      </w:r>
      <w:r>
        <w:rPr>
          <w:color w:val="265053"/>
          <w:w w:val="105"/>
        </w:rPr>
        <w:t>preparing them for independent living. This period usually lasts from 12-24 months, allowing time for clients to </w:t>
      </w:r>
      <w:r>
        <w:rPr>
          <w:color w:val="265053"/>
          <w:spacing w:val="2"/>
          <w:w w:val="105"/>
        </w:rPr>
        <w:t>stabilize </w:t>
      </w:r>
      <w:r>
        <w:rPr>
          <w:color w:val="265053"/>
          <w:w w:val="105"/>
        </w:rPr>
        <w:t>and </w:t>
      </w:r>
      <w:r>
        <w:rPr>
          <w:color w:val="265053"/>
          <w:spacing w:val="2"/>
          <w:w w:val="105"/>
        </w:rPr>
        <w:t>plan their transition </w:t>
      </w:r>
      <w:r>
        <w:rPr>
          <w:color w:val="265053"/>
          <w:w w:val="105"/>
        </w:rPr>
        <w:t>to </w:t>
      </w:r>
      <w:r>
        <w:rPr>
          <w:color w:val="265053"/>
          <w:spacing w:val="2"/>
          <w:w w:val="105"/>
        </w:rPr>
        <w:t>independent living with </w:t>
      </w:r>
      <w:r>
        <w:rPr>
          <w:color w:val="265053"/>
          <w:w w:val="105"/>
        </w:rPr>
        <w:t>the </w:t>
      </w:r>
      <w:r>
        <w:rPr>
          <w:color w:val="265053"/>
          <w:spacing w:val="2"/>
          <w:w w:val="105"/>
        </w:rPr>
        <w:t>support </w:t>
      </w:r>
      <w:r>
        <w:rPr>
          <w:color w:val="265053"/>
          <w:w w:val="105"/>
        </w:rPr>
        <w:t>of </w:t>
      </w:r>
      <w:r>
        <w:rPr>
          <w:color w:val="265053"/>
          <w:spacing w:val="2"/>
          <w:w w:val="105"/>
        </w:rPr>
        <w:t>ongoing, collaborative </w:t>
      </w:r>
      <w:r>
        <w:rPr>
          <w:color w:val="265053"/>
          <w:spacing w:val="3"/>
          <w:w w:val="105"/>
        </w:rPr>
        <w:t>case </w:t>
      </w:r>
      <w:r>
        <w:rPr>
          <w:color w:val="265053"/>
          <w:w w:val="105"/>
        </w:rPr>
        <w:t>management. Transitional Housing models generally include conditions around budgeting and saving </w:t>
      </w:r>
      <w:r>
        <w:rPr>
          <w:color w:val="265053"/>
          <w:spacing w:val="-3"/>
          <w:w w:val="105"/>
        </w:rPr>
        <w:t>money, </w:t>
      </w:r>
      <w:r>
        <w:rPr>
          <w:color w:val="265053"/>
          <w:w w:val="105"/>
        </w:rPr>
        <w:t>employment</w:t>
      </w:r>
      <w:r>
        <w:rPr>
          <w:color w:val="265053"/>
          <w:spacing w:val="-19"/>
          <w:w w:val="105"/>
        </w:rPr>
        <w:t> </w:t>
      </w:r>
      <w:r>
        <w:rPr>
          <w:color w:val="265053"/>
          <w:w w:val="105"/>
        </w:rPr>
        <w:t>or</w:t>
      </w:r>
      <w:r>
        <w:rPr>
          <w:color w:val="265053"/>
          <w:spacing w:val="-18"/>
          <w:w w:val="105"/>
        </w:rPr>
        <w:t> </w:t>
      </w:r>
      <w:r>
        <w:rPr>
          <w:color w:val="265053"/>
          <w:w w:val="105"/>
        </w:rPr>
        <w:t>educational</w:t>
      </w:r>
      <w:r>
        <w:rPr>
          <w:color w:val="265053"/>
          <w:spacing w:val="-18"/>
          <w:w w:val="105"/>
        </w:rPr>
        <w:t> </w:t>
      </w:r>
      <w:r>
        <w:rPr>
          <w:color w:val="265053"/>
          <w:w w:val="105"/>
        </w:rPr>
        <w:t>goals,</w:t>
      </w:r>
      <w:r>
        <w:rPr>
          <w:color w:val="265053"/>
          <w:spacing w:val="-18"/>
          <w:w w:val="105"/>
        </w:rPr>
        <w:t> </w:t>
      </w:r>
      <w:r>
        <w:rPr>
          <w:color w:val="265053"/>
          <w:w w:val="105"/>
        </w:rPr>
        <w:t>and</w:t>
      </w:r>
      <w:r>
        <w:rPr>
          <w:color w:val="265053"/>
          <w:spacing w:val="-18"/>
          <w:w w:val="105"/>
        </w:rPr>
        <w:t> </w:t>
      </w:r>
      <w:r>
        <w:rPr>
          <w:color w:val="265053"/>
          <w:w w:val="105"/>
        </w:rPr>
        <w:t>participation</w:t>
      </w:r>
      <w:r>
        <w:rPr>
          <w:color w:val="265053"/>
          <w:spacing w:val="-18"/>
          <w:w w:val="105"/>
        </w:rPr>
        <w:t> </w:t>
      </w:r>
      <w:r>
        <w:rPr>
          <w:color w:val="265053"/>
          <w:w w:val="105"/>
        </w:rPr>
        <w:t>in</w:t>
      </w:r>
      <w:r>
        <w:rPr>
          <w:color w:val="265053"/>
          <w:spacing w:val="-18"/>
          <w:w w:val="105"/>
        </w:rPr>
        <w:t> </w:t>
      </w:r>
      <w:r>
        <w:rPr>
          <w:color w:val="265053"/>
          <w:w w:val="105"/>
        </w:rPr>
        <w:t>case</w:t>
      </w:r>
      <w:r>
        <w:rPr>
          <w:color w:val="265053"/>
          <w:spacing w:val="-18"/>
          <w:w w:val="105"/>
        </w:rPr>
        <w:t> </w:t>
      </w:r>
      <w:r>
        <w:rPr>
          <w:color w:val="265053"/>
          <w:w w:val="105"/>
        </w:rPr>
        <w:t>management</w:t>
      </w:r>
      <w:r>
        <w:rPr>
          <w:color w:val="265053"/>
          <w:spacing w:val="-18"/>
          <w:w w:val="105"/>
        </w:rPr>
        <w:t> </w:t>
      </w:r>
      <w:r>
        <w:rPr>
          <w:color w:val="265053"/>
          <w:w w:val="105"/>
        </w:rPr>
        <w:t>or</w:t>
      </w:r>
      <w:r>
        <w:rPr>
          <w:color w:val="265053"/>
          <w:spacing w:val="-18"/>
          <w:w w:val="105"/>
        </w:rPr>
        <w:t> </w:t>
      </w:r>
      <w:r>
        <w:rPr>
          <w:color w:val="265053"/>
          <w:w w:val="105"/>
        </w:rPr>
        <w:t>substance</w:t>
      </w:r>
      <w:r>
        <w:rPr>
          <w:color w:val="265053"/>
          <w:spacing w:val="-18"/>
          <w:w w:val="105"/>
        </w:rPr>
        <w:t> </w:t>
      </w:r>
      <w:r>
        <w:rPr>
          <w:color w:val="265053"/>
          <w:w w:val="105"/>
        </w:rPr>
        <w:t>use</w:t>
      </w:r>
      <w:r>
        <w:rPr>
          <w:color w:val="265053"/>
          <w:spacing w:val="-18"/>
          <w:w w:val="105"/>
        </w:rPr>
        <w:t> </w:t>
      </w:r>
      <w:r>
        <w:rPr>
          <w:color w:val="265053"/>
          <w:w w:val="105"/>
        </w:rPr>
        <w:t>treatment</w:t>
      </w:r>
      <w:r>
        <w:rPr>
          <w:color w:val="265053"/>
          <w:spacing w:val="-18"/>
          <w:w w:val="105"/>
        </w:rPr>
        <w:t> </w:t>
      </w:r>
      <w:r>
        <w:rPr>
          <w:color w:val="265053"/>
          <w:w w:val="105"/>
        </w:rPr>
        <w:t>services.</w:t>
      </w:r>
    </w:p>
    <w:p>
      <w:pPr>
        <w:pStyle w:val="BodyText"/>
        <w:spacing w:line="292" w:lineRule="auto" w:before="209"/>
        <w:ind w:left="760" w:right="1140"/>
      </w:pPr>
      <w:r>
        <w:rPr>
          <w:rFonts w:ascii="Lucida Sans"/>
          <w:b/>
          <w:color w:val="265053"/>
          <w:w w:val="105"/>
        </w:rPr>
        <w:t>How it works: </w:t>
      </w:r>
      <w:r>
        <w:rPr>
          <w:color w:val="265053"/>
          <w:w w:val="105"/>
        </w:rPr>
        <w:t>Transitional housing models offer stable housing, supplemented with additional wrap around services.</w:t>
      </w:r>
      <w:r>
        <w:rPr>
          <w:color w:val="265053"/>
          <w:spacing w:val="-37"/>
          <w:w w:val="105"/>
        </w:rPr>
        <w:t> </w:t>
      </w:r>
      <w:r>
        <w:rPr>
          <w:color w:val="265053"/>
          <w:w w:val="105"/>
        </w:rPr>
        <w:t>These</w:t>
      </w:r>
      <w:r>
        <w:rPr>
          <w:color w:val="265053"/>
          <w:spacing w:val="-37"/>
          <w:w w:val="105"/>
        </w:rPr>
        <w:t> </w:t>
      </w:r>
      <w:r>
        <w:rPr>
          <w:color w:val="265053"/>
          <w:w w:val="105"/>
        </w:rPr>
        <w:t>services</w:t>
      </w:r>
      <w:r>
        <w:rPr>
          <w:color w:val="265053"/>
          <w:spacing w:val="-36"/>
          <w:w w:val="105"/>
        </w:rPr>
        <w:t> </w:t>
      </w:r>
      <w:r>
        <w:rPr>
          <w:color w:val="265053"/>
          <w:w w:val="105"/>
        </w:rPr>
        <w:t>include,</w:t>
      </w:r>
      <w:r>
        <w:rPr>
          <w:color w:val="265053"/>
          <w:spacing w:val="-37"/>
          <w:w w:val="105"/>
        </w:rPr>
        <w:t> </w:t>
      </w:r>
      <w:r>
        <w:rPr>
          <w:color w:val="265053"/>
          <w:w w:val="105"/>
        </w:rPr>
        <w:t>but</w:t>
      </w:r>
      <w:r>
        <w:rPr>
          <w:color w:val="265053"/>
          <w:spacing w:val="-36"/>
          <w:w w:val="105"/>
        </w:rPr>
        <w:t> </w:t>
      </w:r>
      <w:r>
        <w:rPr>
          <w:color w:val="265053"/>
          <w:spacing w:val="-3"/>
          <w:w w:val="105"/>
        </w:rPr>
        <w:t>are</w:t>
      </w:r>
      <w:r>
        <w:rPr>
          <w:color w:val="265053"/>
          <w:spacing w:val="-37"/>
          <w:w w:val="105"/>
        </w:rPr>
        <w:t> </w:t>
      </w:r>
      <w:r>
        <w:rPr>
          <w:color w:val="265053"/>
          <w:w w:val="105"/>
        </w:rPr>
        <w:t>not</w:t>
      </w:r>
      <w:r>
        <w:rPr>
          <w:color w:val="265053"/>
          <w:spacing w:val="-36"/>
          <w:w w:val="105"/>
        </w:rPr>
        <w:t> </w:t>
      </w:r>
      <w:r>
        <w:rPr>
          <w:color w:val="265053"/>
          <w:w w:val="105"/>
        </w:rPr>
        <w:t>limited</w:t>
      </w:r>
      <w:r>
        <w:rPr>
          <w:color w:val="265053"/>
          <w:spacing w:val="-37"/>
          <w:w w:val="105"/>
        </w:rPr>
        <w:t> </w:t>
      </w:r>
      <w:r>
        <w:rPr>
          <w:color w:val="265053"/>
          <w:w w:val="105"/>
        </w:rPr>
        <w:t>to</w:t>
      </w:r>
      <w:r>
        <w:rPr>
          <w:color w:val="265053"/>
          <w:spacing w:val="-36"/>
          <w:w w:val="105"/>
        </w:rPr>
        <w:t> </w:t>
      </w:r>
      <w:r>
        <w:rPr>
          <w:color w:val="265053"/>
          <w:w w:val="105"/>
        </w:rPr>
        <w:t>case</w:t>
      </w:r>
      <w:r>
        <w:rPr>
          <w:color w:val="265053"/>
          <w:spacing w:val="-37"/>
          <w:w w:val="105"/>
        </w:rPr>
        <w:t> </w:t>
      </w:r>
      <w:r>
        <w:rPr>
          <w:color w:val="265053"/>
          <w:w w:val="105"/>
        </w:rPr>
        <w:t>management,</w:t>
      </w:r>
      <w:r>
        <w:rPr>
          <w:color w:val="265053"/>
          <w:spacing w:val="-36"/>
          <w:w w:val="105"/>
        </w:rPr>
        <w:t> </w:t>
      </w:r>
      <w:r>
        <w:rPr>
          <w:color w:val="265053"/>
          <w:w w:val="105"/>
        </w:rPr>
        <w:t>basic</w:t>
      </w:r>
      <w:r>
        <w:rPr>
          <w:color w:val="265053"/>
          <w:spacing w:val="-37"/>
          <w:w w:val="105"/>
        </w:rPr>
        <w:t> </w:t>
      </w:r>
      <w:r>
        <w:rPr>
          <w:color w:val="265053"/>
          <w:w w:val="105"/>
        </w:rPr>
        <w:t>needs</w:t>
      </w:r>
      <w:r>
        <w:rPr>
          <w:color w:val="265053"/>
          <w:spacing w:val="-36"/>
          <w:w w:val="105"/>
        </w:rPr>
        <w:t> </w:t>
      </w:r>
      <w:r>
        <w:rPr>
          <w:color w:val="265053"/>
          <w:w w:val="105"/>
        </w:rPr>
        <w:t>and</w:t>
      </w:r>
      <w:r>
        <w:rPr>
          <w:color w:val="265053"/>
          <w:spacing w:val="-37"/>
          <w:w w:val="105"/>
        </w:rPr>
        <w:t> </w:t>
      </w:r>
      <w:r>
        <w:rPr>
          <w:color w:val="265053"/>
          <w:spacing w:val="-3"/>
          <w:w w:val="105"/>
        </w:rPr>
        <w:t>groceries,</w:t>
      </w:r>
      <w:r>
        <w:rPr>
          <w:color w:val="265053"/>
          <w:spacing w:val="-36"/>
          <w:w w:val="105"/>
        </w:rPr>
        <w:t> </w:t>
      </w:r>
      <w:r>
        <w:rPr>
          <w:color w:val="265053"/>
          <w:w w:val="105"/>
        </w:rPr>
        <w:t>mental</w:t>
      </w:r>
      <w:r>
        <w:rPr>
          <w:color w:val="265053"/>
          <w:spacing w:val="-37"/>
          <w:w w:val="105"/>
        </w:rPr>
        <w:t> </w:t>
      </w:r>
      <w:r>
        <w:rPr>
          <w:color w:val="265053"/>
          <w:w w:val="105"/>
        </w:rPr>
        <w:t>health services,</w:t>
      </w:r>
      <w:r>
        <w:rPr>
          <w:color w:val="265053"/>
          <w:spacing w:val="-32"/>
          <w:w w:val="105"/>
        </w:rPr>
        <w:t> </w:t>
      </w:r>
      <w:r>
        <w:rPr>
          <w:color w:val="265053"/>
          <w:spacing w:val="-3"/>
          <w:w w:val="105"/>
        </w:rPr>
        <w:t>referrals</w:t>
      </w:r>
      <w:r>
        <w:rPr>
          <w:color w:val="265053"/>
          <w:spacing w:val="-31"/>
          <w:w w:val="105"/>
        </w:rPr>
        <w:t> </w:t>
      </w:r>
      <w:r>
        <w:rPr>
          <w:color w:val="265053"/>
          <w:w w:val="105"/>
        </w:rPr>
        <w:t>and</w:t>
      </w:r>
      <w:r>
        <w:rPr>
          <w:color w:val="265053"/>
          <w:spacing w:val="-32"/>
          <w:w w:val="105"/>
        </w:rPr>
        <w:t> </w:t>
      </w:r>
      <w:r>
        <w:rPr>
          <w:color w:val="265053"/>
          <w:w w:val="105"/>
        </w:rPr>
        <w:t>peer</w:t>
      </w:r>
      <w:r>
        <w:rPr>
          <w:color w:val="265053"/>
          <w:spacing w:val="-31"/>
          <w:w w:val="105"/>
        </w:rPr>
        <w:t> </w:t>
      </w:r>
      <w:r>
        <w:rPr>
          <w:color w:val="265053"/>
          <w:w w:val="105"/>
        </w:rPr>
        <w:t>support</w:t>
      </w:r>
      <w:r>
        <w:rPr>
          <w:color w:val="265053"/>
          <w:spacing w:val="-31"/>
          <w:w w:val="105"/>
        </w:rPr>
        <w:t> </w:t>
      </w:r>
      <w:r>
        <w:rPr>
          <w:color w:val="265053"/>
          <w:w w:val="105"/>
        </w:rPr>
        <w:t>networks.</w:t>
      </w:r>
      <w:r>
        <w:rPr>
          <w:color w:val="265053"/>
          <w:spacing w:val="-32"/>
          <w:w w:val="105"/>
        </w:rPr>
        <w:t> </w:t>
      </w:r>
      <w:r>
        <w:rPr>
          <w:color w:val="265053"/>
          <w:spacing w:val="-7"/>
          <w:w w:val="105"/>
        </w:rPr>
        <w:t>Youth</w:t>
      </w:r>
      <w:r>
        <w:rPr>
          <w:color w:val="265053"/>
          <w:spacing w:val="-31"/>
          <w:w w:val="105"/>
        </w:rPr>
        <w:t> </w:t>
      </w:r>
      <w:r>
        <w:rPr>
          <w:color w:val="265053"/>
          <w:w w:val="105"/>
        </w:rPr>
        <w:t>and</w:t>
      </w:r>
      <w:r>
        <w:rPr>
          <w:color w:val="265053"/>
          <w:spacing w:val="-31"/>
          <w:w w:val="105"/>
        </w:rPr>
        <w:t> </w:t>
      </w:r>
      <w:r>
        <w:rPr>
          <w:color w:val="265053"/>
          <w:w w:val="105"/>
        </w:rPr>
        <w:t>young</w:t>
      </w:r>
      <w:r>
        <w:rPr>
          <w:color w:val="265053"/>
          <w:spacing w:val="-32"/>
          <w:w w:val="105"/>
        </w:rPr>
        <w:t> </w:t>
      </w:r>
      <w:r>
        <w:rPr>
          <w:color w:val="265053"/>
          <w:w w:val="105"/>
        </w:rPr>
        <w:t>adults</w:t>
      </w:r>
      <w:r>
        <w:rPr>
          <w:color w:val="265053"/>
          <w:spacing w:val="-31"/>
          <w:w w:val="105"/>
        </w:rPr>
        <w:t> </w:t>
      </w:r>
      <w:r>
        <w:rPr>
          <w:color w:val="265053"/>
          <w:w w:val="105"/>
        </w:rPr>
        <w:t>using</w:t>
      </w:r>
      <w:r>
        <w:rPr>
          <w:color w:val="265053"/>
          <w:spacing w:val="-32"/>
          <w:w w:val="105"/>
        </w:rPr>
        <w:t> </w:t>
      </w:r>
      <w:r>
        <w:rPr>
          <w:color w:val="265053"/>
          <w:w w:val="105"/>
        </w:rPr>
        <w:t>transitional</w:t>
      </w:r>
      <w:r>
        <w:rPr>
          <w:color w:val="265053"/>
          <w:spacing w:val="-31"/>
          <w:w w:val="105"/>
        </w:rPr>
        <w:t> </w:t>
      </w:r>
      <w:r>
        <w:rPr>
          <w:color w:val="265053"/>
          <w:w w:val="105"/>
        </w:rPr>
        <w:t>housing</w:t>
      </w:r>
      <w:r>
        <w:rPr>
          <w:color w:val="265053"/>
          <w:spacing w:val="-31"/>
          <w:w w:val="105"/>
        </w:rPr>
        <w:t> </w:t>
      </w:r>
      <w:r>
        <w:rPr>
          <w:color w:val="265053"/>
          <w:w w:val="105"/>
        </w:rPr>
        <w:t>focus</w:t>
      </w:r>
      <w:r>
        <w:rPr>
          <w:color w:val="265053"/>
          <w:spacing w:val="-32"/>
          <w:w w:val="105"/>
        </w:rPr>
        <w:t> </w:t>
      </w:r>
      <w:r>
        <w:rPr>
          <w:color w:val="265053"/>
          <w:w w:val="105"/>
        </w:rPr>
        <w:t>on</w:t>
      </w:r>
      <w:r>
        <w:rPr>
          <w:color w:val="265053"/>
          <w:spacing w:val="-31"/>
          <w:w w:val="105"/>
        </w:rPr>
        <w:t> </w:t>
      </w:r>
      <w:r>
        <w:rPr>
          <w:color w:val="265053"/>
          <w:w w:val="105"/>
        </w:rPr>
        <w:t>learning independent</w:t>
      </w:r>
      <w:r>
        <w:rPr>
          <w:color w:val="265053"/>
          <w:spacing w:val="-28"/>
          <w:w w:val="105"/>
        </w:rPr>
        <w:t> </w:t>
      </w:r>
      <w:r>
        <w:rPr>
          <w:color w:val="265053"/>
          <w:w w:val="105"/>
        </w:rPr>
        <w:t>living</w:t>
      </w:r>
      <w:r>
        <w:rPr>
          <w:color w:val="265053"/>
          <w:spacing w:val="-28"/>
          <w:w w:val="105"/>
        </w:rPr>
        <w:t> </w:t>
      </w:r>
      <w:r>
        <w:rPr>
          <w:color w:val="265053"/>
          <w:w w:val="105"/>
        </w:rPr>
        <w:t>skills,</w:t>
      </w:r>
      <w:r>
        <w:rPr>
          <w:color w:val="265053"/>
          <w:spacing w:val="-28"/>
          <w:w w:val="105"/>
        </w:rPr>
        <w:t> </w:t>
      </w:r>
      <w:r>
        <w:rPr>
          <w:color w:val="265053"/>
          <w:w w:val="105"/>
        </w:rPr>
        <w:t>maintaining</w:t>
      </w:r>
      <w:r>
        <w:rPr>
          <w:color w:val="265053"/>
          <w:spacing w:val="-28"/>
          <w:w w:val="105"/>
        </w:rPr>
        <w:t> </w:t>
      </w:r>
      <w:r>
        <w:rPr>
          <w:color w:val="265053"/>
          <w:w w:val="105"/>
        </w:rPr>
        <w:t>education</w:t>
      </w:r>
      <w:r>
        <w:rPr>
          <w:color w:val="265053"/>
          <w:spacing w:val="-28"/>
          <w:w w:val="105"/>
        </w:rPr>
        <w:t> </w:t>
      </w:r>
      <w:r>
        <w:rPr>
          <w:color w:val="265053"/>
          <w:w w:val="105"/>
        </w:rPr>
        <w:t>or</w:t>
      </w:r>
      <w:r>
        <w:rPr>
          <w:color w:val="265053"/>
          <w:spacing w:val="-27"/>
          <w:w w:val="105"/>
        </w:rPr>
        <w:t> </w:t>
      </w:r>
      <w:r>
        <w:rPr>
          <w:color w:val="265053"/>
          <w:w w:val="105"/>
        </w:rPr>
        <w:t>employment,</w:t>
      </w:r>
      <w:r>
        <w:rPr>
          <w:color w:val="265053"/>
          <w:spacing w:val="-28"/>
          <w:w w:val="105"/>
        </w:rPr>
        <w:t> </w:t>
      </w:r>
      <w:r>
        <w:rPr>
          <w:color w:val="265053"/>
          <w:w w:val="105"/>
        </w:rPr>
        <w:t>while</w:t>
      </w:r>
      <w:r>
        <w:rPr>
          <w:color w:val="265053"/>
          <w:spacing w:val="-28"/>
          <w:w w:val="105"/>
        </w:rPr>
        <w:t> </w:t>
      </w:r>
      <w:r>
        <w:rPr>
          <w:color w:val="265053"/>
          <w:spacing w:val="-3"/>
          <w:w w:val="105"/>
        </w:rPr>
        <w:t>addressing</w:t>
      </w:r>
      <w:r>
        <w:rPr>
          <w:color w:val="265053"/>
          <w:spacing w:val="-28"/>
          <w:w w:val="105"/>
        </w:rPr>
        <w:t> </w:t>
      </w:r>
      <w:r>
        <w:rPr>
          <w:color w:val="265053"/>
          <w:w w:val="105"/>
        </w:rPr>
        <w:t>other</w:t>
      </w:r>
      <w:r>
        <w:rPr>
          <w:color w:val="265053"/>
          <w:spacing w:val="-28"/>
          <w:w w:val="105"/>
        </w:rPr>
        <w:t> </w:t>
      </w:r>
      <w:r>
        <w:rPr>
          <w:color w:val="265053"/>
          <w:w w:val="105"/>
        </w:rPr>
        <w:t>barriers</w:t>
      </w:r>
      <w:r>
        <w:rPr>
          <w:color w:val="265053"/>
          <w:spacing w:val="-27"/>
          <w:w w:val="105"/>
        </w:rPr>
        <w:t> </w:t>
      </w:r>
      <w:r>
        <w:rPr>
          <w:color w:val="265053"/>
          <w:w w:val="105"/>
        </w:rPr>
        <w:t>or</w:t>
      </w:r>
      <w:r>
        <w:rPr>
          <w:color w:val="265053"/>
          <w:spacing w:val="-28"/>
          <w:w w:val="105"/>
        </w:rPr>
        <w:t> </w:t>
      </w:r>
      <w:r>
        <w:rPr>
          <w:color w:val="265053"/>
          <w:w w:val="105"/>
        </w:rPr>
        <w:t>concerns</w:t>
      </w:r>
      <w:r>
        <w:rPr>
          <w:color w:val="265053"/>
          <w:spacing w:val="-28"/>
          <w:w w:val="105"/>
        </w:rPr>
        <w:t> </w:t>
      </w:r>
      <w:r>
        <w:rPr>
          <w:color w:val="265053"/>
          <w:w w:val="105"/>
        </w:rPr>
        <w:t>they may</w:t>
      </w:r>
      <w:r>
        <w:rPr>
          <w:color w:val="265053"/>
          <w:spacing w:val="-10"/>
          <w:w w:val="105"/>
        </w:rPr>
        <w:t> </w:t>
      </w:r>
      <w:r>
        <w:rPr>
          <w:color w:val="265053"/>
          <w:w w:val="105"/>
        </w:rPr>
        <w:t>have</w:t>
      </w:r>
      <w:r>
        <w:rPr>
          <w:color w:val="265053"/>
          <w:spacing w:val="-2"/>
          <w:w w:val="105"/>
        </w:rPr>
        <w:t> </w:t>
      </w:r>
      <w:r>
        <w:rPr>
          <w:color w:val="265053"/>
          <w:w w:val="105"/>
        </w:rPr>
        <w:t>before</w:t>
      </w:r>
      <w:r>
        <w:rPr>
          <w:color w:val="265053"/>
          <w:spacing w:val="-3"/>
          <w:w w:val="105"/>
        </w:rPr>
        <w:t> </w:t>
      </w:r>
      <w:r>
        <w:rPr>
          <w:color w:val="265053"/>
          <w:w w:val="105"/>
        </w:rPr>
        <w:t>being</w:t>
      </w:r>
      <w:r>
        <w:rPr>
          <w:color w:val="265053"/>
          <w:spacing w:val="-2"/>
          <w:w w:val="105"/>
        </w:rPr>
        <w:t> </w:t>
      </w:r>
      <w:r>
        <w:rPr>
          <w:color w:val="265053"/>
          <w:w w:val="105"/>
        </w:rPr>
        <w:t>ready</w:t>
      </w:r>
      <w:r>
        <w:rPr>
          <w:color w:val="265053"/>
          <w:spacing w:val="-2"/>
          <w:w w:val="105"/>
        </w:rPr>
        <w:t> </w:t>
      </w:r>
      <w:r>
        <w:rPr>
          <w:color w:val="265053"/>
          <w:w w:val="105"/>
        </w:rPr>
        <w:t>to</w:t>
      </w:r>
      <w:r>
        <w:rPr>
          <w:color w:val="265053"/>
          <w:spacing w:val="-2"/>
          <w:w w:val="105"/>
        </w:rPr>
        <w:t> </w:t>
      </w:r>
      <w:r>
        <w:rPr>
          <w:color w:val="265053"/>
          <w:w w:val="105"/>
        </w:rPr>
        <w:t>transition</w:t>
      </w:r>
      <w:r>
        <w:rPr>
          <w:color w:val="265053"/>
          <w:spacing w:val="-3"/>
          <w:w w:val="105"/>
        </w:rPr>
        <w:t> </w:t>
      </w:r>
      <w:r>
        <w:rPr>
          <w:color w:val="265053"/>
          <w:w w:val="105"/>
        </w:rPr>
        <w:t>to</w:t>
      </w:r>
      <w:r>
        <w:rPr>
          <w:color w:val="265053"/>
          <w:spacing w:val="-2"/>
          <w:w w:val="105"/>
        </w:rPr>
        <w:t> </w:t>
      </w:r>
      <w:r>
        <w:rPr>
          <w:color w:val="265053"/>
          <w:w w:val="105"/>
        </w:rPr>
        <w:t>fully</w:t>
      </w:r>
      <w:r>
        <w:rPr>
          <w:color w:val="265053"/>
          <w:spacing w:val="-2"/>
          <w:w w:val="105"/>
        </w:rPr>
        <w:t> </w:t>
      </w:r>
      <w:r>
        <w:rPr>
          <w:color w:val="265053"/>
          <w:w w:val="105"/>
        </w:rPr>
        <w:t>independent</w:t>
      </w:r>
      <w:r>
        <w:rPr>
          <w:color w:val="265053"/>
          <w:spacing w:val="-2"/>
          <w:w w:val="105"/>
        </w:rPr>
        <w:t> </w:t>
      </w:r>
      <w:r>
        <w:rPr>
          <w:color w:val="265053"/>
          <w:w w:val="105"/>
        </w:rPr>
        <w:t>living.</w:t>
      </w:r>
      <w:r>
        <w:rPr>
          <w:color w:val="265053"/>
          <w:spacing w:val="-2"/>
          <w:w w:val="105"/>
        </w:rPr>
        <w:t> </w:t>
      </w:r>
      <w:r>
        <w:rPr>
          <w:color w:val="265053"/>
          <w:w w:val="105"/>
        </w:rPr>
        <w:t>This</w:t>
      </w:r>
      <w:r>
        <w:rPr>
          <w:color w:val="265053"/>
          <w:spacing w:val="-3"/>
          <w:w w:val="105"/>
        </w:rPr>
        <w:t> </w:t>
      </w:r>
      <w:r>
        <w:rPr>
          <w:color w:val="265053"/>
          <w:w w:val="105"/>
        </w:rPr>
        <w:t>model</w:t>
      </w:r>
      <w:r>
        <w:rPr>
          <w:color w:val="265053"/>
          <w:spacing w:val="-2"/>
          <w:w w:val="105"/>
        </w:rPr>
        <w:t> </w:t>
      </w:r>
      <w:r>
        <w:rPr>
          <w:color w:val="265053"/>
          <w:w w:val="105"/>
        </w:rPr>
        <w:t>works</w:t>
      </w:r>
      <w:r>
        <w:rPr>
          <w:color w:val="265053"/>
          <w:spacing w:val="-2"/>
          <w:w w:val="105"/>
        </w:rPr>
        <w:t> </w:t>
      </w:r>
      <w:r>
        <w:rPr>
          <w:color w:val="265053"/>
          <w:w w:val="105"/>
        </w:rPr>
        <w:t>by</w:t>
      </w:r>
      <w:r>
        <w:rPr>
          <w:color w:val="265053"/>
          <w:spacing w:val="-2"/>
          <w:w w:val="105"/>
        </w:rPr>
        <w:t> </w:t>
      </w:r>
      <w:r>
        <w:rPr>
          <w:color w:val="265053"/>
          <w:w w:val="105"/>
        </w:rPr>
        <w:t>offering</w:t>
      </w:r>
      <w:r>
        <w:rPr>
          <w:color w:val="265053"/>
          <w:spacing w:val="-2"/>
          <w:w w:val="105"/>
        </w:rPr>
        <w:t> </w:t>
      </w:r>
      <w:r>
        <w:rPr>
          <w:color w:val="265053"/>
          <w:w w:val="105"/>
        </w:rPr>
        <w:t>specific</w:t>
      </w:r>
      <w:r>
        <w:rPr>
          <w:color w:val="265053"/>
          <w:spacing w:val="-3"/>
          <w:w w:val="105"/>
        </w:rPr>
        <w:t> </w:t>
      </w:r>
      <w:r>
        <w:rPr>
          <w:color w:val="265053"/>
          <w:spacing w:val="-4"/>
          <w:w w:val="105"/>
        </w:rPr>
        <w:t>and</w:t>
      </w:r>
    </w:p>
    <w:p>
      <w:pPr>
        <w:spacing w:after="0" w:line="292" w:lineRule="auto"/>
        <w:sectPr>
          <w:headerReference w:type="default" r:id="rId206"/>
          <w:footerReference w:type="default" r:id="rId207"/>
          <w:footerReference w:type="even" r:id="rId208"/>
          <w:pgSz w:w="12240" w:h="15840"/>
          <w:pgMar w:header="0" w:footer="579" w:top="640" w:bottom="760" w:left="140" w:right="0"/>
          <w:pgNumType w:start="51"/>
        </w:sectPr>
      </w:pPr>
    </w:p>
    <w:p>
      <w:pPr>
        <w:pStyle w:val="BodyText"/>
        <w:spacing w:line="292" w:lineRule="auto" w:before="92"/>
        <w:ind w:left="760" w:right="1284"/>
      </w:pPr>
      <w:r>
        <w:rPr>
          <w:color w:val="265053"/>
        </w:rPr>
        <w:t>individualized care to youth and young adults through a variety of housing configurations ranging from dorm-style living to scattered site shared and single units. This model allows for a wide array of flexibility and supervision     based</w:t>
      </w:r>
      <w:r>
        <w:rPr>
          <w:color w:val="265053"/>
          <w:spacing w:val="7"/>
        </w:rPr>
        <w:t> </w:t>
      </w:r>
      <w:r>
        <w:rPr>
          <w:color w:val="265053"/>
        </w:rPr>
        <w:t>on</w:t>
      </w:r>
      <w:r>
        <w:rPr>
          <w:color w:val="265053"/>
          <w:spacing w:val="7"/>
        </w:rPr>
        <w:t> </w:t>
      </w:r>
      <w:r>
        <w:rPr>
          <w:color w:val="265053"/>
        </w:rPr>
        <w:t>the</w:t>
      </w:r>
      <w:r>
        <w:rPr>
          <w:color w:val="265053"/>
          <w:spacing w:val="8"/>
        </w:rPr>
        <w:t> </w:t>
      </w:r>
      <w:r>
        <w:rPr>
          <w:color w:val="265053"/>
        </w:rPr>
        <w:t>needs</w:t>
      </w:r>
      <w:r>
        <w:rPr>
          <w:color w:val="265053"/>
          <w:spacing w:val="7"/>
        </w:rPr>
        <w:t> </w:t>
      </w:r>
      <w:r>
        <w:rPr>
          <w:color w:val="265053"/>
        </w:rPr>
        <w:t>and</w:t>
      </w:r>
      <w:r>
        <w:rPr>
          <w:color w:val="265053"/>
          <w:spacing w:val="8"/>
        </w:rPr>
        <w:t> </w:t>
      </w:r>
      <w:r>
        <w:rPr>
          <w:color w:val="265053"/>
        </w:rPr>
        <w:t>developmental</w:t>
      </w:r>
      <w:r>
        <w:rPr>
          <w:color w:val="265053"/>
          <w:spacing w:val="7"/>
        </w:rPr>
        <w:t> </w:t>
      </w:r>
      <w:r>
        <w:rPr>
          <w:color w:val="265053"/>
        </w:rPr>
        <w:t>stages</w:t>
      </w:r>
      <w:r>
        <w:rPr>
          <w:color w:val="265053"/>
          <w:spacing w:val="7"/>
        </w:rPr>
        <w:t> </w:t>
      </w:r>
      <w:r>
        <w:rPr>
          <w:color w:val="265053"/>
        </w:rPr>
        <w:t>of</w:t>
      </w:r>
      <w:r>
        <w:rPr>
          <w:color w:val="265053"/>
          <w:spacing w:val="8"/>
        </w:rPr>
        <w:t> </w:t>
      </w:r>
      <w:r>
        <w:rPr>
          <w:color w:val="265053"/>
        </w:rPr>
        <w:t>the</w:t>
      </w:r>
      <w:r>
        <w:rPr>
          <w:color w:val="265053"/>
          <w:spacing w:val="7"/>
        </w:rPr>
        <w:t> </w:t>
      </w:r>
      <w:r>
        <w:rPr>
          <w:color w:val="265053"/>
        </w:rPr>
        <w:t>youth</w:t>
      </w:r>
      <w:r>
        <w:rPr>
          <w:color w:val="265053"/>
          <w:spacing w:val="8"/>
        </w:rPr>
        <w:t> </w:t>
      </w:r>
      <w:r>
        <w:rPr>
          <w:color w:val="265053"/>
        </w:rPr>
        <w:t>and</w:t>
      </w:r>
      <w:r>
        <w:rPr>
          <w:color w:val="265053"/>
          <w:spacing w:val="7"/>
        </w:rPr>
        <w:t> </w:t>
      </w:r>
      <w:r>
        <w:rPr>
          <w:color w:val="265053"/>
        </w:rPr>
        <w:t>young</w:t>
      </w:r>
      <w:r>
        <w:rPr>
          <w:color w:val="265053"/>
          <w:spacing w:val="7"/>
        </w:rPr>
        <w:t> </w:t>
      </w:r>
      <w:r>
        <w:rPr>
          <w:color w:val="265053"/>
        </w:rPr>
        <w:t>adults.</w:t>
      </w:r>
    </w:p>
    <w:p>
      <w:pPr>
        <w:pStyle w:val="BodyText"/>
        <w:spacing w:line="290" w:lineRule="auto" w:before="211"/>
        <w:ind w:left="760" w:right="1002"/>
      </w:pPr>
      <w:r>
        <w:rPr>
          <w:rFonts w:ascii="Lucida Sans"/>
          <w:b/>
          <w:color w:val="265053"/>
        </w:rPr>
        <w:t>Who is it for: </w:t>
      </w:r>
      <w:r>
        <w:rPr>
          <w:color w:val="265053"/>
        </w:rPr>
        <w:t>Transitional housing models are highly effective for youth and young adults who belong to vulnerable subpopulations and transition aged youth. Transitional housing is also a model that works for youth and young adults who are likely to be able to transition to fully independent living with the proper supports. Ultimately, this model</w:t>
      </w:r>
    </w:p>
    <w:p>
      <w:pPr>
        <w:pStyle w:val="BodyText"/>
        <w:spacing w:line="292" w:lineRule="auto" w:before="4"/>
        <w:ind w:left="760" w:right="935"/>
      </w:pPr>
      <w:r>
        <w:rPr>
          <w:color w:val="265053"/>
          <w:w w:val="105"/>
        </w:rPr>
        <w:t>is a good fit for young people who are unlikely to have long-term involvement with social services after exiting housing instability.</w:t>
      </w:r>
    </w:p>
    <w:p>
      <w:pPr>
        <w:pStyle w:val="BodyText"/>
        <w:spacing w:line="292" w:lineRule="auto" w:before="212"/>
        <w:ind w:left="760" w:right="1393"/>
      </w:pPr>
      <w:r>
        <w:rPr>
          <w:rFonts w:ascii="Lucida Sans"/>
          <w:b/>
          <w:color w:val="265053"/>
        </w:rPr>
        <w:t>Distinguishing Characteristics: </w:t>
      </w:r>
      <w:r>
        <w:rPr>
          <w:color w:val="265053"/>
        </w:rPr>
        <w:t>Key distinctions of transitional housing models include flexible housing and supervision configurations, strong community-based exit planning and early supports to transition youth to independent living that focuses on the informed choice of the client. Clients are participants in the program design, objectives and rules.</w:t>
      </w:r>
    </w:p>
    <w:p>
      <w:pPr>
        <w:pStyle w:val="BodyText"/>
        <w:spacing w:before="210"/>
        <w:ind w:left="760"/>
        <w:rPr>
          <w:rFonts w:ascii="Lucida Sans"/>
          <w:b/>
        </w:rPr>
      </w:pPr>
      <w:r>
        <w:rPr>
          <w:rFonts w:ascii="Lucida Sans"/>
          <w:b/>
          <w:color w:val="265053"/>
        </w:rPr>
        <w:t>For additional information on Transitional Housing, see:</w:t>
      </w:r>
    </w:p>
    <w:p>
      <w:pPr>
        <w:spacing w:line="386" w:lineRule="auto" w:before="51"/>
        <w:ind w:left="760" w:right="962" w:firstLine="0"/>
        <w:jc w:val="left"/>
        <w:rPr>
          <w:b/>
          <w:sz w:val="20"/>
        </w:rPr>
      </w:pPr>
      <w:r>
        <w:rPr>
          <w:color w:val="265053"/>
          <w:sz w:val="20"/>
        </w:rPr>
        <w:t>Ending Youth Homelessness Guidebook Series: Promising Program Models </w:t>
      </w:r>
      <w:hyperlink r:id="rId212">
        <w:r>
          <w:rPr>
            <w:b/>
            <w:color w:val="265053"/>
            <w:w w:val="95"/>
            <w:sz w:val="20"/>
          </w:rPr>
          <w:t>https://files.hudexchange.info/resources/documents/Ending-Youth-Homelessness-Promising-Program-Models.pdf</w:t>
        </w:r>
      </w:hyperlink>
      <w:r>
        <w:rPr>
          <w:b/>
          <w:color w:val="265053"/>
          <w:w w:val="95"/>
          <w:sz w:val="20"/>
        </w:rPr>
        <w:t> </w:t>
      </w:r>
      <w:hyperlink r:id="rId213">
        <w:r>
          <w:rPr>
            <w:b/>
            <w:color w:val="265053"/>
            <w:sz w:val="20"/>
          </w:rPr>
          <w:t>https://www.aliforneycenter.org/_aliforney/assets/File/TILHandbook2017.doc.pdf</w:t>
        </w:r>
      </w:hyperlink>
    </w:p>
    <w:p>
      <w:pPr>
        <w:pStyle w:val="Heading4"/>
        <w:spacing w:before="218"/>
        <w:rPr>
          <w:rFonts w:ascii="Calibri"/>
        </w:rPr>
      </w:pPr>
      <w:r>
        <w:rPr>
          <w:rFonts w:ascii="Calibri"/>
          <w:color w:val="265053"/>
          <w:w w:val="140"/>
        </w:rPr>
        <w:t>Independent Living Programs</w:t>
      </w:r>
    </w:p>
    <w:p>
      <w:pPr>
        <w:pStyle w:val="BodyText"/>
        <w:spacing w:line="292" w:lineRule="auto" w:before="26"/>
        <w:ind w:left="760" w:right="1055"/>
      </w:pPr>
      <w:r>
        <w:rPr>
          <w:rFonts w:ascii="Lucida Sans"/>
          <w:b/>
          <w:color w:val="265053"/>
          <w:w w:val="105"/>
        </w:rPr>
        <w:t>What</w:t>
      </w:r>
      <w:r>
        <w:rPr>
          <w:rFonts w:ascii="Lucida Sans"/>
          <w:b/>
          <w:color w:val="265053"/>
          <w:spacing w:val="-34"/>
          <w:w w:val="105"/>
        </w:rPr>
        <w:t> </w:t>
      </w:r>
      <w:r>
        <w:rPr>
          <w:rFonts w:ascii="Lucida Sans"/>
          <w:b/>
          <w:color w:val="265053"/>
          <w:w w:val="105"/>
        </w:rPr>
        <w:t>is</w:t>
      </w:r>
      <w:r>
        <w:rPr>
          <w:rFonts w:ascii="Lucida Sans"/>
          <w:b/>
          <w:color w:val="265053"/>
          <w:spacing w:val="-34"/>
          <w:w w:val="105"/>
        </w:rPr>
        <w:t> </w:t>
      </w:r>
      <w:r>
        <w:rPr>
          <w:rFonts w:ascii="Lucida Sans"/>
          <w:b/>
          <w:color w:val="265053"/>
          <w:w w:val="105"/>
        </w:rPr>
        <w:t>it:</w:t>
      </w:r>
      <w:r>
        <w:rPr>
          <w:rFonts w:ascii="Lucida Sans"/>
          <w:b/>
          <w:color w:val="265053"/>
          <w:spacing w:val="-34"/>
          <w:w w:val="105"/>
        </w:rPr>
        <w:t> </w:t>
      </w:r>
      <w:r>
        <w:rPr>
          <w:color w:val="265053"/>
          <w:w w:val="105"/>
        </w:rPr>
        <w:t>Independent</w:t>
      </w:r>
      <w:r>
        <w:rPr>
          <w:color w:val="265053"/>
          <w:spacing w:val="-26"/>
          <w:w w:val="105"/>
        </w:rPr>
        <w:t> </w:t>
      </w:r>
      <w:r>
        <w:rPr>
          <w:color w:val="265053"/>
          <w:w w:val="105"/>
        </w:rPr>
        <w:t>Living</w:t>
      </w:r>
      <w:r>
        <w:rPr>
          <w:color w:val="265053"/>
          <w:spacing w:val="-30"/>
          <w:w w:val="105"/>
        </w:rPr>
        <w:t> </w:t>
      </w:r>
      <w:r>
        <w:rPr>
          <w:color w:val="265053"/>
          <w:spacing w:val="-3"/>
          <w:w w:val="105"/>
        </w:rPr>
        <w:t>Programs</w:t>
      </w:r>
      <w:r>
        <w:rPr>
          <w:color w:val="265053"/>
          <w:spacing w:val="-29"/>
          <w:w w:val="105"/>
        </w:rPr>
        <w:t> </w:t>
      </w:r>
      <w:r>
        <w:rPr>
          <w:color w:val="265053"/>
          <w:spacing w:val="-3"/>
          <w:w w:val="105"/>
        </w:rPr>
        <w:t>provide</w:t>
      </w:r>
      <w:r>
        <w:rPr>
          <w:color w:val="265053"/>
          <w:spacing w:val="-29"/>
          <w:w w:val="105"/>
        </w:rPr>
        <w:t> </w:t>
      </w:r>
      <w:r>
        <w:rPr>
          <w:color w:val="265053"/>
          <w:w w:val="105"/>
        </w:rPr>
        <w:t>housing</w:t>
      </w:r>
      <w:r>
        <w:rPr>
          <w:color w:val="265053"/>
          <w:spacing w:val="-29"/>
          <w:w w:val="105"/>
        </w:rPr>
        <w:t> </w:t>
      </w:r>
      <w:r>
        <w:rPr>
          <w:color w:val="265053"/>
          <w:w w:val="105"/>
        </w:rPr>
        <w:t>for</w:t>
      </w:r>
      <w:r>
        <w:rPr>
          <w:color w:val="265053"/>
          <w:spacing w:val="-29"/>
          <w:w w:val="105"/>
        </w:rPr>
        <w:t> </w:t>
      </w:r>
      <w:r>
        <w:rPr>
          <w:color w:val="265053"/>
          <w:w w:val="105"/>
        </w:rPr>
        <w:t>young</w:t>
      </w:r>
      <w:r>
        <w:rPr>
          <w:color w:val="265053"/>
          <w:spacing w:val="-29"/>
          <w:w w:val="105"/>
        </w:rPr>
        <w:t> </w:t>
      </w:r>
      <w:r>
        <w:rPr>
          <w:color w:val="265053"/>
          <w:w w:val="105"/>
        </w:rPr>
        <w:t>adults</w:t>
      </w:r>
      <w:r>
        <w:rPr>
          <w:color w:val="265053"/>
          <w:spacing w:val="-29"/>
          <w:w w:val="105"/>
        </w:rPr>
        <w:t> </w:t>
      </w:r>
      <w:r>
        <w:rPr>
          <w:color w:val="265053"/>
          <w:w w:val="105"/>
        </w:rPr>
        <w:t>in</w:t>
      </w:r>
      <w:r>
        <w:rPr>
          <w:color w:val="265053"/>
          <w:spacing w:val="-30"/>
          <w:w w:val="105"/>
        </w:rPr>
        <w:t> </w:t>
      </w:r>
      <w:r>
        <w:rPr>
          <w:color w:val="265053"/>
          <w:w w:val="105"/>
        </w:rPr>
        <w:t>non-supervised,</w:t>
      </w:r>
      <w:r>
        <w:rPr>
          <w:color w:val="265053"/>
          <w:spacing w:val="-29"/>
          <w:w w:val="105"/>
        </w:rPr>
        <w:t> </w:t>
      </w:r>
      <w:r>
        <w:rPr>
          <w:color w:val="265053"/>
          <w:spacing w:val="-3"/>
          <w:w w:val="105"/>
        </w:rPr>
        <w:t>minimally-restricted, </w:t>
      </w:r>
      <w:r>
        <w:rPr>
          <w:color w:val="265053"/>
          <w:w w:val="105"/>
        </w:rPr>
        <w:t>furnished</w:t>
      </w:r>
      <w:r>
        <w:rPr>
          <w:color w:val="265053"/>
          <w:spacing w:val="-24"/>
          <w:w w:val="105"/>
        </w:rPr>
        <w:t> </w:t>
      </w:r>
      <w:r>
        <w:rPr>
          <w:color w:val="265053"/>
          <w:w w:val="105"/>
        </w:rPr>
        <w:t>apartments</w:t>
      </w:r>
      <w:r>
        <w:rPr>
          <w:color w:val="265053"/>
          <w:spacing w:val="-24"/>
          <w:w w:val="105"/>
        </w:rPr>
        <w:t> </w:t>
      </w:r>
      <w:r>
        <w:rPr>
          <w:color w:val="265053"/>
          <w:spacing w:val="-3"/>
          <w:w w:val="105"/>
        </w:rPr>
        <w:t>where</w:t>
      </w:r>
      <w:r>
        <w:rPr>
          <w:color w:val="265053"/>
          <w:spacing w:val="-24"/>
          <w:w w:val="105"/>
        </w:rPr>
        <w:t> </w:t>
      </w:r>
      <w:r>
        <w:rPr>
          <w:color w:val="265053"/>
          <w:w w:val="105"/>
        </w:rPr>
        <w:t>they</w:t>
      </w:r>
      <w:r>
        <w:rPr>
          <w:color w:val="265053"/>
          <w:spacing w:val="-23"/>
          <w:w w:val="105"/>
        </w:rPr>
        <w:t> </w:t>
      </w:r>
      <w:r>
        <w:rPr>
          <w:color w:val="265053"/>
          <w:w w:val="105"/>
        </w:rPr>
        <w:t>can</w:t>
      </w:r>
      <w:r>
        <w:rPr>
          <w:color w:val="265053"/>
          <w:spacing w:val="-24"/>
          <w:w w:val="105"/>
        </w:rPr>
        <w:t> </w:t>
      </w:r>
      <w:r>
        <w:rPr>
          <w:color w:val="265053"/>
          <w:w w:val="105"/>
        </w:rPr>
        <w:t>begin</w:t>
      </w:r>
      <w:r>
        <w:rPr>
          <w:color w:val="265053"/>
          <w:spacing w:val="-24"/>
          <w:w w:val="105"/>
        </w:rPr>
        <w:t> </w:t>
      </w:r>
      <w:r>
        <w:rPr>
          <w:color w:val="265053"/>
          <w:w w:val="105"/>
        </w:rPr>
        <w:t>building</w:t>
      </w:r>
      <w:r>
        <w:rPr>
          <w:color w:val="265053"/>
          <w:spacing w:val="-23"/>
          <w:w w:val="105"/>
        </w:rPr>
        <w:t> </w:t>
      </w:r>
      <w:r>
        <w:rPr>
          <w:color w:val="265053"/>
          <w:w w:val="105"/>
        </w:rPr>
        <w:t>the</w:t>
      </w:r>
      <w:r>
        <w:rPr>
          <w:color w:val="265053"/>
          <w:spacing w:val="-24"/>
          <w:w w:val="105"/>
        </w:rPr>
        <w:t> </w:t>
      </w:r>
      <w:r>
        <w:rPr>
          <w:color w:val="265053"/>
          <w:w w:val="105"/>
        </w:rPr>
        <w:t>necessary</w:t>
      </w:r>
      <w:r>
        <w:rPr>
          <w:color w:val="265053"/>
          <w:spacing w:val="-24"/>
          <w:w w:val="105"/>
        </w:rPr>
        <w:t> </w:t>
      </w:r>
      <w:r>
        <w:rPr>
          <w:color w:val="265053"/>
          <w:w w:val="105"/>
        </w:rPr>
        <w:t>skills</w:t>
      </w:r>
      <w:r>
        <w:rPr>
          <w:color w:val="265053"/>
          <w:spacing w:val="-24"/>
          <w:w w:val="105"/>
        </w:rPr>
        <w:t> </w:t>
      </w:r>
      <w:r>
        <w:rPr>
          <w:color w:val="265053"/>
          <w:w w:val="105"/>
        </w:rPr>
        <w:t>for</w:t>
      </w:r>
      <w:r>
        <w:rPr>
          <w:color w:val="265053"/>
          <w:spacing w:val="-21"/>
          <w:w w:val="105"/>
        </w:rPr>
        <w:t> </w:t>
      </w:r>
      <w:r>
        <w:rPr>
          <w:color w:val="265053"/>
          <w:w w:val="105"/>
        </w:rPr>
        <w:t>independent</w:t>
      </w:r>
      <w:r>
        <w:rPr>
          <w:color w:val="265053"/>
          <w:spacing w:val="-21"/>
          <w:w w:val="105"/>
        </w:rPr>
        <w:t> </w:t>
      </w:r>
      <w:r>
        <w:rPr>
          <w:color w:val="265053"/>
          <w:w w:val="105"/>
        </w:rPr>
        <w:t>living.</w:t>
      </w:r>
      <w:r>
        <w:rPr>
          <w:color w:val="265053"/>
          <w:spacing w:val="-21"/>
          <w:w w:val="105"/>
        </w:rPr>
        <w:t> </w:t>
      </w:r>
      <w:r>
        <w:rPr>
          <w:color w:val="265053"/>
          <w:w w:val="105"/>
        </w:rPr>
        <w:t>During</w:t>
      </w:r>
      <w:r>
        <w:rPr>
          <w:color w:val="265053"/>
          <w:spacing w:val="-21"/>
          <w:w w:val="105"/>
        </w:rPr>
        <w:t> </w:t>
      </w:r>
      <w:r>
        <w:rPr>
          <w:color w:val="265053"/>
          <w:w w:val="105"/>
        </w:rPr>
        <w:t>their</w:t>
      </w:r>
      <w:r>
        <w:rPr>
          <w:color w:val="265053"/>
          <w:spacing w:val="-21"/>
          <w:w w:val="105"/>
        </w:rPr>
        <w:t> </w:t>
      </w:r>
      <w:r>
        <w:rPr>
          <w:color w:val="265053"/>
          <w:w w:val="105"/>
        </w:rPr>
        <w:t>time- limited</w:t>
      </w:r>
      <w:r>
        <w:rPr>
          <w:color w:val="265053"/>
          <w:spacing w:val="-26"/>
          <w:w w:val="105"/>
        </w:rPr>
        <w:t> </w:t>
      </w:r>
      <w:r>
        <w:rPr>
          <w:color w:val="265053"/>
          <w:w w:val="105"/>
        </w:rPr>
        <w:t>residence,</w:t>
      </w:r>
      <w:r>
        <w:rPr>
          <w:color w:val="265053"/>
          <w:spacing w:val="-25"/>
          <w:w w:val="105"/>
        </w:rPr>
        <w:t> </w:t>
      </w:r>
      <w:r>
        <w:rPr>
          <w:color w:val="265053"/>
          <w:w w:val="105"/>
        </w:rPr>
        <w:t>youth</w:t>
      </w:r>
      <w:r>
        <w:rPr>
          <w:color w:val="265053"/>
          <w:spacing w:val="-26"/>
          <w:w w:val="105"/>
        </w:rPr>
        <w:t> </w:t>
      </w:r>
      <w:r>
        <w:rPr>
          <w:color w:val="265053"/>
          <w:w w:val="105"/>
        </w:rPr>
        <w:t>receive</w:t>
      </w:r>
      <w:r>
        <w:rPr>
          <w:color w:val="265053"/>
          <w:spacing w:val="-25"/>
          <w:w w:val="105"/>
        </w:rPr>
        <w:t> </w:t>
      </w:r>
      <w:r>
        <w:rPr>
          <w:color w:val="265053"/>
          <w:w w:val="105"/>
        </w:rPr>
        <w:t>services</w:t>
      </w:r>
      <w:r>
        <w:rPr>
          <w:color w:val="265053"/>
          <w:spacing w:val="-26"/>
          <w:w w:val="105"/>
        </w:rPr>
        <w:t> </w:t>
      </w:r>
      <w:r>
        <w:rPr>
          <w:color w:val="265053"/>
          <w:w w:val="105"/>
        </w:rPr>
        <w:t>based</w:t>
      </w:r>
      <w:r>
        <w:rPr>
          <w:color w:val="265053"/>
          <w:spacing w:val="-25"/>
          <w:w w:val="105"/>
        </w:rPr>
        <w:t> </w:t>
      </w:r>
      <w:r>
        <w:rPr>
          <w:color w:val="265053"/>
          <w:w w:val="105"/>
        </w:rPr>
        <w:t>on</w:t>
      </w:r>
      <w:r>
        <w:rPr>
          <w:color w:val="265053"/>
          <w:spacing w:val="-26"/>
          <w:w w:val="105"/>
        </w:rPr>
        <w:t> </w:t>
      </w:r>
      <w:r>
        <w:rPr>
          <w:color w:val="265053"/>
          <w:w w:val="105"/>
        </w:rPr>
        <w:t>their</w:t>
      </w:r>
      <w:r>
        <w:rPr>
          <w:color w:val="265053"/>
          <w:spacing w:val="-25"/>
          <w:w w:val="105"/>
        </w:rPr>
        <w:t> </w:t>
      </w:r>
      <w:r>
        <w:rPr>
          <w:color w:val="265053"/>
          <w:w w:val="105"/>
        </w:rPr>
        <w:t>unique</w:t>
      </w:r>
      <w:r>
        <w:rPr>
          <w:color w:val="265053"/>
          <w:spacing w:val="-25"/>
          <w:w w:val="105"/>
        </w:rPr>
        <w:t> </w:t>
      </w:r>
      <w:r>
        <w:rPr>
          <w:color w:val="265053"/>
          <w:w w:val="105"/>
        </w:rPr>
        <w:t>needs.</w:t>
      </w:r>
      <w:r>
        <w:rPr>
          <w:color w:val="265053"/>
          <w:spacing w:val="-26"/>
          <w:w w:val="105"/>
        </w:rPr>
        <w:t> </w:t>
      </w:r>
      <w:r>
        <w:rPr>
          <w:color w:val="265053"/>
          <w:w w:val="105"/>
        </w:rPr>
        <w:t>Usually,</w:t>
      </w:r>
      <w:r>
        <w:rPr>
          <w:color w:val="265053"/>
          <w:spacing w:val="-25"/>
          <w:w w:val="105"/>
        </w:rPr>
        <w:t> </w:t>
      </w:r>
      <w:r>
        <w:rPr>
          <w:color w:val="265053"/>
          <w:w w:val="105"/>
        </w:rPr>
        <w:t>residents</w:t>
      </w:r>
      <w:r>
        <w:rPr>
          <w:color w:val="265053"/>
          <w:spacing w:val="-26"/>
          <w:w w:val="105"/>
        </w:rPr>
        <w:t> </w:t>
      </w:r>
      <w:r>
        <w:rPr>
          <w:color w:val="265053"/>
          <w:w w:val="105"/>
        </w:rPr>
        <w:t>are</w:t>
      </w:r>
      <w:r>
        <w:rPr>
          <w:color w:val="265053"/>
          <w:spacing w:val="-25"/>
          <w:w w:val="105"/>
        </w:rPr>
        <w:t> </w:t>
      </w:r>
      <w:r>
        <w:rPr>
          <w:color w:val="265053"/>
          <w:w w:val="105"/>
        </w:rPr>
        <w:t>required</w:t>
      </w:r>
      <w:r>
        <w:rPr>
          <w:color w:val="265053"/>
          <w:spacing w:val="-26"/>
          <w:w w:val="105"/>
        </w:rPr>
        <w:t> </w:t>
      </w:r>
      <w:r>
        <w:rPr>
          <w:color w:val="265053"/>
          <w:w w:val="105"/>
        </w:rPr>
        <w:t>to</w:t>
      </w:r>
      <w:r>
        <w:rPr>
          <w:color w:val="265053"/>
          <w:spacing w:val="-25"/>
          <w:w w:val="105"/>
        </w:rPr>
        <w:t> </w:t>
      </w:r>
      <w:r>
        <w:rPr>
          <w:color w:val="265053"/>
          <w:w w:val="105"/>
        </w:rPr>
        <w:t>engage</w:t>
      </w:r>
      <w:r>
        <w:rPr>
          <w:color w:val="265053"/>
          <w:spacing w:val="-25"/>
          <w:w w:val="105"/>
        </w:rPr>
        <w:t> </w:t>
      </w:r>
      <w:r>
        <w:rPr>
          <w:color w:val="265053"/>
          <w:w w:val="105"/>
        </w:rPr>
        <w:t>in Life</w:t>
      </w:r>
      <w:r>
        <w:rPr>
          <w:color w:val="265053"/>
          <w:spacing w:val="-29"/>
          <w:w w:val="105"/>
        </w:rPr>
        <w:t> </w:t>
      </w:r>
      <w:r>
        <w:rPr>
          <w:color w:val="265053"/>
          <w:w w:val="105"/>
        </w:rPr>
        <w:t>Skills</w:t>
      </w:r>
      <w:r>
        <w:rPr>
          <w:color w:val="265053"/>
          <w:spacing w:val="-28"/>
          <w:w w:val="105"/>
        </w:rPr>
        <w:t> </w:t>
      </w:r>
      <w:r>
        <w:rPr>
          <w:color w:val="265053"/>
          <w:w w:val="105"/>
        </w:rPr>
        <w:t>workshops</w:t>
      </w:r>
      <w:r>
        <w:rPr>
          <w:color w:val="265053"/>
          <w:spacing w:val="-28"/>
          <w:w w:val="105"/>
        </w:rPr>
        <w:t> </w:t>
      </w:r>
      <w:r>
        <w:rPr>
          <w:color w:val="265053"/>
          <w:w w:val="105"/>
        </w:rPr>
        <w:t>and</w:t>
      </w:r>
      <w:r>
        <w:rPr>
          <w:color w:val="265053"/>
          <w:spacing w:val="-28"/>
          <w:w w:val="105"/>
        </w:rPr>
        <w:t> </w:t>
      </w:r>
      <w:r>
        <w:rPr>
          <w:color w:val="265053"/>
          <w:w w:val="105"/>
        </w:rPr>
        <w:t>classes,</w:t>
      </w:r>
      <w:r>
        <w:rPr>
          <w:color w:val="265053"/>
          <w:spacing w:val="-28"/>
          <w:w w:val="105"/>
        </w:rPr>
        <w:t> </w:t>
      </w:r>
      <w:r>
        <w:rPr>
          <w:color w:val="265053"/>
          <w:w w:val="105"/>
        </w:rPr>
        <w:t>and</w:t>
      </w:r>
      <w:r>
        <w:rPr>
          <w:color w:val="265053"/>
          <w:spacing w:val="-28"/>
          <w:w w:val="105"/>
        </w:rPr>
        <w:t> </w:t>
      </w:r>
      <w:r>
        <w:rPr>
          <w:color w:val="265053"/>
          <w:w w:val="105"/>
        </w:rPr>
        <w:t>meet</w:t>
      </w:r>
      <w:r>
        <w:rPr>
          <w:color w:val="265053"/>
          <w:spacing w:val="-28"/>
          <w:w w:val="105"/>
        </w:rPr>
        <w:t> </w:t>
      </w:r>
      <w:r>
        <w:rPr>
          <w:color w:val="265053"/>
          <w:w w:val="105"/>
        </w:rPr>
        <w:t>with</w:t>
      </w:r>
      <w:r>
        <w:rPr>
          <w:color w:val="265053"/>
          <w:spacing w:val="-28"/>
          <w:w w:val="105"/>
        </w:rPr>
        <w:t> </w:t>
      </w:r>
      <w:r>
        <w:rPr>
          <w:color w:val="265053"/>
          <w:w w:val="105"/>
        </w:rPr>
        <w:t>a</w:t>
      </w:r>
      <w:r>
        <w:rPr>
          <w:color w:val="265053"/>
          <w:spacing w:val="-28"/>
          <w:w w:val="105"/>
        </w:rPr>
        <w:t> </w:t>
      </w:r>
      <w:r>
        <w:rPr>
          <w:color w:val="265053"/>
          <w:w w:val="105"/>
        </w:rPr>
        <w:t>Case</w:t>
      </w:r>
      <w:r>
        <w:rPr>
          <w:color w:val="265053"/>
          <w:spacing w:val="-28"/>
          <w:w w:val="105"/>
        </w:rPr>
        <w:t> </w:t>
      </w:r>
      <w:r>
        <w:rPr>
          <w:color w:val="265053"/>
          <w:w w:val="105"/>
        </w:rPr>
        <w:t>Manager</w:t>
      </w:r>
      <w:r>
        <w:rPr>
          <w:color w:val="265053"/>
          <w:spacing w:val="-28"/>
          <w:w w:val="105"/>
        </w:rPr>
        <w:t> </w:t>
      </w:r>
      <w:r>
        <w:rPr>
          <w:color w:val="265053"/>
          <w:w w:val="105"/>
        </w:rPr>
        <w:t>to</w:t>
      </w:r>
      <w:r>
        <w:rPr>
          <w:color w:val="265053"/>
          <w:spacing w:val="-28"/>
          <w:w w:val="105"/>
        </w:rPr>
        <w:t> </w:t>
      </w:r>
      <w:r>
        <w:rPr>
          <w:color w:val="265053"/>
          <w:w w:val="105"/>
        </w:rPr>
        <w:t>track</w:t>
      </w:r>
      <w:r>
        <w:rPr>
          <w:color w:val="265053"/>
          <w:spacing w:val="-28"/>
          <w:w w:val="105"/>
        </w:rPr>
        <w:t> </w:t>
      </w:r>
      <w:r>
        <w:rPr>
          <w:color w:val="265053"/>
          <w:w w:val="105"/>
        </w:rPr>
        <w:t>progress</w:t>
      </w:r>
      <w:r>
        <w:rPr>
          <w:color w:val="265053"/>
          <w:spacing w:val="-28"/>
          <w:w w:val="105"/>
        </w:rPr>
        <w:t> </w:t>
      </w:r>
      <w:r>
        <w:rPr>
          <w:color w:val="265053"/>
          <w:w w:val="105"/>
        </w:rPr>
        <w:t>towards</w:t>
      </w:r>
      <w:r>
        <w:rPr>
          <w:color w:val="265053"/>
          <w:spacing w:val="-28"/>
          <w:w w:val="105"/>
        </w:rPr>
        <w:t> </w:t>
      </w:r>
      <w:r>
        <w:rPr>
          <w:color w:val="265053"/>
          <w:w w:val="105"/>
        </w:rPr>
        <w:t>self-sufficiency.</w:t>
      </w:r>
      <w:r>
        <w:rPr>
          <w:color w:val="265053"/>
          <w:spacing w:val="-28"/>
          <w:w w:val="105"/>
        </w:rPr>
        <w:t> </w:t>
      </w:r>
      <w:r>
        <w:rPr>
          <w:color w:val="265053"/>
          <w:w w:val="105"/>
        </w:rPr>
        <w:t>In</w:t>
      </w:r>
      <w:r>
        <w:rPr>
          <w:color w:val="265053"/>
          <w:spacing w:val="-28"/>
          <w:w w:val="105"/>
        </w:rPr>
        <w:t> </w:t>
      </w:r>
      <w:r>
        <w:rPr>
          <w:color w:val="265053"/>
          <w:w w:val="105"/>
        </w:rPr>
        <w:t>this environment,</w:t>
      </w:r>
      <w:r>
        <w:rPr>
          <w:color w:val="265053"/>
          <w:spacing w:val="-18"/>
          <w:w w:val="105"/>
        </w:rPr>
        <w:t> </w:t>
      </w:r>
      <w:r>
        <w:rPr>
          <w:color w:val="265053"/>
          <w:w w:val="105"/>
        </w:rPr>
        <w:t>young</w:t>
      </w:r>
      <w:r>
        <w:rPr>
          <w:color w:val="265053"/>
          <w:spacing w:val="-17"/>
          <w:w w:val="105"/>
        </w:rPr>
        <w:t> </w:t>
      </w:r>
      <w:r>
        <w:rPr>
          <w:color w:val="265053"/>
          <w:w w:val="105"/>
        </w:rPr>
        <w:t>people</w:t>
      </w:r>
      <w:r>
        <w:rPr>
          <w:color w:val="265053"/>
          <w:spacing w:val="-17"/>
          <w:w w:val="105"/>
        </w:rPr>
        <w:t> </w:t>
      </w:r>
      <w:r>
        <w:rPr>
          <w:color w:val="265053"/>
          <w:w w:val="105"/>
        </w:rPr>
        <w:t>make</w:t>
      </w:r>
      <w:r>
        <w:rPr>
          <w:color w:val="265053"/>
          <w:spacing w:val="-17"/>
          <w:w w:val="105"/>
        </w:rPr>
        <w:t> </w:t>
      </w:r>
      <w:r>
        <w:rPr>
          <w:color w:val="265053"/>
          <w:w w:val="105"/>
        </w:rPr>
        <w:t>independent</w:t>
      </w:r>
      <w:r>
        <w:rPr>
          <w:color w:val="265053"/>
          <w:spacing w:val="-17"/>
          <w:w w:val="105"/>
        </w:rPr>
        <w:t> </w:t>
      </w:r>
      <w:r>
        <w:rPr>
          <w:color w:val="265053"/>
          <w:w w:val="105"/>
        </w:rPr>
        <w:t>choices</w:t>
      </w:r>
      <w:r>
        <w:rPr>
          <w:color w:val="265053"/>
          <w:spacing w:val="-17"/>
          <w:w w:val="105"/>
        </w:rPr>
        <w:t> </w:t>
      </w:r>
      <w:r>
        <w:rPr>
          <w:color w:val="265053"/>
          <w:w w:val="105"/>
        </w:rPr>
        <w:t>and</w:t>
      </w:r>
      <w:r>
        <w:rPr>
          <w:color w:val="265053"/>
          <w:spacing w:val="-17"/>
          <w:w w:val="105"/>
        </w:rPr>
        <w:t> </w:t>
      </w:r>
      <w:r>
        <w:rPr>
          <w:color w:val="265053"/>
          <w:w w:val="105"/>
        </w:rPr>
        <w:t>have</w:t>
      </w:r>
      <w:r>
        <w:rPr>
          <w:color w:val="265053"/>
          <w:spacing w:val="-18"/>
          <w:w w:val="105"/>
        </w:rPr>
        <w:t> </w:t>
      </w:r>
      <w:r>
        <w:rPr>
          <w:color w:val="265053"/>
          <w:w w:val="105"/>
        </w:rPr>
        <w:t>the</w:t>
      </w:r>
      <w:r>
        <w:rPr>
          <w:color w:val="265053"/>
          <w:spacing w:val="-17"/>
          <w:w w:val="105"/>
        </w:rPr>
        <w:t> </w:t>
      </w:r>
      <w:r>
        <w:rPr>
          <w:color w:val="265053"/>
          <w:w w:val="105"/>
        </w:rPr>
        <w:t>opportunity</w:t>
      </w:r>
      <w:r>
        <w:rPr>
          <w:color w:val="265053"/>
          <w:spacing w:val="-17"/>
          <w:w w:val="105"/>
        </w:rPr>
        <w:t> </w:t>
      </w:r>
      <w:r>
        <w:rPr>
          <w:color w:val="265053"/>
          <w:w w:val="105"/>
        </w:rPr>
        <w:t>to</w:t>
      </w:r>
      <w:r>
        <w:rPr>
          <w:color w:val="265053"/>
          <w:spacing w:val="-17"/>
          <w:w w:val="105"/>
        </w:rPr>
        <w:t> </w:t>
      </w:r>
      <w:r>
        <w:rPr>
          <w:color w:val="265053"/>
          <w:w w:val="105"/>
        </w:rPr>
        <w:t>learn</w:t>
      </w:r>
      <w:r>
        <w:rPr>
          <w:color w:val="265053"/>
          <w:spacing w:val="-17"/>
          <w:w w:val="105"/>
        </w:rPr>
        <w:t> </w:t>
      </w:r>
      <w:r>
        <w:rPr>
          <w:color w:val="265053"/>
          <w:w w:val="105"/>
        </w:rPr>
        <w:t>from</w:t>
      </w:r>
      <w:r>
        <w:rPr>
          <w:color w:val="265053"/>
          <w:spacing w:val="-17"/>
          <w:w w:val="105"/>
        </w:rPr>
        <w:t> </w:t>
      </w:r>
      <w:r>
        <w:rPr>
          <w:color w:val="265053"/>
          <w:w w:val="105"/>
        </w:rPr>
        <w:t>mistakes,</w:t>
      </w:r>
      <w:r>
        <w:rPr>
          <w:color w:val="265053"/>
          <w:spacing w:val="-17"/>
          <w:w w:val="105"/>
        </w:rPr>
        <w:t> </w:t>
      </w:r>
      <w:r>
        <w:rPr>
          <w:color w:val="265053"/>
          <w:w w:val="105"/>
        </w:rPr>
        <w:t>while</w:t>
      </w:r>
      <w:r>
        <w:rPr>
          <w:color w:val="265053"/>
          <w:spacing w:val="-17"/>
          <w:w w:val="105"/>
        </w:rPr>
        <w:t> </w:t>
      </w:r>
      <w:r>
        <w:rPr>
          <w:color w:val="265053"/>
          <w:spacing w:val="-4"/>
          <w:w w:val="105"/>
        </w:rPr>
        <w:t>still </w:t>
      </w:r>
      <w:r>
        <w:rPr>
          <w:color w:val="265053"/>
          <w:w w:val="105"/>
        </w:rPr>
        <w:t>experiencing a safety-net of</w:t>
      </w:r>
      <w:r>
        <w:rPr>
          <w:color w:val="265053"/>
          <w:spacing w:val="-14"/>
          <w:w w:val="105"/>
        </w:rPr>
        <w:t> </w:t>
      </w:r>
      <w:r>
        <w:rPr>
          <w:color w:val="265053"/>
          <w:w w:val="105"/>
        </w:rPr>
        <w:t>support.</w:t>
      </w:r>
    </w:p>
    <w:p>
      <w:pPr>
        <w:pStyle w:val="BodyText"/>
        <w:spacing w:line="292" w:lineRule="auto" w:before="208"/>
        <w:ind w:left="760" w:right="1174"/>
        <w:jc w:val="both"/>
      </w:pPr>
      <w:r>
        <w:rPr>
          <w:rFonts w:ascii="Lucida Sans" w:hAnsi="Lucida Sans"/>
          <w:b/>
          <w:color w:val="265053"/>
          <w:w w:val="105"/>
        </w:rPr>
        <w:t>How</w:t>
      </w:r>
      <w:r>
        <w:rPr>
          <w:rFonts w:ascii="Lucida Sans" w:hAnsi="Lucida Sans"/>
          <w:b/>
          <w:color w:val="265053"/>
          <w:spacing w:val="-31"/>
          <w:w w:val="105"/>
        </w:rPr>
        <w:t> </w:t>
      </w:r>
      <w:r>
        <w:rPr>
          <w:rFonts w:ascii="Lucida Sans" w:hAnsi="Lucida Sans"/>
          <w:b/>
          <w:color w:val="265053"/>
          <w:w w:val="105"/>
        </w:rPr>
        <w:t>it</w:t>
      </w:r>
      <w:r>
        <w:rPr>
          <w:rFonts w:ascii="Lucida Sans" w:hAnsi="Lucida Sans"/>
          <w:b/>
          <w:color w:val="265053"/>
          <w:spacing w:val="-30"/>
          <w:w w:val="105"/>
        </w:rPr>
        <w:t> </w:t>
      </w:r>
      <w:r>
        <w:rPr>
          <w:rFonts w:ascii="Lucida Sans" w:hAnsi="Lucida Sans"/>
          <w:b/>
          <w:color w:val="265053"/>
          <w:w w:val="105"/>
        </w:rPr>
        <w:t>works:</w:t>
      </w:r>
      <w:r>
        <w:rPr>
          <w:rFonts w:ascii="Lucida Sans" w:hAnsi="Lucida Sans"/>
          <w:b/>
          <w:color w:val="265053"/>
          <w:spacing w:val="-31"/>
          <w:w w:val="105"/>
        </w:rPr>
        <w:t> </w:t>
      </w:r>
      <w:r>
        <w:rPr>
          <w:color w:val="265053"/>
          <w:w w:val="105"/>
        </w:rPr>
        <w:t>ILP</w:t>
      </w:r>
      <w:r>
        <w:rPr>
          <w:color w:val="265053"/>
          <w:spacing w:val="-24"/>
          <w:w w:val="105"/>
        </w:rPr>
        <w:t> </w:t>
      </w:r>
      <w:r>
        <w:rPr>
          <w:color w:val="265053"/>
          <w:w w:val="105"/>
        </w:rPr>
        <w:t>programs</w:t>
      </w:r>
      <w:r>
        <w:rPr>
          <w:color w:val="265053"/>
          <w:spacing w:val="-24"/>
          <w:w w:val="105"/>
        </w:rPr>
        <w:t> </w:t>
      </w:r>
      <w:r>
        <w:rPr>
          <w:color w:val="265053"/>
          <w:w w:val="105"/>
        </w:rPr>
        <w:t>can</w:t>
      </w:r>
      <w:r>
        <w:rPr>
          <w:color w:val="265053"/>
          <w:spacing w:val="-23"/>
          <w:w w:val="105"/>
        </w:rPr>
        <w:t> </w:t>
      </w:r>
      <w:r>
        <w:rPr>
          <w:color w:val="265053"/>
          <w:w w:val="105"/>
        </w:rPr>
        <w:t>take</w:t>
      </w:r>
      <w:r>
        <w:rPr>
          <w:color w:val="265053"/>
          <w:spacing w:val="-24"/>
          <w:w w:val="105"/>
        </w:rPr>
        <w:t> </w:t>
      </w:r>
      <w:r>
        <w:rPr>
          <w:color w:val="265053"/>
          <w:w w:val="105"/>
        </w:rPr>
        <w:t>on</w:t>
      </w:r>
      <w:r>
        <w:rPr>
          <w:color w:val="265053"/>
          <w:spacing w:val="-24"/>
          <w:w w:val="105"/>
        </w:rPr>
        <w:t> </w:t>
      </w:r>
      <w:r>
        <w:rPr>
          <w:color w:val="265053"/>
          <w:w w:val="105"/>
        </w:rPr>
        <w:t>many</w:t>
      </w:r>
      <w:r>
        <w:rPr>
          <w:color w:val="265053"/>
          <w:spacing w:val="-24"/>
          <w:w w:val="105"/>
        </w:rPr>
        <w:t> </w:t>
      </w:r>
      <w:r>
        <w:rPr>
          <w:color w:val="265053"/>
          <w:w w:val="105"/>
        </w:rPr>
        <w:t>different</w:t>
      </w:r>
      <w:r>
        <w:rPr>
          <w:color w:val="265053"/>
          <w:spacing w:val="-24"/>
          <w:w w:val="105"/>
        </w:rPr>
        <w:t> </w:t>
      </w:r>
      <w:r>
        <w:rPr>
          <w:color w:val="265053"/>
          <w:w w:val="105"/>
        </w:rPr>
        <w:t>forms</w:t>
      </w:r>
      <w:r>
        <w:rPr>
          <w:color w:val="265053"/>
          <w:spacing w:val="-23"/>
          <w:w w:val="105"/>
        </w:rPr>
        <w:t> </w:t>
      </w:r>
      <w:r>
        <w:rPr>
          <w:color w:val="265053"/>
          <w:w w:val="105"/>
        </w:rPr>
        <w:t>and</w:t>
      </w:r>
      <w:r>
        <w:rPr>
          <w:color w:val="265053"/>
          <w:spacing w:val="-24"/>
          <w:w w:val="105"/>
        </w:rPr>
        <w:t> </w:t>
      </w:r>
      <w:r>
        <w:rPr>
          <w:color w:val="265053"/>
          <w:w w:val="105"/>
        </w:rPr>
        <w:t>formats.</w:t>
      </w:r>
      <w:r>
        <w:rPr>
          <w:color w:val="265053"/>
          <w:spacing w:val="-24"/>
          <w:w w:val="105"/>
        </w:rPr>
        <w:t> </w:t>
      </w:r>
      <w:r>
        <w:rPr>
          <w:color w:val="265053"/>
          <w:w w:val="105"/>
        </w:rPr>
        <w:t>Often,</w:t>
      </w:r>
      <w:r>
        <w:rPr>
          <w:color w:val="265053"/>
          <w:spacing w:val="-24"/>
          <w:w w:val="105"/>
        </w:rPr>
        <w:t> </w:t>
      </w:r>
      <w:r>
        <w:rPr>
          <w:color w:val="265053"/>
          <w:w w:val="105"/>
        </w:rPr>
        <w:t>the</w:t>
      </w:r>
      <w:r>
        <w:rPr>
          <w:color w:val="265053"/>
          <w:spacing w:val="-24"/>
          <w:w w:val="105"/>
        </w:rPr>
        <w:t> </w:t>
      </w:r>
      <w:r>
        <w:rPr>
          <w:color w:val="265053"/>
          <w:w w:val="105"/>
        </w:rPr>
        <w:t>agency</w:t>
      </w:r>
      <w:r>
        <w:rPr>
          <w:color w:val="265053"/>
          <w:spacing w:val="-24"/>
          <w:w w:val="105"/>
        </w:rPr>
        <w:t> </w:t>
      </w:r>
      <w:r>
        <w:rPr>
          <w:color w:val="265053"/>
          <w:w w:val="105"/>
        </w:rPr>
        <w:t>holds</w:t>
      </w:r>
      <w:r>
        <w:rPr>
          <w:color w:val="265053"/>
          <w:spacing w:val="-23"/>
          <w:w w:val="105"/>
        </w:rPr>
        <w:t> </w:t>
      </w:r>
      <w:r>
        <w:rPr>
          <w:color w:val="265053"/>
          <w:w w:val="105"/>
        </w:rPr>
        <w:t>the</w:t>
      </w:r>
      <w:r>
        <w:rPr>
          <w:color w:val="265053"/>
          <w:spacing w:val="-24"/>
          <w:w w:val="105"/>
        </w:rPr>
        <w:t> </w:t>
      </w:r>
      <w:r>
        <w:rPr>
          <w:color w:val="265053"/>
          <w:w w:val="105"/>
        </w:rPr>
        <w:t>lease</w:t>
      </w:r>
      <w:r>
        <w:rPr>
          <w:color w:val="265053"/>
          <w:spacing w:val="-24"/>
          <w:w w:val="105"/>
        </w:rPr>
        <w:t> </w:t>
      </w:r>
      <w:r>
        <w:rPr>
          <w:color w:val="265053"/>
          <w:spacing w:val="-5"/>
          <w:w w:val="105"/>
        </w:rPr>
        <w:t>for </w:t>
      </w:r>
      <w:r>
        <w:rPr>
          <w:color w:val="265053"/>
          <w:w w:val="105"/>
        </w:rPr>
        <w:t>the</w:t>
      </w:r>
      <w:r>
        <w:rPr>
          <w:color w:val="265053"/>
          <w:spacing w:val="-12"/>
          <w:w w:val="105"/>
        </w:rPr>
        <w:t> </w:t>
      </w:r>
      <w:r>
        <w:rPr>
          <w:color w:val="265053"/>
          <w:w w:val="105"/>
        </w:rPr>
        <w:t>apartment</w:t>
      </w:r>
      <w:r>
        <w:rPr>
          <w:color w:val="265053"/>
          <w:spacing w:val="-11"/>
          <w:w w:val="105"/>
        </w:rPr>
        <w:t> </w:t>
      </w:r>
      <w:r>
        <w:rPr>
          <w:color w:val="265053"/>
          <w:w w:val="105"/>
        </w:rPr>
        <w:t>and</w:t>
      </w:r>
      <w:r>
        <w:rPr>
          <w:color w:val="265053"/>
          <w:spacing w:val="-12"/>
          <w:w w:val="105"/>
        </w:rPr>
        <w:t> </w:t>
      </w:r>
      <w:r>
        <w:rPr>
          <w:color w:val="265053"/>
          <w:w w:val="105"/>
        </w:rPr>
        <w:t>the</w:t>
      </w:r>
      <w:r>
        <w:rPr>
          <w:color w:val="265053"/>
          <w:spacing w:val="-11"/>
          <w:w w:val="105"/>
        </w:rPr>
        <w:t> </w:t>
      </w:r>
      <w:r>
        <w:rPr>
          <w:color w:val="265053"/>
          <w:w w:val="105"/>
        </w:rPr>
        <w:t>young</w:t>
      </w:r>
      <w:r>
        <w:rPr>
          <w:color w:val="265053"/>
          <w:spacing w:val="-11"/>
          <w:w w:val="105"/>
        </w:rPr>
        <w:t> </w:t>
      </w:r>
      <w:r>
        <w:rPr>
          <w:color w:val="265053"/>
          <w:w w:val="105"/>
        </w:rPr>
        <w:t>adults</w:t>
      </w:r>
      <w:r>
        <w:rPr>
          <w:color w:val="265053"/>
          <w:spacing w:val="-12"/>
          <w:w w:val="105"/>
        </w:rPr>
        <w:t> </w:t>
      </w:r>
      <w:r>
        <w:rPr>
          <w:color w:val="265053"/>
          <w:w w:val="105"/>
        </w:rPr>
        <w:t>pays</w:t>
      </w:r>
      <w:r>
        <w:rPr>
          <w:color w:val="265053"/>
          <w:spacing w:val="-11"/>
          <w:w w:val="105"/>
        </w:rPr>
        <w:t> </w:t>
      </w:r>
      <w:r>
        <w:rPr>
          <w:color w:val="265053"/>
          <w:w w:val="105"/>
        </w:rPr>
        <w:t>the</w:t>
      </w:r>
      <w:r>
        <w:rPr>
          <w:color w:val="265053"/>
          <w:spacing w:val="-11"/>
          <w:w w:val="105"/>
        </w:rPr>
        <w:t> </w:t>
      </w:r>
      <w:r>
        <w:rPr>
          <w:color w:val="265053"/>
          <w:w w:val="105"/>
        </w:rPr>
        <w:t>agency</w:t>
      </w:r>
      <w:r>
        <w:rPr>
          <w:color w:val="265053"/>
          <w:spacing w:val="-12"/>
          <w:w w:val="105"/>
        </w:rPr>
        <w:t> </w:t>
      </w:r>
      <w:r>
        <w:rPr>
          <w:color w:val="265053"/>
          <w:w w:val="105"/>
        </w:rPr>
        <w:t>“rent”</w:t>
      </w:r>
      <w:r>
        <w:rPr>
          <w:color w:val="265053"/>
          <w:spacing w:val="-11"/>
          <w:w w:val="105"/>
        </w:rPr>
        <w:t> </w:t>
      </w:r>
      <w:r>
        <w:rPr>
          <w:color w:val="265053"/>
          <w:w w:val="105"/>
        </w:rPr>
        <w:t>of</w:t>
      </w:r>
      <w:r>
        <w:rPr>
          <w:color w:val="265053"/>
          <w:spacing w:val="-12"/>
          <w:w w:val="105"/>
        </w:rPr>
        <w:t> </w:t>
      </w:r>
      <w:r>
        <w:rPr>
          <w:color w:val="265053"/>
          <w:w w:val="105"/>
        </w:rPr>
        <w:t>30%</w:t>
      </w:r>
      <w:r>
        <w:rPr>
          <w:color w:val="265053"/>
          <w:spacing w:val="-11"/>
          <w:w w:val="105"/>
        </w:rPr>
        <w:t> </w:t>
      </w:r>
      <w:r>
        <w:rPr>
          <w:color w:val="265053"/>
          <w:w w:val="105"/>
        </w:rPr>
        <w:t>of</w:t>
      </w:r>
      <w:r>
        <w:rPr>
          <w:color w:val="265053"/>
          <w:spacing w:val="-11"/>
          <w:w w:val="105"/>
        </w:rPr>
        <w:t> </w:t>
      </w:r>
      <w:r>
        <w:rPr>
          <w:color w:val="265053"/>
          <w:w w:val="105"/>
        </w:rPr>
        <w:t>their</w:t>
      </w:r>
      <w:r>
        <w:rPr>
          <w:color w:val="265053"/>
          <w:spacing w:val="-12"/>
          <w:w w:val="105"/>
        </w:rPr>
        <w:t> </w:t>
      </w:r>
      <w:r>
        <w:rPr>
          <w:color w:val="265053"/>
          <w:w w:val="105"/>
        </w:rPr>
        <w:t>income;</w:t>
      </w:r>
      <w:r>
        <w:rPr>
          <w:color w:val="265053"/>
          <w:spacing w:val="-11"/>
          <w:w w:val="105"/>
        </w:rPr>
        <w:t> </w:t>
      </w:r>
      <w:r>
        <w:rPr>
          <w:color w:val="265053"/>
          <w:w w:val="105"/>
        </w:rPr>
        <w:t>in</w:t>
      </w:r>
      <w:r>
        <w:rPr>
          <w:color w:val="265053"/>
          <w:spacing w:val="-11"/>
          <w:w w:val="105"/>
        </w:rPr>
        <w:t> </w:t>
      </w:r>
      <w:r>
        <w:rPr>
          <w:color w:val="265053"/>
          <w:w w:val="105"/>
        </w:rPr>
        <w:t>some</w:t>
      </w:r>
      <w:r>
        <w:rPr>
          <w:color w:val="265053"/>
          <w:spacing w:val="-12"/>
          <w:w w:val="105"/>
        </w:rPr>
        <w:t> </w:t>
      </w:r>
      <w:r>
        <w:rPr>
          <w:color w:val="265053"/>
          <w:w w:val="105"/>
        </w:rPr>
        <w:t>programs,</w:t>
      </w:r>
      <w:r>
        <w:rPr>
          <w:color w:val="265053"/>
          <w:spacing w:val="-11"/>
          <w:w w:val="105"/>
        </w:rPr>
        <w:t> </w:t>
      </w:r>
      <w:r>
        <w:rPr>
          <w:color w:val="265053"/>
          <w:w w:val="105"/>
        </w:rPr>
        <w:t>the</w:t>
      </w:r>
      <w:r>
        <w:rPr>
          <w:color w:val="265053"/>
          <w:spacing w:val="-12"/>
          <w:w w:val="105"/>
        </w:rPr>
        <w:t> </w:t>
      </w:r>
      <w:r>
        <w:rPr>
          <w:color w:val="265053"/>
          <w:spacing w:val="-4"/>
          <w:w w:val="105"/>
        </w:rPr>
        <w:t>rental </w:t>
      </w:r>
      <w:r>
        <w:rPr>
          <w:color w:val="265053"/>
          <w:w w:val="105"/>
        </w:rPr>
        <w:t>fees</w:t>
      </w:r>
      <w:r>
        <w:rPr>
          <w:color w:val="265053"/>
          <w:spacing w:val="-17"/>
          <w:w w:val="105"/>
        </w:rPr>
        <w:t> </w:t>
      </w:r>
      <w:r>
        <w:rPr>
          <w:color w:val="265053"/>
          <w:w w:val="105"/>
        </w:rPr>
        <w:t>are</w:t>
      </w:r>
      <w:r>
        <w:rPr>
          <w:color w:val="265053"/>
          <w:spacing w:val="-16"/>
          <w:w w:val="105"/>
        </w:rPr>
        <w:t> </w:t>
      </w:r>
      <w:r>
        <w:rPr>
          <w:color w:val="265053"/>
          <w:w w:val="105"/>
        </w:rPr>
        <w:t>put</w:t>
      </w:r>
      <w:r>
        <w:rPr>
          <w:color w:val="265053"/>
          <w:spacing w:val="-16"/>
          <w:w w:val="105"/>
        </w:rPr>
        <w:t> </w:t>
      </w:r>
      <w:r>
        <w:rPr>
          <w:color w:val="265053"/>
          <w:w w:val="105"/>
        </w:rPr>
        <w:t>into</w:t>
      </w:r>
      <w:r>
        <w:rPr>
          <w:color w:val="265053"/>
          <w:spacing w:val="-16"/>
          <w:w w:val="105"/>
        </w:rPr>
        <w:t> </w:t>
      </w:r>
      <w:r>
        <w:rPr>
          <w:color w:val="265053"/>
          <w:w w:val="105"/>
        </w:rPr>
        <w:t>a</w:t>
      </w:r>
      <w:r>
        <w:rPr>
          <w:color w:val="265053"/>
          <w:spacing w:val="-17"/>
          <w:w w:val="105"/>
        </w:rPr>
        <w:t> </w:t>
      </w:r>
      <w:r>
        <w:rPr>
          <w:color w:val="265053"/>
          <w:w w:val="105"/>
        </w:rPr>
        <w:t>savings</w:t>
      </w:r>
      <w:r>
        <w:rPr>
          <w:color w:val="265053"/>
          <w:spacing w:val="-16"/>
          <w:w w:val="105"/>
        </w:rPr>
        <w:t> </w:t>
      </w:r>
      <w:r>
        <w:rPr>
          <w:color w:val="265053"/>
          <w:w w:val="105"/>
        </w:rPr>
        <w:t>account</w:t>
      </w:r>
      <w:r>
        <w:rPr>
          <w:color w:val="265053"/>
          <w:spacing w:val="-16"/>
          <w:w w:val="105"/>
        </w:rPr>
        <w:t> </w:t>
      </w:r>
      <w:r>
        <w:rPr>
          <w:color w:val="265053"/>
          <w:w w:val="105"/>
        </w:rPr>
        <w:t>and</w:t>
      </w:r>
      <w:r>
        <w:rPr>
          <w:color w:val="265053"/>
          <w:spacing w:val="-16"/>
          <w:w w:val="105"/>
        </w:rPr>
        <w:t> </w:t>
      </w:r>
      <w:r>
        <w:rPr>
          <w:color w:val="265053"/>
          <w:w w:val="105"/>
        </w:rPr>
        <w:t>returned</w:t>
      </w:r>
      <w:r>
        <w:rPr>
          <w:color w:val="265053"/>
          <w:spacing w:val="-17"/>
          <w:w w:val="105"/>
        </w:rPr>
        <w:t> </w:t>
      </w:r>
      <w:r>
        <w:rPr>
          <w:color w:val="265053"/>
          <w:w w:val="105"/>
        </w:rPr>
        <w:t>to</w:t>
      </w:r>
      <w:r>
        <w:rPr>
          <w:color w:val="265053"/>
          <w:spacing w:val="-16"/>
          <w:w w:val="105"/>
        </w:rPr>
        <w:t> </w:t>
      </w:r>
      <w:r>
        <w:rPr>
          <w:color w:val="265053"/>
          <w:w w:val="105"/>
        </w:rPr>
        <w:t>the</w:t>
      </w:r>
      <w:r>
        <w:rPr>
          <w:color w:val="265053"/>
          <w:spacing w:val="-16"/>
          <w:w w:val="105"/>
        </w:rPr>
        <w:t> </w:t>
      </w:r>
      <w:r>
        <w:rPr>
          <w:color w:val="265053"/>
          <w:w w:val="105"/>
        </w:rPr>
        <w:t>participant</w:t>
      </w:r>
      <w:r>
        <w:rPr>
          <w:color w:val="265053"/>
          <w:spacing w:val="-16"/>
          <w:w w:val="105"/>
        </w:rPr>
        <w:t> </w:t>
      </w:r>
      <w:r>
        <w:rPr>
          <w:color w:val="265053"/>
          <w:w w:val="105"/>
        </w:rPr>
        <w:t>when</w:t>
      </w:r>
      <w:r>
        <w:rPr>
          <w:color w:val="265053"/>
          <w:spacing w:val="-16"/>
          <w:w w:val="105"/>
        </w:rPr>
        <w:t> </w:t>
      </w:r>
      <w:r>
        <w:rPr>
          <w:color w:val="265053"/>
          <w:w w:val="105"/>
        </w:rPr>
        <w:t>they</w:t>
      </w:r>
      <w:r>
        <w:rPr>
          <w:color w:val="265053"/>
          <w:spacing w:val="-17"/>
          <w:w w:val="105"/>
        </w:rPr>
        <w:t> </w:t>
      </w:r>
      <w:r>
        <w:rPr>
          <w:color w:val="265053"/>
          <w:w w:val="105"/>
        </w:rPr>
        <w:t>are</w:t>
      </w:r>
      <w:r>
        <w:rPr>
          <w:color w:val="265053"/>
          <w:spacing w:val="-16"/>
          <w:w w:val="105"/>
        </w:rPr>
        <w:t> </w:t>
      </w:r>
      <w:r>
        <w:rPr>
          <w:color w:val="265053"/>
          <w:w w:val="105"/>
        </w:rPr>
        <w:t>ready</w:t>
      </w:r>
      <w:r>
        <w:rPr>
          <w:color w:val="265053"/>
          <w:spacing w:val="-16"/>
          <w:w w:val="105"/>
        </w:rPr>
        <w:t> </w:t>
      </w:r>
      <w:r>
        <w:rPr>
          <w:color w:val="265053"/>
          <w:w w:val="105"/>
        </w:rPr>
        <w:t>to</w:t>
      </w:r>
      <w:r>
        <w:rPr>
          <w:color w:val="265053"/>
          <w:spacing w:val="-16"/>
          <w:w w:val="105"/>
        </w:rPr>
        <w:t> </w:t>
      </w:r>
      <w:r>
        <w:rPr>
          <w:color w:val="265053"/>
          <w:w w:val="105"/>
        </w:rPr>
        <w:t>move</w:t>
      </w:r>
      <w:r>
        <w:rPr>
          <w:color w:val="265053"/>
          <w:spacing w:val="-17"/>
          <w:w w:val="105"/>
        </w:rPr>
        <w:t> </w:t>
      </w:r>
      <w:r>
        <w:rPr>
          <w:color w:val="265053"/>
          <w:w w:val="105"/>
        </w:rPr>
        <w:t>out.</w:t>
      </w:r>
      <w:r>
        <w:rPr>
          <w:color w:val="265053"/>
          <w:spacing w:val="-16"/>
          <w:w w:val="105"/>
        </w:rPr>
        <w:t> </w:t>
      </w:r>
      <w:r>
        <w:rPr>
          <w:color w:val="265053"/>
          <w:w w:val="105"/>
        </w:rPr>
        <w:t>Sometimes, apartments</w:t>
      </w:r>
      <w:r>
        <w:rPr>
          <w:color w:val="265053"/>
          <w:spacing w:val="-15"/>
          <w:w w:val="105"/>
        </w:rPr>
        <w:t> </w:t>
      </w:r>
      <w:r>
        <w:rPr>
          <w:color w:val="265053"/>
          <w:w w:val="105"/>
        </w:rPr>
        <w:t>are</w:t>
      </w:r>
      <w:r>
        <w:rPr>
          <w:color w:val="265053"/>
          <w:spacing w:val="-14"/>
          <w:w w:val="105"/>
        </w:rPr>
        <w:t> </w:t>
      </w:r>
      <w:r>
        <w:rPr>
          <w:color w:val="265053"/>
          <w:w w:val="105"/>
        </w:rPr>
        <w:t>shared</w:t>
      </w:r>
      <w:r>
        <w:rPr>
          <w:color w:val="265053"/>
          <w:spacing w:val="-14"/>
          <w:w w:val="105"/>
        </w:rPr>
        <w:t> </w:t>
      </w:r>
      <w:r>
        <w:rPr>
          <w:color w:val="265053"/>
          <w:w w:val="105"/>
        </w:rPr>
        <w:t>with</w:t>
      </w:r>
      <w:r>
        <w:rPr>
          <w:color w:val="265053"/>
          <w:spacing w:val="-14"/>
          <w:w w:val="105"/>
        </w:rPr>
        <w:t> </w:t>
      </w:r>
      <w:r>
        <w:rPr>
          <w:color w:val="265053"/>
          <w:w w:val="105"/>
        </w:rPr>
        <w:t>other</w:t>
      </w:r>
      <w:r>
        <w:rPr>
          <w:color w:val="265053"/>
          <w:spacing w:val="-14"/>
          <w:w w:val="105"/>
        </w:rPr>
        <w:t> </w:t>
      </w:r>
      <w:r>
        <w:rPr>
          <w:color w:val="265053"/>
          <w:w w:val="105"/>
        </w:rPr>
        <w:t>clients</w:t>
      </w:r>
      <w:r>
        <w:rPr>
          <w:color w:val="265053"/>
          <w:spacing w:val="-14"/>
          <w:w w:val="105"/>
        </w:rPr>
        <w:t> </w:t>
      </w:r>
      <w:r>
        <w:rPr>
          <w:color w:val="265053"/>
          <w:w w:val="105"/>
        </w:rPr>
        <w:t>in</w:t>
      </w:r>
      <w:r>
        <w:rPr>
          <w:color w:val="265053"/>
          <w:spacing w:val="-14"/>
          <w:w w:val="105"/>
        </w:rPr>
        <w:t> </w:t>
      </w:r>
      <w:r>
        <w:rPr>
          <w:color w:val="265053"/>
          <w:w w:val="105"/>
        </w:rPr>
        <w:t>the</w:t>
      </w:r>
      <w:r>
        <w:rPr>
          <w:color w:val="265053"/>
          <w:spacing w:val="-14"/>
          <w:w w:val="105"/>
        </w:rPr>
        <w:t> </w:t>
      </w:r>
      <w:r>
        <w:rPr>
          <w:color w:val="265053"/>
          <w:w w:val="105"/>
        </w:rPr>
        <w:t>program;</w:t>
      </w:r>
      <w:r>
        <w:rPr>
          <w:color w:val="265053"/>
          <w:spacing w:val="-14"/>
          <w:w w:val="105"/>
        </w:rPr>
        <w:t> </w:t>
      </w:r>
      <w:r>
        <w:rPr>
          <w:color w:val="265053"/>
          <w:w w:val="105"/>
        </w:rPr>
        <w:t>sometimes,</w:t>
      </w:r>
      <w:r>
        <w:rPr>
          <w:color w:val="265053"/>
          <w:spacing w:val="-14"/>
          <w:w w:val="105"/>
        </w:rPr>
        <w:t> </w:t>
      </w:r>
      <w:r>
        <w:rPr>
          <w:color w:val="265053"/>
          <w:w w:val="105"/>
        </w:rPr>
        <w:t>the</w:t>
      </w:r>
      <w:r>
        <w:rPr>
          <w:color w:val="265053"/>
          <w:spacing w:val="-15"/>
          <w:w w:val="105"/>
        </w:rPr>
        <w:t> </w:t>
      </w:r>
      <w:r>
        <w:rPr>
          <w:color w:val="265053"/>
          <w:w w:val="105"/>
        </w:rPr>
        <w:t>units</w:t>
      </w:r>
      <w:r>
        <w:rPr>
          <w:color w:val="265053"/>
          <w:spacing w:val="-14"/>
          <w:w w:val="105"/>
        </w:rPr>
        <w:t> </w:t>
      </w:r>
      <w:r>
        <w:rPr>
          <w:color w:val="265053"/>
          <w:w w:val="105"/>
        </w:rPr>
        <w:t>are</w:t>
      </w:r>
      <w:r>
        <w:rPr>
          <w:color w:val="265053"/>
          <w:spacing w:val="-14"/>
          <w:w w:val="105"/>
        </w:rPr>
        <w:t> </w:t>
      </w:r>
      <w:r>
        <w:rPr>
          <w:color w:val="265053"/>
          <w:w w:val="105"/>
        </w:rPr>
        <w:t>studios</w:t>
      </w:r>
      <w:r>
        <w:rPr>
          <w:color w:val="265053"/>
          <w:spacing w:val="-14"/>
          <w:w w:val="105"/>
        </w:rPr>
        <w:t> </w:t>
      </w:r>
      <w:r>
        <w:rPr>
          <w:color w:val="265053"/>
          <w:w w:val="105"/>
        </w:rPr>
        <w:t>or</w:t>
      </w:r>
      <w:r>
        <w:rPr>
          <w:color w:val="265053"/>
          <w:spacing w:val="-14"/>
          <w:w w:val="105"/>
        </w:rPr>
        <w:t> </w:t>
      </w:r>
      <w:r>
        <w:rPr>
          <w:color w:val="265053"/>
          <w:w w:val="105"/>
        </w:rPr>
        <w:t>one-bedrooms.</w:t>
      </w:r>
    </w:p>
    <w:p>
      <w:pPr>
        <w:pStyle w:val="BodyText"/>
        <w:spacing w:line="292" w:lineRule="auto" w:before="210"/>
        <w:ind w:left="760" w:right="958"/>
      </w:pPr>
      <w:r>
        <w:rPr>
          <w:rFonts w:ascii="Lucida Sans" w:hAnsi="Lucida Sans"/>
          <w:b/>
          <w:color w:val="265053"/>
          <w:w w:val="105"/>
        </w:rPr>
        <w:t>Who</w:t>
      </w:r>
      <w:r>
        <w:rPr>
          <w:rFonts w:ascii="Lucida Sans" w:hAnsi="Lucida Sans"/>
          <w:b/>
          <w:color w:val="265053"/>
          <w:spacing w:val="-31"/>
          <w:w w:val="105"/>
        </w:rPr>
        <w:t> </w:t>
      </w:r>
      <w:r>
        <w:rPr>
          <w:rFonts w:ascii="Lucida Sans" w:hAnsi="Lucida Sans"/>
          <w:b/>
          <w:color w:val="265053"/>
          <w:w w:val="105"/>
        </w:rPr>
        <w:t>is</w:t>
      </w:r>
      <w:r>
        <w:rPr>
          <w:rFonts w:ascii="Lucida Sans" w:hAnsi="Lucida Sans"/>
          <w:b/>
          <w:color w:val="265053"/>
          <w:spacing w:val="-31"/>
          <w:w w:val="105"/>
        </w:rPr>
        <w:t> </w:t>
      </w:r>
      <w:r>
        <w:rPr>
          <w:rFonts w:ascii="Lucida Sans" w:hAnsi="Lucida Sans"/>
          <w:b/>
          <w:color w:val="265053"/>
          <w:w w:val="105"/>
        </w:rPr>
        <w:t>it</w:t>
      </w:r>
      <w:r>
        <w:rPr>
          <w:rFonts w:ascii="Lucida Sans" w:hAnsi="Lucida Sans"/>
          <w:b/>
          <w:color w:val="265053"/>
          <w:spacing w:val="-30"/>
          <w:w w:val="105"/>
        </w:rPr>
        <w:t> </w:t>
      </w:r>
      <w:r>
        <w:rPr>
          <w:rFonts w:ascii="Lucida Sans" w:hAnsi="Lucida Sans"/>
          <w:b/>
          <w:color w:val="265053"/>
          <w:w w:val="105"/>
        </w:rPr>
        <w:t>for:</w:t>
      </w:r>
      <w:r>
        <w:rPr>
          <w:rFonts w:ascii="Lucida Sans" w:hAnsi="Lucida Sans"/>
          <w:b/>
          <w:color w:val="265053"/>
          <w:spacing w:val="-31"/>
          <w:w w:val="105"/>
        </w:rPr>
        <w:t> </w:t>
      </w:r>
      <w:r>
        <w:rPr>
          <w:color w:val="265053"/>
          <w:w w:val="105"/>
        </w:rPr>
        <w:t>ILPs</w:t>
      </w:r>
      <w:r>
        <w:rPr>
          <w:color w:val="265053"/>
          <w:spacing w:val="-24"/>
          <w:w w:val="105"/>
        </w:rPr>
        <w:t> </w:t>
      </w:r>
      <w:r>
        <w:rPr>
          <w:color w:val="265053"/>
          <w:w w:val="105"/>
        </w:rPr>
        <w:t>are</w:t>
      </w:r>
      <w:r>
        <w:rPr>
          <w:color w:val="265053"/>
          <w:spacing w:val="-24"/>
          <w:w w:val="105"/>
        </w:rPr>
        <w:t> </w:t>
      </w:r>
      <w:r>
        <w:rPr>
          <w:color w:val="265053"/>
          <w:w w:val="105"/>
        </w:rPr>
        <w:t>usually</w:t>
      </w:r>
      <w:r>
        <w:rPr>
          <w:color w:val="265053"/>
          <w:spacing w:val="-24"/>
          <w:w w:val="105"/>
        </w:rPr>
        <w:t> </w:t>
      </w:r>
      <w:r>
        <w:rPr>
          <w:color w:val="265053"/>
          <w:w w:val="105"/>
        </w:rPr>
        <w:t>targeted</w:t>
      </w:r>
      <w:r>
        <w:rPr>
          <w:color w:val="265053"/>
          <w:spacing w:val="-24"/>
          <w:w w:val="105"/>
        </w:rPr>
        <w:t> </w:t>
      </w:r>
      <w:r>
        <w:rPr>
          <w:color w:val="265053"/>
          <w:w w:val="105"/>
        </w:rPr>
        <w:t>at</w:t>
      </w:r>
      <w:r>
        <w:rPr>
          <w:color w:val="265053"/>
          <w:spacing w:val="-24"/>
          <w:w w:val="105"/>
        </w:rPr>
        <w:t> </w:t>
      </w:r>
      <w:r>
        <w:rPr>
          <w:color w:val="265053"/>
          <w:w w:val="105"/>
        </w:rPr>
        <w:t>young</w:t>
      </w:r>
      <w:r>
        <w:rPr>
          <w:color w:val="265053"/>
          <w:spacing w:val="-24"/>
          <w:w w:val="105"/>
        </w:rPr>
        <w:t> </w:t>
      </w:r>
      <w:r>
        <w:rPr>
          <w:color w:val="265053"/>
          <w:w w:val="105"/>
        </w:rPr>
        <w:t>adults</w:t>
      </w:r>
      <w:r>
        <w:rPr>
          <w:color w:val="265053"/>
          <w:spacing w:val="-24"/>
          <w:w w:val="105"/>
        </w:rPr>
        <w:t> </w:t>
      </w:r>
      <w:r>
        <w:rPr>
          <w:color w:val="265053"/>
          <w:w w:val="105"/>
        </w:rPr>
        <w:t>with</w:t>
      </w:r>
      <w:r>
        <w:rPr>
          <w:color w:val="265053"/>
          <w:spacing w:val="-23"/>
          <w:w w:val="105"/>
        </w:rPr>
        <w:t> </w:t>
      </w:r>
      <w:r>
        <w:rPr>
          <w:color w:val="265053"/>
          <w:w w:val="105"/>
        </w:rPr>
        <w:t>the</w:t>
      </w:r>
      <w:r>
        <w:rPr>
          <w:color w:val="265053"/>
          <w:spacing w:val="-24"/>
          <w:w w:val="105"/>
        </w:rPr>
        <w:t> </w:t>
      </w:r>
      <w:r>
        <w:rPr>
          <w:color w:val="265053"/>
          <w:w w:val="105"/>
        </w:rPr>
        <w:t>desire</w:t>
      </w:r>
      <w:r>
        <w:rPr>
          <w:color w:val="265053"/>
          <w:spacing w:val="-24"/>
          <w:w w:val="105"/>
        </w:rPr>
        <w:t> </w:t>
      </w:r>
      <w:r>
        <w:rPr>
          <w:color w:val="265053"/>
          <w:w w:val="105"/>
        </w:rPr>
        <w:t>to</w:t>
      </w:r>
      <w:r>
        <w:rPr>
          <w:color w:val="265053"/>
          <w:spacing w:val="-24"/>
          <w:w w:val="105"/>
        </w:rPr>
        <w:t> </w:t>
      </w:r>
      <w:r>
        <w:rPr>
          <w:color w:val="265053"/>
          <w:w w:val="105"/>
        </w:rPr>
        <w:t>live</w:t>
      </w:r>
      <w:r>
        <w:rPr>
          <w:color w:val="265053"/>
          <w:spacing w:val="-24"/>
          <w:w w:val="105"/>
        </w:rPr>
        <w:t> </w:t>
      </w:r>
      <w:r>
        <w:rPr>
          <w:color w:val="265053"/>
          <w:w w:val="105"/>
        </w:rPr>
        <w:t>independently</w:t>
      </w:r>
      <w:r>
        <w:rPr>
          <w:color w:val="265053"/>
          <w:spacing w:val="-24"/>
          <w:w w:val="105"/>
        </w:rPr>
        <w:t> </w:t>
      </w:r>
      <w:r>
        <w:rPr>
          <w:color w:val="265053"/>
          <w:w w:val="105"/>
        </w:rPr>
        <w:t>and</w:t>
      </w:r>
      <w:r>
        <w:rPr>
          <w:color w:val="265053"/>
          <w:spacing w:val="-24"/>
          <w:w w:val="105"/>
        </w:rPr>
        <w:t> </w:t>
      </w:r>
      <w:r>
        <w:rPr>
          <w:color w:val="265053"/>
          <w:w w:val="105"/>
        </w:rPr>
        <w:t>who</w:t>
      </w:r>
      <w:r>
        <w:rPr>
          <w:color w:val="265053"/>
          <w:spacing w:val="-24"/>
          <w:w w:val="105"/>
        </w:rPr>
        <w:t> </w:t>
      </w:r>
      <w:r>
        <w:rPr>
          <w:color w:val="265053"/>
          <w:w w:val="105"/>
        </w:rPr>
        <w:t>possess</w:t>
      </w:r>
      <w:r>
        <w:rPr>
          <w:color w:val="265053"/>
          <w:spacing w:val="-24"/>
          <w:w w:val="105"/>
        </w:rPr>
        <w:t> </w:t>
      </w:r>
      <w:r>
        <w:rPr>
          <w:color w:val="265053"/>
          <w:spacing w:val="-4"/>
          <w:w w:val="105"/>
        </w:rPr>
        <w:t>some </w:t>
      </w:r>
      <w:r>
        <w:rPr>
          <w:color w:val="265053"/>
          <w:w w:val="105"/>
        </w:rPr>
        <w:t>basic</w:t>
      </w:r>
      <w:r>
        <w:rPr>
          <w:color w:val="265053"/>
          <w:spacing w:val="-23"/>
          <w:w w:val="105"/>
        </w:rPr>
        <w:t> </w:t>
      </w:r>
      <w:r>
        <w:rPr>
          <w:color w:val="265053"/>
          <w:w w:val="105"/>
        </w:rPr>
        <w:t>skills</w:t>
      </w:r>
      <w:r>
        <w:rPr>
          <w:color w:val="265053"/>
          <w:spacing w:val="-22"/>
          <w:w w:val="105"/>
        </w:rPr>
        <w:t> </w:t>
      </w:r>
      <w:r>
        <w:rPr>
          <w:color w:val="265053"/>
          <w:w w:val="105"/>
        </w:rPr>
        <w:t>that</w:t>
      </w:r>
      <w:r>
        <w:rPr>
          <w:color w:val="265053"/>
          <w:spacing w:val="-23"/>
          <w:w w:val="105"/>
        </w:rPr>
        <w:t> </w:t>
      </w:r>
      <w:r>
        <w:rPr>
          <w:color w:val="265053"/>
          <w:w w:val="105"/>
        </w:rPr>
        <w:t>can</w:t>
      </w:r>
      <w:r>
        <w:rPr>
          <w:color w:val="265053"/>
          <w:spacing w:val="-22"/>
          <w:w w:val="105"/>
        </w:rPr>
        <w:t> </w:t>
      </w:r>
      <w:r>
        <w:rPr>
          <w:color w:val="265053"/>
          <w:w w:val="105"/>
        </w:rPr>
        <w:t>be</w:t>
      </w:r>
      <w:r>
        <w:rPr>
          <w:color w:val="265053"/>
          <w:spacing w:val="-23"/>
          <w:w w:val="105"/>
        </w:rPr>
        <w:t> </w:t>
      </w:r>
      <w:r>
        <w:rPr>
          <w:color w:val="265053"/>
          <w:w w:val="105"/>
        </w:rPr>
        <w:t>supported</w:t>
      </w:r>
      <w:r>
        <w:rPr>
          <w:color w:val="265053"/>
          <w:spacing w:val="-22"/>
          <w:w w:val="105"/>
        </w:rPr>
        <w:t> </w:t>
      </w:r>
      <w:r>
        <w:rPr>
          <w:color w:val="265053"/>
          <w:w w:val="105"/>
        </w:rPr>
        <w:t>by</w:t>
      </w:r>
      <w:r>
        <w:rPr>
          <w:color w:val="265053"/>
          <w:spacing w:val="-22"/>
          <w:w w:val="105"/>
        </w:rPr>
        <w:t> </w:t>
      </w:r>
      <w:r>
        <w:rPr>
          <w:color w:val="265053"/>
          <w:w w:val="105"/>
        </w:rPr>
        <w:t>non-residential</w:t>
      </w:r>
      <w:r>
        <w:rPr>
          <w:color w:val="265053"/>
          <w:spacing w:val="-23"/>
          <w:w w:val="105"/>
        </w:rPr>
        <w:t> </w:t>
      </w:r>
      <w:r>
        <w:rPr>
          <w:color w:val="265053"/>
          <w:w w:val="105"/>
        </w:rPr>
        <w:t>staff.</w:t>
      </w:r>
      <w:r>
        <w:rPr>
          <w:color w:val="265053"/>
          <w:spacing w:val="-22"/>
          <w:w w:val="105"/>
        </w:rPr>
        <w:t> </w:t>
      </w:r>
      <w:r>
        <w:rPr>
          <w:color w:val="265053"/>
          <w:w w:val="105"/>
        </w:rPr>
        <w:t>Some</w:t>
      </w:r>
      <w:r>
        <w:rPr>
          <w:color w:val="265053"/>
          <w:spacing w:val="-23"/>
          <w:w w:val="105"/>
        </w:rPr>
        <w:t> </w:t>
      </w:r>
      <w:r>
        <w:rPr>
          <w:color w:val="265053"/>
          <w:w w:val="105"/>
        </w:rPr>
        <w:t>programs</w:t>
      </w:r>
      <w:r>
        <w:rPr>
          <w:color w:val="265053"/>
          <w:spacing w:val="-22"/>
          <w:w w:val="105"/>
        </w:rPr>
        <w:t> </w:t>
      </w:r>
      <w:r>
        <w:rPr>
          <w:color w:val="265053"/>
          <w:w w:val="105"/>
        </w:rPr>
        <w:t>assess</w:t>
      </w:r>
      <w:r>
        <w:rPr>
          <w:color w:val="265053"/>
          <w:spacing w:val="-23"/>
          <w:w w:val="105"/>
        </w:rPr>
        <w:t> </w:t>
      </w:r>
      <w:r>
        <w:rPr>
          <w:color w:val="265053"/>
          <w:w w:val="105"/>
        </w:rPr>
        <w:t>“readiness”</w:t>
      </w:r>
      <w:r>
        <w:rPr>
          <w:color w:val="265053"/>
          <w:spacing w:val="-22"/>
          <w:w w:val="105"/>
        </w:rPr>
        <w:t> </w:t>
      </w:r>
      <w:r>
        <w:rPr>
          <w:color w:val="265053"/>
          <w:w w:val="105"/>
        </w:rPr>
        <w:t>for</w:t>
      </w:r>
      <w:r>
        <w:rPr>
          <w:color w:val="265053"/>
          <w:spacing w:val="-22"/>
          <w:w w:val="105"/>
        </w:rPr>
        <w:t> </w:t>
      </w:r>
      <w:r>
        <w:rPr>
          <w:color w:val="265053"/>
          <w:w w:val="105"/>
        </w:rPr>
        <w:t>an</w:t>
      </w:r>
      <w:r>
        <w:rPr>
          <w:color w:val="265053"/>
          <w:spacing w:val="-23"/>
          <w:w w:val="105"/>
        </w:rPr>
        <w:t> </w:t>
      </w:r>
      <w:r>
        <w:rPr>
          <w:color w:val="265053"/>
          <w:w w:val="105"/>
        </w:rPr>
        <w:t>ILP</w:t>
      </w:r>
      <w:r>
        <w:rPr>
          <w:color w:val="265053"/>
          <w:spacing w:val="-22"/>
          <w:w w:val="105"/>
        </w:rPr>
        <w:t> </w:t>
      </w:r>
      <w:r>
        <w:rPr>
          <w:color w:val="265053"/>
          <w:w w:val="105"/>
        </w:rPr>
        <w:t>by</w:t>
      </w:r>
      <w:r>
        <w:rPr>
          <w:color w:val="265053"/>
          <w:spacing w:val="-23"/>
          <w:w w:val="105"/>
        </w:rPr>
        <w:t> </w:t>
      </w:r>
      <w:r>
        <w:rPr>
          <w:color w:val="265053"/>
          <w:w w:val="105"/>
        </w:rPr>
        <w:t>looking at money management experience, education/employment stability, ability to take care of daily needs including hygiene,</w:t>
      </w:r>
      <w:r>
        <w:rPr>
          <w:color w:val="265053"/>
          <w:spacing w:val="-17"/>
          <w:w w:val="105"/>
        </w:rPr>
        <w:t> </w:t>
      </w:r>
      <w:r>
        <w:rPr>
          <w:color w:val="265053"/>
          <w:w w:val="105"/>
        </w:rPr>
        <w:t>cooking,</w:t>
      </w:r>
      <w:r>
        <w:rPr>
          <w:color w:val="265053"/>
          <w:spacing w:val="-17"/>
          <w:w w:val="105"/>
        </w:rPr>
        <w:t> </w:t>
      </w:r>
      <w:r>
        <w:rPr>
          <w:color w:val="265053"/>
          <w:w w:val="105"/>
        </w:rPr>
        <w:t>making</w:t>
      </w:r>
      <w:r>
        <w:rPr>
          <w:color w:val="265053"/>
          <w:spacing w:val="-16"/>
          <w:w w:val="105"/>
        </w:rPr>
        <w:t> </w:t>
      </w:r>
      <w:r>
        <w:rPr>
          <w:color w:val="265053"/>
          <w:w w:val="105"/>
        </w:rPr>
        <w:t>and</w:t>
      </w:r>
      <w:r>
        <w:rPr>
          <w:color w:val="265053"/>
          <w:spacing w:val="-17"/>
          <w:w w:val="105"/>
        </w:rPr>
        <w:t> </w:t>
      </w:r>
      <w:r>
        <w:rPr>
          <w:color w:val="265053"/>
          <w:w w:val="105"/>
        </w:rPr>
        <w:t>keeping</w:t>
      </w:r>
      <w:r>
        <w:rPr>
          <w:color w:val="265053"/>
          <w:spacing w:val="-16"/>
          <w:w w:val="105"/>
        </w:rPr>
        <w:t> </w:t>
      </w:r>
      <w:r>
        <w:rPr>
          <w:color w:val="265053"/>
          <w:w w:val="105"/>
        </w:rPr>
        <w:t>appointments,</w:t>
      </w:r>
      <w:r>
        <w:rPr>
          <w:color w:val="265053"/>
          <w:spacing w:val="-17"/>
          <w:w w:val="105"/>
        </w:rPr>
        <w:t> </w:t>
      </w:r>
      <w:r>
        <w:rPr>
          <w:color w:val="265053"/>
          <w:w w:val="105"/>
        </w:rPr>
        <w:t>and</w:t>
      </w:r>
      <w:r>
        <w:rPr>
          <w:color w:val="265053"/>
          <w:spacing w:val="-16"/>
          <w:w w:val="105"/>
        </w:rPr>
        <w:t> </w:t>
      </w:r>
      <w:r>
        <w:rPr>
          <w:color w:val="265053"/>
          <w:w w:val="105"/>
        </w:rPr>
        <w:t>the</w:t>
      </w:r>
      <w:r>
        <w:rPr>
          <w:color w:val="265053"/>
          <w:spacing w:val="-17"/>
          <w:w w:val="105"/>
        </w:rPr>
        <w:t> </w:t>
      </w:r>
      <w:r>
        <w:rPr>
          <w:color w:val="265053"/>
          <w:w w:val="105"/>
        </w:rPr>
        <w:t>young</w:t>
      </w:r>
      <w:r>
        <w:rPr>
          <w:color w:val="265053"/>
          <w:spacing w:val="-16"/>
          <w:w w:val="105"/>
        </w:rPr>
        <w:t> </w:t>
      </w:r>
      <w:r>
        <w:rPr>
          <w:color w:val="265053"/>
          <w:spacing w:val="-3"/>
          <w:w w:val="105"/>
        </w:rPr>
        <w:t>adult’s</w:t>
      </w:r>
      <w:r>
        <w:rPr>
          <w:color w:val="265053"/>
          <w:spacing w:val="-17"/>
          <w:w w:val="105"/>
        </w:rPr>
        <w:t> </w:t>
      </w:r>
      <w:r>
        <w:rPr>
          <w:color w:val="265053"/>
          <w:w w:val="105"/>
        </w:rPr>
        <w:t>ability</w:t>
      </w:r>
      <w:r>
        <w:rPr>
          <w:color w:val="265053"/>
          <w:spacing w:val="-16"/>
          <w:w w:val="105"/>
        </w:rPr>
        <w:t> </w:t>
      </w:r>
      <w:r>
        <w:rPr>
          <w:color w:val="265053"/>
          <w:w w:val="105"/>
        </w:rPr>
        <w:t>to</w:t>
      </w:r>
      <w:r>
        <w:rPr>
          <w:color w:val="265053"/>
          <w:spacing w:val="-17"/>
          <w:w w:val="105"/>
        </w:rPr>
        <w:t> </w:t>
      </w:r>
      <w:r>
        <w:rPr>
          <w:color w:val="265053"/>
          <w:w w:val="105"/>
        </w:rPr>
        <w:t>cope</w:t>
      </w:r>
      <w:r>
        <w:rPr>
          <w:color w:val="265053"/>
          <w:spacing w:val="-16"/>
          <w:w w:val="105"/>
        </w:rPr>
        <w:t> </w:t>
      </w:r>
      <w:r>
        <w:rPr>
          <w:color w:val="265053"/>
          <w:w w:val="105"/>
        </w:rPr>
        <w:t>with</w:t>
      </w:r>
      <w:r>
        <w:rPr>
          <w:color w:val="265053"/>
          <w:spacing w:val="-17"/>
          <w:w w:val="105"/>
        </w:rPr>
        <w:t> </w:t>
      </w:r>
      <w:r>
        <w:rPr>
          <w:color w:val="265053"/>
          <w:w w:val="105"/>
        </w:rPr>
        <w:t>stressful</w:t>
      </w:r>
      <w:r>
        <w:rPr>
          <w:color w:val="265053"/>
          <w:spacing w:val="-16"/>
          <w:w w:val="105"/>
        </w:rPr>
        <w:t> </w:t>
      </w:r>
      <w:r>
        <w:rPr>
          <w:color w:val="265053"/>
          <w:w w:val="105"/>
        </w:rPr>
        <w:t>situations. ILPs</w:t>
      </w:r>
      <w:r>
        <w:rPr>
          <w:color w:val="265053"/>
          <w:spacing w:val="-24"/>
          <w:w w:val="105"/>
        </w:rPr>
        <w:t> </w:t>
      </w:r>
      <w:r>
        <w:rPr>
          <w:color w:val="265053"/>
          <w:w w:val="105"/>
        </w:rPr>
        <w:t>provide</w:t>
      </w:r>
      <w:r>
        <w:rPr>
          <w:color w:val="265053"/>
          <w:spacing w:val="-24"/>
          <w:w w:val="105"/>
        </w:rPr>
        <w:t> </w:t>
      </w:r>
      <w:r>
        <w:rPr>
          <w:color w:val="265053"/>
          <w:w w:val="105"/>
        </w:rPr>
        <w:t>more</w:t>
      </w:r>
      <w:r>
        <w:rPr>
          <w:color w:val="265053"/>
          <w:spacing w:val="-24"/>
          <w:w w:val="105"/>
        </w:rPr>
        <w:t> </w:t>
      </w:r>
      <w:r>
        <w:rPr>
          <w:color w:val="265053"/>
          <w:w w:val="105"/>
        </w:rPr>
        <w:t>privacy</w:t>
      </w:r>
      <w:r>
        <w:rPr>
          <w:color w:val="265053"/>
          <w:spacing w:val="-24"/>
          <w:w w:val="105"/>
        </w:rPr>
        <w:t> </w:t>
      </w:r>
      <w:r>
        <w:rPr>
          <w:color w:val="265053"/>
          <w:w w:val="105"/>
        </w:rPr>
        <w:t>than</w:t>
      </w:r>
      <w:r>
        <w:rPr>
          <w:color w:val="265053"/>
          <w:spacing w:val="-24"/>
          <w:w w:val="105"/>
        </w:rPr>
        <w:t> </w:t>
      </w:r>
      <w:r>
        <w:rPr>
          <w:color w:val="265053"/>
          <w:w w:val="105"/>
        </w:rPr>
        <w:t>Transitional</w:t>
      </w:r>
      <w:r>
        <w:rPr>
          <w:color w:val="265053"/>
          <w:spacing w:val="-24"/>
          <w:w w:val="105"/>
        </w:rPr>
        <w:t> </w:t>
      </w:r>
      <w:r>
        <w:rPr>
          <w:color w:val="265053"/>
          <w:w w:val="105"/>
        </w:rPr>
        <w:t>Housing</w:t>
      </w:r>
      <w:r>
        <w:rPr>
          <w:color w:val="265053"/>
          <w:spacing w:val="-24"/>
          <w:w w:val="105"/>
        </w:rPr>
        <w:t> </w:t>
      </w:r>
      <w:r>
        <w:rPr>
          <w:color w:val="265053"/>
          <w:w w:val="105"/>
        </w:rPr>
        <w:t>models,</w:t>
      </w:r>
      <w:r>
        <w:rPr>
          <w:color w:val="265053"/>
          <w:spacing w:val="-24"/>
          <w:w w:val="105"/>
        </w:rPr>
        <w:t> </w:t>
      </w:r>
      <w:r>
        <w:rPr>
          <w:color w:val="265053"/>
          <w:w w:val="105"/>
        </w:rPr>
        <w:t>and</w:t>
      </w:r>
      <w:r>
        <w:rPr>
          <w:color w:val="265053"/>
          <w:spacing w:val="-24"/>
          <w:w w:val="105"/>
        </w:rPr>
        <w:t> </w:t>
      </w:r>
      <w:r>
        <w:rPr>
          <w:color w:val="265053"/>
          <w:w w:val="105"/>
        </w:rPr>
        <w:t>given</w:t>
      </w:r>
      <w:r>
        <w:rPr>
          <w:color w:val="265053"/>
          <w:spacing w:val="-24"/>
          <w:w w:val="105"/>
        </w:rPr>
        <w:t> </w:t>
      </w:r>
      <w:r>
        <w:rPr>
          <w:color w:val="265053"/>
          <w:w w:val="105"/>
        </w:rPr>
        <w:t>this,</w:t>
      </w:r>
      <w:r>
        <w:rPr>
          <w:color w:val="265053"/>
          <w:spacing w:val="-24"/>
          <w:w w:val="105"/>
        </w:rPr>
        <w:t> </w:t>
      </w:r>
      <w:r>
        <w:rPr>
          <w:color w:val="265053"/>
          <w:w w:val="105"/>
        </w:rPr>
        <w:t>some</w:t>
      </w:r>
      <w:r>
        <w:rPr>
          <w:color w:val="265053"/>
          <w:spacing w:val="-24"/>
          <w:w w:val="105"/>
        </w:rPr>
        <w:t> </w:t>
      </w:r>
      <w:r>
        <w:rPr>
          <w:color w:val="265053"/>
          <w:w w:val="105"/>
        </w:rPr>
        <w:t>ILPs</w:t>
      </w:r>
      <w:r>
        <w:rPr>
          <w:color w:val="265053"/>
          <w:spacing w:val="-24"/>
          <w:w w:val="105"/>
        </w:rPr>
        <w:t> </w:t>
      </w:r>
      <w:r>
        <w:rPr>
          <w:color w:val="265053"/>
          <w:w w:val="105"/>
        </w:rPr>
        <w:t>will</w:t>
      </w:r>
      <w:r>
        <w:rPr>
          <w:color w:val="265053"/>
          <w:spacing w:val="-23"/>
          <w:w w:val="105"/>
        </w:rPr>
        <w:t> </w:t>
      </w:r>
      <w:r>
        <w:rPr>
          <w:color w:val="265053"/>
          <w:w w:val="105"/>
        </w:rPr>
        <w:t>not</w:t>
      </w:r>
      <w:r>
        <w:rPr>
          <w:color w:val="265053"/>
          <w:spacing w:val="-24"/>
          <w:w w:val="105"/>
        </w:rPr>
        <w:t> </w:t>
      </w:r>
      <w:r>
        <w:rPr>
          <w:color w:val="265053"/>
          <w:w w:val="105"/>
        </w:rPr>
        <w:t>serve</w:t>
      </w:r>
      <w:r>
        <w:rPr>
          <w:color w:val="265053"/>
          <w:spacing w:val="-24"/>
          <w:w w:val="105"/>
        </w:rPr>
        <w:t> </w:t>
      </w:r>
      <w:r>
        <w:rPr>
          <w:color w:val="265053"/>
          <w:w w:val="105"/>
        </w:rPr>
        <w:t>young</w:t>
      </w:r>
      <w:r>
        <w:rPr>
          <w:color w:val="265053"/>
          <w:spacing w:val="-24"/>
          <w:w w:val="105"/>
        </w:rPr>
        <w:t> </w:t>
      </w:r>
      <w:r>
        <w:rPr>
          <w:color w:val="265053"/>
          <w:w w:val="105"/>
        </w:rPr>
        <w:t>adults with</w:t>
      </w:r>
      <w:r>
        <w:rPr>
          <w:color w:val="265053"/>
          <w:spacing w:val="-6"/>
          <w:w w:val="105"/>
        </w:rPr>
        <w:t> </w:t>
      </w:r>
      <w:r>
        <w:rPr>
          <w:color w:val="265053"/>
          <w:w w:val="105"/>
        </w:rPr>
        <w:t>significant</w:t>
      </w:r>
      <w:r>
        <w:rPr>
          <w:color w:val="265053"/>
          <w:spacing w:val="-6"/>
          <w:w w:val="105"/>
        </w:rPr>
        <w:t> </w:t>
      </w:r>
      <w:r>
        <w:rPr>
          <w:color w:val="265053"/>
          <w:w w:val="105"/>
        </w:rPr>
        <w:t>substance</w:t>
      </w:r>
      <w:r>
        <w:rPr>
          <w:color w:val="265053"/>
          <w:spacing w:val="-5"/>
          <w:w w:val="105"/>
        </w:rPr>
        <w:t> </w:t>
      </w:r>
      <w:r>
        <w:rPr>
          <w:color w:val="265053"/>
          <w:w w:val="105"/>
        </w:rPr>
        <w:t>use,</w:t>
      </w:r>
      <w:r>
        <w:rPr>
          <w:color w:val="265053"/>
          <w:spacing w:val="-6"/>
          <w:w w:val="105"/>
        </w:rPr>
        <w:t> </w:t>
      </w:r>
      <w:r>
        <w:rPr>
          <w:color w:val="265053"/>
          <w:w w:val="105"/>
        </w:rPr>
        <w:t>mental</w:t>
      </w:r>
      <w:r>
        <w:rPr>
          <w:color w:val="265053"/>
          <w:spacing w:val="-5"/>
          <w:w w:val="105"/>
        </w:rPr>
        <w:t> </w:t>
      </w:r>
      <w:r>
        <w:rPr>
          <w:color w:val="265053"/>
          <w:w w:val="105"/>
        </w:rPr>
        <w:t>health,</w:t>
      </w:r>
      <w:r>
        <w:rPr>
          <w:color w:val="265053"/>
          <w:spacing w:val="-6"/>
          <w:w w:val="105"/>
        </w:rPr>
        <w:t> </w:t>
      </w:r>
      <w:r>
        <w:rPr>
          <w:color w:val="265053"/>
          <w:w w:val="105"/>
        </w:rPr>
        <w:t>or</w:t>
      </w:r>
      <w:r>
        <w:rPr>
          <w:color w:val="265053"/>
          <w:spacing w:val="-5"/>
          <w:w w:val="105"/>
        </w:rPr>
        <w:t> </w:t>
      </w:r>
      <w:r>
        <w:rPr>
          <w:color w:val="265053"/>
          <w:w w:val="105"/>
        </w:rPr>
        <w:t>developmental</w:t>
      </w:r>
      <w:r>
        <w:rPr>
          <w:color w:val="265053"/>
          <w:spacing w:val="-6"/>
          <w:w w:val="105"/>
        </w:rPr>
        <w:t> </w:t>
      </w:r>
      <w:r>
        <w:rPr>
          <w:color w:val="265053"/>
          <w:w w:val="105"/>
        </w:rPr>
        <w:t>disabilities.</w:t>
      </w:r>
    </w:p>
    <w:p>
      <w:pPr>
        <w:pStyle w:val="BodyText"/>
        <w:spacing w:line="292" w:lineRule="auto" w:before="215"/>
        <w:ind w:left="760" w:right="1393"/>
      </w:pPr>
      <w:r>
        <w:rPr>
          <w:color w:val="265053"/>
        </w:rPr>
        <w:t>Distinguishing Characteristics: ILPS offer more support than RRH programs, and are intentionally designed to support the transition to independent, self-sufficient living.</w:t>
      </w:r>
    </w:p>
    <w:p>
      <w:pPr>
        <w:pStyle w:val="BodyText"/>
        <w:spacing w:before="219"/>
        <w:ind w:left="760"/>
      </w:pPr>
      <w:r>
        <w:rPr>
          <w:color w:val="265053"/>
        </w:rPr>
        <w:t>For more information on Independent Living Programs, see:</w:t>
      </w:r>
    </w:p>
    <w:p>
      <w:pPr>
        <w:spacing w:before="50"/>
        <w:ind w:left="760" w:right="0" w:firstLine="0"/>
        <w:jc w:val="left"/>
        <w:rPr>
          <w:b/>
          <w:sz w:val="20"/>
        </w:rPr>
      </w:pPr>
      <w:hyperlink r:id="rId214">
        <w:r>
          <w:rPr>
            <w:b/>
            <w:color w:val="265053"/>
            <w:sz w:val="20"/>
          </w:rPr>
          <w:t>https://www.acf.hhs.gov/sites/default/files/fysb/youth_homelessness.pdf</w:t>
        </w:r>
      </w:hyperlink>
    </w:p>
    <w:p>
      <w:pPr>
        <w:pStyle w:val="BodyText"/>
        <w:spacing w:before="2"/>
        <w:rPr>
          <w:b/>
          <w:sz w:val="31"/>
        </w:rPr>
      </w:pPr>
    </w:p>
    <w:p>
      <w:pPr>
        <w:spacing w:before="0"/>
        <w:ind w:left="760" w:right="0" w:firstLine="0"/>
        <w:jc w:val="both"/>
        <w:rPr>
          <w:rFonts w:ascii="Calibri"/>
          <w:sz w:val="22"/>
        </w:rPr>
      </w:pPr>
      <w:r>
        <w:rPr>
          <w:rFonts w:ascii="Calibri"/>
          <w:color w:val="265053"/>
          <w:w w:val="140"/>
          <w:sz w:val="22"/>
        </w:rPr>
        <w:t>Rapid Rehousing:</w:t>
      </w:r>
    </w:p>
    <w:p>
      <w:pPr>
        <w:pStyle w:val="BodyText"/>
        <w:spacing w:line="292" w:lineRule="auto" w:before="26"/>
        <w:ind w:left="760" w:right="909"/>
      </w:pPr>
      <w:r>
        <w:rPr>
          <w:rFonts w:ascii="Lucida Sans"/>
          <w:b/>
          <w:color w:val="265053"/>
          <w:w w:val="105"/>
        </w:rPr>
        <w:t>What is it: </w:t>
      </w:r>
      <w:r>
        <w:rPr>
          <w:color w:val="265053"/>
          <w:w w:val="105"/>
        </w:rPr>
        <w:t>Rapid Rehousing models are programs that offer immediate access to developmentally appropriate housing with low-barriers for program eligibility and no pre-conditions for program participation. This can often look</w:t>
      </w:r>
      <w:r>
        <w:rPr>
          <w:color w:val="265053"/>
          <w:spacing w:val="-24"/>
          <w:w w:val="105"/>
        </w:rPr>
        <w:t> </w:t>
      </w:r>
      <w:r>
        <w:rPr>
          <w:color w:val="265053"/>
          <w:w w:val="105"/>
        </w:rPr>
        <w:t>like</w:t>
      </w:r>
      <w:r>
        <w:rPr>
          <w:color w:val="265053"/>
          <w:spacing w:val="-23"/>
          <w:w w:val="105"/>
        </w:rPr>
        <w:t> </w:t>
      </w:r>
      <w:r>
        <w:rPr>
          <w:color w:val="265053"/>
          <w:w w:val="105"/>
        </w:rPr>
        <w:t>clients</w:t>
      </w:r>
      <w:r>
        <w:rPr>
          <w:color w:val="265053"/>
          <w:spacing w:val="-24"/>
          <w:w w:val="105"/>
        </w:rPr>
        <w:t> </w:t>
      </w:r>
      <w:r>
        <w:rPr>
          <w:color w:val="265053"/>
          <w:w w:val="105"/>
        </w:rPr>
        <w:t>living</w:t>
      </w:r>
      <w:r>
        <w:rPr>
          <w:color w:val="265053"/>
          <w:spacing w:val="-23"/>
          <w:w w:val="105"/>
        </w:rPr>
        <w:t> </w:t>
      </w:r>
      <w:r>
        <w:rPr>
          <w:color w:val="265053"/>
          <w:w w:val="105"/>
        </w:rPr>
        <w:t>in</w:t>
      </w:r>
      <w:r>
        <w:rPr>
          <w:color w:val="265053"/>
          <w:spacing w:val="-23"/>
          <w:w w:val="105"/>
        </w:rPr>
        <w:t> </w:t>
      </w:r>
      <w:r>
        <w:rPr>
          <w:color w:val="265053"/>
          <w:w w:val="105"/>
        </w:rPr>
        <w:t>scattered-site</w:t>
      </w:r>
      <w:r>
        <w:rPr>
          <w:color w:val="265053"/>
          <w:spacing w:val="-24"/>
          <w:w w:val="105"/>
        </w:rPr>
        <w:t> </w:t>
      </w:r>
      <w:r>
        <w:rPr>
          <w:color w:val="265053"/>
          <w:w w:val="105"/>
        </w:rPr>
        <w:t>apartments,</w:t>
      </w:r>
      <w:r>
        <w:rPr>
          <w:color w:val="265053"/>
          <w:spacing w:val="-23"/>
          <w:w w:val="105"/>
        </w:rPr>
        <w:t> </w:t>
      </w:r>
      <w:r>
        <w:rPr>
          <w:color w:val="265053"/>
          <w:w w:val="105"/>
        </w:rPr>
        <w:t>with</w:t>
      </w:r>
      <w:r>
        <w:rPr>
          <w:color w:val="265053"/>
          <w:spacing w:val="-23"/>
          <w:w w:val="105"/>
        </w:rPr>
        <w:t> </w:t>
      </w:r>
      <w:r>
        <w:rPr>
          <w:color w:val="265053"/>
          <w:w w:val="105"/>
        </w:rPr>
        <w:t>or</w:t>
      </w:r>
      <w:r>
        <w:rPr>
          <w:color w:val="265053"/>
          <w:spacing w:val="-24"/>
          <w:w w:val="105"/>
        </w:rPr>
        <w:t> </w:t>
      </w:r>
      <w:r>
        <w:rPr>
          <w:color w:val="265053"/>
          <w:w w:val="105"/>
        </w:rPr>
        <w:t>without</w:t>
      </w:r>
      <w:r>
        <w:rPr>
          <w:color w:val="265053"/>
          <w:spacing w:val="-23"/>
          <w:w w:val="105"/>
        </w:rPr>
        <w:t> </w:t>
      </w:r>
      <w:r>
        <w:rPr>
          <w:color w:val="265053"/>
          <w:w w:val="105"/>
        </w:rPr>
        <w:t>roommates.</w:t>
      </w:r>
      <w:r>
        <w:rPr>
          <w:color w:val="265053"/>
          <w:spacing w:val="-23"/>
          <w:w w:val="105"/>
        </w:rPr>
        <w:t> </w:t>
      </w:r>
      <w:r>
        <w:rPr>
          <w:color w:val="265053"/>
          <w:w w:val="105"/>
        </w:rPr>
        <w:t>Rapid</w:t>
      </w:r>
      <w:r>
        <w:rPr>
          <w:color w:val="265053"/>
          <w:spacing w:val="-24"/>
          <w:w w:val="105"/>
        </w:rPr>
        <w:t> </w:t>
      </w:r>
      <w:r>
        <w:rPr>
          <w:color w:val="265053"/>
          <w:w w:val="105"/>
        </w:rPr>
        <w:t>Rehousing</w:t>
      </w:r>
      <w:r>
        <w:rPr>
          <w:color w:val="265053"/>
          <w:spacing w:val="-23"/>
          <w:w w:val="105"/>
        </w:rPr>
        <w:t> </w:t>
      </w:r>
      <w:r>
        <w:rPr>
          <w:color w:val="265053"/>
          <w:w w:val="105"/>
        </w:rPr>
        <w:t>offers</w:t>
      </w:r>
      <w:r>
        <w:rPr>
          <w:color w:val="265053"/>
          <w:spacing w:val="-23"/>
          <w:w w:val="105"/>
        </w:rPr>
        <w:t> </w:t>
      </w:r>
      <w:r>
        <w:rPr>
          <w:color w:val="265053"/>
          <w:w w:val="105"/>
        </w:rPr>
        <w:t>an</w:t>
      </w:r>
      <w:r>
        <w:rPr>
          <w:color w:val="265053"/>
          <w:spacing w:val="-24"/>
          <w:w w:val="105"/>
        </w:rPr>
        <w:t> </w:t>
      </w:r>
      <w:r>
        <w:rPr>
          <w:color w:val="265053"/>
          <w:w w:val="105"/>
        </w:rPr>
        <w:t>enormous amount</w:t>
      </w:r>
      <w:r>
        <w:rPr>
          <w:color w:val="265053"/>
          <w:spacing w:val="-23"/>
          <w:w w:val="105"/>
        </w:rPr>
        <w:t> </w:t>
      </w:r>
      <w:r>
        <w:rPr>
          <w:color w:val="265053"/>
          <w:w w:val="105"/>
        </w:rPr>
        <w:t>of</w:t>
      </w:r>
      <w:r>
        <w:rPr>
          <w:color w:val="265053"/>
          <w:spacing w:val="-22"/>
          <w:w w:val="105"/>
        </w:rPr>
        <w:t> </w:t>
      </w:r>
      <w:r>
        <w:rPr>
          <w:color w:val="265053"/>
          <w:w w:val="105"/>
        </w:rPr>
        <w:t>flexibility</w:t>
      </w:r>
      <w:r>
        <w:rPr>
          <w:color w:val="265053"/>
          <w:spacing w:val="-22"/>
          <w:w w:val="105"/>
        </w:rPr>
        <w:t> </w:t>
      </w:r>
      <w:r>
        <w:rPr>
          <w:color w:val="265053"/>
          <w:w w:val="105"/>
        </w:rPr>
        <w:t>for</w:t>
      </w:r>
      <w:r>
        <w:rPr>
          <w:color w:val="265053"/>
          <w:spacing w:val="-22"/>
          <w:w w:val="105"/>
        </w:rPr>
        <w:t> </w:t>
      </w:r>
      <w:r>
        <w:rPr>
          <w:color w:val="265053"/>
          <w:w w:val="105"/>
        </w:rPr>
        <w:t>clients,</w:t>
      </w:r>
      <w:r>
        <w:rPr>
          <w:color w:val="265053"/>
          <w:spacing w:val="-23"/>
          <w:w w:val="105"/>
        </w:rPr>
        <w:t> </w:t>
      </w:r>
      <w:r>
        <w:rPr>
          <w:color w:val="265053"/>
          <w:w w:val="105"/>
        </w:rPr>
        <w:t>with</w:t>
      </w:r>
      <w:r>
        <w:rPr>
          <w:color w:val="265053"/>
          <w:spacing w:val="-22"/>
          <w:w w:val="105"/>
        </w:rPr>
        <w:t> </w:t>
      </w:r>
      <w:r>
        <w:rPr>
          <w:color w:val="265053"/>
          <w:w w:val="105"/>
        </w:rPr>
        <w:t>elective</w:t>
      </w:r>
      <w:r>
        <w:rPr>
          <w:color w:val="265053"/>
          <w:spacing w:val="-22"/>
          <w:w w:val="105"/>
        </w:rPr>
        <w:t> </w:t>
      </w:r>
      <w:r>
        <w:rPr>
          <w:color w:val="265053"/>
          <w:w w:val="105"/>
        </w:rPr>
        <w:t>but</w:t>
      </w:r>
      <w:r>
        <w:rPr>
          <w:color w:val="265053"/>
          <w:spacing w:val="-22"/>
          <w:w w:val="105"/>
        </w:rPr>
        <w:t> </w:t>
      </w:r>
      <w:r>
        <w:rPr>
          <w:color w:val="265053"/>
          <w:w w:val="105"/>
        </w:rPr>
        <w:t>persistent</w:t>
      </w:r>
      <w:r>
        <w:rPr>
          <w:color w:val="265053"/>
          <w:spacing w:val="-23"/>
          <w:w w:val="105"/>
        </w:rPr>
        <w:t> </w:t>
      </w:r>
      <w:r>
        <w:rPr>
          <w:color w:val="265053"/>
          <w:w w:val="105"/>
        </w:rPr>
        <w:t>engagement</w:t>
      </w:r>
      <w:r>
        <w:rPr>
          <w:color w:val="265053"/>
          <w:spacing w:val="-22"/>
          <w:w w:val="105"/>
        </w:rPr>
        <w:t> </w:t>
      </w:r>
      <w:r>
        <w:rPr>
          <w:color w:val="265053"/>
          <w:w w:val="105"/>
        </w:rPr>
        <w:t>strategies</w:t>
      </w:r>
      <w:r>
        <w:rPr>
          <w:color w:val="265053"/>
          <w:spacing w:val="-22"/>
          <w:w w:val="105"/>
        </w:rPr>
        <w:t> </w:t>
      </w:r>
      <w:r>
        <w:rPr>
          <w:color w:val="265053"/>
          <w:w w:val="105"/>
        </w:rPr>
        <w:t>around</w:t>
      </w:r>
      <w:r>
        <w:rPr>
          <w:color w:val="265053"/>
          <w:spacing w:val="-22"/>
          <w:w w:val="105"/>
        </w:rPr>
        <w:t> </w:t>
      </w:r>
      <w:r>
        <w:rPr>
          <w:color w:val="265053"/>
          <w:w w:val="105"/>
        </w:rPr>
        <w:t>financial</w:t>
      </w:r>
      <w:r>
        <w:rPr>
          <w:color w:val="265053"/>
          <w:spacing w:val="-22"/>
          <w:w w:val="105"/>
        </w:rPr>
        <w:t> </w:t>
      </w:r>
      <w:r>
        <w:rPr>
          <w:color w:val="265053"/>
          <w:w w:val="105"/>
        </w:rPr>
        <w:t>assistance,</w:t>
      </w:r>
      <w:r>
        <w:rPr>
          <w:color w:val="265053"/>
          <w:spacing w:val="-23"/>
          <w:w w:val="105"/>
        </w:rPr>
        <w:t> </w:t>
      </w:r>
      <w:r>
        <w:rPr>
          <w:color w:val="265053"/>
          <w:w w:val="105"/>
        </w:rPr>
        <w:t>case</w:t>
      </w:r>
    </w:p>
    <w:p>
      <w:pPr>
        <w:spacing w:after="0" w:line="292" w:lineRule="auto"/>
        <w:sectPr>
          <w:headerReference w:type="even" r:id="rId211"/>
          <w:pgSz w:w="12240" w:h="15840"/>
          <w:pgMar w:header="0" w:footer="577" w:top="640" w:bottom="760" w:left="140" w:right="0"/>
        </w:sectPr>
      </w:pPr>
    </w:p>
    <w:p>
      <w:pPr>
        <w:pStyle w:val="BodyText"/>
        <w:spacing w:line="292" w:lineRule="auto" w:before="92"/>
        <w:ind w:left="760" w:right="1118"/>
        <w:jc w:val="both"/>
      </w:pPr>
      <w:r>
        <w:rPr>
          <w:color w:val="265053"/>
          <w:w w:val="105"/>
        </w:rPr>
        <w:t>management,</w:t>
      </w:r>
      <w:r>
        <w:rPr>
          <w:color w:val="265053"/>
          <w:spacing w:val="-29"/>
          <w:w w:val="105"/>
        </w:rPr>
        <w:t> </w:t>
      </w:r>
      <w:r>
        <w:rPr>
          <w:color w:val="265053"/>
          <w:w w:val="105"/>
        </w:rPr>
        <w:t>and</w:t>
      </w:r>
      <w:r>
        <w:rPr>
          <w:color w:val="265053"/>
          <w:spacing w:val="-28"/>
          <w:w w:val="105"/>
        </w:rPr>
        <w:t> </w:t>
      </w:r>
      <w:r>
        <w:rPr>
          <w:color w:val="265053"/>
          <w:w w:val="105"/>
        </w:rPr>
        <w:t>mental</w:t>
      </w:r>
      <w:r>
        <w:rPr>
          <w:color w:val="265053"/>
          <w:spacing w:val="-29"/>
          <w:w w:val="105"/>
        </w:rPr>
        <w:t> </w:t>
      </w:r>
      <w:r>
        <w:rPr>
          <w:color w:val="265053"/>
          <w:w w:val="105"/>
        </w:rPr>
        <w:t>health</w:t>
      </w:r>
      <w:r>
        <w:rPr>
          <w:color w:val="265053"/>
          <w:spacing w:val="-28"/>
          <w:w w:val="105"/>
        </w:rPr>
        <w:t> </w:t>
      </w:r>
      <w:r>
        <w:rPr>
          <w:color w:val="265053"/>
          <w:w w:val="105"/>
        </w:rPr>
        <w:t>and</w:t>
      </w:r>
      <w:r>
        <w:rPr>
          <w:color w:val="265053"/>
          <w:spacing w:val="-29"/>
          <w:w w:val="105"/>
        </w:rPr>
        <w:t> </w:t>
      </w:r>
      <w:r>
        <w:rPr>
          <w:color w:val="265053"/>
          <w:w w:val="105"/>
        </w:rPr>
        <w:t>substance</w:t>
      </w:r>
      <w:r>
        <w:rPr>
          <w:color w:val="265053"/>
          <w:spacing w:val="-28"/>
          <w:w w:val="105"/>
        </w:rPr>
        <w:t> </w:t>
      </w:r>
      <w:r>
        <w:rPr>
          <w:color w:val="265053"/>
          <w:w w:val="105"/>
        </w:rPr>
        <w:t>use</w:t>
      </w:r>
      <w:r>
        <w:rPr>
          <w:color w:val="265053"/>
          <w:spacing w:val="-28"/>
          <w:w w:val="105"/>
        </w:rPr>
        <w:t> </w:t>
      </w:r>
      <w:r>
        <w:rPr>
          <w:color w:val="265053"/>
          <w:w w:val="105"/>
        </w:rPr>
        <w:t>supports.</w:t>
      </w:r>
      <w:r>
        <w:rPr>
          <w:color w:val="265053"/>
          <w:spacing w:val="-29"/>
          <w:w w:val="105"/>
        </w:rPr>
        <w:t> </w:t>
      </w:r>
      <w:r>
        <w:rPr>
          <w:color w:val="265053"/>
          <w:w w:val="105"/>
        </w:rPr>
        <w:t>Case</w:t>
      </w:r>
      <w:r>
        <w:rPr>
          <w:color w:val="265053"/>
          <w:spacing w:val="-28"/>
          <w:w w:val="105"/>
        </w:rPr>
        <w:t> </w:t>
      </w:r>
      <w:r>
        <w:rPr>
          <w:color w:val="265053"/>
          <w:w w:val="105"/>
        </w:rPr>
        <w:t>management</w:t>
      </w:r>
      <w:r>
        <w:rPr>
          <w:color w:val="265053"/>
          <w:spacing w:val="-29"/>
          <w:w w:val="105"/>
        </w:rPr>
        <w:t> </w:t>
      </w:r>
      <w:r>
        <w:rPr>
          <w:color w:val="265053"/>
          <w:w w:val="105"/>
        </w:rPr>
        <w:t>capacity</w:t>
      </w:r>
      <w:r>
        <w:rPr>
          <w:color w:val="265053"/>
          <w:spacing w:val="-28"/>
          <w:w w:val="105"/>
        </w:rPr>
        <w:t> </w:t>
      </w:r>
      <w:r>
        <w:rPr>
          <w:color w:val="265053"/>
          <w:w w:val="105"/>
        </w:rPr>
        <w:t>is</w:t>
      </w:r>
      <w:r>
        <w:rPr>
          <w:color w:val="265053"/>
          <w:spacing w:val="-28"/>
          <w:w w:val="105"/>
        </w:rPr>
        <w:t> </w:t>
      </w:r>
      <w:r>
        <w:rPr>
          <w:color w:val="265053"/>
          <w:spacing w:val="-3"/>
          <w:w w:val="105"/>
        </w:rPr>
        <w:t>higher,</w:t>
      </w:r>
      <w:r>
        <w:rPr>
          <w:color w:val="265053"/>
          <w:spacing w:val="-29"/>
          <w:w w:val="105"/>
        </w:rPr>
        <w:t> </w:t>
      </w:r>
      <w:r>
        <w:rPr>
          <w:color w:val="265053"/>
          <w:w w:val="105"/>
        </w:rPr>
        <w:t>offering</w:t>
      </w:r>
      <w:r>
        <w:rPr>
          <w:color w:val="265053"/>
          <w:spacing w:val="-28"/>
          <w:w w:val="105"/>
        </w:rPr>
        <w:t> </w:t>
      </w:r>
      <w:r>
        <w:rPr>
          <w:color w:val="265053"/>
          <w:w w:val="105"/>
        </w:rPr>
        <w:t>more intensive</w:t>
      </w:r>
      <w:r>
        <w:rPr>
          <w:color w:val="265053"/>
          <w:spacing w:val="-23"/>
          <w:w w:val="105"/>
        </w:rPr>
        <w:t> </w:t>
      </w:r>
      <w:r>
        <w:rPr>
          <w:color w:val="265053"/>
          <w:w w:val="105"/>
        </w:rPr>
        <w:t>and</w:t>
      </w:r>
      <w:r>
        <w:rPr>
          <w:color w:val="265053"/>
          <w:spacing w:val="-22"/>
          <w:w w:val="105"/>
        </w:rPr>
        <w:t> </w:t>
      </w:r>
      <w:r>
        <w:rPr>
          <w:color w:val="265053"/>
          <w:w w:val="105"/>
        </w:rPr>
        <w:t>consistent</w:t>
      </w:r>
      <w:r>
        <w:rPr>
          <w:color w:val="265053"/>
          <w:spacing w:val="-22"/>
          <w:w w:val="105"/>
        </w:rPr>
        <w:t> </w:t>
      </w:r>
      <w:r>
        <w:rPr>
          <w:color w:val="265053"/>
          <w:w w:val="105"/>
        </w:rPr>
        <w:t>support</w:t>
      </w:r>
      <w:r>
        <w:rPr>
          <w:color w:val="265053"/>
          <w:spacing w:val="-23"/>
          <w:w w:val="105"/>
        </w:rPr>
        <w:t> </w:t>
      </w:r>
      <w:r>
        <w:rPr>
          <w:color w:val="265053"/>
          <w:w w:val="105"/>
        </w:rPr>
        <w:t>based</w:t>
      </w:r>
      <w:r>
        <w:rPr>
          <w:color w:val="265053"/>
          <w:spacing w:val="-22"/>
          <w:w w:val="105"/>
        </w:rPr>
        <w:t> </w:t>
      </w:r>
      <w:r>
        <w:rPr>
          <w:color w:val="265053"/>
          <w:w w:val="105"/>
        </w:rPr>
        <w:t>on</w:t>
      </w:r>
      <w:r>
        <w:rPr>
          <w:color w:val="265053"/>
          <w:spacing w:val="-22"/>
          <w:w w:val="105"/>
        </w:rPr>
        <w:t> </w:t>
      </w:r>
      <w:r>
        <w:rPr>
          <w:color w:val="265053"/>
          <w:w w:val="105"/>
        </w:rPr>
        <w:t>the</w:t>
      </w:r>
      <w:r>
        <w:rPr>
          <w:color w:val="265053"/>
          <w:spacing w:val="-22"/>
          <w:w w:val="105"/>
        </w:rPr>
        <w:t> </w:t>
      </w:r>
      <w:r>
        <w:rPr>
          <w:color w:val="265053"/>
          <w:w w:val="105"/>
        </w:rPr>
        <w:t>client’s</w:t>
      </w:r>
      <w:r>
        <w:rPr>
          <w:color w:val="265053"/>
          <w:spacing w:val="-23"/>
          <w:w w:val="105"/>
        </w:rPr>
        <w:t> </w:t>
      </w:r>
      <w:r>
        <w:rPr>
          <w:color w:val="265053"/>
          <w:w w:val="105"/>
        </w:rPr>
        <w:t>developmental</w:t>
      </w:r>
      <w:r>
        <w:rPr>
          <w:color w:val="265053"/>
          <w:spacing w:val="-22"/>
          <w:w w:val="105"/>
        </w:rPr>
        <w:t> </w:t>
      </w:r>
      <w:r>
        <w:rPr>
          <w:color w:val="265053"/>
          <w:w w:val="105"/>
        </w:rPr>
        <w:t>needs,</w:t>
      </w:r>
      <w:r>
        <w:rPr>
          <w:color w:val="265053"/>
          <w:spacing w:val="-22"/>
          <w:w w:val="105"/>
        </w:rPr>
        <w:t> </w:t>
      </w:r>
      <w:r>
        <w:rPr>
          <w:color w:val="265053"/>
          <w:w w:val="105"/>
        </w:rPr>
        <w:t>focusing</w:t>
      </w:r>
      <w:r>
        <w:rPr>
          <w:color w:val="265053"/>
          <w:spacing w:val="-22"/>
          <w:w w:val="105"/>
        </w:rPr>
        <w:t> </w:t>
      </w:r>
      <w:r>
        <w:rPr>
          <w:color w:val="265053"/>
          <w:w w:val="105"/>
        </w:rPr>
        <w:t>on</w:t>
      </w:r>
      <w:r>
        <w:rPr>
          <w:color w:val="265053"/>
          <w:spacing w:val="-23"/>
          <w:w w:val="105"/>
        </w:rPr>
        <w:t> </w:t>
      </w:r>
      <w:r>
        <w:rPr>
          <w:color w:val="265053"/>
          <w:w w:val="105"/>
        </w:rPr>
        <w:t>independent</w:t>
      </w:r>
      <w:r>
        <w:rPr>
          <w:color w:val="265053"/>
          <w:spacing w:val="-22"/>
          <w:w w:val="105"/>
        </w:rPr>
        <w:t> </w:t>
      </w:r>
      <w:r>
        <w:rPr>
          <w:color w:val="265053"/>
          <w:w w:val="105"/>
        </w:rPr>
        <w:t>living</w:t>
      </w:r>
      <w:r>
        <w:rPr>
          <w:color w:val="265053"/>
          <w:spacing w:val="-22"/>
          <w:w w:val="105"/>
        </w:rPr>
        <w:t> </w:t>
      </w:r>
      <w:r>
        <w:rPr>
          <w:color w:val="265053"/>
          <w:spacing w:val="-3"/>
          <w:w w:val="105"/>
        </w:rPr>
        <w:t>skills, </w:t>
      </w:r>
      <w:r>
        <w:rPr>
          <w:color w:val="265053"/>
          <w:w w:val="105"/>
        </w:rPr>
        <w:t>lease</w:t>
      </w:r>
      <w:r>
        <w:rPr>
          <w:color w:val="265053"/>
          <w:spacing w:val="-7"/>
          <w:w w:val="105"/>
        </w:rPr>
        <w:t> </w:t>
      </w:r>
      <w:r>
        <w:rPr>
          <w:color w:val="265053"/>
          <w:w w:val="105"/>
        </w:rPr>
        <w:t>and</w:t>
      </w:r>
      <w:r>
        <w:rPr>
          <w:color w:val="265053"/>
          <w:spacing w:val="-7"/>
          <w:w w:val="105"/>
        </w:rPr>
        <w:t> </w:t>
      </w:r>
      <w:r>
        <w:rPr>
          <w:color w:val="265053"/>
          <w:w w:val="105"/>
        </w:rPr>
        <w:t>financial</w:t>
      </w:r>
      <w:r>
        <w:rPr>
          <w:color w:val="265053"/>
          <w:spacing w:val="-6"/>
          <w:w w:val="105"/>
        </w:rPr>
        <w:t> </w:t>
      </w:r>
      <w:r>
        <w:rPr>
          <w:color w:val="265053"/>
          <w:w w:val="105"/>
        </w:rPr>
        <w:t>obligations,</w:t>
      </w:r>
      <w:r>
        <w:rPr>
          <w:color w:val="265053"/>
          <w:spacing w:val="-7"/>
          <w:w w:val="105"/>
        </w:rPr>
        <w:t> </w:t>
      </w:r>
      <w:r>
        <w:rPr>
          <w:color w:val="265053"/>
          <w:w w:val="105"/>
        </w:rPr>
        <w:t>and</w:t>
      </w:r>
      <w:r>
        <w:rPr>
          <w:color w:val="265053"/>
          <w:spacing w:val="-7"/>
          <w:w w:val="105"/>
        </w:rPr>
        <w:t> </w:t>
      </w:r>
      <w:r>
        <w:rPr>
          <w:color w:val="265053"/>
          <w:w w:val="105"/>
        </w:rPr>
        <w:t>service</w:t>
      </w:r>
      <w:r>
        <w:rPr>
          <w:color w:val="265053"/>
          <w:spacing w:val="-6"/>
          <w:w w:val="105"/>
        </w:rPr>
        <w:t> </w:t>
      </w:r>
      <w:r>
        <w:rPr>
          <w:color w:val="265053"/>
          <w:w w:val="105"/>
        </w:rPr>
        <w:t>coordination</w:t>
      </w:r>
      <w:r>
        <w:rPr>
          <w:color w:val="265053"/>
          <w:spacing w:val="-7"/>
          <w:w w:val="105"/>
        </w:rPr>
        <w:t> </w:t>
      </w:r>
      <w:r>
        <w:rPr>
          <w:color w:val="265053"/>
          <w:w w:val="105"/>
        </w:rPr>
        <w:t>as</w:t>
      </w:r>
      <w:r>
        <w:rPr>
          <w:color w:val="265053"/>
          <w:spacing w:val="-7"/>
          <w:w w:val="105"/>
        </w:rPr>
        <w:t> </w:t>
      </w:r>
      <w:r>
        <w:rPr>
          <w:color w:val="265053"/>
          <w:w w:val="105"/>
        </w:rPr>
        <w:t>needed</w:t>
      </w:r>
      <w:r>
        <w:rPr>
          <w:color w:val="265053"/>
          <w:spacing w:val="-6"/>
          <w:w w:val="105"/>
        </w:rPr>
        <w:t> </w:t>
      </w:r>
      <w:r>
        <w:rPr>
          <w:color w:val="265053"/>
          <w:w w:val="105"/>
        </w:rPr>
        <w:t>or</w:t>
      </w:r>
      <w:r>
        <w:rPr>
          <w:color w:val="265053"/>
          <w:spacing w:val="-7"/>
          <w:w w:val="105"/>
        </w:rPr>
        <w:t> </w:t>
      </w:r>
      <w:r>
        <w:rPr>
          <w:color w:val="265053"/>
          <w:w w:val="105"/>
        </w:rPr>
        <w:t>requested.</w:t>
      </w:r>
    </w:p>
    <w:p>
      <w:pPr>
        <w:pStyle w:val="BodyText"/>
        <w:spacing w:line="292" w:lineRule="auto" w:before="211"/>
        <w:ind w:left="760" w:right="1133"/>
      </w:pPr>
      <w:r>
        <w:rPr>
          <w:rFonts w:ascii="Lucida Sans" w:hAnsi="Lucida Sans"/>
          <w:b/>
          <w:color w:val="265053"/>
        </w:rPr>
        <w:t>How</w:t>
      </w:r>
      <w:r>
        <w:rPr>
          <w:rFonts w:ascii="Lucida Sans" w:hAnsi="Lucida Sans"/>
          <w:b/>
          <w:color w:val="265053"/>
          <w:spacing w:val="-9"/>
        </w:rPr>
        <w:t> </w:t>
      </w:r>
      <w:r>
        <w:rPr>
          <w:rFonts w:ascii="Lucida Sans" w:hAnsi="Lucida Sans"/>
          <w:b/>
          <w:color w:val="265053"/>
        </w:rPr>
        <w:t>it</w:t>
      </w:r>
      <w:r>
        <w:rPr>
          <w:rFonts w:ascii="Lucida Sans" w:hAnsi="Lucida Sans"/>
          <w:b/>
          <w:color w:val="265053"/>
          <w:spacing w:val="-8"/>
        </w:rPr>
        <w:t> </w:t>
      </w:r>
      <w:r>
        <w:rPr>
          <w:rFonts w:ascii="Lucida Sans" w:hAnsi="Lucida Sans"/>
          <w:b/>
          <w:color w:val="265053"/>
        </w:rPr>
        <w:t>works:</w:t>
      </w:r>
      <w:r>
        <w:rPr>
          <w:rFonts w:ascii="Lucida Sans" w:hAnsi="Lucida Sans"/>
          <w:b/>
          <w:color w:val="265053"/>
          <w:spacing w:val="-9"/>
        </w:rPr>
        <w:t> </w:t>
      </w:r>
      <w:r>
        <w:rPr>
          <w:color w:val="265053"/>
        </w:rPr>
        <w:t>The</w:t>
      </w:r>
      <w:r>
        <w:rPr>
          <w:color w:val="265053"/>
          <w:spacing w:val="-3"/>
        </w:rPr>
        <w:t> three core</w:t>
      </w:r>
      <w:r>
        <w:rPr>
          <w:color w:val="265053"/>
          <w:spacing w:val="-4"/>
        </w:rPr>
        <w:t> </w:t>
      </w:r>
      <w:r>
        <w:rPr>
          <w:color w:val="265053"/>
        </w:rPr>
        <w:t>components</w:t>
      </w:r>
      <w:r>
        <w:rPr>
          <w:color w:val="265053"/>
          <w:spacing w:val="-3"/>
        </w:rPr>
        <w:t> </w:t>
      </w:r>
      <w:r>
        <w:rPr>
          <w:color w:val="265053"/>
        </w:rPr>
        <w:t>of</w:t>
      </w:r>
      <w:r>
        <w:rPr>
          <w:color w:val="265053"/>
          <w:spacing w:val="-3"/>
        </w:rPr>
        <w:t> </w:t>
      </w:r>
      <w:r>
        <w:rPr>
          <w:color w:val="265053"/>
        </w:rPr>
        <w:t>RRH</w:t>
      </w:r>
      <w:r>
        <w:rPr>
          <w:color w:val="265053"/>
          <w:spacing w:val="-4"/>
        </w:rPr>
        <w:t> </w:t>
      </w:r>
      <w:r>
        <w:rPr>
          <w:color w:val="265053"/>
          <w:spacing w:val="-3"/>
        </w:rPr>
        <w:t>are </w:t>
      </w:r>
      <w:r>
        <w:rPr>
          <w:color w:val="265053"/>
        </w:rPr>
        <w:t>1)</w:t>
      </w:r>
      <w:r>
        <w:rPr>
          <w:color w:val="265053"/>
          <w:spacing w:val="-4"/>
        </w:rPr>
        <w:t> </w:t>
      </w:r>
      <w:r>
        <w:rPr>
          <w:color w:val="265053"/>
        </w:rPr>
        <w:t>housing</w:t>
      </w:r>
      <w:r>
        <w:rPr>
          <w:color w:val="265053"/>
          <w:spacing w:val="-3"/>
        </w:rPr>
        <w:t> </w:t>
      </w:r>
      <w:r>
        <w:rPr>
          <w:color w:val="265053"/>
        </w:rPr>
        <w:t>identification,</w:t>
      </w:r>
      <w:r>
        <w:rPr>
          <w:color w:val="265053"/>
          <w:spacing w:val="-3"/>
        </w:rPr>
        <w:t> through</w:t>
      </w:r>
      <w:r>
        <w:rPr>
          <w:color w:val="265053"/>
          <w:spacing w:val="-4"/>
        </w:rPr>
        <w:t> </w:t>
      </w:r>
      <w:r>
        <w:rPr>
          <w:color w:val="265053"/>
          <w:spacing w:val="-3"/>
        </w:rPr>
        <w:t>relationships </w:t>
      </w:r>
      <w:r>
        <w:rPr>
          <w:color w:val="265053"/>
        </w:rPr>
        <w:t>with</w:t>
      </w:r>
      <w:r>
        <w:rPr>
          <w:color w:val="265053"/>
          <w:spacing w:val="-4"/>
        </w:rPr>
        <w:t> </w:t>
      </w:r>
      <w:r>
        <w:rPr>
          <w:color w:val="265053"/>
          <w:spacing w:val="-3"/>
        </w:rPr>
        <w:t>landlords </w:t>
      </w:r>
      <w:r>
        <w:rPr>
          <w:color w:val="265053"/>
        </w:rPr>
        <w:t>and housing authorities, 2) financial assistance with rental and move in costs, and 3) tailored client chosen case management services. Wrap around services and financial assistance are generally time-limited, with the goal being to transition clients into their own market price leases and out of services. RRH program models match  clients with landlords in the community and create partnerships to support the transition to permanent housing. Case management and supports are reassessed with clients to ensure goals are being met and to support </w:t>
      </w:r>
      <w:r>
        <w:rPr>
          <w:color w:val="265053"/>
          <w:spacing w:val="2"/>
        </w:rPr>
        <w:t>the </w:t>
      </w:r>
      <w:r>
        <w:rPr>
          <w:color w:val="265053"/>
        </w:rPr>
        <w:t>client’s</w:t>
      </w:r>
      <w:r>
        <w:rPr>
          <w:color w:val="265053"/>
          <w:spacing w:val="10"/>
        </w:rPr>
        <w:t> </w:t>
      </w:r>
      <w:r>
        <w:rPr>
          <w:color w:val="265053"/>
        </w:rPr>
        <w:t>ability</w:t>
      </w:r>
      <w:r>
        <w:rPr>
          <w:color w:val="265053"/>
          <w:spacing w:val="10"/>
        </w:rPr>
        <w:t> </w:t>
      </w:r>
      <w:r>
        <w:rPr>
          <w:color w:val="265053"/>
        </w:rPr>
        <w:t>to</w:t>
      </w:r>
      <w:r>
        <w:rPr>
          <w:color w:val="265053"/>
          <w:spacing w:val="11"/>
        </w:rPr>
        <w:t> </w:t>
      </w:r>
      <w:r>
        <w:rPr>
          <w:color w:val="265053"/>
        </w:rPr>
        <w:t>gain</w:t>
      </w:r>
      <w:r>
        <w:rPr>
          <w:color w:val="265053"/>
          <w:spacing w:val="10"/>
        </w:rPr>
        <w:t> </w:t>
      </w:r>
      <w:r>
        <w:rPr>
          <w:color w:val="265053"/>
        </w:rPr>
        <w:t>independence</w:t>
      </w:r>
      <w:r>
        <w:rPr>
          <w:color w:val="265053"/>
          <w:spacing w:val="11"/>
        </w:rPr>
        <w:t> </w:t>
      </w:r>
      <w:r>
        <w:rPr>
          <w:color w:val="265053"/>
        </w:rPr>
        <w:t>over</w:t>
      </w:r>
      <w:r>
        <w:rPr>
          <w:color w:val="265053"/>
          <w:spacing w:val="10"/>
        </w:rPr>
        <w:t> </w:t>
      </w:r>
      <w:r>
        <w:rPr>
          <w:color w:val="265053"/>
        </w:rPr>
        <w:t>time,</w:t>
      </w:r>
      <w:r>
        <w:rPr>
          <w:color w:val="265053"/>
          <w:spacing w:val="11"/>
        </w:rPr>
        <w:t> </w:t>
      </w:r>
      <w:r>
        <w:rPr>
          <w:color w:val="265053"/>
        </w:rPr>
        <w:t>avoiding</w:t>
      </w:r>
      <w:r>
        <w:rPr>
          <w:color w:val="265053"/>
          <w:spacing w:val="10"/>
        </w:rPr>
        <w:t> </w:t>
      </w:r>
      <w:r>
        <w:rPr>
          <w:color w:val="265053"/>
        </w:rPr>
        <w:t>long</w:t>
      </w:r>
      <w:r>
        <w:rPr>
          <w:color w:val="265053"/>
          <w:spacing w:val="10"/>
        </w:rPr>
        <w:t> </w:t>
      </w:r>
      <w:r>
        <w:rPr>
          <w:color w:val="265053"/>
        </w:rPr>
        <w:t>term</w:t>
      </w:r>
      <w:r>
        <w:rPr>
          <w:color w:val="265053"/>
          <w:spacing w:val="11"/>
        </w:rPr>
        <w:t> </w:t>
      </w:r>
      <w:r>
        <w:rPr>
          <w:color w:val="265053"/>
        </w:rPr>
        <w:t>service</w:t>
      </w:r>
      <w:r>
        <w:rPr>
          <w:color w:val="265053"/>
          <w:spacing w:val="10"/>
        </w:rPr>
        <w:t> </w:t>
      </w:r>
      <w:r>
        <w:rPr>
          <w:color w:val="265053"/>
        </w:rPr>
        <w:t>dependency.</w:t>
      </w:r>
    </w:p>
    <w:p>
      <w:pPr>
        <w:pStyle w:val="BodyText"/>
        <w:spacing w:line="292" w:lineRule="auto" w:before="208"/>
        <w:ind w:left="759" w:right="1060"/>
      </w:pPr>
      <w:r>
        <w:rPr>
          <w:rFonts w:ascii="Lucida Sans"/>
          <w:b/>
          <w:color w:val="265053"/>
        </w:rPr>
        <w:t>Who is it for: </w:t>
      </w:r>
      <w:r>
        <w:rPr>
          <w:color w:val="265053"/>
        </w:rPr>
        <w:t>This model works best for older young adults that are likely to transition and be able to sustain permanent housing after program support, in addition to parenting youth and young adults. This is a flexible </w:t>
      </w:r>
      <w:r>
        <w:rPr>
          <w:color w:val="265053"/>
          <w:spacing w:val="-3"/>
        </w:rPr>
        <w:t>option  </w:t>
      </w:r>
      <w:r>
        <w:rPr>
          <w:color w:val="265053"/>
        </w:rPr>
        <w:t>for young people who will likely transition out of dependency on social services. This is also an effective option for youth leaving time alloted transitional housing programs. Rapid Rehousing can also be used as a crisis intervention, particularly for young people who need light touch supports to regain</w:t>
      </w:r>
      <w:r>
        <w:rPr>
          <w:color w:val="265053"/>
          <w:spacing w:val="44"/>
        </w:rPr>
        <w:t> </w:t>
      </w:r>
      <w:r>
        <w:rPr>
          <w:color w:val="265053"/>
        </w:rPr>
        <w:t>independence.</w:t>
      </w:r>
    </w:p>
    <w:p>
      <w:pPr>
        <w:pStyle w:val="BodyText"/>
        <w:spacing w:line="292" w:lineRule="auto" w:before="209"/>
        <w:ind w:left="759" w:right="1026"/>
      </w:pPr>
      <w:r>
        <w:rPr>
          <w:rFonts w:ascii="Lucida Sans"/>
          <w:b/>
          <w:color w:val="265053"/>
        </w:rPr>
        <w:t>Distinguishing Characteristics: </w:t>
      </w:r>
      <w:r>
        <w:rPr>
          <w:color w:val="265053"/>
        </w:rPr>
        <w:t>Key distinctions of Rapid Rehousing models are that clients have choice in their housing, and it uses the Housing First approach with low barrier access to stable housing and centers client choice  in service participation. Rapid Rehousing has proven to be effective in both rural and urban communities, is more </w:t>
      </w:r>
      <w:r>
        <w:rPr>
          <w:color w:val="265053"/>
          <w:spacing w:val="-3"/>
        </w:rPr>
        <w:t>cost </w:t>
      </w:r>
      <w:r>
        <w:rPr>
          <w:color w:val="265053"/>
          <w:spacing w:val="-4"/>
        </w:rPr>
        <w:t>effect </w:t>
      </w:r>
      <w:r>
        <w:rPr>
          <w:color w:val="265053"/>
          <w:spacing w:val="-3"/>
        </w:rPr>
        <w:t>than transitional housing </w:t>
      </w:r>
      <w:r>
        <w:rPr>
          <w:color w:val="265053"/>
        </w:rPr>
        <w:t>and can be </w:t>
      </w:r>
      <w:r>
        <w:rPr>
          <w:color w:val="265053"/>
          <w:spacing w:val="-3"/>
        </w:rPr>
        <w:t>used </w:t>
      </w:r>
      <w:r>
        <w:rPr>
          <w:color w:val="265053"/>
        </w:rPr>
        <w:t>as a </w:t>
      </w:r>
      <w:r>
        <w:rPr>
          <w:color w:val="265053"/>
          <w:spacing w:val="-3"/>
        </w:rPr>
        <w:t>crisis intervention. Rapid Rehousing supports client </w:t>
      </w:r>
      <w:r>
        <w:rPr>
          <w:color w:val="265053"/>
          <w:spacing w:val="-5"/>
        </w:rPr>
        <w:t>autonomy </w:t>
      </w:r>
      <w:r>
        <w:rPr>
          <w:color w:val="265053"/>
          <w:spacing w:val="-4"/>
        </w:rPr>
        <w:t>from</w:t>
      </w:r>
      <w:r>
        <w:rPr>
          <w:color w:val="265053"/>
          <w:spacing w:val="2"/>
        </w:rPr>
        <w:t> </w:t>
      </w:r>
      <w:r>
        <w:rPr>
          <w:color w:val="265053"/>
        </w:rPr>
        <w:t>the</w:t>
      </w:r>
      <w:r>
        <w:rPr>
          <w:color w:val="265053"/>
          <w:spacing w:val="2"/>
        </w:rPr>
        <w:t> </w:t>
      </w:r>
      <w:r>
        <w:rPr>
          <w:color w:val="265053"/>
          <w:spacing w:val="-3"/>
        </w:rPr>
        <w:t>beginning,</w:t>
      </w:r>
      <w:r>
        <w:rPr>
          <w:color w:val="265053"/>
          <w:spacing w:val="2"/>
        </w:rPr>
        <w:t> </w:t>
      </w:r>
      <w:r>
        <w:rPr>
          <w:color w:val="265053"/>
          <w:spacing w:val="-3"/>
        </w:rPr>
        <w:t>with</w:t>
      </w:r>
      <w:r>
        <w:rPr>
          <w:color w:val="265053"/>
          <w:spacing w:val="2"/>
        </w:rPr>
        <w:t> </w:t>
      </w:r>
      <w:r>
        <w:rPr>
          <w:color w:val="265053"/>
          <w:spacing w:val="-4"/>
        </w:rPr>
        <w:t>tailored</w:t>
      </w:r>
      <w:r>
        <w:rPr>
          <w:color w:val="265053"/>
          <w:spacing w:val="2"/>
        </w:rPr>
        <w:t> </w:t>
      </w:r>
      <w:r>
        <w:rPr>
          <w:color w:val="265053"/>
          <w:spacing w:val="-3"/>
        </w:rPr>
        <w:t>services</w:t>
      </w:r>
      <w:r>
        <w:rPr>
          <w:color w:val="265053"/>
          <w:spacing w:val="2"/>
        </w:rPr>
        <w:t> </w:t>
      </w:r>
      <w:r>
        <w:rPr>
          <w:color w:val="265053"/>
        </w:rPr>
        <w:t>that</w:t>
      </w:r>
      <w:r>
        <w:rPr>
          <w:color w:val="265053"/>
          <w:spacing w:val="9"/>
        </w:rPr>
        <w:t> </w:t>
      </w:r>
      <w:r>
        <w:rPr>
          <w:color w:val="265053"/>
        </w:rPr>
        <w:t>transition</w:t>
      </w:r>
      <w:r>
        <w:rPr>
          <w:color w:val="265053"/>
          <w:spacing w:val="9"/>
        </w:rPr>
        <w:t> </w:t>
      </w:r>
      <w:r>
        <w:rPr>
          <w:color w:val="265053"/>
        </w:rPr>
        <w:t>clients</w:t>
      </w:r>
      <w:r>
        <w:rPr>
          <w:color w:val="265053"/>
          <w:spacing w:val="9"/>
        </w:rPr>
        <w:t> </w:t>
      </w:r>
      <w:r>
        <w:rPr>
          <w:color w:val="265053"/>
        </w:rPr>
        <w:t>to</w:t>
      </w:r>
      <w:r>
        <w:rPr>
          <w:color w:val="265053"/>
          <w:spacing w:val="9"/>
        </w:rPr>
        <w:t> </w:t>
      </w:r>
      <w:r>
        <w:rPr>
          <w:color w:val="265053"/>
        </w:rPr>
        <w:t>fully</w:t>
      </w:r>
      <w:r>
        <w:rPr>
          <w:color w:val="265053"/>
          <w:spacing w:val="9"/>
        </w:rPr>
        <w:t> </w:t>
      </w:r>
      <w:r>
        <w:rPr>
          <w:color w:val="265053"/>
        </w:rPr>
        <w:t>independent,</w:t>
      </w:r>
      <w:r>
        <w:rPr>
          <w:color w:val="265053"/>
          <w:spacing w:val="9"/>
        </w:rPr>
        <w:t> </w:t>
      </w:r>
      <w:r>
        <w:rPr>
          <w:color w:val="265053"/>
        </w:rPr>
        <w:t>permanent</w:t>
      </w:r>
      <w:r>
        <w:rPr>
          <w:color w:val="265053"/>
          <w:spacing w:val="9"/>
        </w:rPr>
        <w:t> </w:t>
      </w:r>
      <w:r>
        <w:rPr>
          <w:color w:val="265053"/>
        </w:rPr>
        <w:t>housing.</w:t>
      </w:r>
    </w:p>
    <w:p>
      <w:pPr>
        <w:pStyle w:val="BodyText"/>
        <w:spacing w:line="285" w:lineRule="auto" w:before="209"/>
        <w:ind w:left="759" w:right="6387"/>
        <w:rPr>
          <w:rFonts w:ascii="Lucida Sans"/>
          <w:b/>
        </w:rPr>
      </w:pPr>
      <w:r>
        <w:rPr>
          <w:rFonts w:ascii="Lucida Sans"/>
          <w:b/>
          <w:color w:val="265053"/>
        </w:rPr>
        <w:t>For more information on RRH, see: </w:t>
      </w:r>
      <w:hyperlink r:id="rId218">
        <w:r>
          <w:rPr>
            <w:rFonts w:ascii="Lucida Sans"/>
            <w:b/>
            <w:color w:val="265053"/>
            <w:w w:val="90"/>
          </w:rPr>
          <w:t>https://www.pointsourceyouth.org/rapid-rehousing/</w:t>
        </w:r>
      </w:hyperlink>
    </w:p>
    <w:p>
      <w:pPr>
        <w:pStyle w:val="BodyText"/>
        <w:spacing w:before="8"/>
        <w:rPr>
          <w:rFonts w:ascii="Lucida Sans"/>
          <w:b/>
          <w:sz w:val="26"/>
        </w:rPr>
      </w:pPr>
    </w:p>
    <w:p>
      <w:pPr>
        <w:pStyle w:val="Heading4"/>
        <w:rPr>
          <w:rFonts w:ascii="Calibri"/>
        </w:rPr>
      </w:pPr>
      <w:r>
        <w:rPr>
          <w:rFonts w:ascii="Calibri"/>
          <w:color w:val="265053"/>
          <w:w w:val="145"/>
        </w:rPr>
        <w:t>Joint Component Projects: TH-RRH</w:t>
      </w:r>
    </w:p>
    <w:p>
      <w:pPr>
        <w:pStyle w:val="BodyText"/>
        <w:spacing w:line="292" w:lineRule="auto" w:before="27"/>
        <w:ind w:left="760" w:right="905"/>
      </w:pPr>
      <w:r>
        <w:rPr>
          <w:rFonts w:ascii="Lucida Sans"/>
          <w:b/>
          <w:color w:val="265053"/>
          <w:spacing w:val="-3"/>
          <w:w w:val="105"/>
        </w:rPr>
        <w:t>What</w:t>
      </w:r>
      <w:r>
        <w:rPr>
          <w:rFonts w:ascii="Lucida Sans"/>
          <w:b/>
          <w:color w:val="265053"/>
          <w:spacing w:val="-31"/>
          <w:w w:val="105"/>
        </w:rPr>
        <w:t> </w:t>
      </w:r>
      <w:r>
        <w:rPr>
          <w:rFonts w:ascii="Lucida Sans"/>
          <w:b/>
          <w:color w:val="265053"/>
          <w:w w:val="105"/>
        </w:rPr>
        <w:t>is</w:t>
      </w:r>
      <w:r>
        <w:rPr>
          <w:rFonts w:ascii="Lucida Sans"/>
          <w:b/>
          <w:color w:val="265053"/>
          <w:spacing w:val="-31"/>
          <w:w w:val="105"/>
        </w:rPr>
        <w:t> </w:t>
      </w:r>
      <w:r>
        <w:rPr>
          <w:rFonts w:ascii="Lucida Sans"/>
          <w:b/>
          <w:color w:val="265053"/>
          <w:w w:val="105"/>
        </w:rPr>
        <w:t>it:</w:t>
      </w:r>
      <w:r>
        <w:rPr>
          <w:rFonts w:ascii="Lucida Sans"/>
          <w:b/>
          <w:color w:val="265053"/>
          <w:spacing w:val="-33"/>
          <w:w w:val="105"/>
        </w:rPr>
        <w:t> </w:t>
      </w:r>
      <w:r>
        <w:rPr>
          <w:color w:val="265053"/>
          <w:spacing w:val="-3"/>
          <w:w w:val="105"/>
        </w:rPr>
        <w:t>Joint</w:t>
      </w:r>
      <w:r>
        <w:rPr>
          <w:color w:val="265053"/>
          <w:spacing w:val="-24"/>
          <w:w w:val="105"/>
        </w:rPr>
        <w:t> </w:t>
      </w:r>
      <w:r>
        <w:rPr>
          <w:color w:val="265053"/>
          <w:spacing w:val="-3"/>
          <w:w w:val="105"/>
        </w:rPr>
        <w:t>component</w:t>
      </w:r>
      <w:r>
        <w:rPr>
          <w:color w:val="265053"/>
          <w:spacing w:val="-25"/>
          <w:w w:val="105"/>
        </w:rPr>
        <w:t> </w:t>
      </w:r>
      <w:r>
        <w:rPr>
          <w:color w:val="265053"/>
          <w:spacing w:val="-4"/>
          <w:w w:val="105"/>
        </w:rPr>
        <w:t>projects</w:t>
      </w:r>
      <w:r>
        <w:rPr>
          <w:color w:val="265053"/>
          <w:spacing w:val="-24"/>
          <w:w w:val="105"/>
        </w:rPr>
        <w:t> </w:t>
      </w:r>
      <w:r>
        <w:rPr>
          <w:color w:val="265053"/>
          <w:spacing w:val="-4"/>
          <w:w w:val="105"/>
        </w:rPr>
        <w:t>are</w:t>
      </w:r>
      <w:r>
        <w:rPr>
          <w:color w:val="265053"/>
          <w:spacing w:val="-24"/>
          <w:w w:val="105"/>
        </w:rPr>
        <w:t> </w:t>
      </w:r>
      <w:r>
        <w:rPr>
          <w:color w:val="265053"/>
          <w:w w:val="105"/>
        </w:rPr>
        <w:t>the</w:t>
      </w:r>
      <w:r>
        <w:rPr>
          <w:color w:val="265053"/>
          <w:spacing w:val="-24"/>
          <w:w w:val="105"/>
        </w:rPr>
        <w:t> </w:t>
      </w:r>
      <w:r>
        <w:rPr>
          <w:color w:val="265053"/>
          <w:spacing w:val="-3"/>
          <w:w w:val="105"/>
        </w:rPr>
        <w:t>combination</w:t>
      </w:r>
      <w:r>
        <w:rPr>
          <w:color w:val="265053"/>
          <w:spacing w:val="-24"/>
          <w:w w:val="105"/>
        </w:rPr>
        <w:t> </w:t>
      </w:r>
      <w:r>
        <w:rPr>
          <w:color w:val="265053"/>
          <w:w w:val="105"/>
        </w:rPr>
        <w:t>of</w:t>
      </w:r>
      <w:r>
        <w:rPr>
          <w:color w:val="265053"/>
          <w:spacing w:val="-25"/>
          <w:w w:val="105"/>
        </w:rPr>
        <w:t> </w:t>
      </w:r>
      <w:r>
        <w:rPr>
          <w:color w:val="265053"/>
          <w:w w:val="105"/>
        </w:rPr>
        <w:t>two</w:t>
      </w:r>
      <w:r>
        <w:rPr>
          <w:color w:val="265053"/>
          <w:spacing w:val="-24"/>
          <w:w w:val="105"/>
        </w:rPr>
        <w:t> </w:t>
      </w:r>
      <w:r>
        <w:rPr>
          <w:color w:val="265053"/>
          <w:spacing w:val="-3"/>
          <w:w w:val="105"/>
        </w:rPr>
        <w:t>existing</w:t>
      </w:r>
      <w:r>
        <w:rPr>
          <w:color w:val="265053"/>
          <w:spacing w:val="-24"/>
          <w:w w:val="105"/>
        </w:rPr>
        <w:t> </w:t>
      </w:r>
      <w:r>
        <w:rPr>
          <w:color w:val="265053"/>
          <w:spacing w:val="-3"/>
          <w:w w:val="105"/>
        </w:rPr>
        <w:t>housing</w:t>
      </w:r>
      <w:r>
        <w:rPr>
          <w:color w:val="265053"/>
          <w:spacing w:val="-24"/>
          <w:w w:val="105"/>
        </w:rPr>
        <w:t> </w:t>
      </w:r>
      <w:r>
        <w:rPr>
          <w:color w:val="265053"/>
          <w:spacing w:val="-3"/>
          <w:w w:val="105"/>
        </w:rPr>
        <w:t>models.</w:t>
      </w:r>
      <w:r>
        <w:rPr>
          <w:color w:val="265053"/>
          <w:spacing w:val="-25"/>
          <w:w w:val="105"/>
        </w:rPr>
        <w:t> </w:t>
      </w:r>
      <w:r>
        <w:rPr>
          <w:color w:val="265053"/>
          <w:spacing w:val="-5"/>
          <w:w w:val="105"/>
        </w:rPr>
        <w:t>Transitional</w:t>
      </w:r>
      <w:r>
        <w:rPr>
          <w:color w:val="265053"/>
          <w:spacing w:val="-24"/>
          <w:w w:val="105"/>
        </w:rPr>
        <w:t> </w:t>
      </w:r>
      <w:r>
        <w:rPr>
          <w:color w:val="265053"/>
          <w:spacing w:val="-3"/>
          <w:w w:val="105"/>
        </w:rPr>
        <w:t>Housing</w:t>
      </w:r>
      <w:r>
        <w:rPr>
          <w:color w:val="265053"/>
          <w:spacing w:val="-24"/>
          <w:w w:val="105"/>
        </w:rPr>
        <w:t> </w:t>
      </w:r>
      <w:r>
        <w:rPr>
          <w:color w:val="265053"/>
          <w:w w:val="105"/>
        </w:rPr>
        <w:t>to</w:t>
      </w:r>
      <w:r>
        <w:rPr>
          <w:color w:val="265053"/>
          <w:spacing w:val="-24"/>
          <w:w w:val="105"/>
        </w:rPr>
        <w:t> </w:t>
      </w:r>
      <w:r>
        <w:rPr>
          <w:color w:val="265053"/>
          <w:spacing w:val="-6"/>
          <w:w w:val="105"/>
        </w:rPr>
        <w:t>Rapid </w:t>
      </w:r>
      <w:r>
        <w:rPr>
          <w:color w:val="265053"/>
          <w:w w:val="105"/>
        </w:rPr>
        <w:t>Rehousing</w:t>
      </w:r>
      <w:r>
        <w:rPr>
          <w:color w:val="265053"/>
          <w:spacing w:val="-27"/>
          <w:w w:val="105"/>
        </w:rPr>
        <w:t> </w:t>
      </w:r>
      <w:r>
        <w:rPr>
          <w:color w:val="265053"/>
          <w:spacing w:val="-3"/>
          <w:w w:val="105"/>
        </w:rPr>
        <w:t>projects</w:t>
      </w:r>
      <w:r>
        <w:rPr>
          <w:color w:val="265053"/>
          <w:spacing w:val="-26"/>
          <w:w w:val="105"/>
        </w:rPr>
        <w:t> </w:t>
      </w:r>
      <w:r>
        <w:rPr>
          <w:color w:val="265053"/>
          <w:spacing w:val="-3"/>
          <w:w w:val="105"/>
        </w:rPr>
        <w:t>offer</w:t>
      </w:r>
      <w:r>
        <w:rPr>
          <w:color w:val="265053"/>
          <w:spacing w:val="-27"/>
          <w:w w:val="105"/>
        </w:rPr>
        <w:t> </w:t>
      </w:r>
      <w:r>
        <w:rPr>
          <w:color w:val="265053"/>
          <w:w w:val="105"/>
        </w:rPr>
        <w:t>a</w:t>
      </w:r>
      <w:r>
        <w:rPr>
          <w:color w:val="265053"/>
          <w:spacing w:val="-26"/>
          <w:w w:val="105"/>
        </w:rPr>
        <w:t> </w:t>
      </w:r>
      <w:r>
        <w:rPr>
          <w:color w:val="265053"/>
          <w:w w:val="105"/>
        </w:rPr>
        <w:t>low</w:t>
      </w:r>
      <w:r>
        <w:rPr>
          <w:color w:val="265053"/>
          <w:spacing w:val="-27"/>
          <w:w w:val="105"/>
        </w:rPr>
        <w:t> </w:t>
      </w:r>
      <w:r>
        <w:rPr>
          <w:color w:val="265053"/>
          <w:w w:val="105"/>
        </w:rPr>
        <w:t>barrier</w:t>
      </w:r>
      <w:r>
        <w:rPr>
          <w:color w:val="265053"/>
          <w:spacing w:val="-26"/>
          <w:w w:val="105"/>
        </w:rPr>
        <w:t> </w:t>
      </w:r>
      <w:r>
        <w:rPr>
          <w:color w:val="265053"/>
          <w:w w:val="105"/>
        </w:rPr>
        <w:t>crisis</w:t>
      </w:r>
      <w:r>
        <w:rPr>
          <w:color w:val="265053"/>
          <w:spacing w:val="-27"/>
          <w:w w:val="105"/>
        </w:rPr>
        <w:t> </w:t>
      </w:r>
      <w:r>
        <w:rPr>
          <w:color w:val="265053"/>
          <w:w w:val="105"/>
        </w:rPr>
        <w:t>intervention</w:t>
      </w:r>
      <w:r>
        <w:rPr>
          <w:color w:val="265053"/>
          <w:spacing w:val="-26"/>
          <w:w w:val="105"/>
        </w:rPr>
        <w:t> </w:t>
      </w:r>
      <w:r>
        <w:rPr>
          <w:color w:val="265053"/>
          <w:w w:val="105"/>
        </w:rPr>
        <w:t>using</w:t>
      </w:r>
      <w:r>
        <w:rPr>
          <w:color w:val="265053"/>
          <w:spacing w:val="-27"/>
          <w:w w:val="105"/>
        </w:rPr>
        <w:t> </w:t>
      </w:r>
      <w:r>
        <w:rPr>
          <w:color w:val="265053"/>
          <w:w w:val="105"/>
        </w:rPr>
        <w:t>transitional</w:t>
      </w:r>
      <w:r>
        <w:rPr>
          <w:color w:val="265053"/>
          <w:spacing w:val="-26"/>
          <w:w w:val="105"/>
        </w:rPr>
        <w:t> </w:t>
      </w:r>
      <w:r>
        <w:rPr>
          <w:color w:val="265053"/>
          <w:w w:val="105"/>
        </w:rPr>
        <w:t>housing</w:t>
      </w:r>
      <w:r>
        <w:rPr>
          <w:color w:val="265053"/>
          <w:spacing w:val="-27"/>
          <w:w w:val="105"/>
        </w:rPr>
        <w:t> </w:t>
      </w:r>
      <w:r>
        <w:rPr>
          <w:color w:val="265053"/>
          <w:spacing w:val="-3"/>
          <w:w w:val="105"/>
        </w:rPr>
        <w:t>programs</w:t>
      </w:r>
      <w:r>
        <w:rPr>
          <w:color w:val="265053"/>
          <w:spacing w:val="-26"/>
          <w:w w:val="105"/>
        </w:rPr>
        <w:t> </w:t>
      </w:r>
      <w:r>
        <w:rPr>
          <w:color w:val="265053"/>
          <w:w w:val="105"/>
        </w:rPr>
        <w:t>first,</w:t>
      </w:r>
      <w:r>
        <w:rPr>
          <w:color w:val="265053"/>
          <w:spacing w:val="-27"/>
          <w:w w:val="105"/>
        </w:rPr>
        <w:t> </w:t>
      </w:r>
      <w:r>
        <w:rPr>
          <w:color w:val="265053"/>
          <w:w w:val="105"/>
        </w:rPr>
        <w:t>and</w:t>
      </w:r>
      <w:r>
        <w:rPr>
          <w:color w:val="265053"/>
          <w:spacing w:val="-26"/>
          <w:w w:val="105"/>
        </w:rPr>
        <w:t> </w:t>
      </w:r>
      <w:r>
        <w:rPr>
          <w:color w:val="265053"/>
          <w:w w:val="105"/>
        </w:rPr>
        <w:t>connection</w:t>
      </w:r>
      <w:r>
        <w:rPr>
          <w:color w:val="265053"/>
          <w:spacing w:val="-27"/>
          <w:w w:val="105"/>
        </w:rPr>
        <w:t> </w:t>
      </w:r>
      <w:r>
        <w:rPr>
          <w:color w:val="265053"/>
          <w:w w:val="105"/>
        </w:rPr>
        <w:t>to </w:t>
      </w:r>
      <w:r>
        <w:rPr>
          <w:color w:val="265053"/>
          <w:spacing w:val="-3"/>
          <w:w w:val="105"/>
        </w:rPr>
        <w:t>longer</w:t>
      </w:r>
      <w:r>
        <w:rPr>
          <w:color w:val="265053"/>
          <w:spacing w:val="-26"/>
          <w:w w:val="105"/>
        </w:rPr>
        <w:t> </w:t>
      </w:r>
      <w:r>
        <w:rPr>
          <w:color w:val="265053"/>
          <w:spacing w:val="-3"/>
          <w:w w:val="105"/>
        </w:rPr>
        <w:t>term</w:t>
      </w:r>
      <w:r>
        <w:rPr>
          <w:color w:val="265053"/>
          <w:spacing w:val="-26"/>
          <w:w w:val="105"/>
        </w:rPr>
        <w:t> </w:t>
      </w:r>
      <w:r>
        <w:rPr>
          <w:color w:val="265053"/>
          <w:spacing w:val="-3"/>
          <w:w w:val="105"/>
        </w:rPr>
        <w:t>housing</w:t>
      </w:r>
      <w:r>
        <w:rPr>
          <w:color w:val="265053"/>
          <w:spacing w:val="-26"/>
          <w:w w:val="105"/>
        </w:rPr>
        <w:t> </w:t>
      </w:r>
      <w:r>
        <w:rPr>
          <w:color w:val="265053"/>
          <w:spacing w:val="-3"/>
          <w:w w:val="105"/>
        </w:rPr>
        <w:t>stability</w:t>
      </w:r>
      <w:r>
        <w:rPr>
          <w:color w:val="265053"/>
          <w:spacing w:val="-26"/>
          <w:w w:val="105"/>
        </w:rPr>
        <w:t> </w:t>
      </w:r>
      <w:r>
        <w:rPr>
          <w:color w:val="265053"/>
          <w:spacing w:val="-3"/>
          <w:w w:val="105"/>
        </w:rPr>
        <w:t>through</w:t>
      </w:r>
      <w:r>
        <w:rPr>
          <w:color w:val="265053"/>
          <w:spacing w:val="-25"/>
          <w:w w:val="105"/>
        </w:rPr>
        <w:t> </w:t>
      </w:r>
      <w:r>
        <w:rPr>
          <w:color w:val="265053"/>
          <w:w w:val="105"/>
        </w:rPr>
        <w:t>rapid</w:t>
      </w:r>
      <w:r>
        <w:rPr>
          <w:color w:val="265053"/>
          <w:spacing w:val="-25"/>
          <w:w w:val="105"/>
        </w:rPr>
        <w:t> </w:t>
      </w:r>
      <w:r>
        <w:rPr>
          <w:color w:val="265053"/>
          <w:spacing w:val="-3"/>
          <w:w w:val="105"/>
        </w:rPr>
        <w:t>rehousing</w:t>
      </w:r>
      <w:r>
        <w:rPr>
          <w:color w:val="265053"/>
          <w:spacing w:val="-25"/>
          <w:w w:val="105"/>
        </w:rPr>
        <w:t> </w:t>
      </w:r>
      <w:r>
        <w:rPr>
          <w:color w:val="265053"/>
          <w:spacing w:val="-3"/>
          <w:w w:val="105"/>
        </w:rPr>
        <w:t>programs.</w:t>
      </w:r>
      <w:r>
        <w:rPr>
          <w:color w:val="265053"/>
          <w:spacing w:val="-24"/>
          <w:w w:val="105"/>
        </w:rPr>
        <w:t> </w:t>
      </w:r>
      <w:r>
        <w:rPr>
          <w:color w:val="265053"/>
          <w:w w:val="105"/>
        </w:rPr>
        <w:t>This</w:t>
      </w:r>
      <w:r>
        <w:rPr>
          <w:color w:val="265053"/>
          <w:spacing w:val="-25"/>
          <w:w w:val="105"/>
        </w:rPr>
        <w:t> </w:t>
      </w:r>
      <w:r>
        <w:rPr>
          <w:color w:val="265053"/>
          <w:w w:val="105"/>
        </w:rPr>
        <w:t>combination</w:t>
      </w:r>
      <w:r>
        <w:rPr>
          <w:color w:val="265053"/>
          <w:spacing w:val="-25"/>
          <w:w w:val="105"/>
        </w:rPr>
        <w:t> </w:t>
      </w:r>
      <w:r>
        <w:rPr>
          <w:color w:val="265053"/>
          <w:w w:val="105"/>
        </w:rPr>
        <w:t>focuses</w:t>
      </w:r>
      <w:r>
        <w:rPr>
          <w:color w:val="265053"/>
          <w:spacing w:val="-24"/>
          <w:w w:val="105"/>
        </w:rPr>
        <w:t> </w:t>
      </w:r>
      <w:r>
        <w:rPr>
          <w:color w:val="265053"/>
          <w:w w:val="105"/>
        </w:rPr>
        <w:t>on</w:t>
      </w:r>
      <w:r>
        <w:rPr>
          <w:color w:val="265053"/>
          <w:spacing w:val="-25"/>
          <w:w w:val="105"/>
        </w:rPr>
        <w:t> </w:t>
      </w:r>
      <w:r>
        <w:rPr>
          <w:color w:val="265053"/>
          <w:spacing w:val="-4"/>
          <w:w w:val="105"/>
        </w:rPr>
        <w:t>efficiency,</w:t>
      </w:r>
      <w:r>
        <w:rPr>
          <w:color w:val="265053"/>
          <w:spacing w:val="-25"/>
          <w:w w:val="105"/>
        </w:rPr>
        <w:t> </w:t>
      </w:r>
      <w:r>
        <w:rPr>
          <w:color w:val="265053"/>
          <w:spacing w:val="-3"/>
          <w:w w:val="105"/>
        </w:rPr>
        <w:t>creating</w:t>
      </w:r>
      <w:r>
        <w:rPr>
          <w:color w:val="265053"/>
          <w:spacing w:val="-24"/>
          <w:w w:val="105"/>
        </w:rPr>
        <w:t> </w:t>
      </w:r>
      <w:r>
        <w:rPr>
          <w:color w:val="265053"/>
          <w:w w:val="105"/>
        </w:rPr>
        <w:t>short stays</w:t>
      </w:r>
      <w:r>
        <w:rPr>
          <w:color w:val="265053"/>
          <w:spacing w:val="-12"/>
          <w:w w:val="105"/>
        </w:rPr>
        <w:t> </w:t>
      </w:r>
      <w:r>
        <w:rPr>
          <w:color w:val="265053"/>
          <w:w w:val="105"/>
        </w:rPr>
        <w:t>in</w:t>
      </w:r>
      <w:r>
        <w:rPr>
          <w:color w:val="265053"/>
          <w:spacing w:val="-11"/>
          <w:w w:val="105"/>
        </w:rPr>
        <w:t> </w:t>
      </w:r>
      <w:r>
        <w:rPr>
          <w:color w:val="265053"/>
          <w:w w:val="105"/>
        </w:rPr>
        <w:t>the</w:t>
      </w:r>
      <w:r>
        <w:rPr>
          <w:color w:val="265053"/>
          <w:spacing w:val="-11"/>
          <w:w w:val="105"/>
        </w:rPr>
        <w:t> </w:t>
      </w:r>
      <w:r>
        <w:rPr>
          <w:color w:val="265053"/>
          <w:w w:val="105"/>
        </w:rPr>
        <w:t>crisis</w:t>
      </w:r>
      <w:r>
        <w:rPr>
          <w:color w:val="265053"/>
          <w:spacing w:val="-11"/>
          <w:w w:val="105"/>
        </w:rPr>
        <w:t> </w:t>
      </w:r>
      <w:r>
        <w:rPr>
          <w:color w:val="265053"/>
          <w:w w:val="105"/>
        </w:rPr>
        <w:t>portion</w:t>
      </w:r>
      <w:r>
        <w:rPr>
          <w:color w:val="265053"/>
          <w:spacing w:val="-11"/>
          <w:w w:val="105"/>
        </w:rPr>
        <w:t> </w:t>
      </w:r>
      <w:r>
        <w:rPr>
          <w:color w:val="265053"/>
          <w:w w:val="105"/>
        </w:rPr>
        <w:t>of</w:t>
      </w:r>
      <w:r>
        <w:rPr>
          <w:color w:val="265053"/>
          <w:spacing w:val="-11"/>
          <w:w w:val="105"/>
        </w:rPr>
        <w:t> </w:t>
      </w:r>
      <w:r>
        <w:rPr>
          <w:color w:val="265053"/>
          <w:spacing w:val="-3"/>
          <w:w w:val="105"/>
        </w:rPr>
        <w:t>programming,</w:t>
      </w:r>
      <w:r>
        <w:rPr>
          <w:color w:val="265053"/>
          <w:spacing w:val="-11"/>
          <w:w w:val="105"/>
        </w:rPr>
        <w:t> </w:t>
      </w:r>
      <w:r>
        <w:rPr>
          <w:color w:val="265053"/>
          <w:w w:val="105"/>
        </w:rPr>
        <w:t>and</w:t>
      </w:r>
      <w:r>
        <w:rPr>
          <w:color w:val="265053"/>
          <w:spacing w:val="-11"/>
          <w:w w:val="105"/>
        </w:rPr>
        <w:t> </w:t>
      </w:r>
      <w:r>
        <w:rPr>
          <w:color w:val="265053"/>
          <w:w w:val="105"/>
        </w:rPr>
        <w:t>moving</w:t>
      </w:r>
      <w:r>
        <w:rPr>
          <w:color w:val="265053"/>
          <w:spacing w:val="-11"/>
          <w:w w:val="105"/>
        </w:rPr>
        <w:t> </w:t>
      </w:r>
      <w:r>
        <w:rPr>
          <w:color w:val="265053"/>
          <w:w w:val="105"/>
        </w:rPr>
        <w:t>clients</w:t>
      </w:r>
      <w:r>
        <w:rPr>
          <w:color w:val="265053"/>
          <w:spacing w:val="-11"/>
          <w:w w:val="105"/>
        </w:rPr>
        <w:t> </w:t>
      </w:r>
      <w:r>
        <w:rPr>
          <w:color w:val="265053"/>
          <w:w w:val="105"/>
        </w:rPr>
        <w:t>quickly</w:t>
      </w:r>
      <w:r>
        <w:rPr>
          <w:color w:val="265053"/>
          <w:spacing w:val="-11"/>
          <w:w w:val="105"/>
        </w:rPr>
        <w:t> </w:t>
      </w:r>
      <w:r>
        <w:rPr>
          <w:color w:val="265053"/>
          <w:w w:val="105"/>
        </w:rPr>
        <w:t>to</w:t>
      </w:r>
      <w:r>
        <w:rPr>
          <w:color w:val="265053"/>
          <w:spacing w:val="-11"/>
          <w:w w:val="105"/>
        </w:rPr>
        <w:t> </w:t>
      </w:r>
      <w:r>
        <w:rPr>
          <w:color w:val="265053"/>
          <w:w w:val="105"/>
        </w:rPr>
        <w:t>stable</w:t>
      </w:r>
      <w:r>
        <w:rPr>
          <w:color w:val="265053"/>
          <w:spacing w:val="-11"/>
          <w:w w:val="105"/>
        </w:rPr>
        <w:t> </w:t>
      </w:r>
      <w:r>
        <w:rPr>
          <w:color w:val="265053"/>
          <w:w w:val="105"/>
        </w:rPr>
        <w:t>housing.</w:t>
      </w:r>
    </w:p>
    <w:p>
      <w:pPr>
        <w:pStyle w:val="BodyText"/>
        <w:spacing w:line="290" w:lineRule="auto" w:before="209"/>
        <w:ind w:left="760" w:right="1082"/>
      </w:pPr>
      <w:r>
        <w:rPr>
          <w:rFonts w:ascii="Lucida Sans"/>
          <w:b/>
          <w:color w:val="265053"/>
        </w:rPr>
        <w:t>How does it work: </w:t>
      </w:r>
      <w:r>
        <w:rPr>
          <w:color w:val="265053"/>
        </w:rPr>
        <w:t>The joint component TR-RRH model is intended to bridge the gap for unsheltered youth wait- ing to access rapid rehousing units, by taking the housing first approach.</w:t>
      </w:r>
    </w:p>
    <w:p>
      <w:pPr>
        <w:pStyle w:val="BodyText"/>
        <w:spacing w:line="290" w:lineRule="auto" w:before="216"/>
        <w:ind w:left="760" w:right="1064"/>
      </w:pPr>
      <w:r>
        <w:rPr>
          <w:rFonts w:ascii="Lucida Sans"/>
          <w:b/>
          <w:color w:val="265053"/>
          <w:w w:val="105"/>
        </w:rPr>
        <w:t>Who</w:t>
      </w:r>
      <w:r>
        <w:rPr>
          <w:rFonts w:ascii="Lucida Sans"/>
          <w:b/>
          <w:color w:val="265053"/>
          <w:spacing w:val="-28"/>
          <w:w w:val="105"/>
        </w:rPr>
        <w:t> </w:t>
      </w:r>
      <w:r>
        <w:rPr>
          <w:rFonts w:ascii="Lucida Sans"/>
          <w:b/>
          <w:color w:val="265053"/>
          <w:w w:val="105"/>
        </w:rPr>
        <w:t>is</w:t>
      </w:r>
      <w:r>
        <w:rPr>
          <w:rFonts w:ascii="Lucida Sans"/>
          <w:b/>
          <w:color w:val="265053"/>
          <w:spacing w:val="-28"/>
          <w:w w:val="105"/>
        </w:rPr>
        <w:t> </w:t>
      </w:r>
      <w:r>
        <w:rPr>
          <w:rFonts w:ascii="Lucida Sans"/>
          <w:b/>
          <w:color w:val="265053"/>
          <w:w w:val="105"/>
        </w:rPr>
        <w:t>it</w:t>
      </w:r>
      <w:r>
        <w:rPr>
          <w:rFonts w:ascii="Lucida Sans"/>
          <w:b/>
          <w:color w:val="265053"/>
          <w:spacing w:val="-27"/>
          <w:w w:val="105"/>
        </w:rPr>
        <w:t> </w:t>
      </w:r>
      <w:r>
        <w:rPr>
          <w:rFonts w:ascii="Lucida Sans"/>
          <w:b/>
          <w:color w:val="265053"/>
          <w:w w:val="105"/>
        </w:rPr>
        <w:t>for:</w:t>
      </w:r>
      <w:r>
        <w:rPr>
          <w:rFonts w:ascii="Lucida Sans"/>
          <w:b/>
          <w:color w:val="265053"/>
          <w:spacing w:val="-28"/>
          <w:w w:val="105"/>
        </w:rPr>
        <w:t> </w:t>
      </w:r>
      <w:r>
        <w:rPr>
          <w:color w:val="265053"/>
          <w:w w:val="105"/>
        </w:rPr>
        <w:t>This</w:t>
      </w:r>
      <w:r>
        <w:rPr>
          <w:color w:val="265053"/>
          <w:spacing w:val="-21"/>
          <w:w w:val="105"/>
        </w:rPr>
        <w:t> </w:t>
      </w:r>
      <w:r>
        <w:rPr>
          <w:color w:val="265053"/>
          <w:w w:val="105"/>
        </w:rPr>
        <w:t>model</w:t>
      </w:r>
      <w:r>
        <w:rPr>
          <w:color w:val="265053"/>
          <w:spacing w:val="-21"/>
          <w:w w:val="105"/>
        </w:rPr>
        <w:t> </w:t>
      </w:r>
      <w:r>
        <w:rPr>
          <w:color w:val="265053"/>
          <w:w w:val="105"/>
        </w:rPr>
        <w:t>targets</w:t>
      </w:r>
      <w:r>
        <w:rPr>
          <w:color w:val="265053"/>
          <w:spacing w:val="-21"/>
          <w:w w:val="105"/>
        </w:rPr>
        <w:t> </w:t>
      </w:r>
      <w:r>
        <w:rPr>
          <w:color w:val="265053"/>
          <w:w w:val="105"/>
        </w:rPr>
        <w:t>youth</w:t>
      </w:r>
      <w:r>
        <w:rPr>
          <w:color w:val="265053"/>
          <w:spacing w:val="-21"/>
          <w:w w:val="105"/>
        </w:rPr>
        <w:t> </w:t>
      </w:r>
      <w:r>
        <w:rPr>
          <w:color w:val="265053"/>
          <w:w w:val="105"/>
        </w:rPr>
        <w:t>and</w:t>
      </w:r>
      <w:r>
        <w:rPr>
          <w:color w:val="265053"/>
          <w:spacing w:val="-21"/>
          <w:w w:val="105"/>
        </w:rPr>
        <w:t> </w:t>
      </w:r>
      <w:r>
        <w:rPr>
          <w:color w:val="265053"/>
          <w:w w:val="105"/>
        </w:rPr>
        <w:t>young</w:t>
      </w:r>
      <w:r>
        <w:rPr>
          <w:color w:val="265053"/>
          <w:spacing w:val="-21"/>
          <w:w w:val="105"/>
        </w:rPr>
        <w:t> </w:t>
      </w:r>
      <w:r>
        <w:rPr>
          <w:color w:val="265053"/>
          <w:w w:val="105"/>
        </w:rPr>
        <w:t>adults</w:t>
      </w:r>
      <w:r>
        <w:rPr>
          <w:color w:val="265053"/>
          <w:spacing w:val="-21"/>
          <w:w w:val="105"/>
        </w:rPr>
        <w:t> </w:t>
      </w:r>
      <w:r>
        <w:rPr>
          <w:color w:val="265053"/>
          <w:w w:val="105"/>
        </w:rPr>
        <w:t>that</w:t>
      </w:r>
      <w:r>
        <w:rPr>
          <w:color w:val="265053"/>
          <w:spacing w:val="-21"/>
          <w:w w:val="105"/>
        </w:rPr>
        <w:t> </w:t>
      </w:r>
      <w:r>
        <w:rPr>
          <w:color w:val="265053"/>
          <w:w w:val="105"/>
        </w:rPr>
        <w:t>are</w:t>
      </w:r>
      <w:r>
        <w:rPr>
          <w:color w:val="265053"/>
          <w:spacing w:val="-21"/>
          <w:w w:val="105"/>
        </w:rPr>
        <w:t> </w:t>
      </w:r>
      <w:r>
        <w:rPr>
          <w:color w:val="265053"/>
          <w:w w:val="105"/>
        </w:rPr>
        <w:t>currently</w:t>
      </w:r>
      <w:r>
        <w:rPr>
          <w:color w:val="265053"/>
          <w:spacing w:val="-21"/>
          <w:w w:val="105"/>
        </w:rPr>
        <w:t> </w:t>
      </w:r>
      <w:r>
        <w:rPr>
          <w:color w:val="265053"/>
          <w:w w:val="105"/>
        </w:rPr>
        <w:t>unsheltered,</w:t>
      </w:r>
      <w:r>
        <w:rPr>
          <w:color w:val="265053"/>
          <w:spacing w:val="-22"/>
          <w:w w:val="105"/>
        </w:rPr>
        <w:t> </w:t>
      </w:r>
      <w:r>
        <w:rPr>
          <w:color w:val="265053"/>
          <w:w w:val="105"/>
        </w:rPr>
        <w:t>have</w:t>
      </w:r>
      <w:r>
        <w:rPr>
          <w:color w:val="265053"/>
          <w:spacing w:val="-21"/>
          <w:w w:val="105"/>
        </w:rPr>
        <w:t> </w:t>
      </w:r>
      <w:r>
        <w:rPr>
          <w:color w:val="265053"/>
          <w:w w:val="105"/>
        </w:rPr>
        <w:t>been</w:t>
      </w:r>
      <w:r>
        <w:rPr>
          <w:color w:val="265053"/>
          <w:spacing w:val="-21"/>
          <w:w w:val="105"/>
        </w:rPr>
        <w:t> </w:t>
      </w:r>
      <w:r>
        <w:rPr>
          <w:color w:val="265053"/>
          <w:w w:val="105"/>
        </w:rPr>
        <w:t>experiencing homelessness</w:t>
      </w:r>
      <w:r>
        <w:rPr>
          <w:color w:val="265053"/>
          <w:spacing w:val="-24"/>
          <w:w w:val="105"/>
        </w:rPr>
        <w:t> </w:t>
      </w:r>
      <w:r>
        <w:rPr>
          <w:color w:val="265053"/>
          <w:spacing w:val="-3"/>
          <w:w w:val="105"/>
        </w:rPr>
        <w:t>repeatedly</w:t>
      </w:r>
      <w:r>
        <w:rPr>
          <w:color w:val="265053"/>
          <w:spacing w:val="-24"/>
          <w:w w:val="105"/>
        </w:rPr>
        <w:t> </w:t>
      </w:r>
      <w:r>
        <w:rPr>
          <w:color w:val="265053"/>
          <w:w w:val="105"/>
        </w:rPr>
        <w:t>or</w:t>
      </w:r>
      <w:r>
        <w:rPr>
          <w:color w:val="265053"/>
          <w:spacing w:val="-24"/>
          <w:w w:val="105"/>
        </w:rPr>
        <w:t> </w:t>
      </w:r>
      <w:r>
        <w:rPr>
          <w:color w:val="265053"/>
          <w:w w:val="105"/>
        </w:rPr>
        <w:t>for</w:t>
      </w:r>
      <w:r>
        <w:rPr>
          <w:color w:val="265053"/>
          <w:spacing w:val="-23"/>
          <w:w w:val="105"/>
        </w:rPr>
        <w:t> </w:t>
      </w:r>
      <w:r>
        <w:rPr>
          <w:color w:val="265053"/>
          <w:w w:val="105"/>
        </w:rPr>
        <w:t>a</w:t>
      </w:r>
      <w:r>
        <w:rPr>
          <w:color w:val="265053"/>
          <w:spacing w:val="-24"/>
          <w:w w:val="105"/>
        </w:rPr>
        <w:t> </w:t>
      </w:r>
      <w:r>
        <w:rPr>
          <w:color w:val="265053"/>
          <w:w w:val="105"/>
        </w:rPr>
        <w:t>long</w:t>
      </w:r>
      <w:r>
        <w:rPr>
          <w:color w:val="265053"/>
          <w:spacing w:val="-24"/>
          <w:w w:val="105"/>
        </w:rPr>
        <w:t> </w:t>
      </w:r>
      <w:r>
        <w:rPr>
          <w:color w:val="265053"/>
          <w:w w:val="105"/>
        </w:rPr>
        <w:t>period</w:t>
      </w:r>
      <w:r>
        <w:rPr>
          <w:color w:val="265053"/>
          <w:spacing w:val="-23"/>
          <w:w w:val="105"/>
        </w:rPr>
        <w:t> </w:t>
      </w:r>
      <w:r>
        <w:rPr>
          <w:color w:val="265053"/>
          <w:w w:val="105"/>
        </w:rPr>
        <w:t>of</w:t>
      </w:r>
      <w:r>
        <w:rPr>
          <w:color w:val="265053"/>
          <w:spacing w:val="-24"/>
          <w:w w:val="105"/>
        </w:rPr>
        <w:t> </w:t>
      </w:r>
      <w:r>
        <w:rPr>
          <w:color w:val="265053"/>
          <w:w w:val="105"/>
        </w:rPr>
        <w:t>time,</w:t>
      </w:r>
      <w:r>
        <w:rPr>
          <w:color w:val="265053"/>
          <w:spacing w:val="-24"/>
          <w:w w:val="105"/>
        </w:rPr>
        <w:t> </w:t>
      </w:r>
      <w:r>
        <w:rPr>
          <w:color w:val="265053"/>
          <w:w w:val="105"/>
        </w:rPr>
        <w:t>with</w:t>
      </w:r>
      <w:r>
        <w:rPr>
          <w:color w:val="265053"/>
          <w:spacing w:val="-23"/>
          <w:w w:val="105"/>
        </w:rPr>
        <w:t> </w:t>
      </w:r>
      <w:r>
        <w:rPr>
          <w:color w:val="265053"/>
          <w:w w:val="105"/>
        </w:rPr>
        <w:t>high</w:t>
      </w:r>
      <w:r>
        <w:rPr>
          <w:color w:val="265053"/>
          <w:spacing w:val="-24"/>
          <w:w w:val="105"/>
        </w:rPr>
        <w:t> </w:t>
      </w:r>
      <w:r>
        <w:rPr>
          <w:color w:val="265053"/>
          <w:w w:val="105"/>
        </w:rPr>
        <w:t>need</w:t>
      </w:r>
      <w:r>
        <w:rPr>
          <w:color w:val="265053"/>
          <w:spacing w:val="-24"/>
          <w:w w:val="105"/>
        </w:rPr>
        <w:t> </w:t>
      </w:r>
      <w:r>
        <w:rPr>
          <w:color w:val="265053"/>
          <w:w w:val="105"/>
        </w:rPr>
        <w:t>or</w:t>
      </w:r>
      <w:r>
        <w:rPr>
          <w:color w:val="265053"/>
          <w:spacing w:val="-24"/>
          <w:w w:val="105"/>
        </w:rPr>
        <w:t> </w:t>
      </w:r>
      <w:r>
        <w:rPr>
          <w:color w:val="265053"/>
          <w:w w:val="105"/>
        </w:rPr>
        <w:t>high</w:t>
      </w:r>
      <w:r>
        <w:rPr>
          <w:color w:val="265053"/>
          <w:spacing w:val="-23"/>
          <w:w w:val="105"/>
        </w:rPr>
        <w:t> </w:t>
      </w:r>
      <w:r>
        <w:rPr>
          <w:color w:val="265053"/>
          <w:spacing w:val="-3"/>
          <w:w w:val="105"/>
        </w:rPr>
        <w:t>vulnerability.</w:t>
      </w:r>
      <w:r>
        <w:rPr>
          <w:color w:val="265053"/>
          <w:spacing w:val="-24"/>
          <w:w w:val="105"/>
        </w:rPr>
        <w:t> </w:t>
      </w:r>
      <w:r>
        <w:rPr>
          <w:color w:val="265053"/>
          <w:w w:val="105"/>
        </w:rPr>
        <w:t>This</w:t>
      </w:r>
      <w:r>
        <w:rPr>
          <w:color w:val="265053"/>
          <w:spacing w:val="-24"/>
          <w:w w:val="105"/>
        </w:rPr>
        <w:t> </w:t>
      </w:r>
      <w:r>
        <w:rPr>
          <w:color w:val="265053"/>
          <w:w w:val="105"/>
        </w:rPr>
        <w:t>model</w:t>
      </w:r>
      <w:r>
        <w:rPr>
          <w:color w:val="265053"/>
          <w:spacing w:val="-23"/>
          <w:w w:val="105"/>
        </w:rPr>
        <w:t> </w:t>
      </w:r>
      <w:r>
        <w:rPr>
          <w:color w:val="265053"/>
          <w:w w:val="105"/>
        </w:rPr>
        <w:t>also</w:t>
      </w:r>
      <w:r>
        <w:rPr>
          <w:color w:val="265053"/>
          <w:spacing w:val="-24"/>
          <w:w w:val="105"/>
        </w:rPr>
        <w:t> </w:t>
      </w:r>
      <w:r>
        <w:rPr>
          <w:color w:val="265053"/>
          <w:spacing w:val="-5"/>
          <w:w w:val="105"/>
        </w:rPr>
        <w:t>effectively </w:t>
      </w:r>
      <w:r>
        <w:rPr>
          <w:color w:val="265053"/>
          <w:w w:val="105"/>
        </w:rPr>
        <w:t>serves</w:t>
      </w:r>
      <w:r>
        <w:rPr>
          <w:color w:val="265053"/>
          <w:spacing w:val="-19"/>
          <w:w w:val="105"/>
        </w:rPr>
        <w:t> </w:t>
      </w:r>
      <w:r>
        <w:rPr>
          <w:color w:val="265053"/>
          <w:w w:val="105"/>
        </w:rPr>
        <w:t>young</w:t>
      </w:r>
      <w:r>
        <w:rPr>
          <w:color w:val="265053"/>
          <w:spacing w:val="-19"/>
          <w:w w:val="105"/>
        </w:rPr>
        <w:t> </w:t>
      </w:r>
      <w:r>
        <w:rPr>
          <w:color w:val="265053"/>
          <w:w w:val="105"/>
        </w:rPr>
        <w:t>people</w:t>
      </w:r>
      <w:r>
        <w:rPr>
          <w:color w:val="265053"/>
          <w:spacing w:val="-19"/>
          <w:w w:val="105"/>
        </w:rPr>
        <w:t> </w:t>
      </w:r>
      <w:r>
        <w:rPr>
          <w:color w:val="265053"/>
          <w:w w:val="105"/>
        </w:rPr>
        <w:t>who</w:t>
      </w:r>
      <w:r>
        <w:rPr>
          <w:color w:val="265053"/>
          <w:spacing w:val="-16"/>
          <w:w w:val="105"/>
        </w:rPr>
        <w:t> </w:t>
      </w:r>
      <w:r>
        <w:rPr>
          <w:color w:val="265053"/>
          <w:w w:val="105"/>
        </w:rPr>
        <w:t>have</w:t>
      </w:r>
      <w:r>
        <w:rPr>
          <w:color w:val="265053"/>
          <w:spacing w:val="-15"/>
          <w:w w:val="105"/>
        </w:rPr>
        <w:t> </w:t>
      </w:r>
      <w:r>
        <w:rPr>
          <w:color w:val="265053"/>
          <w:w w:val="105"/>
        </w:rPr>
        <w:t>experiences</w:t>
      </w:r>
      <w:r>
        <w:rPr>
          <w:color w:val="265053"/>
          <w:spacing w:val="-16"/>
          <w:w w:val="105"/>
        </w:rPr>
        <w:t> </w:t>
      </w:r>
      <w:r>
        <w:rPr>
          <w:color w:val="265053"/>
          <w:w w:val="105"/>
        </w:rPr>
        <w:t>significant</w:t>
      </w:r>
      <w:r>
        <w:rPr>
          <w:color w:val="265053"/>
          <w:spacing w:val="-16"/>
          <w:w w:val="105"/>
        </w:rPr>
        <w:t> </w:t>
      </w:r>
      <w:r>
        <w:rPr>
          <w:color w:val="265053"/>
          <w:w w:val="105"/>
        </w:rPr>
        <w:t>barriers</w:t>
      </w:r>
      <w:r>
        <w:rPr>
          <w:color w:val="265053"/>
          <w:spacing w:val="-15"/>
          <w:w w:val="105"/>
        </w:rPr>
        <w:t> </w:t>
      </w:r>
      <w:r>
        <w:rPr>
          <w:color w:val="265053"/>
          <w:w w:val="105"/>
        </w:rPr>
        <w:t>in</w:t>
      </w:r>
      <w:r>
        <w:rPr>
          <w:color w:val="265053"/>
          <w:spacing w:val="-16"/>
          <w:w w:val="105"/>
        </w:rPr>
        <w:t> </w:t>
      </w:r>
      <w:r>
        <w:rPr>
          <w:color w:val="265053"/>
          <w:w w:val="105"/>
        </w:rPr>
        <w:t>obtaining</w:t>
      </w:r>
      <w:r>
        <w:rPr>
          <w:color w:val="265053"/>
          <w:spacing w:val="-16"/>
          <w:w w:val="105"/>
        </w:rPr>
        <w:t> </w:t>
      </w:r>
      <w:r>
        <w:rPr>
          <w:color w:val="265053"/>
          <w:w w:val="105"/>
        </w:rPr>
        <w:t>permanent</w:t>
      </w:r>
      <w:r>
        <w:rPr>
          <w:color w:val="265053"/>
          <w:spacing w:val="-16"/>
          <w:w w:val="105"/>
        </w:rPr>
        <w:t> </w:t>
      </w:r>
      <w:r>
        <w:rPr>
          <w:color w:val="265053"/>
          <w:w w:val="105"/>
        </w:rPr>
        <w:t>supportive</w:t>
      </w:r>
      <w:r>
        <w:rPr>
          <w:color w:val="265053"/>
          <w:spacing w:val="-15"/>
          <w:w w:val="105"/>
        </w:rPr>
        <w:t> </w:t>
      </w:r>
      <w:r>
        <w:rPr>
          <w:color w:val="265053"/>
          <w:w w:val="105"/>
        </w:rPr>
        <w:t>housing.</w:t>
      </w:r>
    </w:p>
    <w:p>
      <w:pPr>
        <w:pStyle w:val="BodyText"/>
        <w:spacing w:before="217"/>
        <w:ind w:left="760"/>
        <w:rPr>
          <w:rFonts w:ascii="Lucida Sans"/>
          <w:b/>
        </w:rPr>
      </w:pPr>
      <w:r>
        <w:rPr>
          <w:rFonts w:ascii="Lucida Sans"/>
          <w:b/>
          <w:color w:val="265053"/>
        </w:rPr>
        <w:t>For more information on TH-RRH programs, see:</w:t>
      </w:r>
    </w:p>
    <w:p>
      <w:pPr>
        <w:pStyle w:val="BodyText"/>
        <w:spacing w:line="285" w:lineRule="auto" w:before="44"/>
        <w:ind w:left="760" w:right="1393"/>
        <w:rPr>
          <w:rFonts w:ascii="Lucida Sans"/>
          <w:b/>
        </w:rPr>
      </w:pPr>
      <w:hyperlink r:id="rId219">
        <w:r>
          <w:rPr>
            <w:rFonts w:ascii="Lucida Sans"/>
            <w:b/>
            <w:color w:val="265053"/>
            <w:spacing w:val="-5"/>
            <w:w w:val="90"/>
          </w:rPr>
          <w:t>https://www.hudexchange.info/news/snaps-in-focus-the-new-joint-transitional-housing-and-rapid-re-housing-</w:t>
        </w:r>
      </w:hyperlink>
      <w:r>
        <w:rPr>
          <w:rFonts w:ascii="Lucida Sans"/>
          <w:b/>
          <w:color w:val="265053"/>
          <w:spacing w:val="-5"/>
          <w:w w:val="90"/>
        </w:rPr>
        <w:t> </w:t>
      </w:r>
      <w:hyperlink r:id="rId219">
        <w:r>
          <w:rPr>
            <w:rFonts w:ascii="Lucida Sans"/>
            <w:b/>
            <w:color w:val="265053"/>
            <w:spacing w:val="-4"/>
          </w:rPr>
          <w:t>component/</w:t>
        </w:r>
      </w:hyperlink>
    </w:p>
    <w:p>
      <w:pPr>
        <w:pStyle w:val="BodyText"/>
        <w:spacing w:line="376" w:lineRule="auto" w:before="90"/>
        <w:ind w:left="760" w:right="2722"/>
        <w:jc w:val="both"/>
        <w:rPr>
          <w:rFonts w:ascii="Lucida Sans"/>
          <w:b/>
        </w:rPr>
      </w:pPr>
      <w:hyperlink r:id="rId220">
        <w:r>
          <w:rPr>
            <w:rFonts w:ascii="Lucida Sans"/>
            <w:b/>
            <w:color w:val="265053"/>
            <w:w w:val="90"/>
          </w:rPr>
          <w:t>https://endhomelessness.org/scoop-transitional-housing-rapid-re-housing-joint-component/</w:t>
        </w:r>
      </w:hyperlink>
      <w:r>
        <w:rPr>
          <w:rFonts w:ascii="Lucida Sans"/>
          <w:b/>
          <w:color w:val="265053"/>
          <w:w w:val="90"/>
        </w:rPr>
        <w:t> </w:t>
      </w:r>
      <w:hyperlink r:id="rId221">
        <w:r>
          <w:rPr>
            <w:rFonts w:ascii="Lucida Sans"/>
            <w:b/>
            <w:color w:val="265053"/>
            <w:w w:val="90"/>
          </w:rPr>
          <w:t>https://www.hudexchange.info/faqs/3250/what-is-a-joint-th-and-ph-rrh-component-project/</w:t>
        </w:r>
      </w:hyperlink>
      <w:r>
        <w:rPr>
          <w:rFonts w:ascii="Lucida Sans"/>
          <w:b/>
          <w:color w:val="265053"/>
          <w:w w:val="90"/>
        </w:rPr>
        <w:t> </w:t>
      </w:r>
      <w:hyperlink r:id="rId222">
        <w:r>
          <w:rPr>
            <w:rFonts w:ascii="Lucida Sans"/>
            <w:b/>
            <w:color w:val="265053"/>
          </w:rPr>
          <w:t>https://endhomelessness.org/the-joint-component-is-for-homeless-youth-too/</w:t>
        </w:r>
      </w:hyperlink>
    </w:p>
    <w:p>
      <w:pPr>
        <w:spacing w:after="0" w:line="376" w:lineRule="auto"/>
        <w:jc w:val="both"/>
        <w:rPr>
          <w:rFonts w:ascii="Lucida Sans"/>
        </w:rPr>
        <w:sectPr>
          <w:headerReference w:type="default" r:id="rId215"/>
          <w:footerReference w:type="default" r:id="rId216"/>
          <w:footerReference w:type="even" r:id="rId217"/>
          <w:pgSz w:w="12240" w:h="15840"/>
          <w:pgMar w:header="0" w:footer="579" w:top="640" w:bottom="760" w:left="140" w:right="0"/>
          <w:pgNumType w:start="53"/>
        </w:sectPr>
      </w:pPr>
    </w:p>
    <w:p>
      <w:pPr>
        <w:pStyle w:val="Heading4"/>
        <w:spacing w:before="88"/>
        <w:rPr>
          <w:rFonts w:ascii="Calibri"/>
        </w:rPr>
      </w:pPr>
      <w:r>
        <w:rPr>
          <w:rFonts w:ascii="Calibri"/>
          <w:color w:val="265053"/>
          <w:w w:val="135"/>
        </w:rPr>
        <w:t>Permanent Supportive Housing*:</w:t>
      </w:r>
    </w:p>
    <w:p>
      <w:pPr>
        <w:pStyle w:val="BodyText"/>
        <w:spacing w:line="292" w:lineRule="auto" w:before="33"/>
        <w:ind w:left="760" w:right="1393"/>
      </w:pPr>
      <w:r>
        <w:rPr>
          <w:color w:val="265053"/>
        </w:rPr>
        <w:t>(*though DYS will not be providing PSH, it is a model that is used by community providers and staff should understand what it is when interacting with community providers)</w:t>
      </w:r>
    </w:p>
    <w:p>
      <w:pPr>
        <w:pStyle w:val="BodyText"/>
        <w:spacing w:before="212"/>
        <w:ind w:left="760"/>
      </w:pPr>
      <w:r>
        <w:rPr>
          <w:rFonts w:ascii="Lucida Sans"/>
          <w:b/>
          <w:color w:val="265053"/>
        </w:rPr>
        <w:t>What is it: </w:t>
      </w:r>
      <w:r>
        <w:rPr>
          <w:color w:val="265053"/>
        </w:rPr>
        <w:t>This model targets individuals with highest need in terms of service support.</w:t>
      </w:r>
    </w:p>
    <w:p>
      <w:pPr>
        <w:pStyle w:val="BodyText"/>
        <w:spacing w:line="292" w:lineRule="auto" w:before="50"/>
        <w:ind w:left="760" w:right="1393"/>
      </w:pPr>
      <w:r>
        <w:rPr>
          <w:color w:val="265053"/>
        </w:rPr>
        <w:t>Permanent supportive housing models use permanent rental or subsidized community housing placements, combined with ongoing, intensive community supports, services and case management with no limits on length of stay. This model provides consistent wrap around services, while allowing clients to access housing that is integrated in their communities.</w:t>
      </w:r>
    </w:p>
    <w:p>
      <w:pPr>
        <w:pStyle w:val="BodyText"/>
        <w:spacing w:line="292" w:lineRule="auto" w:before="211"/>
        <w:ind w:left="760" w:right="1020"/>
      </w:pPr>
      <w:r>
        <w:rPr>
          <w:rFonts w:ascii="Lucida Sans"/>
          <w:b/>
          <w:color w:val="265053"/>
        </w:rPr>
        <w:t>How it works: </w:t>
      </w:r>
      <w:r>
        <w:rPr>
          <w:color w:val="265053"/>
        </w:rPr>
        <w:t>Permanent supportive housing relies on strong, formal community partnerships between service providers, state systems, affordable housing providers, and community resources. Service engagement is </w:t>
      </w:r>
      <w:r>
        <w:rPr>
          <w:color w:val="265053"/>
          <w:spacing w:val="-4"/>
        </w:rPr>
        <w:t>voluntary, </w:t>
      </w:r>
      <w:r>
        <w:rPr>
          <w:color w:val="265053"/>
        </w:rPr>
        <w:t>and available at a higher capacity, often offering 24/7 access to case management, mental health and substance use services. Housing configurations are flexible, and may be scattered site programs, integrated with voucher or project-based housing, or sponsored set-aside units within market rate rental buildings. This model provides more comprehensive wrap around services, and meet clients where they are developmentally, physically and psycholog- </w:t>
      </w:r>
      <w:r>
        <w:rPr>
          <w:color w:val="265053"/>
          <w:spacing w:val="-3"/>
        </w:rPr>
        <w:t>ically. </w:t>
      </w:r>
      <w:r>
        <w:rPr>
          <w:color w:val="265053"/>
        </w:rPr>
        <w:t>Client choice and specific needs determine housing placements, with a focus on keeping clients housed and engaged even after they transition out of young adulthood. Services are not conditional, and clients can continue    to engage with or without active tenancy. Case management includes long term crisis management and tenancy preservation, with both on and off-site staff, and a higher level of service</w:t>
      </w:r>
      <w:r>
        <w:rPr>
          <w:color w:val="265053"/>
          <w:spacing w:val="37"/>
        </w:rPr>
        <w:t> </w:t>
      </w:r>
      <w:r>
        <w:rPr>
          <w:color w:val="265053"/>
        </w:rPr>
        <w:t>coordination.</w:t>
      </w:r>
    </w:p>
    <w:p>
      <w:pPr>
        <w:pStyle w:val="BodyText"/>
        <w:spacing w:line="292" w:lineRule="auto" w:before="206"/>
        <w:ind w:left="760" w:right="900"/>
      </w:pPr>
      <w:r>
        <w:rPr>
          <w:rFonts w:ascii="Lucida Sans"/>
          <w:b/>
          <w:color w:val="265053"/>
          <w:w w:val="105"/>
        </w:rPr>
        <w:t>Who</w:t>
      </w:r>
      <w:r>
        <w:rPr>
          <w:rFonts w:ascii="Lucida Sans"/>
          <w:b/>
          <w:color w:val="265053"/>
          <w:spacing w:val="-28"/>
          <w:w w:val="105"/>
        </w:rPr>
        <w:t> </w:t>
      </w:r>
      <w:r>
        <w:rPr>
          <w:rFonts w:ascii="Lucida Sans"/>
          <w:b/>
          <w:color w:val="265053"/>
          <w:w w:val="105"/>
        </w:rPr>
        <w:t>is</w:t>
      </w:r>
      <w:r>
        <w:rPr>
          <w:rFonts w:ascii="Lucida Sans"/>
          <w:b/>
          <w:color w:val="265053"/>
          <w:spacing w:val="-27"/>
          <w:w w:val="105"/>
        </w:rPr>
        <w:t> </w:t>
      </w:r>
      <w:r>
        <w:rPr>
          <w:rFonts w:ascii="Lucida Sans"/>
          <w:b/>
          <w:color w:val="265053"/>
          <w:w w:val="105"/>
        </w:rPr>
        <w:t>it</w:t>
      </w:r>
      <w:r>
        <w:rPr>
          <w:rFonts w:ascii="Lucida Sans"/>
          <w:b/>
          <w:color w:val="265053"/>
          <w:spacing w:val="-27"/>
          <w:w w:val="105"/>
        </w:rPr>
        <w:t> </w:t>
      </w:r>
      <w:r>
        <w:rPr>
          <w:rFonts w:ascii="Lucida Sans"/>
          <w:b/>
          <w:color w:val="265053"/>
          <w:w w:val="105"/>
        </w:rPr>
        <w:t>for:</w:t>
      </w:r>
      <w:r>
        <w:rPr>
          <w:rFonts w:ascii="Lucida Sans"/>
          <w:b/>
          <w:color w:val="265053"/>
          <w:spacing w:val="-30"/>
          <w:w w:val="105"/>
        </w:rPr>
        <w:t> </w:t>
      </w:r>
      <w:r>
        <w:rPr>
          <w:color w:val="265053"/>
          <w:w w:val="105"/>
        </w:rPr>
        <w:t>Permanent</w:t>
      </w:r>
      <w:r>
        <w:rPr>
          <w:color w:val="265053"/>
          <w:spacing w:val="-21"/>
          <w:w w:val="105"/>
        </w:rPr>
        <w:t> </w:t>
      </w:r>
      <w:r>
        <w:rPr>
          <w:color w:val="265053"/>
          <w:w w:val="105"/>
        </w:rPr>
        <w:t>supportive</w:t>
      </w:r>
      <w:r>
        <w:rPr>
          <w:color w:val="265053"/>
          <w:spacing w:val="-21"/>
          <w:w w:val="105"/>
        </w:rPr>
        <w:t> </w:t>
      </w:r>
      <w:r>
        <w:rPr>
          <w:color w:val="265053"/>
          <w:w w:val="105"/>
        </w:rPr>
        <w:t>housing</w:t>
      </w:r>
      <w:r>
        <w:rPr>
          <w:color w:val="265053"/>
          <w:spacing w:val="-20"/>
          <w:w w:val="105"/>
        </w:rPr>
        <w:t> </w:t>
      </w:r>
      <w:r>
        <w:rPr>
          <w:color w:val="265053"/>
          <w:w w:val="105"/>
        </w:rPr>
        <w:t>models</w:t>
      </w:r>
      <w:r>
        <w:rPr>
          <w:color w:val="265053"/>
          <w:spacing w:val="-21"/>
          <w:w w:val="105"/>
        </w:rPr>
        <w:t> </w:t>
      </w:r>
      <w:r>
        <w:rPr>
          <w:color w:val="265053"/>
          <w:w w:val="105"/>
        </w:rPr>
        <w:t>are</w:t>
      </w:r>
      <w:r>
        <w:rPr>
          <w:color w:val="265053"/>
          <w:spacing w:val="-21"/>
          <w:w w:val="105"/>
        </w:rPr>
        <w:t> </w:t>
      </w:r>
      <w:r>
        <w:rPr>
          <w:color w:val="265053"/>
          <w:w w:val="105"/>
        </w:rPr>
        <w:t>designed</w:t>
      </w:r>
      <w:r>
        <w:rPr>
          <w:color w:val="265053"/>
          <w:spacing w:val="-21"/>
          <w:w w:val="105"/>
        </w:rPr>
        <w:t> </w:t>
      </w:r>
      <w:r>
        <w:rPr>
          <w:color w:val="265053"/>
          <w:w w:val="105"/>
        </w:rPr>
        <w:t>for</w:t>
      </w:r>
      <w:r>
        <w:rPr>
          <w:color w:val="265053"/>
          <w:spacing w:val="-20"/>
          <w:w w:val="105"/>
        </w:rPr>
        <w:t> </w:t>
      </w:r>
      <w:r>
        <w:rPr>
          <w:color w:val="265053"/>
          <w:w w:val="105"/>
        </w:rPr>
        <w:t>clients</w:t>
      </w:r>
      <w:r>
        <w:rPr>
          <w:color w:val="265053"/>
          <w:spacing w:val="-21"/>
          <w:w w:val="105"/>
        </w:rPr>
        <w:t> </w:t>
      </w:r>
      <w:r>
        <w:rPr>
          <w:color w:val="265053"/>
          <w:w w:val="105"/>
        </w:rPr>
        <w:t>with</w:t>
      </w:r>
      <w:r>
        <w:rPr>
          <w:color w:val="265053"/>
          <w:spacing w:val="-21"/>
          <w:w w:val="105"/>
        </w:rPr>
        <w:t> </w:t>
      </w:r>
      <w:r>
        <w:rPr>
          <w:color w:val="265053"/>
          <w:w w:val="105"/>
        </w:rPr>
        <w:t>significant</w:t>
      </w:r>
      <w:r>
        <w:rPr>
          <w:color w:val="265053"/>
          <w:spacing w:val="-20"/>
          <w:w w:val="105"/>
        </w:rPr>
        <w:t> </w:t>
      </w:r>
      <w:r>
        <w:rPr>
          <w:color w:val="265053"/>
          <w:w w:val="105"/>
        </w:rPr>
        <w:t>long</w:t>
      </w:r>
      <w:r>
        <w:rPr>
          <w:color w:val="265053"/>
          <w:spacing w:val="-21"/>
          <w:w w:val="105"/>
        </w:rPr>
        <w:t> </w:t>
      </w:r>
      <w:r>
        <w:rPr>
          <w:color w:val="265053"/>
          <w:w w:val="105"/>
        </w:rPr>
        <w:t>term</w:t>
      </w:r>
      <w:r>
        <w:rPr>
          <w:color w:val="265053"/>
          <w:spacing w:val="-21"/>
          <w:w w:val="105"/>
        </w:rPr>
        <w:t> </w:t>
      </w:r>
      <w:r>
        <w:rPr>
          <w:color w:val="265053"/>
          <w:w w:val="105"/>
        </w:rPr>
        <w:t>disabilities, previous history or higher risk of institutionalization, and chronic health conditions. This model supports young people</w:t>
      </w:r>
      <w:r>
        <w:rPr>
          <w:color w:val="265053"/>
          <w:spacing w:val="-13"/>
          <w:w w:val="105"/>
        </w:rPr>
        <w:t> </w:t>
      </w:r>
      <w:r>
        <w:rPr>
          <w:color w:val="265053"/>
          <w:w w:val="105"/>
        </w:rPr>
        <w:t>with</w:t>
      </w:r>
      <w:r>
        <w:rPr>
          <w:color w:val="265053"/>
          <w:spacing w:val="-13"/>
          <w:w w:val="105"/>
        </w:rPr>
        <w:t> </w:t>
      </w:r>
      <w:r>
        <w:rPr>
          <w:color w:val="265053"/>
          <w:w w:val="105"/>
        </w:rPr>
        <w:t>stable</w:t>
      </w:r>
      <w:r>
        <w:rPr>
          <w:color w:val="265053"/>
          <w:spacing w:val="-12"/>
          <w:w w:val="105"/>
        </w:rPr>
        <w:t> </w:t>
      </w:r>
      <w:r>
        <w:rPr>
          <w:color w:val="265053"/>
          <w:w w:val="105"/>
        </w:rPr>
        <w:t>housing</w:t>
      </w:r>
      <w:r>
        <w:rPr>
          <w:color w:val="265053"/>
          <w:spacing w:val="-13"/>
          <w:w w:val="105"/>
        </w:rPr>
        <w:t> </w:t>
      </w:r>
      <w:r>
        <w:rPr>
          <w:color w:val="265053"/>
          <w:w w:val="105"/>
        </w:rPr>
        <w:t>and</w:t>
      </w:r>
      <w:r>
        <w:rPr>
          <w:color w:val="265053"/>
          <w:spacing w:val="-13"/>
          <w:w w:val="105"/>
        </w:rPr>
        <w:t> </w:t>
      </w:r>
      <w:r>
        <w:rPr>
          <w:color w:val="265053"/>
          <w:w w:val="105"/>
        </w:rPr>
        <w:t>service</w:t>
      </w:r>
      <w:r>
        <w:rPr>
          <w:color w:val="265053"/>
          <w:spacing w:val="-12"/>
          <w:w w:val="105"/>
        </w:rPr>
        <w:t> </w:t>
      </w:r>
      <w:r>
        <w:rPr>
          <w:color w:val="265053"/>
          <w:w w:val="105"/>
        </w:rPr>
        <w:t>transition</w:t>
      </w:r>
      <w:r>
        <w:rPr>
          <w:color w:val="265053"/>
          <w:spacing w:val="-13"/>
          <w:w w:val="105"/>
        </w:rPr>
        <w:t> </w:t>
      </w:r>
      <w:r>
        <w:rPr>
          <w:color w:val="265053"/>
          <w:w w:val="105"/>
        </w:rPr>
        <w:t>from</w:t>
      </w:r>
      <w:r>
        <w:rPr>
          <w:color w:val="265053"/>
          <w:spacing w:val="-13"/>
          <w:w w:val="105"/>
        </w:rPr>
        <w:t> </w:t>
      </w:r>
      <w:r>
        <w:rPr>
          <w:color w:val="265053"/>
          <w:w w:val="105"/>
        </w:rPr>
        <w:t>young</w:t>
      </w:r>
      <w:r>
        <w:rPr>
          <w:color w:val="265053"/>
          <w:spacing w:val="-12"/>
          <w:w w:val="105"/>
        </w:rPr>
        <w:t> </w:t>
      </w:r>
      <w:r>
        <w:rPr>
          <w:color w:val="265053"/>
          <w:w w:val="105"/>
        </w:rPr>
        <w:t>adulthood</w:t>
      </w:r>
      <w:r>
        <w:rPr>
          <w:color w:val="265053"/>
          <w:spacing w:val="-13"/>
          <w:w w:val="105"/>
        </w:rPr>
        <w:t> </w:t>
      </w:r>
      <w:r>
        <w:rPr>
          <w:color w:val="265053"/>
          <w:w w:val="105"/>
        </w:rPr>
        <w:t>into</w:t>
      </w:r>
      <w:r>
        <w:rPr>
          <w:color w:val="265053"/>
          <w:spacing w:val="-12"/>
          <w:w w:val="105"/>
        </w:rPr>
        <w:t> </w:t>
      </w:r>
      <w:r>
        <w:rPr>
          <w:color w:val="265053"/>
          <w:w w:val="105"/>
        </w:rPr>
        <w:t>adulthood,</w:t>
      </w:r>
      <w:r>
        <w:rPr>
          <w:color w:val="265053"/>
          <w:spacing w:val="-13"/>
          <w:w w:val="105"/>
        </w:rPr>
        <w:t> </w:t>
      </w:r>
      <w:r>
        <w:rPr>
          <w:color w:val="265053"/>
          <w:w w:val="105"/>
        </w:rPr>
        <w:t>anticipating</w:t>
      </w:r>
      <w:r>
        <w:rPr>
          <w:color w:val="265053"/>
          <w:spacing w:val="-13"/>
          <w:w w:val="105"/>
        </w:rPr>
        <w:t> </w:t>
      </w:r>
      <w:r>
        <w:rPr>
          <w:color w:val="265053"/>
          <w:w w:val="105"/>
        </w:rPr>
        <w:t>their</w:t>
      </w:r>
      <w:r>
        <w:rPr>
          <w:color w:val="265053"/>
          <w:spacing w:val="-12"/>
          <w:w w:val="105"/>
        </w:rPr>
        <w:t> </w:t>
      </w:r>
      <w:r>
        <w:rPr>
          <w:color w:val="265053"/>
          <w:w w:val="105"/>
        </w:rPr>
        <w:t>continued long-term engagement with supportive</w:t>
      </w:r>
      <w:r>
        <w:rPr>
          <w:color w:val="265053"/>
          <w:spacing w:val="-15"/>
          <w:w w:val="105"/>
        </w:rPr>
        <w:t> </w:t>
      </w:r>
      <w:r>
        <w:rPr>
          <w:color w:val="265053"/>
          <w:w w:val="105"/>
        </w:rPr>
        <w:t>services.</w:t>
      </w:r>
    </w:p>
    <w:p>
      <w:pPr>
        <w:pStyle w:val="BodyText"/>
        <w:spacing w:line="292" w:lineRule="auto" w:before="209"/>
        <w:ind w:left="760" w:right="1327"/>
      </w:pPr>
      <w:r>
        <w:rPr>
          <w:rFonts w:ascii="Lucida Sans" w:hAnsi="Lucida Sans"/>
          <w:b/>
          <w:color w:val="265053"/>
        </w:rPr>
        <w:t>Distinguishing</w:t>
      </w:r>
      <w:r>
        <w:rPr>
          <w:rFonts w:ascii="Lucida Sans" w:hAnsi="Lucida Sans"/>
          <w:b/>
          <w:color w:val="265053"/>
          <w:spacing w:val="-20"/>
        </w:rPr>
        <w:t> </w:t>
      </w:r>
      <w:r>
        <w:rPr>
          <w:rFonts w:ascii="Lucida Sans" w:hAnsi="Lucida Sans"/>
          <w:b/>
          <w:color w:val="265053"/>
        </w:rPr>
        <w:t>Characteristics:</w:t>
      </w:r>
      <w:r>
        <w:rPr>
          <w:rFonts w:ascii="Lucida Sans" w:hAnsi="Lucida Sans"/>
          <w:b/>
          <w:color w:val="265053"/>
          <w:spacing w:val="-23"/>
        </w:rPr>
        <w:t> </w:t>
      </w:r>
      <w:r>
        <w:rPr>
          <w:color w:val="265053"/>
        </w:rPr>
        <w:t>Permanent</w:t>
      </w:r>
      <w:r>
        <w:rPr>
          <w:color w:val="265053"/>
          <w:spacing w:val="-14"/>
        </w:rPr>
        <w:t> </w:t>
      </w:r>
      <w:r>
        <w:rPr>
          <w:color w:val="265053"/>
        </w:rPr>
        <w:t>supportive</w:t>
      </w:r>
      <w:r>
        <w:rPr>
          <w:color w:val="265053"/>
          <w:spacing w:val="-14"/>
        </w:rPr>
        <w:t> </w:t>
      </w:r>
      <w:r>
        <w:rPr>
          <w:color w:val="265053"/>
        </w:rPr>
        <w:t>housing</w:t>
      </w:r>
      <w:r>
        <w:rPr>
          <w:color w:val="265053"/>
          <w:spacing w:val="-14"/>
        </w:rPr>
        <w:t> </w:t>
      </w:r>
      <w:r>
        <w:rPr>
          <w:color w:val="265053"/>
        </w:rPr>
        <w:t>models</w:t>
      </w:r>
      <w:r>
        <w:rPr>
          <w:color w:val="265053"/>
          <w:spacing w:val="-14"/>
        </w:rPr>
        <w:t> </w:t>
      </w:r>
      <w:r>
        <w:rPr>
          <w:color w:val="265053"/>
        </w:rPr>
        <w:t>offer</w:t>
      </w:r>
      <w:r>
        <w:rPr>
          <w:color w:val="265053"/>
          <w:spacing w:val="-14"/>
        </w:rPr>
        <w:t> </w:t>
      </w:r>
      <w:r>
        <w:rPr>
          <w:color w:val="265053"/>
        </w:rPr>
        <w:t>stable,</w:t>
      </w:r>
      <w:r>
        <w:rPr>
          <w:color w:val="265053"/>
          <w:spacing w:val="-14"/>
        </w:rPr>
        <w:t> </w:t>
      </w:r>
      <w:r>
        <w:rPr>
          <w:color w:val="265053"/>
        </w:rPr>
        <w:t>supportive</w:t>
      </w:r>
      <w:r>
        <w:rPr>
          <w:color w:val="265053"/>
          <w:spacing w:val="-14"/>
        </w:rPr>
        <w:t> </w:t>
      </w:r>
      <w:r>
        <w:rPr>
          <w:color w:val="265053"/>
        </w:rPr>
        <w:t>housing</w:t>
      </w:r>
      <w:r>
        <w:rPr>
          <w:color w:val="265053"/>
          <w:spacing w:val="-15"/>
        </w:rPr>
        <w:t> </w:t>
      </w:r>
      <w:r>
        <w:rPr>
          <w:color w:val="265053"/>
          <w:spacing w:val="-3"/>
        </w:rPr>
        <w:t>without </w:t>
      </w:r>
      <w:r>
        <w:rPr>
          <w:color w:val="265053"/>
          <w:w w:val="105"/>
        </w:rPr>
        <w:t>time limit. This model fosters opportunity for transition to independence but doesn’t require clients to obtain independent</w:t>
      </w:r>
      <w:r>
        <w:rPr>
          <w:color w:val="265053"/>
          <w:spacing w:val="-23"/>
          <w:w w:val="105"/>
        </w:rPr>
        <w:t> </w:t>
      </w:r>
      <w:r>
        <w:rPr>
          <w:color w:val="265053"/>
          <w:w w:val="105"/>
        </w:rPr>
        <w:t>housing.</w:t>
      </w:r>
      <w:r>
        <w:rPr>
          <w:color w:val="265053"/>
          <w:spacing w:val="-22"/>
          <w:w w:val="105"/>
        </w:rPr>
        <w:t> </w:t>
      </w:r>
      <w:r>
        <w:rPr>
          <w:color w:val="265053"/>
          <w:w w:val="105"/>
        </w:rPr>
        <w:t>Clients</w:t>
      </w:r>
      <w:r>
        <w:rPr>
          <w:color w:val="265053"/>
          <w:spacing w:val="-22"/>
          <w:w w:val="105"/>
        </w:rPr>
        <w:t> </w:t>
      </w:r>
      <w:r>
        <w:rPr>
          <w:color w:val="265053"/>
          <w:w w:val="105"/>
        </w:rPr>
        <w:t>engaged</w:t>
      </w:r>
      <w:r>
        <w:rPr>
          <w:color w:val="265053"/>
          <w:spacing w:val="-22"/>
          <w:w w:val="105"/>
        </w:rPr>
        <w:t> </w:t>
      </w:r>
      <w:r>
        <w:rPr>
          <w:color w:val="265053"/>
          <w:w w:val="105"/>
        </w:rPr>
        <w:t>in</w:t>
      </w:r>
      <w:r>
        <w:rPr>
          <w:color w:val="265053"/>
          <w:spacing w:val="-22"/>
          <w:w w:val="105"/>
        </w:rPr>
        <w:t> </w:t>
      </w:r>
      <w:r>
        <w:rPr>
          <w:color w:val="265053"/>
          <w:w w:val="105"/>
        </w:rPr>
        <w:t>permanent</w:t>
      </w:r>
      <w:r>
        <w:rPr>
          <w:color w:val="265053"/>
          <w:spacing w:val="-22"/>
          <w:w w:val="105"/>
        </w:rPr>
        <w:t> </w:t>
      </w:r>
      <w:r>
        <w:rPr>
          <w:color w:val="265053"/>
          <w:w w:val="105"/>
        </w:rPr>
        <w:t>supportive</w:t>
      </w:r>
      <w:r>
        <w:rPr>
          <w:color w:val="265053"/>
          <w:spacing w:val="-22"/>
          <w:w w:val="105"/>
        </w:rPr>
        <w:t> </w:t>
      </w:r>
      <w:r>
        <w:rPr>
          <w:color w:val="265053"/>
          <w:w w:val="105"/>
        </w:rPr>
        <w:t>housing</w:t>
      </w:r>
      <w:r>
        <w:rPr>
          <w:color w:val="265053"/>
          <w:spacing w:val="-22"/>
          <w:w w:val="105"/>
        </w:rPr>
        <w:t> </w:t>
      </w:r>
      <w:r>
        <w:rPr>
          <w:color w:val="265053"/>
          <w:w w:val="105"/>
        </w:rPr>
        <w:t>may</w:t>
      </w:r>
      <w:r>
        <w:rPr>
          <w:color w:val="265053"/>
          <w:spacing w:val="-22"/>
          <w:w w:val="105"/>
        </w:rPr>
        <w:t> </w:t>
      </w:r>
      <w:r>
        <w:rPr>
          <w:color w:val="265053"/>
          <w:w w:val="105"/>
        </w:rPr>
        <w:t>retain</w:t>
      </w:r>
      <w:r>
        <w:rPr>
          <w:color w:val="265053"/>
          <w:spacing w:val="-22"/>
          <w:w w:val="105"/>
        </w:rPr>
        <w:t> </w:t>
      </w:r>
      <w:r>
        <w:rPr>
          <w:color w:val="265053"/>
          <w:w w:val="105"/>
        </w:rPr>
        <w:t>their</w:t>
      </w:r>
      <w:r>
        <w:rPr>
          <w:color w:val="265053"/>
          <w:spacing w:val="-22"/>
          <w:w w:val="105"/>
        </w:rPr>
        <w:t> </w:t>
      </w:r>
      <w:r>
        <w:rPr>
          <w:color w:val="265053"/>
          <w:w w:val="105"/>
        </w:rPr>
        <w:t>housing</w:t>
      </w:r>
      <w:r>
        <w:rPr>
          <w:color w:val="265053"/>
          <w:spacing w:val="-22"/>
          <w:w w:val="105"/>
        </w:rPr>
        <w:t> </w:t>
      </w:r>
      <w:r>
        <w:rPr>
          <w:color w:val="265053"/>
          <w:w w:val="105"/>
        </w:rPr>
        <w:t>and</w:t>
      </w:r>
      <w:r>
        <w:rPr>
          <w:color w:val="265053"/>
          <w:spacing w:val="-22"/>
          <w:w w:val="105"/>
        </w:rPr>
        <w:t> </w:t>
      </w:r>
      <w:r>
        <w:rPr>
          <w:color w:val="265053"/>
          <w:w w:val="105"/>
        </w:rPr>
        <w:t>services throughout</w:t>
      </w:r>
      <w:r>
        <w:rPr>
          <w:color w:val="265053"/>
          <w:spacing w:val="-8"/>
          <w:w w:val="105"/>
        </w:rPr>
        <w:t> </w:t>
      </w:r>
      <w:r>
        <w:rPr>
          <w:color w:val="265053"/>
          <w:w w:val="105"/>
        </w:rPr>
        <w:t>their</w:t>
      </w:r>
      <w:r>
        <w:rPr>
          <w:color w:val="265053"/>
          <w:spacing w:val="-7"/>
          <w:w w:val="105"/>
        </w:rPr>
        <w:t> </w:t>
      </w:r>
      <w:r>
        <w:rPr>
          <w:color w:val="265053"/>
          <w:w w:val="105"/>
        </w:rPr>
        <w:t>adult</w:t>
      </w:r>
      <w:r>
        <w:rPr>
          <w:color w:val="265053"/>
          <w:spacing w:val="-7"/>
          <w:w w:val="105"/>
        </w:rPr>
        <w:t> </w:t>
      </w:r>
      <w:r>
        <w:rPr>
          <w:color w:val="265053"/>
          <w:w w:val="105"/>
        </w:rPr>
        <w:t>life</w:t>
      </w:r>
      <w:r>
        <w:rPr>
          <w:color w:val="265053"/>
          <w:spacing w:val="-8"/>
          <w:w w:val="105"/>
        </w:rPr>
        <w:t> </w:t>
      </w:r>
      <w:r>
        <w:rPr>
          <w:color w:val="265053"/>
          <w:w w:val="105"/>
        </w:rPr>
        <w:t>and</w:t>
      </w:r>
      <w:r>
        <w:rPr>
          <w:color w:val="265053"/>
          <w:spacing w:val="-7"/>
          <w:w w:val="105"/>
        </w:rPr>
        <w:t> </w:t>
      </w:r>
      <w:r>
        <w:rPr>
          <w:color w:val="265053"/>
          <w:w w:val="105"/>
        </w:rPr>
        <w:t>are</w:t>
      </w:r>
      <w:r>
        <w:rPr>
          <w:color w:val="265053"/>
          <w:spacing w:val="-7"/>
          <w:w w:val="105"/>
        </w:rPr>
        <w:t> </w:t>
      </w:r>
      <w:r>
        <w:rPr>
          <w:color w:val="265053"/>
          <w:w w:val="105"/>
        </w:rPr>
        <w:t>anticipated</w:t>
      </w:r>
      <w:r>
        <w:rPr>
          <w:color w:val="265053"/>
          <w:spacing w:val="-8"/>
          <w:w w:val="105"/>
        </w:rPr>
        <w:t> </w:t>
      </w:r>
      <w:r>
        <w:rPr>
          <w:color w:val="265053"/>
          <w:w w:val="105"/>
        </w:rPr>
        <w:t>to</w:t>
      </w:r>
      <w:r>
        <w:rPr>
          <w:color w:val="265053"/>
          <w:spacing w:val="-7"/>
          <w:w w:val="105"/>
        </w:rPr>
        <w:t> </w:t>
      </w:r>
      <w:r>
        <w:rPr>
          <w:color w:val="265053"/>
          <w:w w:val="105"/>
        </w:rPr>
        <w:t>need</w:t>
      </w:r>
      <w:r>
        <w:rPr>
          <w:color w:val="265053"/>
          <w:spacing w:val="-7"/>
          <w:w w:val="105"/>
        </w:rPr>
        <w:t> </w:t>
      </w:r>
      <w:r>
        <w:rPr>
          <w:color w:val="265053"/>
          <w:w w:val="105"/>
        </w:rPr>
        <w:t>some</w:t>
      </w:r>
      <w:r>
        <w:rPr>
          <w:color w:val="265053"/>
          <w:spacing w:val="-7"/>
          <w:w w:val="105"/>
        </w:rPr>
        <w:t> </w:t>
      </w:r>
      <w:r>
        <w:rPr>
          <w:color w:val="265053"/>
          <w:w w:val="105"/>
        </w:rPr>
        <w:t>level</w:t>
      </w:r>
      <w:r>
        <w:rPr>
          <w:color w:val="265053"/>
          <w:spacing w:val="-8"/>
          <w:w w:val="105"/>
        </w:rPr>
        <w:t> </w:t>
      </w:r>
      <w:r>
        <w:rPr>
          <w:color w:val="265053"/>
          <w:w w:val="105"/>
        </w:rPr>
        <w:t>of</w:t>
      </w:r>
      <w:r>
        <w:rPr>
          <w:color w:val="265053"/>
          <w:spacing w:val="-7"/>
          <w:w w:val="105"/>
        </w:rPr>
        <w:t> </w:t>
      </w:r>
      <w:r>
        <w:rPr>
          <w:color w:val="265053"/>
          <w:w w:val="105"/>
        </w:rPr>
        <w:t>long</w:t>
      </w:r>
      <w:r>
        <w:rPr>
          <w:color w:val="265053"/>
          <w:spacing w:val="-7"/>
          <w:w w:val="105"/>
        </w:rPr>
        <w:t> </w:t>
      </w:r>
      <w:r>
        <w:rPr>
          <w:color w:val="265053"/>
          <w:w w:val="105"/>
        </w:rPr>
        <w:t>term</w:t>
      </w:r>
      <w:r>
        <w:rPr>
          <w:color w:val="265053"/>
          <w:spacing w:val="-8"/>
          <w:w w:val="105"/>
        </w:rPr>
        <w:t> </w:t>
      </w:r>
      <w:r>
        <w:rPr>
          <w:color w:val="265053"/>
          <w:w w:val="105"/>
        </w:rPr>
        <w:t>social</w:t>
      </w:r>
      <w:r>
        <w:rPr>
          <w:color w:val="265053"/>
          <w:spacing w:val="-7"/>
          <w:w w:val="105"/>
        </w:rPr>
        <w:t> </w:t>
      </w:r>
      <w:r>
        <w:rPr>
          <w:color w:val="265053"/>
          <w:w w:val="105"/>
        </w:rPr>
        <w:t>service</w:t>
      </w:r>
      <w:r>
        <w:rPr>
          <w:color w:val="265053"/>
          <w:spacing w:val="-7"/>
          <w:w w:val="105"/>
        </w:rPr>
        <w:t> </w:t>
      </w:r>
      <w:r>
        <w:rPr>
          <w:color w:val="265053"/>
          <w:w w:val="105"/>
        </w:rPr>
        <w:t>support.</w:t>
      </w:r>
    </w:p>
    <w:p>
      <w:pPr>
        <w:pStyle w:val="BodyText"/>
        <w:spacing w:before="217"/>
        <w:ind w:left="760"/>
      </w:pPr>
      <w:r>
        <w:rPr>
          <w:color w:val="265053"/>
          <w:w w:val="105"/>
        </w:rPr>
        <w:t>For more information on PSH, see:</w:t>
      </w:r>
    </w:p>
    <w:p>
      <w:pPr>
        <w:spacing w:before="50"/>
        <w:ind w:left="760" w:right="0" w:firstLine="0"/>
        <w:jc w:val="left"/>
        <w:rPr>
          <w:b/>
          <w:sz w:val="20"/>
        </w:rPr>
      </w:pPr>
      <w:hyperlink r:id="rId224">
        <w:r>
          <w:rPr>
            <w:b/>
            <w:color w:val="265053"/>
            <w:sz w:val="20"/>
          </w:rPr>
          <w:t>https://www.cibhs.org/sites/main/files/file-attachments/youthsh.pdf</w:t>
        </w:r>
      </w:hyperlink>
    </w:p>
    <w:p>
      <w:pPr>
        <w:spacing w:after="0"/>
        <w:jc w:val="left"/>
        <w:rPr>
          <w:sz w:val="20"/>
        </w:rPr>
        <w:sectPr>
          <w:headerReference w:type="even" r:id="rId223"/>
          <w:pgSz w:w="12240" w:h="15840"/>
          <w:pgMar w:header="0" w:footer="577" w:top="640" w:bottom="760" w:left="140" w:right="0"/>
        </w:sectPr>
      </w:pPr>
    </w:p>
    <w:p>
      <w:pPr>
        <w:pStyle w:val="Heading3"/>
      </w:pPr>
      <w:bookmarkStart w:name="_bookmark17" w:id="19"/>
      <w:bookmarkEnd w:id="19"/>
      <w:r>
        <w:rPr/>
      </w:r>
      <w:r>
        <w:rPr>
          <w:color w:val="265053"/>
          <w:w w:val="140"/>
        </w:rPr>
        <w:t>Appendix H: Types of DYS Foster Care</w:t>
      </w:r>
    </w:p>
    <w:p>
      <w:pPr>
        <w:pStyle w:val="BodyText"/>
        <w:spacing w:before="2"/>
        <w:rPr>
          <w:rFonts w:ascii="Calibri"/>
          <w:sz w:val="9"/>
        </w:rPr>
      </w:pPr>
      <w:r>
        <w:rPr/>
        <w:pict>
          <v:group style="position:absolute;margin-left:45pt;margin-top:7.591453pt;width:394.15pt;height:12.5pt;mso-position-horizontal-relative:page;mso-position-vertical-relative:paragraph;z-index:-251517952;mso-wrap-distance-left:0;mso-wrap-distance-right:0" coordorigin="900,152" coordsize="7883,250">
            <v:shape style="position:absolute;left:8317;top:168;width:95;height:216" coordorigin="8318,168" coordsize="95,216" path="m8318,168l8413,279,8323,383e" filled="false" stroked="true" strokeweight=".679pt" strokecolor="#d47322">
              <v:path arrowok="t"/>
              <v:stroke dashstyle="solid"/>
            </v:shape>
            <v:shape style="position:absolute;left:8346;top:154;width:106;height:245" coordorigin="8347,154" coordsize="106,245" path="m8347,154l8453,276,8347,399e" filled="false" stroked="true" strokeweight=".25pt" strokecolor="#d47322">
              <v:path arrowok="t"/>
              <v:stroke dashstyle="solid"/>
            </v:shape>
            <v:line style="position:absolute" from="900,277" to="8404,277" stroked="true" strokeweight="1pt" strokecolor="#d47322">
              <v:stroke dashstyle="solid"/>
            </v:line>
            <v:shape style="position:absolute;left:8474;top:151;width:308;height:250" type="#_x0000_t75" stroked="false">
              <v:imagedata r:id="rId76" o:title=""/>
            </v:shape>
            <w10:wrap type="topAndBottom"/>
          </v:group>
        </w:pict>
      </w:r>
    </w:p>
    <w:p>
      <w:pPr>
        <w:pStyle w:val="BodyText"/>
        <w:spacing w:before="7"/>
        <w:rPr>
          <w:rFonts w:ascii="Calibri"/>
          <w:sz w:val="10"/>
        </w:rPr>
      </w:pPr>
    </w:p>
    <w:p>
      <w:pPr>
        <w:pStyle w:val="BodyText"/>
        <w:spacing w:line="292" w:lineRule="auto" w:before="106"/>
        <w:ind w:left="760" w:right="931"/>
      </w:pPr>
      <w:r>
        <w:rPr>
          <w:rFonts w:ascii="Lucida Sans"/>
          <w:b/>
          <w:color w:val="265053"/>
        </w:rPr>
        <w:t>Intensive Foster Care: </w:t>
      </w:r>
      <w:r>
        <w:rPr>
          <w:color w:val="265053"/>
        </w:rPr>
        <w:t>This service is designed to provide a home for a youth whose family placement is not viable when the youth is released from DYS assessment, revocation, residential care or any other out of home placement. These youth typically have completed the residential phase of their DYS commitment and have been assessed as ready to live safely in the community.</w:t>
      </w:r>
    </w:p>
    <w:p>
      <w:pPr>
        <w:pStyle w:val="BodyText"/>
        <w:spacing w:line="290" w:lineRule="auto" w:before="209"/>
        <w:ind w:left="760" w:right="935"/>
      </w:pPr>
      <w:r>
        <w:rPr>
          <w:rFonts w:ascii="Lucida Sans"/>
          <w:b/>
          <w:color w:val="265053"/>
        </w:rPr>
        <w:t>Respite Foster Care: </w:t>
      </w:r>
      <w:r>
        <w:rPr>
          <w:color w:val="265053"/>
        </w:rPr>
        <w:t>a short-term (usually no more than 45 days) intensive foster care model with foster parent/s recruited and trained specifically for short-term emergency placements and transitions.</w:t>
      </w:r>
    </w:p>
    <w:p>
      <w:pPr>
        <w:pStyle w:val="BodyText"/>
        <w:spacing w:line="290" w:lineRule="auto" w:before="216"/>
        <w:ind w:left="760" w:right="1393"/>
      </w:pPr>
      <w:r>
        <w:rPr>
          <w:rFonts w:ascii="Lucida Sans"/>
          <w:b/>
          <w:color w:val="265053"/>
        </w:rPr>
        <w:t>Relative Foster care: </w:t>
      </w:r>
      <w:r>
        <w:rPr>
          <w:color w:val="265053"/>
        </w:rPr>
        <w:t>a placement of DYS youth in homes of related, but non-legal-guardian, family members. All of the Intensive Foster care services would apply to this type of foster home.</w:t>
      </w:r>
    </w:p>
    <w:p>
      <w:pPr>
        <w:pStyle w:val="BodyText"/>
        <w:spacing w:line="292" w:lineRule="auto" w:before="215"/>
        <w:ind w:left="760" w:right="935"/>
      </w:pPr>
      <w:r>
        <w:rPr>
          <w:rFonts w:ascii="Lucida Sans"/>
          <w:b/>
          <w:color w:val="265053"/>
        </w:rPr>
        <w:t>Enhanced Foster Care: </w:t>
      </w:r>
      <w:r>
        <w:rPr>
          <w:color w:val="265053"/>
        </w:rPr>
        <w:t>The treatment intensity and supervision correspond to the offending behavior, the devel- opmental history and youth behavioral and mental health needs. In some cases there may be medical complexities that require constant supervision and an increased skill on the part of the foster parent/s. DYS recognizes that these youth need enhanced comprehensive treatment under the direction and guidance of therapeutic foster parents that receive supervision from licensed counselors provided by the bidding agency.</w:t>
      </w:r>
    </w:p>
    <w:p>
      <w:pPr>
        <w:spacing w:after="0" w:line="292" w:lineRule="auto"/>
        <w:sectPr>
          <w:headerReference w:type="default" r:id="rId225"/>
          <w:footerReference w:type="default" r:id="rId226"/>
          <w:pgSz w:w="12240" w:h="15840"/>
          <w:pgMar w:header="0" w:footer="579" w:top="640" w:bottom="760" w:left="140" w:right="0"/>
          <w:pgNumType w:start="55"/>
        </w:sectPr>
      </w:pPr>
    </w:p>
    <w:p>
      <w:pPr>
        <w:pStyle w:val="BodyText"/>
        <w:tabs>
          <w:tab w:pos="1888" w:val="left" w:leader="none"/>
          <w:tab w:pos="3199" w:val="left" w:leader="none"/>
          <w:tab w:pos="4723" w:val="left" w:leader="none"/>
          <w:tab w:pos="6280" w:val="left" w:leader="none"/>
          <w:tab w:pos="7709" w:val="left" w:leader="none"/>
          <w:tab w:pos="8904" w:val="left" w:leader="none"/>
          <w:tab w:pos="10547" w:val="left" w:leader="none"/>
        </w:tabs>
        <w:ind w:left="518"/>
      </w:pPr>
      <w:r>
        <w:rPr/>
        <w:pict>
          <v:rect style="position:absolute;margin-left:0pt;margin-top:0pt;width:612pt;height:792pt;mso-position-horizontal-relative:page;mso-position-vertical-relative:page;z-index:-256816128" filled="true" fillcolor="#d47322" stroked="false">
            <v:fill type="solid"/>
            <w10:wrap type="none"/>
          </v:rect>
        </w:pict>
      </w:r>
      <w:r>
        <w:rPr/>
        <w:pict>
          <v:group style="width:36.550pt;height:39.85pt;mso-position-horizontal-relative:char;mso-position-vertical-relative:line" coordorigin="0,0" coordsize="731,797">
            <v:shape style="position:absolute;left:11;top:125;width:422;height:526" coordorigin="11,125" coordsize="422,526" path="m396,125l331,155,284,208,261,292,266,335,197,403,197,455,192,466,140,466,112,489,112,540,106,550,54,550,11,596,63,651,149,651,351,445,371,453,391,459,411,462,432,463e" filled="false" stroked="true" strokeweight="1.123pt" strokecolor="#f8e1ba">
              <v:path arrowok="t"/>
              <v:stroke dashstyle="solid"/>
            </v:shape>
            <v:shape style="position:absolute;left:381;top:95;width:338;height:691" coordorigin="382,95" coordsize="338,691" path="m466,786l542,786,601,716,601,430,655,406,692,368,712,319,719,264,706,198,670,144,616,109,550,95,485,109,431,144,395,198,382,264,390,310,411,351,439,387,466,414,466,517,500,543,500,570,466,608,466,631,500,663,500,690,466,716,466,786xe" filled="false" stroked="true" strokeweight="1.123pt" strokecolor="#f8e1ba">
              <v:path arrowok="t"/>
              <v:stroke dashstyle="solid"/>
            </v:shape>
            <v:shape style="position:absolute;left:303;top:0;width:309;height:275" type="#_x0000_t75" stroked="false">
              <v:imagedata r:id="rId229" o:title=""/>
            </v:shape>
          </v:group>
        </w:pict>
      </w:r>
      <w:r>
        <w:rPr/>
      </w:r>
      <w:r>
        <w:rPr/>
        <w:tab/>
      </w:r>
      <w:r>
        <w:rPr>
          <w:position w:val="1"/>
        </w:rPr>
        <w:pict>
          <v:group style="width:30.7pt;height:41.55pt;mso-position-horizontal-relative:char;mso-position-vertical-relative:line" coordorigin="0,0" coordsize="614,831">
            <v:shape style="position:absolute;left:77;top:305;width:444;height:141" type="#_x0000_t75" stroked="false">
              <v:imagedata r:id="rId230" o:title=""/>
            </v:shape>
            <v:rect style="position:absolute;left:92;top:556;width:92;height:106" filled="false" stroked="true" strokeweight=".5pt" strokecolor="#c3c8ca">
              <v:stroke dashstyle="solid"/>
            </v:rect>
            <v:line style="position:absolute" from="252,608" to="531,608" stroked="true" strokeweight=".75pt" strokecolor="#c3c8ca">
              <v:stroke dashstyle="solid"/>
            </v:line>
            <v:line style="position:absolute" from="252,641" to="531,641" stroked="true" strokeweight=".75pt" strokecolor="#c3c8ca">
              <v:stroke dashstyle="solid"/>
            </v:line>
            <v:shape style="position:absolute;left:10;top:82;width:594;height:739" coordorigin="10,82" coordsize="594,739" path="m124,83l96,82,60,85,27,103,10,145,10,776,14,793,24,807,39,817,58,821,555,821,574,817,589,807,600,793,603,776,603,145,590,107,558,89,521,84,492,83e" filled="false" stroked="true" strokeweight="1pt" strokecolor="#c3c8ca">
              <v:path arrowok="t"/>
              <v:stroke dashstyle="solid"/>
            </v:shape>
            <v:shape style="position:absolute;left:111;top:10;width:386;height:147" coordorigin="111,10" coordsize="386,147" path="m148,72l185,70,219,70,245,71,255,72,251,37,255,19,272,12,308,10,340,19,356,39,361,61,361,70,436,60,494,89,497,140,496,153,496,157,128,154,114,109,111,85,122,76,148,72xe" filled="false" stroked="true" strokeweight="1pt" strokecolor="#c3c8ca">
              <v:path arrowok="t"/>
              <v:stroke dashstyle="solid"/>
            </v:shape>
          </v:group>
        </w:pict>
      </w:r>
      <w:r>
        <w:rPr>
          <w:position w:val="1"/>
        </w:rPr>
      </w:r>
      <w:r>
        <w:rPr>
          <w:position w:val="1"/>
        </w:rPr>
        <w:tab/>
      </w:r>
      <w:r>
        <w:rPr>
          <w:position w:val="7"/>
        </w:rPr>
        <w:pict>
          <v:group style="width:44.4pt;height:38.25pt;mso-position-horizontal-relative:char;mso-position-vertical-relative:line" coordorigin="0,0" coordsize="888,765">
            <v:shape style="position:absolute;left:38;top:0;width:849;height:359" coordorigin="39,0" coordsize="849,359" path="m347,174l39,315,61,358,329,237,390,237,347,174xm390,237l329,237,381,313,499,248,397,248,390,237xm736,0l764,45,397,248,499,248,790,87,846,87,888,6,736,0xm846,87l790,87,821,135,846,87xe" filled="true" fillcolor="#ebbe96" stroked="false">
              <v:path arrowok="t"/>
              <v:fill type="solid"/>
            </v:shape>
            <v:shape style="position:absolute;left:631;top:198;width:119;height:481" coordorigin="632,199" coordsize="119,481" path="m750,199l750,680,632,680,632,671,632,664,632,656,632,580,632,504,632,429,632,353,632,277,632,270,634,265,641,262,666,247,691,233,716,218,741,204,743,202,746,201,750,199xe" filled="false" stroked="true" strokeweight="1pt" strokecolor="#ebbe96">
              <v:path arrowok="t"/>
              <v:stroke dashstyle="solid"/>
            </v:shape>
            <v:line style="position:absolute" from="0,737" to="844,737" stroked="true" strokeweight="2.696pt" strokecolor="#ebbe96">
              <v:stroke dashstyle="solid"/>
            </v:line>
            <v:shape style="position:absolute;left:442;top:293;width:139;height:397" type="#_x0000_t75" stroked="false">
              <v:imagedata r:id="rId231" o:title=""/>
            </v:shape>
            <v:shape style="position:absolute;left:262;top:309;width:139;height:380" type="#_x0000_t75" stroked="false">
              <v:imagedata r:id="rId42" o:title=""/>
            </v:shape>
            <v:shape style="position:absolute;left:82;top:351;width:139;height:339" type="#_x0000_t75" stroked="false">
              <v:imagedata r:id="rId32" o:title=""/>
            </v:shape>
          </v:group>
        </w:pict>
      </w:r>
      <w:r>
        <w:rPr>
          <w:position w:val="7"/>
        </w:rPr>
      </w:r>
      <w:r>
        <w:rPr>
          <w:position w:val="7"/>
        </w:rPr>
        <w:tab/>
      </w:r>
      <w:r>
        <w:rPr>
          <w:position w:val="18"/>
        </w:rPr>
        <w:pict>
          <v:group style="width:49pt;height:33pt;mso-position-horizontal-relative:char;mso-position-vertical-relative:line" coordorigin="0,0" coordsize="980,660">
            <v:shape style="position:absolute;left:224;top:276;width:531;height:384" coordorigin="224,276" coordsize="531,384" path="m240,276l229,276,224,281,224,655,229,659,750,659,755,655,755,638,245,638,245,281,240,276xm750,276l739,276,734,281,734,638,755,638,755,281,750,276xe" filled="true" fillcolor="#c3c8ca" stroked="false">
              <v:path arrowok="t"/>
              <v:fill type="solid"/>
            </v:shape>
            <v:shape style="position:absolute;left:20;top:339;width:225;height:320" coordorigin="20,340" coordsize="225,320" path="m240,340l25,340,20,345,20,655,25,659,240,659,245,655,245,638,41,638,41,361,245,361,245,345,240,340xm245,361l225,361,225,638,245,638,245,361xe" filled="true" fillcolor="#c3c8ca" stroked="false">
              <v:path arrowok="t"/>
              <v:fill type="solid"/>
            </v:shape>
            <v:shape style="position:absolute;left:734;top:297;width:225;height:363" coordorigin="734,297" coordsize="225,363" path="m750,297l739,297,734,302,734,655,739,659,954,659,959,655,959,638,755,638,755,302,750,297xm954,340l943,340,938,345,938,638,959,638,959,345,954,340xe" filled="true" fillcolor="#c3c8ca" stroked="false">
              <v:path arrowok="t"/>
              <v:fill type="solid"/>
            </v:shape>
            <v:shape style="position:absolute;left:622;top:105;width:357;height:256" coordorigin="622,106" coordsize="357,256" path="m891,106l627,106,622,111,622,122,627,127,881,127,959,310,959,335,954,340,739,340,734,345,734,357,739,361,949,361,960,359,970,352,977,342,979,330,979,307,979,305,895,108,891,106xe" filled="true" fillcolor="#c3c8ca" stroked="false">
              <v:path arrowok="t"/>
              <v:fill type="solid"/>
            </v:shape>
            <v:shape style="position:absolute;left:0;top:105;width:357;height:256" coordorigin="0,106" coordsize="357,256" path="m352,106l88,106,84,108,0,305,0,307,0,330,2,342,9,352,19,359,31,361,240,361,245,357,245,345,240,340,25,340,20,335,20,310,98,127,352,127,356,122,356,111,352,106xe" filled="true" fillcolor="#c3c8ca" stroked="false">
              <v:path arrowok="t"/>
              <v:fill type="solid"/>
            </v:shape>
            <v:shape style="position:absolute;left:387;top:361;width:205;height:299" type="#_x0000_t75" stroked="false">
              <v:imagedata r:id="rId20" o:title=""/>
            </v:shape>
            <v:shape style="position:absolute;left:81;top:425;width:103;height:150" coordorigin="82,425" coordsize="103,150" path="m179,425l86,425,82,430,82,570,86,574,179,574,184,570,184,553,102,553,102,446,184,446,184,430,179,425xm184,446l163,446,163,553,184,553,184,446xe" filled="true" fillcolor="#c3c8ca" stroked="false">
              <v:path arrowok="t"/>
              <v:fill type="solid"/>
            </v:shape>
            <v:shape style="position:absolute;left:795;top:425;width:103;height:150" coordorigin="795,425" coordsize="103,150" path="m893,425l800,425,795,430,795,570,800,574,893,574,898,570,898,553,816,553,816,446,898,446,898,430,893,425xm898,446l877,446,877,553,898,553,898,446xe" filled="true" fillcolor="#c3c8ca" stroked="false">
              <v:path arrowok="t"/>
              <v:fill type="solid"/>
            </v:shape>
            <v:shape style="position:absolute;left:119;top:0;width:739;height:329" coordorigin="120,0" coordsize="739,329" path="m525,105l489,105,794,326,800,328,816,328,826,324,836,308,805,308,525,105xm492,0l487,0,121,268,120,275,135,297,149,312,167,319,187,319,206,311,223,298,171,298,160,294,151,285,145,276,490,24,525,24,492,0xm525,24l490,24,832,276,812,307,805,308,836,308,858,275,857,268,525,24xm491,81l487,81,485,82,194,293,183,298,171,298,223,298,489,105,525,105,493,82,491,81xe" filled="true" fillcolor="#c3c8ca" stroked="false">
              <v:path arrowok="t"/>
              <v:fill type="solid"/>
            </v:shape>
            <v:shape style="position:absolute;left:407;top:169;width:164;height:107" type="#_x0000_t75" stroked="false">
              <v:imagedata r:id="rId232" o:title=""/>
            </v:shape>
          </v:group>
        </w:pict>
      </w:r>
      <w:r>
        <w:rPr>
          <w:position w:val="18"/>
        </w:rPr>
      </w:r>
      <w:r>
        <w:rPr>
          <w:position w:val="18"/>
        </w:rPr>
        <w:tab/>
      </w:r>
      <w:r>
        <w:rPr>
          <w:position w:val="7"/>
        </w:rPr>
        <w:pict>
          <v:group style="width:36.550pt;height:39.85pt;mso-position-horizontal-relative:char;mso-position-vertical-relative:line" coordorigin="0,0" coordsize="731,797">
            <v:shape style="position:absolute;left:11;top:125;width:422;height:526" coordorigin="11,125" coordsize="422,526" path="m396,125l331,155,284,208,261,292,266,335,197,403,197,455,192,466,140,466,112,489,112,540,106,550,54,550,11,596,63,651,149,651,351,445,371,453,391,459,411,462,432,463e" filled="false" stroked="true" strokeweight="1.123pt" strokecolor="#f8e1ba">
              <v:path arrowok="t"/>
              <v:stroke dashstyle="solid"/>
            </v:shape>
            <v:shape style="position:absolute;left:381;top:95;width:338;height:691" coordorigin="382,95" coordsize="338,691" path="m466,786l542,786,601,716,601,430,655,406,692,368,712,319,719,264,706,198,670,144,616,109,550,95,485,109,431,144,395,198,382,264,390,310,411,351,439,387,466,414,466,517,500,543,500,570,466,608,466,631,500,663,500,690,466,716,466,786xe" filled="false" stroked="true" strokeweight="1.123pt" strokecolor="#f8e1ba">
              <v:path arrowok="t"/>
              <v:stroke dashstyle="solid"/>
            </v:shape>
            <v:shape style="position:absolute;left:303;top:0;width:309;height:275" type="#_x0000_t75" stroked="false">
              <v:imagedata r:id="rId233" o:title=""/>
            </v:shape>
          </v:group>
        </w:pict>
      </w:r>
      <w:r>
        <w:rPr>
          <w:position w:val="7"/>
        </w:rPr>
      </w:r>
      <w:r>
        <w:rPr>
          <w:position w:val="7"/>
        </w:rPr>
        <w:tab/>
      </w:r>
      <w:r>
        <w:rPr>
          <w:position w:val="5"/>
        </w:rPr>
        <w:pict>
          <v:group style="width:30.7pt;height:41.55pt;mso-position-horizontal-relative:char;mso-position-vertical-relative:line" coordorigin="0,0" coordsize="614,831">
            <v:shape style="position:absolute;left:77;top:305;width:445;height:141" type="#_x0000_t75" stroked="false">
              <v:imagedata r:id="rId234" o:title=""/>
            </v:shape>
            <v:rect style="position:absolute;left:92;top:556;width:92;height:106" filled="false" stroked="true" strokeweight=".5pt" strokecolor="#c3c8ca">
              <v:stroke dashstyle="solid"/>
            </v:rect>
            <v:line style="position:absolute" from="252,608" to="531,608" stroked="true" strokeweight=".75pt" strokecolor="#c3c8ca">
              <v:stroke dashstyle="solid"/>
            </v:line>
            <v:line style="position:absolute" from="252,641" to="531,641" stroked="true" strokeweight=".75pt" strokecolor="#c3c8ca">
              <v:stroke dashstyle="solid"/>
            </v:line>
            <v:shape style="position:absolute;left:10;top:82;width:594;height:739" coordorigin="10,82" coordsize="594,739" path="m124,83l96,82,60,85,27,103,10,145,10,776,14,793,24,807,39,817,58,821,555,821,574,817,589,807,600,793,603,776,603,145,590,107,558,89,521,84,492,83e" filled="false" stroked="true" strokeweight="1pt" strokecolor="#c3c8ca">
              <v:path arrowok="t"/>
              <v:stroke dashstyle="solid"/>
            </v:shape>
            <v:shape style="position:absolute;left:111;top:10;width:386;height:147" coordorigin="111,10" coordsize="386,147" path="m148,72l185,70,219,70,245,71,255,72,251,37,255,19,272,12,308,10,340,19,356,39,361,61,361,70,436,60,494,89,497,140,496,153,496,157,128,154,114,109,111,85,122,76,148,72xe" filled="false" stroked="true" strokeweight="1pt" strokecolor="#c3c8ca">
              <v:path arrowok="t"/>
              <v:stroke dashstyle="solid"/>
            </v:shape>
          </v:group>
        </w:pict>
      </w:r>
      <w:r>
        <w:rPr>
          <w:position w:val="5"/>
        </w:rPr>
      </w:r>
      <w:r>
        <w:rPr>
          <w:position w:val="5"/>
        </w:rPr>
        <w:tab/>
      </w:r>
      <w:r>
        <w:rPr>
          <w:position w:val="14"/>
        </w:rPr>
        <w:pict>
          <v:group style="width:44.4pt;height:38.25pt;mso-position-horizontal-relative:char;mso-position-vertical-relative:line" coordorigin="0,0" coordsize="888,765">
            <v:shape style="position:absolute;left:38;top:0;width:849;height:359" coordorigin="39,0" coordsize="849,359" path="m347,174l39,315,61,358,329,237,390,237,347,174xm390,237l329,237,381,313,499,248,397,248,390,237xm736,0l764,45,397,248,499,248,790,87,846,87,888,6,736,0xm846,87l790,87,821,135,846,87xe" filled="true" fillcolor="#ebbe96" stroked="false">
              <v:path arrowok="t"/>
              <v:fill type="solid"/>
            </v:shape>
            <v:shape style="position:absolute;left:631;top:198;width:119;height:481" coordorigin="632,199" coordsize="119,481" path="m750,199l750,680,632,680,632,671,632,664,632,656,632,580,632,504,632,429,632,353,632,277,632,270,634,265,641,262,666,247,691,233,716,218,741,204,743,202,746,201,750,199xe" filled="false" stroked="true" strokeweight="1pt" strokecolor="#ebbe96">
              <v:path arrowok="t"/>
              <v:stroke dashstyle="solid"/>
            </v:shape>
            <v:line style="position:absolute" from="0,737" to="844,737" stroked="true" strokeweight="2.696pt" strokecolor="#ebbe96">
              <v:stroke dashstyle="solid"/>
            </v:line>
            <v:shape style="position:absolute;left:441;top:293;width:139;height:397" type="#_x0000_t75" stroked="false">
              <v:imagedata r:id="rId235" o:title=""/>
            </v:shape>
            <v:shape style="position:absolute;left:262;top:309;width:139;height:380" type="#_x0000_t75" stroked="false">
              <v:imagedata r:id="rId37" o:title=""/>
            </v:shape>
            <v:shape style="position:absolute;left:82;top:351;width:139;height:339" type="#_x0000_t75" stroked="false">
              <v:imagedata r:id="rId32" o:title=""/>
            </v:shape>
          </v:group>
        </w:pict>
      </w:r>
      <w:r>
        <w:rPr>
          <w:position w:val="14"/>
        </w:rPr>
      </w:r>
      <w:r>
        <w:rPr>
          <w:position w:val="14"/>
        </w:rPr>
        <w:tab/>
      </w:r>
      <w:r>
        <w:rPr>
          <w:position w:val="18"/>
        </w:rPr>
        <w:pict>
          <v:group style="width:49pt;height:33pt;mso-position-horizontal-relative:char;mso-position-vertical-relative:line" coordorigin="0,0" coordsize="980,660">
            <v:shape style="position:absolute;left:224;top:276;width:531;height:384" coordorigin="224,276" coordsize="531,384" path="m240,276l229,276,224,281,224,655,229,659,750,659,755,655,755,638,245,638,245,281,240,276xm750,276l739,276,734,281,734,638,755,638,755,281,750,276xe" filled="true" fillcolor="#c3c8ca" stroked="false">
              <v:path arrowok="t"/>
              <v:fill type="solid"/>
            </v:shape>
            <v:shape style="position:absolute;left:20;top:339;width:225;height:320" coordorigin="20,340" coordsize="225,320" path="m240,340l25,340,20,345,20,655,25,659,240,659,245,655,245,638,41,638,41,361,245,361,245,345,240,340xm245,361l225,361,225,638,245,638,245,361xe" filled="true" fillcolor="#c3c8ca" stroked="false">
              <v:path arrowok="t"/>
              <v:fill type="solid"/>
            </v:shape>
            <v:shape style="position:absolute;left:734;top:297;width:225;height:363" coordorigin="734,297" coordsize="225,363" path="m750,297l739,297,734,302,734,655,739,659,954,659,959,655,959,638,755,638,755,302,750,297xm954,340l943,340,938,345,938,638,959,638,959,345,954,340xe" filled="true" fillcolor="#c3c8ca" stroked="false">
              <v:path arrowok="t"/>
              <v:fill type="solid"/>
            </v:shape>
            <v:shape style="position:absolute;left:622;top:105;width:357;height:256" coordorigin="622,106" coordsize="357,256" path="m891,106l627,106,622,111,622,122,627,127,881,127,959,310,959,335,954,340,739,340,734,345,734,357,739,361,949,361,960,359,970,352,977,342,979,330,979,307,979,305,895,108,891,106xe" filled="true" fillcolor="#c3c8ca" stroked="false">
              <v:path arrowok="t"/>
              <v:fill type="solid"/>
            </v:shape>
            <v:shape style="position:absolute;left:0;top:105;width:357;height:256" coordorigin="0,106" coordsize="357,256" path="m352,106l88,106,84,108,0,305,0,307,0,330,2,342,9,352,19,359,31,361,240,361,245,357,245,345,240,340,25,340,20,335,20,310,98,127,352,127,356,122,356,111,352,106xe" filled="true" fillcolor="#c3c8ca" stroked="false">
              <v:path arrowok="t"/>
              <v:fill type="solid"/>
            </v:shape>
            <v:shape style="position:absolute;left:387;top:361;width:205;height:299" type="#_x0000_t75" stroked="false">
              <v:imagedata r:id="rId20" o:title=""/>
            </v:shape>
            <v:shape style="position:absolute;left:81;top:425;width:103;height:150" coordorigin="82,425" coordsize="103,150" path="m179,425l86,425,82,430,82,570,86,574,179,574,184,570,184,553,102,553,102,446,184,446,184,430,179,425xm184,446l163,446,163,553,184,553,184,446xe" filled="true" fillcolor="#c3c8ca" stroked="false">
              <v:path arrowok="t"/>
              <v:fill type="solid"/>
            </v:shape>
            <v:shape style="position:absolute;left:795;top:425;width:103;height:150" coordorigin="795,425" coordsize="103,150" path="m893,425l800,425,795,430,795,570,800,574,893,574,898,570,898,553,816,553,816,446,898,446,898,430,893,425xm898,446l877,446,877,553,898,553,898,446xe" filled="true" fillcolor="#c3c8ca" stroked="false">
              <v:path arrowok="t"/>
              <v:fill type="solid"/>
            </v:shape>
            <v:shape style="position:absolute;left:119;top:0;width:739;height:329" coordorigin="120,0" coordsize="739,329" path="m525,105l489,105,794,326,800,328,816,328,826,324,836,308,805,308,525,105xm492,0l487,0,121,268,120,275,135,297,149,312,167,319,187,319,206,311,223,298,171,298,160,294,151,285,145,276,490,24,525,24,492,0xm525,24l490,24,832,276,812,307,805,308,836,308,858,275,857,268,525,24xm491,81l487,81,485,82,194,293,183,298,171,298,223,298,489,105,525,105,493,82,491,81xe" filled="true" fillcolor="#c3c8ca" stroked="false">
              <v:path arrowok="t"/>
              <v:fill type="solid"/>
            </v:shape>
            <v:shape style="position:absolute;left:407;top:169;width:164;height:107" type="#_x0000_t75" stroked="false">
              <v:imagedata r:id="rId24" o:title=""/>
            </v:shape>
          </v:group>
        </w:pict>
      </w:r>
      <w:r>
        <w:rPr>
          <w:position w:val="18"/>
        </w:rPr>
      </w:r>
    </w:p>
    <w:p>
      <w:pPr>
        <w:pStyle w:val="BodyText"/>
      </w:pPr>
    </w:p>
    <w:p>
      <w:pPr>
        <w:pStyle w:val="BodyText"/>
        <w:spacing w:before="9"/>
        <w:rPr>
          <w:sz w:val="11"/>
        </w:rPr>
      </w:pPr>
      <w:r>
        <w:rPr/>
        <w:pict>
          <v:group style="position:absolute;margin-left:35.262402pt;margin-top:15.109576pt;width:36.550pt;height:39.85pt;mso-position-horizontal-relative:page;mso-position-vertical-relative:paragraph;z-index:-251508736;mso-wrap-distance-left:0;mso-wrap-distance-right:0" coordorigin="705,302" coordsize="731,797">
            <v:shape style="position:absolute;left:716;top:427;width:422;height:526" coordorigin="716,428" coordsize="422,526" path="m1101,428l1036,457,989,510,966,594,971,638,902,705,902,757,897,768,845,768,818,791,818,843,811,852,759,852,716,898,768,953,854,953,1057,747,1076,756,1096,761,1117,764,1138,765e" filled="false" stroked="true" strokeweight="1.123pt" strokecolor="#f8e1ba">
              <v:path arrowok="t"/>
              <v:stroke dashstyle="solid"/>
            </v:shape>
            <v:shape style="position:absolute;left:1087;top:397;width:338;height:691" coordorigin="1087,398" coordsize="338,691" path="m1171,1088l1247,1088,1306,1018,1306,732,1360,708,1397,670,1418,621,1424,566,1411,500,1375,447,1322,411,1256,398,1190,411,1136,447,1100,500,1087,566,1096,612,1117,654,1144,689,1171,716,1171,819,1205,846,1205,872,1171,910,1171,933,1205,965,1205,992,1171,1019,1171,1088xe" filled="false" stroked="true" strokeweight="1.123pt" strokecolor="#f8e1ba">
              <v:path arrowok="t"/>
              <v:stroke dashstyle="solid"/>
            </v:shape>
            <v:shape style="position:absolute;left:1008;top:302;width:309;height:275" type="#_x0000_t75" stroked="false">
              <v:imagedata r:id="rId9" o:title=""/>
            </v:shape>
            <w10:wrap type="topAndBottom"/>
          </v:group>
        </w:pict>
      </w:r>
      <w:r>
        <w:rPr/>
        <w:pict>
          <v:group style="position:absolute;margin-left:102.683098pt;margin-top:9.819277pt;width:30.7pt;height:41.55pt;mso-position-horizontal-relative:page;mso-position-vertical-relative:paragraph;z-index:-251507712;mso-wrap-distance-left:0;mso-wrap-distance-right:0" coordorigin="2054,196" coordsize="614,831">
            <v:shape style="position:absolute;left:2131;top:501;width:445;height:141" type="#_x0000_t75" stroked="false">
              <v:imagedata r:id="rId236" o:title=""/>
            </v:shape>
            <v:line style="position:absolute" from="2293,497" to="2573,497" stroked="true" strokeweight=".75pt" strokecolor="#c3c8ca">
              <v:stroke dashstyle="solid"/>
            </v:line>
            <v:rect style="position:absolute;left:2146;top:753;width:92;height:106" filled="false" stroked="true" strokeweight=".5pt" strokecolor="#c3c8ca">
              <v:stroke dashstyle="solid"/>
            </v:rect>
            <v:line style="position:absolute" from="2305,805" to="2585,805" stroked="true" strokeweight=".75pt" strokecolor="#c3c8ca">
              <v:stroke dashstyle="solid"/>
            </v:line>
            <v:shape style="position:absolute;left:2063;top:278;width:594;height:739" coordorigin="2064,278" coordsize="594,739" path="m2178,280l2150,278,2113,281,2081,299,2064,342,2064,972,2067,990,2078,1004,2093,1013,2112,1017,2609,1017,2628,1013,2643,1004,2653,990,2657,972,2657,342,2644,304,2612,285,2575,280,2546,280e" filled="false" stroked="true" strokeweight="1pt" strokecolor="#c3c8ca">
              <v:path arrowok="t"/>
              <v:stroke dashstyle="solid"/>
            </v:shape>
            <v:shape style="position:absolute;left:2164;top:206;width:386;height:147" coordorigin="2165,206" coordsize="386,147" path="m2202,268l2238,266,2273,267,2298,268,2309,268,2305,234,2309,216,2326,209,2362,206,2394,215,2410,236,2415,257,2415,267,2490,256,2548,285,2551,337,2550,349,2550,353,2182,350,2168,305,2165,282,2176,272,2202,268xe" filled="false" stroked="true" strokeweight="1pt" strokecolor="#c3c8ca">
              <v:path arrowok="t"/>
              <v:stroke dashstyle="solid"/>
            </v:shape>
            <w10:wrap type="topAndBottom"/>
          </v:group>
        </w:pict>
      </w:r>
      <w:r>
        <w:rPr/>
        <w:pict>
          <v:group style="position:absolute;margin-left:170.645004pt;margin-top:13.131476pt;width:44.4pt;height:38.25pt;mso-position-horizontal-relative:page;mso-position-vertical-relative:paragraph;z-index:-251506688;mso-wrap-distance-left:0;mso-wrap-distance-right:0" coordorigin="3413,263" coordsize="888,765">
            <v:shape style="position:absolute;left:3451;top:262;width:849;height:359" coordorigin="3452,263" coordsize="849,359" path="m3760,437l3452,577,3474,621,3741,499,3802,499,3760,437xm3802,499l3741,499,3794,576,3912,511,3810,511,3802,499xm4149,263l4177,308,3810,511,3912,511,4203,350,4258,350,4300,268,4149,263xm4258,350l4203,350,4234,398,4258,350xe" filled="true" fillcolor="#ebbe96" stroked="false">
              <v:path arrowok="t"/>
              <v:fill type="solid"/>
            </v:shape>
            <v:shape style="position:absolute;left:4044;top:461;width:119;height:481" coordorigin="4045,462" coordsize="119,481" path="m4163,462l4163,942,4045,942,4045,934,4045,926,4045,918,4045,843,4045,767,4045,691,4045,616,4045,540,4045,532,4047,528,4054,524,4079,510,4104,496,4129,481,4154,467,4156,465,4159,464,4163,462xe" filled="false" stroked="true" strokeweight="1pt" strokecolor="#ebbe96">
              <v:path arrowok="t"/>
              <v:stroke dashstyle="solid"/>
            </v:shape>
            <v:line style="position:absolute" from="3413,1000" to="4257,1000" stroked="true" strokeweight="2.696pt" strokecolor="#ebbe96">
              <v:stroke dashstyle="solid"/>
            </v:line>
            <v:shape style="position:absolute;left:3854;top:556;width:139;height:397" type="#_x0000_t75" stroked="false">
              <v:imagedata r:id="rId237" o:title=""/>
            </v:shape>
            <v:shape style="position:absolute;left:3675;top:572;width:139;height:380" type="#_x0000_t75" stroked="false">
              <v:imagedata r:id="rId54" o:title=""/>
            </v:shape>
            <v:shape style="position:absolute;left:3495;top:614;width:139;height:339" type="#_x0000_t75" stroked="false">
              <v:imagedata r:id="rId36" o:title=""/>
            </v:shape>
            <w10:wrap type="topAndBottom"/>
          </v:group>
        </w:pict>
      </w:r>
      <w:r>
        <w:rPr/>
        <w:pict>
          <v:group style="position:absolute;margin-left:245.478195pt;margin-top:13.098777pt;width:49pt;height:33pt;mso-position-horizontal-relative:page;mso-position-vertical-relative:paragraph;z-index:-251505664;mso-wrap-distance-left:0;mso-wrap-distance-right:0" coordorigin="4910,262" coordsize="980,660">
            <v:shape style="position:absolute;left:5133;top:538;width:531;height:384" coordorigin="5134,538" coordsize="531,384" path="m5150,538l5138,538,5134,543,5134,917,5138,921,5660,921,5664,917,5664,900,5154,900,5154,543,5150,538xm5660,538l5649,538,5644,543,5644,900,5664,900,5664,543,5660,538xe" filled="true" fillcolor="#c3c8ca" stroked="false">
              <v:path arrowok="t"/>
              <v:fill type="solid"/>
            </v:shape>
            <v:shape style="position:absolute;left:4929;top:601;width:225;height:320" coordorigin="4930,602" coordsize="225,320" path="m5150,602l4935,602,4930,607,4930,917,4935,921,5150,921,5155,917,5155,900,4950,900,4950,623,5155,623,5155,607,5150,602xm5155,623l5134,623,5134,900,5155,900,5155,623xe" filled="true" fillcolor="#c3c8ca" stroked="false">
              <v:path arrowok="t"/>
              <v:fill type="solid"/>
            </v:shape>
            <v:shape style="position:absolute;left:5643;top:559;width:225;height:363" coordorigin="5644,559" coordsize="225,363" path="m5660,559l5648,559,5644,564,5644,917,5648,921,5864,921,5868,917,5868,900,5664,900,5664,564,5660,559xm5864,602l5853,602,5848,607,5848,900,5868,900,5868,607,5864,602xe" filled="true" fillcolor="#c3c8ca" stroked="false">
              <v:path arrowok="t"/>
              <v:fill type="solid"/>
            </v:shape>
            <v:shape style="position:absolute;left:5532;top:367;width:357;height:256" coordorigin="5532,368" coordsize="357,256" path="m5801,368l5537,368,5532,373,5532,384,5537,389,5790,389,5868,572,5868,597,5864,602,5648,602,5644,607,5644,619,5648,623,5858,623,5870,621,5880,614,5886,604,5889,592,5889,569,5888,567,5805,370,5801,368xe" filled="true" fillcolor="#c3c8ca" stroked="false">
              <v:path arrowok="t"/>
              <v:fill type="solid"/>
            </v:shape>
            <v:shape style="position:absolute;left:4909;top:367;width:357;height:256" coordorigin="4910,368" coordsize="357,256" path="m5261,368l4997,368,4994,370,4910,567,4910,569,4910,592,4912,604,4919,614,4928,621,4940,623,5150,623,5154,619,5154,607,5150,602,4935,602,4930,597,4930,572,5008,389,5261,389,5266,384,5266,373,5261,368xe" filled="true" fillcolor="#c3c8ca" stroked="false">
              <v:path arrowok="t"/>
              <v:fill type="solid"/>
            </v:shape>
            <v:shape style="position:absolute;left:5297;top:623;width:205;height:299" type="#_x0000_t75" stroked="false">
              <v:imagedata r:id="rId238" o:title=""/>
            </v:shape>
            <v:shape style="position:absolute;left:4991;top:687;width:103;height:150" coordorigin="4991,687" coordsize="103,150" path="m5089,687l4996,687,4991,692,4991,832,4996,836,5089,836,5093,832,5093,815,5012,815,5012,708,5093,708,5093,692,5089,687xm5093,708l5073,708,5073,815,5093,815,5093,708xe" filled="true" fillcolor="#c3c8ca" stroked="false">
              <v:path arrowok="t"/>
              <v:fill type="solid"/>
            </v:shape>
            <v:shape style="position:absolute;left:5704;top:687;width:103;height:150" coordorigin="5705,687" coordsize="103,150" path="m5803,687l5710,687,5705,692,5705,832,5710,836,5803,836,5807,832,5807,815,5725,815,5725,708,5807,708,5807,692,5803,687xm5807,708l5787,708,5787,815,5807,815,5807,708xe" filled="true" fillcolor="#c3c8ca" stroked="false">
              <v:path arrowok="t"/>
              <v:fill type="solid"/>
            </v:shape>
            <v:shape style="position:absolute;left:5029;top:261;width:739;height:329" coordorigin="5029,262" coordsize="739,329" path="m5434,367l5398,367,5704,588,5710,590,5726,590,5735,586,5745,570,5715,570,5434,367xm5402,262l5397,262,5030,530,5029,537,5044,559,5059,574,5077,581,5097,581,5115,573,5132,560,5081,560,5070,556,5061,547,5055,538,5399,286,5435,286,5402,262xm5435,286l5399,286,5742,538,5721,569,5715,570,5745,570,5768,537,5767,530,5435,286xm5401,343l5396,343,5394,344,5103,555,5092,560,5081,560,5132,560,5398,367,5434,367,5403,344,5401,343xe" filled="true" fillcolor="#c3c8ca" stroked="false">
              <v:path arrowok="t"/>
              <v:fill type="solid"/>
            </v:shape>
            <v:shape style="position:absolute;left:5317;top:431;width:164;height:107" type="#_x0000_t75" stroked="false">
              <v:imagedata r:id="rId239" o:title=""/>
            </v:shape>
            <w10:wrap type="topAndBottom"/>
          </v:group>
        </w:pict>
      </w:r>
      <w:r>
        <w:rPr/>
        <w:pict>
          <v:group style="position:absolute;margin-left:323.358704pt;margin-top:10.415577pt;width:36.550pt;height:39.85pt;mso-position-horizontal-relative:page;mso-position-vertical-relative:paragraph;z-index:-251504640;mso-wrap-distance-left:0;mso-wrap-distance-right:0" coordorigin="6467,208" coordsize="731,797">
            <v:shape style="position:absolute;left:6478;top:333;width:422;height:526" coordorigin="6478,334" coordsize="422,526" path="m6863,334l6798,363,6751,416,6728,500,6733,544,6664,611,6664,663,6659,674,6607,674,6580,697,6580,749,6573,758,6521,758,6478,804,6530,859,6616,859,6819,653,6838,662,6858,667,6879,671,6899,672e" filled="false" stroked="true" strokeweight="1.123pt" strokecolor="#f8e1ba">
              <v:path arrowok="t"/>
              <v:stroke dashstyle="solid"/>
            </v:shape>
            <v:shape style="position:absolute;left:6849;top:303;width:338;height:691" coordorigin="6849,304" coordsize="338,691" path="m6933,994l7009,994,7068,925,7068,638,7122,614,7159,576,7180,528,7186,472,7173,406,7137,353,7084,317,7018,304,6952,317,6898,353,6862,406,6849,472,6858,518,6879,560,6906,595,6933,622,6933,725,6967,752,6967,778,6933,816,6933,840,6967,872,6967,898,6933,925,6933,994xe" filled="false" stroked="true" strokeweight="1.123pt" strokecolor="#f8e1ba">
              <v:path arrowok="t"/>
              <v:stroke dashstyle="solid"/>
            </v:shape>
            <v:shape style="position:absolute;left:6770;top:208;width:309;height:275" type="#_x0000_t75" stroked="false">
              <v:imagedata r:id="rId233" o:title=""/>
            </v:shape>
            <w10:wrap type="topAndBottom"/>
          </v:group>
        </w:pict>
      </w:r>
      <w:r>
        <w:rPr/>
        <w:pict>
          <v:group style="position:absolute;margin-left:392.472107pt;margin-top:8.730376pt;width:30.7pt;height:41.55pt;mso-position-horizontal-relative:page;mso-position-vertical-relative:paragraph;z-index:-251503616;mso-wrap-distance-left:0;mso-wrap-distance-right:0" coordorigin="7849,175" coordsize="614,831">
            <v:shape style="position:absolute;left:7926;top:480;width:445;height:141" type="#_x0000_t75" stroked="false">
              <v:imagedata r:id="rId240" o:title=""/>
            </v:shape>
            <v:rect style="position:absolute;left:7941;top:731;width:92;height:106" filled="false" stroked="true" strokeweight=".5pt" strokecolor="#c3c8ca">
              <v:stroke dashstyle="solid"/>
            </v:rect>
            <v:line style="position:absolute" from="8101,783" to="8381,783" stroked="true" strokeweight=".75pt" strokecolor="#c3c8ca">
              <v:stroke dashstyle="solid"/>
            </v:line>
            <v:line style="position:absolute" from="8101,816" to="8381,816" stroked="true" strokeweight=".75pt" strokecolor="#c3c8ca">
              <v:stroke dashstyle="solid"/>
            </v:line>
            <v:shape style="position:absolute;left:7859;top:256;width:594;height:739" coordorigin="7859,257" coordsize="594,739" path="m7973,258l7945,257,7909,260,7877,277,7859,320,7859,950,7863,968,7873,982,7889,992,7907,995,8405,995,8424,992,8439,982,8449,968,8453,950,8453,320,8440,282,8408,264,8370,258,8342,258e" filled="false" stroked="true" strokeweight="1pt" strokecolor="#c3c8ca">
              <v:path arrowok="t"/>
              <v:stroke dashstyle="solid"/>
            </v:shape>
            <v:shape style="position:absolute;left:7960;top:184;width:386;height:147" coordorigin="7961,185" coordsize="386,147" path="m7998,247l8034,245,8069,245,8094,246,8104,247,8100,212,8105,194,8122,187,8157,185,8190,193,8205,214,8211,235,8211,245,8286,234,8344,263,8346,315,8346,327,8346,331,7978,329,7963,284,7961,260,7972,250,7998,247xe" filled="false" stroked="true" strokeweight="1pt" strokecolor="#c3c8ca">
              <v:path arrowok="t"/>
              <v:stroke dashstyle="solid"/>
            </v:shape>
            <w10:wrap type="topAndBottom"/>
          </v:group>
        </w:pict>
      </w:r>
      <w:r>
        <w:rPr/>
        <w:pict>
          <v:group style="position:absolute;margin-left:455.895996pt;margin-top:10.018476pt;width:44.4pt;height:38.25pt;mso-position-horizontal-relative:page;mso-position-vertical-relative:paragraph;z-index:-251502592;mso-wrap-distance-left:0;mso-wrap-distance-right:0" coordorigin="9118,200" coordsize="888,765">
            <v:shape style="position:absolute;left:9156;top:200;width:849;height:359" coordorigin="9157,200" coordsize="849,359" path="m9465,375l9157,515,9179,559,9446,437,9507,437,9465,375xm9507,437l9446,437,9499,514,9617,448,9515,448,9507,437xm9854,200l9882,246,9515,448,9617,448,9908,287,9963,287,10005,206,9854,200xm9963,287l9908,287,9939,336,9963,287xe" filled="true" fillcolor="#ebbe96" stroked="false">
              <v:path arrowok="t"/>
              <v:fill type="solid"/>
            </v:shape>
            <v:shape style="position:absolute;left:9749;top:399;width:119;height:481" coordorigin="9750,399" coordsize="119,481" path="m9868,399l9868,880,9750,880,9750,872,9750,864,9750,856,9750,781,9750,705,9750,629,9750,553,9750,478,9750,470,9752,466,9759,462,9784,448,9809,433,9834,419,9859,404,9861,403,9864,401,9868,399xe" filled="false" stroked="true" strokeweight="1pt" strokecolor="#ebbe96">
              <v:path arrowok="t"/>
              <v:stroke dashstyle="solid"/>
            </v:shape>
            <v:line style="position:absolute" from="9118,938" to="9962,938" stroked="true" strokeweight="2.696pt" strokecolor="#ebbe96">
              <v:stroke dashstyle="solid"/>
            </v:line>
            <v:shape style="position:absolute;left:9559;top:493;width:139;height:397" type="#_x0000_t75" stroked="false">
              <v:imagedata r:id="rId56" o:title=""/>
            </v:shape>
            <v:shape style="position:absolute;left:9380;top:510;width:139;height:380" type="#_x0000_t75" stroked="false">
              <v:imagedata r:id="rId37" o:title=""/>
            </v:shape>
            <v:shape style="position:absolute;left:9200;top:551;width:139;height:339" type="#_x0000_t75" stroked="false">
              <v:imagedata r:id="rId32" o:title=""/>
            </v:shape>
            <w10:wrap type="topAndBottom"/>
          </v:group>
        </w:pict>
      </w:r>
      <w:r>
        <w:rPr/>
        <w:pict>
          <v:group style="position:absolute;margin-left:534.685974pt;margin-top:13.098777pt;width:49pt;height:33pt;mso-position-horizontal-relative:page;mso-position-vertical-relative:paragraph;z-index:-251501568;mso-wrap-distance-left:0;mso-wrap-distance-right:0" coordorigin="10694,262" coordsize="980,660">
            <v:shape style="position:absolute;left:10918;top:538;width:531;height:384" coordorigin="10918,538" coordsize="531,384" path="m10934,538l10923,538,10918,543,10918,917,10923,921,11444,921,11449,917,11449,900,10938,900,10938,543,10934,538xm11444,538l11433,538,11428,543,11428,900,11449,900,11449,543,11444,538xe" filled="true" fillcolor="#c3c8ca" stroked="false">
              <v:path arrowok="t"/>
              <v:fill type="solid"/>
            </v:shape>
            <v:shape style="position:absolute;left:10714;top:601;width:225;height:320" coordorigin="10714,602" coordsize="225,320" path="m10934,602l10719,602,10714,607,10714,917,10719,921,10934,921,10939,917,10939,900,10735,900,10735,623,10939,623,10939,607,10934,602xm10939,623l10918,623,10918,900,10939,900,10939,623xe" filled="true" fillcolor="#c3c8ca" stroked="false">
              <v:path arrowok="t"/>
              <v:fill type="solid"/>
            </v:shape>
            <v:shape style="position:absolute;left:11427;top:559;width:225;height:363" coordorigin="11428,559" coordsize="225,363" path="m11444,559l11433,559,11428,564,11428,917,11433,921,11648,921,11653,917,11653,900,11448,900,11448,564,11444,559xm11648,602l11637,602,11632,607,11632,900,11653,900,11653,607,11648,602xe" filled="true" fillcolor="#c3c8ca" stroked="false">
              <v:path arrowok="t"/>
              <v:fill type="solid"/>
            </v:shape>
            <v:shape style="position:absolute;left:11316;top:367;width:357;height:256" coordorigin="11316,368" coordsize="357,256" path="m11585,368l11321,368,11316,373,11316,384,11321,389,11574,389,11653,572,11653,597,11648,602,11433,602,11428,607,11428,619,11433,623,11642,623,11654,621,11664,614,11671,604,11673,592,11673,569,11673,567,11589,370,11585,368xe" filled="true" fillcolor="#c3c8ca" stroked="false">
              <v:path arrowok="t"/>
              <v:fill type="solid"/>
            </v:shape>
            <v:shape style="position:absolute;left:10693;top:367;width:357;height:256" coordorigin="10694,368" coordsize="357,256" path="m11045,368l10782,368,10778,370,10694,567,10694,569,10694,592,10696,604,10703,614,10712,621,10724,623,10934,623,10939,619,10939,607,10934,602,10719,602,10714,597,10714,572,10792,389,11045,389,11050,384,11050,373,11045,368xe" filled="true" fillcolor="#c3c8ca" stroked="false">
              <v:path arrowok="t"/>
              <v:fill type="solid"/>
            </v:shape>
            <v:shape style="position:absolute;left:11081;top:623;width:205;height:299" type="#_x0000_t75" stroked="false">
              <v:imagedata r:id="rId18" o:title=""/>
            </v:shape>
            <v:shape style="position:absolute;left:10775;top:687;width:103;height:150" coordorigin="10775,687" coordsize="103,150" path="m10873,687l10780,687,10775,692,10775,832,10780,836,10873,836,10878,832,10878,815,10796,815,10796,708,10878,708,10878,692,10873,687xm10878,708l10857,708,10857,815,10878,815,10878,708xe" filled="true" fillcolor="#c3c8ca" stroked="false">
              <v:path arrowok="t"/>
              <v:fill type="solid"/>
            </v:shape>
            <v:shape style="position:absolute;left:11489;top:687;width:103;height:150" coordorigin="11489,687" coordsize="103,150" path="m11587,687l11494,687,11489,692,11489,832,11494,836,11587,836,11591,832,11591,815,11510,815,11510,708,11591,708,11591,692,11587,687xm11591,708l11571,708,11571,815,11591,815,11591,708xe" filled="true" fillcolor="#c3c8ca" stroked="false">
              <v:path arrowok="t"/>
              <v:fill type="solid"/>
            </v:shape>
            <v:shape style="position:absolute;left:10813;top:261;width:739;height:329" coordorigin="10813,262" coordsize="739,329" path="m11218,367l11183,367,11488,588,11494,590,11510,590,11519,586,11529,570,11499,570,11218,367xm11186,262l11181,262,10814,530,10813,537,10828,559,10843,574,10861,581,10881,581,10899,573,10916,560,10865,560,10854,556,10845,547,10839,538,11183,286,11219,286,11186,262xm11219,286l11183,286,11526,538,11505,569,11499,570,11529,570,11552,537,11551,530,11219,286xm11185,343l11181,343,11179,344,10888,555,10877,560,10865,560,10916,560,11183,367,11218,367,11187,344,11185,343xe" filled="true" fillcolor="#c3c8ca" stroked="false">
              <v:path arrowok="t"/>
              <v:fill type="solid"/>
            </v:shape>
            <v:shape style="position:absolute;left:11101;top:431;width:164;height:107" type="#_x0000_t75" stroked="false">
              <v:imagedata r:id="rId241" o:title=""/>
            </v:shape>
            <w10:wrap type="topAndBottom"/>
          </v:group>
        </w:pict>
      </w:r>
    </w:p>
    <w:p>
      <w:pPr>
        <w:pStyle w:val="BodyText"/>
      </w:pPr>
    </w:p>
    <w:p>
      <w:pPr>
        <w:pStyle w:val="BodyText"/>
        <w:rPr>
          <w:sz w:val="10"/>
        </w:rPr>
      </w:pPr>
      <w:r>
        <w:rPr/>
        <w:pict>
          <v:group style="position:absolute;margin-left:29.2495pt;margin-top:8.903076pt;width:36.550pt;height:39.85pt;mso-position-horizontal-relative:page;mso-position-vertical-relative:paragraph;z-index:-251500544;mso-wrap-distance-left:0;mso-wrap-distance-right:0" coordorigin="585,178" coordsize="731,797">
            <v:shape style="position:absolute;left:596;top:303;width:422;height:526" coordorigin="596,303" coordsize="422,526" path="m981,303l916,333,869,386,846,470,851,513,782,581,782,633,777,644,725,644,697,667,697,718,691,728,639,728,596,774,648,829,734,829,936,623,956,631,976,637,996,640,1017,641e" filled="false" stroked="true" strokeweight="1.123pt" strokecolor="#f8e1ba">
              <v:path arrowok="t"/>
              <v:stroke dashstyle="solid"/>
            </v:shape>
            <v:shape style="position:absolute;left:966;top:273;width:338;height:691" coordorigin="967,273" coordsize="338,691" path="m1051,964l1127,964,1186,894,1186,608,1240,584,1277,546,1297,497,1304,442,1291,376,1255,322,1201,287,1135,273,1070,287,1016,322,980,376,967,442,975,488,996,530,1024,565,1051,592,1051,695,1085,722,1085,748,1051,786,1051,809,1085,841,1085,868,1051,894,1051,964xe" filled="false" stroked="true" strokeweight="1.123pt" strokecolor="#f8e1ba">
              <v:path arrowok="t"/>
              <v:stroke dashstyle="solid"/>
            </v:shape>
            <v:shape style="position:absolute;left:888;top:178;width:309;height:275" type="#_x0000_t75" stroked="false">
              <v:imagedata r:id="rId9" o:title=""/>
            </v:shape>
            <w10:wrap type="topAndBottom"/>
          </v:group>
        </w:pict>
      </w:r>
      <w:r>
        <w:rPr/>
        <w:pict>
          <v:group style="position:absolute;margin-left:102.120399pt;margin-top:7.712777pt;width:30.7pt;height:41.55pt;mso-position-horizontal-relative:page;mso-position-vertical-relative:paragraph;z-index:-251499520;mso-wrap-distance-left:0;mso-wrap-distance-right:0" coordorigin="2042,154" coordsize="614,831">
            <v:shape style="position:absolute;left:2119;top:459;width:444;height:141" type="#_x0000_t75" stroked="false">
              <v:imagedata r:id="rId242" o:title=""/>
            </v:shape>
            <v:rect style="position:absolute;left:2134;top:711;width:92;height:106" filled="false" stroked="true" strokeweight=".5pt" strokecolor="#c3c8ca">
              <v:stroke dashstyle="solid"/>
            </v:rect>
            <v:line style="position:absolute" from="2294,763" to="2574,763" stroked="true" strokeweight=".75pt" strokecolor="#c3c8ca">
              <v:stroke dashstyle="solid"/>
            </v:line>
            <v:line style="position:absolute" from="2294,795" to="2574,795" stroked="true" strokeweight=".75pt" strokecolor="#c3c8ca">
              <v:stroke dashstyle="solid"/>
            </v:line>
            <v:shape style="position:absolute;left:2052;top:236;width:594;height:739" coordorigin="2052,236" coordsize="594,739" path="m2166,238l2138,236,2102,239,2070,257,2052,300,2052,930,2056,948,2066,962,2082,971,2100,975,2598,975,2617,971,2632,962,2642,948,2646,930,2646,300,2633,261,2601,243,2563,238,2534,238e" filled="false" stroked="true" strokeweight="1pt" strokecolor="#c3c8ca">
              <v:path arrowok="t"/>
              <v:stroke dashstyle="solid"/>
            </v:shape>
            <v:shape style="position:absolute;left:2153;top:164;width:386;height:147" coordorigin="2154,164" coordsize="386,147" path="m2191,226l2227,224,2261,225,2287,226,2297,226,2293,192,2297,174,2315,167,2350,164,2383,173,2398,194,2403,215,2404,225,2479,214,2537,243,2539,295,2539,307,2539,311,2171,308,2156,263,2154,240,2164,230,2191,226xe" filled="false" stroked="true" strokeweight="1pt" strokecolor="#c3c8ca">
              <v:path arrowok="t"/>
              <v:stroke dashstyle="solid"/>
            </v:shape>
            <w10:wrap type="topAndBottom"/>
          </v:group>
        </w:pict>
      </w:r>
      <w:r>
        <w:rPr/>
        <w:pict>
          <v:group style="position:absolute;margin-left:165.770004pt;margin-top:11.019477pt;width:44.4pt;height:38.25pt;mso-position-horizontal-relative:page;mso-position-vertical-relative:paragraph;z-index:-251498496;mso-wrap-distance-left:0;mso-wrap-distance-right:0" coordorigin="3315,220" coordsize="888,765">
            <v:shape style="position:absolute;left:3354;top:220;width:849;height:359" coordorigin="3354,220" coordsize="849,359" path="m3662,395l3354,535,3377,579,3644,457,3705,457,3662,395xm3705,457l3644,457,3696,534,3815,468,3713,468,3705,457xm4052,220l4080,266,3713,468,3815,468,4106,307,4161,307,4203,226,4052,220xm4161,307l4106,307,4136,356,4161,307xe" filled="true" fillcolor="#ebbe96" stroked="false">
              <v:path arrowok="t"/>
              <v:fill type="solid"/>
            </v:shape>
            <v:shape style="position:absolute;left:3947;top:419;width:119;height:481" coordorigin="3947,419" coordsize="119,481" path="m4066,419l4066,900,3948,900,3948,892,3948,884,3948,876,3948,801,3948,725,3948,649,3947,574,3947,498,3947,490,3950,486,3956,482,3981,468,4006,453,4031,439,4056,424,4059,423,4062,422,4066,419xe" filled="false" stroked="true" strokeweight="1pt" strokecolor="#ebbe96">
              <v:path arrowok="t"/>
              <v:stroke dashstyle="solid"/>
            </v:shape>
            <v:line style="position:absolute" from="3315,958" to="4159,958" stroked="true" strokeweight="2.696pt" strokecolor="#ebbe96">
              <v:stroke dashstyle="solid"/>
            </v:line>
            <v:shape style="position:absolute;left:3757;top:513;width:139;height:397" type="#_x0000_t75" stroked="false">
              <v:imagedata r:id="rId243" o:title=""/>
            </v:shape>
            <v:shape style="position:absolute;left:3577;top:530;width:139;height:380" type="#_x0000_t75" stroked="false">
              <v:imagedata r:id="rId244" o:title=""/>
            </v:shape>
            <v:shape style="position:absolute;left:3398;top:571;width:139;height:339" type="#_x0000_t75" stroked="false">
              <v:imagedata r:id="rId245" o:title=""/>
            </v:shape>
            <w10:wrap type="topAndBottom"/>
          </v:group>
        </w:pict>
      </w:r>
      <w:r>
        <w:rPr/>
        <w:pict>
          <v:group style="position:absolute;margin-left:242.915604pt;margin-top:16.762377pt;width:49pt;height:33pt;mso-position-horizontal-relative:page;mso-position-vertical-relative:paragraph;z-index:-251497472;mso-wrap-distance-left:0;mso-wrap-distance-right:0" coordorigin="4858,335" coordsize="980,660">
            <v:shape style="position:absolute;left:5082;top:611;width:531;height:384" coordorigin="5083,611" coordsize="531,384" path="m5099,611l5087,611,5083,616,5083,990,5087,995,5609,995,5613,990,5613,973,5103,973,5103,616,5099,611xm5609,611l5597,611,5593,616,5593,973,5613,973,5613,616,5609,611xe" filled="true" fillcolor="#c3c8ca" stroked="false">
              <v:path arrowok="t"/>
              <v:fill type="solid"/>
            </v:shape>
            <v:shape style="position:absolute;left:4878;top:675;width:225;height:320" coordorigin="4879,675" coordsize="225,320" path="m5099,675l4883,675,4879,680,4879,990,4883,995,5099,995,5103,990,5103,973,4899,973,4899,697,5103,697,5103,680,5099,675xm5103,697l5083,697,5083,973,5103,973,5103,697xe" filled="true" fillcolor="#c3c8ca" stroked="false">
              <v:path arrowok="t"/>
              <v:fill type="solid"/>
            </v:shape>
            <v:shape style="position:absolute;left:5592;top:632;width:225;height:363" coordorigin="5593,633" coordsize="225,363" path="m5608,633l5597,633,5593,637,5593,990,5597,995,5813,995,5817,990,5817,973,5613,973,5613,637,5608,633xm5813,675l5801,675,5797,680,5797,973,5817,973,5817,680,5813,675xe" filled="true" fillcolor="#c3c8ca" stroked="false">
              <v:path arrowok="t"/>
              <v:fill type="solid"/>
            </v:shape>
            <v:shape style="position:absolute;left:5480;top:441;width:357;height:256" coordorigin="5481,441" coordsize="357,256" path="m5750,441l5485,441,5481,446,5481,458,5485,462,5739,462,5817,646,5817,671,5813,675,5597,675,5593,680,5593,692,5597,697,5807,697,5819,694,5829,687,5835,677,5838,665,5838,642,5837,641,5753,444,5750,441xe" filled="true" fillcolor="#c3c8ca" stroked="false">
              <v:path arrowok="t"/>
              <v:fill type="solid"/>
            </v:shape>
            <v:shape style="position:absolute;left:4858;top:441;width:357;height:256" coordorigin="4858,441" coordsize="357,256" path="m5210,441l4946,441,4942,444,4859,641,4858,642,4858,665,4861,677,4867,687,4877,694,4889,697,5099,697,5103,692,5103,680,5099,675,4883,675,4879,671,4879,646,4957,462,5210,462,5214,458,5214,446,5210,441xe" filled="true" fillcolor="#c3c8ca" stroked="false">
              <v:path arrowok="t"/>
              <v:fill type="solid"/>
            </v:shape>
            <v:shape style="position:absolute;left:5245;top:696;width:205;height:299" type="#_x0000_t75" stroked="false">
              <v:imagedata r:id="rId238" o:title=""/>
            </v:shape>
            <v:shape style="position:absolute;left:4939;top:760;width:103;height:150" coordorigin="4940,760" coordsize="103,150" path="m5038,760l4944,760,4940,765,4940,905,4944,910,5038,910,5042,905,5042,888,4960,888,4960,782,5042,782,5042,765,5038,760xm5042,782l5022,782,5022,888,5042,888,5042,782xe" filled="true" fillcolor="#c3c8ca" stroked="false">
              <v:path arrowok="t"/>
              <v:fill type="solid"/>
            </v:shape>
            <v:shape style="position:absolute;left:5653;top:760;width:103;height:150" coordorigin="5654,760" coordsize="103,150" path="m5751,760l5658,760,5654,765,5654,905,5658,910,5751,910,5756,905,5756,888,5674,888,5674,782,5756,782,5756,765,5751,760xm5756,782l5735,782,5735,888,5756,888,5756,782xe" filled="true" fillcolor="#c3c8ca" stroked="false">
              <v:path arrowok="t"/>
              <v:fill type="solid"/>
            </v:shape>
            <v:shape style="position:absolute;left:4977;top:335;width:739;height:329" coordorigin="4978,335" coordsize="739,329" path="m5383,440l5347,440,5653,662,5659,664,5674,664,5684,659,5694,644,5664,644,5383,440xm5350,335l5346,335,4979,604,4978,610,4993,633,5008,647,5026,654,5045,654,5064,646,5081,633,5029,633,5018,629,5010,620,5004,612,5348,360,5383,360,5350,335xm5383,360l5348,360,5691,611,5670,643,5664,644,5694,644,5717,610,5715,604,5383,360xm5349,417l5345,417,5343,417,5052,628,5041,633,5029,633,5081,633,5347,440,5383,440,5351,417,5349,417xe" filled="true" fillcolor="#c3c8ca" stroked="false">
              <v:path arrowok="t"/>
              <v:fill type="solid"/>
            </v:shape>
            <v:shape style="position:absolute;left:5266;top:504;width:164;height:107" type="#_x0000_t75" stroked="false">
              <v:imagedata r:id="rId246" o:title=""/>
            </v:shape>
            <w10:wrap type="topAndBottom"/>
          </v:group>
        </w:pict>
      </w:r>
      <w:r>
        <w:rPr/>
        <w:pict>
          <v:group style="position:absolute;margin-left:319.796112pt;margin-top:9.101477pt;width:36.550pt;height:39.85pt;mso-position-horizontal-relative:page;mso-position-vertical-relative:paragraph;z-index:-251496448;mso-wrap-distance-left:0;mso-wrap-distance-right:0" coordorigin="6396,182" coordsize="731,797">
            <v:shape style="position:absolute;left:6407;top:307;width:422;height:526" coordorigin="6407,307" coordsize="422,526" path="m6792,307l6727,337,6680,390,6657,474,6662,517,6593,585,6593,637,6588,648,6536,648,6508,671,6508,722,6502,732,6450,732,6407,778,6459,833,6545,833,6747,627,6767,635,6787,641,6807,644,6828,645e" filled="false" stroked="true" strokeweight="1.123pt" strokecolor="#f8e1ba">
              <v:path arrowok="t"/>
              <v:stroke dashstyle="solid"/>
            </v:shape>
            <v:shape style="position:absolute;left:6777;top:277;width:338;height:691" coordorigin="6778,277" coordsize="338,691" path="m6862,968l6938,968,6997,898,6997,612,7051,588,7088,550,7108,501,7115,446,7102,380,7066,326,7012,291,6946,277,6880,291,6827,326,6791,380,6778,446,6786,492,6807,534,6835,569,6862,596,6862,699,6896,725,6896,752,6862,790,6862,813,6896,845,6896,872,6862,898,6862,968xe" filled="false" stroked="true" strokeweight="1.123pt" strokecolor="#f8e1ba">
              <v:path arrowok="t"/>
              <v:stroke dashstyle="solid"/>
            </v:shape>
            <v:shape style="position:absolute;left:6699;top:182;width:309;height:275" type="#_x0000_t75" stroked="false">
              <v:imagedata r:id="rId8" o:title=""/>
            </v:shape>
            <w10:wrap type="topAndBottom"/>
          </v:group>
        </w:pict>
      </w:r>
      <w:r>
        <w:rPr/>
        <w:pict>
          <v:group style="position:absolute;margin-left:391.159485pt;margin-top:11.022277pt;width:30.7pt;height:41.55pt;mso-position-horizontal-relative:page;mso-position-vertical-relative:paragraph;z-index:-251495424;mso-wrap-distance-left:0;mso-wrap-distance-right:0" coordorigin="7823,220" coordsize="614,831">
            <v:shape style="position:absolute;left:7900;top:526;width:444;height:141" type="#_x0000_t75" stroked="false">
              <v:imagedata r:id="rId247" o:title=""/>
            </v:shape>
            <v:rect style="position:absolute;left:7915;top:777;width:92;height:106" filled="false" stroked="true" strokeweight=".5pt" strokecolor="#c3c8ca">
              <v:stroke dashstyle="solid"/>
            </v:rect>
            <v:line style="position:absolute" from="8075,829" to="8355,829" stroked="true" strokeweight=".75pt" strokecolor="#c3c8ca">
              <v:stroke dashstyle="solid"/>
            </v:line>
            <v:line style="position:absolute" from="8075,861" to="8355,861" stroked="true" strokeweight=".75pt" strokecolor="#c3c8ca">
              <v:stroke dashstyle="solid"/>
            </v:line>
            <v:shape style="position:absolute;left:7833;top:302;width:594;height:739" coordorigin="7833,303" coordsize="594,739" path="m7947,304l7919,303,7883,306,7850,323,7833,366,7833,996,7837,1014,7847,1028,7862,1038,7881,1041,8379,1041,8397,1038,8413,1028,8423,1014,8427,996,8427,366,8414,328,8381,309,8344,304,8315,304e" filled="false" stroked="true" strokeweight="1pt" strokecolor="#c3c8ca">
              <v:path arrowok="t"/>
              <v:stroke dashstyle="solid"/>
            </v:shape>
            <v:shape style="position:absolute;left:7934;top:230;width:386;height:147" coordorigin="7934,230" coordsize="386,147" path="m7972,292l8008,291,8042,291,8068,292,8078,292,8074,258,8078,240,8096,233,8131,230,8163,239,8179,260,8184,281,8185,291,8259,280,8317,309,8320,361,8320,373,8319,377,7951,374,7937,329,7934,306,7945,296,7972,292xe" filled="false" stroked="true" strokeweight="1pt" strokecolor="#c3c8ca">
              <v:path arrowok="t"/>
              <v:stroke dashstyle="solid"/>
            </v:shape>
            <w10:wrap type="topAndBottom"/>
          </v:group>
        </w:pict>
      </w:r>
      <w:r>
        <w:rPr/>
        <w:pict>
          <v:group style="position:absolute;margin-left:456.019989pt;margin-top:8.100977pt;width:44.4pt;height:38.25pt;mso-position-horizontal-relative:page;mso-position-vertical-relative:paragraph;z-index:-251494400;mso-wrap-distance-left:0;mso-wrap-distance-right:0" coordorigin="9120,162" coordsize="888,765">
            <v:shape style="position:absolute;left:9159;top:162;width:849;height:359" coordorigin="9159,162" coordsize="849,359" path="m9467,336l9159,477,9182,520,9449,399,9510,399,9467,336xm9510,399l9449,399,9501,475,9620,410,9518,410,9510,399xm9857,162l9885,207,9518,410,9620,410,9911,249,9966,249,10008,168,9857,162xm9966,249l9911,249,9941,297,9966,249xe" filled="true" fillcolor="#ebbe96" stroked="false">
              <v:path arrowok="t"/>
              <v:fill type="solid"/>
            </v:shape>
            <v:shape style="position:absolute;left:9752;top:360;width:119;height:481" coordorigin="9752,361" coordsize="119,481" path="m9871,361l9871,842,9753,842,9753,833,9753,826,9753,818,9753,742,9753,666,9753,591,9752,515,9752,439,9752,432,9755,427,9762,424,9786,409,9811,395,9836,381,9861,366,9864,365,9867,363,9871,361xe" filled="false" stroked="true" strokeweight="1pt" strokecolor="#ebbe96">
              <v:path arrowok="t"/>
              <v:stroke dashstyle="solid"/>
            </v:shape>
            <v:line style="position:absolute" from="9120,899" to="9964,899" stroked="true" strokeweight="2.696pt" strokecolor="#ebbe96">
              <v:stroke dashstyle="solid"/>
            </v:line>
            <v:shape style="position:absolute;left:9562;top:455;width:139;height:397" type="#_x0000_t75" stroked="false">
              <v:imagedata r:id="rId248" o:title=""/>
            </v:shape>
            <v:shape style="position:absolute;left:9382;top:471;width:139;height:380" type="#_x0000_t75" stroked="false">
              <v:imagedata r:id="rId249" o:title=""/>
            </v:shape>
            <v:shape style="position:absolute;left:9203;top:513;width:139;height:339" type="#_x0000_t75" stroked="false">
              <v:imagedata r:id="rId36" o:title=""/>
            </v:shape>
            <w10:wrap type="topAndBottom"/>
          </v:group>
        </w:pict>
      </w:r>
      <w:r>
        <w:rPr/>
        <w:pict>
          <v:group style="position:absolute;margin-left:533.748474pt;margin-top:12.068377pt;width:49pt;height:33pt;mso-position-horizontal-relative:page;mso-position-vertical-relative:paragraph;z-index:-251493376;mso-wrap-distance-left:0;mso-wrap-distance-right:0" coordorigin="10675,241" coordsize="980,660">
            <v:shape style="position:absolute;left:10899;top:517;width:531;height:384" coordorigin="10899,517" coordsize="531,384" path="m10915,517l10904,517,10899,522,10899,896,10904,901,11425,901,11430,896,11430,880,10920,880,10920,522,10915,517xm11425,517l11414,517,11409,522,11409,880,11430,880,11430,522,11425,517xe" filled="true" fillcolor="#c3c8ca" stroked="false">
              <v:path arrowok="t"/>
              <v:fill type="solid"/>
            </v:shape>
            <v:shape style="position:absolute;left:10695;top:581;width:225;height:320" coordorigin="10695,581" coordsize="225,320" path="m10915,581l10700,581,10695,586,10695,896,10700,901,10915,901,10920,896,10920,880,10716,880,10716,603,10920,603,10920,586,10915,581xm10920,603l10900,603,10900,880,10920,880,10920,603xe" filled="true" fillcolor="#c3c8ca" stroked="false">
              <v:path arrowok="t"/>
              <v:fill type="solid"/>
            </v:shape>
            <v:shape style="position:absolute;left:11409;top:538;width:225;height:363" coordorigin="11409,539" coordsize="225,363" path="m11425,539l11414,539,11409,544,11409,896,11414,901,11629,901,11634,896,11634,880,11430,880,11430,544,11425,539xm11629,581l11618,581,11613,586,11613,880,11634,880,11634,586,11629,581xe" filled="true" fillcolor="#c3c8ca" stroked="false">
              <v:path arrowok="t"/>
              <v:fill type="solid"/>
            </v:shape>
            <v:shape style="position:absolute;left:11297;top:347;width:357;height:256" coordorigin="11297,347" coordsize="357,256" path="m11566,347l11302,347,11297,352,11297,364,11302,369,11556,369,11634,552,11634,577,11629,582,11414,582,11409,586,11409,598,11414,603,11624,603,11635,600,11645,593,11652,583,11654,571,11654,548,11654,547,11570,350,11566,347xe" filled="true" fillcolor="#c3c8ca" stroked="false">
              <v:path arrowok="t"/>
              <v:fill type="solid"/>
            </v:shape>
            <v:shape style="position:absolute;left:10674;top:347;width:357;height:256" coordorigin="10675,347" coordsize="357,256" path="m11027,347l10763,347,10759,350,10675,547,10675,548,10675,571,10677,583,10684,593,10694,600,10706,603,10915,603,10920,598,10920,586,10915,582,10700,582,10695,577,10695,552,10773,369,11027,369,11031,364,11031,352,11027,347xe" filled="true" fillcolor="#c3c8ca" stroked="false">
              <v:path arrowok="t"/>
              <v:fill type="solid"/>
            </v:shape>
            <v:shape style="position:absolute;left:11062;top:602;width:205;height:299" type="#_x0000_t75" stroked="false">
              <v:imagedata r:id="rId23" o:title=""/>
            </v:shape>
            <v:shape style="position:absolute;left:10756;top:666;width:103;height:150" coordorigin="10757,666" coordsize="103,150" path="m10854,666l10761,666,10757,671,10757,811,10761,816,10854,816,10859,811,10859,794,10777,794,10777,688,10859,688,10859,671,10854,666xm10859,688l10838,688,10838,794,10859,794,10859,688xe" filled="true" fillcolor="#c3c8ca" stroked="false">
              <v:path arrowok="t"/>
              <v:fill type="solid"/>
            </v:shape>
            <v:shape style="position:absolute;left:11470;top:666;width:103;height:150" coordorigin="11470,666" coordsize="103,150" path="m11568,666l11475,666,11470,671,11470,811,11475,816,11568,816,11573,811,11573,794,11491,794,11491,688,11573,688,11573,671,11568,666xm11573,688l11552,688,11552,794,11573,794,11573,688xe" filled="true" fillcolor="#c3c8ca" stroked="false">
              <v:path arrowok="t"/>
              <v:fill type="solid"/>
            </v:shape>
            <v:shape style="position:absolute;left:10794;top:241;width:739;height:329" coordorigin="10795,241" coordsize="739,329" path="m11200,346l11164,346,11469,568,11475,570,11491,570,11501,565,11511,550,11480,550,11200,346xm11167,241l11162,241,10796,510,10795,516,10810,539,10824,553,10842,561,10862,560,10880,552,10897,540,10846,540,10835,535,10826,526,10820,518,11165,266,11200,266,11167,241xm11200,266l11165,266,11507,518,11487,549,11480,550,11511,550,11533,516,11532,510,11200,266xm11166,323l11162,323,11160,323,10869,534,10858,539,10846,540,10897,540,11164,346,11200,346,11168,323,11166,323xe" filled="true" fillcolor="#c3c8ca" stroked="false">
              <v:path arrowok="t"/>
              <v:fill type="solid"/>
            </v:shape>
            <v:shape style="position:absolute;left:11082;top:411;width:164;height:107" type="#_x0000_t75" stroked="false">
              <v:imagedata r:id="rId239" o:title=""/>
            </v:shape>
            <w10:wrap type="topAndBottom"/>
          </v:group>
        </w:pict>
      </w:r>
      <w:r>
        <w:rPr/>
        <w:pict>
          <v:group style="position:absolute;margin-left:29.562099pt;margin-top:76.670677pt;width:36.550pt;height:39.85pt;mso-position-horizontal-relative:page;mso-position-vertical-relative:paragraph;z-index:-251492352;mso-wrap-distance-left:0;mso-wrap-distance-right:0" coordorigin="591,1533" coordsize="731,797">
            <v:shape style="position:absolute;left:602;top:1658;width:422;height:526" coordorigin="602,1659" coordsize="422,526" path="m987,1659l922,1688,875,1741,852,1825,857,1869,788,1936,788,1988,783,1999,731,1999,704,2022,704,2074,697,2083,645,2083,602,2130,654,2184,740,2184,943,1978,962,1987,982,1992,1003,1996,1024,1997e" filled="false" stroked="true" strokeweight="1.123pt" strokecolor="#f8e1ba">
              <v:path arrowok="t"/>
              <v:stroke dashstyle="solid"/>
            </v:shape>
            <v:shape style="position:absolute;left:973;top:1628;width:338;height:691" coordorigin="973,1629" coordsize="338,691" path="m1057,2319l1133,2319,1192,2250,1192,1963,1246,1939,1283,1901,1304,1853,1310,1797,1297,1731,1261,1678,1208,1642,1142,1629,1076,1642,1022,1678,986,1731,973,1797,982,1843,1003,1885,1030,1920,1057,1948,1057,2050,1091,2077,1091,2103,1057,2142,1057,2165,1091,2197,1091,2223,1057,2250,1057,2319xe" filled="false" stroked="true" strokeweight="1.123pt" strokecolor="#f8e1ba">
              <v:path arrowok="t"/>
              <v:stroke dashstyle="solid"/>
            </v:shape>
            <v:shape style="position:absolute;left:894;top:1533;width:309;height:275" type="#_x0000_t75" stroked="false">
              <v:imagedata r:id="rId250" o:title=""/>
            </v:shape>
            <w10:wrap type="topAndBottom"/>
          </v:group>
        </w:pict>
      </w:r>
      <w:r>
        <w:rPr/>
        <w:pict>
          <v:group style="position:absolute;margin-left:102.120399pt;margin-top:72.735474pt;width:30.7pt;height:41.55pt;mso-position-horizontal-relative:page;mso-position-vertical-relative:paragraph;z-index:-251491328;mso-wrap-distance-left:0;mso-wrap-distance-right:0" coordorigin="2042,1455" coordsize="614,831">
            <v:shape style="position:absolute;left:2119;top:1760;width:444;height:141" type="#_x0000_t75" stroked="false">
              <v:imagedata r:id="rId251" o:title=""/>
            </v:shape>
            <v:rect style="position:absolute;left:2134;top:2011;width:92;height:106" filled="false" stroked="true" strokeweight=".5pt" strokecolor="#c3c8ca">
              <v:stroke dashstyle="solid"/>
            </v:rect>
            <v:line style="position:absolute" from="2294,2063" to="2574,2063" stroked="true" strokeweight=".75pt" strokecolor="#c3c8ca">
              <v:stroke dashstyle="solid"/>
            </v:line>
            <v:line style="position:absolute" from="2294,2096" to="2574,2096" stroked="true" strokeweight=".75pt" strokecolor="#c3c8ca">
              <v:stroke dashstyle="solid"/>
            </v:line>
            <v:shape style="position:absolute;left:2052;top:1536;width:594;height:739" coordorigin="2052,1537" coordsize="594,739" path="m2166,1538l2138,1537,2102,1540,2070,1557,2052,1600,2052,2231,2056,2248,2066,2262,2082,2272,2100,2275,2598,2275,2617,2272,2632,2262,2642,2248,2646,2231,2646,1600,2633,1562,2601,1544,2563,1538,2534,1538e" filled="false" stroked="true" strokeweight="1pt" strokecolor="#c3c8ca">
              <v:path arrowok="t"/>
              <v:stroke dashstyle="solid"/>
            </v:shape>
            <v:shape style="position:absolute;left:2153;top:1464;width:386;height:147" coordorigin="2154,1465" coordsize="386,147" path="m2191,1527l2227,1525,2261,1525,2287,1526,2297,1527,2293,1492,2297,1474,2315,1467,2350,1465,2383,1473,2398,1494,2403,1515,2404,1525,2479,1514,2537,1543,2539,1595,2539,1607,2539,1612,2171,1609,2156,1564,2154,1540,2164,1530,2191,1527xe" filled="false" stroked="true" strokeweight="1pt" strokecolor="#c3c8ca">
              <v:path arrowok="t"/>
              <v:stroke dashstyle="solid"/>
            </v:shape>
            <w10:wrap type="topAndBottom"/>
          </v:group>
        </w:pict>
      </w:r>
      <w:r>
        <w:rPr/>
        <w:pict>
          <v:group style="position:absolute;margin-left:166.082001pt;margin-top:78.787079pt;width:44.4pt;height:38.25pt;mso-position-horizontal-relative:page;mso-position-vertical-relative:paragraph;z-index:-251490304;mso-wrap-distance-left:0;mso-wrap-distance-right:0" coordorigin="3322,1576" coordsize="888,765">
            <v:shape style="position:absolute;left:3360;top:1575;width:849;height:359" coordorigin="3361,1576" coordsize="849,359" path="m3668,1750l3361,1890,3383,1934,3650,1812,3711,1812,3668,1750xm3711,1812l3650,1812,3703,1889,3821,1824,3719,1824,3711,1812xm4058,1576l4086,1621,3719,1824,3821,1824,4112,1663,4167,1663,4209,1582,4058,1576xm4167,1663l4112,1663,4142,1711,4167,1663xe" filled="true" fillcolor="#ebbe96" stroked="false">
              <v:path arrowok="t"/>
              <v:fill type="solid"/>
            </v:shape>
            <v:shape style="position:absolute;left:3953;top:1774;width:119;height:481" coordorigin="3954,1775" coordsize="119,481" path="m4072,1775l4072,2255,3954,2255,3954,2247,3954,2239,3954,2232,3954,2156,3954,2080,3954,2005,3954,1929,3954,1853,3954,1845,3956,1841,3963,1837,3988,1823,4013,1809,4037,1794,4062,1780,4065,1778,4068,1777,4072,1775xe" filled="false" stroked="true" strokeweight="1pt" strokecolor="#ebbe96">
              <v:path arrowok="t"/>
              <v:stroke dashstyle="solid"/>
            </v:shape>
            <v:line style="position:absolute" from="3322,2313" to="4166,2313" stroked="true" strokeweight="2.696pt" strokecolor="#ebbe96">
              <v:stroke dashstyle="solid"/>
            </v:line>
            <v:shape style="position:absolute;left:3763;top:1869;width:139;height:397" type="#_x0000_t75" stroked="false">
              <v:imagedata r:id="rId243" o:title=""/>
            </v:shape>
            <v:shape style="position:absolute;left:3583;top:1885;width:139;height:380" type="#_x0000_t75" stroked="false">
              <v:imagedata r:id="rId42" o:title=""/>
            </v:shape>
            <v:shape style="position:absolute;left:3404;top:1927;width:139;height:339" type="#_x0000_t75" stroked="false">
              <v:imagedata r:id="rId32" o:title=""/>
            </v:shape>
            <w10:wrap type="topAndBottom"/>
          </v:group>
        </w:pict>
      </w:r>
      <w:r>
        <w:rPr/>
        <w:pict>
          <v:group style="position:absolute;margin-left:243.228104pt;margin-top:84.529976pt;width:49pt;height:33pt;mso-position-horizontal-relative:page;mso-position-vertical-relative:paragraph;z-index:-251489280;mso-wrap-distance-left:0;mso-wrap-distance-right:0" coordorigin="4865,1691" coordsize="980,660">
            <v:shape style="position:absolute;left:5088;top:1966;width:531;height:384" coordorigin="5089,1967" coordsize="531,384" path="m5105,1967l5093,1967,5089,1971,5089,2345,5093,2350,5615,2350,5619,2345,5619,2329,5109,2329,5109,1971,5105,1967xm5615,1967l5604,1967,5599,1971,5599,2329,5619,2329,5619,1971,5615,1967xe" filled="true" fillcolor="#c3c8ca" stroked="false">
              <v:path arrowok="t"/>
              <v:fill type="solid"/>
            </v:shape>
            <v:shape style="position:absolute;left:4884;top:2030;width:225;height:320" coordorigin="4885,2031" coordsize="225,320" path="m5105,2031l4890,2031,4885,2035,4885,2345,4890,2350,5105,2350,5110,2345,5110,2329,4905,2329,4905,2052,5110,2052,5110,2035,5105,2031xm5110,2052l5089,2052,5089,2329,5110,2329,5110,2052xe" filled="true" fillcolor="#c3c8ca" stroked="false">
              <v:path arrowok="t"/>
              <v:fill type="solid"/>
            </v:shape>
            <v:shape style="position:absolute;left:5598;top:1988;width:225;height:363" coordorigin="5599,1988" coordsize="225,363" path="m5615,1988l5603,1988,5599,1993,5599,2345,5603,2350,5819,2350,5823,2345,5823,2329,5619,2329,5619,1993,5615,1988xm5819,2031l5808,2031,5803,2035,5803,2329,5823,2329,5823,2035,5819,2031xe" filled="true" fillcolor="#c3c8ca" stroked="false">
              <v:path arrowok="t"/>
              <v:fill type="solid"/>
            </v:shape>
            <v:shape style="position:absolute;left:5487;top:1796;width:357;height:256" coordorigin="5487,1796" coordsize="357,256" path="m5756,1796l5492,1796,5487,1801,5487,1813,5492,1818,5745,1818,5823,2001,5823,2026,5819,2031,5603,2031,5599,2036,5599,2047,5603,2052,5813,2052,5825,2050,5835,2043,5841,2033,5844,2020,5844,1997,5843,1996,5760,1799,5756,1796xe" filled="true" fillcolor="#c3c8ca" stroked="false">
              <v:path arrowok="t"/>
              <v:fill type="solid"/>
            </v:shape>
            <v:shape style="position:absolute;left:4864;top:1796;width:357;height:256" coordorigin="4865,1796" coordsize="357,256" path="m5216,1796l4952,1796,4949,1799,4865,1996,4865,1997,4865,2020,4867,2033,4874,2043,4883,2050,4895,2052,5105,2052,5109,2047,5109,2036,5105,2031,4890,2031,4885,2026,4885,2001,4963,1818,5216,1818,5221,1813,5221,1801,5216,1796xe" filled="true" fillcolor="#c3c8ca" stroked="false">
              <v:path arrowok="t"/>
              <v:fill type="solid"/>
            </v:shape>
            <v:shape style="position:absolute;left:5252;top:2051;width:205;height:299" type="#_x0000_t75" stroked="false">
              <v:imagedata r:id="rId20" o:title=""/>
            </v:shape>
            <v:shape style="position:absolute;left:4946;top:2115;width:103;height:150" coordorigin="4946,2116" coordsize="103,150" path="m5044,2116l4951,2116,4946,2120,4946,2260,4951,2265,5044,2265,5048,2260,5048,2244,4967,2244,4967,2137,5048,2137,5048,2120,5044,2116xm5048,2137l5028,2137,5028,2244,5048,2244,5048,2137xe" filled="true" fillcolor="#c3c8ca" stroked="false">
              <v:path arrowok="t"/>
              <v:fill type="solid"/>
            </v:shape>
            <v:shape style="position:absolute;left:5659;top:2115;width:103;height:150" coordorigin="5660,2116" coordsize="103,150" path="m5758,2116l5665,2116,5660,2120,5660,2260,5665,2265,5758,2265,5762,2260,5762,2244,5680,2244,5680,2137,5762,2137,5762,2120,5758,2116xm5762,2137l5742,2137,5742,2244,5762,2244,5762,2137xe" filled="true" fillcolor="#c3c8ca" stroked="false">
              <v:path arrowok="t"/>
              <v:fill type="solid"/>
            </v:shape>
            <v:shape style="position:absolute;left:4984;top:1690;width:739;height:329" coordorigin="4984,1691" coordsize="739,329" path="m5389,1796l5353,1796,5659,2017,5665,2019,5681,2019,5690,2014,5700,1999,5670,1999,5389,1796xm5357,1691l5352,1691,4985,1959,4984,1966,4999,1988,5014,2002,5032,2010,5052,2009,5070,2001,5087,1989,5036,1989,5025,1984,5016,1976,5010,1967,5354,1715,5390,1715,5357,1691xm5390,1715l5354,1715,5697,1967,5676,1998,5670,1999,5700,1999,5723,1966,5722,1959,5390,1715xm5356,1772l5351,1772,5349,1773,5058,1984,5047,1989,5036,1989,5087,1989,5353,1796,5389,1796,5358,1773,5356,1772xe" filled="true" fillcolor="#c3c8ca" stroked="false">
              <v:path arrowok="t"/>
              <v:fill type="solid"/>
            </v:shape>
            <v:shape style="position:absolute;left:5272;top:1860;width:164;height:107" type="#_x0000_t75" stroked="false">
              <v:imagedata r:id="rId252" o:title=""/>
            </v:shape>
            <w10:wrap type="topAndBottom"/>
          </v:group>
        </w:pict>
      </w:r>
      <w:r>
        <w:rPr/>
        <w:pict>
          <v:group style="position:absolute;margin-left:320.108612pt;margin-top:75.86908pt;width:36.550pt;height:39.85pt;mso-position-horizontal-relative:page;mso-position-vertical-relative:paragraph;z-index:-251488256;mso-wrap-distance-left:0;mso-wrap-distance-right:0" coordorigin="6402,1517" coordsize="731,797">
            <v:shape style="position:absolute;left:6413;top:1642;width:422;height:526" coordorigin="6413,1643" coordsize="422,526" path="m6798,1643l6733,1672,6686,1725,6663,1809,6668,1853,6599,1920,6599,1972,6594,1983,6542,1983,6515,2006,6515,2058,6508,2067,6456,2067,6413,2114,6465,2168,6551,2168,6754,1962,6773,1971,6793,1976,6814,1980,6834,1981e" filled="false" stroked="true" strokeweight="1.123pt" strokecolor="#f8e1ba">
              <v:path arrowok="t"/>
              <v:stroke dashstyle="solid"/>
            </v:shape>
            <v:shape style="position:absolute;left:6784;top:1612;width:338;height:691" coordorigin="6784,1613" coordsize="338,691" path="m6868,2303l6944,2303,7003,2234,7003,1947,7057,1923,7094,1885,7115,1837,7121,1781,7108,1715,7072,1662,7019,1626,6953,1613,6887,1626,6833,1662,6797,1715,6784,1781,6793,1827,6814,1869,6841,1904,6868,1931,6868,2034,6902,2061,6902,2087,6868,2126,6868,2149,6902,2181,6902,2207,6868,2234,6868,2303xe" filled="false" stroked="true" strokeweight="1.123pt" strokecolor="#f8e1ba">
              <v:path arrowok="t"/>
              <v:stroke dashstyle="solid"/>
            </v:shape>
            <v:shape style="position:absolute;left:6705;top:1517;width:309;height:275" type="#_x0000_t75" stroked="false">
              <v:imagedata r:id="rId8" o:title=""/>
            </v:shape>
            <w10:wrap type="topAndBottom"/>
          </v:group>
        </w:pict>
      </w:r>
      <w:r>
        <w:rPr/>
        <w:pict>
          <v:group style="position:absolute;margin-left:391.159485pt;margin-top:80.270874pt;width:30.7pt;height:41.55pt;mso-position-horizontal-relative:page;mso-position-vertical-relative:paragraph;z-index:-251487232;mso-wrap-distance-left:0;mso-wrap-distance-right:0" coordorigin="7823,1605" coordsize="614,831">
            <v:shape style="position:absolute;left:7900;top:1911;width:444;height:141" type="#_x0000_t75" stroked="false">
              <v:imagedata r:id="rId253" o:title=""/>
            </v:shape>
            <v:rect style="position:absolute;left:7915;top:2162;width:92;height:106" filled="false" stroked="true" strokeweight=".5pt" strokecolor="#c3c8ca">
              <v:stroke dashstyle="solid"/>
            </v:rect>
            <v:line style="position:absolute" from="8075,2214" to="8355,2214" stroked="true" strokeweight=".75pt" strokecolor="#c3c8ca">
              <v:stroke dashstyle="solid"/>
            </v:line>
            <v:line style="position:absolute" from="8075,2246" to="8355,2246" stroked="true" strokeweight=".75pt" strokecolor="#c3c8ca">
              <v:stroke dashstyle="solid"/>
            </v:line>
            <v:shape style="position:absolute;left:7833;top:1687;width:594;height:739" coordorigin="7833,1687" coordsize="594,739" path="m7947,1689l7919,1687,7883,1691,7850,1708,7833,1751,7833,2381,7837,2399,7847,2413,7862,2422,7881,2426,8379,2426,8397,2422,8413,2413,8423,2399,8427,2381,8427,1751,8414,1713,8381,1694,8344,1689,8315,1689e" filled="false" stroked="true" strokeweight="1pt" strokecolor="#c3c8ca">
              <v:path arrowok="t"/>
              <v:stroke dashstyle="solid"/>
            </v:shape>
            <v:shape style="position:absolute;left:7934;top:1615;width:386;height:147" coordorigin="7934,1615" coordsize="386,147" path="m7972,1677l8008,1676,8042,1676,8068,1677,8078,1677,8074,1643,8078,1625,8096,1618,8131,1615,8163,1624,8179,1645,8184,1666,8185,1676,8259,1665,8317,1694,8320,1746,8320,1758,8319,1762,7951,1759,7937,1714,7934,1691,7945,1681,7972,1677xe" filled="false" stroked="true" strokeweight="1pt" strokecolor="#c3c8ca">
              <v:path arrowok="t"/>
              <v:stroke dashstyle="solid"/>
            </v:shape>
            <w10:wrap type="topAndBottom"/>
          </v:group>
        </w:pict>
      </w:r>
      <w:r>
        <w:rPr/>
        <w:pict>
          <v:group style="position:absolute;margin-left:456.333008pt;margin-top:75.868675pt;width:44.4pt;height:38.25pt;mso-position-horizontal-relative:page;mso-position-vertical-relative:paragraph;z-index:-251486208;mso-wrap-distance-left:0;mso-wrap-distance-right:0" coordorigin="9127,1517" coordsize="888,765">
            <v:shape style="position:absolute;left:9165;top:1517;width:849;height:359" coordorigin="9166,1517" coordsize="849,359" path="m9473,1692l9166,1832,9188,1876,9455,1754,9516,1754,9473,1692xm9516,1754l9455,1754,9508,1831,9626,1765,9524,1765,9516,1754xm9863,1517l9891,1563,9524,1765,9626,1765,9917,1604,9972,1604,10014,1523,9863,1517xm9972,1604l9917,1604,9947,1653,9972,1604xe" filled="true" fillcolor="#ebbe96" stroked="false">
              <v:path arrowok="t"/>
              <v:fill type="solid"/>
            </v:shape>
            <v:shape style="position:absolute;left:9758;top:1716;width:119;height:481" coordorigin="9759,1716" coordsize="119,481" path="m9877,1716l9877,2197,9759,2197,9759,2189,9759,2181,9759,2173,9759,2098,9759,2022,9759,1946,9759,1870,9759,1795,9759,1787,9761,1783,9768,1779,9793,1765,9818,1750,9842,1736,9867,1721,9870,1720,9873,1718,9877,1716xe" filled="false" stroked="true" strokeweight="1pt" strokecolor="#ebbe96">
              <v:path arrowok="t"/>
              <v:stroke dashstyle="solid"/>
            </v:shape>
            <v:line style="position:absolute" from="9127,2255" to="9971,2255" stroked="true" strokeweight="2.696pt" strokecolor="#ebbe96">
              <v:stroke dashstyle="solid"/>
            </v:line>
            <v:shape style="position:absolute;left:9568;top:1810;width:139;height:397" type="#_x0000_t75" stroked="false">
              <v:imagedata r:id="rId41" o:title=""/>
            </v:shape>
            <v:shape style="position:absolute;left:9389;top:1827;width:139;height:380" type="#_x0000_t75" stroked="false">
              <v:imagedata r:id="rId42" o:title=""/>
            </v:shape>
            <v:shape style="position:absolute;left:9209;top:1868;width:139;height:339" type="#_x0000_t75" stroked="false">
              <v:imagedata r:id="rId32" o:title=""/>
            </v:shape>
            <w10:wrap type="topAndBottom"/>
          </v:group>
        </w:pict>
      </w:r>
      <w:r>
        <w:rPr/>
        <w:pict>
          <v:group style="position:absolute;margin-left:534.060974pt;margin-top:79.836075pt;width:49pt;height:33pt;mso-position-horizontal-relative:page;mso-position-vertical-relative:paragraph;z-index:-251485184;mso-wrap-distance-left:0;mso-wrap-distance-right:0" coordorigin="10681,1597" coordsize="980,660">
            <v:shape style="position:absolute;left:10905;top:1872;width:531;height:384" coordorigin="10906,1873" coordsize="531,384" path="m10921,1873l10910,1873,10906,1878,10906,2251,10910,2256,11432,2256,11436,2251,11436,2235,10926,2235,10926,1878,10921,1873xm11432,1873l11420,1873,11416,1878,11416,2235,11436,2235,11436,1878,11432,1873xe" filled="true" fillcolor="#c3c8ca" stroked="false">
              <v:path arrowok="t"/>
              <v:fill type="solid"/>
            </v:shape>
            <v:shape style="position:absolute;left:10701;top:1936;width:225;height:320" coordorigin="10702,1937" coordsize="225,320" path="m10922,1937l10706,1937,10702,1941,10702,2251,10706,2256,10922,2256,10926,2251,10926,2235,10722,2235,10722,1958,10926,1958,10926,1941,10922,1937xm10926,1958l10906,1958,10906,2235,10926,2235,10926,1958xe" filled="true" fillcolor="#c3c8ca" stroked="false">
              <v:path arrowok="t"/>
              <v:fill type="solid"/>
            </v:shape>
            <v:shape style="position:absolute;left:11415;top:1894;width:225;height:363" coordorigin="11415,1894" coordsize="225,363" path="m11431,1894l11420,1894,11415,1899,11415,2251,11420,2256,11635,2256,11640,2251,11640,2235,11436,2235,11436,1899,11431,1894xm11635,1937l11624,1937,11620,1941,11620,2235,11640,2235,11640,1941,11635,1937xe" filled="true" fillcolor="#c3c8ca" stroked="false">
              <v:path arrowok="t"/>
              <v:fill type="solid"/>
            </v:shape>
            <v:shape style="position:absolute;left:11303;top:1702;width:357;height:256" coordorigin="11304,1703" coordsize="357,256" path="m11573,1703l11308,1703,11304,1707,11304,1719,11308,1724,11562,1724,11640,1907,11640,1932,11635,1937,11420,1937,11416,1942,11416,1953,11420,1958,11630,1958,11642,1956,11651,1949,11658,1939,11660,1926,11660,1903,11660,1902,11576,1705,11573,1703xe" filled="true" fillcolor="#c3c8ca" stroked="false">
              <v:path arrowok="t"/>
              <v:fill type="solid"/>
            </v:shape>
            <v:shape style="position:absolute;left:10681;top:1702;width:357;height:256" coordorigin="10681,1703" coordsize="357,256" path="m11033,1703l10769,1703,10765,1705,10682,1902,10681,1903,10681,1926,10684,1939,10690,1949,10700,1956,10712,1958,10922,1958,10926,1953,10926,1942,10922,1937,10706,1937,10702,1932,10702,1907,10780,1724,11033,1724,11037,1719,11037,1707,11033,1703xe" filled="true" fillcolor="#c3c8ca" stroked="false">
              <v:path arrowok="t"/>
              <v:fill type="solid"/>
            </v:shape>
            <v:shape style="position:absolute;left:11068;top:1957;width:205;height:299" type="#_x0000_t75" stroked="false">
              <v:imagedata r:id="rId20" o:title=""/>
            </v:shape>
            <v:shape style="position:absolute;left:10762;top:2021;width:103;height:150" coordorigin="10763,2022" coordsize="103,150" path="m10860,2022l10767,2022,10763,2027,10763,2166,10767,2171,10860,2171,10865,2166,10865,2150,10783,2150,10783,2043,10865,2043,10865,2027,10860,2022xm10865,2043l10845,2043,10845,2150,10865,2150,10865,2043xe" filled="true" fillcolor="#c3c8ca" stroked="false">
              <v:path arrowok="t"/>
              <v:fill type="solid"/>
            </v:shape>
            <v:shape style="position:absolute;left:11476;top:2021;width:103;height:150" coordorigin="11477,2022" coordsize="103,150" path="m11574,2022l11481,2022,11477,2027,11477,2166,11481,2171,11574,2171,11579,2166,11579,2150,11497,2150,11497,2043,11579,2043,11579,2027,11574,2022xm11579,2043l11558,2043,11558,2150,11579,2150,11579,2043xe" filled="true" fillcolor="#c3c8ca" stroked="false">
              <v:path arrowok="t"/>
              <v:fill type="solid"/>
            </v:shape>
            <v:shape style="position:absolute;left:10800;top:1596;width:739;height:329" coordorigin="10801,1597" coordsize="739,329" path="m11206,1702l11170,1702,11476,1923,11482,1925,11497,1925,11507,1920,11517,1905,11486,1905,11206,1702xm11173,1597l11168,1597,10802,1865,10801,1872,10816,1894,10830,1909,10849,1916,10868,1916,10887,1907,10904,1895,10852,1895,10841,1891,10833,1882,10827,1873,11171,1621,11206,1621,11173,1597xm11206,1621l11171,1621,11514,1873,11493,1904,11486,1905,11517,1905,11539,1872,11538,1865,11206,1621xm11172,1678l11168,1678,11166,1679,10875,1890,10864,1895,10852,1895,10904,1895,11170,1702,11206,1702,11174,1679,11172,1678xe" filled="true" fillcolor="#c3c8ca" stroked="false">
              <v:path arrowok="t"/>
              <v:fill type="solid"/>
            </v:shape>
            <v:shape style="position:absolute;left:11089;top:1766;width:164;height:107" type="#_x0000_t75" stroked="false">
              <v:imagedata r:id="rId26" o:title=""/>
            </v:shape>
            <w10:wrap type="topAndBottom"/>
          </v:group>
        </w:pict>
      </w:r>
      <w:r>
        <w:rPr/>
        <w:pict>
          <v:group style="position:absolute;margin-left:29.562099pt;margin-top:143.324280pt;width:36.550pt;height:39.85pt;mso-position-horizontal-relative:page;mso-position-vertical-relative:paragraph;z-index:-251484160;mso-wrap-distance-left:0;mso-wrap-distance-right:0" coordorigin="591,2866" coordsize="731,797">
            <v:shape style="position:absolute;left:602;top:2991;width:422;height:526" coordorigin="602,2992" coordsize="422,526" path="m987,2992l922,3021,875,3074,852,3159,857,3202,788,3270,788,3321,783,3332,731,3332,704,3355,704,3407,697,3416,645,3416,602,3463,654,3517,740,3517,943,3311,962,3320,982,3326,1003,3329,1024,3330e" filled="false" stroked="true" strokeweight="1.123pt" strokecolor="#f8e1ba">
              <v:path arrowok="t"/>
              <v:stroke dashstyle="solid"/>
            </v:shape>
            <v:shape style="position:absolute;left:973;top:2961;width:338;height:691" coordorigin="973,2962" coordsize="338,691" path="m1057,3652l1133,3652,1192,3583,1192,3296,1246,3272,1283,3234,1304,3186,1310,3130,1297,3064,1261,3011,1208,2975,1142,2962,1076,2975,1022,3011,986,3064,973,3130,982,3176,1003,3218,1030,3254,1057,3281,1057,3383,1091,3410,1091,3437,1057,3475,1057,3498,1091,3530,1091,3556,1057,3583,1057,3652xe" filled="false" stroked="true" strokeweight="1.123pt" strokecolor="#f8e1ba">
              <v:path arrowok="t"/>
              <v:stroke dashstyle="solid"/>
            </v:shape>
            <v:shape style="position:absolute;left:894;top:2866;width:309;height:275" type="#_x0000_t75" stroked="false">
              <v:imagedata r:id="rId254" o:title=""/>
            </v:shape>
            <w10:wrap type="topAndBottom"/>
          </v:group>
        </w:pict>
      </w:r>
      <w:r>
        <w:rPr/>
        <w:pict>
          <v:group style="position:absolute;margin-left:99.410698pt;margin-top:142.128479pt;width:30.7pt;height:41.55pt;mso-position-horizontal-relative:page;mso-position-vertical-relative:paragraph;z-index:-251483136;mso-wrap-distance-left:0;mso-wrap-distance-right:0" coordorigin="1988,2843" coordsize="614,831">
            <v:shape style="position:absolute;left:2065;top:3148;width:444;height:141" type="#_x0000_t75" stroked="false">
              <v:imagedata r:id="rId50" o:title=""/>
            </v:shape>
            <v:rect style="position:absolute;left:2080;top:3399;width:92;height:106" filled="false" stroked="true" strokeweight=".5pt" strokecolor="#c3c8ca">
              <v:stroke dashstyle="solid"/>
            </v:rect>
            <v:line style="position:absolute" from="2240,3451" to="2520,3451" stroked="true" strokeweight=".75pt" strokecolor="#c3c8ca">
              <v:stroke dashstyle="solid"/>
            </v:line>
            <v:line style="position:absolute" from="2240,3483" to="2520,3483" stroked="true" strokeweight=".75pt" strokecolor="#c3c8ca">
              <v:stroke dashstyle="solid"/>
            </v:line>
            <v:shape style="position:absolute;left:1998;top:2924;width:594;height:739" coordorigin="1998,2925" coordsize="594,739" path="m2112,2926l2084,2925,2048,2928,2015,2945,1998,2988,1998,3618,2002,3636,2012,3650,2027,3660,2046,3663,2544,3663,2562,3660,2578,3650,2588,3636,2592,3618,2592,2988,2579,2950,2547,2932,2509,2926,2480,2926e" filled="false" stroked="true" strokeweight="1pt" strokecolor="#c3c8ca">
              <v:path arrowok="t"/>
              <v:stroke dashstyle="solid"/>
            </v:shape>
            <v:shape style="position:absolute;left:2099;top:2852;width:386;height:147" coordorigin="2099,2853" coordsize="386,147" path="m2137,2914l2173,2913,2207,2913,2233,2914,2243,2914,2239,2880,2243,2862,2261,2855,2296,2853,2328,2861,2344,2882,2349,2903,2350,2913,2424,2902,2482,2931,2485,2983,2485,2995,2484,2999,2117,2997,2102,2952,2099,2928,2110,2918,2137,2914xe" filled="false" stroked="true" strokeweight="1pt" strokecolor="#c3c8ca">
              <v:path arrowok="t"/>
              <v:stroke dashstyle="solid"/>
            </v:shape>
            <w10:wrap type="topAndBottom"/>
          </v:group>
        </w:pict>
      </w:r>
      <w:r>
        <w:rPr/>
        <w:pict>
          <v:group style="position:absolute;margin-left:166.082001pt;margin-top:145.440674pt;width:44.4pt;height:38.25pt;mso-position-horizontal-relative:page;mso-position-vertical-relative:paragraph;z-index:-251482112;mso-wrap-distance-left:0;mso-wrap-distance-right:0" coordorigin="3322,2909" coordsize="888,765">
            <v:shape style="position:absolute;left:3360;top:2908;width:849;height:359" coordorigin="3361,2909" coordsize="849,359" path="m3668,3083l3361,3223,3383,3267,3650,3145,3711,3145,3668,3083xm3711,3145l3650,3145,3703,3222,3821,3157,3719,3157,3711,3145xm4058,2909l4086,2954,3719,3157,3821,3157,4112,2996,4167,2996,4209,2915,4058,2909xm4167,2996l4112,2996,4142,3044,4167,2996xe" filled="true" fillcolor="#ebbe96" stroked="false">
              <v:path arrowok="t"/>
              <v:fill type="solid"/>
            </v:shape>
            <v:shape style="position:absolute;left:3953;top:3107;width:119;height:481" coordorigin="3954,3108" coordsize="119,481" path="m4072,3108l4072,3588,3954,3588,3954,3580,3954,3572,3954,3565,3954,3489,3954,3413,3954,3338,3954,3262,3954,3186,3954,3178,3956,3174,3963,3170,3988,3156,4013,3142,4037,3127,4062,3113,4065,3111,4068,3110,4072,3108xe" filled="false" stroked="true" strokeweight="1pt" strokecolor="#ebbe96">
              <v:path arrowok="t"/>
              <v:stroke dashstyle="solid"/>
            </v:shape>
            <v:line style="position:absolute" from="3322,3646" to="4166,3646" stroked="true" strokeweight="2.696pt" strokecolor="#ebbe96">
              <v:stroke dashstyle="solid"/>
            </v:line>
            <v:shape style="position:absolute;left:3763;top:3202;width:139;height:397" type="#_x0000_t75" stroked="false">
              <v:imagedata r:id="rId243" o:title=""/>
            </v:shape>
            <v:shape style="position:absolute;left:3583;top:3218;width:139;height:380" type="#_x0000_t75" stroked="false">
              <v:imagedata r:id="rId37" o:title=""/>
            </v:shape>
            <v:shape style="position:absolute;left:3404;top:3260;width:139;height:339" type="#_x0000_t75" stroked="false">
              <v:imagedata r:id="rId32" o:title=""/>
            </v:shape>
            <w10:wrap type="topAndBottom"/>
          </v:group>
        </w:pict>
      </w:r>
      <w:r>
        <w:rPr/>
        <w:pict>
          <v:group style="position:absolute;margin-left:243.228104pt;margin-top:151.183578pt;width:49pt;height:33pt;mso-position-horizontal-relative:page;mso-position-vertical-relative:paragraph;z-index:-251481088;mso-wrap-distance-left:0;mso-wrap-distance-right:0" coordorigin="4865,3024" coordsize="980,660">
            <v:shape style="position:absolute;left:5088;top:3299;width:531;height:384" coordorigin="5089,3300" coordsize="531,384" path="m5105,3300l5093,3300,5089,3305,5089,3678,5093,3683,5615,3683,5619,3678,5619,3662,5109,3662,5109,3305,5105,3300xm5615,3300l5604,3300,5599,3305,5599,3662,5619,3662,5619,3305,5615,3300xe" filled="true" fillcolor="#c3c8ca" stroked="false">
              <v:path arrowok="t"/>
              <v:fill type="solid"/>
            </v:shape>
            <v:shape style="position:absolute;left:4884;top:3363;width:225;height:320" coordorigin="4885,3364" coordsize="225,320" path="m5105,3364l4890,3364,4885,3368,4885,3678,4890,3683,5105,3683,5110,3678,5110,3662,4905,3662,4905,3385,5110,3385,5110,3368,5105,3364xm5110,3385l5089,3385,5089,3662,5110,3662,5110,3385xe" filled="true" fillcolor="#c3c8ca" stroked="false">
              <v:path arrowok="t"/>
              <v:fill type="solid"/>
            </v:shape>
            <v:shape style="position:absolute;left:5598;top:3321;width:225;height:363" coordorigin="5599,3321" coordsize="225,363" path="m5615,3321l5603,3321,5599,3326,5599,3678,5603,3683,5819,3683,5823,3678,5823,3662,5619,3662,5619,3326,5615,3321xm5819,3364l5808,3364,5803,3368,5803,3662,5823,3662,5823,3368,5819,3364xe" filled="true" fillcolor="#c3c8ca" stroked="false">
              <v:path arrowok="t"/>
              <v:fill type="solid"/>
            </v:shape>
            <v:shape style="position:absolute;left:5487;top:3129;width:357;height:256" coordorigin="5487,3130" coordsize="357,256" path="m5756,3130l5492,3130,5487,3134,5487,3146,5492,3151,5745,3151,5823,3334,5823,3359,5819,3364,5603,3364,5599,3369,5599,3380,5603,3385,5813,3385,5825,3383,5835,3376,5841,3366,5844,3353,5844,3330,5843,3329,5760,3132,5756,3130xe" filled="true" fillcolor="#c3c8ca" stroked="false">
              <v:path arrowok="t"/>
              <v:fill type="solid"/>
            </v:shape>
            <v:shape style="position:absolute;left:4864;top:3129;width:357;height:256" coordorigin="4865,3130" coordsize="357,256" path="m5216,3130l4952,3130,4949,3132,4865,3329,4865,3330,4865,3353,4867,3366,4874,3376,4883,3383,4895,3385,5105,3385,5109,3380,5109,3369,5105,3364,4890,3364,4885,3359,4885,3334,4963,3151,5216,3151,5221,3146,5221,3134,5216,3130xe" filled="true" fillcolor="#c3c8ca" stroked="false">
              <v:path arrowok="t"/>
              <v:fill type="solid"/>
            </v:shape>
            <v:shape style="position:absolute;left:5252;top:3384;width:205;height:299" type="#_x0000_t75" stroked="false">
              <v:imagedata r:id="rId20" o:title=""/>
            </v:shape>
            <v:shape style="position:absolute;left:4946;top:3448;width:103;height:150" coordorigin="4946,3449" coordsize="103,150" path="m5044,3449l4951,3449,4946,3454,4946,3593,4951,3598,5044,3598,5048,3593,5048,3577,4967,3577,4967,3470,5048,3470,5048,3454,5044,3449xm5048,3470l5028,3470,5028,3577,5048,3577,5048,3470xe" filled="true" fillcolor="#c3c8ca" stroked="false">
              <v:path arrowok="t"/>
              <v:fill type="solid"/>
            </v:shape>
            <v:shape style="position:absolute;left:5659;top:3448;width:103;height:150" coordorigin="5660,3449" coordsize="103,150" path="m5758,3449l5665,3449,5660,3454,5660,3593,5665,3598,5758,3598,5762,3593,5762,3577,5680,3577,5680,3470,5762,3470,5762,3454,5758,3449xm5762,3470l5742,3470,5742,3577,5762,3577,5762,3470xe" filled="true" fillcolor="#c3c8ca" stroked="false">
              <v:path arrowok="t"/>
              <v:fill type="solid"/>
            </v:shape>
            <v:shape style="position:absolute;left:4984;top:3023;width:739;height:329" coordorigin="4984,3024" coordsize="739,329" path="m5389,3129l5353,3129,5659,3350,5665,3352,5681,3352,5690,3347,5700,3332,5670,3332,5389,3129xm5357,3024l5352,3024,4985,3292,4984,3299,4999,3321,5014,3336,5032,3343,5052,3343,5070,3334,5087,3322,5036,3322,5025,3317,5016,3309,5010,3300,5354,3048,5390,3048,5357,3024xm5390,3048l5354,3048,5697,3300,5676,3331,5670,3332,5700,3332,5723,3299,5722,3292,5390,3048xm5356,3105l5351,3105,5349,3106,5058,3317,5047,3322,5036,3322,5087,3322,5353,3129,5389,3129,5358,3106,5356,3105xe" filled="true" fillcolor="#c3c8ca" stroked="false">
              <v:path arrowok="t"/>
              <v:fill type="solid"/>
            </v:shape>
            <v:shape style="position:absolute;left:5272;top:3193;width:164;height:107" type="#_x0000_t75" stroked="false">
              <v:imagedata r:id="rId252" o:title=""/>
            </v:shape>
            <w10:wrap type="topAndBottom"/>
          </v:group>
        </w:pict>
      </w:r>
      <w:r>
        <w:rPr/>
        <w:pict>
          <v:group style="position:absolute;margin-left:320.108612pt;margin-top:143.522675pt;width:36.550pt;height:39.85pt;mso-position-horizontal-relative:page;mso-position-vertical-relative:paragraph;z-index:-251480064;mso-wrap-distance-left:0;mso-wrap-distance-right:0" coordorigin="6402,2870" coordsize="731,797">
            <v:shape style="position:absolute;left:6413;top:2995;width:422;height:526" coordorigin="6413,2996" coordsize="422,526" path="m6798,2996l6733,3025,6686,3078,6663,3162,6668,3206,6599,3273,6599,3325,6594,3336,6542,3336,6515,3359,6515,3411,6508,3420,6456,3420,6413,3467,6465,3521,6551,3521,6754,3315,6773,3324,6793,3330,6814,3333,6834,3334e" filled="false" stroked="true" strokeweight="1.123pt" strokecolor="#f8e1ba">
              <v:path arrowok="t"/>
              <v:stroke dashstyle="solid"/>
            </v:shape>
            <v:shape style="position:absolute;left:6784;top:2965;width:338;height:691" coordorigin="6784,2966" coordsize="338,691" path="m6868,3656l6944,3656,7003,3587,7003,3300,7057,3276,7094,3238,7115,3190,7121,3134,7108,3068,7072,3015,7019,2979,6953,2966,6887,2979,6833,3015,6797,3068,6784,3134,6793,3180,6814,3222,6841,3257,6868,3285,6868,3387,6902,3414,6902,3441,6868,3479,6868,3502,6902,3534,6902,3560,6868,3587,6868,3656xe" filled="false" stroked="true" strokeweight="1.123pt" strokecolor="#f8e1ba">
              <v:path arrowok="t"/>
              <v:stroke dashstyle="solid"/>
            </v:shape>
            <v:shape style="position:absolute;left:6705;top:2870;width:309;height:275" type="#_x0000_t75" stroked="false">
              <v:imagedata r:id="rId255" o:title=""/>
            </v:shape>
            <w10:wrap type="topAndBottom"/>
          </v:group>
        </w:pict>
      </w:r>
      <w:r>
        <w:rPr/>
        <w:pict>
          <v:group style="position:absolute;margin-left:391.159485pt;margin-top:145.613571pt;width:30.7pt;height:41.55pt;mso-position-horizontal-relative:page;mso-position-vertical-relative:paragraph;z-index:-251479040;mso-wrap-distance-left:0;mso-wrap-distance-right:0" coordorigin="7823,2912" coordsize="614,831">
            <v:shape style="position:absolute;left:7900;top:3217;width:444;height:141" type="#_x0000_t75" stroked="false">
              <v:imagedata r:id="rId50" o:title=""/>
            </v:shape>
            <v:rect style="position:absolute;left:7915;top:3469;width:92;height:106" filled="false" stroked="true" strokeweight=".5pt" strokecolor="#c3c8ca">
              <v:stroke dashstyle="solid"/>
            </v:rect>
            <v:line style="position:absolute" from="8075,3521" to="8355,3521" stroked="true" strokeweight=".75pt" strokecolor="#c3c8ca">
              <v:stroke dashstyle="solid"/>
            </v:line>
            <v:line style="position:absolute" from="8075,3553" to="8355,3553" stroked="true" strokeweight=".75pt" strokecolor="#c3c8ca">
              <v:stroke dashstyle="solid"/>
            </v:line>
            <v:shape style="position:absolute;left:7833;top:2994;width:594;height:739" coordorigin="7833,2994" coordsize="594,739" path="m7947,2996l7919,2994,7883,2997,7850,3015,7833,3058,7833,3688,7837,3706,7847,3720,7862,3729,7881,3733,8379,3733,8397,3729,8413,3720,8423,3706,8427,3688,8427,3058,8414,3019,8381,3001,8344,2996,8315,2996e" filled="false" stroked="true" strokeweight="1pt" strokecolor="#c3c8ca">
              <v:path arrowok="t"/>
              <v:stroke dashstyle="solid"/>
            </v:shape>
            <v:shape style="position:absolute;left:7934;top:2922;width:386;height:147" coordorigin="7934,2922" coordsize="386,147" path="m7972,2984l8008,2982,8042,2983,8068,2984,8078,2984,8074,2950,8078,2932,8096,2925,8131,2922,8163,2931,8179,2952,8184,2973,8185,2983,8259,2972,8317,3001,8320,3053,8320,3065,8319,3069,7951,3066,7937,3021,7934,2998,7945,2988,7972,2984xe" filled="false" stroked="true" strokeweight="1pt" strokecolor="#c3c8ca">
              <v:path arrowok="t"/>
              <v:stroke dashstyle="solid"/>
            </v:shape>
            <w10:wrap type="topAndBottom"/>
          </v:group>
        </w:pict>
      </w:r>
      <w:r>
        <w:rPr/>
        <w:pict>
          <v:group style="position:absolute;margin-left:456.333008pt;margin-top:142.522171pt;width:44.4pt;height:38.25pt;mso-position-horizontal-relative:page;mso-position-vertical-relative:paragraph;z-index:-251478016;mso-wrap-distance-left:0;mso-wrap-distance-right:0" coordorigin="9127,2850" coordsize="888,765">
            <v:shape style="position:absolute;left:9165;top:2850;width:849;height:359" coordorigin="9166,2850" coordsize="849,359" path="m9473,3025l9166,3165,9188,3209,9455,3087,9516,3087,9473,3025xm9516,3087l9455,3087,9508,3164,9626,3098,9524,3098,9516,3087xm9863,2850l9891,2896,9524,3098,9626,3098,9917,2938,9972,2938,10014,2856,9863,2850xm9972,2938l9917,2938,9947,2986,9972,2938xe" filled="true" fillcolor="#ebbe96" stroked="false">
              <v:path arrowok="t"/>
              <v:fill type="solid"/>
            </v:shape>
            <v:shape style="position:absolute;left:9758;top:3049;width:119;height:481" coordorigin="9759,3049" coordsize="119,481" path="m9877,3049l9877,3530,9759,3530,9759,3522,9759,3514,9759,3506,9759,3431,9759,3355,9759,3279,9759,3204,9759,3128,9759,3120,9761,3116,9768,3112,9793,3098,9818,3083,9842,3069,9867,3054,9870,3053,9873,3052,9877,3049xe" filled="false" stroked="true" strokeweight="1pt" strokecolor="#ebbe96">
              <v:path arrowok="t"/>
              <v:stroke dashstyle="solid"/>
            </v:shape>
            <v:line style="position:absolute" from="9127,3588" to="9971,3588" stroked="true" strokeweight="2.696pt" strokecolor="#ebbe96">
              <v:stroke dashstyle="solid"/>
            </v:line>
            <v:shape style="position:absolute;left:9568;top:3143;width:139;height:397" type="#_x0000_t75" stroked="false">
              <v:imagedata r:id="rId248" o:title=""/>
            </v:shape>
            <v:shape style="position:absolute;left:9389;top:3160;width:139;height:380" type="#_x0000_t75" stroked="false">
              <v:imagedata r:id="rId42" o:title=""/>
            </v:shape>
            <v:shape style="position:absolute;left:9209;top:3201;width:139;height:339" type="#_x0000_t75" stroked="false">
              <v:imagedata r:id="rId32" o:title=""/>
            </v:shape>
            <w10:wrap type="topAndBottom"/>
          </v:group>
        </w:pict>
      </w:r>
      <w:r>
        <w:rPr/>
        <w:pict>
          <v:group style="position:absolute;margin-left:530.060974pt;margin-top:146.489578pt;width:49pt;height:33pt;mso-position-horizontal-relative:page;mso-position-vertical-relative:paragraph;z-index:-251476992;mso-wrap-distance-left:0;mso-wrap-distance-right:0" coordorigin="10601,2930" coordsize="980,660">
            <v:shape style="position:absolute;left:10825;top:3205;width:531;height:384" coordorigin="10826,3206" coordsize="531,384" path="m10841,3206l10830,3206,10826,3211,10826,3585,10830,3589,11352,3589,11356,3585,11356,3568,10846,3568,10846,3211,10841,3206xm11352,3206l11340,3206,11336,3211,11336,3568,11356,3568,11356,3211,11352,3206xe" filled="true" fillcolor="#c3c8ca" stroked="false">
              <v:path arrowok="t"/>
              <v:fill type="solid"/>
            </v:shape>
            <v:shape style="position:absolute;left:10621;top:3269;width:225;height:320" coordorigin="10622,3270" coordsize="225,320" path="m10842,3270l10626,3270,10622,3275,10622,3585,10626,3589,10842,3589,10846,3585,10846,3568,10642,3568,10642,3291,10846,3291,10846,3275,10842,3270xm10846,3291l10826,3291,10826,3568,10846,3568,10846,3291xe" filled="true" fillcolor="#c3c8ca" stroked="false">
              <v:path arrowok="t"/>
              <v:fill type="solid"/>
            </v:shape>
            <v:shape style="position:absolute;left:11335;top:3227;width:225;height:363" coordorigin="11335,3227" coordsize="225,363" path="m11351,3227l11340,3227,11335,3232,11335,3585,11340,3589,11555,3589,11560,3585,11560,3568,11356,3568,11356,3232,11351,3227xm11555,3270l11544,3270,11540,3275,11540,3568,11560,3568,11560,3275,11555,3270xe" filled="true" fillcolor="#c3c8ca" stroked="false">
              <v:path arrowok="t"/>
              <v:fill type="solid"/>
            </v:shape>
            <v:shape style="position:absolute;left:11223;top:3035;width:357;height:256" coordorigin="11224,3036" coordsize="357,256" path="m11493,3036l11228,3036,11224,3040,11224,3052,11228,3057,11482,3057,11560,3240,11560,3265,11555,3270,11340,3270,11336,3275,11336,3287,11340,3291,11550,3291,11562,3289,11571,3282,11578,3272,11580,3259,11580,3237,11580,3235,11496,3038,11493,3036xe" filled="true" fillcolor="#c3c8ca" stroked="false">
              <v:path arrowok="t"/>
              <v:fill type="solid"/>
            </v:shape>
            <v:shape style="position:absolute;left:10601;top:3035;width:357;height:256" coordorigin="10601,3036" coordsize="357,256" path="m10953,3036l10689,3036,10685,3038,10602,3235,10601,3237,10601,3259,10604,3272,10610,3282,10620,3289,10632,3291,10842,3291,10846,3287,10846,3275,10842,3270,10626,3270,10622,3265,10622,3240,10700,3057,10953,3057,10957,3052,10957,3040,10953,3036xe" filled="true" fillcolor="#c3c8ca" stroked="false">
              <v:path arrowok="t"/>
              <v:fill type="solid"/>
            </v:shape>
            <v:shape style="position:absolute;left:10988;top:3291;width:205;height:299" type="#_x0000_t75" stroked="false">
              <v:imagedata r:id="rId20" o:title=""/>
            </v:shape>
            <v:shape style="position:absolute;left:10682;top:3354;width:103;height:150" coordorigin="10683,3355" coordsize="103,150" path="m10780,3355l10687,3355,10683,3360,10683,3499,10687,3504,10780,3504,10785,3499,10785,3483,10703,3483,10703,3376,10785,3376,10785,3360,10780,3355xm10785,3376l10765,3376,10765,3483,10785,3483,10785,3376xe" filled="true" fillcolor="#c3c8ca" stroked="false">
              <v:path arrowok="t"/>
              <v:fill type="solid"/>
            </v:shape>
            <v:shape style="position:absolute;left:11396;top:3354;width:103;height:150" coordorigin="11397,3355" coordsize="103,150" path="m11494,3355l11401,3355,11397,3360,11397,3499,11401,3504,11494,3504,11499,3499,11499,3483,11417,3483,11417,3376,11499,3376,11499,3360,11494,3355xm11499,3376l11478,3376,11478,3483,11499,3483,11499,3376xe" filled="true" fillcolor="#c3c8ca" stroked="false">
              <v:path arrowok="t"/>
              <v:fill type="solid"/>
            </v:shape>
            <v:shape style="position:absolute;left:10720;top:2929;width:739;height:329" coordorigin="10721,2930" coordsize="739,329" path="m11126,3035l11090,3035,11396,3256,11402,3258,11417,3258,11427,3253,11437,3238,11406,3238,11126,3035xm11093,2930l11088,2930,10722,3198,10721,3205,10736,3227,10750,3242,10769,3249,10788,3249,10807,3240,10824,3228,10772,3228,10761,3224,10753,3215,10747,3206,11091,2954,11126,2954,11093,2930xm11126,2954l11091,2954,11434,3206,11413,3237,11406,3238,11437,3238,11459,3205,11458,3198,11126,2954xm11092,3011l11088,3011,11086,3012,10795,3223,10784,3228,10772,3228,10824,3228,11090,3035,11126,3035,11094,3012,11092,3011xe" filled="true" fillcolor="#c3c8ca" stroked="false">
              <v:path arrowok="t"/>
              <v:fill type="solid"/>
            </v:shape>
            <v:shape style="position:absolute;left:11009;top:3099;width:164;height:107" type="#_x0000_t75" stroked="false">
              <v:imagedata r:id="rId256" o:title=""/>
            </v:shape>
            <w10:wrap type="topAndBottom"/>
          </v:group>
        </w:pict>
      </w:r>
    </w:p>
    <w:p>
      <w:pPr>
        <w:pStyle w:val="BodyText"/>
        <w:spacing w:before="2"/>
        <w:rPr>
          <w:sz w:val="29"/>
        </w:rPr>
      </w:pPr>
    </w:p>
    <w:p>
      <w:pPr>
        <w:pStyle w:val="BodyText"/>
        <w:spacing w:before="5"/>
        <w:rPr>
          <w:sz w:val="29"/>
        </w:rPr>
      </w:pPr>
    </w:p>
    <w:p>
      <w:pPr>
        <w:pStyle w:val="BodyText"/>
      </w:pPr>
    </w:p>
    <w:p>
      <w:pPr>
        <w:pStyle w:val="BodyText"/>
        <w:spacing w:before="7"/>
        <w:rPr>
          <w:sz w:val="15"/>
        </w:rPr>
      </w:pPr>
      <w:r>
        <w:rPr/>
        <w:pict>
          <v:group style="position:absolute;margin-left:28.562099pt;margin-top:12.147676pt;width:36.550pt;height:39.85pt;mso-position-horizontal-relative:page;mso-position-vertical-relative:paragraph;z-index:-251475968;mso-wrap-distance-left:0;mso-wrap-distance-right:0" coordorigin="571,243" coordsize="731,797">
            <v:shape style="position:absolute;left:582;top:368;width:422;height:526" coordorigin="582,368" coordsize="422,526" path="m967,368l902,398,855,451,832,535,837,578,768,646,768,697,763,709,711,709,684,732,684,783,677,793,625,793,582,839,634,894,720,894,923,688,942,696,962,702,983,705,1004,706e" filled="false" stroked="true" strokeweight="1.123pt" strokecolor="#f8e1ba">
              <v:path arrowok="t"/>
              <v:stroke dashstyle="solid"/>
            </v:shape>
            <v:shape style="position:absolute;left:953;top:338;width:338;height:691" coordorigin="953,338" coordsize="338,691" path="m1037,1029l1113,1029,1172,959,1172,673,1226,649,1263,611,1284,562,1290,507,1277,441,1241,387,1188,351,1122,338,1056,351,1002,387,966,441,953,507,962,553,983,594,1010,630,1037,657,1037,760,1071,786,1071,813,1037,851,1037,874,1071,906,1071,933,1037,959,1037,1029xe" filled="false" stroked="true" strokeweight="1.123pt" strokecolor="#f8e1ba">
              <v:path arrowok="t"/>
              <v:stroke dashstyle="solid"/>
            </v:shape>
            <v:shape style="position:absolute;left:874;top:242;width:309;height:275" type="#_x0000_t75" stroked="false">
              <v:imagedata r:id="rId257" o:title=""/>
            </v:shape>
            <w10:wrap type="topAndBottom"/>
          </v:group>
        </w:pict>
      </w:r>
      <w:r>
        <w:rPr/>
        <w:pict>
          <v:group style="position:absolute;margin-left:101.432899pt;margin-top:10.957477pt;width:30.7pt;height:41.55pt;mso-position-horizontal-relative:page;mso-position-vertical-relative:paragraph;z-index:-251474944;mso-wrap-distance-left:0;mso-wrap-distance-right:0" coordorigin="2029,219" coordsize="614,831">
            <v:shape style="position:absolute;left:2106;top:524;width:445;height:141" type="#_x0000_t75" stroked="false">
              <v:imagedata r:id="rId258" o:title=""/>
            </v:shape>
            <v:rect style="position:absolute;left:2121;top:775;width:92;height:106" filled="false" stroked="true" strokeweight=".5pt" strokecolor="#c3c8ca">
              <v:stroke dashstyle="solid"/>
            </v:rect>
            <v:line style="position:absolute" from="2280,828" to="2560,828" stroked="true" strokeweight=".75pt" strokecolor="#c3c8ca">
              <v:stroke dashstyle="solid"/>
            </v:line>
            <v:line style="position:absolute" from="2280,860" to="2560,860" stroked="true" strokeweight=".75pt" strokecolor="#c3c8ca">
              <v:stroke dashstyle="solid"/>
            </v:line>
            <v:shape style="position:absolute;left:2038;top:301;width:594;height:739" coordorigin="2039,301" coordsize="594,739" path="m2153,302l2125,301,2088,304,2056,322,2039,365,2039,995,2042,1012,2053,1027,2068,1036,2087,1040,2584,1040,2603,1036,2618,1027,2628,1012,2632,995,2632,365,2619,326,2587,308,2550,303,2521,302e" filled="false" stroked="true" strokeweight="1pt" strokecolor="#c3c8ca">
              <v:path arrowok="t"/>
              <v:stroke dashstyle="solid"/>
            </v:shape>
            <v:shape style="position:absolute;left:2139;top:229;width:386;height:147" coordorigin="2140,229" coordsize="386,147" path="m2177,291l2213,289,2248,289,2273,290,2284,291,2280,257,2284,239,2301,231,2337,229,2369,238,2385,259,2390,280,2390,290,2465,279,2523,308,2526,359,2525,372,2525,376,2157,373,2143,328,2140,305,2151,295,2177,291xe" filled="false" stroked="true" strokeweight="1pt" strokecolor="#c3c8ca">
              <v:path arrowok="t"/>
              <v:stroke dashstyle="solid"/>
            </v:shape>
            <w10:wrap type="topAndBottom"/>
          </v:group>
        </w:pict>
      </w:r>
      <w:r>
        <w:rPr/>
        <w:pict>
          <v:group style="position:absolute;margin-left:165.082001pt;margin-top:14.264076pt;width:44.4pt;height:38.25pt;mso-position-horizontal-relative:page;mso-position-vertical-relative:paragraph;z-index:-251473920;mso-wrap-distance-left:0;mso-wrap-distance-right:0" coordorigin="3302,285" coordsize="888,765">
            <v:shape style="position:absolute;left:3340;top:285;width:849;height:359" coordorigin="3341,285" coordsize="849,359" path="m3648,460l3341,600,3363,644,3630,522,3691,522,3648,460xm3691,522l3630,522,3683,599,3801,533,3699,533,3691,522xm4038,285l4066,331,3699,533,3801,533,4092,372,4147,372,4189,291,4038,285xm4147,372l4092,372,4122,420,4147,372xe" filled="true" fillcolor="#ebbe96" stroked="false">
              <v:path arrowok="t"/>
              <v:fill type="solid"/>
            </v:shape>
            <v:shape style="position:absolute;left:3933;top:484;width:119;height:481" coordorigin="3934,484" coordsize="119,481" path="m4052,484l4052,965,3934,965,3934,957,3934,949,3934,941,3934,865,3934,790,3934,714,3934,638,3934,563,3934,555,3936,551,3943,547,3968,533,3993,518,4017,504,4042,489,4045,488,4048,486,4052,484xe" filled="false" stroked="true" strokeweight="1pt" strokecolor="#ebbe96">
              <v:path arrowok="t"/>
              <v:stroke dashstyle="solid"/>
            </v:shape>
            <v:line style="position:absolute" from="3302,1023" to="4146,1023" stroked="true" strokeweight="2.696pt" strokecolor="#ebbe96">
              <v:stroke dashstyle="solid"/>
            </v:line>
            <v:shape style="position:absolute;left:3743;top:578;width:139;height:397" type="#_x0000_t75" stroked="false">
              <v:imagedata r:id="rId34" o:title=""/>
            </v:shape>
            <v:shape style="position:absolute;left:3563;top:594;width:139;height:380" type="#_x0000_t75" stroked="false">
              <v:imagedata r:id="rId249" o:title=""/>
            </v:shape>
            <v:shape style="position:absolute;left:3384;top:636;width:139;height:339" type="#_x0000_t75" stroked="false">
              <v:imagedata r:id="rId36" o:title=""/>
            </v:shape>
            <w10:wrap type="topAndBottom"/>
          </v:group>
        </w:pict>
      </w:r>
      <w:r>
        <w:rPr/>
        <w:pict>
          <v:group style="position:absolute;margin-left:242.228104pt;margin-top:20.006977pt;width:49pt;height:33pt;mso-position-horizontal-relative:page;mso-position-vertical-relative:paragraph;z-index:-251472896;mso-wrap-distance-left:0;mso-wrap-distance-right:0" coordorigin="4845,400" coordsize="980,660">
            <v:shape style="position:absolute;left:5068;top:676;width:531;height:384" coordorigin="5069,676" coordsize="531,384" path="m5085,676l5073,676,5069,681,5069,1055,5073,1060,5595,1060,5599,1055,5599,1038,5089,1038,5089,681,5085,676xm5595,676l5584,676,5579,681,5579,1038,5599,1038,5599,681,5595,676xe" filled="true" fillcolor="#c3c8ca" stroked="false">
              <v:path arrowok="t"/>
              <v:fill type="solid"/>
            </v:shape>
            <v:shape style="position:absolute;left:4864;top:740;width:225;height:320" coordorigin="4865,740" coordsize="225,320" path="m5085,740l4870,740,4865,745,4865,1055,4870,1060,5085,1060,5090,1055,5090,1038,4885,1038,4885,761,5090,761,5090,745,5085,740xm5090,761l5069,761,5069,1038,5090,1038,5090,761xe" filled="true" fillcolor="#c3c8ca" stroked="false">
              <v:path arrowok="t"/>
              <v:fill type="solid"/>
            </v:shape>
            <v:shape style="position:absolute;left:5578;top:697;width:225;height:363" coordorigin="5579,698" coordsize="225,363" path="m5595,698l5583,698,5579,702,5579,1055,5583,1060,5799,1060,5803,1055,5803,1038,5599,1038,5599,702,5595,698xm5799,740l5788,740,5783,745,5783,1038,5803,1038,5803,745,5799,740xe" filled="true" fillcolor="#c3c8ca" stroked="false">
              <v:path arrowok="t"/>
              <v:fill type="solid"/>
            </v:shape>
            <v:shape style="position:absolute;left:5467;top:505;width:357;height:256" coordorigin="5467,506" coordsize="357,256" path="m5736,506l5472,506,5467,511,5467,523,5472,527,5725,527,5803,711,5803,736,5799,740,5583,740,5579,745,5579,757,5583,762,5793,762,5805,759,5815,752,5821,742,5824,730,5824,707,5823,705,5740,508,5736,506xe" filled="true" fillcolor="#c3c8ca" stroked="false">
              <v:path arrowok="t"/>
              <v:fill type="solid"/>
            </v:shape>
            <v:shape style="position:absolute;left:4844;top:505;width:357;height:256" coordorigin="4845,506" coordsize="357,256" path="m5196,506l4932,506,4929,508,4845,705,4845,707,4845,730,4847,742,4854,752,4863,759,4875,762,5085,762,5089,757,5089,745,5085,740,4870,740,4865,736,4865,711,4943,527,5196,527,5201,523,5201,511,5196,506xe" filled="true" fillcolor="#c3c8ca" stroked="false">
              <v:path arrowok="t"/>
              <v:fill type="solid"/>
            </v:shape>
            <v:shape style="position:absolute;left:5232;top:761;width:205;height:299" type="#_x0000_t75" stroked="false">
              <v:imagedata r:id="rId20" o:title=""/>
            </v:shape>
            <v:shape style="position:absolute;left:4926;top:825;width:103;height:150" coordorigin="4926,825" coordsize="103,150" path="m5024,825l4931,825,4926,830,4926,970,4931,974,5024,974,5028,970,5028,953,4947,953,4947,847,5028,847,5028,830,5024,825xm5028,847l5008,847,5008,953,5028,953,5028,847xe" filled="true" fillcolor="#c3c8ca" stroked="false">
              <v:path arrowok="t"/>
              <v:fill type="solid"/>
            </v:shape>
            <v:shape style="position:absolute;left:5639;top:825;width:103;height:150" coordorigin="5640,825" coordsize="103,150" path="m5738,825l5645,825,5640,830,5640,970,5645,974,5738,974,5742,970,5742,953,5660,953,5660,847,5742,847,5742,830,5738,825xm5742,847l5722,847,5722,953,5742,953,5742,847xe" filled="true" fillcolor="#c3c8ca" stroked="false">
              <v:path arrowok="t"/>
              <v:fill type="solid"/>
            </v:shape>
            <v:shape style="position:absolute;left:4964;top:400;width:739;height:329" coordorigin="4964,400" coordsize="739,329" path="m5369,505l5333,505,5639,727,5645,728,5661,728,5670,724,5680,709,5650,709,5369,505xm5337,400l5332,400,4965,668,4964,675,4979,697,4994,712,5012,719,5032,719,5050,711,5067,698,5016,698,5005,694,4996,685,4990,676,5334,424,5370,424,5337,400xm5370,424l5334,424,5677,676,5656,707,5650,709,5680,709,5703,675,5702,668,5370,424xm5336,482l5331,482,5329,482,5038,693,5027,698,5016,698,5067,698,5333,505,5369,505,5338,482,5336,482xe" filled="true" fillcolor="#c3c8ca" stroked="false">
              <v:path arrowok="t"/>
              <v:fill type="solid"/>
            </v:shape>
            <v:shape style="position:absolute;left:5252;top:569;width:164;height:107" type="#_x0000_t75" stroked="false">
              <v:imagedata r:id="rId252" o:title=""/>
            </v:shape>
            <w10:wrap type="topAndBottom"/>
          </v:group>
        </w:pict>
      </w:r>
      <w:r>
        <w:rPr/>
        <w:pict>
          <v:group style="position:absolute;margin-left:319.108612pt;margin-top:12.346077pt;width:36.550pt;height:39.85pt;mso-position-horizontal-relative:page;mso-position-vertical-relative:paragraph;z-index:-251471872;mso-wrap-distance-left:0;mso-wrap-distance-right:0" coordorigin="6382,247" coordsize="731,797">
            <v:shape style="position:absolute;left:6393;top:372;width:422;height:526" coordorigin="6393,372" coordsize="422,526" path="m6778,372l6713,402,6666,455,6643,539,6648,582,6579,650,6579,701,6574,713,6522,713,6495,736,6495,787,6488,797,6436,797,6393,843,6445,898,6531,898,6734,692,6753,700,6773,706,6794,709,6814,710e" filled="false" stroked="true" strokeweight="1.123pt" strokecolor="#f8e1ba">
              <v:path arrowok="t"/>
              <v:stroke dashstyle="solid"/>
            </v:shape>
            <v:shape style="position:absolute;left:6764;top:342;width:338;height:691" coordorigin="6764,342" coordsize="338,691" path="m6848,1033l6924,1033,6983,963,6983,677,7037,653,7074,615,7095,566,7101,511,7088,445,7052,391,6999,355,6933,342,6867,355,6813,391,6777,445,6764,511,6773,557,6794,598,6821,634,6848,661,6848,764,6882,790,6882,817,6848,855,6848,878,6882,910,6882,937,6848,963,6848,1033xe" filled="false" stroked="true" strokeweight="1.123pt" strokecolor="#f8e1ba">
              <v:path arrowok="t"/>
              <v:stroke dashstyle="solid"/>
            </v:shape>
            <v:shape style="position:absolute;left:6685;top:246;width:309;height:275" type="#_x0000_t75" stroked="false">
              <v:imagedata r:id="rId229" o:title=""/>
            </v:shape>
            <w10:wrap type="topAndBottom"/>
          </v:group>
        </w:pict>
      </w:r>
      <w:r>
        <w:rPr/>
        <w:pict>
          <v:group style="position:absolute;margin-left:392.582703pt;margin-top:14.266976pt;width:30.7pt;height:41.55pt;mso-position-horizontal-relative:page;mso-position-vertical-relative:paragraph;z-index:-251470848;mso-wrap-distance-left:0;mso-wrap-distance-right:0" coordorigin="7852,285" coordsize="614,831">
            <v:shape style="position:absolute;left:7929;top:590;width:444;height:141" type="#_x0000_t75" stroked="false">
              <v:imagedata r:id="rId259" o:title=""/>
            </v:shape>
            <v:rect style="position:absolute;left:7944;top:842;width:92;height:106" filled="false" stroked="true" strokeweight=".5pt" strokecolor="#c3c8ca">
              <v:stroke dashstyle="solid"/>
            </v:rect>
            <v:line style="position:absolute" from="8103,894" to="8383,894" stroked="true" strokeweight=".75pt" strokecolor="#c3c8ca">
              <v:stroke dashstyle="solid"/>
            </v:line>
            <v:line style="position:absolute" from="8103,926" to="8383,926" stroked="true" strokeweight=".75pt" strokecolor="#c3c8ca">
              <v:stroke dashstyle="solid"/>
            </v:line>
            <v:shape style="position:absolute;left:7861;top:367;width:594;height:739" coordorigin="7862,367" coordsize="594,739" path="m7976,369l7948,367,7911,370,7879,388,7862,431,7862,1061,7865,1079,7876,1093,7891,1102,7910,1106,8407,1106,8426,1102,8441,1093,8451,1079,8455,1061,8455,431,8442,393,8410,374,8373,369,8344,369e" filled="false" stroked="true" strokeweight="1pt" strokecolor="#c3c8ca">
              <v:path arrowok="t"/>
              <v:stroke dashstyle="solid"/>
            </v:shape>
            <v:shape style="position:absolute;left:7962;top:295;width:386;height:147" coordorigin="7963,295" coordsize="386,147" path="m8000,357l8036,355,8071,356,8096,357,8107,357,8103,323,8107,305,8124,298,8160,295,8192,304,8208,325,8213,346,8213,356,8288,345,8346,374,8349,426,8348,438,8348,442,7980,439,7966,394,7963,371,7974,361,8000,357xe" filled="false" stroked="true" strokeweight="1pt" strokecolor="#c3c8ca">
              <v:path arrowok="t"/>
              <v:stroke dashstyle="solid"/>
            </v:shape>
            <w10:wrap type="topAndBottom"/>
          </v:group>
        </w:pict>
      </w:r>
      <w:r>
        <w:rPr/>
        <w:pict>
          <v:group style="position:absolute;margin-left:455.333008pt;margin-top:11.345576pt;width:44.4pt;height:38.25pt;mso-position-horizontal-relative:page;mso-position-vertical-relative:paragraph;z-index:-251469824;mso-wrap-distance-left:0;mso-wrap-distance-right:0" coordorigin="9107,227" coordsize="888,765">
            <v:shape style="position:absolute;left:9145;top:226;width:849;height:359" coordorigin="9146,227" coordsize="849,359" path="m9453,401l9146,541,9168,585,9435,464,9496,464,9453,401xm9496,464l9435,464,9488,540,9606,475,9504,475,9496,464xm9843,227l9871,272,9504,475,9606,475,9897,314,9952,314,9994,233,9843,227xm9952,314l9897,314,9927,362,9952,314xe" filled="true" fillcolor="#ebbe96" stroked="false">
              <v:path arrowok="t"/>
              <v:fill type="solid"/>
            </v:shape>
            <v:shape style="position:absolute;left:9738;top:425;width:119;height:481" coordorigin="9739,426" coordsize="119,481" path="m9857,426l9857,906,9739,906,9739,898,9739,890,9739,883,9739,807,9739,731,9739,656,9739,580,9739,504,9739,497,9741,492,9748,489,9773,474,9798,460,9822,445,9847,431,9850,429,9853,428,9857,426xe" filled="false" stroked="true" strokeweight="1pt" strokecolor="#ebbe96">
              <v:path arrowok="t"/>
              <v:stroke dashstyle="solid"/>
            </v:shape>
            <v:line style="position:absolute" from="9107,964" to="9951,964" stroked="true" strokeweight="2.696pt" strokecolor="#ebbe96">
              <v:stroke dashstyle="solid"/>
            </v:line>
            <v:shape style="position:absolute;left:9548;top:520;width:139;height:397" type="#_x0000_t75" stroked="false">
              <v:imagedata r:id="rId235" o:title=""/>
            </v:shape>
            <v:shape style="position:absolute;left:9369;top:536;width:139;height:380" type="#_x0000_t75" stroked="false">
              <v:imagedata r:id="rId249" o:title=""/>
            </v:shape>
            <v:shape style="position:absolute;left:9189;top:578;width:139;height:339" type="#_x0000_t75" stroked="false">
              <v:imagedata r:id="rId36" o:title=""/>
            </v:shape>
            <w10:wrap type="topAndBottom"/>
          </v:group>
        </w:pict>
      </w:r>
      <w:r>
        <w:rPr/>
        <w:pict>
          <v:group style="position:absolute;margin-left:533.060974pt;margin-top:15.312977pt;width:49pt;height:33pt;mso-position-horizontal-relative:page;mso-position-vertical-relative:paragraph;z-index:-251468800;mso-wrap-distance-left:0;mso-wrap-distance-right:0" coordorigin="10661,306" coordsize="980,660">
            <v:shape style="position:absolute;left:10885;top:582;width:531;height:384" coordorigin="10886,582" coordsize="531,384" path="m10901,582l10890,582,10886,587,10886,961,10890,966,11412,966,11416,961,11416,944,10906,944,10906,587,10901,582xm11412,582l11400,582,11396,587,11396,944,11416,944,11416,587,11412,582xe" filled="true" fillcolor="#c3c8ca" stroked="false">
              <v:path arrowok="t"/>
              <v:fill type="solid"/>
            </v:shape>
            <v:shape style="position:absolute;left:10681;top:646;width:225;height:320" coordorigin="10682,646" coordsize="225,320" path="m10902,646l10686,646,10682,651,10682,961,10686,966,10902,966,10906,961,10906,944,10702,944,10702,668,10906,668,10906,651,10902,646xm10906,668l10886,668,10886,944,10906,944,10906,668xe" filled="true" fillcolor="#c3c8ca" stroked="false">
              <v:path arrowok="t"/>
              <v:fill type="solid"/>
            </v:shape>
            <v:shape style="position:absolute;left:11395;top:603;width:225;height:363" coordorigin="11395,604" coordsize="225,363" path="m11411,604l11400,604,11395,608,11395,961,11400,966,11615,966,11620,961,11620,944,11416,944,11416,608,11411,604xm11615,646l11604,646,11600,651,11600,944,11620,944,11620,651,11615,646xe" filled="true" fillcolor="#c3c8ca" stroked="false">
              <v:path arrowok="t"/>
              <v:fill type="solid"/>
            </v:shape>
            <v:shape style="position:absolute;left:11283;top:412;width:357;height:256" coordorigin="11284,412" coordsize="357,256" path="m11553,412l11288,412,11284,417,11284,429,11288,433,11542,433,11620,617,11620,642,11615,646,11400,646,11396,651,11396,663,11400,668,11610,668,11622,665,11631,658,11638,648,11640,636,11640,613,11640,612,11556,415,11553,412xe" filled="true" fillcolor="#c3c8ca" stroked="false">
              <v:path arrowok="t"/>
              <v:fill type="solid"/>
            </v:shape>
            <v:shape style="position:absolute;left:10661;top:412;width:357;height:256" coordorigin="10661,412" coordsize="357,256" path="m11013,412l10749,412,10745,415,10662,612,10661,613,10661,636,10664,648,10670,658,10680,665,10692,668,10902,668,10906,663,10906,651,10902,646,10686,646,10682,642,10682,617,10760,433,11013,433,11017,429,11017,417,11013,412xe" filled="true" fillcolor="#c3c8ca" stroked="false">
              <v:path arrowok="t"/>
              <v:fill type="solid"/>
            </v:shape>
            <v:shape style="position:absolute;left:11048;top:667;width:205;height:299" type="#_x0000_t75" stroked="false">
              <v:imagedata r:id="rId20" o:title=""/>
            </v:shape>
            <v:shape style="position:absolute;left:10742;top:731;width:103;height:150" coordorigin="10743,731" coordsize="103,150" path="m10840,731l10747,731,10743,736,10743,876,10747,881,10840,881,10845,876,10845,859,10763,859,10763,753,10845,753,10845,736,10840,731xm10845,753l10825,753,10825,859,10845,859,10845,753xe" filled="true" fillcolor="#c3c8ca" stroked="false">
              <v:path arrowok="t"/>
              <v:fill type="solid"/>
            </v:shape>
            <v:shape style="position:absolute;left:11456;top:731;width:103;height:150" coordorigin="11457,731" coordsize="103,150" path="m11554,731l11461,731,11457,736,11457,876,11461,881,11554,881,11559,876,11559,859,11477,859,11477,753,11559,753,11559,736,11554,731xm11559,753l11538,753,11538,859,11559,859,11559,753xe" filled="true" fillcolor="#c3c8ca" stroked="false">
              <v:path arrowok="t"/>
              <v:fill type="solid"/>
            </v:shape>
            <v:shape style="position:absolute;left:10780;top:306;width:739;height:329" coordorigin="10781,306" coordsize="739,329" path="m11186,411l11150,411,11456,633,11462,635,11477,635,11487,630,11497,615,11466,615,11186,411xm11153,306l11148,306,10782,575,10781,581,10796,604,10810,618,10829,625,10848,625,10867,617,10884,604,10832,604,10821,600,10813,591,10807,583,11151,331,11186,331,11153,306xm11186,331l11151,331,11494,582,11473,614,11466,615,11497,615,11519,581,11518,575,11186,331xm11152,388l11148,388,11146,388,10855,599,10844,604,10832,604,10884,604,11150,411,11186,411,11154,388,11152,388xe" filled="true" fillcolor="#c3c8ca" stroked="false">
              <v:path arrowok="t"/>
              <v:fill type="solid"/>
            </v:shape>
            <v:shape style="position:absolute;left:11069;top:475;width:164;height:107" type="#_x0000_t75" stroked="false">
              <v:imagedata r:id="rId252" o:title=""/>
            </v:shape>
            <w10:wrap type="topAndBottom"/>
          </v:group>
        </w:pict>
      </w:r>
    </w:p>
    <w:p>
      <w:pPr>
        <w:pStyle w:val="BodyText"/>
      </w:pPr>
    </w:p>
    <w:p>
      <w:pPr>
        <w:pStyle w:val="BodyText"/>
        <w:spacing w:before="1"/>
        <w:rPr>
          <w:sz w:val="16"/>
        </w:rPr>
      </w:pPr>
      <w:r>
        <w:rPr/>
        <w:pict>
          <v:group style="position:absolute;margin-left:28.874599pt;margin-top:13.170877pt;width:36.550pt;height:39.85pt;mso-position-horizontal-relative:page;mso-position-vertical-relative:paragraph;z-index:-251467776;mso-wrap-distance-left:0;mso-wrap-distance-right:0" coordorigin="577,263" coordsize="731,797">
            <v:shape style="position:absolute;left:588;top:388;width:422;height:526" coordorigin="589,389" coordsize="422,526" path="m973,389l908,418,861,471,838,555,844,599,774,666,774,718,769,729,718,729,690,752,690,804,683,813,632,813,589,860,640,914,726,914,929,708,948,717,968,722,989,726,1010,727e" filled="false" stroked="true" strokeweight="1.123pt" strokecolor="#f8e1ba">
              <v:path arrowok="t"/>
              <v:stroke dashstyle="solid"/>
            </v:shape>
            <v:shape style="position:absolute;left:959;top:358;width:338;height:691" coordorigin="959,359" coordsize="338,691" path="m1044,1049l1119,1049,1179,980,1179,693,1233,669,1269,631,1290,583,1297,527,1283,461,1247,408,1194,372,1128,359,1062,372,1008,408,973,461,959,527,968,573,989,615,1016,650,1044,678,1044,780,1077,807,1077,833,1044,872,1044,895,1077,927,1077,953,1044,980,1044,1049xe" filled="false" stroked="true" strokeweight="1.123pt" strokecolor="#f8e1ba">
              <v:path arrowok="t"/>
              <v:stroke dashstyle="solid"/>
            </v:shape>
            <v:shape style="position:absolute;left:880;top:263;width:309;height:275" type="#_x0000_t75" stroked="false">
              <v:imagedata r:id="rId9" o:title=""/>
            </v:shape>
            <w10:wrap type="topAndBottom"/>
          </v:group>
        </w:pict>
      </w:r>
      <w:r>
        <w:rPr/>
        <w:pict>
          <v:group style="position:absolute;margin-left:101.432899pt;margin-top:11.235677pt;width:30.7pt;height:41.55pt;mso-position-horizontal-relative:page;mso-position-vertical-relative:paragraph;z-index:-251466752;mso-wrap-distance-left:0;mso-wrap-distance-right:0" coordorigin="2029,225" coordsize="614,831">
            <v:shape style="position:absolute;left:2106;top:530;width:445;height:141" type="#_x0000_t75" stroked="false">
              <v:imagedata r:id="rId260" o:title=""/>
            </v:shape>
            <v:rect style="position:absolute;left:2121;top:781;width:92;height:106" filled="false" stroked="true" strokeweight=".5pt" strokecolor="#c3c8ca">
              <v:stroke dashstyle="solid"/>
            </v:rect>
            <v:line style="position:absolute" from="2280,833" to="2560,833" stroked="true" strokeweight=".75pt" strokecolor="#c3c8ca">
              <v:stroke dashstyle="solid"/>
            </v:line>
            <v:line style="position:absolute" from="2280,866" to="2560,866" stroked="true" strokeweight=".75pt" strokecolor="#c3c8ca">
              <v:stroke dashstyle="solid"/>
            </v:line>
            <v:shape style="position:absolute;left:2038;top:306;width:594;height:739" coordorigin="2039,307" coordsize="594,739" path="m2153,308l2125,307,2088,310,2056,327,2039,370,2039,1001,2042,1018,2053,1032,2068,1042,2087,1045,2584,1045,2603,1042,2618,1032,2628,1018,2632,1001,2632,370,2619,332,2587,314,2550,308,2521,308e" filled="false" stroked="true" strokeweight="1pt" strokecolor="#c3c8ca">
              <v:path arrowok="t"/>
              <v:stroke dashstyle="solid"/>
            </v:shape>
            <v:shape style="position:absolute;left:2139;top:234;width:386;height:147" coordorigin="2140,235" coordsize="386,147" path="m2177,297l2213,295,2248,295,2273,296,2284,297,2280,262,2284,244,2301,237,2337,235,2369,243,2385,264,2390,285,2390,295,2465,284,2523,313,2526,365,2525,377,2525,382,2157,379,2143,334,2140,310,2151,300,2177,297xe" filled="false" stroked="true" strokeweight="1pt" strokecolor="#c3c8ca">
              <v:path arrowok="t"/>
              <v:stroke dashstyle="solid"/>
            </v:shape>
            <w10:wrap type="topAndBottom"/>
          </v:group>
        </w:pict>
      </w:r>
      <w:r>
        <w:rPr/>
        <w:pict>
          <v:group style="position:absolute;margin-left:165.395004pt;margin-top:15.287276pt;width:44.4pt;height:38.25pt;mso-position-horizontal-relative:page;mso-position-vertical-relative:paragraph;z-index:-251465728;mso-wrap-distance-left:0;mso-wrap-distance-right:0" coordorigin="3308,306" coordsize="888,765">
            <v:shape style="position:absolute;left:3346;top:305;width:849;height:359" coordorigin="3347,306" coordsize="849,359" path="m3655,480l3347,620,3369,664,3636,542,3697,542,3655,480xm3697,542l3636,542,3689,619,3807,554,3705,554,3697,542xm4044,306l4072,351,3705,554,3807,554,4098,393,4153,393,4195,312,4044,306xm4153,393l4098,393,4129,441,4153,393xe" filled="true" fillcolor="#ebbe96" stroked="false">
              <v:path arrowok="t"/>
              <v:fill type="solid"/>
            </v:shape>
            <v:shape style="position:absolute;left:3939;top:504;width:119;height:481" coordorigin="3940,505" coordsize="119,481" path="m4058,505l4058,985,3940,985,3940,977,3940,969,3940,962,3940,886,3940,810,3940,735,3940,659,3940,583,3940,575,3942,571,3949,567,3974,553,3999,539,4024,524,4049,510,4051,508,4054,507,4058,505xe" filled="false" stroked="true" strokeweight="1pt" strokecolor="#ebbe96">
              <v:path arrowok="t"/>
              <v:stroke dashstyle="solid"/>
            </v:shape>
            <v:line style="position:absolute" from="3308,1043" to="4152,1043" stroked="true" strokeweight="2.696pt" strokecolor="#ebbe96">
              <v:stroke dashstyle="solid"/>
            </v:line>
            <v:shape style="position:absolute;left:3749;top:599;width:139;height:397" type="#_x0000_t75" stroked="false">
              <v:imagedata r:id="rId261" o:title=""/>
            </v:shape>
            <v:shape style="position:absolute;left:3570;top:615;width:139;height:380" type="#_x0000_t75" stroked="false">
              <v:imagedata r:id="rId249" o:title=""/>
            </v:shape>
            <v:shape style="position:absolute;left:3390;top:657;width:139;height:339" type="#_x0000_t75" stroked="false">
              <v:imagedata r:id="rId36" o:title=""/>
            </v:shape>
            <w10:wrap type="topAndBottom"/>
          </v:group>
        </w:pict>
      </w:r>
      <w:r>
        <w:rPr/>
        <w:pict>
          <v:group style="position:absolute;margin-left:242.540604pt;margin-top:21.030176pt;width:49pt;height:33pt;mso-position-horizontal-relative:page;mso-position-vertical-relative:paragraph;z-index:-251464704;mso-wrap-distance-left:0;mso-wrap-distance-right:0" coordorigin="4851,421" coordsize="980,660">
            <v:shape style="position:absolute;left:5075;top:696;width:531;height:384" coordorigin="5075,697" coordsize="531,384" path="m5091,697l5080,697,5075,701,5075,1075,5080,1080,5601,1080,5606,1075,5606,1059,5096,1059,5096,701,5091,697xm5601,697l5590,697,5585,701,5585,1059,5606,1059,5606,701,5601,697xe" filled="true" fillcolor="#c3c8ca" stroked="false">
              <v:path arrowok="t"/>
              <v:fill type="solid"/>
            </v:shape>
            <v:shape style="position:absolute;left:4871;top:760;width:225;height:320" coordorigin="4871,761" coordsize="225,320" path="m5091,761l4876,761,4871,765,4871,1075,4876,1080,5091,1080,5096,1075,5096,1059,4892,1059,4892,782,5096,782,5096,765,5091,761xm5096,782l5075,782,5075,1059,5096,1059,5096,782xe" filled="true" fillcolor="#c3c8ca" stroked="false">
              <v:path arrowok="t"/>
              <v:fill type="solid"/>
            </v:shape>
            <v:shape style="position:absolute;left:5585;top:718;width:225;height:363" coordorigin="5585,718" coordsize="225,363" path="m5601,718l5590,718,5585,723,5585,1075,5590,1080,5805,1080,5810,1075,5810,1059,5605,1059,5605,723,5601,718xm5805,761l5794,761,5789,765,5789,1059,5810,1059,5810,765,5805,761xe" filled="true" fillcolor="#c3c8ca" stroked="false">
              <v:path arrowok="t"/>
              <v:fill type="solid"/>
            </v:shape>
            <v:shape style="position:absolute;left:5473;top:526;width:357;height:256" coordorigin="5473,526" coordsize="357,256" path="m5742,526l5478,526,5473,531,5473,543,5478,548,5732,548,5810,731,5810,756,5805,761,5590,761,5585,766,5585,777,5590,782,5799,782,5811,780,5821,773,5828,763,5830,750,5830,727,5830,726,5746,529,5742,526xe" filled="true" fillcolor="#c3c8ca" stroked="false">
              <v:path arrowok="t"/>
              <v:fill type="solid"/>
            </v:shape>
            <v:shape style="position:absolute;left:4850;top:526;width:357;height:256" coordorigin="4851,526" coordsize="357,256" path="m5202,526l4939,526,4935,529,4851,726,4851,727,4851,750,4853,763,4860,773,4870,780,4881,782,5091,782,5096,777,5096,766,5091,761,4876,761,4871,756,4871,731,4949,548,5202,548,5207,543,5207,531,5202,526xe" filled="true" fillcolor="#c3c8ca" stroked="false">
              <v:path arrowok="t"/>
              <v:fill type="solid"/>
            </v:shape>
            <v:shape style="position:absolute;left:5238;top:781;width:205;height:299" type="#_x0000_t75" stroked="false">
              <v:imagedata r:id="rId238" o:title=""/>
            </v:shape>
            <v:shape style="position:absolute;left:4932;top:845;width:103;height:150" coordorigin="4932,846" coordsize="103,150" path="m5030,846l4937,846,4932,850,4932,990,4937,995,5030,995,5035,990,5035,974,4953,974,4953,867,5035,867,5035,850,5030,846xm5035,867l5014,867,5014,974,5035,974,5035,867xe" filled="true" fillcolor="#c3c8ca" stroked="false">
              <v:path arrowok="t"/>
              <v:fill type="solid"/>
            </v:shape>
            <v:shape style="position:absolute;left:5646;top:845;width:103;height:150" coordorigin="5646,846" coordsize="103,150" path="m5744,846l5651,846,5646,850,5646,990,5651,995,5744,995,5748,990,5748,974,5667,974,5667,867,5748,867,5748,850,5744,846xm5748,867l5728,867,5728,974,5748,974,5748,867xe" filled="true" fillcolor="#c3c8ca" stroked="false">
              <v:path arrowok="t"/>
              <v:fill type="solid"/>
            </v:shape>
            <v:shape style="position:absolute;left:4970;top:420;width:739;height:329" coordorigin="4970,421" coordsize="739,329" path="m5376,526l5340,526,5645,747,5651,749,5667,749,5676,744,5687,729,5656,729,5376,526xm5343,421l5338,421,4972,689,4970,696,4985,718,5000,732,5018,740,5038,739,5056,731,5073,719,5022,719,5011,714,5002,706,4996,697,5340,445,5376,445,5343,421xm5376,445l5340,445,5683,697,5662,728,5656,729,5687,729,5709,696,5708,689,5376,445xm5342,502l5338,502,5336,503,5045,714,5034,719,5022,719,5073,719,5340,526,5376,526,5344,503,5342,502xe" filled="true" fillcolor="#c3c8ca" stroked="false">
              <v:path arrowok="t"/>
              <v:fill type="solid"/>
            </v:shape>
            <v:shape style="position:absolute;left:5258;top:590;width:164;height:107" type="#_x0000_t75" stroked="false">
              <v:imagedata r:id="rId252" o:title=""/>
            </v:shape>
            <w10:wrap type="topAndBottom"/>
          </v:group>
        </w:pict>
      </w:r>
      <w:r>
        <w:rPr/>
        <w:pict>
          <v:group style="position:absolute;margin-left:319.421112pt;margin-top:12.369277pt;width:36.550pt;height:39.85pt;mso-position-horizontal-relative:page;mso-position-vertical-relative:paragraph;z-index:-251463680;mso-wrap-distance-left:0;mso-wrap-distance-right:0" coordorigin="6388,247" coordsize="731,797">
            <v:shape style="position:absolute;left:6399;top:372;width:422;height:526" coordorigin="6400,373" coordsize="422,526" path="m6784,373l6719,402,6672,455,6649,539,6655,583,6585,650,6585,702,6580,713,6529,713,6501,736,6501,788,6494,797,6443,797,6400,844,6451,898,6537,898,6740,692,6759,701,6779,706,6800,710,6821,711e" filled="false" stroked="true" strokeweight="1.123pt" strokecolor="#f8e1ba">
              <v:path arrowok="t"/>
              <v:stroke dashstyle="solid"/>
            </v:shape>
            <v:shape style="position:absolute;left:6770;top:342;width:338;height:691" coordorigin="6770,343" coordsize="338,691" path="m6855,1033l6930,1033,6989,964,6989,677,7043,653,7080,615,7101,567,7107,511,7094,445,7058,392,7005,356,6939,343,6873,356,6819,392,6784,445,6770,511,6779,557,6800,599,6827,634,6855,661,6855,764,6888,791,6888,817,6855,856,6855,879,6888,911,6888,937,6855,964,6855,1033xe" filled="false" stroked="true" strokeweight="1.123pt" strokecolor="#f8e1ba">
              <v:path arrowok="t"/>
              <v:stroke dashstyle="solid"/>
            </v:shape>
            <v:shape style="position:absolute;left:6691;top:247;width:309;height:275" type="#_x0000_t75" stroked="false">
              <v:imagedata r:id="rId262" o:title=""/>
            </v:shape>
            <w10:wrap type="topAndBottom"/>
          </v:group>
        </w:pict>
      </w:r>
      <w:r>
        <w:rPr/>
        <w:pict>
          <v:group style="position:absolute;margin-left:391.411011pt;margin-top:13.173277pt;width:30.7pt;height:41.55pt;mso-position-horizontal-relative:page;mso-position-vertical-relative:paragraph;z-index:-251462656;mso-wrap-distance-left:0;mso-wrap-distance-right:0" coordorigin="7828,263" coordsize="614,831">
            <v:shape style="position:absolute;left:7905;top:569;width:445;height:141" type="#_x0000_t75" stroked="false">
              <v:imagedata r:id="rId263" o:title=""/>
            </v:shape>
            <v:rect style="position:absolute;left:7920;top:820;width:92;height:106" filled="false" stroked="true" strokeweight=".5pt" strokecolor="#c3c8ca">
              <v:stroke dashstyle="solid"/>
            </v:rect>
            <v:line style="position:absolute" from="8080,872" to="8360,872" stroked="true" strokeweight=".75pt" strokecolor="#c3c8ca">
              <v:stroke dashstyle="solid"/>
            </v:line>
            <v:line style="position:absolute" from="8080,904" to="8360,904" stroked="true" strokeweight=".75pt" strokecolor="#c3c8ca">
              <v:stroke dashstyle="solid"/>
            </v:line>
            <v:shape style="position:absolute;left:7838;top:345;width:594;height:739" coordorigin="7838,346" coordsize="594,739" path="m7952,347l7924,346,7888,349,7855,366,7838,409,7838,1039,7842,1057,7852,1071,7867,1081,7886,1084,8384,1084,8402,1081,8418,1071,8428,1057,8432,1039,8432,409,8419,371,8387,352,8349,347,8320,347e" filled="false" stroked="true" strokeweight="1pt" strokecolor="#c3c8ca">
              <v:path arrowok="t"/>
              <v:stroke dashstyle="solid"/>
            </v:shape>
            <v:shape style="position:absolute;left:7939;top:273;width:386;height:147" coordorigin="7939,273" coordsize="386,147" path="m7977,335l8013,334,8047,334,8073,335,8083,335,8079,301,8083,283,8101,276,8136,273,8168,282,8184,303,8189,324,8190,334,8264,323,8322,352,8325,404,8325,416,8324,420,7957,417,7942,372,7939,349,7950,339,7977,335xe" filled="false" stroked="true" strokeweight="1pt" strokecolor="#c3c8ca">
              <v:path arrowok="t"/>
              <v:stroke dashstyle="solid"/>
            </v:shape>
            <w10:wrap type="topAndBottom"/>
          </v:group>
        </w:pict>
      </w:r>
      <w:r>
        <w:rPr/>
        <w:pict>
          <v:group style="position:absolute;margin-left:455.644989pt;margin-top:12.368876pt;width:44.4pt;height:38.25pt;mso-position-horizontal-relative:page;mso-position-vertical-relative:paragraph;z-index:-251461632;mso-wrap-distance-left:0;mso-wrap-distance-right:0" coordorigin="9113,247" coordsize="888,765">
            <v:shape style="position:absolute;left:9151;top:247;width:849;height:359" coordorigin="9152,247" coordsize="849,359" path="m9460,422l9152,562,9174,606,9441,484,9502,484,9460,422xm9502,484l9441,484,9494,561,9612,495,9510,495,9502,484xm9849,247l9877,293,9510,495,9612,495,9903,334,9958,334,10000,253,9849,247xm9958,334l9903,334,9934,383,9958,334xe" filled="true" fillcolor="#ebbe96" stroked="false">
              <v:path arrowok="t"/>
              <v:fill type="solid"/>
            </v:shape>
            <v:shape style="position:absolute;left:9744;top:446;width:119;height:481" coordorigin="9745,446" coordsize="119,481" path="m9863,446l9863,927,9745,927,9745,919,9745,911,9745,903,9745,828,9745,752,9745,676,9745,600,9745,525,9745,517,9747,513,9754,509,9779,495,9804,480,9829,466,9854,451,9856,450,9859,449,9863,446xe" filled="false" stroked="true" strokeweight="1pt" strokecolor="#ebbe96">
              <v:path arrowok="t"/>
              <v:stroke dashstyle="solid"/>
            </v:shape>
            <v:line style="position:absolute" from="9113,985" to="9957,985" stroked="true" strokeweight="2.696pt" strokecolor="#ebbe96">
              <v:stroke dashstyle="solid"/>
            </v:line>
            <v:shape style="position:absolute;left:9554;top:540;width:139;height:397" type="#_x0000_t75" stroked="false">
              <v:imagedata r:id="rId248" o:title=""/>
            </v:shape>
            <v:shape style="position:absolute;left:9375;top:557;width:139;height:380" type="#_x0000_t75" stroked="false">
              <v:imagedata r:id="rId249" o:title=""/>
            </v:shape>
            <v:shape style="position:absolute;left:9195;top:598;width:139;height:339" type="#_x0000_t75" stroked="false">
              <v:imagedata r:id="rId36" o:title=""/>
            </v:shape>
            <w10:wrap type="topAndBottom"/>
          </v:group>
        </w:pict>
      </w:r>
      <w:r>
        <w:rPr/>
        <w:pict>
          <v:group style="position:absolute;margin-left:533.373474pt;margin-top:16.336277pt;width:49pt;height:33pt;mso-position-horizontal-relative:page;mso-position-vertical-relative:paragraph;z-index:-251460608;mso-wrap-distance-left:0;mso-wrap-distance-right:0" coordorigin="10667,327" coordsize="980,660">
            <v:shape style="position:absolute;left:10891;top:602;width:531;height:384" coordorigin="10892,603" coordsize="531,384" path="m10908,603l10896,603,10892,608,10892,981,10896,986,11418,986,11422,981,11422,965,10912,965,10912,608,10908,603xm11418,603l11406,603,11402,608,11402,965,11422,965,11422,608,11418,603xe" filled="true" fillcolor="#c3c8ca" stroked="false">
              <v:path arrowok="t"/>
              <v:fill type="solid"/>
            </v:shape>
            <v:shape style="position:absolute;left:10687;top:666;width:225;height:320" coordorigin="10688,667" coordsize="225,320" path="m10908,667l10692,667,10688,671,10688,981,10692,986,10908,986,10912,981,10912,965,10708,965,10708,688,10912,688,10912,671,10908,667xm10912,688l10892,688,10892,965,10912,965,10912,688xe" filled="true" fillcolor="#c3c8ca" stroked="false">
              <v:path arrowok="t"/>
              <v:fill type="solid"/>
            </v:shape>
            <v:shape style="position:absolute;left:11401;top:624;width:225;height:363" coordorigin="11402,624" coordsize="225,363" path="m11418,624l11406,624,11402,629,11402,981,11406,986,11622,986,11626,981,11626,965,11422,965,11422,629,11418,624xm11622,667l11610,667,11606,671,11606,965,11626,965,11626,671,11622,667xe" filled="true" fillcolor="#c3c8ca" stroked="false">
              <v:path arrowok="t"/>
              <v:fill type="solid"/>
            </v:shape>
            <v:shape style="position:absolute;left:11289;top:432;width:357;height:256" coordorigin="11290,433" coordsize="357,256" path="m11559,433l11294,433,11290,437,11290,449,11294,454,11548,454,11626,637,11626,662,11622,667,11406,667,11402,672,11402,683,11406,688,11616,688,11628,686,11638,679,11644,669,11647,656,11647,633,11646,632,11563,435,11559,433xe" filled="true" fillcolor="#c3c8ca" stroked="false">
              <v:path arrowok="t"/>
              <v:fill type="solid"/>
            </v:shape>
            <v:shape style="position:absolute;left:10667;top:432;width:357;height:256" coordorigin="10667,433" coordsize="357,256" path="m11019,433l10755,433,10752,435,10668,632,10667,633,10667,656,10670,669,10676,679,10686,686,10698,688,10908,688,10912,683,10912,672,10908,667,10692,667,10688,662,10688,637,10766,454,11019,454,11024,449,11024,437,11019,433xe" filled="true" fillcolor="#c3c8ca" stroked="false">
              <v:path arrowok="t"/>
              <v:fill type="solid"/>
            </v:shape>
            <v:shape style="position:absolute;left:11054;top:688;width:205;height:299" type="#_x0000_t75" stroked="false">
              <v:imagedata r:id="rId20" o:title=""/>
            </v:shape>
            <v:shape style="position:absolute;left:10749;top:751;width:103;height:150" coordorigin="10749,752" coordsize="103,150" path="m10847,752l10754,752,10749,757,10749,896,10754,901,10847,901,10851,896,10851,880,10770,880,10770,773,10851,773,10851,757,10847,752xm10851,773l10831,773,10831,880,10851,880,10851,773xe" filled="true" fillcolor="#c3c8ca" stroked="false">
              <v:path arrowok="t"/>
              <v:fill type="solid"/>
            </v:shape>
            <v:shape style="position:absolute;left:11462;top:751;width:103;height:150" coordorigin="11463,752" coordsize="103,150" path="m11561,752l11467,752,11463,757,11463,896,11467,901,11561,901,11565,896,11565,880,11483,880,11483,773,11565,773,11565,757,11561,752xm11565,773l11545,773,11545,880,11565,880,11565,773xe" filled="true" fillcolor="#c3c8ca" stroked="false">
              <v:path arrowok="t"/>
              <v:fill type="solid"/>
            </v:shape>
            <v:shape style="position:absolute;left:10787;top:326;width:739;height:329" coordorigin="10787,327" coordsize="739,329" path="m11192,432l11156,432,11462,653,11468,655,11484,655,11493,650,11503,635,11473,635,11192,432xm11159,327l11155,327,10788,595,10787,602,10802,624,10817,639,10835,646,10854,646,10873,637,10890,625,10839,625,10828,621,10819,612,10813,603,11157,351,11192,351,11159,327xm11192,351l11157,351,11500,603,11479,634,11473,635,11503,635,11526,602,11525,595,11192,351xm11158,408l11154,408,11152,409,10861,620,10850,625,10839,625,10890,625,11156,432,11192,432,11160,409,11158,408xe" filled="true" fillcolor="#c3c8ca" stroked="false">
              <v:path arrowok="t"/>
              <v:fill type="solid"/>
            </v:shape>
            <v:shape style="position:absolute;left:11075;top:496;width:164;height:107" type="#_x0000_t75" stroked="false">
              <v:imagedata r:id="rId264" o:title=""/>
            </v:shape>
            <w10:wrap type="topAndBottom"/>
          </v:group>
        </w:pict>
      </w:r>
    </w:p>
    <w:p>
      <w:pPr>
        <w:pStyle w:val="BodyText"/>
      </w:pPr>
    </w:p>
    <w:p>
      <w:pPr>
        <w:pStyle w:val="BodyText"/>
        <w:spacing w:before="4"/>
        <w:rPr>
          <w:sz w:val="16"/>
        </w:rPr>
      </w:pPr>
      <w:r>
        <w:rPr/>
        <w:pict>
          <v:group style="position:absolute;margin-left:28.874599pt;margin-top:12.173676pt;width:36.550pt;height:39.85pt;mso-position-horizontal-relative:page;mso-position-vertical-relative:paragraph;z-index:-251459584;mso-wrap-distance-left:0;mso-wrap-distance-right:0" coordorigin="577,243" coordsize="731,797">
            <v:shape style="position:absolute;left:588;top:368;width:422;height:526" coordorigin="589,369" coordsize="422,526" path="m973,369l908,398,861,451,838,535,844,579,774,647,774,698,769,709,718,709,690,732,690,784,683,793,632,793,589,840,640,894,726,894,929,688,948,697,968,703,989,706,1010,707e" filled="false" stroked="true" strokeweight="1.123pt" strokecolor="#f8e1ba">
              <v:path arrowok="t"/>
              <v:stroke dashstyle="solid"/>
            </v:shape>
            <v:shape style="position:absolute;left:959;top:338;width:338;height:691" coordorigin="959,339" coordsize="338,691" path="m1044,1029l1119,1029,1179,960,1179,673,1233,649,1269,611,1290,563,1297,507,1283,441,1247,388,1194,352,1128,339,1062,352,1008,388,973,441,959,507,968,553,989,595,1016,631,1044,658,1044,760,1077,787,1077,814,1044,852,1044,875,1077,907,1077,933,1044,960,1044,1029xe" filled="false" stroked="true" strokeweight="1.123pt" strokecolor="#f8e1ba">
              <v:path arrowok="t"/>
              <v:stroke dashstyle="solid"/>
            </v:shape>
            <v:shape style="position:absolute;left:880;top:243;width:309;height:275" type="#_x0000_t75" stroked="false">
              <v:imagedata r:id="rId9" o:title=""/>
            </v:shape>
            <w10:wrap type="topAndBottom"/>
          </v:group>
        </w:pict>
      </w:r>
      <w:r>
        <w:rPr/>
        <w:pict>
          <v:group style="position:absolute;margin-left:102.168602pt;margin-top:12.635476pt;width:30.7pt;height:41.55pt;mso-position-horizontal-relative:page;mso-position-vertical-relative:paragraph;z-index:-251458560;mso-wrap-distance-left:0;mso-wrap-distance-right:0" coordorigin="2043,253" coordsize="614,831">
            <v:shape style="position:absolute;left:2120;top:558;width:444;height:141" type="#_x0000_t75" stroked="false">
              <v:imagedata r:id="rId265" o:title=""/>
            </v:shape>
            <v:rect style="position:absolute;left:2135;top:809;width:92;height:106" filled="false" stroked="true" strokeweight=".5pt" strokecolor="#c3c8ca">
              <v:stroke dashstyle="solid"/>
            </v:rect>
            <v:line style="position:absolute" from="2295,861" to="2575,861" stroked="true" strokeweight=".75pt" strokecolor="#c3c8ca">
              <v:stroke dashstyle="solid"/>
            </v:line>
            <v:line style="position:absolute" from="2295,894" to="2575,894" stroked="true" strokeweight=".75pt" strokecolor="#c3c8ca">
              <v:stroke dashstyle="solid"/>
            </v:line>
            <v:shape style="position:absolute;left:2053;top:334;width:594;height:739" coordorigin="2053,335" coordsize="594,739" path="m2167,336l2139,335,2103,338,2071,355,2053,398,2053,1029,2057,1046,2067,1060,2083,1070,2101,1073,2599,1073,2618,1070,2633,1060,2643,1046,2647,1029,2647,398,2634,360,2602,342,2564,336,2535,336e" filled="false" stroked="true" strokeweight="1pt" strokecolor="#c3c8ca">
              <v:path arrowok="t"/>
              <v:stroke dashstyle="solid"/>
            </v:shape>
            <v:shape style="position:absolute;left:2154;top:262;width:386;height:147" coordorigin="2155,263" coordsize="386,147" path="m2192,325l2228,323,2262,323,2288,324,2298,325,2294,290,2298,272,2316,265,2351,263,2384,271,2399,292,2404,313,2405,323,2480,312,2538,341,2540,393,2540,405,2539,410,2172,407,2157,362,2155,338,2165,328,2192,325xe" filled="false" stroked="true" strokeweight="1pt" strokecolor="#c3c8ca">
              <v:path arrowok="t"/>
              <v:stroke dashstyle="solid"/>
            </v:shape>
            <w10:wrap type="topAndBottom"/>
          </v:group>
        </w:pict>
      </w:r>
      <w:r>
        <w:rPr/>
        <w:pict>
          <v:group style="position:absolute;margin-left:165.395004pt;margin-top:14.289976pt;width:44.4pt;height:38.25pt;mso-position-horizontal-relative:page;mso-position-vertical-relative:paragraph;z-index:-251457536;mso-wrap-distance-left:0;mso-wrap-distance-right:0" coordorigin="3308,286" coordsize="888,765">
            <v:shape style="position:absolute;left:3346;top:285;width:849;height:359" coordorigin="3347,286" coordsize="849,359" path="m3655,460l3347,600,3369,644,3636,522,3697,522,3655,460xm3697,522l3636,522,3689,599,3807,534,3705,534,3697,522xm4044,286l4072,331,3705,534,3807,534,4098,373,4153,373,4195,292,4044,286xm4153,373l4098,373,4129,421,4153,373xe" filled="true" fillcolor="#ebbe96" stroked="false">
              <v:path arrowok="t"/>
              <v:fill type="solid"/>
            </v:shape>
            <v:shape style="position:absolute;left:3939;top:484;width:119;height:481" coordorigin="3940,485" coordsize="119,481" path="m4058,485l4058,965,3940,965,3940,957,3940,949,3940,942,3940,866,3940,790,3940,715,3940,639,3940,563,3940,555,3942,551,3949,547,3974,533,3999,519,4024,504,4049,490,4051,488,4054,487,4058,485xe" filled="false" stroked="true" strokeweight="1pt" strokecolor="#ebbe96">
              <v:path arrowok="t"/>
              <v:stroke dashstyle="solid"/>
            </v:shape>
            <v:line style="position:absolute" from="3308,1023" to="4152,1023" stroked="true" strokeweight="2.696pt" strokecolor="#ebbe96">
              <v:stroke dashstyle="solid"/>
            </v:line>
            <v:shape style="position:absolute;left:3749;top:579;width:139;height:397" type="#_x0000_t75" stroked="false">
              <v:imagedata r:id="rId266" o:title=""/>
            </v:shape>
            <v:shape style="position:absolute;left:3570;top:595;width:139;height:380" type="#_x0000_t75" stroked="false">
              <v:imagedata r:id="rId244" o:title=""/>
            </v:shape>
            <v:shape style="position:absolute;left:3390;top:637;width:139;height:339" type="#_x0000_t75" stroked="false">
              <v:imagedata r:id="rId245" o:title=""/>
            </v:shape>
            <w10:wrap type="topAndBottom"/>
          </v:group>
        </w:pict>
      </w:r>
      <w:r>
        <w:rPr/>
        <w:pict>
          <v:group style="position:absolute;margin-left:242.540604pt;margin-top:20.032976pt;width:49pt;height:33pt;mso-position-horizontal-relative:page;mso-position-vertical-relative:paragraph;z-index:-251456512;mso-wrap-distance-left:0;mso-wrap-distance-right:0" coordorigin="4851,401" coordsize="980,660">
            <v:shape style="position:absolute;left:5075;top:676;width:531;height:384" coordorigin="5075,677" coordsize="531,384" path="m5091,677l5080,677,5075,682,5075,1055,5080,1060,5601,1060,5606,1055,5606,1039,5096,1039,5096,682,5091,677xm5601,677l5590,677,5585,682,5585,1039,5606,1039,5606,682,5601,677xe" filled="true" fillcolor="#c3c8ca" stroked="false">
              <v:path arrowok="t"/>
              <v:fill type="solid"/>
            </v:shape>
            <v:shape style="position:absolute;left:4871;top:740;width:225;height:320" coordorigin="4871,741" coordsize="225,320" path="m5091,741l4876,741,4871,745,4871,1055,4876,1060,5091,1060,5096,1055,5096,1039,4892,1039,4892,762,5096,762,5096,745,5091,741xm5096,762l5075,762,5075,1039,5096,1039,5096,762xe" filled="true" fillcolor="#c3c8ca" stroked="false">
              <v:path arrowok="t"/>
              <v:fill type="solid"/>
            </v:shape>
            <v:shape style="position:absolute;left:5585;top:698;width:225;height:363" coordorigin="5585,698" coordsize="225,363" path="m5601,698l5590,698,5585,703,5585,1055,5590,1060,5805,1060,5810,1055,5810,1039,5605,1039,5605,703,5601,698xm5805,741l5794,741,5789,745,5789,1039,5810,1039,5810,745,5805,741xe" filled="true" fillcolor="#c3c8ca" stroked="false">
              <v:path arrowok="t"/>
              <v:fill type="solid"/>
            </v:shape>
            <v:shape style="position:absolute;left:5473;top:506;width:357;height:256" coordorigin="5473,506" coordsize="357,256" path="m5742,506l5478,506,5473,511,5473,523,5478,528,5732,528,5810,711,5810,736,5805,741,5590,741,5585,746,5585,757,5590,762,5799,762,5811,760,5821,753,5828,743,5830,730,5830,707,5830,706,5746,509,5742,506xe" filled="true" fillcolor="#c3c8ca" stroked="false">
              <v:path arrowok="t"/>
              <v:fill type="solid"/>
            </v:shape>
            <v:shape style="position:absolute;left:4850;top:506;width:357;height:256" coordorigin="4851,506" coordsize="357,256" path="m5202,506l4939,506,4935,509,4851,706,4851,707,4851,730,4853,743,4860,753,4870,760,4881,762,5091,762,5096,757,5096,746,5091,741,4876,741,4871,736,4871,711,4949,528,5202,528,5207,523,5207,511,5202,506xe" filled="true" fillcolor="#c3c8ca" stroked="false">
              <v:path arrowok="t"/>
              <v:fill type="solid"/>
            </v:shape>
            <v:shape style="position:absolute;left:5238;top:761;width:205;height:299" type="#_x0000_t75" stroked="false">
              <v:imagedata r:id="rId238" o:title=""/>
            </v:shape>
            <v:shape style="position:absolute;left:4932;top:825;width:103;height:150" coordorigin="4932,826" coordsize="103,150" path="m5030,826l4937,826,4932,831,4932,970,4937,975,5030,975,5035,970,5035,954,4953,954,4953,847,5035,847,5035,831,5030,826xm5035,847l5014,847,5014,954,5035,954,5035,847xe" filled="true" fillcolor="#c3c8ca" stroked="false">
              <v:path arrowok="t"/>
              <v:fill type="solid"/>
            </v:shape>
            <v:shape style="position:absolute;left:5646;top:825;width:103;height:150" coordorigin="5646,826" coordsize="103,150" path="m5744,826l5651,826,5646,831,5646,970,5651,975,5744,975,5748,970,5748,954,5667,954,5667,847,5748,847,5748,831,5744,826xm5748,847l5728,847,5728,954,5748,954,5748,847xe" filled="true" fillcolor="#c3c8ca" stroked="false">
              <v:path arrowok="t"/>
              <v:fill type="solid"/>
            </v:shape>
            <v:shape style="position:absolute;left:4970;top:400;width:739;height:329" coordorigin="4970,401" coordsize="739,329" path="m5376,506l5340,506,5645,727,5651,729,5667,729,5676,724,5687,709,5656,709,5376,506xm5343,401l5338,401,4972,669,4970,676,4985,698,5000,713,5018,720,5038,720,5056,711,5073,699,5022,699,5011,694,5002,686,4996,677,5340,425,5376,425,5343,401xm5376,425l5340,425,5683,677,5662,708,5656,709,5687,709,5709,676,5708,669,5376,425xm5342,482l5338,482,5336,483,5045,694,5034,699,5022,699,5073,699,5340,506,5376,506,5344,483,5342,482xe" filled="true" fillcolor="#c3c8ca" stroked="false">
              <v:path arrowok="t"/>
              <v:fill type="solid"/>
            </v:shape>
            <v:shape style="position:absolute;left:5258;top:570;width:164;height:107" type="#_x0000_t75" stroked="false">
              <v:imagedata r:id="rId252" o:title=""/>
            </v:shape>
            <w10:wrap type="topAndBottom"/>
          </v:group>
        </w:pict>
      </w:r>
      <w:r>
        <w:rPr/>
        <w:pict>
          <v:group style="position:absolute;margin-left:319.421112pt;margin-top:12.372077pt;width:36.550pt;height:39.85pt;mso-position-horizontal-relative:page;mso-position-vertical-relative:paragraph;z-index:-251455488;mso-wrap-distance-left:0;mso-wrap-distance-right:0" coordorigin="6388,247" coordsize="731,797">
            <v:shape style="position:absolute;left:6399;top:372;width:422;height:526" coordorigin="6400,373" coordsize="422,526" path="m6784,373l6719,402,6672,455,6649,539,6655,583,6585,650,6585,702,6580,713,6529,713,6501,736,6501,788,6494,797,6443,797,6400,844,6451,898,6537,898,6740,692,6759,701,6779,706,6800,710,6821,711e" filled="false" stroked="true" strokeweight="1.123pt" strokecolor="#f8e1ba">
              <v:path arrowok="t"/>
              <v:stroke dashstyle="solid"/>
            </v:shape>
            <v:shape style="position:absolute;left:6770;top:342;width:338;height:691" coordorigin="6770,343" coordsize="338,691" path="m6855,1033l6930,1033,6989,964,6989,677,7043,653,7080,615,7101,567,7107,511,7094,445,7058,392,7005,356,6939,343,6873,356,6819,392,6784,445,6770,511,6779,557,6800,599,6827,634,6855,662,6855,764,6888,791,6888,818,6855,856,6855,879,6888,911,6888,937,6855,964,6855,1033xe" filled="false" stroked="true" strokeweight="1.123pt" strokecolor="#f8e1ba">
              <v:path arrowok="t"/>
              <v:stroke dashstyle="solid"/>
            </v:shape>
            <v:shape style="position:absolute;left:6691;top:247;width:309;height:275" type="#_x0000_t75" stroked="false">
              <v:imagedata r:id="rId262" o:title=""/>
            </v:shape>
            <w10:wrap type="topAndBottom"/>
          </v:group>
        </w:pict>
      </w:r>
      <w:r>
        <w:rPr/>
        <w:pict>
          <v:group style="position:absolute;margin-left:391.411011pt;margin-top:12.176077pt;width:30.7pt;height:41.55pt;mso-position-horizontal-relative:page;mso-position-vertical-relative:paragraph;z-index:-251454464;mso-wrap-distance-left:0;mso-wrap-distance-right:0" coordorigin="7828,244" coordsize="614,831">
            <v:shape style="position:absolute;left:7905;top:549;width:445;height:141" type="#_x0000_t75" stroked="false">
              <v:imagedata r:id="rId260" o:title=""/>
            </v:shape>
            <v:rect style="position:absolute;left:7920;top:800;width:92;height:106" filled="false" stroked="true" strokeweight=".5pt" strokecolor="#c3c8ca">
              <v:stroke dashstyle="solid"/>
            </v:rect>
            <v:line style="position:absolute" from="8080,852" to="8360,852" stroked="true" strokeweight=".75pt" strokecolor="#c3c8ca">
              <v:stroke dashstyle="solid"/>
            </v:line>
            <v:line style="position:absolute" from="8080,884" to="8360,884" stroked="true" strokeweight=".75pt" strokecolor="#c3c8ca">
              <v:stroke dashstyle="solid"/>
            </v:line>
            <v:shape style="position:absolute;left:7838;top:325;width:594;height:739" coordorigin="7838,326" coordsize="594,739" path="m7952,327l7924,326,7888,329,7855,346,7838,389,7838,1019,7842,1037,7852,1051,7867,1061,7886,1064,8384,1064,8402,1061,8418,1051,8428,1037,8432,1019,8432,389,8419,351,8387,333,8349,327,8320,327e" filled="false" stroked="true" strokeweight="1pt" strokecolor="#c3c8ca">
              <v:path arrowok="t"/>
              <v:stroke dashstyle="solid"/>
            </v:shape>
            <v:shape style="position:absolute;left:7939;top:253;width:386;height:147" coordorigin="7939,254" coordsize="386,147" path="m7977,315l8013,314,8047,314,8073,315,8083,315,8079,281,8083,263,8101,256,8136,254,8168,262,8184,283,8189,304,8190,314,8264,303,8322,332,8325,384,8325,396,8324,400,7957,398,7942,352,7939,329,7950,319,7977,315xe" filled="false" stroked="true" strokeweight="1pt" strokecolor="#c3c8ca">
              <v:path arrowok="t"/>
              <v:stroke dashstyle="solid"/>
            </v:shape>
            <w10:wrap type="topAndBottom"/>
          </v:group>
        </w:pict>
      </w:r>
      <w:r>
        <w:rPr/>
        <w:pict>
          <v:group style="position:absolute;margin-left:455.644989pt;margin-top:11.371576pt;width:44.4pt;height:38.25pt;mso-position-horizontal-relative:page;mso-position-vertical-relative:paragraph;z-index:-251453440;mso-wrap-distance-left:0;mso-wrap-distance-right:0" coordorigin="9113,227" coordsize="888,765">
            <v:shape style="position:absolute;left:9151;top:227;width:849;height:359" coordorigin="9152,227" coordsize="849,359" path="m9460,402l9152,542,9174,586,9441,464,9502,464,9460,402xm9502,464l9441,464,9494,541,9612,475,9510,475,9502,464xm9849,227l9877,273,9510,475,9612,475,9903,315,9958,315,10000,233,9849,227xm9958,315l9903,315,9934,363,9958,315xe" filled="true" fillcolor="#ebbe96" stroked="false">
              <v:path arrowok="t"/>
              <v:fill type="solid"/>
            </v:shape>
            <v:shape style="position:absolute;left:9744;top:426;width:119;height:481" coordorigin="9745,426" coordsize="119,481" path="m9863,426l9863,907,9745,907,9745,899,9745,891,9745,883,9745,808,9745,732,9745,656,9745,581,9745,505,9745,497,9747,493,9754,489,9779,475,9804,460,9829,446,9854,431,9856,430,9859,429,9863,426xe" filled="false" stroked="true" strokeweight="1pt" strokecolor="#ebbe96">
              <v:path arrowok="t"/>
              <v:stroke dashstyle="solid"/>
            </v:shape>
            <v:line style="position:absolute" from="9113,965" to="9957,965" stroked="true" strokeweight="2.696pt" strokecolor="#ebbe96">
              <v:stroke dashstyle="solid"/>
            </v:line>
            <v:shape style="position:absolute;left:9554;top:520;width:139;height:397" type="#_x0000_t75" stroked="false">
              <v:imagedata r:id="rId267" o:title=""/>
            </v:shape>
            <v:shape style="position:absolute;left:9375;top:537;width:139;height:380" type="#_x0000_t75" stroked="false">
              <v:imagedata r:id="rId268" o:title=""/>
            </v:shape>
            <v:shape style="position:absolute;left:9195;top:578;width:139;height:339" type="#_x0000_t75" stroked="false">
              <v:imagedata r:id="rId36" o:title=""/>
            </v:shape>
            <w10:wrap type="topAndBottom"/>
          </v:group>
        </w:pict>
      </w:r>
      <w:r>
        <w:rPr/>
        <w:pict>
          <v:group style="position:absolute;margin-left:529.373474pt;margin-top:15.338977pt;width:49pt;height:33pt;mso-position-horizontal-relative:page;mso-position-vertical-relative:paragraph;z-index:-251452416;mso-wrap-distance-left:0;mso-wrap-distance-right:0" coordorigin="10587,307" coordsize="980,660">
            <v:shape style="position:absolute;left:10811;top:582;width:531;height:384" coordorigin="10812,583" coordsize="531,384" path="m10828,583l10816,583,10812,588,10812,962,10816,966,11338,966,11342,962,11342,945,10832,945,10832,588,10828,583xm11338,583l11326,583,11322,588,11322,945,11342,945,11342,588,11338,583xe" filled="true" fillcolor="#c3c8ca" stroked="false">
              <v:path arrowok="t"/>
              <v:fill type="solid"/>
            </v:shape>
            <v:shape style="position:absolute;left:10607;top:646;width:225;height:320" coordorigin="10608,647" coordsize="225,320" path="m10828,647l10612,647,10608,652,10608,962,10612,966,10828,966,10832,962,10832,945,10628,945,10628,668,10832,668,10832,652,10828,647xm10832,668l10812,668,10812,945,10832,945,10832,668xe" filled="true" fillcolor="#c3c8ca" stroked="false">
              <v:path arrowok="t"/>
              <v:fill type="solid"/>
            </v:shape>
            <v:shape style="position:absolute;left:11321;top:604;width:225;height:363" coordorigin="11322,604" coordsize="225,363" path="m11338,604l11326,604,11322,609,11322,962,11326,966,11542,966,11546,962,11546,945,11342,945,11342,609,11338,604xm11542,647l11530,647,11526,652,11526,945,11546,945,11546,652,11542,647xe" filled="true" fillcolor="#c3c8ca" stroked="false">
              <v:path arrowok="t"/>
              <v:fill type="solid"/>
            </v:shape>
            <v:shape style="position:absolute;left:11209;top:412;width:357;height:256" coordorigin="11210,413" coordsize="357,256" path="m11479,413l11214,413,11210,417,11210,429,11214,434,11468,434,11546,617,11546,642,11542,647,11326,647,11322,652,11322,664,11326,668,11536,668,11548,666,11558,659,11564,649,11567,636,11567,614,11566,612,11483,415,11479,413xe" filled="true" fillcolor="#c3c8ca" stroked="false">
              <v:path arrowok="t"/>
              <v:fill type="solid"/>
            </v:shape>
            <v:shape style="position:absolute;left:10587;top:412;width:357;height:256" coordorigin="10587,413" coordsize="357,256" path="m10939,413l10675,413,10672,415,10588,612,10587,614,10587,636,10590,649,10596,659,10606,666,10618,668,10828,668,10832,664,10832,652,10828,647,10612,647,10608,642,10608,617,10686,434,10939,434,10944,429,10944,417,10939,413xe" filled="true" fillcolor="#c3c8ca" stroked="false">
              <v:path arrowok="t"/>
              <v:fill type="solid"/>
            </v:shape>
            <v:shape style="position:absolute;left:10974;top:668;width:205;height:299" type="#_x0000_t75" stroked="false">
              <v:imagedata r:id="rId25" o:title=""/>
            </v:shape>
            <v:shape style="position:absolute;left:10669;top:731;width:103;height:150" coordorigin="10669,732" coordsize="103,150" path="m10767,732l10674,732,10669,737,10669,876,10674,881,10767,881,10771,876,10771,860,10690,860,10690,753,10771,753,10771,737,10767,732xm10771,753l10751,753,10751,860,10771,860,10771,753xe" filled="true" fillcolor="#c3c8ca" stroked="false">
              <v:path arrowok="t"/>
              <v:fill type="solid"/>
            </v:shape>
            <v:shape style="position:absolute;left:11382;top:731;width:103;height:150" coordorigin="11383,732" coordsize="103,150" path="m11481,732l11387,732,11383,737,11383,876,11387,881,11481,881,11485,876,11485,860,11403,860,11403,753,11485,753,11485,737,11481,732xm11485,753l11465,753,11465,860,11485,860,11485,753xe" filled="true" fillcolor="#c3c8ca" stroked="false">
              <v:path arrowok="t"/>
              <v:fill type="solid"/>
            </v:shape>
            <v:shape style="position:absolute;left:10707;top:306;width:739;height:329" coordorigin="10707,307" coordsize="739,329" path="m11112,412l11076,412,11382,633,11388,635,11404,635,11413,630,11423,615,11393,615,11112,412xm11079,307l11075,307,10708,575,10707,582,10722,604,10737,619,10755,626,10774,626,10793,617,10810,605,10759,605,10748,601,10739,592,10733,583,11077,331,11112,331,11079,307xm11112,331l11077,331,11420,583,11399,614,11393,615,11423,615,11446,582,11445,575,11112,331xm11078,388l11074,388,11072,389,10781,600,10770,605,10759,605,10810,605,11076,412,11112,412,11080,389,11078,388xe" filled="true" fillcolor="#c3c8ca" stroked="false">
              <v:path arrowok="t"/>
              <v:fill type="solid"/>
            </v:shape>
            <v:shape style="position:absolute;left:10995;top:476;width:164;height:107" type="#_x0000_t75" stroked="false">
              <v:imagedata r:id="rId264" o:title=""/>
            </v:shape>
            <w10:wrap type="topAndBottom"/>
          </v:group>
        </w:pict>
      </w:r>
    </w:p>
    <w:p>
      <w:pPr>
        <w:pStyle w:val="BodyText"/>
      </w:pPr>
    </w:p>
    <w:p>
      <w:pPr>
        <w:pStyle w:val="BodyText"/>
        <w:spacing w:before="8"/>
      </w:pPr>
      <w:r>
        <w:rPr/>
        <w:pict>
          <v:group style="position:absolute;margin-left:31.187099pt;margin-top:17.828377pt;width:36.550pt;height:39.85pt;mso-position-horizontal-relative:page;mso-position-vertical-relative:paragraph;z-index:-251451392;mso-wrap-distance-left:0;mso-wrap-distance-right:0" coordorigin="624,357" coordsize="731,797">
            <v:shape style="position:absolute;left:634;top:481;width:422;height:526" coordorigin="635,482" coordsize="422,526" path="m1020,482l955,512,908,564,884,649,890,692,820,760,820,811,815,822,764,822,736,845,736,897,729,906,678,906,635,953,687,1008,772,1008,975,801,994,810,1015,816,1035,819,1056,820e" filled="false" stroked="true" strokeweight="1.123pt" strokecolor="#f8e1ba">
              <v:path arrowok="t"/>
              <v:stroke dashstyle="solid"/>
            </v:shape>
            <v:shape style="position:absolute;left:1005;top:451;width:338;height:691" coordorigin="1006,452" coordsize="338,691" path="m1090,1142l1165,1142,1225,1073,1225,786,1279,762,1315,724,1336,676,1343,620,1330,554,1294,501,1240,465,1174,452,1108,465,1055,501,1019,554,1006,620,1014,666,1035,708,1063,744,1090,771,1090,873,1124,900,1124,927,1090,965,1090,988,1124,1020,1124,1046,1090,1073,1090,1142xe" filled="false" stroked="true" strokeweight="1.123pt" strokecolor="#f8e1ba">
              <v:path arrowok="t"/>
              <v:stroke dashstyle="solid"/>
            </v:shape>
            <v:shape style="position:absolute;left:927;top:356;width:309;height:275" type="#_x0000_t75" stroked="false">
              <v:imagedata r:id="rId269" o:title=""/>
            </v:shape>
            <w10:wrap type="topAndBottom"/>
          </v:group>
        </w:pict>
      </w:r>
      <w:r>
        <w:rPr/>
        <w:pict>
          <v:group style="position:absolute;margin-left:101.745499pt;margin-top:13.893177pt;width:30.7pt;height:41.55pt;mso-position-horizontal-relative:page;mso-position-vertical-relative:paragraph;z-index:-251450368;mso-wrap-distance-left:0;mso-wrap-distance-right:0" coordorigin="2035,278" coordsize="614,831">
            <v:shape style="position:absolute;left:2112;top:583;width:444;height:141" type="#_x0000_t75" stroked="false">
              <v:imagedata r:id="rId270" o:title=""/>
            </v:shape>
            <v:rect style="position:absolute;left:2127;top:834;width:92;height:106" filled="false" stroked="true" strokeweight=".5pt" strokecolor="#c3c8ca">
              <v:stroke dashstyle="solid"/>
            </v:rect>
            <v:line style="position:absolute" from="2286,886" to="2566,886" stroked="true" strokeweight=".75pt" strokecolor="#c3c8ca">
              <v:stroke dashstyle="solid"/>
            </v:line>
            <v:line style="position:absolute" from="2286,919" to="2566,919" stroked="true" strokeweight=".75pt" strokecolor="#c3c8ca">
              <v:stroke dashstyle="solid"/>
            </v:line>
            <v:shape style="position:absolute;left:2044;top:359;width:594;height:739" coordorigin="2045,360" coordsize="594,739" path="m2159,361l2131,360,2095,363,2062,381,2045,423,2045,1054,2049,1071,2059,1085,2074,1095,2093,1098,2590,1098,2609,1095,2624,1085,2635,1071,2638,1054,2638,423,2625,385,2593,367,2556,361,2527,361e" filled="false" stroked="true" strokeweight="1pt" strokecolor="#c3c8ca">
              <v:path arrowok="t"/>
              <v:stroke dashstyle="solid"/>
            </v:shape>
            <v:shape style="position:absolute;left:2146;top:287;width:386;height:147" coordorigin="2146,288" coordsize="386,147" path="m2183,350l2220,348,2254,348,2280,349,2290,350,2286,315,2290,297,2307,290,2343,288,2375,296,2391,317,2396,339,2396,348,2471,338,2529,367,2532,418,2531,431,2531,435,2163,432,2149,387,2146,363,2157,353,2183,350xe" filled="false" stroked="true" strokeweight="1pt" strokecolor="#c3c8ca">
              <v:path arrowok="t"/>
              <v:stroke dashstyle="solid"/>
            </v:shape>
            <w10:wrap type="topAndBottom"/>
          </v:group>
        </w:pict>
      </w:r>
      <w:r>
        <w:rPr/>
        <w:pict>
          <v:group style="position:absolute;margin-left:167.707001pt;margin-top:19.944777pt;width:44.4pt;height:38.25pt;mso-position-horizontal-relative:page;mso-position-vertical-relative:paragraph;z-index:-251449344;mso-wrap-distance-left:0;mso-wrap-distance-right:0" coordorigin="3354,399" coordsize="888,765">
            <v:shape style="position:absolute;left:3393;top:398;width:849;height:359" coordorigin="3393,399" coordsize="849,359" path="m3701,573l3393,713,3415,757,3683,636,3744,636,3701,573xm3744,636l3683,636,3735,712,3853,647,3751,647,3744,636xm4090,399l4118,444,3751,647,3853,647,4145,486,4200,486,4242,405,4090,399xm4200,486l4145,486,4175,534,4200,486xe" filled="true" fillcolor="#ebbe96" stroked="false">
              <v:path arrowok="t"/>
              <v:fill type="solid"/>
            </v:shape>
            <v:shape style="position:absolute;left:3986;top:597;width:119;height:481" coordorigin="3986,598" coordsize="119,481" path="m4104,598l4104,1078,3986,1078,3986,1070,3986,1062,3986,1055,3986,979,3986,903,3986,828,3986,752,3986,676,3986,669,3988,664,3995,661,4020,646,4045,632,4070,617,4095,603,4097,601,4100,600,4104,598xe" filled="false" stroked="true" strokeweight="1pt" strokecolor="#ebbe96">
              <v:path arrowok="t"/>
              <v:stroke dashstyle="solid"/>
            </v:shape>
            <v:line style="position:absolute" from="3354,1136" to="4198,1136" stroked="true" strokeweight="2.696pt" strokecolor="#ebbe96">
              <v:stroke dashstyle="solid"/>
            </v:line>
            <v:shape style="position:absolute;left:3796;top:692;width:139;height:397" type="#_x0000_t75" stroked="false">
              <v:imagedata r:id="rId34" o:title=""/>
            </v:shape>
            <v:shape style="position:absolute;left:3616;top:708;width:139;height:380" type="#_x0000_t75" stroked="false">
              <v:imagedata r:id="rId271" o:title=""/>
            </v:shape>
            <v:shape style="position:absolute;left:3436;top:750;width:139;height:339" type="#_x0000_t75" stroked="false">
              <v:imagedata r:id="rId245" o:title=""/>
            </v:shape>
            <w10:wrap type="topAndBottom"/>
          </v:group>
        </w:pict>
      </w:r>
      <w:r>
        <w:rPr/>
        <w:pict>
          <v:group style="position:absolute;margin-left:244.853104pt;margin-top:25.687777pt;width:49pt;height:33pt;mso-position-horizontal-relative:page;mso-position-vertical-relative:paragraph;z-index:-251448320;mso-wrap-distance-left:0;mso-wrap-distance-right:0" coordorigin="4897,514" coordsize="980,660">
            <v:shape style="position:absolute;left:5121;top:789;width:531;height:384" coordorigin="5121,790" coordsize="531,384" path="m5137,790l5126,790,5121,795,5121,1168,5126,1173,5647,1173,5652,1168,5652,1152,5142,1152,5142,795,5137,790xm5647,790l5636,790,5632,795,5632,1152,5652,1152,5652,795,5647,790xe" filled="true" fillcolor="#c3c8ca" stroked="false">
              <v:path arrowok="t"/>
              <v:fill type="solid"/>
            </v:shape>
            <v:shape style="position:absolute;left:4917;top:853;width:225;height:320" coordorigin="4917,854" coordsize="225,320" path="m5137,854l4922,854,4917,858,4917,1168,4922,1173,5137,1173,5142,1168,5142,1152,4938,1152,4938,875,5142,875,5142,858,5137,854xm5142,875l5122,875,5122,1152,5142,1152,5142,875xe" filled="true" fillcolor="#c3c8ca" stroked="false">
              <v:path arrowok="t"/>
              <v:fill type="solid"/>
            </v:shape>
            <v:shape style="position:absolute;left:5631;top:811;width:225;height:363" coordorigin="5631,811" coordsize="225,363" path="m5647,811l5636,811,5631,816,5631,1168,5636,1173,5851,1173,5856,1168,5856,1152,5652,1152,5652,816,5647,811xm5851,854l5840,854,5835,859,5835,1152,5856,1152,5856,859,5851,854xe" filled="true" fillcolor="#c3c8ca" stroked="false">
              <v:path arrowok="t"/>
              <v:fill type="solid"/>
            </v:shape>
            <v:shape style="position:absolute;left:5519;top:619;width:357;height:256" coordorigin="5520,620" coordsize="357,256" path="m5788,620l5524,620,5520,624,5520,636,5524,641,5778,641,5856,824,5856,849,5851,854,5636,854,5631,859,5631,870,5636,875,5846,875,5858,873,5867,866,5874,856,5876,843,5876,820,5876,819,5792,622,5788,620xe" filled="true" fillcolor="#c3c8ca" stroked="false">
              <v:path arrowok="t"/>
              <v:fill type="solid"/>
            </v:shape>
            <v:shape style="position:absolute;left:4897;top:619;width:357;height:256" coordorigin="4897,620" coordsize="357,256" path="m5249,620l4985,620,4981,622,4897,819,4897,820,4897,843,4899,856,4906,866,4916,873,4928,875,5137,875,5142,870,5142,859,5137,854,4922,854,4917,849,4917,824,4996,641,5249,641,5253,636,5253,624,5249,620xe" filled="true" fillcolor="#c3c8ca" stroked="false">
              <v:path arrowok="t"/>
              <v:fill type="solid"/>
            </v:shape>
            <v:shape style="position:absolute;left:5284;top:875;width:205;height:299" type="#_x0000_t75" stroked="false">
              <v:imagedata r:id="rId20" o:title=""/>
            </v:shape>
            <v:shape style="position:absolute;left:4978;top:938;width:103;height:150" coordorigin="4979,939" coordsize="103,150" path="m5076,939l4983,939,4979,944,4979,1083,4983,1088,5076,1088,5081,1083,5081,1067,4999,1067,4999,960,5081,960,5081,944,5076,939xm5081,960l5060,960,5060,1067,5081,1067,5081,960xe" filled="true" fillcolor="#c3c8ca" stroked="false">
              <v:path arrowok="t"/>
              <v:fill type="solid"/>
            </v:shape>
            <v:shape style="position:absolute;left:5692;top:938;width:103;height:150" coordorigin="5692,939" coordsize="103,150" path="m5790,939l5697,939,5692,944,5692,1083,5697,1088,5790,1088,5795,1083,5795,1067,5713,1067,5713,960,5795,960,5795,944,5790,939xm5795,960l5774,960,5774,1067,5795,1067,5795,960xe" filled="true" fillcolor="#c3c8ca" stroked="false">
              <v:path arrowok="t"/>
              <v:fill type="solid"/>
            </v:shape>
            <v:shape style="position:absolute;left:5016;top:513;width:739;height:329" coordorigin="5017,514" coordsize="739,329" path="m5422,619l5386,619,5691,840,5697,842,5713,842,5723,837,5733,822,5702,822,5422,619xm5389,514l5384,514,5018,782,5017,789,5032,811,5046,826,5065,833,5084,833,5103,824,5120,812,5068,812,5057,808,5048,799,5042,790,5387,538,5422,538,5389,514xm5422,538l5387,538,5730,790,5709,821,5702,822,5733,822,5755,789,5754,782,5422,538xm5388,595l5384,595,5382,596,5091,807,5080,812,5068,812,5120,812,5386,619,5422,619,5390,596,5388,595xe" filled="true" fillcolor="#c3c8ca" stroked="false">
              <v:path arrowok="t"/>
              <v:fill type="solid"/>
            </v:shape>
            <v:shape style="position:absolute;left:5304;top:683;width:164;height:107" type="#_x0000_t75" stroked="false">
              <v:imagedata r:id="rId252" o:title=""/>
            </v:shape>
            <w10:wrap type="topAndBottom"/>
          </v:group>
        </w:pict>
      </w:r>
      <w:r>
        <w:rPr/>
        <w:pict>
          <v:group style="position:absolute;margin-left:321.733704pt;margin-top:17.026777pt;width:36.550pt;height:39.85pt;mso-position-horizontal-relative:page;mso-position-vertical-relative:paragraph;z-index:-251447296;mso-wrap-distance-left:0;mso-wrap-distance-right:0" coordorigin="6435,341" coordsize="731,797">
            <v:shape style="position:absolute;left:6445;top:465;width:422;height:526" coordorigin="6446,466" coordsize="422,526" path="m6831,466l6766,495,6719,548,6695,633,6701,676,6631,744,6631,795,6626,806,6575,806,6547,829,6547,881,6540,890,6489,890,6446,937,6497,991,6583,991,6786,785,6805,794,6826,800,6846,803,6867,804e" filled="false" stroked="true" strokeweight="1.123pt" strokecolor="#f8e1ba">
              <v:path arrowok="t"/>
              <v:stroke dashstyle="solid"/>
            </v:shape>
            <v:shape style="position:absolute;left:6816;top:435;width:338;height:691" coordorigin="6817,436" coordsize="338,691" path="m6901,1126l6976,1126,7036,1057,7036,770,7090,746,7126,708,7147,660,7154,604,7141,538,7105,485,7051,449,6985,436,6919,449,6866,485,6830,538,6817,604,6825,650,6846,692,6874,728,6901,755,6901,857,6935,884,6935,911,6901,949,6901,972,6935,1004,6935,1030,6901,1057,6901,1126xe" filled="false" stroked="true" strokeweight="1.123pt" strokecolor="#f8e1ba">
              <v:path arrowok="t"/>
              <v:stroke dashstyle="solid"/>
            </v:shape>
            <v:shape style="position:absolute;left:6738;top:340;width:309;height:275" type="#_x0000_t75" stroked="false">
              <v:imagedata r:id="rId9" o:title=""/>
            </v:shape>
            <w10:wrap type="topAndBottom"/>
          </v:group>
        </w:pict>
      </w:r>
      <w:r>
        <w:rPr/>
        <w:pict>
          <v:group style="position:absolute;margin-left:391.723602pt;margin-top:17.830776pt;width:30.7pt;height:41.55pt;mso-position-horizontal-relative:page;mso-position-vertical-relative:paragraph;z-index:-251446272;mso-wrap-distance-left:0;mso-wrap-distance-right:0" coordorigin="7834,357" coordsize="614,831">
            <v:shape style="position:absolute;left:7912;top:662;width:444;height:141" type="#_x0000_t75" stroked="false">
              <v:imagedata r:id="rId272" o:title=""/>
            </v:shape>
            <v:rect style="position:absolute;left:7926;top:913;width:92;height:106" filled="false" stroked="true" strokeweight=".5pt" strokecolor="#c3c8ca">
              <v:stroke dashstyle="solid"/>
            </v:rect>
            <v:line style="position:absolute" from="8086,965" to="8366,965" stroked="true" strokeweight=".75pt" strokecolor="#c3c8ca">
              <v:stroke dashstyle="solid"/>
            </v:line>
            <v:line style="position:absolute" from="8086,998" to="8366,998" stroked="true" strokeweight=".75pt" strokecolor="#c3c8ca">
              <v:stroke dashstyle="solid"/>
            </v:line>
            <v:shape style="position:absolute;left:7844;top:438;width:594;height:739" coordorigin="7844,439" coordsize="594,739" path="m7958,440l7930,439,7894,442,7862,459,7844,502,7844,1132,7848,1150,7859,1164,7874,1174,7892,1177,8390,1177,8409,1174,8424,1164,8434,1150,8438,1132,8438,502,8425,464,8393,446,8355,440,8327,440e" filled="false" stroked="true" strokeweight="1pt" strokecolor="#c3c8ca">
              <v:path arrowok="t"/>
              <v:stroke dashstyle="solid"/>
            </v:shape>
            <v:shape style="position:absolute;left:7945;top:366;width:386;height:147" coordorigin="7946,367" coordsize="386,147" path="m7983,429l8019,427,8054,427,8079,428,8089,429,8085,394,8090,376,8107,369,8142,367,8175,375,8190,396,8196,417,8196,427,8271,416,8329,445,8331,497,8331,509,8331,513,7963,511,7948,466,7946,442,7957,432,7983,429xe" filled="false" stroked="true" strokeweight="1pt" strokecolor="#c3c8ca">
              <v:path arrowok="t"/>
              <v:stroke dashstyle="solid"/>
            </v:shape>
            <w10:wrap type="topAndBottom"/>
          </v:group>
        </w:pict>
      </w:r>
      <w:r>
        <w:rPr/>
        <w:pict>
          <v:group style="position:absolute;margin-left:455.958008pt;margin-top:17.026377pt;width:44.4pt;height:38.25pt;mso-position-horizontal-relative:page;mso-position-vertical-relative:paragraph;z-index:-251445248;mso-wrap-distance-left:0;mso-wrap-distance-right:0" coordorigin="9119,341" coordsize="888,765">
            <v:shape style="position:absolute;left:9158;top:340;width:849;height:359" coordorigin="9158,341" coordsize="849,359" path="m9466,515l9158,655,9180,699,9448,577,9509,577,9466,515xm9509,577l9448,577,9500,654,9618,589,9516,589,9509,577xm9855,341l9883,386,9516,589,9618,589,9910,428,9965,428,10007,346,9855,341xm9965,428l9910,428,9940,476,9965,428xe" filled="true" fillcolor="#ebbe96" stroked="false">
              <v:path arrowok="t"/>
              <v:fill type="solid"/>
            </v:shape>
            <v:shape style="position:absolute;left:9751;top:539;width:119;height:481" coordorigin="9751,539" coordsize="119,481" path="m9869,539l9869,1020,9751,1020,9751,1012,9751,1004,9751,996,9751,921,9751,845,9751,769,9751,694,9751,618,9751,610,9753,606,9760,602,9785,588,9810,573,9835,559,9860,545,9862,543,9865,542,9869,539xe" filled="false" stroked="true" strokeweight="1pt" strokecolor="#ebbe96">
              <v:path arrowok="t"/>
              <v:stroke dashstyle="solid"/>
            </v:shape>
            <v:line style="position:absolute" from="9119,1078" to="9963,1078" stroked="true" strokeweight="2.696pt" strokecolor="#ebbe96">
              <v:stroke dashstyle="solid"/>
            </v:line>
            <v:shape style="position:absolute;left:9561;top:633;width:139;height:397" type="#_x0000_t75" stroked="false">
              <v:imagedata r:id="rId267" o:title=""/>
            </v:shape>
            <v:shape style="position:absolute;left:9381;top:650;width:139;height:380" type="#_x0000_t75" stroked="false">
              <v:imagedata r:id="rId37" o:title=""/>
            </v:shape>
            <v:shape style="position:absolute;left:9201;top:691;width:139;height:339" type="#_x0000_t75" stroked="false">
              <v:imagedata r:id="rId32" o:title=""/>
            </v:shape>
            <w10:wrap type="topAndBottom"/>
          </v:group>
        </w:pict>
      </w:r>
      <w:r>
        <w:rPr/>
        <w:pict>
          <v:group style="position:absolute;margin-left:532.685974pt;margin-top:20.993776pt;width:49pt;height:33pt;mso-position-horizontal-relative:page;mso-position-vertical-relative:paragraph;z-index:-251444224;mso-wrap-distance-left:0;mso-wrap-distance-right:0" coordorigin="10654,420" coordsize="980,660">
            <v:shape style="position:absolute;left:10878;top:695;width:531;height:384" coordorigin="10878,696" coordsize="531,384" path="m10894,696l10883,696,10878,701,10878,1075,10883,1079,11404,1079,11409,1075,11409,1058,10898,1058,10898,701,10894,696xm11404,696l11393,696,11388,701,11388,1058,11409,1058,11409,701,11404,696xe" filled="true" fillcolor="#c3c8ca" stroked="false">
              <v:path arrowok="t"/>
              <v:fill type="solid"/>
            </v:shape>
            <v:shape style="position:absolute;left:10674;top:759;width:225;height:320" coordorigin="10674,760" coordsize="225,320" path="m10894,760l10679,760,10674,765,10674,1075,10679,1079,10894,1079,10899,1075,10899,1058,10695,1058,10695,781,10899,781,10899,765,10894,760xm10899,781l10878,781,10878,1058,10899,1058,10899,781xe" filled="true" fillcolor="#c3c8ca" stroked="false">
              <v:path arrowok="t"/>
              <v:fill type="solid"/>
            </v:shape>
            <v:shape style="position:absolute;left:11387;top:717;width:225;height:363" coordorigin="11388,717" coordsize="225,363" path="m11404,717l11393,717,11388,722,11388,1075,11393,1079,11608,1079,11613,1075,11613,1058,11408,1058,11408,722,11404,717xm11608,760l11597,760,11592,765,11592,1058,11613,1058,11613,765,11608,760xe" filled="true" fillcolor="#c3c8ca" stroked="false">
              <v:path arrowok="t"/>
              <v:fill type="solid"/>
            </v:shape>
            <v:shape style="position:absolute;left:11276;top:525;width:357;height:256" coordorigin="11276,526" coordsize="357,256" path="m11545,526l11281,526,11276,530,11276,542,11281,547,11534,547,11613,730,11613,755,11608,760,11393,760,11388,765,11388,777,11393,781,11602,781,11614,779,11624,772,11631,762,11633,749,11633,727,11633,725,11549,528,11545,526xe" filled="true" fillcolor="#c3c8ca" stroked="false">
              <v:path arrowok="t"/>
              <v:fill type="solid"/>
            </v:shape>
            <v:shape style="position:absolute;left:10653;top:525;width:357;height:256" coordorigin="10654,526" coordsize="357,256" path="m11005,526l10742,526,10738,528,10654,725,10654,727,10654,749,10656,762,10663,772,10672,779,10684,781,10894,781,10899,777,10899,765,10894,760,10679,760,10674,755,10674,730,10752,547,11005,547,11010,542,11010,530,11005,526xe" filled="true" fillcolor="#c3c8ca" stroked="false">
              <v:path arrowok="t"/>
              <v:fill type="solid"/>
            </v:shape>
            <v:shape style="position:absolute;left:11041;top:781;width:205;height:299" type="#_x0000_t75" stroked="false">
              <v:imagedata r:id="rId23" o:title=""/>
            </v:shape>
            <v:shape style="position:absolute;left:10735;top:844;width:103;height:150" coordorigin="10735,845" coordsize="103,150" path="m10833,845l10740,845,10735,850,10735,989,10740,994,10833,994,10838,989,10838,973,10756,973,10756,866,10838,866,10838,850,10833,845xm10838,866l10817,866,10817,973,10838,973,10838,866xe" filled="true" fillcolor="#c3c8ca" stroked="false">
              <v:path arrowok="t"/>
              <v:fill type="solid"/>
            </v:shape>
            <v:shape style="position:absolute;left:11449;top:844;width:103;height:150" coordorigin="11449,845" coordsize="103,150" path="m11547,845l11454,845,11449,850,11449,989,11454,994,11547,994,11551,989,11551,973,11470,973,11470,866,11551,866,11551,850,11547,845xm11551,866l11531,866,11531,973,11551,973,11551,866xe" filled="true" fillcolor="#c3c8ca" stroked="false">
              <v:path arrowok="t"/>
              <v:fill type="solid"/>
            </v:shape>
            <v:shape style="position:absolute;left:10773;top:419;width:739;height:329" coordorigin="10773,420" coordsize="739,329" path="m11178,525l11143,525,11448,746,11454,748,11470,748,11479,743,11489,728,11459,728,11178,525xm11146,420l11141,420,10774,688,10773,695,10788,717,10803,732,10821,739,10841,739,10859,730,10876,718,10825,718,10814,714,10805,705,10799,696,11143,444,11179,444,11146,420xm11179,444l11143,444,11486,696,11465,727,11459,728,11489,728,11512,695,11511,688,11179,444xm11145,501l11141,501,11139,502,10848,713,10837,718,10825,718,10876,718,11143,525,11178,525,11147,502,11145,501xe" filled="true" fillcolor="#c3c8ca" stroked="false">
              <v:path arrowok="t"/>
              <v:fill type="solid"/>
            </v:shape>
            <v:shape style="position:absolute;left:11061;top:589;width:164;height:107" type="#_x0000_t75" stroked="false">
              <v:imagedata r:id="rId24" o:title=""/>
            </v:shape>
            <w10:wrap type="topAndBottom"/>
          </v:group>
        </w:pict>
      </w:r>
    </w:p>
    <w:p>
      <w:pPr>
        <w:pStyle w:val="BodyText"/>
      </w:pPr>
    </w:p>
    <w:p>
      <w:pPr>
        <w:pStyle w:val="BodyText"/>
        <w:rPr>
          <w:sz w:val="10"/>
        </w:rPr>
      </w:pPr>
      <w:r>
        <w:rPr/>
        <w:pict>
          <v:group style="position:absolute;margin-left:30.187099pt;margin-top:11.659977pt;width:36.550pt;height:39.85pt;mso-position-horizontal-relative:page;mso-position-vertical-relative:paragraph;z-index:-251443200;mso-wrap-distance-left:0;mso-wrap-distance-right:0" coordorigin="604,233" coordsize="731,797">
            <v:shape style="position:absolute;left:614;top:358;width:422;height:526" coordorigin="615,359" coordsize="422,526" path="m1000,359l935,388,888,441,864,525,870,569,800,636,800,688,795,699,744,699,716,722,716,774,709,783,658,783,615,829,667,884,752,884,955,678,974,687,995,692,1015,695,1036,696e" filled="false" stroked="true" strokeweight="1.123pt" strokecolor="#f8e1ba">
              <v:path arrowok="t"/>
              <v:stroke dashstyle="solid"/>
            </v:shape>
            <v:shape style="position:absolute;left:985;top:328;width:338;height:691" coordorigin="986,329" coordsize="338,691" path="m1070,1019l1145,1019,1205,949,1205,663,1259,639,1295,601,1316,552,1323,497,1310,431,1274,378,1220,342,1154,329,1088,342,1035,378,999,431,986,497,994,543,1015,585,1043,620,1070,647,1070,750,1104,777,1104,803,1070,841,1070,864,1104,896,1104,923,1070,950,1070,1019xe" filled="false" stroked="true" strokeweight="1.123pt" strokecolor="#f8e1ba">
              <v:path arrowok="t"/>
              <v:stroke dashstyle="solid"/>
            </v:shape>
            <v:shape style="position:absolute;left:907;top:233;width:309;height:275" type="#_x0000_t75" stroked="false">
              <v:imagedata r:id="rId269" o:title=""/>
            </v:shape>
            <w10:wrap type="topAndBottom"/>
          </v:group>
        </w:pict>
      </w:r>
      <w:r>
        <w:rPr/>
        <w:pict>
          <v:group style="position:absolute;margin-left:101.745499pt;margin-top:7.724777pt;width:30.7pt;height:41.55pt;mso-position-horizontal-relative:page;mso-position-vertical-relative:paragraph;z-index:-251442176;mso-wrap-distance-left:0;mso-wrap-distance-right:0" coordorigin="2035,154" coordsize="614,831">
            <v:shape style="position:absolute;left:2112;top:460;width:444;height:141" type="#_x0000_t75" stroked="false">
              <v:imagedata r:id="rId273" o:title=""/>
            </v:shape>
            <v:rect style="position:absolute;left:2127;top:711;width:92;height:106" filled="false" stroked="true" strokeweight=".5pt" strokecolor="#c3c8ca">
              <v:stroke dashstyle="solid"/>
            </v:rect>
            <v:line style="position:absolute" from="2286,763" to="2566,763" stroked="true" strokeweight=".75pt" strokecolor="#c3c8ca">
              <v:stroke dashstyle="solid"/>
            </v:line>
            <v:line style="position:absolute" from="2286,795" to="2566,795" stroked="true" strokeweight=".75pt" strokecolor="#c3c8ca">
              <v:stroke dashstyle="solid"/>
            </v:line>
            <v:shape style="position:absolute;left:2044;top:236;width:594;height:739" coordorigin="2045,237" coordsize="594,739" path="m2159,238l2131,237,2095,240,2062,257,2045,300,2045,930,2049,948,2059,962,2074,972,2093,975,2590,975,2609,972,2624,962,2635,948,2638,930,2638,300,2625,262,2593,244,2556,238,2527,238e" filled="false" stroked="true" strokeweight="1pt" strokecolor="#c3c8ca">
              <v:path arrowok="t"/>
              <v:stroke dashstyle="solid"/>
            </v:shape>
            <v:shape style="position:absolute;left:2146;top:164;width:386;height:147" coordorigin="2146,164" coordsize="386,147" path="m2183,226l2220,225,2254,225,2280,226,2290,226,2286,192,2290,174,2307,167,2343,164,2375,173,2391,194,2396,215,2396,225,2471,214,2529,243,2532,295,2531,307,2531,311,2163,308,2149,263,2146,240,2157,230,2183,226xe" filled="false" stroked="true" strokeweight="1pt" strokecolor="#c3c8ca">
              <v:path arrowok="t"/>
              <v:stroke dashstyle="solid"/>
            </v:shape>
            <w10:wrap type="topAndBottom"/>
          </v:group>
        </w:pict>
      </w:r>
      <w:r>
        <w:rPr/>
        <w:pict>
          <v:group style="position:absolute;margin-left:166.707001pt;margin-top:13.776377pt;width:44.4pt;height:38.25pt;mso-position-horizontal-relative:page;mso-position-vertical-relative:paragraph;z-index:-251441152;mso-wrap-distance-left:0;mso-wrap-distance-right:0" coordorigin="3334,276" coordsize="888,765">
            <v:shape style="position:absolute;left:3373;top:275;width:849;height:359" coordorigin="3373,276" coordsize="849,359" path="m3681,450l3373,590,3395,634,3663,512,3724,512,3681,450xm3724,512l3663,512,3715,589,3833,524,3731,524,3724,512xm4070,276l4098,321,3731,524,3833,524,4125,363,4180,363,4222,281,4070,276xm4180,363l4125,363,4155,411,4180,363xe" filled="true" fillcolor="#ebbe96" stroked="false">
              <v:path arrowok="t"/>
              <v:fill type="solid"/>
            </v:shape>
            <v:shape style="position:absolute;left:3966;top:474;width:119;height:481" coordorigin="3966,474" coordsize="119,481" path="m4084,474l4084,955,3966,955,3966,947,3966,939,3966,931,3966,856,3966,780,3966,704,3966,629,3966,553,3966,545,3968,541,3975,537,4000,523,4025,508,4050,494,4075,480,4077,478,4080,477,4084,474xe" filled="false" stroked="true" strokeweight="1pt" strokecolor="#ebbe96">
              <v:path arrowok="t"/>
              <v:stroke dashstyle="solid"/>
            </v:shape>
            <v:line style="position:absolute" from="3334,1013" to="4178,1013" stroked="true" strokeweight="2.696pt" strokecolor="#ebbe96">
              <v:stroke dashstyle="solid"/>
            </v:line>
            <v:shape style="position:absolute;left:3776;top:568;width:139;height:397" type="#_x0000_t75" stroked="false">
              <v:imagedata r:id="rId34" o:title=""/>
            </v:shape>
            <v:shape style="position:absolute;left:3596;top:585;width:139;height:380" type="#_x0000_t75" stroked="false">
              <v:imagedata r:id="rId37" o:title=""/>
            </v:shape>
            <v:shape style="position:absolute;left:3416;top:626;width:139;height:339" type="#_x0000_t75" stroked="false">
              <v:imagedata r:id="rId32" o:title=""/>
            </v:shape>
            <w10:wrap type="topAndBottom"/>
          </v:group>
        </w:pict>
      </w:r>
      <w:r>
        <w:rPr/>
        <w:pict>
          <v:group style="position:absolute;margin-left:243.853104pt;margin-top:19.519377pt;width:49pt;height:33pt;mso-position-horizontal-relative:page;mso-position-vertical-relative:paragraph;z-index:-251440128;mso-wrap-distance-left:0;mso-wrap-distance-right:0" coordorigin="4877,390" coordsize="980,660">
            <v:shape style="position:absolute;left:5101;top:666;width:531;height:384" coordorigin="5101,666" coordsize="531,384" path="m5117,666l5106,666,5101,671,5101,1045,5106,1050,5627,1050,5632,1045,5632,1029,5122,1029,5122,671,5117,666xm5627,666l5616,666,5612,671,5612,1029,5632,1029,5632,671,5627,666xe" filled="true" fillcolor="#c3c8ca" stroked="false">
              <v:path arrowok="t"/>
              <v:fill type="solid"/>
            </v:shape>
            <v:shape style="position:absolute;left:4897;top:730;width:225;height:320" coordorigin="4897,730" coordsize="225,320" path="m5117,730l4902,730,4897,735,4897,1045,4902,1050,5117,1050,5122,1045,5122,1029,4918,1029,4918,752,5122,752,5122,735,5117,730xm5122,752l5102,752,5102,1029,5122,1029,5122,752xe" filled="true" fillcolor="#c3c8ca" stroked="false">
              <v:path arrowok="t"/>
              <v:fill type="solid"/>
            </v:shape>
            <v:shape style="position:absolute;left:5611;top:687;width:225;height:363" coordorigin="5611,688" coordsize="225,363" path="m5627,688l5616,688,5611,693,5611,1045,5616,1050,5831,1050,5836,1045,5836,1029,5632,1029,5632,693,5627,688xm5831,730l5820,730,5815,735,5815,1029,5836,1029,5836,735,5831,730xe" filled="true" fillcolor="#c3c8ca" stroked="false">
              <v:path arrowok="t"/>
              <v:fill type="solid"/>
            </v:shape>
            <v:shape style="position:absolute;left:5499;top:496;width:357;height:256" coordorigin="5500,496" coordsize="357,256" path="m5768,496l5504,496,5500,501,5500,513,5504,518,5758,518,5836,701,5836,726,5831,731,5616,731,5611,735,5611,747,5616,752,5826,752,5838,749,5847,743,5854,732,5856,720,5856,697,5856,696,5772,499,5768,496xe" filled="true" fillcolor="#c3c8ca" stroked="false">
              <v:path arrowok="t"/>
              <v:fill type="solid"/>
            </v:shape>
            <v:shape style="position:absolute;left:4877;top:496;width:357;height:256" coordorigin="4877,496" coordsize="357,256" path="m5229,496l4965,496,4961,499,4877,696,4877,697,4877,720,4879,732,4886,743,4896,749,4908,752,5117,752,5122,747,5122,735,5117,731,4902,731,4897,726,4897,701,4976,518,5229,518,5233,513,5233,501,5229,496xe" filled="true" fillcolor="#c3c8ca" stroked="false">
              <v:path arrowok="t"/>
              <v:fill type="solid"/>
            </v:shape>
            <v:shape style="position:absolute;left:5264;top:751;width:205;height:299" type="#_x0000_t75" stroked="false">
              <v:imagedata r:id="rId20" o:title=""/>
            </v:shape>
            <v:shape style="position:absolute;left:4958;top:815;width:103;height:150" coordorigin="4959,815" coordsize="103,150" path="m5056,815l4963,815,4959,820,4959,960,4963,965,5056,965,5061,960,5061,943,4979,943,4979,837,5061,837,5061,820,5056,815xm5061,837l5040,837,5040,943,5061,943,5061,837xe" filled="true" fillcolor="#c3c8ca" stroked="false">
              <v:path arrowok="t"/>
              <v:fill type="solid"/>
            </v:shape>
            <v:shape style="position:absolute;left:5672;top:815;width:103;height:150" coordorigin="5672,815" coordsize="103,150" path="m5770,815l5677,815,5672,820,5672,960,5677,965,5770,965,5775,960,5775,943,5693,943,5693,837,5775,837,5775,820,5770,815xm5775,837l5754,837,5754,943,5775,943,5775,837xe" filled="true" fillcolor="#c3c8ca" stroked="false">
              <v:path arrowok="t"/>
              <v:fill type="solid"/>
            </v:shape>
            <v:shape style="position:absolute;left:4996;top:390;width:739;height:329" coordorigin="4997,390" coordsize="739,329" path="m5402,495l5366,495,5671,717,5677,719,5693,719,5703,714,5713,699,5682,699,5402,495xm5369,390l5364,390,4998,659,4997,665,5012,688,5026,702,5045,710,5064,709,5083,701,5100,689,5048,689,5037,684,5028,676,5022,667,5367,415,5402,415,5369,390xm5402,415l5367,415,5710,667,5689,698,5682,699,5713,699,5735,665,5734,659,5402,415xm5368,472l5364,472,5362,472,5071,683,5060,688,5048,689,5100,689,5366,495,5402,495,5370,472,5368,472xe" filled="true" fillcolor="#c3c8ca" stroked="false">
              <v:path arrowok="t"/>
              <v:fill type="solid"/>
            </v:shape>
            <v:shape style="position:absolute;left:5284;top:560;width:164;height:107" type="#_x0000_t75" stroked="false">
              <v:imagedata r:id="rId26" o:title=""/>
            </v:shape>
            <w10:wrap type="topAndBottom"/>
          </v:group>
        </w:pict>
      </w:r>
      <w:r>
        <w:rPr/>
        <w:pict>
          <v:group style="position:absolute;margin-left:320.733704pt;margin-top:11.858377pt;width:36.550pt;height:39.85pt;mso-position-horizontal-relative:page;mso-position-vertical-relative:paragraph;z-index:-251439104;mso-wrap-distance-left:0;mso-wrap-distance-right:0" coordorigin="6415,237" coordsize="731,797">
            <v:shape style="position:absolute;left:6425;top:362;width:422;height:526" coordorigin="6426,363" coordsize="422,526" path="m6811,363l6746,392,6699,445,6675,529,6681,572,6611,640,6611,692,6606,703,6555,703,6527,726,6527,778,6520,787,6469,787,6426,833,6477,888,6563,888,6766,682,6785,690,6806,696,6826,699,6847,700e" filled="false" stroked="true" strokeweight="1.123pt" strokecolor="#f8e1ba">
              <v:path arrowok="t"/>
              <v:stroke dashstyle="solid"/>
            </v:shape>
            <v:shape style="position:absolute;left:6796;top:332;width:338;height:691" coordorigin="6797,333" coordsize="338,691" path="m6881,1023l6956,1023,7016,953,7016,667,7070,643,7106,605,7127,556,7134,501,7121,435,7085,382,7031,346,6965,333,6899,346,6846,382,6810,435,6797,501,6805,547,6826,589,6854,624,6881,651,6881,754,6915,781,6915,807,6881,845,6881,868,6915,900,6915,927,6881,954,6881,1023xe" filled="false" stroked="true" strokeweight="1.123pt" strokecolor="#f8e1ba">
              <v:path arrowok="t"/>
              <v:stroke dashstyle="solid"/>
            </v:shape>
            <v:shape style="position:absolute;left:6718;top:237;width:309;height:275" type="#_x0000_t75" stroked="false">
              <v:imagedata r:id="rId269" o:title=""/>
            </v:shape>
            <w10:wrap type="topAndBottom"/>
          </v:group>
        </w:pict>
      </w:r>
      <w:r>
        <w:rPr/>
        <w:pict>
          <v:group style="position:absolute;margin-left:391.723602pt;margin-top:11.662376pt;width:30.7pt;height:41.55pt;mso-position-horizontal-relative:page;mso-position-vertical-relative:paragraph;z-index:-251438080;mso-wrap-distance-left:0;mso-wrap-distance-right:0" coordorigin="7834,233" coordsize="614,831">
            <v:shape style="position:absolute;left:7912;top:538;width:444;height:141" type="#_x0000_t75" stroked="false">
              <v:imagedata r:id="rId274" o:title=""/>
            </v:shape>
            <v:rect style="position:absolute;left:7926;top:790;width:92;height:106" filled="false" stroked="true" strokeweight=".5pt" strokecolor="#c3c8ca">
              <v:stroke dashstyle="solid"/>
            </v:rect>
            <v:line style="position:absolute" from="8086,842" to="8366,842" stroked="true" strokeweight=".75pt" strokecolor="#c3c8ca">
              <v:stroke dashstyle="solid"/>
            </v:line>
            <v:line style="position:absolute" from="8086,874" to="8366,874" stroked="true" strokeweight=".75pt" strokecolor="#c3c8ca">
              <v:stroke dashstyle="solid"/>
            </v:line>
            <v:shape style="position:absolute;left:7844;top:315;width:594;height:739" coordorigin="7844,315" coordsize="594,739" path="m7958,317l7930,315,7894,318,7862,336,7844,379,7844,1009,7848,1027,7859,1041,7874,1050,7892,1054,8390,1054,8409,1050,8424,1041,8434,1027,8438,1009,8438,379,8425,340,8393,322,8355,317,8327,317e" filled="false" stroked="true" strokeweight="1pt" strokecolor="#c3c8ca">
              <v:path arrowok="t"/>
              <v:stroke dashstyle="solid"/>
            </v:shape>
            <v:shape style="position:absolute;left:7945;top:243;width:386;height:147" coordorigin="7946,243" coordsize="386,147" path="m7983,305l8019,303,8054,304,8079,305,8089,305,8085,271,8090,253,8107,246,8142,243,8175,252,8190,273,8196,294,8196,304,8271,293,8329,322,8331,374,8331,386,8331,390,7963,387,7948,342,7946,319,7957,309,7983,305xe" filled="false" stroked="true" strokeweight="1pt" strokecolor="#c3c8ca">
              <v:path arrowok="t"/>
              <v:stroke dashstyle="solid"/>
            </v:shape>
            <w10:wrap type="topAndBottom"/>
          </v:group>
        </w:pict>
      </w:r>
      <w:r>
        <w:rPr/>
        <w:pict>
          <v:group style="position:absolute;margin-left:455.958008pt;margin-top:10.857977pt;width:44.4pt;height:38.25pt;mso-position-horizontal-relative:page;mso-position-vertical-relative:paragraph;z-index:-251437056;mso-wrap-distance-left:0;mso-wrap-distance-right:0" coordorigin="9119,217" coordsize="888,765">
            <v:shape style="position:absolute;left:9158;top:217;width:849;height:359" coordorigin="9158,217" coordsize="849,359" path="m9466,391l9158,532,9180,576,9448,454,9509,454,9466,391xm9509,454l9448,454,9500,530,9618,465,9516,465,9509,454xm9855,217l9883,263,9516,465,9618,465,9910,304,9965,304,10007,223,9855,217xm9965,304l9910,304,9940,352,9965,304xe" filled="true" fillcolor="#ebbe96" stroked="false">
              <v:path arrowok="t"/>
              <v:fill type="solid"/>
            </v:shape>
            <v:shape style="position:absolute;left:9751;top:416;width:119;height:481" coordorigin="9751,416" coordsize="119,481" path="m9869,416l9869,897,9751,897,9751,888,9751,881,9751,873,9751,797,9751,722,9751,646,9751,570,9751,495,9751,487,9753,483,9760,479,9785,465,9810,450,9835,436,9860,421,9862,420,9865,418,9869,416xe" filled="false" stroked="true" strokeweight="1pt" strokecolor="#ebbe96">
              <v:path arrowok="t"/>
              <v:stroke dashstyle="solid"/>
            </v:shape>
            <v:line style="position:absolute" from="9119,955" to="9963,955" stroked="true" strokeweight="2.696pt" strokecolor="#ebbe96">
              <v:stroke dashstyle="solid"/>
            </v:line>
            <v:shape style="position:absolute;left:9381;top:526;width:139;height:380" type="#_x0000_t75" stroked="false">
              <v:imagedata r:id="rId42" o:title=""/>
            </v:shape>
            <v:shape style="position:absolute;left:9561;top:510;width:139;height:397" type="#_x0000_t75" stroked="false">
              <v:imagedata r:id="rId267" o:title=""/>
            </v:shape>
            <v:shape style="position:absolute;left:9201;top:568;width:139;height:339" type="#_x0000_t75" stroked="false">
              <v:imagedata r:id="rId32" o:title=""/>
            </v:shape>
            <w10:wrap type="topAndBottom"/>
          </v:group>
        </w:pict>
      </w:r>
      <w:r>
        <w:rPr/>
        <w:pict>
          <v:group style="position:absolute;margin-left:532.685974pt;margin-top:14.825377pt;width:49pt;height:33pt;mso-position-horizontal-relative:page;mso-position-vertical-relative:paragraph;z-index:-251436032;mso-wrap-distance-left:0;mso-wrap-distance-right:0" coordorigin="10654,297" coordsize="980,660">
            <v:shape style="position:absolute;left:10878;top:572;width:531;height:384" coordorigin="10878,573" coordsize="531,384" path="m10894,573l10883,573,10878,577,10878,951,10883,956,11404,956,11409,951,11409,935,10898,935,10898,577,10894,573xm11404,573l11393,573,11388,577,11388,935,11409,935,11409,577,11404,573xe" filled="true" fillcolor="#c3c8ca" stroked="false">
              <v:path arrowok="t"/>
              <v:fill type="solid"/>
            </v:shape>
            <v:shape style="position:absolute;left:10674;top:636;width:225;height:320" coordorigin="10674,636" coordsize="225,320" path="m10894,636l10679,636,10674,641,10674,951,10679,956,10894,956,10899,951,10899,935,10695,935,10695,658,10899,658,10899,641,10894,636xm10899,658l10878,658,10878,935,10899,935,10899,658xe" filled="true" fillcolor="#c3c8ca" stroked="false">
              <v:path arrowok="t"/>
              <v:fill type="solid"/>
            </v:shape>
            <v:shape style="position:absolute;left:11387;top:593;width:225;height:363" coordorigin="11388,594" coordsize="225,363" path="m11404,594l11393,594,11388,599,11388,951,11393,956,11608,956,11613,951,11613,935,11408,935,11408,599,11404,594xm11608,637l11597,637,11592,641,11592,935,11613,935,11613,641,11608,637xe" filled="true" fillcolor="#c3c8ca" stroked="false">
              <v:path arrowok="t"/>
              <v:fill type="solid"/>
            </v:shape>
            <v:shape style="position:absolute;left:11276;top:402;width:357;height:256" coordorigin="11276,402" coordsize="357,256" path="m11545,402l11281,402,11276,407,11276,419,11281,424,11534,424,11613,607,11613,632,11608,637,11393,637,11388,641,11388,653,11393,658,11602,658,11614,655,11624,649,11631,638,11633,626,11633,603,11633,602,11549,405,11545,402xe" filled="true" fillcolor="#c3c8ca" stroked="false">
              <v:path arrowok="t"/>
              <v:fill type="solid"/>
            </v:shape>
            <v:shape style="position:absolute;left:10653;top:402;width:357;height:256" coordorigin="10654,402" coordsize="357,256" path="m11005,402l10742,402,10738,405,10654,602,10654,603,10654,626,10656,638,10663,649,10672,655,10684,658,10894,658,10899,653,10899,641,10894,637,10679,637,10674,632,10674,607,10752,424,11005,424,11010,419,11010,407,11005,402xe" filled="true" fillcolor="#c3c8ca" stroked="false">
              <v:path arrowok="t"/>
              <v:fill type="solid"/>
            </v:shape>
            <v:shape style="position:absolute;left:11041;top:657;width:205;height:299" type="#_x0000_t75" stroked="false">
              <v:imagedata r:id="rId20" o:title=""/>
            </v:shape>
            <v:shape style="position:absolute;left:10735;top:721;width:103;height:150" coordorigin="10735,722" coordsize="103,150" path="m10833,722l10740,722,10735,726,10735,866,10740,871,10833,871,10838,866,10838,850,10756,850,10756,743,10838,743,10838,726,10833,722xm10838,743l10817,743,10817,850,10838,850,10838,743xe" filled="true" fillcolor="#c3c8ca" stroked="false">
              <v:path arrowok="t"/>
              <v:fill type="solid"/>
            </v:shape>
            <v:shape style="position:absolute;left:11449;top:721;width:103;height:150" coordorigin="11449,722" coordsize="103,150" path="m11547,722l11454,722,11449,726,11449,866,11454,871,11547,871,11551,866,11551,850,11470,850,11470,743,11551,743,11551,726,11547,722xm11551,743l11531,743,11531,850,11551,850,11551,743xe" filled="true" fillcolor="#c3c8ca" stroked="false">
              <v:path arrowok="t"/>
              <v:fill type="solid"/>
            </v:shape>
            <v:shape style="position:absolute;left:10773;top:296;width:739;height:329" coordorigin="10773,297" coordsize="739,329" path="m11178,402l11143,402,11448,623,11454,625,11470,625,11479,620,11489,605,11459,605,11178,402xm11146,297l11141,297,10774,565,10773,571,10788,594,10803,608,10821,616,10841,615,10859,607,10876,595,10825,595,10814,590,10805,582,10799,573,11143,321,11179,321,11146,297xm11179,321l11143,321,11486,573,11465,604,11459,605,11489,605,11512,571,11511,565,11179,321xm11145,378l11141,378,11139,379,10848,590,10837,595,10825,595,10876,595,11143,402,11178,402,11147,379,11145,378xe" filled="true" fillcolor="#c3c8ca" stroked="false">
              <v:path arrowok="t"/>
              <v:fill type="solid"/>
            </v:shape>
            <v:shape style="position:absolute;left:11061;top:466;width:164;height:107" type="#_x0000_t75" stroked="false">
              <v:imagedata r:id="rId275" o:title=""/>
            </v:shape>
            <w10:wrap type="topAndBottom"/>
          </v:group>
        </w:pict>
      </w:r>
    </w:p>
    <w:p>
      <w:pPr>
        <w:pStyle w:val="BodyText"/>
      </w:pPr>
    </w:p>
    <w:p>
      <w:pPr>
        <w:pStyle w:val="BodyText"/>
        <w:spacing w:before="1"/>
        <w:rPr>
          <w:sz w:val="18"/>
        </w:rPr>
      </w:pPr>
      <w:r>
        <w:rPr/>
        <w:pict>
          <v:group style="position:absolute;margin-left:32.499599pt;margin-top:13.287777pt;width:36.550pt;height:39.85pt;mso-position-horizontal-relative:page;mso-position-vertical-relative:paragraph;z-index:-251435008;mso-wrap-distance-left:0;mso-wrap-distance-right:0" coordorigin="650,266" coordsize="731,797">
            <v:shape style="position:absolute;left:661;top:391;width:422;height:526" coordorigin="661,391" coordsize="422,526" path="m1046,391l981,421,934,473,911,558,916,601,847,669,847,720,842,732,790,732,762,755,762,806,756,816,704,816,661,862,713,917,799,917,1001,710,1021,719,1041,725,1061,728,1082,729e" filled="false" stroked="true" strokeweight="1.123pt" strokecolor="#f8e1ba">
              <v:path arrowok="t"/>
              <v:stroke dashstyle="solid"/>
            </v:shape>
            <v:shape style="position:absolute;left:1031;top:361;width:338;height:691" coordorigin="1032,361" coordsize="338,691" path="m1116,1051l1192,1051,1251,982,1251,696,1305,672,1342,634,1362,585,1369,530,1356,464,1320,410,1266,374,1200,361,1135,374,1081,410,1045,464,1032,530,1040,575,1061,617,1089,653,1116,680,1116,783,1150,809,1150,836,1116,874,1116,897,1150,929,1150,956,1116,982,1116,1051xe" filled="false" stroked="true" strokeweight="1.123pt" strokecolor="#f8e1ba">
              <v:path arrowok="t"/>
              <v:stroke dashstyle="solid"/>
            </v:shape>
            <v:shape style="position:absolute;left:953;top:265;width:309;height:275" type="#_x0000_t75" stroked="false">
              <v:imagedata r:id="rId269" o:title=""/>
            </v:shape>
            <w10:wrap type="topAndBottom"/>
          </v:group>
        </w:pict>
      </w:r>
      <w:r>
        <w:rPr/>
        <w:pict>
          <v:group style="position:absolute;margin-left:102.057999pt;margin-top:12.352576pt;width:30.7pt;height:41.55pt;mso-position-horizontal-relative:page;mso-position-vertical-relative:paragraph;z-index:-251433984;mso-wrap-distance-left:0;mso-wrap-distance-right:0" coordorigin="2041,247" coordsize="614,831">
            <v:shape style="position:absolute;left:2118;top:552;width:445;height:141" type="#_x0000_t75" stroked="false">
              <v:imagedata r:id="rId276" o:title=""/>
            </v:shape>
            <v:rect style="position:absolute;left:2133;top:803;width:92;height:106" filled="false" stroked="true" strokeweight=".5pt" strokecolor="#c3c8ca">
              <v:stroke dashstyle="solid"/>
            </v:rect>
            <v:line style="position:absolute" from="2293,855" to="2573,855" stroked="true" strokeweight=".75pt" strokecolor="#c3c8ca">
              <v:stroke dashstyle="solid"/>
            </v:line>
            <v:line style="position:absolute" from="2293,888" to="2573,888" stroked="true" strokeweight=".75pt" strokecolor="#c3c8ca">
              <v:stroke dashstyle="solid"/>
            </v:line>
            <v:shape style="position:absolute;left:2051;top:329;width:594;height:739" coordorigin="2051,329" coordsize="594,739" path="m2165,330l2137,329,2101,332,2068,350,2051,392,2051,1023,2055,1040,2065,1055,2080,1064,2099,1068,2597,1068,2615,1064,2631,1055,2641,1040,2645,1023,2645,392,2632,354,2599,336,2562,331,2533,330e" filled="false" stroked="true" strokeweight="1pt" strokecolor="#c3c8ca">
              <v:path arrowok="t"/>
              <v:stroke dashstyle="solid"/>
            </v:shape>
            <v:shape style="position:absolute;left:2152;top:257;width:386;height:147" coordorigin="2152,257" coordsize="386,147" path="m2190,319l2226,317,2260,317,2286,318,2296,319,2292,284,2296,267,2314,259,2349,257,2381,266,2397,286,2402,308,2403,318,2477,307,2535,336,2538,387,2538,400,2537,404,2169,401,2155,356,2152,332,2163,323,2190,319xe" filled="false" stroked="true" strokeweight="1pt" strokecolor="#c3c8ca">
              <v:path arrowok="t"/>
              <v:stroke dashstyle="solid"/>
            </v:shape>
            <w10:wrap type="topAndBottom"/>
          </v:group>
        </w:pict>
      </w:r>
      <w:r>
        <w:rPr/>
        <w:pict>
          <v:group style="position:absolute;margin-left:169.020004pt;margin-top:15.404077pt;width:44.4pt;height:38.25pt;mso-position-horizontal-relative:page;mso-position-vertical-relative:paragraph;z-index:-251432960;mso-wrap-distance-left:0;mso-wrap-distance-right:0" coordorigin="3380,308" coordsize="888,765">
            <v:shape style="position:absolute;left:3419;top:308;width:849;height:359" coordorigin="3419,308" coordsize="849,359" path="m3727,482l3419,623,3442,666,3709,545,3770,545,3727,482xm3770,545l3709,545,3761,621,3880,556,3778,556,3770,545xm4117,308l4145,353,3778,556,3880,556,4171,395,4226,395,4268,314,4117,308xm4226,395l4171,395,4201,443,4226,395xe" filled="true" fillcolor="#ebbe96" stroked="false">
              <v:path arrowok="t"/>
              <v:fill type="solid"/>
            </v:shape>
            <v:shape style="position:absolute;left:4012;top:506;width:119;height:481" coordorigin="4012,507" coordsize="119,481" path="m4131,507l4131,988,4013,988,4013,979,4013,972,4013,964,4013,888,4013,813,4013,737,4012,661,4012,586,4012,578,4015,574,4021,570,4046,555,4071,541,4096,527,4121,512,4124,511,4127,509,4131,507xe" filled="false" stroked="true" strokeweight="1pt" strokecolor="#ebbe96">
              <v:path arrowok="t"/>
              <v:stroke dashstyle="solid"/>
            </v:shape>
            <v:line style="position:absolute" from="3380,1045" to="4224,1045" stroked="true" strokeweight="2.696pt" strokecolor="#ebbe96">
              <v:stroke dashstyle="solid"/>
            </v:line>
            <v:shape style="position:absolute;left:3822;top:601;width:139;height:397" type="#_x0000_t75" stroked="false">
              <v:imagedata r:id="rId277" o:title=""/>
            </v:shape>
            <v:shape style="position:absolute;left:3642;top:617;width:139;height:380" type="#_x0000_t75" stroked="false">
              <v:imagedata r:id="rId37" o:title=""/>
            </v:shape>
            <v:shape style="position:absolute;left:3463;top:659;width:139;height:339" type="#_x0000_t75" stroked="false">
              <v:imagedata r:id="rId32" o:title=""/>
            </v:shape>
            <w10:wrap type="topAndBottom"/>
          </v:group>
        </w:pict>
      </w:r>
      <w:r>
        <w:rPr/>
        <w:pict>
          <v:group style="position:absolute;margin-left:246.165695pt;margin-top:21.147076pt;width:49pt;height:33pt;mso-position-horizontal-relative:page;mso-position-vertical-relative:paragraph;z-index:-251431936;mso-wrap-distance-left:0;mso-wrap-distance-right:0" coordorigin="4923,423" coordsize="980,660">
            <v:shape style="position:absolute;left:5147;top:699;width:531;height:384" coordorigin="5148,699" coordsize="531,384" path="m5164,699l5152,699,5148,704,5148,1078,5152,1082,5674,1082,5678,1078,5678,1061,5168,1061,5168,704,5164,699xm5674,699l5662,699,5658,704,5658,1061,5678,1061,5678,704,5674,699xe" filled="true" fillcolor="#c3c8ca" stroked="false">
              <v:path arrowok="t"/>
              <v:fill type="solid"/>
            </v:shape>
            <v:shape style="position:absolute;left:4943;top:762;width:225;height:320" coordorigin="4944,763" coordsize="225,320" path="m5164,763l4948,763,4944,768,4944,1078,4948,1082,5164,1082,5168,1078,5168,1061,4964,1061,4964,784,5168,784,5168,768,5164,763xm5168,784l5148,784,5148,1061,5168,1061,5168,784xe" filled="true" fillcolor="#c3c8ca" stroked="false">
              <v:path arrowok="t"/>
              <v:fill type="solid"/>
            </v:shape>
            <v:shape style="position:absolute;left:5657;top:720;width:225;height:363" coordorigin="5658,720" coordsize="225,363" path="m5673,720l5662,720,5658,725,5658,1078,5662,1082,5878,1082,5882,1078,5882,1061,5678,1061,5678,725,5673,720xm5878,763l5866,763,5862,768,5862,1061,5882,1061,5882,768,5878,763xe" filled="true" fillcolor="#c3c8ca" stroked="false">
              <v:path arrowok="t"/>
              <v:fill type="solid"/>
            </v:shape>
            <v:shape style="position:absolute;left:5545;top:528;width:357;height:256" coordorigin="5546,529" coordsize="357,256" path="m5815,529l5550,529,5546,534,5546,545,5550,550,5804,550,5882,733,5882,758,5878,763,5662,763,5658,768,5658,780,5662,784,5872,784,5884,782,5894,775,5900,765,5903,752,5903,730,5902,728,5818,531,5815,529xe" filled="true" fillcolor="#c3c8ca" stroked="false">
              <v:path arrowok="t"/>
              <v:fill type="solid"/>
            </v:shape>
            <v:shape style="position:absolute;left:4923;top:528;width:357;height:256" coordorigin="4923,529" coordsize="357,256" path="m5275,529l5011,529,5007,531,4924,728,4923,730,4923,752,4926,765,4932,775,4942,782,4954,784,5164,784,5168,780,5168,768,5164,763,4948,763,4944,758,4944,733,5022,550,5275,550,5279,545,5279,534,5275,529xe" filled="true" fillcolor="#c3c8ca" stroked="false">
              <v:path arrowok="t"/>
              <v:fill type="solid"/>
            </v:shape>
            <v:shape style="position:absolute;left:5310;top:784;width:205;height:299" type="#_x0000_t75" stroked="false">
              <v:imagedata r:id="rId20" o:title=""/>
            </v:shape>
            <v:shape style="position:absolute;left:5004;top:848;width:103;height:150" coordorigin="5005,848" coordsize="103,150" path="m5103,848l5009,848,5005,853,5005,993,5009,997,5103,997,5107,993,5107,976,5025,976,5025,869,5107,869,5107,853,5103,848xm5107,869l5087,869,5087,976,5107,976,5107,869xe" filled="true" fillcolor="#c3c8ca" stroked="false">
              <v:path arrowok="t"/>
              <v:fill type="solid"/>
            </v:shape>
            <v:shape style="position:absolute;left:5718;top:848;width:103;height:150" coordorigin="5719,848" coordsize="103,150" path="m5816,848l5723,848,5719,853,5719,993,5723,997,5816,997,5821,993,5821,976,5739,976,5739,869,5821,869,5821,853,5816,848xm5821,869l5800,869,5800,976,5821,976,5821,869xe" filled="true" fillcolor="#c3c8ca" stroked="false">
              <v:path arrowok="t"/>
              <v:fill type="solid"/>
            </v:shape>
            <v:shape style="position:absolute;left:5042;top:422;width:739;height:329" coordorigin="5043,423" coordsize="739,329" path="m5448,528l5412,528,5718,749,5724,751,5739,751,5749,747,5759,731,5729,731,5448,528xm5415,423l5411,423,5044,691,5043,698,5058,720,5073,735,5091,742,5110,742,5129,733,5146,721,5094,721,5083,717,5075,708,5069,699,5413,447,5448,447,5415,423xm5448,447l5413,447,5756,699,5735,730,5729,731,5759,731,5782,698,5780,691,5448,447xm5414,504l5410,504,5408,505,5117,716,5106,721,5094,721,5146,721,5412,528,5448,528,5416,505,5414,504xe" filled="true" fillcolor="#c3c8ca" stroked="false">
              <v:path arrowok="t"/>
              <v:fill type="solid"/>
            </v:shape>
            <v:shape style="position:absolute;left:5331;top:592;width:164;height:107" type="#_x0000_t75" stroked="false">
              <v:imagedata r:id="rId252" o:title=""/>
            </v:shape>
            <w10:wrap type="topAndBottom"/>
          </v:group>
        </w:pict>
      </w:r>
      <w:r>
        <w:rPr/>
        <w:pict>
          <v:group style="position:absolute;margin-left:323.046204pt;margin-top:12.486176pt;width:36.550pt;height:39.85pt;mso-position-horizontal-relative:page;mso-position-vertical-relative:paragraph;z-index:-251430912;mso-wrap-distance-left:0;mso-wrap-distance-right:0" coordorigin="6461,250" coordsize="731,797">
            <v:shape style="position:absolute;left:6472;top:375;width:422;height:526" coordorigin="6472,375" coordsize="422,526" path="m6857,375l6792,405,6745,457,6722,542,6727,585,6658,653,6658,704,6653,715,6601,715,6573,739,6573,790,6567,800,6515,800,6472,846,6524,901,6610,901,6812,694,6832,703,6852,709,6872,712,6893,713e" filled="false" stroked="true" strokeweight="1.123pt" strokecolor="#f8e1ba">
              <v:path arrowok="t"/>
              <v:stroke dashstyle="solid"/>
            </v:shape>
            <v:shape style="position:absolute;left:6842;top:345;width:338;height:691" coordorigin="6843,345" coordsize="338,691" path="m6927,1035l7003,1035,7062,966,7062,680,7116,656,7153,618,7173,569,7180,513,7167,448,7131,394,7077,358,7011,345,6945,358,6892,394,6856,448,6843,513,6851,559,6872,601,6900,637,6927,664,6927,767,6961,793,6961,820,6927,858,6927,881,6961,913,6961,940,6927,966,6927,1035xe" filled="false" stroked="true" strokeweight="1.123pt" strokecolor="#f8e1ba">
              <v:path arrowok="t"/>
              <v:stroke dashstyle="solid"/>
            </v:shape>
            <v:shape style="position:absolute;left:6764;top:249;width:309;height:275" type="#_x0000_t75" stroked="false">
              <v:imagedata r:id="rId269" o:title=""/>
            </v:shape>
            <w10:wrap type="topAndBottom"/>
          </v:group>
        </w:pict>
      </w:r>
      <w:r>
        <w:rPr/>
        <w:pict>
          <v:group style="position:absolute;margin-left:391.036102pt;margin-top:13.290176pt;width:30.7pt;height:41.55pt;mso-position-horizontal-relative:page;mso-position-vertical-relative:paragraph;z-index:-251429888;mso-wrap-distance-left:0;mso-wrap-distance-right:0" coordorigin="7821,266" coordsize="614,831">
            <v:shape style="position:absolute;left:7898;top:571;width:444;height:141" type="#_x0000_t75" stroked="false">
              <v:imagedata r:id="rId278" o:title=""/>
            </v:shape>
            <v:rect style="position:absolute;left:7913;top:822;width:92;height:106" filled="false" stroked="true" strokeweight=".5pt" strokecolor="#c3c8ca">
              <v:stroke dashstyle="solid"/>
            </v:rect>
            <v:line style="position:absolute" from="8072,874" to="8352,874" stroked="true" strokeweight=".75pt" strokecolor="#c3c8ca">
              <v:stroke dashstyle="solid"/>
            </v:line>
            <v:line style="position:absolute" from="8072,907" to="8352,907" stroked="true" strokeweight=".75pt" strokecolor="#c3c8ca">
              <v:stroke dashstyle="solid"/>
            </v:line>
            <v:shape style="position:absolute;left:7830;top:347;width:594;height:739" coordorigin="7831,348" coordsize="594,739" path="m7945,349l7917,348,7880,351,7848,369,7831,411,7831,1042,7834,1059,7845,1073,7860,1083,7879,1086,8376,1086,8395,1083,8410,1073,8420,1059,8424,1042,8424,411,8411,373,8379,355,8342,349,8313,349e" filled="false" stroked="true" strokeweight="1pt" strokecolor="#c3c8ca">
              <v:path arrowok="t"/>
              <v:stroke dashstyle="solid"/>
            </v:shape>
            <v:shape style="position:absolute;left:7931;top:275;width:386;height:147" coordorigin="7932,276" coordsize="386,147" path="m7969,338l8005,336,8040,336,8065,337,8076,338,8072,303,8076,285,8093,278,8129,276,8161,284,8177,305,8182,327,8182,336,8257,326,8315,355,8318,406,8317,419,8317,423,7949,420,7935,375,7932,351,7943,341,7969,338xe" filled="false" stroked="true" strokeweight="1pt" strokecolor="#c3c8ca">
              <v:path arrowok="t"/>
              <v:stroke dashstyle="solid"/>
            </v:shape>
            <w10:wrap type="topAndBottom"/>
          </v:group>
        </w:pict>
      </w:r>
      <w:r>
        <w:rPr/>
        <w:pict>
          <v:group style="position:absolute;margin-left:455.270996pt;margin-top:12.485677pt;width:44.4pt;height:38.25pt;mso-position-horizontal-relative:page;mso-position-vertical-relative:paragraph;z-index:-251428864;mso-wrap-distance-left:0;mso-wrap-distance-right:0" coordorigin="9105,250" coordsize="888,765">
            <v:shape style="position:absolute;left:9144;top:249;width:849;height:359" coordorigin="9144,250" coordsize="849,359" path="m9452,424l9144,564,9167,608,9434,486,9495,486,9452,424xm9495,486l9434,486,9486,563,9605,498,9503,498,9495,486xm9842,250l9870,295,9503,498,9605,498,9896,337,9951,337,9993,255,9842,250xm9951,337l9896,337,9926,385,9951,337xe" filled="true" fillcolor="#ebbe96" stroked="false">
              <v:path arrowok="t"/>
              <v:fill type="solid"/>
            </v:shape>
            <v:shape style="position:absolute;left:9737;top:448;width:119;height:481" coordorigin="9737,449" coordsize="119,481" path="m9856,449l9856,929,9738,929,9738,921,9738,913,9738,906,9738,830,9738,754,9738,679,9737,603,9737,527,9737,519,9740,515,9747,511,9771,497,9796,483,9821,468,9846,454,9849,452,9852,451,9856,449xe" filled="false" stroked="true" strokeweight="1pt" strokecolor="#ebbe96">
              <v:path arrowok="t"/>
              <v:stroke dashstyle="solid"/>
            </v:shape>
            <v:line style="position:absolute" from="9105,987" to="9949,987" stroked="true" strokeweight="2.696pt" strokecolor="#ebbe96">
              <v:stroke dashstyle="solid"/>
            </v:line>
            <v:shape style="position:absolute;left:9547;top:543;width:139;height:397" type="#_x0000_t75" stroked="false">
              <v:imagedata r:id="rId267" o:title=""/>
            </v:shape>
            <v:shape style="position:absolute;left:9367;top:559;width:139;height:380" type="#_x0000_t75" stroked="false">
              <v:imagedata r:id="rId271" o:title=""/>
            </v:shape>
            <v:shape style="position:absolute;left:9188;top:601;width:139;height:339" type="#_x0000_t75" stroked="false">
              <v:imagedata r:id="rId36" o:title=""/>
            </v:shape>
            <w10:wrap type="topAndBottom"/>
          </v:group>
        </w:pict>
      </w:r>
      <w:r>
        <w:rPr/>
        <w:pict>
          <v:group style="position:absolute;margin-left:532.998474pt;margin-top:16.453077pt;width:49pt;height:33pt;mso-position-horizontal-relative:page;mso-position-vertical-relative:paragraph;z-index:-251427840;mso-wrap-distance-left:0;mso-wrap-distance-right:0" coordorigin="10660,329" coordsize="980,660">
            <v:shape style="position:absolute;left:10884;top:605;width:531;height:384" coordorigin="10884,605" coordsize="531,384" path="m10900,605l10889,605,10884,610,10884,984,10889,989,11410,989,11415,984,11415,967,10905,967,10905,610,10900,605xm11410,605l11399,605,11394,610,11394,967,11415,967,11415,610,11410,605xe" filled="true" fillcolor="#c3c8ca" stroked="false">
              <v:path arrowok="t"/>
              <v:fill type="solid"/>
            </v:shape>
            <v:shape style="position:absolute;left:10680;top:669;width:225;height:320" coordorigin="10680,669" coordsize="225,320" path="m10900,669l10685,669,10680,674,10680,984,10685,989,10900,989,10905,984,10905,967,10701,967,10701,690,10905,690,10905,674,10900,669xm10905,690l10885,690,10885,967,10905,967,10905,690xe" filled="true" fillcolor="#c3c8ca" stroked="false">
              <v:path arrowok="t"/>
              <v:fill type="solid"/>
            </v:shape>
            <v:shape style="position:absolute;left:11394;top:626;width:225;height:363" coordorigin="11394,626" coordsize="225,363" path="m11410,626l11399,626,11394,631,11394,984,11399,989,11614,989,11619,984,11619,967,11415,967,11415,631,11410,626xm11614,669l11603,669,11598,674,11598,967,11619,967,11619,674,11614,669xe" filled="true" fillcolor="#c3c8ca" stroked="false">
              <v:path arrowok="t"/>
              <v:fill type="solid"/>
            </v:shape>
            <v:shape style="position:absolute;left:11282;top:434;width:357;height:256" coordorigin="11282,435" coordsize="357,256" path="m11551,435l11287,435,11282,440,11282,451,11287,456,11541,456,11619,640,11619,664,11614,669,11399,669,11394,674,11394,686,11399,691,11609,691,11620,688,11630,681,11637,671,11639,659,11639,636,11639,634,11555,437,11551,435xe" filled="true" fillcolor="#c3c8ca" stroked="false">
              <v:path arrowok="t"/>
              <v:fill type="solid"/>
            </v:shape>
            <v:shape style="position:absolute;left:10659;top:434;width:357;height:256" coordorigin="10660,435" coordsize="357,256" path="m11012,435l10748,435,10744,437,10660,634,10660,636,10660,659,10662,671,10669,681,10679,688,10691,691,10900,691,10905,686,10905,674,10900,669,10685,669,10680,664,10680,640,10758,456,11012,456,11016,451,11016,440,11012,435xe" filled="true" fillcolor="#c3c8ca" stroked="false">
              <v:path arrowok="t"/>
              <v:fill type="solid"/>
            </v:shape>
            <v:shape style="position:absolute;left:11047;top:690;width:205;height:299" type="#_x0000_t75" stroked="false">
              <v:imagedata r:id="rId23" o:title=""/>
            </v:shape>
            <v:shape style="position:absolute;left:10741;top:754;width:103;height:150" coordorigin="10742,754" coordsize="103,150" path="m10839,754l10746,754,10742,759,10742,899,10746,903,10839,903,10844,899,10844,882,10762,882,10762,775,10844,775,10844,759,10839,754xm10844,775l10823,775,10823,882,10844,882,10844,775xe" filled="true" fillcolor="#c3c8ca" stroked="false">
              <v:path arrowok="t"/>
              <v:fill type="solid"/>
            </v:shape>
            <v:shape style="position:absolute;left:11455;top:754;width:103;height:150" coordorigin="11455,754" coordsize="103,150" path="m11553,754l11460,754,11455,759,11455,899,11460,903,11553,903,11558,899,11558,882,11476,882,11476,775,11558,775,11558,759,11553,754xm11558,775l11537,775,11537,882,11558,882,11558,775xe" filled="true" fillcolor="#c3c8ca" stroked="false">
              <v:path arrowok="t"/>
              <v:fill type="solid"/>
            </v:shape>
            <v:shape style="position:absolute;left:10779;top:329;width:739;height:329" coordorigin="10780,329" coordsize="739,329" path="m11185,434l11149,434,11454,656,11460,657,11476,657,11486,653,11496,638,11465,638,11185,434xm11152,329l11147,329,10781,597,10780,604,10795,626,10809,641,10827,648,10847,648,10865,640,10882,627,10831,627,10820,623,10811,614,10805,605,11150,353,11185,353,11152,329xm11185,353l11150,353,11492,605,11472,636,11465,638,11496,638,11518,604,11517,597,11185,353xm11151,410l11147,410,11145,411,10854,622,10843,627,10831,627,10882,627,11149,434,11185,434,11153,411,11151,410xe" filled="true" fillcolor="#c3c8ca" stroked="false">
              <v:path arrowok="t"/>
              <v:fill type="solid"/>
            </v:shape>
            <v:shape style="position:absolute;left:11067;top:498;width:164;height:107" type="#_x0000_t75" stroked="false">
              <v:imagedata r:id="rId24" o:title=""/>
            </v:shape>
            <w10:wrap type="topAndBottom"/>
          </v:group>
        </w:pict>
      </w:r>
    </w:p>
    <w:sectPr>
      <w:headerReference w:type="even" r:id="rId227"/>
      <w:footerReference w:type="even" r:id="rId228"/>
      <w:pgSz w:w="12240" w:h="15840"/>
      <w:pgMar w:header="0" w:footer="0" w:top="720" w:bottom="280" w:left="1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Arial">
    <w:altName w:val="Arial"/>
    <w:charset w:val="0"/>
    <w:family w:val="swiss"/>
    <w:pitch w:val="variable"/>
  </w:font>
  <w:font w:name="Calibri">
    <w:altName w:val="Calibri"/>
    <w:charset w:val="0"/>
    <w:family w:val="swiss"/>
    <w:pitch w:val="variable"/>
  </w:font>
  <w:font w:name="Arial Unicode MS">
    <w:altName w:val="Arial Unicode MS"/>
    <w:charset w:val="0"/>
    <w:family w:val="swiss"/>
    <w:pitch w:val="variable"/>
  </w:font>
  <w:font w:name="Lucida Sans">
    <w:altName w:val="Lucida Sans"/>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4345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4243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718079pt;margin-top:754.88092pt;width:15.3pt;height:10.8pt;mso-position-horizontal-relative:page;mso-position-vertical-relative:page;z-index:-25704140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25</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2092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1990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16</w:t>
                </w:r>
                <w:r>
                  <w:rPr/>
                  <w:fldChar w:fldCharType="end"/>
                </w:r>
                <w:r>
                  <w:rPr>
                    <w:rFonts w:ascii="Calibri"/>
                    <w:color w:val="D47322"/>
                    <w:spacing w:val="27"/>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8"/>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6"/>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9"/>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1888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1785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6.020081pt;margin-top:754.88092pt;width:14pt;height:10.8pt;mso-position-horizontal-relative:page;mso-position-vertical-relative:page;z-index:-25701683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sz w:val="14"/>
                  </w:rPr>
                  <w:instrText> PAGE </w:instrText>
                </w:r>
                <w:r>
                  <w:rPr/>
                  <w:fldChar w:fldCharType="separate"/>
                </w:r>
                <w:r>
                  <w:rPr/>
                  <w:t>17</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1580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1478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18</w:t>
                </w:r>
                <w:r>
                  <w:rPr/>
                  <w:fldChar w:fldCharType="end"/>
                </w:r>
                <w:r>
                  <w:rPr>
                    <w:rFonts w:ascii="Calibri"/>
                    <w:color w:val="D47322"/>
                    <w:spacing w:val="27"/>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6"/>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9"/>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1376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1273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663086pt;margin-top:754.88092pt;width:14.35pt;height:10.8pt;mso-position-horizontal-relative:page;mso-position-vertical-relative:page;z-index:-25701171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19</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1068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0966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20</w:t>
                </w:r>
                <w:r>
                  <w:rPr/>
                  <w:fldChar w:fldCharType="end"/>
                </w:r>
                <w:r>
                  <w:rPr>
                    <w:rFonts w:ascii="Calibri"/>
                    <w:color w:val="D47322"/>
                    <w:spacing w:val="12"/>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0864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0761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771484pt;margin-top:754.88092pt;width:14.25pt;height:10.8pt;mso-position-horizontal-relative:page;mso-position-vertical-relative:page;z-index:-25700659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21</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0556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0454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22</w:t>
                </w:r>
                <w:r>
                  <w:rPr/>
                  <w:fldChar w:fldCharType="end"/>
                </w:r>
                <w:r>
                  <w:rPr>
                    <w:rFonts w:ascii="Calibri"/>
                    <w:color w:val="D47322"/>
                    <w:spacing w:val="16"/>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4"/>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0352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0249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980530pt;margin-top:754.88092pt;width:15.05pt;height:10.8pt;mso-position-horizontal-relative:page;mso-position-vertical-relative:page;z-index:-25700147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23</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0044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9942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24</w:t>
                </w:r>
                <w:r>
                  <w:rPr/>
                  <w:fldChar w:fldCharType="end"/>
                </w:r>
                <w:r>
                  <w:rPr>
                    <w:rFonts w:ascii="Calibri"/>
                    <w:color w:val="D47322"/>
                    <w:spacing w:val="16"/>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9840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9737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718079pt;margin-top:754.88092pt;width:15.3pt;height:10.8pt;mso-position-horizontal-relative:page;mso-position-vertical-relative:page;z-index:-25699635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25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4038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3936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10</w:t>
                </w:r>
                <w:r>
                  <w:rPr/>
                  <w:fldChar w:fldCharType="end"/>
                </w:r>
                <w:r>
                  <w:rPr>
                    <w:rFonts w:ascii="Calibri"/>
                    <w:color w:val="D47322"/>
                    <w:spacing w:val="25"/>
                    <w:w w:val="140"/>
                    <w:sz w:val="14"/>
                  </w:rPr>
                  <w:t> </w:t>
                </w:r>
                <w:r>
                  <w:rPr>
                    <w:rFonts w:ascii="Calibri"/>
                    <w:color w:val="D47322"/>
                    <w:spacing w:val="-3"/>
                    <w:w w:val="140"/>
                    <w:position w:val="1"/>
                    <w:sz w:val="13"/>
                  </w:rPr>
                  <w:t>From</w:t>
                </w:r>
                <w:r>
                  <w:rPr>
                    <w:rFonts w:ascii="Calibri"/>
                    <w:color w:val="D47322"/>
                    <w:spacing w:val="-16"/>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9532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9430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26</w:t>
                </w:r>
                <w:r>
                  <w:rPr/>
                  <w:fldChar w:fldCharType="end"/>
                </w:r>
                <w:r>
                  <w:rPr>
                    <w:rFonts w:ascii="Calibri"/>
                    <w:color w:val="D47322"/>
                    <w:spacing w:val="14"/>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9328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9225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87207pt;margin-top:754.88092pt;width:15.15pt;height:10.8pt;mso-position-horizontal-relative:page;mso-position-vertical-relative:page;z-index:-25699123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27</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9020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8918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28</w:t>
                </w:r>
                <w:r>
                  <w:rPr/>
                  <w:fldChar w:fldCharType="end"/>
                </w:r>
                <w:r>
                  <w:rPr>
                    <w:rFonts w:ascii="Calibri"/>
                    <w:color w:val="D47322"/>
                    <w:spacing w:val="15"/>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4"/>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4"/>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7"/>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87136"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86112"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30</w:t>
                </w:r>
                <w:r>
                  <w:rPr/>
                  <w:fldChar w:fldCharType="end"/>
                </w:r>
                <w:r>
                  <w:rPr>
                    <w:rFonts w:ascii="Calibri"/>
                    <w:color w:val="D47322"/>
                    <w:spacing w:val="15"/>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4"/>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line style="position:absolute;mso-position-horizontal-relative:page;mso-position-vertical-relative:page;z-index:-256985088"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84064"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641174pt;margin-top:754.88092pt;width:15.45pt;height:13.8pt;mso-position-horizontal-relative:page;mso-position-vertical-relative:page;z-index:-256983040"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49</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82016" from="554.885071pt,767.159978pt" to="554.885071pt,753.039978pt" stroked="true" strokeweight=".75pt" strokecolor="#265053">
          <v:stroke dashstyle="solid"/>
          <w10:wrap type="none"/>
        </v:line>
      </w:pict>
    </w:r>
    <w:r>
      <w:rPr/>
      <w:pict>
        <v:shape style="position:absolute;margin-left:55.9874pt;margin-top:757.23175pt;width:495.6pt;height:10.2pt;mso-position-horizontal-relative:page;mso-position-vertical-relative:page;z-index:-25698099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221985pt;margin-top:757.88092pt;width:14.8pt;height:10.8pt;mso-position-horizontal-relative:page;mso-position-vertical-relative:page;z-index:-25697996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33</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line style="position:absolute;mso-position-horizontal-relative:page;mso-position-vertical-relative:page;z-index:-25697894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7792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50</w:t>
                </w:r>
                <w:r>
                  <w:rPr/>
                  <w:fldChar w:fldCharType="end"/>
                </w:r>
                <w:r>
                  <w:rPr>
                    <w:rFonts w:ascii="Calibri"/>
                    <w:color w:val="D47322"/>
                    <w:spacing w:val="12"/>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7689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7587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959473pt;margin-top:754.88092pt;width:15.05pt;height:10.8pt;mso-position-horizontal-relative:page;mso-position-vertical-relative:page;z-index:-25697484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35</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3833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3731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9.260986pt;margin-top:754.88092pt;width:10.75pt;height:10.8pt;mso-position-horizontal-relative:page;mso-position-vertical-relative:page;z-index:-25703628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3"/>
                    <w:sz w:val="14"/>
                  </w:rPr>
                  <w:instrText> PAGE </w:instrText>
                </w:r>
                <w:r>
                  <w:rPr/>
                  <w:fldChar w:fldCharType="separate"/>
                </w:r>
                <w:r>
                  <w:rPr/>
                  <w:t>9</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7382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7280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36</w:t>
                </w:r>
                <w:r>
                  <w:rPr/>
                  <w:fldChar w:fldCharType="end"/>
                </w:r>
                <w:r>
                  <w:rPr>
                    <w:rFonts w:ascii="Calibri"/>
                    <w:color w:val="D47322"/>
                    <w:spacing w:val="17"/>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7177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7075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113586pt;margin-top:754.88092pt;width:14.9pt;height:10.8pt;mso-position-horizontal-relative:page;mso-position-vertical-relative:page;z-index:-25696972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37</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6870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6768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38</w:t>
                </w:r>
                <w:r>
                  <w:rPr/>
                  <w:fldChar w:fldCharType="end"/>
                </w:r>
                <w:r>
                  <w:rPr>
                    <w:rFonts w:ascii="Calibri"/>
                    <w:color w:val="D47322"/>
                    <w:spacing w:val="18"/>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4"/>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6665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6563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87207pt;margin-top:754.88092pt;width:15.15pt;height:10.8pt;mso-position-horizontal-relative:page;mso-position-vertical-relative:page;z-index:-25696460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39</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6358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6256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40</w:t>
                </w:r>
                <w:r>
                  <w:rPr/>
                  <w:fldChar w:fldCharType="end"/>
                </w:r>
                <w:r>
                  <w:rPr>
                    <w:rFonts w:ascii="Calibri"/>
                    <w:color w:val="D47322"/>
                    <w:spacing w:val="12"/>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4"/>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6153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6051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740112pt;margin-top:754.88092pt;width:14.35pt;height:10.8pt;mso-position-horizontal-relative:page;mso-position-vertical-relative:page;z-index:-25695948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41</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5846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5744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42</w:t>
                </w:r>
                <w:r>
                  <w:rPr/>
                  <w:fldChar w:fldCharType="end"/>
                </w:r>
                <w:r>
                  <w:rPr>
                    <w:rFonts w:ascii="Calibri"/>
                    <w:color w:val="D47322"/>
                    <w:spacing w:val="16"/>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5641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5539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991089pt;margin-top:754.88092pt;width:15.05pt;height:10.8pt;mso-position-horizontal-relative:page;mso-position-vertical-relative:page;z-index:-25695436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43</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5334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5232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44</w:t>
                </w:r>
                <w:r>
                  <w:rPr/>
                  <w:fldChar w:fldCharType="end"/>
                </w:r>
                <w:r>
                  <w:rPr>
                    <w:rFonts w:ascii="Calibri"/>
                    <w:color w:val="D47322"/>
                    <w:spacing w:val="16"/>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5129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5027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728577pt;margin-top:754.88092pt;width:15.3pt;height:10.8pt;mso-position-horizontal-relative:page;mso-position-vertical-relative:page;z-index:-25694924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45</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3526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3424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10</w:t>
                </w:r>
                <w:r>
                  <w:rPr/>
                  <w:fldChar w:fldCharType="end"/>
                </w:r>
                <w:r>
                  <w:rPr>
                    <w:rFonts w:ascii="Calibri"/>
                    <w:color w:val="D47322"/>
                    <w:spacing w:val="25"/>
                    <w:w w:val="140"/>
                    <w:sz w:val="14"/>
                  </w:rPr>
                  <w:t> </w:t>
                </w:r>
                <w:r>
                  <w:rPr>
                    <w:rFonts w:ascii="Calibri"/>
                    <w:color w:val="D47322"/>
                    <w:spacing w:val="-3"/>
                    <w:w w:val="140"/>
                    <w:position w:val="1"/>
                    <w:sz w:val="13"/>
                  </w:rPr>
                  <w:t>From</w:t>
                </w:r>
                <w:r>
                  <w:rPr>
                    <w:rFonts w:ascii="Calibri"/>
                    <w:color w:val="D47322"/>
                    <w:spacing w:val="-16"/>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5"/>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6"/>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6"/>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4822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4720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46</w:t>
                </w:r>
                <w:r>
                  <w:rPr/>
                  <w:fldChar w:fldCharType="end"/>
                </w:r>
                <w:r>
                  <w:rPr>
                    <w:rFonts w:ascii="Calibri"/>
                    <w:color w:val="D47322"/>
                    <w:spacing w:val="14"/>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4617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4515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963074pt;margin-top:754.88092pt;width:15.05pt;height:10.8pt;mso-position-horizontal-relative:page;mso-position-vertical-relative:page;z-index:-25694412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47</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4310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4208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48</w:t>
                </w:r>
                <w:r>
                  <w:rPr/>
                  <w:fldChar w:fldCharType="end"/>
                </w:r>
                <w:r>
                  <w:rPr>
                    <w:rFonts w:ascii="Calibri"/>
                    <w:color w:val="D47322"/>
                    <w:spacing w:val="15"/>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4"/>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4105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4003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641174pt;margin-top:754.88092pt;width:15.4pt;height:10.8pt;mso-position-horizontal-relative:page;mso-position-vertical-relative:page;z-index:-25693900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49</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3798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3696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50</w:t>
                </w:r>
                <w:r>
                  <w:rPr/>
                  <w:fldChar w:fldCharType="end"/>
                </w:r>
                <w:r>
                  <w:rPr>
                    <w:rFonts w:ascii="Calibri"/>
                    <w:color w:val="D47322"/>
                    <w:spacing w:val="12"/>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4"/>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8"/>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3593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3491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750610pt;margin-top:754.88092pt;width:14.25pt;height:10.8pt;mso-position-horizontal-relative:page;mso-position-vertical-relative:page;z-index:-25693388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51</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3286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3184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52</w:t>
                </w:r>
                <w:r>
                  <w:rPr/>
                  <w:fldChar w:fldCharType="end"/>
                </w:r>
                <w:r>
                  <w:rPr>
                    <w:rFonts w:ascii="Calibri"/>
                    <w:color w:val="D47322"/>
                    <w:spacing w:val="15"/>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4"/>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6"/>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5"/>
                    <w:w w:val="140"/>
                    <w:position w:val="1"/>
                    <w:sz w:val="13"/>
                  </w:rPr>
                  <w:t> </w:t>
                </w:r>
                <w:r>
                  <w:rPr>
                    <w:rFonts w:ascii="Calibri"/>
                    <w:color w:val="D47322"/>
                    <w:spacing w:val="-3"/>
                    <w:w w:val="140"/>
                    <w:position w:val="1"/>
                    <w:sz w:val="13"/>
                  </w:rPr>
                  <w:t>Prevention</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3081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2979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959473pt;margin-top:754.88092pt;width:15.05pt;height:10.8pt;mso-position-horizontal-relative:page;mso-position-vertical-relative:page;z-index:-25692876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25"/>
                    <w:sz w:val="14"/>
                  </w:rPr>
                  <w:instrText> PAGE </w:instrText>
                </w:r>
                <w:r>
                  <w:rPr/>
                  <w:fldChar w:fldCharType="separate"/>
                </w:r>
                <w:r>
                  <w:rPr/>
                  <w:t>53</w:t>
                </w:r>
                <w:r>
                  <w:rPr/>
                  <w:fldChar w:fldCharType="end"/>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27744"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6926720"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54</w:t>
                </w:r>
                <w:r>
                  <w:rPr/>
                  <w:fldChar w:fldCharType="end"/>
                </w:r>
                <w:r>
                  <w:rPr>
                    <w:rFonts w:ascii="Calibri"/>
                    <w:color w:val="D47322"/>
                    <w:spacing w:val="16"/>
                    <w:w w:val="140"/>
                    <w:sz w:val="14"/>
                  </w:rPr>
                  <w:t> </w:t>
                </w:r>
                <w:r>
                  <w:rPr>
                    <w:rFonts w:ascii="Calibri"/>
                    <w:color w:val="D47322"/>
                    <w:spacing w:val="-3"/>
                    <w:w w:val="140"/>
                    <w:position w:val="1"/>
                    <w:sz w:val="13"/>
                  </w:rPr>
                  <w:t>From</w:t>
                </w:r>
                <w:r>
                  <w:rPr>
                    <w:rFonts w:ascii="Calibri"/>
                    <w:color w:val="D47322"/>
                    <w:spacing w:val="-15"/>
                    <w:w w:val="140"/>
                    <w:position w:val="1"/>
                    <w:sz w:val="13"/>
                  </w:rPr>
                  <w:t> </w:t>
                </w:r>
                <w:r>
                  <w:rPr>
                    <w:rFonts w:ascii="Calibri"/>
                    <w:color w:val="D47322"/>
                    <w:w w:val="140"/>
                    <w:position w:val="1"/>
                    <w:sz w:val="13"/>
                  </w:rPr>
                  <w:t>Surviving</w:t>
                </w:r>
                <w:r>
                  <w:rPr>
                    <w:rFonts w:ascii="Calibri"/>
                    <w:color w:val="D47322"/>
                    <w:spacing w:val="-14"/>
                    <w:w w:val="140"/>
                    <w:position w:val="1"/>
                    <w:sz w:val="13"/>
                  </w:rPr>
                  <w:t> </w:t>
                </w:r>
                <w:r>
                  <w:rPr>
                    <w:rFonts w:ascii="Calibri"/>
                    <w:color w:val="D47322"/>
                    <w:w w:val="140"/>
                    <w:position w:val="1"/>
                    <w:sz w:val="13"/>
                  </w:rPr>
                  <w:t>to</w:t>
                </w:r>
                <w:r>
                  <w:rPr>
                    <w:rFonts w:ascii="Calibri"/>
                    <w:color w:val="D47322"/>
                    <w:spacing w:val="-17"/>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5"/>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6"/>
                    <w:w w:val="140"/>
                    <w:position w:val="1"/>
                    <w:sz w:val="13"/>
                  </w:rPr>
                  <w:t> </w:t>
                </w:r>
                <w:r>
                  <w:rPr>
                    <w:rFonts w:ascii="Calibri"/>
                    <w:color w:val="D47322"/>
                    <w:w w:val="140"/>
                    <w:position w:val="1"/>
                    <w:sz w:val="13"/>
                  </w:rPr>
                  <w:t>Plan</w:t>
                </w:r>
                <w:r>
                  <w:rPr>
                    <w:rFonts w:ascii="Calibri"/>
                    <w:color w:val="D47322"/>
                    <w:spacing w:val="-15"/>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5"/>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692569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692467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4.697083pt;margin-top:754.88092pt;width:15.3pt;height:10.8pt;mso-position-horizontal-relative:page;mso-position-vertical-relative:page;z-index:-25692364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30"/>
                    <w:sz w:val="14"/>
                  </w:rPr>
                  <w:instrText> PAGE </w:instrText>
                </w:r>
                <w:r>
                  <w:rPr/>
                  <w:fldChar w:fldCharType="separate"/>
                </w:r>
                <w:r>
                  <w:rPr/>
                  <w:t>55</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33216"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32192"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6.804077pt;margin-top:754.88092pt;width:13.2pt;height:10.8pt;mso-position-horizontal-relative:page;mso-position-vertical-relative:page;z-index:-25703116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sz w:val="14"/>
                  </w:rPr>
                  <w:instrText> PAGE </w:instrText>
                </w:r>
                <w:r>
                  <w:rPr/>
                  <w:fldChar w:fldCharType="separate"/>
                </w:r>
                <w:r>
                  <w:rPr/>
                  <w:t>11</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2912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2809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6.013123pt;margin-top:754.88092pt;width:14pt;height:10.8pt;mso-position-horizontal-relative:page;mso-position-vertical-relative:page;z-index:-25702707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13</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26048" from="58.8172pt,753.140015pt" to="58.8172pt,767.260015pt" stroked="true" strokeweight=".75pt" strokecolor="#265053">
          <v:stroke dashstyle="solid"/>
          <w10:wrap type="none"/>
        </v:line>
      </w:pict>
    </w:r>
    <w:r>
      <w:rPr/>
      <w:pict>
        <v:shape style="position:absolute;margin-left:41.639999pt;margin-top:754.091797pt;width:513.85pt;height:10.85pt;mso-position-horizontal-relative:page;mso-position-vertical-relative:page;z-index:-257025024" type="#_x0000_t202" filled="false" stroked="false">
          <v:textbox inset="0,0,0,0">
            <w:txbxContent>
              <w:p>
                <w:pPr>
                  <w:spacing w:before="25"/>
                  <w:ind w:left="60" w:right="0" w:firstLine="0"/>
                  <w:jc w:val="left"/>
                  <w:rPr>
                    <w:rFonts w:ascii="Calibri"/>
                    <w:sz w:val="13"/>
                  </w:rPr>
                </w:pPr>
                <w:r>
                  <w:rPr/>
                  <w:fldChar w:fldCharType="begin"/>
                </w:r>
                <w:r>
                  <w:rPr>
                    <w:rFonts w:ascii="Calibri"/>
                    <w:color w:val="D47322"/>
                    <w:w w:val="140"/>
                    <w:sz w:val="14"/>
                  </w:rPr>
                  <w:instrText> PAGE </w:instrText>
                </w:r>
                <w:r>
                  <w:rPr/>
                  <w:fldChar w:fldCharType="separate"/>
                </w:r>
                <w:r>
                  <w:rPr/>
                  <w:t>20</w:t>
                </w:r>
                <w:r>
                  <w:rPr/>
                  <w:fldChar w:fldCharType="end"/>
                </w:r>
                <w:r>
                  <w:rPr>
                    <w:rFonts w:ascii="Calibri"/>
                    <w:color w:val="D47322"/>
                    <w:spacing w:val="12"/>
                    <w:w w:val="140"/>
                    <w:sz w:val="14"/>
                  </w:rPr>
                  <w:t> </w:t>
                </w:r>
                <w:r>
                  <w:rPr>
                    <w:rFonts w:ascii="Calibri"/>
                    <w:color w:val="D47322"/>
                    <w:spacing w:val="-3"/>
                    <w:w w:val="140"/>
                    <w:position w:val="1"/>
                    <w:sz w:val="13"/>
                  </w:rPr>
                  <w:t>From</w:t>
                </w:r>
                <w:r>
                  <w:rPr>
                    <w:rFonts w:ascii="Calibri"/>
                    <w:color w:val="D47322"/>
                    <w:spacing w:val="-14"/>
                    <w:w w:val="140"/>
                    <w:position w:val="1"/>
                    <w:sz w:val="13"/>
                  </w:rPr>
                  <w:t> </w:t>
                </w:r>
                <w:r>
                  <w:rPr>
                    <w:rFonts w:ascii="Calibri"/>
                    <w:color w:val="D47322"/>
                    <w:w w:val="140"/>
                    <w:position w:val="1"/>
                    <w:sz w:val="13"/>
                  </w:rPr>
                  <w:t>Surviving</w:t>
                </w:r>
                <w:r>
                  <w:rPr>
                    <w:rFonts w:ascii="Calibri"/>
                    <w:color w:val="D47322"/>
                    <w:spacing w:val="-15"/>
                    <w:w w:val="140"/>
                    <w:position w:val="1"/>
                    <w:sz w:val="13"/>
                  </w:rPr>
                  <w:t> </w:t>
                </w:r>
                <w:r>
                  <w:rPr>
                    <w:rFonts w:ascii="Calibri"/>
                    <w:color w:val="D47322"/>
                    <w:w w:val="140"/>
                    <w:position w:val="1"/>
                    <w:sz w:val="13"/>
                  </w:rPr>
                  <w:t>to</w:t>
                </w:r>
                <w:r>
                  <w:rPr>
                    <w:rFonts w:ascii="Calibri"/>
                    <w:color w:val="D47322"/>
                    <w:spacing w:val="-16"/>
                    <w:w w:val="140"/>
                    <w:position w:val="1"/>
                    <w:sz w:val="13"/>
                  </w:rPr>
                  <w:t> </w:t>
                </w:r>
                <w:r>
                  <w:rPr>
                    <w:rFonts w:ascii="Calibri"/>
                    <w:color w:val="D47322"/>
                    <w:spacing w:val="-3"/>
                    <w:w w:val="140"/>
                    <w:position w:val="1"/>
                    <w:sz w:val="13"/>
                  </w:rPr>
                  <w:t>Thriving:</w:t>
                </w:r>
                <w:r>
                  <w:rPr>
                    <w:rFonts w:ascii="Calibri"/>
                    <w:color w:val="D47322"/>
                    <w:spacing w:val="-15"/>
                    <w:w w:val="140"/>
                    <w:position w:val="1"/>
                    <w:sz w:val="13"/>
                  </w:rPr>
                  <w:t> </w:t>
                </w:r>
                <w:r>
                  <w:rPr>
                    <w:rFonts w:ascii="Calibri"/>
                    <w:color w:val="D47322"/>
                    <w:w w:val="140"/>
                    <w:position w:val="1"/>
                    <w:sz w:val="13"/>
                  </w:rPr>
                  <w:t>Massachusetts</w:t>
                </w:r>
                <w:r>
                  <w:rPr>
                    <w:rFonts w:ascii="Calibri"/>
                    <w:color w:val="D47322"/>
                    <w:spacing w:val="-14"/>
                    <w:w w:val="140"/>
                    <w:position w:val="1"/>
                    <w:sz w:val="13"/>
                  </w:rPr>
                  <w:t> </w:t>
                </w:r>
                <w:r>
                  <w:rPr>
                    <w:rFonts w:ascii="Calibri"/>
                    <w:color w:val="D47322"/>
                    <w:w w:val="140"/>
                    <w:position w:val="1"/>
                    <w:sz w:val="13"/>
                  </w:rPr>
                  <w:t>Department</w:t>
                </w:r>
                <w:r>
                  <w:rPr>
                    <w:rFonts w:ascii="Calibri"/>
                    <w:color w:val="D47322"/>
                    <w:spacing w:val="-15"/>
                    <w:w w:val="140"/>
                    <w:position w:val="1"/>
                    <w:sz w:val="13"/>
                  </w:rPr>
                  <w:t> </w:t>
                </w:r>
                <w:r>
                  <w:rPr>
                    <w:rFonts w:ascii="Calibri"/>
                    <w:color w:val="D47322"/>
                    <w:w w:val="140"/>
                    <w:position w:val="1"/>
                    <w:sz w:val="13"/>
                  </w:rPr>
                  <w:t>of</w:t>
                </w:r>
                <w:r>
                  <w:rPr>
                    <w:rFonts w:ascii="Calibri"/>
                    <w:color w:val="D47322"/>
                    <w:spacing w:val="-14"/>
                    <w:w w:val="140"/>
                    <w:position w:val="1"/>
                    <w:sz w:val="13"/>
                  </w:rPr>
                  <w:t> </w:t>
                </w:r>
                <w:r>
                  <w:rPr>
                    <w:rFonts w:ascii="Calibri"/>
                    <w:color w:val="D47322"/>
                    <w:spacing w:val="-5"/>
                    <w:w w:val="140"/>
                    <w:position w:val="1"/>
                    <w:sz w:val="13"/>
                  </w:rPr>
                  <w:t>Youth</w:t>
                </w:r>
                <w:r>
                  <w:rPr>
                    <w:rFonts w:ascii="Calibri"/>
                    <w:color w:val="D47322"/>
                    <w:spacing w:val="-15"/>
                    <w:w w:val="140"/>
                    <w:position w:val="1"/>
                    <w:sz w:val="13"/>
                  </w:rPr>
                  <w:t> </w:t>
                </w:r>
                <w:r>
                  <w:rPr>
                    <w:rFonts w:ascii="Calibri"/>
                    <w:color w:val="D47322"/>
                    <w:w w:val="140"/>
                    <w:position w:val="1"/>
                    <w:sz w:val="13"/>
                  </w:rPr>
                  <w:t>Services</w:t>
                </w:r>
                <w:r>
                  <w:rPr>
                    <w:rFonts w:ascii="Calibri"/>
                    <w:color w:val="D47322"/>
                    <w:spacing w:val="-15"/>
                    <w:w w:val="140"/>
                    <w:position w:val="1"/>
                    <w:sz w:val="13"/>
                  </w:rPr>
                  <w:t> </w:t>
                </w:r>
                <w:r>
                  <w:rPr>
                    <w:rFonts w:ascii="Calibri"/>
                    <w:color w:val="D47322"/>
                    <w:w w:val="140"/>
                    <w:position w:val="1"/>
                    <w:sz w:val="13"/>
                  </w:rPr>
                  <w:t>Strategic</w:t>
                </w:r>
                <w:r>
                  <w:rPr>
                    <w:rFonts w:ascii="Calibri"/>
                    <w:color w:val="D47322"/>
                    <w:spacing w:val="-15"/>
                    <w:w w:val="140"/>
                    <w:position w:val="1"/>
                    <w:sz w:val="13"/>
                  </w:rPr>
                  <w:t> </w:t>
                </w:r>
                <w:r>
                  <w:rPr>
                    <w:rFonts w:ascii="Calibri"/>
                    <w:color w:val="D47322"/>
                    <w:w w:val="140"/>
                    <w:position w:val="1"/>
                    <w:sz w:val="13"/>
                  </w:rPr>
                  <w:t>Plan</w:t>
                </w:r>
                <w:r>
                  <w:rPr>
                    <w:rFonts w:ascii="Calibri"/>
                    <w:color w:val="D47322"/>
                    <w:spacing w:val="-16"/>
                    <w:w w:val="140"/>
                    <w:position w:val="1"/>
                    <w:sz w:val="13"/>
                  </w:rPr>
                  <w:t> </w:t>
                </w:r>
                <w:r>
                  <w:rPr>
                    <w:rFonts w:ascii="Calibri"/>
                    <w:color w:val="D47322"/>
                    <w:w w:val="140"/>
                    <w:position w:val="1"/>
                    <w:sz w:val="13"/>
                  </w:rPr>
                  <w:t>for</w:t>
                </w:r>
                <w:r>
                  <w:rPr>
                    <w:rFonts w:ascii="Calibri"/>
                    <w:color w:val="D47322"/>
                    <w:spacing w:val="-17"/>
                    <w:w w:val="140"/>
                    <w:position w:val="1"/>
                    <w:sz w:val="13"/>
                  </w:rPr>
                  <w:t> </w:t>
                </w:r>
                <w:r>
                  <w:rPr>
                    <w:rFonts w:ascii="Calibri"/>
                    <w:color w:val="D47322"/>
                    <w:w w:val="140"/>
                    <w:position w:val="1"/>
                    <w:sz w:val="13"/>
                  </w:rPr>
                  <w:t>Housing</w:t>
                </w:r>
                <w:r>
                  <w:rPr>
                    <w:rFonts w:ascii="Calibri"/>
                    <w:color w:val="D47322"/>
                    <w:spacing w:val="-14"/>
                    <w:w w:val="140"/>
                    <w:position w:val="1"/>
                    <w:sz w:val="13"/>
                  </w:rPr>
                  <w:t> </w:t>
                </w:r>
                <w:r>
                  <w:rPr>
                    <w:rFonts w:ascii="Calibri"/>
                    <w:color w:val="D47322"/>
                    <w:w w:val="140"/>
                    <w:position w:val="1"/>
                    <w:sz w:val="13"/>
                  </w:rPr>
                  <w:t>Stability</w:t>
                </w:r>
                <w:r>
                  <w:rPr>
                    <w:rFonts w:ascii="Calibri"/>
                    <w:color w:val="D47322"/>
                    <w:spacing w:val="-16"/>
                    <w:w w:val="140"/>
                    <w:position w:val="1"/>
                    <w:sz w:val="13"/>
                  </w:rPr>
                  <w:t> </w:t>
                </w:r>
                <w:r>
                  <w:rPr>
                    <w:rFonts w:ascii="Calibri"/>
                    <w:color w:val="D47322"/>
                    <w:w w:val="140"/>
                    <w:position w:val="1"/>
                    <w:sz w:val="13"/>
                  </w:rPr>
                  <w:t>and</w:t>
                </w:r>
                <w:r>
                  <w:rPr>
                    <w:rFonts w:ascii="Calibri"/>
                    <w:color w:val="D47322"/>
                    <w:spacing w:val="-15"/>
                    <w:w w:val="140"/>
                    <w:position w:val="1"/>
                    <w:sz w:val="13"/>
                  </w:rPr>
                  <w:t> </w:t>
                </w:r>
                <w:r>
                  <w:rPr>
                    <w:rFonts w:ascii="Calibri"/>
                    <w:color w:val="D47322"/>
                    <w:spacing w:val="-3"/>
                    <w:w w:val="140"/>
                    <w:position w:val="1"/>
                    <w:sz w:val="13"/>
                  </w:rPr>
                  <w:t>Homelessness</w:t>
                </w:r>
                <w:r>
                  <w:rPr>
                    <w:rFonts w:ascii="Calibri"/>
                    <w:color w:val="D47322"/>
                    <w:spacing w:val="-16"/>
                    <w:w w:val="140"/>
                    <w:position w:val="1"/>
                    <w:sz w:val="13"/>
                  </w:rPr>
                  <w:t> </w:t>
                </w:r>
                <w:r>
                  <w:rPr>
                    <w:rFonts w:ascii="Calibri"/>
                    <w:color w:val="D47322"/>
                    <w:spacing w:val="-3"/>
                    <w:w w:val="140"/>
                    <w:position w:val="1"/>
                    <w:sz w:val="13"/>
                  </w:rPr>
                  <w:t>Prevention</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024000" from="554.885071pt,767.159978pt" to="554.885071pt,753.039978pt" stroked="true" strokeweight=".75pt" strokecolor="#265053">
          <v:stroke dashstyle="solid"/>
          <w10:wrap type="none"/>
        </v:line>
      </w:pict>
    </w:r>
    <w:r>
      <w:rPr/>
      <w:pict>
        <v:shape style="position:absolute;margin-left:55.9874pt;margin-top:754.23175pt;width:495.6pt;height:10.2pt;mso-position-horizontal-relative:page;mso-position-vertical-relative:page;z-index:-257022976" type="#_x0000_t202" filled="false" stroked="false">
          <v:textbox inset="0,0,0,0">
            <w:txbxContent>
              <w:p>
                <w:pPr>
                  <w:spacing w:before="25"/>
                  <w:ind w:left="20" w:right="0" w:firstLine="0"/>
                  <w:jc w:val="left"/>
                  <w:rPr>
                    <w:rFonts w:ascii="Calibri"/>
                    <w:sz w:val="13"/>
                  </w:rPr>
                </w:pPr>
                <w:r>
                  <w:rPr>
                    <w:rFonts w:ascii="Calibri"/>
                    <w:color w:val="D47322"/>
                    <w:spacing w:val="-3"/>
                    <w:w w:val="140"/>
                    <w:sz w:val="13"/>
                  </w:rPr>
                  <w:t>From</w:t>
                </w:r>
                <w:r>
                  <w:rPr>
                    <w:rFonts w:ascii="Calibri"/>
                    <w:color w:val="D47322"/>
                    <w:spacing w:val="-16"/>
                    <w:w w:val="140"/>
                    <w:sz w:val="13"/>
                  </w:rPr>
                  <w:t> </w:t>
                </w:r>
                <w:r>
                  <w:rPr>
                    <w:rFonts w:ascii="Calibri"/>
                    <w:color w:val="D47322"/>
                    <w:w w:val="140"/>
                    <w:sz w:val="13"/>
                  </w:rPr>
                  <w:t>Surviving</w:t>
                </w:r>
                <w:r>
                  <w:rPr>
                    <w:rFonts w:ascii="Calibri"/>
                    <w:color w:val="D47322"/>
                    <w:spacing w:val="-16"/>
                    <w:w w:val="140"/>
                    <w:sz w:val="13"/>
                  </w:rPr>
                  <w:t> </w:t>
                </w:r>
                <w:r>
                  <w:rPr>
                    <w:rFonts w:ascii="Calibri"/>
                    <w:color w:val="D47322"/>
                    <w:w w:val="140"/>
                    <w:sz w:val="13"/>
                  </w:rPr>
                  <w:t>to</w:t>
                </w:r>
                <w:r>
                  <w:rPr>
                    <w:rFonts w:ascii="Calibri"/>
                    <w:color w:val="D47322"/>
                    <w:spacing w:val="-18"/>
                    <w:w w:val="140"/>
                    <w:sz w:val="13"/>
                  </w:rPr>
                  <w:t> </w:t>
                </w:r>
                <w:r>
                  <w:rPr>
                    <w:rFonts w:ascii="Calibri"/>
                    <w:color w:val="D47322"/>
                    <w:spacing w:val="-3"/>
                    <w:w w:val="140"/>
                    <w:sz w:val="13"/>
                  </w:rPr>
                  <w:t>Thriving:</w:t>
                </w:r>
                <w:r>
                  <w:rPr>
                    <w:rFonts w:ascii="Calibri"/>
                    <w:color w:val="D47322"/>
                    <w:spacing w:val="-16"/>
                    <w:w w:val="140"/>
                    <w:sz w:val="13"/>
                  </w:rPr>
                  <w:t> </w:t>
                </w:r>
                <w:r>
                  <w:rPr>
                    <w:rFonts w:ascii="Calibri"/>
                    <w:color w:val="D47322"/>
                    <w:w w:val="140"/>
                    <w:sz w:val="13"/>
                  </w:rPr>
                  <w:t>Massachusetts</w:t>
                </w:r>
                <w:r>
                  <w:rPr>
                    <w:rFonts w:ascii="Calibri"/>
                    <w:color w:val="D47322"/>
                    <w:spacing w:val="-15"/>
                    <w:w w:val="140"/>
                    <w:sz w:val="13"/>
                  </w:rPr>
                  <w:t> </w:t>
                </w:r>
                <w:r>
                  <w:rPr>
                    <w:rFonts w:ascii="Calibri"/>
                    <w:color w:val="D47322"/>
                    <w:w w:val="140"/>
                    <w:sz w:val="13"/>
                  </w:rPr>
                  <w:t>Department</w:t>
                </w:r>
                <w:r>
                  <w:rPr>
                    <w:rFonts w:ascii="Calibri"/>
                    <w:color w:val="D47322"/>
                    <w:spacing w:val="-17"/>
                    <w:w w:val="140"/>
                    <w:sz w:val="13"/>
                  </w:rPr>
                  <w:t> </w:t>
                </w:r>
                <w:r>
                  <w:rPr>
                    <w:rFonts w:ascii="Calibri"/>
                    <w:color w:val="D47322"/>
                    <w:w w:val="140"/>
                    <w:sz w:val="13"/>
                  </w:rPr>
                  <w:t>of</w:t>
                </w:r>
                <w:r>
                  <w:rPr>
                    <w:rFonts w:ascii="Calibri"/>
                    <w:color w:val="D47322"/>
                    <w:spacing w:val="-16"/>
                    <w:w w:val="140"/>
                    <w:sz w:val="13"/>
                  </w:rPr>
                  <w:t> </w:t>
                </w:r>
                <w:r>
                  <w:rPr>
                    <w:rFonts w:ascii="Calibri"/>
                    <w:color w:val="D47322"/>
                    <w:spacing w:val="-5"/>
                    <w:w w:val="140"/>
                    <w:sz w:val="13"/>
                  </w:rPr>
                  <w:t>Youth</w:t>
                </w:r>
                <w:r>
                  <w:rPr>
                    <w:rFonts w:ascii="Calibri"/>
                    <w:color w:val="D47322"/>
                    <w:spacing w:val="-16"/>
                    <w:w w:val="140"/>
                    <w:sz w:val="13"/>
                  </w:rPr>
                  <w:t> </w:t>
                </w:r>
                <w:r>
                  <w:rPr>
                    <w:rFonts w:ascii="Calibri"/>
                    <w:color w:val="D47322"/>
                    <w:w w:val="140"/>
                    <w:sz w:val="13"/>
                  </w:rPr>
                  <w:t>Services</w:t>
                </w:r>
                <w:r>
                  <w:rPr>
                    <w:rFonts w:ascii="Calibri"/>
                    <w:color w:val="D47322"/>
                    <w:spacing w:val="-17"/>
                    <w:w w:val="140"/>
                    <w:sz w:val="13"/>
                  </w:rPr>
                  <w:t> </w:t>
                </w:r>
                <w:r>
                  <w:rPr>
                    <w:rFonts w:ascii="Calibri"/>
                    <w:color w:val="D47322"/>
                    <w:w w:val="140"/>
                    <w:sz w:val="13"/>
                  </w:rPr>
                  <w:t>Strategic</w:t>
                </w:r>
                <w:r>
                  <w:rPr>
                    <w:rFonts w:ascii="Calibri"/>
                    <w:color w:val="D47322"/>
                    <w:spacing w:val="-16"/>
                    <w:w w:val="140"/>
                    <w:sz w:val="13"/>
                  </w:rPr>
                  <w:t> </w:t>
                </w:r>
                <w:r>
                  <w:rPr>
                    <w:rFonts w:ascii="Calibri"/>
                    <w:color w:val="D47322"/>
                    <w:w w:val="140"/>
                    <w:sz w:val="13"/>
                  </w:rPr>
                  <w:t>Plan</w:t>
                </w:r>
                <w:r>
                  <w:rPr>
                    <w:rFonts w:ascii="Calibri"/>
                    <w:color w:val="D47322"/>
                    <w:spacing w:val="-17"/>
                    <w:w w:val="140"/>
                    <w:sz w:val="13"/>
                  </w:rPr>
                  <w:t> </w:t>
                </w:r>
                <w:r>
                  <w:rPr>
                    <w:rFonts w:ascii="Calibri"/>
                    <w:color w:val="D47322"/>
                    <w:w w:val="140"/>
                    <w:sz w:val="13"/>
                  </w:rPr>
                  <w:t>for</w:t>
                </w:r>
                <w:r>
                  <w:rPr>
                    <w:rFonts w:ascii="Calibri"/>
                    <w:color w:val="D47322"/>
                    <w:spacing w:val="-18"/>
                    <w:w w:val="140"/>
                    <w:sz w:val="13"/>
                  </w:rPr>
                  <w:t> </w:t>
                </w:r>
                <w:r>
                  <w:rPr>
                    <w:rFonts w:ascii="Calibri"/>
                    <w:color w:val="D47322"/>
                    <w:w w:val="140"/>
                    <w:sz w:val="13"/>
                  </w:rPr>
                  <w:t>Housing</w:t>
                </w:r>
                <w:r>
                  <w:rPr>
                    <w:rFonts w:ascii="Calibri"/>
                    <w:color w:val="D47322"/>
                    <w:spacing w:val="-16"/>
                    <w:w w:val="140"/>
                    <w:sz w:val="13"/>
                  </w:rPr>
                  <w:t> </w:t>
                </w:r>
                <w:r>
                  <w:rPr>
                    <w:rFonts w:ascii="Calibri"/>
                    <w:color w:val="D47322"/>
                    <w:w w:val="140"/>
                    <w:sz w:val="13"/>
                  </w:rPr>
                  <w:t>Stability</w:t>
                </w:r>
                <w:r>
                  <w:rPr>
                    <w:rFonts w:ascii="Calibri"/>
                    <w:color w:val="D47322"/>
                    <w:spacing w:val="-17"/>
                    <w:w w:val="140"/>
                    <w:sz w:val="13"/>
                  </w:rPr>
                  <w:t> </w:t>
                </w:r>
                <w:r>
                  <w:rPr>
                    <w:rFonts w:ascii="Calibri"/>
                    <w:color w:val="D47322"/>
                    <w:w w:val="140"/>
                    <w:sz w:val="13"/>
                  </w:rPr>
                  <w:t>and</w:t>
                </w:r>
                <w:r>
                  <w:rPr>
                    <w:rFonts w:ascii="Calibri"/>
                    <w:color w:val="D47322"/>
                    <w:spacing w:val="-17"/>
                    <w:w w:val="140"/>
                    <w:sz w:val="13"/>
                  </w:rPr>
                  <w:t> </w:t>
                </w:r>
                <w:r>
                  <w:rPr>
                    <w:rFonts w:ascii="Calibri"/>
                    <w:color w:val="D47322"/>
                    <w:spacing w:val="-3"/>
                    <w:w w:val="140"/>
                    <w:sz w:val="13"/>
                  </w:rPr>
                  <w:t>Homelessness</w:t>
                </w:r>
                <w:r>
                  <w:rPr>
                    <w:rFonts w:ascii="Calibri"/>
                    <w:color w:val="D47322"/>
                    <w:spacing w:val="-16"/>
                    <w:w w:val="140"/>
                    <w:sz w:val="13"/>
                  </w:rPr>
                  <w:t> </w:t>
                </w:r>
                <w:r>
                  <w:rPr>
                    <w:rFonts w:ascii="Calibri"/>
                    <w:color w:val="D47322"/>
                    <w:spacing w:val="-3"/>
                    <w:w w:val="140"/>
                    <w:sz w:val="13"/>
                  </w:rPr>
                  <w:t>Prevention</w:t>
                </w:r>
              </w:p>
            </w:txbxContent>
          </v:textbox>
          <w10:wrap type="none"/>
        </v:shape>
      </w:pict>
    </w:r>
    <w:r>
      <w:rPr/>
      <w:pict>
        <v:shape style="position:absolute;margin-left:555.750610pt;margin-top:754.88092pt;width:14.25pt;height:10.8pt;mso-position-horizontal-relative:page;mso-position-vertical-relative:page;z-index:-25702195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15"/>
                    <w:sz w:val="14"/>
                  </w:rPr>
                  <w:instrText> PAGE </w:instrText>
                </w:r>
                <w:r>
                  <w:rPr/>
                  <w:fldChar w:fldCharType="separate"/>
                </w:r>
                <w:r>
                  <w:rPr/>
                  <w:t>15</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158.080pt;mso-position-horizontal-relative:page;mso-position-vertical-relative:page;z-index:-257047552" filled="true" fillcolor="#d47322"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7030144" filled="true" fillcolor="#f3dbc4" stroked="false">
          <v:fill type="solid"/>
          <w10:wrap type="none"/>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6988160" filled="true" fillcolor="#f3dbc4"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7046528" filled="true" fillcolor="#265053" stroked="false">
          <v:fill type="solid"/>
          <w10:wrap type="none"/>
        </v:rect>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7045504" filled="true" fillcolor="#f3dbc4" stroked="false">
          <v:fill type="solid"/>
          <w10:wrap type="none"/>
        </v:rect>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6922624" filled="true" fillcolor="#d47322" stroked="false">
          <v:fill type="solid"/>
          <w10:wrap type="non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7044480" filled="true" fillcolor="#f3dbc4" stroked="false">
          <v:fill type="solid"/>
          <w10:wrap type="non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1480" w:hanging="270"/>
      </w:pPr>
      <w:rPr>
        <w:rFonts w:hint="default" w:ascii="Arial" w:hAnsi="Arial" w:eastAsia="Arial" w:cs="Arial"/>
        <w:color w:val="265053"/>
        <w:w w:val="142"/>
        <w:sz w:val="20"/>
        <w:szCs w:val="20"/>
        <w:lang w:val="en-us" w:eastAsia="en-us" w:bidi="en-us"/>
      </w:rPr>
    </w:lvl>
    <w:lvl w:ilvl="1">
      <w:start w:val="0"/>
      <w:numFmt w:val="bullet"/>
      <w:lvlText w:val="•"/>
      <w:lvlJc w:val="left"/>
      <w:pPr>
        <w:ind w:left="2542" w:hanging="270"/>
      </w:pPr>
      <w:rPr>
        <w:rFonts w:hint="default"/>
        <w:lang w:val="en-us" w:eastAsia="en-us" w:bidi="en-us"/>
      </w:rPr>
    </w:lvl>
    <w:lvl w:ilvl="2">
      <w:start w:val="0"/>
      <w:numFmt w:val="bullet"/>
      <w:lvlText w:val="•"/>
      <w:lvlJc w:val="left"/>
      <w:pPr>
        <w:ind w:left="3604" w:hanging="270"/>
      </w:pPr>
      <w:rPr>
        <w:rFonts w:hint="default"/>
        <w:lang w:val="en-us" w:eastAsia="en-us" w:bidi="en-us"/>
      </w:rPr>
    </w:lvl>
    <w:lvl w:ilvl="3">
      <w:start w:val="0"/>
      <w:numFmt w:val="bullet"/>
      <w:lvlText w:val="•"/>
      <w:lvlJc w:val="left"/>
      <w:pPr>
        <w:ind w:left="4666" w:hanging="270"/>
      </w:pPr>
      <w:rPr>
        <w:rFonts w:hint="default"/>
        <w:lang w:val="en-us" w:eastAsia="en-us" w:bidi="en-us"/>
      </w:rPr>
    </w:lvl>
    <w:lvl w:ilvl="4">
      <w:start w:val="0"/>
      <w:numFmt w:val="bullet"/>
      <w:lvlText w:val="•"/>
      <w:lvlJc w:val="left"/>
      <w:pPr>
        <w:ind w:left="5728" w:hanging="270"/>
      </w:pPr>
      <w:rPr>
        <w:rFonts w:hint="default"/>
        <w:lang w:val="en-us" w:eastAsia="en-us" w:bidi="en-us"/>
      </w:rPr>
    </w:lvl>
    <w:lvl w:ilvl="5">
      <w:start w:val="0"/>
      <w:numFmt w:val="bullet"/>
      <w:lvlText w:val="•"/>
      <w:lvlJc w:val="left"/>
      <w:pPr>
        <w:ind w:left="6790" w:hanging="270"/>
      </w:pPr>
      <w:rPr>
        <w:rFonts w:hint="default"/>
        <w:lang w:val="en-us" w:eastAsia="en-us" w:bidi="en-us"/>
      </w:rPr>
    </w:lvl>
    <w:lvl w:ilvl="6">
      <w:start w:val="0"/>
      <w:numFmt w:val="bullet"/>
      <w:lvlText w:val="•"/>
      <w:lvlJc w:val="left"/>
      <w:pPr>
        <w:ind w:left="7852" w:hanging="270"/>
      </w:pPr>
      <w:rPr>
        <w:rFonts w:hint="default"/>
        <w:lang w:val="en-us" w:eastAsia="en-us" w:bidi="en-us"/>
      </w:rPr>
    </w:lvl>
    <w:lvl w:ilvl="7">
      <w:start w:val="0"/>
      <w:numFmt w:val="bullet"/>
      <w:lvlText w:val="•"/>
      <w:lvlJc w:val="left"/>
      <w:pPr>
        <w:ind w:left="8914" w:hanging="270"/>
      </w:pPr>
      <w:rPr>
        <w:rFonts w:hint="default"/>
        <w:lang w:val="en-us" w:eastAsia="en-us" w:bidi="en-us"/>
      </w:rPr>
    </w:lvl>
    <w:lvl w:ilvl="8">
      <w:start w:val="0"/>
      <w:numFmt w:val="bullet"/>
      <w:lvlText w:val="•"/>
      <w:lvlJc w:val="left"/>
      <w:pPr>
        <w:ind w:left="9976" w:hanging="270"/>
      </w:pPr>
      <w:rPr>
        <w:rFonts w:hint="default"/>
        <w:lang w:val="en-us" w:eastAsia="en-us" w:bidi="en-us"/>
      </w:rPr>
    </w:lvl>
  </w:abstractNum>
  <w:abstractNum w:abstractNumId="5">
    <w:multiLevelType w:val="hybridMultilevel"/>
    <w:lvl w:ilvl="0">
      <w:start w:val="0"/>
      <w:numFmt w:val="bullet"/>
      <w:lvlText w:val="•"/>
      <w:lvlJc w:val="left"/>
      <w:pPr>
        <w:ind w:left="2200" w:hanging="180"/>
      </w:pPr>
      <w:rPr>
        <w:rFonts w:hint="default" w:ascii="Lucida Sans" w:hAnsi="Lucida Sans" w:eastAsia="Lucida Sans" w:cs="Lucida Sans"/>
        <w:color w:val="D47322"/>
        <w:w w:val="78"/>
        <w:sz w:val="20"/>
        <w:szCs w:val="20"/>
        <w:lang w:val="en-us" w:eastAsia="en-us" w:bidi="en-us"/>
      </w:rPr>
    </w:lvl>
    <w:lvl w:ilvl="1">
      <w:start w:val="0"/>
      <w:numFmt w:val="bullet"/>
      <w:lvlText w:val="•"/>
      <w:lvlJc w:val="left"/>
      <w:pPr>
        <w:ind w:left="3190" w:hanging="180"/>
      </w:pPr>
      <w:rPr>
        <w:rFonts w:hint="default"/>
        <w:lang w:val="en-us" w:eastAsia="en-us" w:bidi="en-us"/>
      </w:rPr>
    </w:lvl>
    <w:lvl w:ilvl="2">
      <w:start w:val="0"/>
      <w:numFmt w:val="bullet"/>
      <w:lvlText w:val="•"/>
      <w:lvlJc w:val="left"/>
      <w:pPr>
        <w:ind w:left="4180" w:hanging="180"/>
      </w:pPr>
      <w:rPr>
        <w:rFonts w:hint="default"/>
        <w:lang w:val="en-us" w:eastAsia="en-us" w:bidi="en-us"/>
      </w:rPr>
    </w:lvl>
    <w:lvl w:ilvl="3">
      <w:start w:val="0"/>
      <w:numFmt w:val="bullet"/>
      <w:lvlText w:val="•"/>
      <w:lvlJc w:val="left"/>
      <w:pPr>
        <w:ind w:left="5170" w:hanging="180"/>
      </w:pPr>
      <w:rPr>
        <w:rFonts w:hint="default"/>
        <w:lang w:val="en-us" w:eastAsia="en-us" w:bidi="en-us"/>
      </w:rPr>
    </w:lvl>
    <w:lvl w:ilvl="4">
      <w:start w:val="0"/>
      <w:numFmt w:val="bullet"/>
      <w:lvlText w:val="•"/>
      <w:lvlJc w:val="left"/>
      <w:pPr>
        <w:ind w:left="6160" w:hanging="180"/>
      </w:pPr>
      <w:rPr>
        <w:rFonts w:hint="default"/>
        <w:lang w:val="en-us" w:eastAsia="en-us" w:bidi="en-us"/>
      </w:rPr>
    </w:lvl>
    <w:lvl w:ilvl="5">
      <w:start w:val="0"/>
      <w:numFmt w:val="bullet"/>
      <w:lvlText w:val="•"/>
      <w:lvlJc w:val="left"/>
      <w:pPr>
        <w:ind w:left="7150" w:hanging="180"/>
      </w:pPr>
      <w:rPr>
        <w:rFonts w:hint="default"/>
        <w:lang w:val="en-us" w:eastAsia="en-us" w:bidi="en-us"/>
      </w:rPr>
    </w:lvl>
    <w:lvl w:ilvl="6">
      <w:start w:val="0"/>
      <w:numFmt w:val="bullet"/>
      <w:lvlText w:val="•"/>
      <w:lvlJc w:val="left"/>
      <w:pPr>
        <w:ind w:left="8140" w:hanging="180"/>
      </w:pPr>
      <w:rPr>
        <w:rFonts w:hint="default"/>
        <w:lang w:val="en-us" w:eastAsia="en-us" w:bidi="en-us"/>
      </w:rPr>
    </w:lvl>
    <w:lvl w:ilvl="7">
      <w:start w:val="0"/>
      <w:numFmt w:val="bullet"/>
      <w:lvlText w:val="•"/>
      <w:lvlJc w:val="left"/>
      <w:pPr>
        <w:ind w:left="9130" w:hanging="180"/>
      </w:pPr>
      <w:rPr>
        <w:rFonts w:hint="default"/>
        <w:lang w:val="en-us" w:eastAsia="en-us" w:bidi="en-us"/>
      </w:rPr>
    </w:lvl>
    <w:lvl w:ilvl="8">
      <w:start w:val="0"/>
      <w:numFmt w:val="bullet"/>
      <w:lvlText w:val="•"/>
      <w:lvlJc w:val="left"/>
      <w:pPr>
        <w:ind w:left="10120" w:hanging="180"/>
      </w:pPr>
      <w:rPr>
        <w:rFonts w:hint="default"/>
        <w:lang w:val="en-us" w:eastAsia="en-us" w:bidi="en-us"/>
      </w:rPr>
    </w:lvl>
  </w:abstractNum>
  <w:abstractNum w:abstractNumId="38">
    <w:multiLevelType w:val="hybridMultilevel"/>
    <w:lvl w:ilvl="0">
      <w:start w:val="1"/>
      <w:numFmt w:val="upperLetter"/>
      <w:lvlText w:val="%1."/>
      <w:lvlJc w:val="left"/>
      <w:pPr>
        <w:ind w:left="1210" w:hanging="270"/>
        <w:jc w:val="left"/>
      </w:pPr>
      <w:rPr>
        <w:rFonts w:hint="default" w:ascii="Arial" w:hAnsi="Arial" w:eastAsia="Arial" w:cs="Arial"/>
        <w:color w:val="265053"/>
        <w:w w:val="103"/>
        <w:sz w:val="20"/>
        <w:szCs w:val="20"/>
        <w:lang w:val="en-us" w:eastAsia="en-us" w:bidi="en-us"/>
      </w:rPr>
    </w:lvl>
    <w:lvl w:ilvl="1">
      <w:start w:val="0"/>
      <w:numFmt w:val="bullet"/>
      <w:lvlText w:val="•"/>
      <w:lvlJc w:val="left"/>
      <w:pPr>
        <w:ind w:left="1840" w:hanging="180"/>
      </w:pPr>
      <w:rPr>
        <w:rFonts w:hint="default" w:ascii="Arial" w:hAnsi="Arial" w:eastAsia="Arial" w:cs="Arial"/>
        <w:color w:val="265053"/>
        <w:w w:val="142"/>
        <w:sz w:val="20"/>
        <w:szCs w:val="20"/>
        <w:lang w:val="en-us" w:eastAsia="en-us" w:bidi="en-us"/>
      </w:rPr>
    </w:lvl>
    <w:lvl w:ilvl="2">
      <w:start w:val="0"/>
      <w:numFmt w:val="bullet"/>
      <w:lvlText w:val="•"/>
      <w:lvlJc w:val="left"/>
      <w:pPr>
        <w:ind w:left="2980" w:hanging="180"/>
      </w:pPr>
      <w:rPr>
        <w:rFonts w:hint="default"/>
        <w:lang w:val="en-us" w:eastAsia="en-us" w:bidi="en-us"/>
      </w:rPr>
    </w:lvl>
    <w:lvl w:ilvl="3">
      <w:start w:val="0"/>
      <w:numFmt w:val="bullet"/>
      <w:lvlText w:val="•"/>
      <w:lvlJc w:val="left"/>
      <w:pPr>
        <w:ind w:left="4120" w:hanging="180"/>
      </w:pPr>
      <w:rPr>
        <w:rFonts w:hint="default"/>
        <w:lang w:val="en-us" w:eastAsia="en-us" w:bidi="en-us"/>
      </w:rPr>
    </w:lvl>
    <w:lvl w:ilvl="4">
      <w:start w:val="0"/>
      <w:numFmt w:val="bullet"/>
      <w:lvlText w:val="•"/>
      <w:lvlJc w:val="left"/>
      <w:pPr>
        <w:ind w:left="5260" w:hanging="180"/>
      </w:pPr>
      <w:rPr>
        <w:rFonts w:hint="default"/>
        <w:lang w:val="en-us" w:eastAsia="en-us" w:bidi="en-us"/>
      </w:rPr>
    </w:lvl>
    <w:lvl w:ilvl="5">
      <w:start w:val="0"/>
      <w:numFmt w:val="bullet"/>
      <w:lvlText w:val="•"/>
      <w:lvlJc w:val="left"/>
      <w:pPr>
        <w:ind w:left="6400" w:hanging="180"/>
      </w:pPr>
      <w:rPr>
        <w:rFonts w:hint="default"/>
        <w:lang w:val="en-us" w:eastAsia="en-us" w:bidi="en-us"/>
      </w:rPr>
    </w:lvl>
    <w:lvl w:ilvl="6">
      <w:start w:val="0"/>
      <w:numFmt w:val="bullet"/>
      <w:lvlText w:val="•"/>
      <w:lvlJc w:val="left"/>
      <w:pPr>
        <w:ind w:left="7540" w:hanging="180"/>
      </w:pPr>
      <w:rPr>
        <w:rFonts w:hint="default"/>
        <w:lang w:val="en-us" w:eastAsia="en-us" w:bidi="en-us"/>
      </w:rPr>
    </w:lvl>
    <w:lvl w:ilvl="7">
      <w:start w:val="0"/>
      <w:numFmt w:val="bullet"/>
      <w:lvlText w:val="•"/>
      <w:lvlJc w:val="left"/>
      <w:pPr>
        <w:ind w:left="8680" w:hanging="180"/>
      </w:pPr>
      <w:rPr>
        <w:rFonts w:hint="default"/>
        <w:lang w:val="en-us" w:eastAsia="en-us" w:bidi="en-us"/>
      </w:rPr>
    </w:lvl>
    <w:lvl w:ilvl="8">
      <w:start w:val="0"/>
      <w:numFmt w:val="bullet"/>
      <w:lvlText w:val="•"/>
      <w:lvlJc w:val="left"/>
      <w:pPr>
        <w:ind w:left="9820" w:hanging="180"/>
      </w:pPr>
      <w:rPr>
        <w:rFonts w:hint="default"/>
        <w:lang w:val="en-us" w:eastAsia="en-us" w:bidi="en-us"/>
      </w:rPr>
    </w:lvl>
  </w:abstractNum>
  <w:abstractNum w:abstractNumId="37">
    <w:multiLevelType w:val="hybridMultilevel"/>
    <w:lvl w:ilvl="0">
      <w:start w:val="1"/>
      <w:numFmt w:val="decimal"/>
      <w:lvlText w:val="%1."/>
      <w:lvlJc w:val="left"/>
      <w:pPr>
        <w:ind w:left="1210" w:hanging="270"/>
        <w:jc w:val="left"/>
      </w:pPr>
      <w:rPr>
        <w:rFonts w:hint="default" w:ascii="Arial" w:hAnsi="Arial" w:eastAsia="Arial" w:cs="Arial"/>
        <w:color w:val="265053"/>
        <w:spacing w:val="-25"/>
        <w:w w:val="89"/>
        <w:sz w:val="20"/>
        <w:szCs w:val="20"/>
        <w:lang w:val="en-us" w:eastAsia="en-us" w:bidi="en-us"/>
      </w:rPr>
    </w:lvl>
    <w:lvl w:ilvl="1">
      <w:start w:val="1"/>
      <w:numFmt w:val="lowerLetter"/>
      <w:lvlText w:val="%2."/>
      <w:lvlJc w:val="left"/>
      <w:pPr>
        <w:ind w:left="1480" w:hanging="270"/>
        <w:jc w:val="left"/>
      </w:pPr>
      <w:rPr>
        <w:rFonts w:hint="default" w:ascii="Arial" w:hAnsi="Arial" w:eastAsia="Arial" w:cs="Arial"/>
        <w:color w:val="265053"/>
        <w:w w:val="95"/>
        <w:sz w:val="20"/>
        <w:szCs w:val="20"/>
        <w:lang w:val="en-us" w:eastAsia="en-us" w:bidi="en-us"/>
      </w:rPr>
    </w:lvl>
    <w:lvl w:ilvl="2">
      <w:start w:val="0"/>
      <w:numFmt w:val="bullet"/>
      <w:lvlText w:val="•"/>
      <w:lvlJc w:val="left"/>
      <w:pPr>
        <w:ind w:left="2660" w:hanging="270"/>
      </w:pPr>
      <w:rPr>
        <w:rFonts w:hint="default"/>
        <w:lang w:val="en-us" w:eastAsia="en-us" w:bidi="en-us"/>
      </w:rPr>
    </w:lvl>
    <w:lvl w:ilvl="3">
      <w:start w:val="0"/>
      <w:numFmt w:val="bullet"/>
      <w:lvlText w:val="•"/>
      <w:lvlJc w:val="left"/>
      <w:pPr>
        <w:ind w:left="3840" w:hanging="270"/>
      </w:pPr>
      <w:rPr>
        <w:rFonts w:hint="default"/>
        <w:lang w:val="en-us" w:eastAsia="en-us" w:bidi="en-us"/>
      </w:rPr>
    </w:lvl>
    <w:lvl w:ilvl="4">
      <w:start w:val="0"/>
      <w:numFmt w:val="bullet"/>
      <w:lvlText w:val="•"/>
      <w:lvlJc w:val="left"/>
      <w:pPr>
        <w:ind w:left="5020" w:hanging="270"/>
      </w:pPr>
      <w:rPr>
        <w:rFonts w:hint="default"/>
        <w:lang w:val="en-us" w:eastAsia="en-us" w:bidi="en-us"/>
      </w:rPr>
    </w:lvl>
    <w:lvl w:ilvl="5">
      <w:start w:val="0"/>
      <w:numFmt w:val="bullet"/>
      <w:lvlText w:val="•"/>
      <w:lvlJc w:val="left"/>
      <w:pPr>
        <w:ind w:left="6200" w:hanging="270"/>
      </w:pPr>
      <w:rPr>
        <w:rFonts w:hint="default"/>
        <w:lang w:val="en-us" w:eastAsia="en-us" w:bidi="en-us"/>
      </w:rPr>
    </w:lvl>
    <w:lvl w:ilvl="6">
      <w:start w:val="0"/>
      <w:numFmt w:val="bullet"/>
      <w:lvlText w:val="•"/>
      <w:lvlJc w:val="left"/>
      <w:pPr>
        <w:ind w:left="7380" w:hanging="270"/>
      </w:pPr>
      <w:rPr>
        <w:rFonts w:hint="default"/>
        <w:lang w:val="en-us" w:eastAsia="en-us" w:bidi="en-us"/>
      </w:rPr>
    </w:lvl>
    <w:lvl w:ilvl="7">
      <w:start w:val="0"/>
      <w:numFmt w:val="bullet"/>
      <w:lvlText w:val="•"/>
      <w:lvlJc w:val="left"/>
      <w:pPr>
        <w:ind w:left="8560" w:hanging="270"/>
      </w:pPr>
      <w:rPr>
        <w:rFonts w:hint="default"/>
        <w:lang w:val="en-us" w:eastAsia="en-us" w:bidi="en-us"/>
      </w:rPr>
    </w:lvl>
    <w:lvl w:ilvl="8">
      <w:start w:val="0"/>
      <w:numFmt w:val="bullet"/>
      <w:lvlText w:val="•"/>
      <w:lvlJc w:val="left"/>
      <w:pPr>
        <w:ind w:left="9740" w:hanging="270"/>
      </w:pPr>
      <w:rPr>
        <w:rFonts w:hint="default"/>
        <w:lang w:val="en-us" w:eastAsia="en-us" w:bidi="en-us"/>
      </w:rPr>
    </w:lvl>
  </w:abstractNum>
  <w:abstractNum w:abstractNumId="36">
    <w:multiLevelType w:val="hybridMultilevel"/>
    <w:lvl w:ilvl="0">
      <w:start w:val="1"/>
      <w:numFmt w:val="decimal"/>
      <w:lvlText w:val="%1."/>
      <w:lvlJc w:val="left"/>
      <w:pPr>
        <w:ind w:left="1210" w:hanging="326"/>
        <w:jc w:val="left"/>
      </w:pPr>
      <w:rPr>
        <w:rFonts w:hint="default" w:ascii="Arial" w:hAnsi="Arial" w:eastAsia="Arial" w:cs="Arial"/>
        <w:color w:val="265053"/>
        <w:spacing w:val="-8"/>
        <w:w w:val="86"/>
        <w:sz w:val="20"/>
        <w:szCs w:val="20"/>
        <w:lang w:val="en-us" w:eastAsia="en-us" w:bidi="en-us"/>
      </w:rPr>
    </w:lvl>
    <w:lvl w:ilvl="1">
      <w:start w:val="0"/>
      <w:numFmt w:val="bullet"/>
      <w:lvlText w:val="•"/>
      <w:lvlJc w:val="left"/>
      <w:pPr>
        <w:ind w:left="2308" w:hanging="326"/>
      </w:pPr>
      <w:rPr>
        <w:rFonts w:hint="default"/>
        <w:lang w:val="en-us" w:eastAsia="en-us" w:bidi="en-us"/>
      </w:rPr>
    </w:lvl>
    <w:lvl w:ilvl="2">
      <w:start w:val="0"/>
      <w:numFmt w:val="bullet"/>
      <w:lvlText w:val="•"/>
      <w:lvlJc w:val="left"/>
      <w:pPr>
        <w:ind w:left="3396" w:hanging="326"/>
      </w:pPr>
      <w:rPr>
        <w:rFonts w:hint="default"/>
        <w:lang w:val="en-us" w:eastAsia="en-us" w:bidi="en-us"/>
      </w:rPr>
    </w:lvl>
    <w:lvl w:ilvl="3">
      <w:start w:val="0"/>
      <w:numFmt w:val="bullet"/>
      <w:lvlText w:val="•"/>
      <w:lvlJc w:val="left"/>
      <w:pPr>
        <w:ind w:left="4484" w:hanging="326"/>
      </w:pPr>
      <w:rPr>
        <w:rFonts w:hint="default"/>
        <w:lang w:val="en-us" w:eastAsia="en-us" w:bidi="en-us"/>
      </w:rPr>
    </w:lvl>
    <w:lvl w:ilvl="4">
      <w:start w:val="0"/>
      <w:numFmt w:val="bullet"/>
      <w:lvlText w:val="•"/>
      <w:lvlJc w:val="left"/>
      <w:pPr>
        <w:ind w:left="5572" w:hanging="326"/>
      </w:pPr>
      <w:rPr>
        <w:rFonts w:hint="default"/>
        <w:lang w:val="en-us" w:eastAsia="en-us" w:bidi="en-us"/>
      </w:rPr>
    </w:lvl>
    <w:lvl w:ilvl="5">
      <w:start w:val="0"/>
      <w:numFmt w:val="bullet"/>
      <w:lvlText w:val="•"/>
      <w:lvlJc w:val="left"/>
      <w:pPr>
        <w:ind w:left="6660" w:hanging="326"/>
      </w:pPr>
      <w:rPr>
        <w:rFonts w:hint="default"/>
        <w:lang w:val="en-us" w:eastAsia="en-us" w:bidi="en-us"/>
      </w:rPr>
    </w:lvl>
    <w:lvl w:ilvl="6">
      <w:start w:val="0"/>
      <w:numFmt w:val="bullet"/>
      <w:lvlText w:val="•"/>
      <w:lvlJc w:val="left"/>
      <w:pPr>
        <w:ind w:left="7748" w:hanging="326"/>
      </w:pPr>
      <w:rPr>
        <w:rFonts w:hint="default"/>
        <w:lang w:val="en-us" w:eastAsia="en-us" w:bidi="en-us"/>
      </w:rPr>
    </w:lvl>
    <w:lvl w:ilvl="7">
      <w:start w:val="0"/>
      <w:numFmt w:val="bullet"/>
      <w:lvlText w:val="•"/>
      <w:lvlJc w:val="left"/>
      <w:pPr>
        <w:ind w:left="8836" w:hanging="326"/>
      </w:pPr>
      <w:rPr>
        <w:rFonts w:hint="default"/>
        <w:lang w:val="en-us" w:eastAsia="en-us" w:bidi="en-us"/>
      </w:rPr>
    </w:lvl>
    <w:lvl w:ilvl="8">
      <w:start w:val="0"/>
      <w:numFmt w:val="bullet"/>
      <w:lvlText w:val="•"/>
      <w:lvlJc w:val="left"/>
      <w:pPr>
        <w:ind w:left="9924" w:hanging="326"/>
      </w:pPr>
      <w:rPr>
        <w:rFonts w:hint="default"/>
        <w:lang w:val="en-us" w:eastAsia="en-us" w:bidi="en-us"/>
      </w:rPr>
    </w:lvl>
  </w:abstractNum>
  <w:abstractNum w:abstractNumId="35">
    <w:multiLevelType w:val="hybridMultilevel"/>
    <w:lvl w:ilvl="0">
      <w:start w:val="0"/>
      <w:numFmt w:val="bullet"/>
      <w:lvlText w:val="❑"/>
      <w:lvlJc w:val="left"/>
      <w:pPr>
        <w:ind w:left="1390" w:hanging="270"/>
      </w:pPr>
      <w:rPr>
        <w:rFonts w:hint="default" w:ascii="Arial Unicode MS" w:hAnsi="Arial Unicode MS" w:eastAsia="Arial Unicode MS" w:cs="Arial Unicode MS"/>
        <w:color w:val="265053"/>
        <w:spacing w:val="-4"/>
        <w:w w:val="83"/>
        <w:sz w:val="20"/>
        <w:szCs w:val="20"/>
        <w:lang w:val="en-us" w:eastAsia="en-us" w:bidi="en-us"/>
      </w:rPr>
    </w:lvl>
    <w:lvl w:ilvl="1">
      <w:start w:val="0"/>
      <w:numFmt w:val="bullet"/>
      <w:lvlText w:val="•"/>
      <w:lvlJc w:val="left"/>
      <w:pPr>
        <w:ind w:left="2470" w:hanging="270"/>
      </w:pPr>
      <w:rPr>
        <w:rFonts w:hint="default"/>
        <w:lang w:val="en-us" w:eastAsia="en-us" w:bidi="en-us"/>
      </w:rPr>
    </w:lvl>
    <w:lvl w:ilvl="2">
      <w:start w:val="0"/>
      <w:numFmt w:val="bullet"/>
      <w:lvlText w:val="•"/>
      <w:lvlJc w:val="left"/>
      <w:pPr>
        <w:ind w:left="3540" w:hanging="270"/>
      </w:pPr>
      <w:rPr>
        <w:rFonts w:hint="default"/>
        <w:lang w:val="en-us" w:eastAsia="en-us" w:bidi="en-us"/>
      </w:rPr>
    </w:lvl>
    <w:lvl w:ilvl="3">
      <w:start w:val="0"/>
      <w:numFmt w:val="bullet"/>
      <w:lvlText w:val="•"/>
      <w:lvlJc w:val="left"/>
      <w:pPr>
        <w:ind w:left="4610" w:hanging="270"/>
      </w:pPr>
      <w:rPr>
        <w:rFonts w:hint="default"/>
        <w:lang w:val="en-us" w:eastAsia="en-us" w:bidi="en-us"/>
      </w:rPr>
    </w:lvl>
    <w:lvl w:ilvl="4">
      <w:start w:val="0"/>
      <w:numFmt w:val="bullet"/>
      <w:lvlText w:val="•"/>
      <w:lvlJc w:val="left"/>
      <w:pPr>
        <w:ind w:left="5680" w:hanging="270"/>
      </w:pPr>
      <w:rPr>
        <w:rFonts w:hint="default"/>
        <w:lang w:val="en-us" w:eastAsia="en-us" w:bidi="en-us"/>
      </w:rPr>
    </w:lvl>
    <w:lvl w:ilvl="5">
      <w:start w:val="0"/>
      <w:numFmt w:val="bullet"/>
      <w:lvlText w:val="•"/>
      <w:lvlJc w:val="left"/>
      <w:pPr>
        <w:ind w:left="6750" w:hanging="270"/>
      </w:pPr>
      <w:rPr>
        <w:rFonts w:hint="default"/>
        <w:lang w:val="en-us" w:eastAsia="en-us" w:bidi="en-us"/>
      </w:rPr>
    </w:lvl>
    <w:lvl w:ilvl="6">
      <w:start w:val="0"/>
      <w:numFmt w:val="bullet"/>
      <w:lvlText w:val="•"/>
      <w:lvlJc w:val="left"/>
      <w:pPr>
        <w:ind w:left="7820" w:hanging="270"/>
      </w:pPr>
      <w:rPr>
        <w:rFonts w:hint="default"/>
        <w:lang w:val="en-us" w:eastAsia="en-us" w:bidi="en-us"/>
      </w:rPr>
    </w:lvl>
    <w:lvl w:ilvl="7">
      <w:start w:val="0"/>
      <w:numFmt w:val="bullet"/>
      <w:lvlText w:val="•"/>
      <w:lvlJc w:val="left"/>
      <w:pPr>
        <w:ind w:left="8890" w:hanging="270"/>
      </w:pPr>
      <w:rPr>
        <w:rFonts w:hint="default"/>
        <w:lang w:val="en-us" w:eastAsia="en-us" w:bidi="en-us"/>
      </w:rPr>
    </w:lvl>
    <w:lvl w:ilvl="8">
      <w:start w:val="0"/>
      <w:numFmt w:val="bullet"/>
      <w:lvlText w:val="•"/>
      <w:lvlJc w:val="left"/>
      <w:pPr>
        <w:ind w:left="9960" w:hanging="270"/>
      </w:pPr>
      <w:rPr>
        <w:rFonts w:hint="default"/>
        <w:lang w:val="en-us" w:eastAsia="en-us" w:bidi="en-us"/>
      </w:rPr>
    </w:lvl>
  </w:abstractNum>
  <w:abstractNum w:abstractNumId="34">
    <w:multiLevelType w:val="hybridMultilevel"/>
    <w:lvl w:ilvl="0">
      <w:start w:val="1"/>
      <w:numFmt w:val="decimal"/>
      <w:lvlText w:val="%1."/>
      <w:lvlJc w:val="left"/>
      <w:pPr>
        <w:ind w:left="1570" w:hanging="270"/>
        <w:jc w:val="right"/>
      </w:pPr>
      <w:rPr>
        <w:rFonts w:hint="default"/>
        <w:i/>
        <w:spacing w:val="-19"/>
        <w:w w:val="86"/>
        <w:lang w:val="en-us" w:eastAsia="en-us" w:bidi="en-us"/>
      </w:rPr>
    </w:lvl>
    <w:lvl w:ilvl="1">
      <w:start w:val="1"/>
      <w:numFmt w:val="lowerLetter"/>
      <w:lvlText w:val="%2."/>
      <w:lvlJc w:val="left"/>
      <w:pPr>
        <w:ind w:left="2110" w:hanging="270"/>
        <w:jc w:val="left"/>
      </w:pPr>
      <w:rPr>
        <w:rFonts w:hint="default" w:ascii="Arial" w:hAnsi="Arial" w:eastAsia="Arial" w:cs="Arial"/>
        <w:i/>
        <w:color w:val="265053"/>
        <w:w w:val="95"/>
        <w:sz w:val="20"/>
        <w:szCs w:val="20"/>
        <w:lang w:val="en-us" w:eastAsia="en-us" w:bidi="en-us"/>
      </w:rPr>
    </w:lvl>
    <w:lvl w:ilvl="2">
      <w:start w:val="0"/>
      <w:numFmt w:val="bullet"/>
      <w:lvlText w:val="•"/>
      <w:lvlJc w:val="left"/>
      <w:pPr>
        <w:ind w:left="3228" w:hanging="270"/>
      </w:pPr>
      <w:rPr>
        <w:rFonts w:hint="default"/>
        <w:lang w:val="en-us" w:eastAsia="en-us" w:bidi="en-us"/>
      </w:rPr>
    </w:lvl>
    <w:lvl w:ilvl="3">
      <w:start w:val="0"/>
      <w:numFmt w:val="bullet"/>
      <w:lvlText w:val="•"/>
      <w:lvlJc w:val="left"/>
      <w:pPr>
        <w:ind w:left="4337" w:hanging="270"/>
      </w:pPr>
      <w:rPr>
        <w:rFonts w:hint="default"/>
        <w:lang w:val="en-us" w:eastAsia="en-us" w:bidi="en-us"/>
      </w:rPr>
    </w:lvl>
    <w:lvl w:ilvl="4">
      <w:start w:val="0"/>
      <w:numFmt w:val="bullet"/>
      <w:lvlText w:val="•"/>
      <w:lvlJc w:val="left"/>
      <w:pPr>
        <w:ind w:left="5446" w:hanging="270"/>
      </w:pPr>
      <w:rPr>
        <w:rFonts w:hint="default"/>
        <w:lang w:val="en-us" w:eastAsia="en-us" w:bidi="en-us"/>
      </w:rPr>
    </w:lvl>
    <w:lvl w:ilvl="5">
      <w:start w:val="0"/>
      <w:numFmt w:val="bullet"/>
      <w:lvlText w:val="•"/>
      <w:lvlJc w:val="left"/>
      <w:pPr>
        <w:ind w:left="6555" w:hanging="270"/>
      </w:pPr>
      <w:rPr>
        <w:rFonts w:hint="default"/>
        <w:lang w:val="en-us" w:eastAsia="en-us" w:bidi="en-us"/>
      </w:rPr>
    </w:lvl>
    <w:lvl w:ilvl="6">
      <w:start w:val="0"/>
      <w:numFmt w:val="bullet"/>
      <w:lvlText w:val="•"/>
      <w:lvlJc w:val="left"/>
      <w:pPr>
        <w:ind w:left="7664" w:hanging="270"/>
      </w:pPr>
      <w:rPr>
        <w:rFonts w:hint="default"/>
        <w:lang w:val="en-us" w:eastAsia="en-us" w:bidi="en-us"/>
      </w:rPr>
    </w:lvl>
    <w:lvl w:ilvl="7">
      <w:start w:val="0"/>
      <w:numFmt w:val="bullet"/>
      <w:lvlText w:val="•"/>
      <w:lvlJc w:val="left"/>
      <w:pPr>
        <w:ind w:left="8773" w:hanging="270"/>
      </w:pPr>
      <w:rPr>
        <w:rFonts w:hint="default"/>
        <w:lang w:val="en-us" w:eastAsia="en-us" w:bidi="en-us"/>
      </w:rPr>
    </w:lvl>
    <w:lvl w:ilvl="8">
      <w:start w:val="0"/>
      <w:numFmt w:val="bullet"/>
      <w:lvlText w:val="•"/>
      <w:lvlJc w:val="left"/>
      <w:pPr>
        <w:ind w:left="9882" w:hanging="270"/>
      </w:pPr>
      <w:rPr>
        <w:rFonts w:hint="default"/>
        <w:lang w:val="en-us" w:eastAsia="en-us" w:bidi="en-us"/>
      </w:rPr>
    </w:lvl>
  </w:abstractNum>
  <w:abstractNum w:abstractNumId="33">
    <w:multiLevelType w:val="hybridMultilevel"/>
    <w:lvl w:ilvl="0">
      <w:start w:val="1"/>
      <w:numFmt w:val="upperLetter"/>
      <w:lvlText w:val="%1."/>
      <w:lvlJc w:val="left"/>
      <w:pPr>
        <w:ind w:left="1026" w:hanging="267"/>
        <w:jc w:val="left"/>
      </w:pPr>
      <w:rPr>
        <w:rFonts w:hint="default"/>
        <w:w w:val="105"/>
        <w:lang w:val="en-us" w:eastAsia="en-us" w:bidi="en-us"/>
      </w:rPr>
    </w:lvl>
    <w:lvl w:ilvl="1">
      <w:start w:val="0"/>
      <w:numFmt w:val="bullet"/>
      <w:lvlText w:val="•"/>
      <w:lvlJc w:val="left"/>
      <w:pPr>
        <w:ind w:left="1840" w:hanging="180"/>
      </w:pPr>
      <w:rPr>
        <w:rFonts w:hint="default" w:ascii="Arial" w:hAnsi="Arial" w:eastAsia="Arial" w:cs="Arial"/>
        <w:color w:val="265053"/>
        <w:w w:val="142"/>
        <w:sz w:val="20"/>
        <w:szCs w:val="20"/>
        <w:lang w:val="en-us" w:eastAsia="en-us" w:bidi="en-us"/>
      </w:rPr>
    </w:lvl>
    <w:lvl w:ilvl="2">
      <w:start w:val="0"/>
      <w:numFmt w:val="bullet"/>
      <w:lvlText w:val="&gt;"/>
      <w:lvlJc w:val="left"/>
      <w:pPr>
        <w:ind w:left="2174" w:hanging="245"/>
      </w:pPr>
      <w:rPr>
        <w:rFonts w:hint="default" w:ascii="Lucida Sans" w:hAnsi="Lucida Sans" w:eastAsia="Lucida Sans" w:cs="Lucida Sans"/>
        <w:color w:val="265053"/>
        <w:w w:val="104"/>
        <w:sz w:val="20"/>
        <w:szCs w:val="20"/>
        <w:lang w:val="en-us" w:eastAsia="en-us" w:bidi="en-us"/>
      </w:rPr>
    </w:lvl>
    <w:lvl w:ilvl="3">
      <w:start w:val="0"/>
      <w:numFmt w:val="bullet"/>
      <w:lvlText w:val="•"/>
      <w:lvlJc w:val="left"/>
      <w:pPr>
        <w:ind w:left="3420" w:hanging="245"/>
      </w:pPr>
      <w:rPr>
        <w:rFonts w:hint="default"/>
        <w:lang w:val="en-us" w:eastAsia="en-us" w:bidi="en-us"/>
      </w:rPr>
    </w:lvl>
    <w:lvl w:ilvl="4">
      <w:start w:val="0"/>
      <w:numFmt w:val="bullet"/>
      <w:lvlText w:val="•"/>
      <w:lvlJc w:val="left"/>
      <w:pPr>
        <w:ind w:left="4660" w:hanging="245"/>
      </w:pPr>
      <w:rPr>
        <w:rFonts w:hint="default"/>
        <w:lang w:val="en-us" w:eastAsia="en-us" w:bidi="en-us"/>
      </w:rPr>
    </w:lvl>
    <w:lvl w:ilvl="5">
      <w:start w:val="0"/>
      <w:numFmt w:val="bullet"/>
      <w:lvlText w:val="•"/>
      <w:lvlJc w:val="left"/>
      <w:pPr>
        <w:ind w:left="5900" w:hanging="245"/>
      </w:pPr>
      <w:rPr>
        <w:rFonts w:hint="default"/>
        <w:lang w:val="en-us" w:eastAsia="en-us" w:bidi="en-us"/>
      </w:rPr>
    </w:lvl>
    <w:lvl w:ilvl="6">
      <w:start w:val="0"/>
      <w:numFmt w:val="bullet"/>
      <w:lvlText w:val="•"/>
      <w:lvlJc w:val="left"/>
      <w:pPr>
        <w:ind w:left="7140" w:hanging="245"/>
      </w:pPr>
      <w:rPr>
        <w:rFonts w:hint="default"/>
        <w:lang w:val="en-us" w:eastAsia="en-us" w:bidi="en-us"/>
      </w:rPr>
    </w:lvl>
    <w:lvl w:ilvl="7">
      <w:start w:val="0"/>
      <w:numFmt w:val="bullet"/>
      <w:lvlText w:val="•"/>
      <w:lvlJc w:val="left"/>
      <w:pPr>
        <w:ind w:left="8380" w:hanging="245"/>
      </w:pPr>
      <w:rPr>
        <w:rFonts w:hint="default"/>
        <w:lang w:val="en-us" w:eastAsia="en-us" w:bidi="en-us"/>
      </w:rPr>
    </w:lvl>
    <w:lvl w:ilvl="8">
      <w:start w:val="0"/>
      <w:numFmt w:val="bullet"/>
      <w:lvlText w:val="•"/>
      <w:lvlJc w:val="left"/>
      <w:pPr>
        <w:ind w:left="9620" w:hanging="245"/>
      </w:pPr>
      <w:rPr>
        <w:rFonts w:hint="default"/>
        <w:lang w:val="en-us" w:eastAsia="en-us" w:bidi="en-us"/>
      </w:rPr>
    </w:lvl>
  </w:abstractNum>
  <w:abstractNum w:abstractNumId="32">
    <w:multiLevelType w:val="hybridMultilevel"/>
    <w:lvl w:ilvl="0">
      <w:start w:val="1"/>
      <w:numFmt w:val="decimal"/>
      <w:lvlText w:val="%1)"/>
      <w:lvlJc w:val="left"/>
      <w:pPr>
        <w:ind w:left="1480" w:hanging="360"/>
        <w:jc w:val="left"/>
      </w:pPr>
      <w:rPr>
        <w:rFonts w:hint="default" w:ascii="Lucida Sans" w:hAnsi="Lucida Sans" w:eastAsia="Lucida Sans" w:cs="Lucida Sans"/>
        <w:color w:val="265053"/>
        <w:w w:val="91"/>
        <w:sz w:val="20"/>
        <w:szCs w:val="20"/>
        <w:lang w:val="en-us" w:eastAsia="en-us" w:bidi="en-us"/>
      </w:rPr>
    </w:lvl>
    <w:lvl w:ilvl="1">
      <w:start w:val="0"/>
      <w:numFmt w:val="bullet"/>
      <w:lvlText w:val="•"/>
      <w:lvlJc w:val="left"/>
      <w:pPr>
        <w:ind w:left="2542" w:hanging="360"/>
      </w:pPr>
      <w:rPr>
        <w:rFonts w:hint="default"/>
        <w:lang w:val="en-us" w:eastAsia="en-us" w:bidi="en-us"/>
      </w:rPr>
    </w:lvl>
    <w:lvl w:ilvl="2">
      <w:start w:val="0"/>
      <w:numFmt w:val="bullet"/>
      <w:lvlText w:val="•"/>
      <w:lvlJc w:val="left"/>
      <w:pPr>
        <w:ind w:left="3604" w:hanging="360"/>
      </w:pPr>
      <w:rPr>
        <w:rFonts w:hint="default"/>
        <w:lang w:val="en-us" w:eastAsia="en-us" w:bidi="en-us"/>
      </w:rPr>
    </w:lvl>
    <w:lvl w:ilvl="3">
      <w:start w:val="0"/>
      <w:numFmt w:val="bullet"/>
      <w:lvlText w:val="•"/>
      <w:lvlJc w:val="left"/>
      <w:pPr>
        <w:ind w:left="4666" w:hanging="360"/>
      </w:pPr>
      <w:rPr>
        <w:rFonts w:hint="default"/>
        <w:lang w:val="en-us" w:eastAsia="en-us" w:bidi="en-us"/>
      </w:rPr>
    </w:lvl>
    <w:lvl w:ilvl="4">
      <w:start w:val="0"/>
      <w:numFmt w:val="bullet"/>
      <w:lvlText w:val="•"/>
      <w:lvlJc w:val="left"/>
      <w:pPr>
        <w:ind w:left="5728" w:hanging="360"/>
      </w:pPr>
      <w:rPr>
        <w:rFonts w:hint="default"/>
        <w:lang w:val="en-us" w:eastAsia="en-us" w:bidi="en-us"/>
      </w:rPr>
    </w:lvl>
    <w:lvl w:ilvl="5">
      <w:start w:val="0"/>
      <w:numFmt w:val="bullet"/>
      <w:lvlText w:val="•"/>
      <w:lvlJc w:val="left"/>
      <w:pPr>
        <w:ind w:left="6790" w:hanging="360"/>
      </w:pPr>
      <w:rPr>
        <w:rFonts w:hint="default"/>
        <w:lang w:val="en-us" w:eastAsia="en-us" w:bidi="en-us"/>
      </w:rPr>
    </w:lvl>
    <w:lvl w:ilvl="6">
      <w:start w:val="0"/>
      <w:numFmt w:val="bullet"/>
      <w:lvlText w:val="•"/>
      <w:lvlJc w:val="left"/>
      <w:pPr>
        <w:ind w:left="7852" w:hanging="360"/>
      </w:pPr>
      <w:rPr>
        <w:rFonts w:hint="default"/>
        <w:lang w:val="en-us" w:eastAsia="en-us" w:bidi="en-us"/>
      </w:rPr>
    </w:lvl>
    <w:lvl w:ilvl="7">
      <w:start w:val="0"/>
      <w:numFmt w:val="bullet"/>
      <w:lvlText w:val="•"/>
      <w:lvlJc w:val="left"/>
      <w:pPr>
        <w:ind w:left="8914" w:hanging="360"/>
      </w:pPr>
      <w:rPr>
        <w:rFonts w:hint="default"/>
        <w:lang w:val="en-us" w:eastAsia="en-us" w:bidi="en-us"/>
      </w:rPr>
    </w:lvl>
    <w:lvl w:ilvl="8">
      <w:start w:val="0"/>
      <w:numFmt w:val="bullet"/>
      <w:lvlText w:val="•"/>
      <w:lvlJc w:val="left"/>
      <w:pPr>
        <w:ind w:left="9976" w:hanging="360"/>
      </w:pPr>
      <w:rPr>
        <w:rFonts w:hint="default"/>
        <w:lang w:val="en-us" w:eastAsia="en-us" w:bidi="en-us"/>
      </w:rPr>
    </w:lvl>
  </w:abstractNum>
  <w:abstractNum w:abstractNumId="31">
    <w:multiLevelType w:val="hybridMultilevel"/>
    <w:lvl w:ilvl="0">
      <w:start w:val="1"/>
      <w:numFmt w:val="upperRoman"/>
      <w:lvlText w:val="%1."/>
      <w:lvlJc w:val="left"/>
      <w:pPr>
        <w:ind w:left="937" w:hanging="178"/>
        <w:jc w:val="left"/>
      </w:pPr>
      <w:rPr>
        <w:rFonts w:hint="default"/>
        <w:w w:val="102"/>
        <w:lang w:val="en-us" w:eastAsia="en-us" w:bidi="en-us"/>
      </w:rPr>
    </w:lvl>
    <w:lvl w:ilvl="1">
      <w:start w:val="0"/>
      <w:numFmt w:val="bullet"/>
      <w:lvlText w:val="•"/>
      <w:lvlJc w:val="left"/>
      <w:pPr>
        <w:ind w:left="1840" w:hanging="180"/>
      </w:pPr>
      <w:rPr>
        <w:rFonts w:hint="default" w:ascii="Arial" w:hAnsi="Arial" w:eastAsia="Arial" w:cs="Arial"/>
        <w:color w:val="265053"/>
        <w:w w:val="142"/>
        <w:sz w:val="20"/>
        <w:szCs w:val="20"/>
        <w:lang w:val="en-us" w:eastAsia="en-us" w:bidi="en-us"/>
      </w:rPr>
    </w:lvl>
    <w:lvl w:ilvl="2">
      <w:start w:val="0"/>
      <w:numFmt w:val="bullet"/>
      <w:lvlText w:val="&gt;"/>
      <w:lvlJc w:val="left"/>
      <w:pPr>
        <w:ind w:left="2110" w:hanging="270"/>
      </w:pPr>
      <w:rPr>
        <w:rFonts w:hint="default" w:ascii="Lucida Sans" w:hAnsi="Lucida Sans" w:eastAsia="Lucida Sans" w:cs="Lucida Sans"/>
        <w:color w:val="265053"/>
        <w:w w:val="104"/>
        <w:sz w:val="20"/>
        <w:szCs w:val="20"/>
        <w:lang w:val="en-us" w:eastAsia="en-us" w:bidi="en-us"/>
      </w:rPr>
    </w:lvl>
    <w:lvl w:ilvl="3">
      <w:start w:val="0"/>
      <w:numFmt w:val="bullet"/>
      <w:lvlText w:val="•"/>
      <w:lvlJc w:val="left"/>
      <w:pPr>
        <w:ind w:left="3367" w:hanging="270"/>
      </w:pPr>
      <w:rPr>
        <w:rFonts w:hint="default"/>
        <w:lang w:val="en-us" w:eastAsia="en-us" w:bidi="en-us"/>
      </w:rPr>
    </w:lvl>
    <w:lvl w:ilvl="4">
      <w:start w:val="0"/>
      <w:numFmt w:val="bullet"/>
      <w:lvlText w:val="•"/>
      <w:lvlJc w:val="left"/>
      <w:pPr>
        <w:ind w:left="4615" w:hanging="270"/>
      </w:pPr>
      <w:rPr>
        <w:rFonts w:hint="default"/>
        <w:lang w:val="en-us" w:eastAsia="en-us" w:bidi="en-us"/>
      </w:rPr>
    </w:lvl>
    <w:lvl w:ilvl="5">
      <w:start w:val="0"/>
      <w:numFmt w:val="bullet"/>
      <w:lvlText w:val="•"/>
      <w:lvlJc w:val="left"/>
      <w:pPr>
        <w:ind w:left="5862" w:hanging="270"/>
      </w:pPr>
      <w:rPr>
        <w:rFonts w:hint="default"/>
        <w:lang w:val="en-us" w:eastAsia="en-us" w:bidi="en-us"/>
      </w:rPr>
    </w:lvl>
    <w:lvl w:ilvl="6">
      <w:start w:val="0"/>
      <w:numFmt w:val="bullet"/>
      <w:lvlText w:val="•"/>
      <w:lvlJc w:val="left"/>
      <w:pPr>
        <w:ind w:left="7110" w:hanging="270"/>
      </w:pPr>
      <w:rPr>
        <w:rFonts w:hint="default"/>
        <w:lang w:val="en-us" w:eastAsia="en-us" w:bidi="en-us"/>
      </w:rPr>
    </w:lvl>
    <w:lvl w:ilvl="7">
      <w:start w:val="0"/>
      <w:numFmt w:val="bullet"/>
      <w:lvlText w:val="•"/>
      <w:lvlJc w:val="left"/>
      <w:pPr>
        <w:ind w:left="8357" w:hanging="270"/>
      </w:pPr>
      <w:rPr>
        <w:rFonts w:hint="default"/>
        <w:lang w:val="en-us" w:eastAsia="en-us" w:bidi="en-us"/>
      </w:rPr>
    </w:lvl>
    <w:lvl w:ilvl="8">
      <w:start w:val="0"/>
      <w:numFmt w:val="bullet"/>
      <w:lvlText w:val="•"/>
      <w:lvlJc w:val="left"/>
      <w:pPr>
        <w:ind w:left="9605" w:hanging="270"/>
      </w:pPr>
      <w:rPr>
        <w:rFonts w:hint="default"/>
        <w:lang w:val="en-us" w:eastAsia="en-us" w:bidi="en-us"/>
      </w:rPr>
    </w:lvl>
  </w:abstractNum>
  <w:abstractNum w:abstractNumId="30">
    <w:multiLevelType w:val="hybridMultilevel"/>
    <w:lvl w:ilvl="0">
      <w:start w:val="0"/>
      <w:numFmt w:val="bullet"/>
      <w:lvlText w:val="•"/>
      <w:lvlJc w:val="left"/>
      <w:pPr>
        <w:ind w:left="343" w:hanging="180"/>
      </w:pPr>
      <w:rPr>
        <w:rFonts w:hint="default" w:ascii="Arial" w:hAnsi="Arial" w:eastAsia="Arial" w:cs="Arial"/>
        <w:color w:val="265053"/>
        <w:w w:val="142"/>
        <w:sz w:val="20"/>
        <w:szCs w:val="20"/>
        <w:lang w:val="en-us" w:eastAsia="en-us" w:bidi="en-us"/>
      </w:rPr>
    </w:lvl>
    <w:lvl w:ilvl="1">
      <w:start w:val="0"/>
      <w:numFmt w:val="bullet"/>
      <w:lvlText w:val="•"/>
      <w:lvlJc w:val="left"/>
      <w:pPr>
        <w:ind w:left="1366" w:hanging="180"/>
      </w:pPr>
      <w:rPr>
        <w:rFonts w:hint="default"/>
        <w:lang w:val="en-us" w:eastAsia="en-us" w:bidi="en-us"/>
      </w:rPr>
    </w:lvl>
    <w:lvl w:ilvl="2">
      <w:start w:val="0"/>
      <w:numFmt w:val="bullet"/>
      <w:lvlText w:val="•"/>
      <w:lvlJc w:val="left"/>
      <w:pPr>
        <w:ind w:left="2392" w:hanging="180"/>
      </w:pPr>
      <w:rPr>
        <w:rFonts w:hint="default"/>
        <w:lang w:val="en-us" w:eastAsia="en-us" w:bidi="en-us"/>
      </w:rPr>
    </w:lvl>
    <w:lvl w:ilvl="3">
      <w:start w:val="0"/>
      <w:numFmt w:val="bullet"/>
      <w:lvlText w:val="•"/>
      <w:lvlJc w:val="left"/>
      <w:pPr>
        <w:ind w:left="3419" w:hanging="180"/>
      </w:pPr>
      <w:rPr>
        <w:rFonts w:hint="default"/>
        <w:lang w:val="en-us" w:eastAsia="en-us" w:bidi="en-us"/>
      </w:rPr>
    </w:lvl>
    <w:lvl w:ilvl="4">
      <w:start w:val="0"/>
      <w:numFmt w:val="bullet"/>
      <w:lvlText w:val="•"/>
      <w:lvlJc w:val="left"/>
      <w:pPr>
        <w:ind w:left="4445" w:hanging="180"/>
      </w:pPr>
      <w:rPr>
        <w:rFonts w:hint="default"/>
        <w:lang w:val="en-us" w:eastAsia="en-us" w:bidi="en-us"/>
      </w:rPr>
    </w:lvl>
    <w:lvl w:ilvl="5">
      <w:start w:val="0"/>
      <w:numFmt w:val="bullet"/>
      <w:lvlText w:val="•"/>
      <w:lvlJc w:val="left"/>
      <w:pPr>
        <w:ind w:left="5471" w:hanging="180"/>
      </w:pPr>
      <w:rPr>
        <w:rFonts w:hint="default"/>
        <w:lang w:val="en-us" w:eastAsia="en-us" w:bidi="en-us"/>
      </w:rPr>
    </w:lvl>
    <w:lvl w:ilvl="6">
      <w:start w:val="0"/>
      <w:numFmt w:val="bullet"/>
      <w:lvlText w:val="•"/>
      <w:lvlJc w:val="left"/>
      <w:pPr>
        <w:ind w:left="6498" w:hanging="180"/>
      </w:pPr>
      <w:rPr>
        <w:rFonts w:hint="default"/>
        <w:lang w:val="en-us" w:eastAsia="en-us" w:bidi="en-us"/>
      </w:rPr>
    </w:lvl>
    <w:lvl w:ilvl="7">
      <w:start w:val="0"/>
      <w:numFmt w:val="bullet"/>
      <w:lvlText w:val="•"/>
      <w:lvlJc w:val="left"/>
      <w:pPr>
        <w:ind w:left="7524" w:hanging="180"/>
      </w:pPr>
      <w:rPr>
        <w:rFonts w:hint="default"/>
        <w:lang w:val="en-us" w:eastAsia="en-us" w:bidi="en-us"/>
      </w:rPr>
    </w:lvl>
    <w:lvl w:ilvl="8">
      <w:start w:val="0"/>
      <w:numFmt w:val="bullet"/>
      <w:lvlText w:val="•"/>
      <w:lvlJc w:val="left"/>
      <w:pPr>
        <w:ind w:left="8551" w:hanging="180"/>
      </w:pPr>
      <w:rPr>
        <w:rFonts w:hint="default"/>
        <w:lang w:val="en-us" w:eastAsia="en-us" w:bidi="en-us"/>
      </w:rPr>
    </w:lvl>
  </w:abstractNum>
  <w:abstractNum w:abstractNumId="29">
    <w:multiLevelType w:val="hybridMultilevel"/>
    <w:lvl w:ilvl="0">
      <w:start w:val="0"/>
      <w:numFmt w:val="bullet"/>
      <w:lvlText w:val="&gt;"/>
      <w:lvlJc w:val="left"/>
      <w:pPr>
        <w:ind w:left="1020" w:hanging="300"/>
      </w:pPr>
      <w:rPr>
        <w:rFonts w:hint="default" w:ascii="Lucida Sans" w:hAnsi="Lucida Sans" w:eastAsia="Lucida Sans" w:cs="Lucida Sans"/>
        <w:color w:val="265053"/>
        <w:w w:val="104"/>
        <w:sz w:val="20"/>
        <w:szCs w:val="20"/>
        <w:lang w:val="en-us" w:eastAsia="en-us" w:bidi="en-us"/>
      </w:rPr>
    </w:lvl>
    <w:lvl w:ilvl="1">
      <w:start w:val="0"/>
      <w:numFmt w:val="bullet"/>
      <w:lvlText w:val="•"/>
      <w:lvlJc w:val="left"/>
      <w:pPr>
        <w:ind w:left="1962" w:hanging="300"/>
      </w:pPr>
      <w:rPr>
        <w:rFonts w:hint="default"/>
        <w:lang w:val="en-us" w:eastAsia="en-us" w:bidi="en-us"/>
      </w:rPr>
    </w:lvl>
    <w:lvl w:ilvl="2">
      <w:start w:val="0"/>
      <w:numFmt w:val="bullet"/>
      <w:lvlText w:val="•"/>
      <w:lvlJc w:val="left"/>
      <w:pPr>
        <w:ind w:left="2904" w:hanging="300"/>
      </w:pPr>
      <w:rPr>
        <w:rFonts w:hint="default"/>
        <w:lang w:val="en-us" w:eastAsia="en-us" w:bidi="en-us"/>
      </w:rPr>
    </w:lvl>
    <w:lvl w:ilvl="3">
      <w:start w:val="0"/>
      <w:numFmt w:val="bullet"/>
      <w:lvlText w:val="•"/>
      <w:lvlJc w:val="left"/>
      <w:pPr>
        <w:ind w:left="3846" w:hanging="300"/>
      </w:pPr>
      <w:rPr>
        <w:rFonts w:hint="default"/>
        <w:lang w:val="en-us" w:eastAsia="en-us" w:bidi="en-us"/>
      </w:rPr>
    </w:lvl>
    <w:lvl w:ilvl="4">
      <w:start w:val="0"/>
      <w:numFmt w:val="bullet"/>
      <w:lvlText w:val="•"/>
      <w:lvlJc w:val="left"/>
      <w:pPr>
        <w:ind w:left="4788" w:hanging="300"/>
      </w:pPr>
      <w:rPr>
        <w:rFonts w:hint="default"/>
        <w:lang w:val="en-us" w:eastAsia="en-us" w:bidi="en-us"/>
      </w:rPr>
    </w:lvl>
    <w:lvl w:ilvl="5">
      <w:start w:val="0"/>
      <w:numFmt w:val="bullet"/>
      <w:lvlText w:val="•"/>
      <w:lvlJc w:val="left"/>
      <w:pPr>
        <w:ind w:left="5730" w:hanging="300"/>
      </w:pPr>
      <w:rPr>
        <w:rFonts w:hint="default"/>
        <w:lang w:val="en-us" w:eastAsia="en-us" w:bidi="en-us"/>
      </w:rPr>
    </w:lvl>
    <w:lvl w:ilvl="6">
      <w:start w:val="0"/>
      <w:numFmt w:val="bullet"/>
      <w:lvlText w:val="•"/>
      <w:lvlJc w:val="left"/>
      <w:pPr>
        <w:ind w:left="6672" w:hanging="300"/>
      </w:pPr>
      <w:rPr>
        <w:rFonts w:hint="default"/>
        <w:lang w:val="en-us" w:eastAsia="en-us" w:bidi="en-us"/>
      </w:rPr>
    </w:lvl>
    <w:lvl w:ilvl="7">
      <w:start w:val="0"/>
      <w:numFmt w:val="bullet"/>
      <w:lvlText w:val="•"/>
      <w:lvlJc w:val="left"/>
      <w:pPr>
        <w:ind w:left="7614" w:hanging="300"/>
      </w:pPr>
      <w:rPr>
        <w:rFonts w:hint="default"/>
        <w:lang w:val="en-us" w:eastAsia="en-us" w:bidi="en-us"/>
      </w:rPr>
    </w:lvl>
    <w:lvl w:ilvl="8">
      <w:start w:val="0"/>
      <w:numFmt w:val="bullet"/>
      <w:lvlText w:val="•"/>
      <w:lvlJc w:val="left"/>
      <w:pPr>
        <w:ind w:left="8556" w:hanging="300"/>
      </w:pPr>
      <w:rPr>
        <w:rFonts w:hint="default"/>
        <w:lang w:val="en-us" w:eastAsia="en-us" w:bidi="en-us"/>
      </w:rPr>
    </w:lvl>
  </w:abstractNum>
  <w:abstractNum w:abstractNumId="28">
    <w:multiLevelType w:val="hybridMultilevel"/>
    <w:lvl w:ilvl="0">
      <w:start w:val="0"/>
      <w:numFmt w:val="bullet"/>
      <w:lvlText w:val="&gt;"/>
      <w:lvlJc w:val="left"/>
      <w:pPr>
        <w:ind w:left="900" w:hanging="300"/>
      </w:pPr>
      <w:rPr>
        <w:rFonts w:hint="default" w:ascii="Lucida Sans" w:hAnsi="Lucida Sans" w:eastAsia="Lucida Sans" w:cs="Lucida Sans"/>
        <w:color w:val="265053"/>
        <w:w w:val="104"/>
        <w:sz w:val="20"/>
        <w:szCs w:val="20"/>
        <w:lang w:val="en-us" w:eastAsia="en-us" w:bidi="en-us"/>
      </w:rPr>
    </w:lvl>
    <w:lvl w:ilvl="1">
      <w:start w:val="0"/>
      <w:numFmt w:val="bullet"/>
      <w:lvlText w:val="•"/>
      <w:lvlJc w:val="left"/>
      <w:pPr>
        <w:ind w:left="1350" w:hanging="180"/>
      </w:pPr>
      <w:rPr>
        <w:rFonts w:hint="default" w:ascii="Arial" w:hAnsi="Arial" w:eastAsia="Arial" w:cs="Arial"/>
        <w:color w:val="265053"/>
        <w:w w:val="142"/>
        <w:sz w:val="20"/>
        <w:szCs w:val="20"/>
        <w:lang w:val="en-us" w:eastAsia="en-us" w:bidi="en-us"/>
      </w:rPr>
    </w:lvl>
    <w:lvl w:ilvl="2">
      <w:start w:val="0"/>
      <w:numFmt w:val="bullet"/>
      <w:lvlText w:val="•"/>
      <w:lvlJc w:val="left"/>
      <w:pPr>
        <w:ind w:left="2368" w:hanging="180"/>
      </w:pPr>
      <w:rPr>
        <w:rFonts w:hint="default"/>
        <w:lang w:val="en-us" w:eastAsia="en-us" w:bidi="en-us"/>
      </w:rPr>
    </w:lvl>
    <w:lvl w:ilvl="3">
      <w:start w:val="0"/>
      <w:numFmt w:val="bullet"/>
      <w:lvlText w:val="•"/>
      <w:lvlJc w:val="left"/>
      <w:pPr>
        <w:ind w:left="3377" w:hanging="180"/>
      </w:pPr>
      <w:rPr>
        <w:rFonts w:hint="default"/>
        <w:lang w:val="en-us" w:eastAsia="en-us" w:bidi="en-us"/>
      </w:rPr>
    </w:lvl>
    <w:lvl w:ilvl="4">
      <w:start w:val="0"/>
      <w:numFmt w:val="bullet"/>
      <w:lvlText w:val="•"/>
      <w:lvlJc w:val="left"/>
      <w:pPr>
        <w:ind w:left="4386" w:hanging="180"/>
      </w:pPr>
      <w:rPr>
        <w:rFonts w:hint="default"/>
        <w:lang w:val="en-us" w:eastAsia="en-us" w:bidi="en-us"/>
      </w:rPr>
    </w:lvl>
    <w:lvl w:ilvl="5">
      <w:start w:val="0"/>
      <w:numFmt w:val="bullet"/>
      <w:lvlText w:val="•"/>
      <w:lvlJc w:val="left"/>
      <w:pPr>
        <w:ind w:left="5395" w:hanging="180"/>
      </w:pPr>
      <w:rPr>
        <w:rFonts w:hint="default"/>
        <w:lang w:val="en-us" w:eastAsia="en-us" w:bidi="en-us"/>
      </w:rPr>
    </w:lvl>
    <w:lvl w:ilvl="6">
      <w:start w:val="0"/>
      <w:numFmt w:val="bullet"/>
      <w:lvlText w:val="•"/>
      <w:lvlJc w:val="left"/>
      <w:pPr>
        <w:ind w:left="6404" w:hanging="180"/>
      </w:pPr>
      <w:rPr>
        <w:rFonts w:hint="default"/>
        <w:lang w:val="en-us" w:eastAsia="en-us" w:bidi="en-us"/>
      </w:rPr>
    </w:lvl>
    <w:lvl w:ilvl="7">
      <w:start w:val="0"/>
      <w:numFmt w:val="bullet"/>
      <w:lvlText w:val="•"/>
      <w:lvlJc w:val="left"/>
      <w:pPr>
        <w:ind w:left="7413" w:hanging="180"/>
      </w:pPr>
      <w:rPr>
        <w:rFonts w:hint="default"/>
        <w:lang w:val="en-us" w:eastAsia="en-us" w:bidi="en-us"/>
      </w:rPr>
    </w:lvl>
    <w:lvl w:ilvl="8">
      <w:start w:val="0"/>
      <w:numFmt w:val="bullet"/>
      <w:lvlText w:val="•"/>
      <w:lvlJc w:val="left"/>
      <w:pPr>
        <w:ind w:left="8422" w:hanging="180"/>
      </w:pPr>
      <w:rPr>
        <w:rFonts w:hint="default"/>
        <w:lang w:val="en-us" w:eastAsia="en-us" w:bidi="en-us"/>
      </w:rPr>
    </w:lvl>
  </w:abstractNum>
  <w:abstractNum w:abstractNumId="27">
    <w:multiLevelType w:val="hybridMultilevel"/>
    <w:lvl w:ilvl="0">
      <w:start w:val="1"/>
      <w:numFmt w:val="decimal"/>
      <w:lvlText w:val="%1)"/>
      <w:lvlJc w:val="left"/>
      <w:pPr>
        <w:ind w:left="1660" w:hanging="360"/>
        <w:jc w:val="left"/>
      </w:pPr>
      <w:rPr>
        <w:rFonts w:hint="default" w:ascii="Arial" w:hAnsi="Arial" w:eastAsia="Arial" w:cs="Arial"/>
        <w:color w:val="265053"/>
        <w:w w:val="93"/>
        <w:sz w:val="20"/>
        <w:szCs w:val="20"/>
        <w:lang w:val="en-us" w:eastAsia="en-us" w:bidi="en-us"/>
      </w:rPr>
    </w:lvl>
    <w:lvl w:ilvl="1">
      <w:start w:val="0"/>
      <w:numFmt w:val="bullet"/>
      <w:lvlText w:val="•"/>
      <w:lvlJc w:val="left"/>
      <w:pPr>
        <w:ind w:left="1840" w:hanging="180"/>
      </w:pPr>
      <w:rPr>
        <w:rFonts w:hint="default" w:ascii="Arial" w:hAnsi="Arial" w:eastAsia="Arial" w:cs="Arial"/>
        <w:color w:val="265053"/>
        <w:w w:val="142"/>
        <w:sz w:val="20"/>
        <w:szCs w:val="20"/>
        <w:lang w:val="en-us" w:eastAsia="en-us" w:bidi="en-us"/>
      </w:rPr>
    </w:lvl>
    <w:lvl w:ilvl="2">
      <w:start w:val="0"/>
      <w:numFmt w:val="bullet"/>
      <w:lvlText w:val="•"/>
      <w:lvlJc w:val="left"/>
      <w:pPr>
        <w:ind w:left="2020" w:hanging="180"/>
      </w:pPr>
      <w:rPr>
        <w:rFonts w:hint="default" w:ascii="Arial" w:hAnsi="Arial" w:eastAsia="Arial" w:cs="Arial"/>
        <w:color w:val="265053"/>
        <w:w w:val="142"/>
        <w:sz w:val="20"/>
        <w:szCs w:val="20"/>
        <w:lang w:val="en-us" w:eastAsia="en-us" w:bidi="en-us"/>
      </w:rPr>
    </w:lvl>
    <w:lvl w:ilvl="3">
      <w:start w:val="0"/>
      <w:numFmt w:val="bullet"/>
      <w:lvlText w:val="•"/>
      <w:lvlJc w:val="left"/>
      <w:pPr>
        <w:ind w:left="3280" w:hanging="180"/>
      </w:pPr>
      <w:rPr>
        <w:rFonts w:hint="default"/>
        <w:lang w:val="en-us" w:eastAsia="en-us" w:bidi="en-us"/>
      </w:rPr>
    </w:lvl>
    <w:lvl w:ilvl="4">
      <w:start w:val="0"/>
      <w:numFmt w:val="bullet"/>
      <w:lvlText w:val="•"/>
      <w:lvlJc w:val="left"/>
      <w:pPr>
        <w:ind w:left="4540" w:hanging="180"/>
      </w:pPr>
      <w:rPr>
        <w:rFonts w:hint="default"/>
        <w:lang w:val="en-us" w:eastAsia="en-us" w:bidi="en-us"/>
      </w:rPr>
    </w:lvl>
    <w:lvl w:ilvl="5">
      <w:start w:val="0"/>
      <w:numFmt w:val="bullet"/>
      <w:lvlText w:val="•"/>
      <w:lvlJc w:val="left"/>
      <w:pPr>
        <w:ind w:left="5800" w:hanging="180"/>
      </w:pPr>
      <w:rPr>
        <w:rFonts w:hint="default"/>
        <w:lang w:val="en-us" w:eastAsia="en-us" w:bidi="en-us"/>
      </w:rPr>
    </w:lvl>
    <w:lvl w:ilvl="6">
      <w:start w:val="0"/>
      <w:numFmt w:val="bullet"/>
      <w:lvlText w:val="•"/>
      <w:lvlJc w:val="left"/>
      <w:pPr>
        <w:ind w:left="7060" w:hanging="180"/>
      </w:pPr>
      <w:rPr>
        <w:rFonts w:hint="default"/>
        <w:lang w:val="en-us" w:eastAsia="en-us" w:bidi="en-us"/>
      </w:rPr>
    </w:lvl>
    <w:lvl w:ilvl="7">
      <w:start w:val="0"/>
      <w:numFmt w:val="bullet"/>
      <w:lvlText w:val="•"/>
      <w:lvlJc w:val="left"/>
      <w:pPr>
        <w:ind w:left="8320" w:hanging="180"/>
      </w:pPr>
      <w:rPr>
        <w:rFonts w:hint="default"/>
        <w:lang w:val="en-us" w:eastAsia="en-us" w:bidi="en-us"/>
      </w:rPr>
    </w:lvl>
    <w:lvl w:ilvl="8">
      <w:start w:val="0"/>
      <w:numFmt w:val="bullet"/>
      <w:lvlText w:val="•"/>
      <w:lvlJc w:val="left"/>
      <w:pPr>
        <w:ind w:left="9580" w:hanging="180"/>
      </w:pPr>
      <w:rPr>
        <w:rFonts w:hint="default"/>
        <w:lang w:val="en-us" w:eastAsia="en-us" w:bidi="en-us"/>
      </w:rPr>
    </w:lvl>
  </w:abstractNum>
  <w:abstractNum w:abstractNumId="26">
    <w:multiLevelType w:val="hybridMultilevel"/>
    <w:lvl w:ilvl="0">
      <w:start w:val="0"/>
      <w:numFmt w:val="bullet"/>
      <w:lvlText w:val="•"/>
      <w:lvlJc w:val="left"/>
      <w:pPr>
        <w:ind w:left="940" w:hanging="180"/>
      </w:pPr>
      <w:rPr>
        <w:rFonts w:hint="default" w:ascii="Arial" w:hAnsi="Arial" w:eastAsia="Arial" w:cs="Arial"/>
        <w:color w:val="265053"/>
        <w:w w:val="142"/>
        <w:sz w:val="20"/>
        <w:szCs w:val="20"/>
        <w:lang w:val="en-us" w:eastAsia="en-us" w:bidi="en-us"/>
      </w:rPr>
    </w:lvl>
    <w:lvl w:ilvl="1">
      <w:start w:val="0"/>
      <w:numFmt w:val="bullet"/>
      <w:lvlText w:val="•"/>
      <w:lvlJc w:val="left"/>
      <w:pPr>
        <w:ind w:left="2056" w:hanging="180"/>
      </w:pPr>
      <w:rPr>
        <w:rFonts w:hint="default"/>
        <w:lang w:val="en-us" w:eastAsia="en-us" w:bidi="en-us"/>
      </w:rPr>
    </w:lvl>
    <w:lvl w:ilvl="2">
      <w:start w:val="0"/>
      <w:numFmt w:val="bullet"/>
      <w:lvlText w:val="•"/>
      <w:lvlJc w:val="left"/>
      <w:pPr>
        <w:ind w:left="3172" w:hanging="180"/>
      </w:pPr>
      <w:rPr>
        <w:rFonts w:hint="default"/>
        <w:lang w:val="en-us" w:eastAsia="en-us" w:bidi="en-us"/>
      </w:rPr>
    </w:lvl>
    <w:lvl w:ilvl="3">
      <w:start w:val="0"/>
      <w:numFmt w:val="bullet"/>
      <w:lvlText w:val="•"/>
      <w:lvlJc w:val="left"/>
      <w:pPr>
        <w:ind w:left="4288" w:hanging="180"/>
      </w:pPr>
      <w:rPr>
        <w:rFonts w:hint="default"/>
        <w:lang w:val="en-us" w:eastAsia="en-us" w:bidi="en-us"/>
      </w:rPr>
    </w:lvl>
    <w:lvl w:ilvl="4">
      <w:start w:val="0"/>
      <w:numFmt w:val="bullet"/>
      <w:lvlText w:val="•"/>
      <w:lvlJc w:val="left"/>
      <w:pPr>
        <w:ind w:left="5404" w:hanging="180"/>
      </w:pPr>
      <w:rPr>
        <w:rFonts w:hint="default"/>
        <w:lang w:val="en-us" w:eastAsia="en-us" w:bidi="en-us"/>
      </w:rPr>
    </w:lvl>
    <w:lvl w:ilvl="5">
      <w:start w:val="0"/>
      <w:numFmt w:val="bullet"/>
      <w:lvlText w:val="•"/>
      <w:lvlJc w:val="left"/>
      <w:pPr>
        <w:ind w:left="6520" w:hanging="180"/>
      </w:pPr>
      <w:rPr>
        <w:rFonts w:hint="default"/>
        <w:lang w:val="en-us" w:eastAsia="en-us" w:bidi="en-us"/>
      </w:rPr>
    </w:lvl>
    <w:lvl w:ilvl="6">
      <w:start w:val="0"/>
      <w:numFmt w:val="bullet"/>
      <w:lvlText w:val="•"/>
      <w:lvlJc w:val="left"/>
      <w:pPr>
        <w:ind w:left="7636" w:hanging="180"/>
      </w:pPr>
      <w:rPr>
        <w:rFonts w:hint="default"/>
        <w:lang w:val="en-us" w:eastAsia="en-us" w:bidi="en-us"/>
      </w:rPr>
    </w:lvl>
    <w:lvl w:ilvl="7">
      <w:start w:val="0"/>
      <w:numFmt w:val="bullet"/>
      <w:lvlText w:val="•"/>
      <w:lvlJc w:val="left"/>
      <w:pPr>
        <w:ind w:left="8752" w:hanging="180"/>
      </w:pPr>
      <w:rPr>
        <w:rFonts w:hint="default"/>
        <w:lang w:val="en-us" w:eastAsia="en-us" w:bidi="en-us"/>
      </w:rPr>
    </w:lvl>
    <w:lvl w:ilvl="8">
      <w:start w:val="0"/>
      <w:numFmt w:val="bullet"/>
      <w:lvlText w:val="•"/>
      <w:lvlJc w:val="left"/>
      <w:pPr>
        <w:ind w:left="9868" w:hanging="180"/>
      </w:pPr>
      <w:rPr>
        <w:rFonts w:hint="default"/>
        <w:lang w:val="en-us" w:eastAsia="en-us" w:bidi="en-us"/>
      </w:rPr>
    </w:lvl>
  </w:abstractNum>
  <w:abstractNum w:abstractNumId="25">
    <w:multiLevelType w:val="hybridMultilevel"/>
    <w:lvl w:ilvl="0">
      <w:start w:val="1"/>
      <w:numFmt w:val="decimal"/>
      <w:lvlText w:val="%1."/>
      <w:lvlJc w:val="left"/>
      <w:pPr>
        <w:ind w:left="1930" w:hanging="270"/>
        <w:jc w:val="left"/>
      </w:pPr>
      <w:rPr>
        <w:rFonts w:hint="default" w:ascii="Arial" w:hAnsi="Arial" w:eastAsia="Arial" w:cs="Arial"/>
        <w:color w:val="265053"/>
        <w:spacing w:val="-8"/>
        <w:w w:val="92"/>
        <w:sz w:val="20"/>
        <w:szCs w:val="20"/>
        <w:lang w:val="en-us" w:eastAsia="en-us" w:bidi="en-us"/>
      </w:rPr>
    </w:lvl>
    <w:lvl w:ilvl="1">
      <w:start w:val="0"/>
      <w:numFmt w:val="bullet"/>
      <w:lvlText w:val="•"/>
      <w:lvlJc w:val="left"/>
      <w:pPr>
        <w:ind w:left="2956" w:hanging="270"/>
      </w:pPr>
      <w:rPr>
        <w:rFonts w:hint="default"/>
        <w:lang w:val="en-us" w:eastAsia="en-us" w:bidi="en-us"/>
      </w:rPr>
    </w:lvl>
    <w:lvl w:ilvl="2">
      <w:start w:val="0"/>
      <w:numFmt w:val="bullet"/>
      <w:lvlText w:val="•"/>
      <w:lvlJc w:val="left"/>
      <w:pPr>
        <w:ind w:left="3972" w:hanging="270"/>
      </w:pPr>
      <w:rPr>
        <w:rFonts w:hint="default"/>
        <w:lang w:val="en-us" w:eastAsia="en-us" w:bidi="en-us"/>
      </w:rPr>
    </w:lvl>
    <w:lvl w:ilvl="3">
      <w:start w:val="0"/>
      <w:numFmt w:val="bullet"/>
      <w:lvlText w:val="•"/>
      <w:lvlJc w:val="left"/>
      <w:pPr>
        <w:ind w:left="4988" w:hanging="270"/>
      </w:pPr>
      <w:rPr>
        <w:rFonts w:hint="default"/>
        <w:lang w:val="en-us" w:eastAsia="en-us" w:bidi="en-us"/>
      </w:rPr>
    </w:lvl>
    <w:lvl w:ilvl="4">
      <w:start w:val="0"/>
      <w:numFmt w:val="bullet"/>
      <w:lvlText w:val="•"/>
      <w:lvlJc w:val="left"/>
      <w:pPr>
        <w:ind w:left="6004" w:hanging="270"/>
      </w:pPr>
      <w:rPr>
        <w:rFonts w:hint="default"/>
        <w:lang w:val="en-us" w:eastAsia="en-us" w:bidi="en-us"/>
      </w:rPr>
    </w:lvl>
    <w:lvl w:ilvl="5">
      <w:start w:val="0"/>
      <w:numFmt w:val="bullet"/>
      <w:lvlText w:val="•"/>
      <w:lvlJc w:val="left"/>
      <w:pPr>
        <w:ind w:left="7020" w:hanging="270"/>
      </w:pPr>
      <w:rPr>
        <w:rFonts w:hint="default"/>
        <w:lang w:val="en-us" w:eastAsia="en-us" w:bidi="en-us"/>
      </w:rPr>
    </w:lvl>
    <w:lvl w:ilvl="6">
      <w:start w:val="0"/>
      <w:numFmt w:val="bullet"/>
      <w:lvlText w:val="•"/>
      <w:lvlJc w:val="left"/>
      <w:pPr>
        <w:ind w:left="8036" w:hanging="270"/>
      </w:pPr>
      <w:rPr>
        <w:rFonts w:hint="default"/>
        <w:lang w:val="en-us" w:eastAsia="en-us" w:bidi="en-us"/>
      </w:rPr>
    </w:lvl>
    <w:lvl w:ilvl="7">
      <w:start w:val="0"/>
      <w:numFmt w:val="bullet"/>
      <w:lvlText w:val="•"/>
      <w:lvlJc w:val="left"/>
      <w:pPr>
        <w:ind w:left="9052" w:hanging="270"/>
      </w:pPr>
      <w:rPr>
        <w:rFonts w:hint="default"/>
        <w:lang w:val="en-us" w:eastAsia="en-us" w:bidi="en-us"/>
      </w:rPr>
    </w:lvl>
    <w:lvl w:ilvl="8">
      <w:start w:val="0"/>
      <w:numFmt w:val="bullet"/>
      <w:lvlText w:val="•"/>
      <w:lvlJc w:val="left"/>
      <w:pPr>
        <w:ind w:left="10068" w:hanging="270"/>
      </w:pPr>
      <w:rPr>
        <w:rFonts w:hint="default"/>
        <w:lang w:val="en-us" w:eastAsia="en-us" w:bidi="en-us"/>
      </w:rPr>
    </w:lvl>
  </w:abstractNum>
  <w:abstractNum w:abstractNumId="24">
    <w:multiLevelType w:val="hybridMultilevel"/>
    <w:lvl w:ilvl="0">
      <w:start w:val="0"/>
      <w:numFmt w:val="bullet"/>
      <w:lvlText w:val="•"/>
      <w:lvlJc w:val="left"/>
      <w:pPr>
        <w:ind w:left="1300" w:hanging="270"/>
      </w:pPr>
      <w:rPr>
        <w:rFonts w:hint="default" w:ascii="Arial" w:hAnsi="Arial" w:eastAsia="Arial" w:cs="Arial"/>
        <w:color w:val="265053"/>
        <w:w w:val="142"/>
        <w:sz w:val="20"/>
        <w:szCs w:val="20"/>
        <w:lang w:val="en-us" w:eastAsia="en-us" w:bidi="en-us"/>
      </w:rPr>
    </w:lvl>
    <w:lvl w:ilvl="1">
      <w:start w:val="0"/>
      <w:numFmt w:val="bullet"/>
      <w:lvlText w:val="•"/>
      <w:lvlJc w:val="left"/>
      <w:pPr>
        <w:ind w:left="2380" w:hanging="270"/>
      </w:pPr>
      <w:rPr>
        <w:rFonts w:hint="default"/>
        <w:lang w:val="en-us" w:eastAsia="en-us" w:bidi="en-us"/>
      </w:rPr>
    </w:lvl>
    <w:lvl w:ilvl="2">
      <w:start w:val="0"/>
      <w:numFmt w:val="bullet"/>
      <w:lvlText w:val="•"/>
      <w:lvlJc w:val="left"/>
      <w:pPr>
        <w:ind w:left="3460" w:hanging="270"/>
      </w:pPr>
      <w:rPr>
        <w:rFonts w:hint="default"/>
        <w:lang w:val="en-us" w:eastAsia="en-us" w:bidi="en-us"/>
      </w:rPr>
    </w:lvl>
    <w:lvl w:ilvl="3">
      <w:start w:val="0"/>
      <w:numFmt w:val="bullet"/>
      <w:lvlText w:val="•"/>
      <w:lvlJc w:val="left"/>
      <w:pPr>
        <w:ind w:left="4540" w:hanging="270"/>
      </w:pPr>
      <w:rPr>
        <w:rFonts w:hint="default"/>
        <w:lang w:val="en-us" w:eastAsia="en-us" w:bidi="en-us"/>
      </w:rPr>
    </w:lvl>
    <w:lvl w:ilvl="4">
      <w:start w:val="0"/>
      <w:numFmt w:val="bullet"/>
      <w:lvlText w:val="•"/>
      <w:lvlJc w:val="left"/>
      <w:pPr>
        <w:ind w:left="5620" w:hanging="270"/>
      </w:pPr>
      <w:rPr>
        <w:rFonts w:hint="default"/>
        <w:lang w:val="en-us" w:eastAsia="en-us" w:bidi="en-us"/>
      </w:rPr>
    </w:lvl>
    <w:lvl w:ilvl="5">
      <w:start w:val="0"/>
      <w:numFmt w:val="bullet"/>
      <w:lvlText w:val="•"/>
      <w:lvlJc w:val="left"/>
      <w:pPr>
        <w:ind w:left="6700" w:hanging="270"/>
      </w:pPr>
      <w:rPr>
        <w:rFonts w:hint="default"/>
        <w:lang w:val="en-us" w:eastAsia="en-us" w:bidi="en-us"/>
      </w:rPr>
    </w:lvl>
    <w:lvl w:ilvl="6">
      <w:start w:val="0"/>
      <w:numFmt w:val="bullet"/>
      <w:lvlText w:val="•"/>
      <w:lvlJc w:val="left"/>
      <w:pPr>
        <w:ind w:left="7780" w:hanging="270"/>
      </w:pPr>
      <w:rPr>
        <w:rFonts w:hint="default"/>
        <w:lang w:val="en-us" w:eastAsia="en-us" w:bidi="en-us"/>
      </w:rPr>
    </w:lvl>
    <w:lvl w:ilvl="7">
      <w:start w:val="0"/>
      <w:numFmt w:val="bullet"/>
      <w:lvlText w:val="•"/>
      <w:lvlJc w:val="left"/>
      <w:pPr>
        <w:ind w:left="8860" w:hanging="270"/>
      </w:pPr>
      <w:rPr>
        <w:rFonts w:hint="default"/>
        <w:lang w:val="en-us" w:eastAsia="en-us" w:bidi="en-us"/>
      </w:rPr>
    </w:lvl>
    <w:lvl w:ilvl="8">
      <w:start w:val="0"/>
      <w:numFmt w:val="bullet"/>
      <w:lvlText w:val="•"/>
      <w:lvlJc w:val="left"/>
      <w:pPr>
        <w:ind w:left="9940" w:hanging="270"/>
      </w:pPr>
      <w:rPr>
        <w:rFonts w:hint="default"/>
        <w:lang w:val="en-us" w:eastAsia="en-us" w:bidi="en-us"/>
      </w:rPr>
    </w:lvl>
  </w:abstractNum>
  <w:abstractNum w:abstractNumId="23">
    <w:multiLevelType w:val="hybridMultilevel"/>
    <w:lvl w:ilvl="0">
      <w:start w:val="1"/>
      <w:numFmt w:val="upperRoman"/>
      <w:lvlText w:val="%1."/>
      <w:lvlJc w:val="left"/>
      <w:pPr>
        <w:ind w:left="1120" w:hanging="360"/>
        <w:jc w:val="left"/>
      </w:pPr>
      <w:rPr>
        <w:rFonts w:hint="default"/>
        <w:w w:val="102"/>
        <w:lang w:val="en-us" w:eastAsia="en-us" w:bidi="en-us"/>
      </w:rPr>
    </w:lvl>
    <w:lvl w:ilvl="1">
      <w:start w:val="0"/>
      <w:numFmt w:val="bullet"/>
      <w:lvlText w:val="•"/>
      <w:lvlJc w:val="left"/>
      <w:pPr>
        <w:ind w:left="1300" w:hanging="180"/>
      </w:pPr>
      <w:rPr>
        <w:rFonts w:hint="default" w:ascii="Arial" w:hAnsi="Arial" w:eastAsia="Arial" w:cs="Arial"/>
        <w:color w:val="265053"/>
        <w:w w:val="142"/>
        <w:sz w:val="20"/>
        <w:szCs w:val="20"/>
        <w:lang w:val="en-us" w:eastAsia="en-us" w:bidi="en-us"/>
      </w:rPr>
    </w:lvl>
    <w:lvl w:ilvl="2">
      <w:start w:val="0"/>
      <w:numFmt w:val="bullet"/>
      <w:lvlText w:val="•"/>
      <w:lvlJc w:val="left"/>
      <w:pPr>
        <w:ind w:left="1660" w:hanging="270"/>
      </w:pPr>
      <w:rPr>
        <w:rFonts w:hint="default" w:ascii="Arial" w:hAnsi="Arial" w:eastAsia="Arial" w:cs="Arial"/>
        <w:color w:val="265053"/>
        <w:w w:val="142"/>
        <w:sz w:val="20"/>
        <w:szCs w:val="20"/>
        <w:lang w:val="en-us" w:eastAsia="en-us" w:bidi="en-us"/>
      </w:rPr>
    </w:lvl>
    <w:lvl w:ilvl="3">
      <w:start w:val="0"/>
      <w:numFmt w:val="bullet"/>
      <w:lvlText w:val="•"/>
      <w:lvlJc w:val="left"/>
      <w:pPr>
        <w:ind w:left="1820" w:hanging="270"/>
      </w:pPr>
      <w:rPr>
        <w:rFonts w:hint="default"/>
        <w:lang w:val="en-us" w:eastAsia="en-us" w:bidi="en-us"/>
      </w:rPr>
    </w:lvl>
    <w:lvl w:ilvl="4">
      <w:start w:val="0"/>
      <w:numFmt w:val="bullet"/>
      <w:lvlText w:val="•"/>
      <w:lvlJc w:val="left"/>
      <w:pPr>
        <w:ind w:left="1840" w:hanging="270"/>
      </w:pPr>
      <w:rPr>
        <w:rFonts w:hint="default"/>
        <w:lang w:val="en-us" w:eastAsia="en-us" w:bidi="en-us"/>
      </w:rPr>
    </w:lvl>
    <w:lvl w:ilvl="5">
      <w:start w:val="0"/>
      <w:numFmt w:val="bullet"/>
      <w:lvlText w:val="•"/>
      <w:lvlJc w:val="left"/>
      <w:pPr>
        <w:ind w:left="3550" w:hanging="270"/>
      </w:pPr>
      <w:rPr>
        <w:rFonts w:hint="default"/>
        <w:lang w:val="en-us" w:eastAsia="en-us" w:bidi="en-us"/>
      </w:rPr>
    </w:lvl>
    <w:lvl w:ilvl="6">
      <w:start w:val="0"/>
      <w:numFmt w:val="bullet"/>
      <w:lvlText w:val="•"/>
      <w:lvlJc w:val="left"/>
      <w:pPr>
        <w:ind w:left="5260" w:hanging="270"/>
      </w:pPr>
      <w:rPr>
        <w:rFonts w:hint="default"/>
        <w:lang w:val="en-us" w:eastAsia="en-us" w:bidi="en-us"/>
      </w:rPr>
    </w:lvl>
    <w:lvl w:ilvl="7">
      <w:start w:val="0"/>
      <w:numFmt w:val="bullet"/>
      <w:lvlText w:val="•"/>
      <w:lvlJc w:val="left"/>
      <w:pPr>
        <w:ind w:left="6970" w:hanging="270"/>
      </w:pPr>
      <w:rPr>
        <w:rFonts w:hint="default"/>
        <w:lang w:val="en-us" w:eastAsia="en-us" w:bidi="en-us"/>
      </w:rPr>
    </w:lvl>
    <w:lvl w:ilvl="8">
      <w:start w:val="0"/>
      <w:numFmt w:val="bullet"/>
      <w:lvlText w:val="•"/>
      <w:lvlJc w:val="left"/>
      <w:pPr>
        <w:ind w:left="8680" w:hanging="270"/>
      </w:pPr>
      <w:rPr>
        <w:rFonts w:hint="default"/>
        <w:lang w:val="en-us" w:eastAsia="en-us" w:bidi="en-us"/>
      </w:rPr>
    </w:lvl>
  </w:abstractNum>
  <w:abstractNum w:abstractNumId="22">
    <w:multiLevelType w:val="hybridMultilevel"/>
    <w:lvl w:ilvl="0">
      <w:start w:val="0"/>
      <w:numFmt w:val="bullet"/>
      <w:lvlText w:val="&gt;"/>
      <w:lvlJc w:val="left"/>
      <w:pPr>
        <w:ind w:left="1420" w:hanging="300"/>
      </w:pPr>
      <w:rPr>
        <w:rFonts w:hint="default" w:ascii="Lucida Sans" w:hAnsi="Lucida Sans" w:eastAsia="Lucida Sans" w:cs="Lucida Sans"/>
        <w:color w:val="265053"/>
        <w:w w:val="104"/>
        <w:sz w:val="20"/>
        <w:szCs w:val="20"/>
        <w:lang w:val="en-us" w:eastAsia="en-us" w:bidi="en-us"/>
      </w:rPr>
    </w:lvl>
    <w:lvl w:ilvl="1">
      <w:start w:val="0"/>
      <w:numFmt w:val="bullet"/>
      <w:lvlText w:val="•"/>
      <w:lvlJc w:val="left"/>
      <w:pPr>
        <w:ind w:left="2488" w:hanging="300"/>
      </w:pPr>
      <w:rPr>
        <w:rFonts w:hint="default"/>
        <w:lang w:val="en-us" w:eastAsia="en-us" w:bidi="en-us"/>
      </w:rPr>
    </w:lvl>
    <w:lvl w:ilvl="2">
      <w:start w:val="0"/>
      <w:numFmt w:val="bullet"/>
      <w:lvlText w:val="•"/>
      <w:lvlJc w:val="left"/>
      <w:pPr>
        <w:ind w:left="3556" w:hanging="300"/>
      </w:pPr>
      <w:rPr>
        <w:rFonts w:hint="default"/>
        <w:lang w:val="en-us" w:eastAsia="en-us" w:bidi="en-us"/>
      </w:rPr>
    </w:lvl>
    <w:lvl w:ilvl="3">
      <w:start w:val="0"/>
      <w:numFmt w:val="bullet"/>
      <w:lvlText w:val="•"/>
      <w:lvlJc w:val="left"/>
      <w:pPr>
        <w:ind w:left="4624" w:hanging="300"/>
      </w:pPr>
      <w:rPr>
        <w:rFonts w:hint="default"/>
        <w:lang w:val="en-us" w:eastAsia="en-us" w:bidi="en-us"/>
      </w:rPr>
    </w:lvl>
    <w:lvl w:ilvl="4">
      <w:start w:val="0"/>
      <w:numFmt w:val="bullet"/>
      <w:lvlText w:val="•"/>
      <w:lvlJc w:val="left"/>
      <w:pPr>
        <w:ind w:left="5692" w:hanging="300"/>
      </w:pPr>
      <w:rPr>
        <w:rFonts w:hint="default"/>
        <w:lang w:val="en-us" w:eastAsia="en-us" w:bidi="en-us"/>
      </w:rPr>
    </w:lvl>
    <w:lvl w:ilvl="5">
      <w:start w:val="0"/>
      <w:numFmt w:val="bullet"/>
      <w:lvlText w:val="•"/>
      <w:lvlJc w:val="left"/>
      <w:pPr>
        <w:ind w:left="6760" w:hanging="300"/>
      </w:pPr>
      <w:rPr>
        <w:rFonts w:hint="default"/>
        <w:lang w:val="en-us" w:eastAsia="en-us" w:bidi="en-us"/>
      </w:rPr>
    </w:lvl>
    <w:lvl w:ilvl="6">
      <w:start w:val="0"/>
      <w:numFmt w:val="bullet"/>
      <w:lvlText w:val="•"/>
      <w:lvlJc w:val="left"/>
      <w:pPr>
        <w:ind w:left="7828" w:hanging="300"/>
      </w:pPr>
      <w:rPr>
        <w:rFonts w:hint="default"/>
        <w:lang w:val="en-us" w:eastAsia="en-us" w:bidi="en-us"/>
      </w:rPr>
    </w:lvl>
    <w:lvl w:ilvl="7">
      <w:start w:val="0"/>
      <w:numFmt w:val="bullet"/>
      <w:lvlText w:val="•"/>
      <w:lvlJc w:val="left"/>
      <w:pPr>
        <w:ind w:left="8896" w:hanging="300"/>
      </w:pPr>
      <w:rPr>
        <w:rFonts w:hint="default"/>
        <w:lang w:val="en-us" w:eastAsia="en-us" w:bidi="en-us"/>
      </w:rPr>
    </w:lvl>
    <w:lvl w:ilvl="8">
      <w:start w:val="0"/>
      <w:numFmt w:val="bullet"/>
      <w:lvlText w:val="•"/>
      <w:lvlJc w:val="left"/>
      <w:pPr>
        <w:ind w:left="9964" w:hanging="300"/>
      </w:pPr>
      <w:rPr>
        <w:rFonts w:hint="default"/>
        <w:lang w:val="en-us" w:eastAsia="en-us" w:bidi="en-us"/>
      </w:rPr>
    </w:lvl>
  </w:abstractNum>
  <w:abstractNum w:abstractNumId="21">
    <w:multiLevelType w:val="hybridMultilevel"/>
    <w:lvl w:ilvl="0">
      <w:start w:val="0"/>
      <w:numFmt w:val="bullet"/>
      <w:lvlText w:val="&gt;"/>
      <w:lvlJc w:val="left"/>
      <w:pPr>
        <w:ind w:left="990" w:hanging="270"/>
      </w:pPr>
      <w:rPr>
        <w:rFonts w:hint="default" w:ascii="Lucida Sans" w:hAnsi="Lucida Sans" w:eastAsia="Lucida Sans" w:cs="Lucida Sans"/>
        <w:color w:val="265053"/>
        <w:w w:val="104"/>
        <w:sz w:val="20"/>
        <w:szCs w:val="20"/>
        <w:lang w:val="en-us" w:eastAsia="en-us" w:bidi="en-us"/>
      </w:rPr>
    </w:lvl>
    <w:lvl w:ilvl="1">
      <w:start w:val="0"/>
      <w:numFmt w:val="bullet"/>
      <w:lvlText w:val="•"/>
      <w:lvlJc w:val="left"/>
      <w:pPr>
        <w:ind w:left="1944" w:hanging="270"/>
      </w:pPr>
      <w:rPr>
        <w:rFonts w:hint="default"/>
        <w:lang w:val="en-us" w:eastAsia="en-us" w:bidi="en-us"/>
      </w:rPr>
    </w:lvl>
    <w:lvl w:ilvl="2">
      <w:start w:val="0"/>
      <w:numFmt w:val="bullet"/>
      <w:lvlText w:val="•"/>
      <w:lvlJc w:val="left"/>
      <w:pPr>
        <w:ind w:left="2888" w:hanging="270"/>
      </w:pPr>
      <w:rPr>
        <w:rFonts w:hint="default"/>
        <w:lang w:val="en-us" w:eastAsia="en-us" w:bidi="en-us"/>
      </w:rPr>
    </w:lvl>
    <w:lvl w:ilvl="3">
      <w:start w:val="0"/>
      <w:numFmt w:val="bullet"/>
      <w:lvlText w:val="•"/>
      <w:lvlJc w:val="left"/>
      <w:pPr>
        <w:ind w:left="3832" w:hanging="270"/>
      </w:pPr>
      <w:rPr>
        <w:rFonts w:hint="default"/>
        <w:lang w:val="en-us" w:eastAsia="en-us" w:bidi="en-us"/>
      </w:rPr>
    </w:lvl>
    <w:lvl w:ilvl="4">
      <w:start w:val="0"/>
      <w:numFmt w:val="bullet"/>
      <w:lvlText w:val="•"/>
      <w:lvlJc w:val="left"/>
      <w:pPr>
        <w:ind w:left="4776" w:hanging="270"/>
      </w:pPr>
      <w:rPr>
        <w:rFonts w:hint="default"/>
        <w:lang w:val="en-us" w:eastAsia="en-us" w:bidi="en-us"/>
      </w:rPr>
    </w:lvl>
    <w:lvl w:ilvl="5">
      <w:start w:val="0"/>
      <w:numFmt w:val="bullet"/>
      <w:lvlText w:val="•"/>
      <w:lvlJc w:val="left"/>
      <w:pPr>
        <w:ind w:left="5720" w:hanging="270"/>
      </w:pPr>
      <w:rPr>
        <w:rFonts w:hint="default"/>
        <w:lang w:val="en-us" w:eastAsia="en-us" w:bidi="en-us"/>
      </w:rPr>
    </w:lvl>
    <w:lvl w:ilvl="6">
      <w:start w:val="0"/>
      <w:numFmt w:val="bullet"/>
      <w:lvlText w:val="•"/>
      <w:lvlJc w:val="left"/>
      <w:pPr>
        <w:ind w:left="6664" w:hanging="270"/>
      </w:pPr>
      <w:rPr>
        <w:rFonts w:hint="default"/>
        <w:lang w:val="en-us" w:eastAsia="en-us" w:bidi="en-us"/>
      </w:rPr>
    </w:lvl>
    <w:lvl w:ilvl="7">
      <w:start w:val="0"/>
      <w:numFmt w:val="bullet"/>
      <w:lvlText w:val="•"/>
      <w:lvlJc w:val="left"/>
      <w:pPr>
        <w:ind w:left="7608" w:hanging="270"/>
      </w:pPr>
      <w:rPr>
        <w:rFonts w:hint="default"/>
        <w:lang w:val="en-us" w:eastAsia="en-us" w:bidi="en-us"/>
      </w:rPr>
    </w:lvl>
    <w:lvl w:ilvl="8">
      <w:start w:val="0"/>
      <w:numFmt w:val="bullet"/>
      <w:lvlText w:val="•"/>
      <w:lvlJc w:val="left"/>
      <w:pPr>
        <w:ind w:left="8552" w:hanging="270"/>
      </w:pPr>
      <w:rPr>
        <w:rFonts w:hint="default"/>
        <w:lang w:val="en-us" w:eastAsia="en-us" w:bidi="en-us"/>
      </w:rPr>
    </w:lvl>
  </w:abstractNum>
  <w:abstractNum w:abstractNumId="20">
    <w:multiLevelType w:val="hybridMultilevel"/>
    <w:lvl w:ilvl="0">
      <w:start w:val="0"/>
      <w:numFmt w:val="bullet"/>
      <w:lvlText w:val="&gt;"/>
      <w:lvlJc w:val="left"/>
      <w:pPr>
        <w:ind w:left="900" w:hanging="270"/>
      </w:pPr>
      <w:rPr>
        <w:rFonts w:hint="default" w:ascii="Lucida Sans" w:hAnsi="Lucida Sans" w:eastAsia="Lucida Sans" w:cs="Lucida Sans"/>
        <w:color w:val="265053"/>
        <w:w w:val="104"/>
        <w:sz w:val="20"/>
        <w:szCs w:val="20"/>
        <w:lang w:val="en-us" w:eastAsia="en-us" w:bidi="en-us"/>
      </w:rPr>
    </w:lvl>
    <w:lvl w:ilvl="1">
      <w:start w:val="0"/>
      <w:numFmt w:val="bullet"/>
      <w:lvlText w:val="•"/>
      <w:lvlJc w:val="left"/>
      <w:pPr>
        <w:ind w:left="1350" w:hanging="180"/>
      </w:pPr>
      <w:rPr>
        <w:rFonts w:hint="default" w:ascii="Arial" w:hAnsi="Arial" w:eastAsia="Arial" w:cs="Arial"/>
        <w:color w:val="265053"/>
        <w:w w:val="142"/>
        <w:sz w:val="20"/>
        <w:szCs w:val="20"/>
        <w:lang w:val="en-us" w:eastAsia="en-us" w:bidi="en-us"/>
      </w:rPr>
    </w:lvl>
    <w:lvl w:ilvl="2">
      <w:start w:val="0"/>
      <w:numFmt w:val="bullet"/>
      <w:lvlText w:val="•"/>
      <w:lvlJc w:val="left"/>
      <w:pPr>
        <w:ind w:left="2368" w:hanging="180"/>
      </w:pPr>
      <w:rPr>
        <w:rFonts w:hint="default"/>
        <w:lang w:val="en-us" w:eastAsia="en-us" w:bidi="en-us"/>
      </w:rPr>
    </w:lvl>
    <w:lvl w:ilvl="3">
      <w:start w:val="0"/>
      <w:numFmt w:val="bullet"/>
      <w:lvlText w:val="•"/>
      <w:lvlJc w:val="left"/>
      <w:pPr>
        <w:ind w:left="3377" w:hanging="180"/>
      </w:pPr>
      <w:rPr>
        <w:rFonts w:hint="default"/>
        <w:lang w:val="en-us" w:eastAsia="en-us" w:bidi="en-us"/>
      </w:rPr>
    </w:lvl>
    <w:lvl w:ilvl="4">
      <w:start w:val="0"/>
      <w:numFmt w:val="bullet"/>
      <w:lvlText w:val="•"/>
      <w:lvlJc w:val="left"/>
      <w:pPr>
        <w:ind w:left="4386" w:hanging="180"/>
      </w:pPr>
      <w:rPr>
        <w:rFonts w:hint="default"/>
        <w:lang w:val="en-us" w:eastAsia="en-us" w:bidi="en-us"/>
      </w:rPr>
    </w:lvl>
    <w:lvl w:ilvl="5">
      <w:start w:val="0"/>
      <w:numFmt w:val="bullet"/>
      <w:lvlText w:val="•"/>
      <w:lvlJc w:val="left"/>
      <w:pPr>
        <w:ind w:left="5395" w:hanging="180"/>
      </w:pPr>
      <w:rPr>
        <w:rFonts w:hint="default"/>
        <w:lang w:val="en-us" w:eastAsia="en-us" w:bidi="en-us"/>
      </w:rPr>
    </w:lvl>
    <w:lvl w:ilvl="6">
      <w:start w:val="0"/>
      <w:numFmt w:val="bullet"/>
      <w:lvlText w:val="•"/>
      <w:lvlJc w:val="left"/>
      <w:pPr>
        <w:ind w:left="6404" w:hanging="180"/>
      </w:pPr>
      <w:rPr>
        <w:rFonts w:hint="default"/>
        <w:lang w:val="en-us" w:eastAsia="en-us" w:bidi="en-us"/>
      </w:rPr>
    </w:lvl>
    <w:lvl w:ilvl="7">
      <w:start w:val="0"/>
      <w:numFmt w:val="bullet"/>
      <w:lvlText w:val="•"/>
      <w:lvlJc w:val="left"/>
      <w:pPr>
        <w:ind w:left="7413" w:hanging="180"/>
      </w:pPr>
      <w:rPr>
        <w:rFonts w:hint="default"/>
        <w:lang w:val="en-us" w:eastAsia="en-us" w:bidi="en-us"/>
      </w:rPr>
    </w:lvl>
    <w:lvl w:ilvl="8">
      <w:start w:val="0"/>
      <w:numFmt w:val="bullet"/>
      <w:lvlText w:val="•"/>
      <w:lvlJc w:val="left"/>
      <w:pPr>
        <w:ind w:left="8422" w:hanging="180"/>
      </w:pPr>
      <w:rPr>
        <w:rFonts w:hint="default"/>
        <w:lang w:val="en-us" w:eastAsia="en-us" w:bidi="en-us"/>
      </w:rPr>
    </w:lvl>
  </w:abstractNum>
  <w:abstractNum w:abstractNumId="19">
    <w:multiLevelType w:val="hybridMultilevel"/>
    <w:lvl w:ilvl="0">
      <w:start w:val="1"/>
      <w:numFmt w:val="lowerRoman"/>
      <w:lvlText w:val="%1)"/>
      <w:lvlJc w:val="left"/>
      <w:pPr>
        <w:ind w:left="1390" w:hanging="270"/>
        <w:jc w:val="left"/>
      </w:pPr>
      <w:rPr>
        <w:rFonts w:hint="default" w:ascii="Arial" w:hAnsi="Arial" w:eastAsia="Arial" w:cs="Arial"/>
        <w:color w:val="265053"/>
        <w:w w:val="93"/>
        <w:sz w:val="20"/>
        <w:szCs w:val="20"/>
        <w:lang w:val="en-us" w:eastAsia="en-us" w:bidi="en-us"/>
      </w:rPr>
    </w:lvl>
    <w:lvl w:ilvl="1">
      <w:start w:val="0"/>
      <w:numFmt w:val="bullet"/>
      <w:lvlText w:val="•"/>
      <w:lvlJc w:val="left"/>
      <w:pPr>
        <w:ind w:left="2470" w:hanging="270"/>
      </w:pPr>
      <w:rPr>
        <w:rFonts w:hint="default"/>
        <w:lang w:val="en-us" w:eastAsia="en-us" w:bidi="en-us"/>
      </w:rPr>
    </w:lvl>
    <w:lvl w:ilvl="2">
      <w:start w:val="0"/>
      <w:numFmt w:val="bullet"/>
      <w:lvlText w:val="•"/>
      <w:lvlJc w:val="left"/>
      <w:pPr>
        <w:ind w:left="3540" w:hanging="270"/>
      </w:pPr>
      <w:rPr>
        <w:rFonts w:hint="default"/>
        <w:lang w:val="en-us" w:eastAsia="en-us" w:bidi="en-us"/>
      </w:rPr>
    </w:lvl>
    <w:lvl w:ilvl="3">
      <w:start w:val="0"/>
      <w:numFmt w:val="bullet"/>
      <w:lvlText w:val="•"/>
      <w:lvlJc w:val="left"/>
      <w:pPr>
        <w:ind w:left="4610" w:hanging="270"/>
      </w:pPr>
      <w:rPr>
        <w:rFonts w:hint="default"/>
        <w:lang w:val="en-us" w:eastAsia="en-us" w:bidi="en-us"/>
      </w:rPr>
    </w:lvl>
    <w:lvl w:ilvl="4">
      <w:start w:val="0"/>
      <w:numFmt w:val="bullet"/>
      <w:lvlText w:val="•"/>
      <w:lvlJc w:val="left"/>
      <w:pPr>
        <w:ind w:left="5680" w:hanging="270"/>
      </w:pPr>
      <w:rPr>
        <w:rFonts w:hint="default"/>
        <w:lang w:val="en-us" w:eastAsia="en-us" w:bidi="en-us"/>
      </w:rPr>
    </w:lvl>
    <w:lvl w:ilvl="5">
      <w:start w:val="0"/>
      <w:numFmt w:val="bullet"/>
      <w:lvlText w:val="•"/>
      <w:lvlJc w:val="left"/>
      <w:pPr>
        <w:ind w:left="6750" w:hanging="270"/>
      </w:pPr>
      <w:rPr>
        <w:rFonts w:hint="default"/>
        <w:lang w:val="en-us" w:eastAsia="en-us" w:bidi="en-us"/>
      </w:rPr>
    </w:lvl>
    <w:lvl w:ilvl="6">
      <w:start w:val="0"/>
      <w:numFmt w:val="bullet"/>
      <w:lvlText w:val="•"/>
      <w:lvlJc w:val="left"/>
      <w:pPr>
        <w:ind w:left="7820" w:hanging="270"/>
      </w:pPr>
      <w:rPr>
        <w:rFonts w:hint="default"/>
        <w:lang w:val="en-us" w:eastAsia="en-us" w:bidi="en-us"/>
      </w:rPr>
    </w:lvl>
    <w:lvl w:ilvl="7">
      <w:start w:val="0"/>
      <w:numFmt w:val="bullet"/>
      <w:lvlText w:val="•"/>
      <w:lvlJc w:val="left"/>
      <w:pPr>
        <w:ind w:left="8890" w:hanging="270"/>
      </w:pPr>
      <w:rPr>
        <w:rFonts w:hint="default"/>
        <w:lang w:val="en-us" w:eastAsia="en-us" w:bidi="en-us"/>
      </w:rPr>
    </w:lvl>
    <w:lvl w:ilvl="8">
      <w:start w:val="0"/>
      <w:numFmt w:val="bullet"/>
      <w:lvlText w:val="•"/>
      <w:lvlJc w:val="left"/>
      <w:pPr>
        <w:ind w:left="9960" w:hanging="270"/>
      </w:pPr>
      <w:rPr>
        <w:rFonts w:hint="default"/>
        <w:lang w:val="en-us" w:eastAsia="en-us" w:bidi="en-us"/>
      </w:rPr>
    </w:lvl>
  </w:abstractNum>
  <w:abstractNum w:abstractNumId="18">
    <w:multiLevelType w:val="hybridMultilevel"/>
    <w:lvl w:ilvl="0">
      <w:start w:val="1"/>
      <w:numFmt w:val="lowerLetter"/>
      <w:lvlText w:val="%1)"/>
      <w:lvlJc w:val="left"/>
      <w:pPr>
        <w:ind w:left="1390" w:hanging="270"/>
        <w:jc w:val="left"/>
      </w:pPr>
      <w:rPr>
        <w:rFonts w:hint="default" w:ascii="Arial" w:hAnsi="Arial" w:eastAsia="Arial" w:cs="Arial"/>
        <w:color w:val="265053"/>
        <w:w w:val="89"/>
        <w:sz w:val="20"/>
        <w:szCs w:val="20"/>
        <w:lang w:val="en-us" w:eastAsia="en-us" w:bidi="en-us"/>
      </w:rPr>
    </w:lvl>
    <w:lvl w:ilvl="1">
      <w:start w:val="0"/>
      <w:numFmt w:val="bullet"/>
      <w:lvlText w:val="•"/>
      <w:lvlJc w:val="left"/>
      <w:pPr>
        <w:ind w:left="2470" w:hanging="270"/>
      </w:pPr>
      <w:rPr>
        <w:rFonts w:hint="default"/>
        <w:lang w:val="en-us" w:eastAsia="en-us" w:bidi="en-us"/>
      </w:rPr>
    </w:lvl>
    <w:lvl w:ilvl="2">
      <w:start w:val="0"/>
      <w:numFmt w:val="bullet"/>
      <w:lvlText w:val="•"/>
      <w:lvlJc w:val="left"/>
      <w:pPr>
        <w:ind w:left="3540" w:hanging="270"/>
      </w:pPr>
      <w:rPr>
        <w:rFonts w:hint="default"/>
        <w:lang w:val="en-us" w:eastAsia="en-us" w:bidi="en-us"/>
      </w:rPr>
    </w:lvl>
    <w:lvl w:ilvl="3">
      <w:start w:val="0"/>
      <w:numFmt w:val="bullet"/>
      <w:lvlText w:val="•"/>
      <w:lvlJc w:val="left"/>
      <w:pPr>
        <w:ind w:left="4610" w:hanging="270"/>
      </w:pPr>
      <w:rPr>
        <w:rFonts w:hint="default"/>
        <w:lang w:val="en-us" w:eastAsia="en-us" w:bidi="en-us"/>
      </w:rPr>
    </w:lvl>
    <w:lvl w:ilvl="4">
      <w:start w:val="0"/>
      <w:numFmt w:val="bullet"/>
      <w:lvlText w:val="•"/>
      <w:lvlJc w:val="left"/>
      <w:pPr>
        <w:ind w:left="5680" w:hanging="270"/>
      </w:pPr>
      <w:rPr>
        <w:rFonts w:hint="default"/>
        <w:lang w:val="en-us" w:eastAsia="en-us" w:bidi="en-us"/>
      </w:rPr>
    </w:lvl>
    <w:lvl w:ilvl="5">
      <w:start w:val="0"/>
      <w:numFmt w:val="bullet"/>
      <w:lvlText w:val="•"/>
      <w:lvlJc w:val="left"/>
      <w:pPr>
        <w:ind w:left="6750" w:hanging="270"/>
      </w:pPr>
      <w:rPr>
        <w:rFonts w:hint="default"/>
        <w:lang w:val="en-us" w:eastAsia="en-us" w:bidi="en-us"/>
      </w:rPr>
    </w:lvl>
    <w:lvl w:ilvl="6">
      <w:start w:val="0"/>
      <w:numFmt w:val="bullet"/>
      <w:lvlText w:val="•"/>
      <w:lvlJc w:val="left"/>
      <w:pPr>
        <w:ind w:left="7820" w:hanging="270"/>
      </w:pPr>
      <w:rPr>
        <w:rFonts w:hint="default"/>
        <w:lang w:val="en-us" w:eastAsia="en-us" w:bidi="en-us"/>
      </w:rPr>
    </w:lvl>
    <w:lvl w:ilvl="7">
      <w:start w:val="0"/>
      <w:numFmt w:val="bullet"/>
      <w:lvlText w:val="•"/>
      <w:lvlJc w:val="left"/>
      <w:pPr>
        <w:ind w:left="8890" w:hanging="270"/>
      </w:pPr>
      <w:rPr>
        <w:rFonts w:hint="default"/>
        <w:lang w:val="en-us" w:eastAsia="en-us" w:bidi="en-us"/>
      </w:rPr>
    </w:lvl>
    <w:lvl w:ilvl="8">
      <w:start w:val="0"/>
      <w:numFmt w:val="bullet"/>
      <w:lvlText w:val="•"/>
      <w:lvlJc w:val="left"/>
      <w:pPr>
        <w:ind w:left="9960" w:hanging="270"/>
      </w:pPr>
      <w:rPr>
        <w:rFonts w:hint="default"/>
        <w:lang w:val="en-us" w:eastAsia="en-us" w:bidi="en-us"/>
      </w:rPr>
    </w:lvl>
  </w:abstractNum>
  <w:abstractNum w:abstractNumId="17">
    <w:multiLevelType w:val="hybridMultilevel"/>
    <w:lvl w:ilvl="0">
      <w:start w:val="1"/>
      <w:numFmt w:val="lowerLetter"/>
      <w:lvlText w:val="%1)"/>
      <w:lvlJc w:val="left"/>
      <w:pPr>
        <w:ind w:left="1390" w:hanging="271"/>
        <w:jc w:val="left"/>
      </w:pPr>
      <w:rPr>
        <w:rFonts w:hint="default" w:ascii="Arial" w:hAnsi="Arial" w:eastAsia="Arial" w:cs="Arial"/>
        <w:color w:val="265053"/>
        <w:w w:val="89"/>
        <w:sz w:val="20"/>
        <w:szCs w:val="20"/>
        <w:lang w:val="en-us" w:eastAsia="en-us" w:bidi="en-us"/>
      </w:rPr>
    </w:lvl>
    <w:lvl w:ilvl="1">
      <w:start w:val="0"/>
      <w:numFmt w:val="bullet"/>
      <w:lvlText w:val="•"/>
      <w:lvlJc w:val="left"/>
      <w:pPr>
        <w:ind w:left="2470" w:hanging="271"/>
      </w:pPr>
      <w:rPr>
        <w:rFonts w:hint="default"/>
        <w:lang w:val="en-us" w:eastAsia="en-us" w:bidi="en-us"/>
      </w:rPr>
    </w:lvl>
    <w:lvl w:ilvl="2">
      <w:start w:val="0"/>
      <w:numFmt w:val="bullet"/>
      <w:lvlText w:val="•"/>
      <w:lvlJc w:val="left"/>
      <w:pPr>
        <w:ind w:left="3540" w:hanging="271"/>
      </w:pPr>
      <w:rPr>
        <w:rFonts w:hint="default"/>
        <w:lang w:val="en-us" w:eastAsia="en-us" w:bidi="en-us"/>
      </w:rPr>
    </w:lvl>
    <w:lvl w:ilvl="3">
      <w:start w:val="0"/>
      <w:numFmt w:val="bullet"/>
      <w:lvlText w:val="•"/>
      <w:lvlJc w:val="left"/>
      <w:pPr>
        <w:ind w:left="4610" w:hanging="271"/>
      </w:pPr>
      <w:rPr>
        <w:rFonts w:hint="default"/>
        <w:lang w:val="en-us" w:eastAsia="en-us" w:bidi="en-us"/>
      </w:rPr>
    </w:lvl>
    <w:lvl w:ilvl="4">
      <w:start w:val="0"/>
      <w:numFmt w:val="bullet"/>
      <w:lvlText w:val="•"/>
      <w:lvlJc w:val="left"/>
      <w:pPr>
        <w:ind w:left="5680" w:hanging="271"/>
      </w:pPr>
      <w:rPr>
        <w:rFonts w:hint="default"/>
        <w:lang w:val="en-us" w:eastAsia="en-us" w:bidi="en-us"/>
      </w:rPr>
    </w:lvl>
    <w:lvl w:ilvl="5">
      <w:start w:val="0"/>
      <w:numFmt w:val="bullet"/>
      <w:lvlText w:val="•"/>
      <w:lvlJc w:val="left"/>
      <w:pPr>
        <w:ind w:left="6750" w:hanging="271"/>
      </w:pPr>
      <w:rPr>
        <w:rFonts w:hint="default"/>
        <w:lang w:val="en-us" w:eastAsia="en-us" w:bidi="en-us"/>
      </w:rPr>
    </w:lvl>
    <w:lvl w:ilvl="6">
      <w:start w:val="0"/>
      <w:numFmt w:val="bullet"/>
      <w:lvlText w:val="•"/>
      <w:lvlJc w:val="left"/>
      <w:pPr>
        <w:ind w:left="7820" w:hanging="271"/>
      </w:pPr>
      <w:rPr>
        <w:rFonts w:hint="default"/>
        <w:lang w:val="en-us" w:eastAsia="en-us" w:bidi="en-us"/>
      </w:rPr>
    </w:lvl>
    <w:lvl w:ilvl="7">
      <w:start w:val="0"/>
      <w:numFmt w:val="bullet"/>
      <w:lvlText w:val="•"/>
      <w:lvlJc w:val="left"/>
      <w:pPr>
        <w:ind w:left="8890" w:hanging="271"/>
      </w:pPr>
      <w:rPr>
        <w:rFonts w:hint="default"/>
        <w:lang w:val="en-us" w:eastAsia="en-us" w:bidi="en-us"/>
      </w:rPr>
    </w:lvl>
    <w:lvl w:ilvl="8">
      <w:start w:val="0"/>
      <w:numFmt w:val="bullet"/>
      <w:lvlText w:val="•"/>
      <w:lvlJc w:val="left"/>
      <w:pPr>
        <w:ind w:left="9960" w:hanging="271"/>
      </w:pPr>
      <w:rPr>
        <w:rFonts w:hint="default"/>
        <w:lang w:val="en-us" w:eastAsia="en-us" w:bidi="en-us"/>
      </w:rPr>
    </w:lvl>
  </w:abstractNum>
  <w:abstractNum w:abstractNumId="16">
    <w:multiLevelType w:val="hybridMultilevel"/>
    <w:lvl w:ilvl="0">
      <w:start w:val="1"/>
      <w:numFmt w:val="lowerLetter"/>
      <w:lvlText w:val="%1)"/>
      <w:lvlJc w:val="left"/>
      <w:pPr>
        <w:ind w:left="1390" w:hanging="271"/>
        <w:jc w:val="left"/>
      </w:pPr>
      <w:rPr>
        <w:rFonts w:hint="default" w:ascii="Arial" w:hAnsi="Arial" w:eastAsia="Arial" w:cs="Arial"/>
        <w:color w:val="265053"/>
        <w:w w:val="89"/>
        <w:sz w:val="20"/>
        <w:szCs w:val="20"/>
        <w:lang w:val="en-us" w:eastAsia="en-us" w:bidi="en-us"/>
      </w:rPr>
    </w:lvl>
    <w:lvl w:ilvl="1">
      <w:start w:val="0"/>
      <w:numFmt w:val="bullet"/>
      <w:lvlText w:val="•"/>
      <w:lvlJc w:val="left"/>
      <w:pPr>
        <w:ind w:left="2470" w:hanging="271"/>
      </w:pPr>
      <w:rPr>
        <w:rFonts w:hint="default"/>
        <w:lang w:val="en-us" w:eastAsia="en-us" w:bidi="en-us"/>
      </w:rPr>
    </w:lvl>
    <w:lvl w:ilvl="2">
      <w:start w:val="0"/>
      <w:numFmt w:val="bullet"/>
      <w:lvlText w:val="•"/>
      <w:lvlJc w:val="left"/>
      <w:pPr>
        <w:ind w:left="3540" w:hanging="271"/>
      </w:pPr>
      <w:rPr>
        <w:rFonts w:hint="default"/>
        <w:lang w:val="en-us" w:eastAsia="en-us" w:bidi="en-us"/>
      </w:rPr>
    </w:lvl>
    <w:lvl w:ilvl="3">
      <w:start w:val="0"/>
      <w:numFmt w:val="bullet"/>
      <w:lvlText w:val="•"/>
      <w:lvlJc w:val="left"/>
      <w:pPr>
        <w:ind w:left="4610" w:hanging="271"/>
      </w:pPr>
      <w:rPr>
        <w:rFonts w:hint="default"/>
        <w:lang w:val="en-us" w:eastAsia="en-us" w:bidi="en-us"/>
      </w:rPr>
    </w:lvl>
    <w:lvl w:ilvl="4">
      <w:start w:val="0"/>
      <w:numFmt w:val="bullet"/>
      <w:lvlText w:val="•"/>
      <w:lvlJc w:val="left"/>
      <w:pPr>
        <w:ind w:left="5680" w:hanging="271"/>
      </w:pPr>
      <w:rPr>
        <w:rFonts w:hint="default"/>
        <w:lang w:val="en-us" w:eastAsia="en-us" w:bidi="en-us"/>
      </w:rPr>
    </w:lvl>
    <w:lvl w:ilvl="5">
      <w:start w:val="0"/>
      <w:numFmt w:val="bullet"/>
      <w:lvlText w:val="•"/>
      <w:lvlJc w:val="left"/>
      <w:pPr>
        <w:ind w:left="6750" w:hanging="271"/>
      </w:pPr>
      <w:rPr>
        <w:rFonts w:hint="default"/>
        <w:lang w:val="en-us" w:eastAsia="en-us" w:bidi="en-us"/>
      </w:rPr>
    </w:lvl>
    <w:lvl w:ilvl="6">
      <w:start w:val="0"/>
      <w:numFmt w:val="bullet"/>
      <w:lvlText w:val="•"/>
      <w:lvlJc w:val="left"/>
      <w:pPr>
        <w:ind w:left="7820" w:hanging="271"/>
      </w:pPr>
      <w:rPr>
        <w:rFonts w:hint="default"/>
        <w:lang w:val="en-us" w:eastAsia="en-us" w:bidi="en-us"/>
      </w:rPr>
    </w:lvl>
    <w:lvl w:ilvl="7">
      <w:start w:val="0"/>
      <w:numFmt w:val="bullet"/>
      <w:lvlText w:val="•"/>
      <w:lvlJc w:val="left"/>
      <w:pPr>
        <w:ind w:left="8890" w:hanging="271"/>
      </w:pPr>
      <w:rPr>
        <w:rFonts w:hint="default"/>
        <w:lang w:val="en-us" w:eastAsia="en-us" w:bidi="en-us"/>
      </w:rPr>
    </w:lvl>
    <w:lvl w:ilvl="8">
      <w:start w:val="0"/>
      <w:numFmt w:val="bullet"/>
      <w:lvlText w:val="•"/>
      <w:lvlJc w:val="left"/>
      <w:pPr>
        <w:ind w:left="9960" w:hanging="271"/>
      </w:pPr>
      <w:rPr>
        <w:rFonts w:hint="default"/>
        <w:lang w:val="en-us" w:eastAsia="en-us" w:bidi="en-us"/>
      </w:rPr>
    </w:lvl>
  </w:abstractNum>
  <w:abstractNum w:abstractNumId="15">
    <w:multiLevelType w:val="hybridMultilevel"/>
    <w:lvl w:ilvl="0">
      <w:start w:val="1"/>
      <w:numFmt w:val="decimal"/>
      <w:lvlText w:val="%1)"/>
      <w:lvlJc w:val="left"/>
      <w:pPr>
        <w:ind w:left="1120" w:hanging="360"/>
        <w:jc w:val="left"/>
      </w:pPr>
      <w:rPr>
        <w:rFonts w:hint="default" w:ascii="Arial" w:hAnsi="Arial" w:eastAsia="Arial" w:cs="Arial"/>
        <w:color w:val="265053"/>
        <w:w w:val="93"/>
        <w:sz w:val="20"/>
        <w:szCs w:val="20"/>
        <w:lang w:val="en-us" w:eastAsia="en-us" w:bidi="en-us"/>
      </w:rPr>
    </w:lvl>
    <w:lvl w:ilvl="1">
      <w:start w:val="0"/>
      <w:numFmt w:val="bullet"/>
      <w:lvlText w:val="❑"/>
      <w:lvlJc w:val="left"/>
      <w:pPr>
        <w:ind w:left="1438" w:hanging="319"/>
      </w:pPr>
      <w:rPr>
        <w:rFonts w:hint="default" w:ascii="Arial Unicode MS" w:hAnsi="Arial Unicode MS" w:eastAsia="Arial Unicode MS" w:cs="Arial Unicode MS"/>
        <w:color w:val="265053"/>
        <w:w w:val="93"/>
        <w:sz w:val="20"/>
        <w:szCs w:val="20"/>
        <w:lang w:val="en-us" w:eastAsia="en-us" w:bidi="en-us"/>
      </w:rPr>
    </w:lvl>
    <w:lvl w:ilvl="2">
      <w:start w:val="0"/>
      <w:numFmt w:val="bullet"/>
      <w:lvlText w:val="•"/>
      <w:lvlJc w:val="left"/>
      <w:pPr>
        <w:ind w:left="1440" w:hanging="319"/>
      </w:pPr>
      <w:rPr>
        <w:rFonts w:hint="default"/>
        <w:lang w:val="en-us" w:eastAsia="en-us" w:bidi="en-us"/>
      </w:rPr>
    </w:lvl>
    <w:lvl w:ilvl="3">
      <w:start w:val="0"/>
      <w:numFmt w:val="bullet"/>
      <w:lvlText w:val="•"/>
      <w:lvlJc w:val="left"/>
      <w:pPr>
        <w:ind w:left="1500" w:hanging="319"/>
      </w:pPr>
      <w:rPr>
        <w:rFonts w:hint="default"/>
        <w:lang w:val="en-us" w:eastAsia="en-us" w:bidi="en-us"/>
      </w:rPr>
    </w:lvl>
    <w:lvl w:ilvl="4">
      <w:start w:val="0"/>
      <w:numFmt w:val="bullet"/>
      <w:lvlText w:val="•"/>
      <w:lvlJc w:val="left"/>
      <w:pPr>
        <w:ind w:left="3014" w:hanging="319"/>
      </w:pPr>
      <w:rPr>
        <w:rFonts w:hint="default"/>
        <w:lang w:val="en-us" w:eastAsia="en-us" w:bidi="en-us"/>
      </w:rPr>
    </w:lvl>
    <w:lvl w:ilvl="5">
      <w:start w:val="0"/>
      <w:numFmt w:val="bullet"/>
      <w:lvlText w:val="•"/>
      <w:lvlJc w:val="left"/>
      <w:pPr>
        <w:ind w:left="4528" w:hanging="319"/>
      </w:pPr>
      <w:rPr>
        <w:rFonts w:hint="default"/>
        <w:lang w:val="en-us" w:eastAsia="en-us" w:bidi="en-us"/>
      </w:rPr>
    </w:lvl>
    <w:lvl w:ilvl="6">
      <w:start w:val="0"/>
      <w:numFmt w:val="bullet"/>
      <w:lvlText w:val="•"/>
      <w:lvlJc w:val="left"/>
      <w:pPr>
        <w:ind w:left="6042" w:hanging="319"/>
      </w:pPr>
      <w:rPr>
        <w:rFonts w:hint="default"/>
        <w:lang w:val="en-us" w:eastAsia="en-us" w:bidi="en-us"/>
      </w:rPr>
    </w:lvl>
    <w:lvl w:ilvl="7">
      <w:start w:val="0"/>
      <w:numFmt w:val="bullet"/>
      <w:lvlText w:val="•"/>
      <w:lvlJc w:val="left"/>
      <w:pPr>
        <w:ind w:left="7557" w:hanging="319"/>
      </w:pPr>
      <w:rPr>
        <w:rFonts w:hint="default"/>
        <w:lang w:val="en-us" w:eastAsia="en-us" w:bidi="en-us"/>
      </w:rPr>
    </w:lvl>
    <w:lvl w:ilvl="8">
      <w:start w:val="0"/>
      <w:numFmt w:val="bullet"/>
      <w:lvlText w:val="•"/>
      <w:lvlJc w:val="left"/>
      <w:pPr>
        <w:ind w:left="9071" w:hanging="319"/>
      </w:pPr>
      <w:rPr>
        <w:rFonts w:hint="default"/>
        <w:lang w:val="en-us" w:eastAsia="en-us" w:bidi="en-us"/>
      </w:rPr>
    </w:lvl>
  </w:abstractNum>
  <w:abstractNum w:abstractNumId="14">
    <w:multiLevelType w:val="hybridMultilevel"/>
    <w:lvl w:ilvl="0">
      <w:start w:val="1"/>
      <w:numFmt w:val="decimal"/>
      <w:lvlText w:val="%1."/>
      <w:lvlJc w:val="left"/>
      <w:pPr>
        <w:ind w:left="1120" w:hanging="360"/>
        <w:jc w:val="left"/>
      </w:pPr>
      <w:rPr>
        <w:rFonts w:hint="default" w:ascii="Arial" w:hAnsi="Arial" w:eastAsia="Arial" w:cs="Arial"/>
        <w:color w:val="265053"/>
        <w:spacing w:val="-28"/>
        <w:w w:val="91"/>
        <w:sz w:val="20"/>
        <w:szCs w:val="20"/>
        <w:lang w:val="en-us" w:eastAsia="en-us" w:bidi="en-us"/>
      </w:rPr>
    </w:lvl>
    <w:lvl w:ilvl="1">
      <w:start w:val="1"/>
      <w:numFmt w:val="lowerLetter"/>
      <w:lvlText w:val="%2."/>
      <w:lvlJc w:val="left"/>
      <w:pPr>
        <w:ind w:left="1390" w:hanging="270"/>
        <w:jc w:val="left"/>
      </w:pPr>
      <w:rPr>
        <w:rFonts w:hint="default" w:ascii="Arial" w:hAnsi="Arial" w:eastAsia="Arial" w:cs="Arial"/>
        <w:color w:val="265053"/>
        <w:w w:val="95"/>
        <w:sz w:val="20"/>
        <w:szCs w:val="20"/>
        <w:lang w:val="en-us" w:eastAsia="en-us" w:bidi="en-us"/>
      </w:rPr>
    </w:lvl>
    <w:lvl w:ilvl="2">
      <w:start w:val="0"/>
      <w:numFmt w:val="bullet"/>
      <w:lvlText w:val="•"/>
      <w:lvlJc w:val="left"/>
      <w:pPr>
        <w:ind w:left="2588" w:hanging="270"/>
      </w:pPr>
      <w:rPr>
        <w:rFonts w:hint="default"/>
        <w:lang w:val="en-us" w:eastAsia="en-us" w:bidi="en-us"/>
      </w:rPr>
    </w:lvl>
    <w:lvl w:ilvl="3">
      <w:start w:val="0"/>
      <w:numFmt w:val="bullet"/>
      <w:lvlText w:val="•"/>
      <w:lvlJc w:val="left"/>
      <w:pPr>
        <w:ind w:left="3777" w:hanging="270"/>
      </w:pPr>
      <w:rPr>
        <w:rFonts w:hint="default"/>
        <w:lang w:val="en-us" w:eastAsia="en-us" w:bidi="en-us"/>
      </w:rPr>
    </w:lvl>
    <w:lvl w:ilvl="4">
      <w:start w:val="0"/>
      <w:numFmt w:val="bullet"/>
      <w:lvlText w:val="•"/>
      <w:lvlJc w:val="left"/>
      <w:pPr>
        <w:ind w:left="4966" w:hanging="270"/>
      </w:pPr>
      <w:rPr>
        <w:rFonts w:hint="default"/>
        <w:lang w:val="en-us" w:eastAsia="en-us" w:bidi="en-us"/>
      </w:rPr>
    </w:lvl>
    <w:lvl w:ilvl="5">
      <w:start w:val="0"/>
      <w:numFmt w:val="bullet"/>
      <w:lvlText w:val="•"/>
      <w:lvlJc w:val="left"/>
      <w:pPr>
        <w:ind w:left="6155" w:hanging="270"/>
      </w:pPr>
      <w:rPr>
        <w:rFonts w:hint="default"/>
        <w:lang w:val="en-us" w:eastAsia="en-us" w:bidi="en-us"/>
      </w:rPr>
    </w:lvl>
    <w:lvl w:ilvl="6">
      <w:start w:val="0"/>
      <w:numFmt w:val="bullet"/>
      <w:lvlText w:val="•"/>
      <w:lvlJc w:val="left"/>
      <w:pPr>
        <w:ind w:left="7344" w:hanging="270"/>
      </w:pPr>
      <w:rPr>
        <w:rFonts w:hint="default"/>
        <w:lang w:val="en-us" w:eastAsia="en-us" w:bidi="en-us"/>
      </w:rPr>
    </w:lvl>
    <w:lvl w:ilvl="7">
      <w:start w:val="0"/>
      <w:numFmt w:val="bullet"/>
      <w:lvlText w:val="•"/>
      <w:lvlJc w:val="left"/>
      <w:pPr>
        <w:ind w:left="8533" w:hanging="270"/>
      </w:pPr>
      <w:rPr>
        <w:rFonts w:hint="default"/>
        <w:lang w:val="en-us" w:eastAsia="en-us" w:bidi="en-us"/>
      </w:rPr>
    </w:lvl>
    <w:lvl w:ilvl="8">
      <w:start w:val="0"/>
      <w:numFmt w:val="bullet"/>
      <w:lvlText w:val="•"/>
      <w:lvlJc w:val="left"/>
      <w:pPr>
        <w:ind w:left="9722" w:hanging="270"/>
      </w:pPr>
      <w:rPr>
        <w:rFonts w:hint="default"/>
        <w:lang w:val="en-us" w:eastAsia="en-us" w:bidi="en-us"/>
      </w:rPr>
    </w:lvl>
  </w:abstractNum>
  <w:abstractNum w:abstractNumId="13">
    <w:multiLevelType w:val="hybridMultilevel"/>
    <w:lvl w:ilvl="0">
      <w:start w:val="1"/>
      <w:numFmt w:val="lowerRoman"/>
      <w:lvlText w:val="%1."/>
      <w:lvlJc w:val="left"/>
      <w:pPr>
        <w:ind w:left="1390" w:hanging="270"/>
        <w:jc w:val="left"/>
      </w:pPr>
      <w:rPr>
        <w:rFonts w:hint="default" w:ascii="Arial" w:hAnsi="Arial" w:eastAsia="Arial" w:cs="Arial"/>
        <w:color w:val="265053"/>
        <w:w w:val="103"/>
        <w:sz w:val="20"/>
        <w:szCs w:val="20"/>
        <w:lang w:val="en-us" w:eastAsia="en-us" w:bidi="en-us"/>
      </w:rPr>
    </w:lvl>
    <w:lvl w:ilvl="1">
      <w:start w:val="0"/>
      <w:numFmt w:val="bullet"/>
      <w:lvlText w:val="•"/>
      <w:lvlJc w:val="left"/>
      <w:pPr>
        <w:ind w:left="2470" w:hanging="270"/>
      </w:pPr>
      <w:rPr>
        <w:rFonts w:hint="default"/>
        <w:lang w:val="en-us" w:eastAsia="en-us" w:bidi="en-us"/>
      </w:rPr>
    </w:lvl>
    <w:lvl w:ilvl="2">
      <w:start w:val="0"/>
      <w:numFmt w:val="bullet"/>
      <w:lvlText w:val="•"/>
      <w:lvlJc w:val="left"/>
      <w:pPr>
        <w:ind w:left="3540" w:hanging="270"/>
      </w:pPr>
      <w:rPr>
        <w:rFonts w:hint="default"/>
        <w:lang w:val="en-us" w:eastAsia="en-us" w:bidi="en-us"/>
      </w:rPr>
    </w:lvl>
    <w:lvl w:ilvl="3">
      <w:start w:val="0"/>
      <w:numFmt w:val="bullet"/>
      <w:lvlText w:val="•"/>
      <w:lvlJc w:val="left"/>
      <w:pPr>
        <w:ind w:left="4610" w:hanging="270"/>
      </w:pPr>
      <w:rPr>
        <w:rFonts w:hint="default"/>
        <w:lang w:val="en-us" w:eastAsia="en-us" w:bidi="en-us"/>
      </w:rPr>
    </w:lvl>
    <w:lvl w:ilvl="4">
      <w:start w:val="0"/>
      <w:numFmt w:val="bullet"/>
      <w:lvlText w:val="•"/>
      <w:lvlJc w:val="left"/>
      <w:pPr>
        <w:ind w:left="5680" w:hanging="270"/>
      </w:pPr>
      <w:rPr>
        <w:rFonts w:hint="default"/>
        <w:lang w:val="en-us" w:eastAsia="en-us" w:bidi="en-us"/>
      </w:rPr>
    </w:lvl>
    <w:lvl w:ilvl="5">
      <w:start w:val="0"/>
      <w:numFmt w:val="bullet"/>
      <w:lvlText w:val="•"/>
      <w:lvlJc w:val="left"/>
      <w:pPr>
        <w:ind w:left="6750" w:hanging="270"/>
      </w:pPr>
      <w:rPr>
        <w:rFonts w:hint="default"/>
        <w:lang w:val="en-us" w:eastAsia="en-us" w:bidi="en-us"/>
      </w:rPr>
    </w:lvl>
    <w:lvl w:ilvl="6">
      <w:start w:val="0"/>
      <w:numFmt w:val="bullet"/>
      <w:lvlText w:val="•"/>
      <w:lvlJc w:val="left"/>
      <w:pPr>
        <w:ind w:left="7820" w:hanging="270"/>
      </w:pPr>
      <w:rPr>
        <w:rFonts w:hint="default"/>
        <w:lang w:val="en-us" w:eastAsia="en-us" w:bidi="en-us"/>
      </w:rPr>
    </w:lvl>
    <w:lvl w:ilvl="7">
      <w:start w:val="0"/>
      <w:numFmt w:val="bullet"/>
      <w:lvlText w:val="•"/>
      <w:lvlJc w:val="left"/>
      <w:pPr>
        <w:ind w:left="8890" w:hanging="270"/>
      </w:pPr>
      <w:rPr>
        <w:rFonts w:hint="default"/>
        <w:lang w:val="en-us" w:eastAsia="en-us" w:bidi="en-us"/>
      </w:rPr>
    </w:lvl>
    <w:lvl w:ilvl="8">
      <w:start w:val="0"/>
      <w:numFmt w:val="bullet"/>
      <w:lvlText w:val="•"/>
      <w:lvlJc w:val="left"/>
      <w:pPr>
        <w:ind w:left="9960" w:hanging="270"/>
      </w:pPr>
      <w:rPr>
        <w:rFonts w:hint="default"/>
        <w:lang w:val="en-us" w:eastAsia="en-us" w:bidi="en-us"/>
      </w:rPr>
    </w:lvl>
  </w:abstractNum>
  <w:abstractNum w:abstractNumId="12">
    <w:multiLevelType w:val="hybridMultilevel"/>
    <w:lvl w:ilvl="0">
      <w:start w:val="1"/>
      <w:numFmt w:val="decimal"/>
      <w:lvlText w:val="%1."/>
      <w:lvlJc w:val="left"/>
      <w:pPr>
        <w:ind w:left="1120" w:hanging="360"/>
        <w:jc w:val="left"/>
      </w:pPr>
      <w:rPr>
        <w:rFonts w:hint="default" w:ascii="Arial" w:hAnsi="Arial" w:eastAsia="Arial" w:cs="Arial"/>
        <w:color w:val="265053"/>
        <w:spacing w:val="-4"/>
        <w:w w:val="92"/>
        <w:sz w:val="20"/>
        <w:szCs w:val="20"/>
        <w:lang w:val="en-us" w:eastAsia="en-us" w:bidi="en-us"/>
      </w:rPr>
    </w:lvl>
    <w:lvl w:ilvl="1">
      <w:start w:val="1"/>
      <w:numFmt w:val="lowerLetter"/>
      <w:lvlText w:val="%2."/>
      <w:lvlJc w:val="left"/>
      <w:pPr>
        <w:ind w:left="1390" w:hanging="270"/>
        <w:jc w:val="left"/>
      </w:pPr>
      <w:rPr>
        <w:rFonts w:hint="default" w:ascii="Arial" w:hAnsi="Arial" w:eastAsia="Arial" w:cs="Arial"/>
        <w:color w:val="265053"/>
        <w:w w:val="95"/>
        <w:sz w:val="20"/>
        <w:szCs w:val="20"/>
        <w:lang w:val="en-us" w:eastAsia="en-us" w:bidi="en-us"/>
      </w:rPr>
    </w:lvl>
    <w:lvl w:ilvl="2">
      <w:start w:val="0"/>
      <w:numFmt w:val="bullet"/>
      <w:lvlText w:val="•"/>
      <w:lvlJc w:val="left"/>
      <w:pPr>
        <w:ind w:left="2588" w:hanging="270"/>
      </w:pPr>
      <w:rPr>
        <w:rFonts w:hint="default"/>
        <w:lang w:val="en-us" w:eastAsia="en-us" w:bidi="en-us"/>
      </w:rPr>
    </w:lvl>
    <w:lvl w:ilvl="3">
      <w:start w:val="0"/>
      <w:numFmt w:val="bullet"/>
      <w:lvlText w:val="•"/>
      <w:lvlJc w:val="left"/>
      <w:pPr>
        <w:ind w:left="3777" w:hanging="270"/>
      </w:pPr>
      <w:rPr>
        <w:rFonts w:hint="default"/>
        <w:lang w:val="en-us" w:eastAsia="en-us" w:bidi="en-us"/>
      </w:rPr>
    </w:lvl>
    <w:lvl w:ilvl="4">
      <w:start w:val="0"/>
      <w:numFmt w:val="bullet"/>
      <w:lvlText w:val="•"/>
      <w:lvlJc w:val="left"/>
      <w:pPr>
        <w:ind w:left="4966" w:hanging="270"/>
      </w:pPr>
      <w:rPr>
        <w:rFonts w:hint="default"/>
        <w:lang w:val="en-us" w:eastAsia="en-us" w:bidi="en-us"/>
      </w:rPr>
    </w:lvl>
    <w:lvl w:ilvl="5">
      <w:start w:val="0"/>
      <w:numFmt w:val="bullet"/>
      <w:lvlText w:val="•"/>
      <w:lvlJc w:val="left"/>
      <w:pPr>
        <w:ind w:left="6155" w:hanging="270"/>
      </w:pPr>
      <w:rPr>
        <w:rFonts w:hint="default"/>
        <w:lang w:val="en-us" w:eastAsia="en-us" w:bidi="en-us"/>
      </w:rPr>
    </w:lvl>
    <w:lvl w:ilvl="6">
      <w:start w:val="0"/>
      <w:numFmt w:val="bullet"/>
      <w:lvlText w:val="•"/>
      <w:lvlJc w:val="left"/>
      <w:pPr>
        <w:ind w:left="7344" w:hanging="270"/>
      </w:pPr>
      <w:rPr>
        <w:rFonts w:hint="default"/>
        <w:lang w:val="en-us" w:eastAsia="en-us" w:bidi="en-us"/>
      </w:rPr>
    </w:lvl>
    <w:lvl w:ilvl="7">
      <w:start w:val="0"/>
      <w:numFmt w:val="bullet"/>
      <w:lvlText w:val="•"/>
      <w:lvlJc w:val="left"/>
      <w:pPr>
        <w:ind w:left="8533" w:hanging="270"/>
      </w:pPr>
      <w:rPr>
        <w:rFonts w:hint="default"/>
        <w:lang w:val="en-us" w:eastAsia="en-us" w:bidi="en-us"/>
      </w:rPr>
    </w:lvl>
    <w:lvl w:ilvl="8">
      <w:start w:val="0"/>
      <w:numFmt w:val="bullet"/>
      <w:lvlText w:val="•"/>
      <w:lvlJc w:val="left"/>
      <w:pPr>
        <w:ind w:left="9722" w:hanging="270"/>
      </w:pPr>
      <w:rPr>
        <w:rFonts w:hint="default"/>
        <w:lang w:val="en-us" w:eastAsia="en-us" w:bidi="en-us"/>
      </w:rPr>
    </w:lvl>
  </w:abstractNum>
  <w:abstractNum w:abstractNumId="11">
    <w:multiLevelType w:val="hybridMultilevel"/>
    <w:lvl w:ilvl="0">
      <w:start w:val="1"/>
      <w:numFmt w:val="upperRoman"/>
      <w:lvlText w:val="%1."/>
      <w:lvlJc w:val="left"/>
      <w:pPr>
        <w:ind w:left="937" w:hanging="178"/>
        <w:jc w:val="left"/>
      </w:pPr>
      <w:rPr>
        <w:rFonts w:hint="default" w:ascii="Lucida Sans" w:hAnsi="Lucida Sans" w:eastAsia="Lucida Sans" w:cs="Lucida Sans"/>
        <w:color w:val="265053"/>
        <w:w w:val="102"/>
        <w:sz w:val="20"/>
        <w:szCs w:val="20"/>
        <w:lang w:val="en-us" w:eastAsia="en-us" w:bidi="en-us"/>
      </w:rPr>
    </w:lvl>
    <w:lvl w:ilvl="1">
      <w:start w:val="0"/>
      <w:numFmt w:val="bullet"/>
      <w:lvlText w:val="•"/>
      <w:lvlJc w:val="left"/>
      <w:pPr>
        <w:ind w:left="2056" w:hanging="178"/>
      </w:pPr>
      <w:rPr>
        <w:rFonts w:hint="default"/>
        <w:lang w:val="en-us" w:eastAsia="en-us" w:bidi="en-us"/>
      </w:rPr>
    </w:lvl>
    <w:lvl w:ilvl="2">
      <w:start w:val="0"/>
      <w:numFmt w:val="bullet"/>
      <w:lvlText w:val="•"/>
      <w:lvlJc w:val="left"/>
      <w:pPr>
        <w:ind w:left="3172" w:hanging="178"/>
      </w:pPr>
      <w:rPr>
        <w:rFonts w:hint="default"/>
        <w:lang w:val="en-us" w:eastAsia="en-us" w:bidi="en-us"/>
      </w:rPr>
    </w:lvl>
    <w:lvl w:ilvl="3">
      <w:start w:val="0"/>
      <w:numFmt w:val="bullet"/>
      <w:lvlText w:val="•"/>
      <w:lvlJc w:val="left"/>
      <w:pPr>
        <w:ind w:left="4288" w:hanging="178"/>
      </w:pPr>
      <w:rPr>
        <w:rFonts w:hint="default"/>
        <w:lang w:val="en-us" w:eastAsia="en-us" w:bidi="en-us"/>
      </w:rPr>
    </w:lvl>
    <w:lvl w:ilvl="4">
      <w:start w:val="0"/>
      <w:numFmt w:val="bullet"/>
      <w:lvlText w:val="•"/>
      <w:lvlJc w:val="left"/>
      <w:pPr>
        <w:ind w:left="5404" w:hanging="178"/>
      </w:pPr>
      <w:rPr>
        <w:rFonts w:hint="default"/>
        <w:lang w:val="en-us" w:eastAsia="en-us" w:bidi="en-us"/>
      </w:rPr>
    </w:lvl>
    <w:lvl w:ilvl="5">
      <w:start w:val="0"/>
      <w:numFmt w:val="bullet"/>
      <w:lvlText w:val="•"/>
      <w:lvlJc w:val="left"/>
      <w:pPr>
        <w:ind w:left="6520" w:hanging="178"/>
      </w:pPr>
      <w:rPr>
        <w:rFonts w:hint="default"/>
        <w:lang w:val="en-us" w:eastAsia="en-us" w:bidi="en-us"/>
      </w:rPr>
    </w:lvl>
    <w:lvl w:ilvl="6">
      <w:start w:val="0"/>
      <w:numFmt w:val="bullet"/>
      <w:lvlText w:val="•"/>
      <w:lvlJc w:val="left"/>
      <w:pPr>
        <w:ind w:left="7636" w:hanging="178"/>
      </w:pPr>
      <w:rPr>
        <w:rFonts w:hint="default"/>
        <w:lang w:val="en-us" w:eastAsia="en-us" w:bidi="en-us"/>
      </w:rPr>
    </w:lvl>
    <w:lvl w:ilvl="7">
      <w:start w:val="0"/>
      <w:numFmt w:val="bullet"/>
      <w:lvlText w:val="•"/>
      <w:lvlJc w:val="left"/>
      <w:pPr>
        <w:ind w:left="8752" w:hanging="178"/>
      </w:pPr>
      <w:rPr>
        <w:rFonts w:hint="default"/>
        <w:lang w:val="en-us" w:eastAsia="en-us" w:bidi="en-us"/>
      </w:rPr>
    </w:lvl>
    <w:lvl w:ilvl="8">
      <w:start w:val="0"/>
      <w:numFmt w:val="bullet"/>
      <w:lvlText w:val="•"/>
      <w:lvlJc w:val="left"/>
      <w:pPr>
        <w:ind w:left="9868" w:hanging="178"/>
      </w:pPr>
      <w:rPr>
        <w:rFonts w:hint="default"/>
        <w:lang w:val="en-us" w:eastAsia="en-us" w:bidi="en-us"/>
      </w:rPr>
    </w:lvl>
  </w:abstractNum>
  <w:abstractNum w:abstractNumId="10">
    <w:multiLevelType w:val="hybridMultilevel"/>
    <w:lvl w:ilvl="0">
      <w:start w:val="1"/>
      <w:numFmt w:val="lowerLetter"/>
      <w:lvlText w:val="%1."/>
      <w:lvlJc w:val="left"/>
      <w:pPr>
        <w:ind w:left="990" w:hanging="270"/>
        <w:jc w:val="left"/>
      </w:pPr>
      <w:rPr>
        <w:rFonts w:hint="default" w:ascii="Arial" w:hAnsi="Arial" w:eastAsia="Arial" w:cs="Arial"/>
        <w:color w:val="265053"/>
        <w:w w:val="95"/>
        <w:sz w:val="20"/>
        <w:szCs w:val="20"/>
        <w:lang w:val="en-us" w:eastAsia="en-us" w:bidi="en-us"/>
      </w:rPr>
    </w:lvl>
    <w:lvl w:ilvl="1">
      <w:start w:val="0"/>
      <w:numFmt w:val="bullet"/>
      <w:lvlText w:val="•"/>
      <w:lvlJc w:val="left"/>
      <w:pPr>
        <w:ind w:left="1944" w:hanging="270"/>
      </w:pPr>
      <w:rPr>
        <w:rFonts w:hint="default"/>
        <w:lang w:val="en-us" w:eastAsia="en-us" w:bidi="en-us"/>
      </w:rPr>
    </w:lvl>
    <w:lvl w:ilvl="2">
      <w:start w:val="0"/>
      <w:numFmt w:val="bullet"/>
      <w:lvlText w:val="•"/>
      <w:lvlJc w:val="left"/>
      <w:pPr>
        <w:ind w:left="2888" w:hanging="270"/>
      </w:pPr>
      <w:rPr>
        <w:rFonts w:hint="default"/>
        <w:lang w:val="en-us" w:eastAsia="en-us" w:bidi="en-us"/>
      </w:rPr>
    </w:lvl>
    <w:lvl w:ilvl="3">
      <w:start w:val="0"/>
      <w:numFmt w:val="bullet"/>
      <w:lvlText w:val="•"/>
      <w:lvlJc w:val="left"/>
      <w:pPr>
        <w:ind w:left="3832" w:hanging="270"/>
      </w:pPr>
      <w:rPr>
        <w:rFonts w:hint="default"/>
        <w:lang w:val="en-us" w:eastAsia="en-us" w:bidi="en-us"/>
      </w:rPr>
    </w:lvl>
    <w:lvl w:ilvl="4">
      <w:start w:val="0"/>
      <w:numFmt w:val="bullet"/>
      <w:lvlText w:val="•"/>
      <w:lvlJc w:val="left"/>
      <w:pPr>
        <w:ind w:left="4776" w:hanging="270"/>
      </w:pPr>
      <w:rPr>
        <w:rFonts w:hint="default"/>
        <w:lang w:val="en-us" w:eastAsia="en-us" w:bidi="en-us"/>
      </w:rPr>
    </w:lvl>
    <w:lvl w:ilvl="5">
      <w:start w:val="0"/>
      <w:numFmt w:val="bullet"/>
      <w:lvlText w:val="•"/>
      <w:lvlJc w:val="left"/>
      <w:pPr>
        <w:ind w:left="5720" w:hanging="270"/>
      </w:pPr>
      <w:rPr>
        <w:rFonts w:hint="default"/>
        <w:lang w:val="en-us" w:eastAsia="en-us" w:bidi="en-us"/>
      </w:rPr>
    </w:lvl>
    <w:lvl w:ilvl="6">
      <w:start w:val="0"/>
      <w:numFmt w:val="bullet"/>
      <w:lvlText w:val="•"/>
      <w:lvlJc w:val="left"/>
      <w:pPr>
        <w:ind w:left="6664" w:hanging="270"/>
      </w:pPr>
      <w:rPr>
        <w:rFonts w:hint="default"/>
        <w:lang w:val="en-us" w:eastAsia="en-us" w:bidi="en-us"/>
      </w:rPr>
    </w:lvl>
    <w:lvl w:ilvl="7">
      <w:start w:val="0"/>
      <w:numFmt w:val="bullet"/>
      <w:lvlText w:val="•"/>
      <w:lvlJc w:val="left"/>
      <w:pPr>
        <w:ind w:left="7608" w:hanging="270"/>
      </w:pPr>
      <w:rPr>
        <w:rFonts w:hint="default"/>
        <w:lang w:val="en-us" w:eastAsia="en-us" w:bidi="en-us"/>
      </w:rPr>
    </w:lvl>
    <w:lvl w:ilvl="8">
      <w:start w:val="0"/>
      <w:numFmt w:val="bullet"/>
      <w:lvlText w:val="•"/>
      <w:lvlJc w:val="left"/>
      <w:pPr>
        <w:ind w:left="8552" w:hanging="270"/>
      </w:pPr>
      <w:rPr>
        <w:rFonts w:hint="default"/>
        <w:lang w:val="en-us" w:eastAsia="en-us" w:bidi="en-us"/>
      </w:rPr>
    </w:lvl>
  </w:abstractNum>
  <w:abstractNum w:abstractNumId="9">
    <w:multiLevelType w:val="hybridMultilevel"/>
    <w:lvl w:ilvl="0">
      <w:start w:val="1"/>
      <w:numFmt w:val="lowerLetter"/>
      <w:lvlText w:val="%1."/>
      <w:lvlJc w:val="left"/>
      <w:pPr>
        <w:ind w:left="990" w:hanging="270"/>
        <w:jc w:val="left"/>
      </w:pPr>
      <w:rPr>
        <w:rFonts w:hint="default" w:ascii="Arial" w:hAnsi="Arial" w:eastAsia="Arial" w:cs="Arial"/>
        <w:color w:val="265053"/>
        <w:w w:val="95"/>
        <w:sz w:val="20"/>
        <w:szCs w:val="20"/>
        <w:lang w:val="en-us" w:eastAsia="en-us" w:bidi="en-us"/>
      </w:rPr>
    </w:lvl>
    <w:lvl w:ilvl="1">
      <w:start w:val="0"/>
      <w:numFmt w:val="bullet"/>
      <w:lvlText w:val="•"/>
      <w:lvlJc w:val="left"/>
      <w:pPr>
        <w:ind w:left="1944" w:hanging="270"/>
      </w:pPr>
      <w:rPr>
        <w:rFonts w:hint="default"/>
        <w:lang w:val="en-us" w:eastAsia="en-us" w:bidi="en-us"/>
      </w:rPr>
    </w:lvl>
    <w:lvl w:ilvl="2">
      <w:start w:val="0"/>
      <w:numFmt w:val="bullet"/>
      <w:lvlText w:val="•"/>
      <w:lvlJc w:val="left"/>
      <w:pPr>
        <w:ind w:left="2888" w:hanging="270"/>
      </w:pPr>
      <w:rPr>
        <w:rFonts w:hint="default"/>
        <w:lang w:val="en-us" w:eastAsia="en-us" w:bidi="en-us"/>
      </w:rPr>
    </w:lvl>
    <w:lvl w:ilvl="3">
      <w:start w:val="0"/>
      <w:numFmt w:val="bullet"/>
      <w:lvlText w:val="•"/>
      <w:lvlJc w:val="left"/>
      <w:pPr>
        <w:ind w:left="3832" w:hanging="270"/>
      </w:pPr>
      <w:rPr>
        <w:rFonts w:hint="default"/>
        <w:lang w:val="en-us" w:eastAsia="en-us" w:bidi="en-us"/>
      </w:rPr>
    </w:lvl>
    <w:lvl w:ilvl="4">
      <w:start w:val="0"/>
      <w:numFmt w:val="bullet"/>
      <w:lvlText w:val="•"/>
      <w:lvlJc w:val="left"/>
      <w:pPr>
        <w:ind w:left="4776" w:hanging="270"/>
      </w:pPr>
      <w:rPr>
        <w:rFonts w:hint="default"/>
        <w:lang w:val="en-us" w:eastAsia="en-us" w:bidi="en-us"/>
      </w:rPr>
    </w:lvl>
    <w:lvl w:ilvl="5">
      <w:start w:val="0"/>
      <w:numFmt w:val="bullet"/>
      <w:lvlText w:val="•"/>
      <w:lvlJc w:val="left"/>
      <w:pPr>
        <w:ind w:left="5720" w:hanging="270"/>
      </w:pPr>
      <w:rPr>
        <w:rFonts w:hint="default"/>
        <w:lang w:val="en-us" w:eastAsia="en-us" w:bidi="en-us"/>
      </w:rPr>
    </w:lvl>
    <w:lvl w:ilvl="6">
      <w:start w:val="0"/>
      <w:numFmt w:val="bullet"/>
      <w:lvlText w:val="•"/>
      <w:lvlJc w:val="left"/>
      <w:pPr>
        <w:ind w:left="6664" w:hanging="270"/>
      </w:pPr>
      <w:rPr>
        <w:rFonts w:hint="default"/>
        <w:lang w:val="en-us" w:eastAsia="en-us" w:bidi="en-us"/>
      </w:rPr>
    </w:lvl>
    <w:lvl w:ilvl="7">
      <w:start w:val="0"/>
      <w:numFmt w:val="bullet"/>
      <w:lvlText w:val="•"/>
      <w:lvlJc w:val="left"/>
      <w:pPr>
        <w:ind w:left="7608" w:hanging="270"/>
      </w:pPr>
      <w:rPr>
        <w:rFonts w:hint="default"/>
        <w:lang w:val="en-us" w:eastAsia="en-us" w:bidi="en-us"/>
      </w:rPr>
    </w:lvl>
    <w:lvl w:ilvl="8">
      <w:start w:val="0"/>
      <w:numFmt w:val="bullet"/>
      <w:lvlText w:val="•"/>
      <w:lvlJc w:val="left"/>
      <w:pPr>
        <w:ind w:left="8552" w:hanging="270"/>
      </w:pPr>
      <w:rPr>
        <w:rFonts w:hint="default"/>
        <w:lang w:val="en-us" w:eastAsia="en-us" w:bidi="en-us"/>
      </w:rPr>
    </w:lvl>
  </w:abstractNum>
  <w:abstractNum w:abstractNumId="8">
    <w:multiLevelType w:val="hybridMultilevel"/>
    <w:lvl w:ilvl="0">
      <w:start w:val="0"/>
      <w:numFmt w:val="bullet"/>
      <w:lvlText w:val="•"/>
      <w:lvlJc w:val="left"/>
      <w:pPr>
        <w:ind w:left="360" w:hanging="156"/>
      </w:pPr>
      <w:rPr>
        <w:rFonts w:hint="default" w:ascii="Arial" w:hAnsi="Arial" w:eastAsia="Arial" w:cs="Arial"/>
        <w:color w:val="265053"/>
        <w:w w:val="142"/>
        <w:sz w:val="20"/>
        <w:szCs w:val="20"/>
        <w:lang w:val="en-us" w:eastAsia="en-us" w:bidi="en-us"/>
      </w:rPr>
    </w:lvl>
    <w:lvl w:ilvl="1">
      <w:start w:val="0"/>
      <w:numFmt w:val="bullet"/>
      <w:lvlText w:val="•"/>
      <w:lvlJc w:val="left"/>
      <w:pPr>
        <w:ind w:left="1368" w:hanging="156"/>
      </w:pPr>
      <w:rPr>
        <w:rFonts w:hint="default"/>
        <w:lang w:val="en-us" w:eastAsia="en-us" w:bidi="en-us"/>
      </w:rPr>
    </w:lvl>
    <w:lvl w:ilvl="2">
      <w:start w:val="0"/>
      <w:numFmt w:val="bullet"/>
      <w:lvlText w:val="•"/>
      <w:lvlJc w:val="left"/>
      <w:pPr>
        <w:ind w:left="2376" w:hanging="156"/>
      </w:pPr>
      <w:rPr>
        <w:rFonts w:hint="default"/>
        <w:lang w:val="en-us" w:eastAsia="en-us" w:bidi="en-us"/>
      </w:rPr>
    </w:lvl>
    <w:lvl w:ilvl="3">
      <w:start w:val="0"/>
      <w:numFmt w:val="bullet"/>
      <w:lvlText w:val="•"/>
      <w:lvlJc w:val="left"/>
      <w:pPr>
        <w:ind w:left="3384" w:hanging="156"/>
      </w:pPr>
      <w:rPr>
        <w:rFonts w:hint="default"/>
        <w:lang w:val="en-us" w:eastAsia="en-us" w:bidi="en-us"/>
      </w:rPr>
    </w:lvl>
    <w:lvl w:ilvl="4">
      <w:start w:val="0"/>
      <w:numFmt w:val="bullet"/>
      <w:lvlText w:val="•"/>
      <w:lvlJc w:val="left"/>
      <w:pPr>
        <w:ind w:left="4392" w:hanging="156"/>
      </w:pPr>
      <w:rPr>
        <w:rFonts w:hint="default"/>
        <w:lang w:val="en-us" w:eastAsia="en-us" w:bidi="en-us"/>
      </w:rPr>
    </w:lvl>
    <w:lvl w:ilvl="5">
      <w:start w:val="0"/>
      <w:numFmt w:val="bullet"/>
      <w:lvlText w:val="•"/>
      <w:lvlJc w:val="left"/>
      <w:pPr>
        <w:ind w:left="5400" w:hanging="156"/>
      </w:pPr>
      <w:rPr>
        <w:rFonts w:hint="default"/>
        <w:lang w:val="en-us" w:eastAsia="en-us" w:bidi="en-us"/>
      </w:rPr>
    </w:lvl>
    <w:lvl w:ilvl="6">
      <w:start w:val="0"/>
      <w:numFmt w:val="bullet"/>
      <w:lvlText w:val="•"/>
      <w:lvlJc w:val="left"/>
      <w:pPr>
        <w:ind w:left="6408" w:hanging="156"/>
      </w:pPr>
      <w:rPr>
        <w:rFonts w:hint="default"/>
        <w:lang w:val="en-us" w:eastAsia="en-us" w:bidi="en-us"/>
      </w:rPr>
    </w:lvl>
    <w:lvl w:ilvl="7">
      <w:start w:val="0"/>
      <w:numFmt w:val="bullet"/>
      <w:lvlText w:val="•"/>
      <w:lvlJc w:val="left"/>
      <w:pPr>
        <w:ind w:left="7416" w:hanging="156"/>
      </w:pPr>
      <w:rPr>
        <w:rFonts w:hint="default"/>
        <w:lang w:val="en-us" w:eastAsia="en-us" w:bidi="en-us"/>
      </w:rPr>
    </w:lvl>
    <w:lvl w:ilvl="8">
      <w:start w:val="0"/>
      <w:numFmt w:val="bullet"/>
      <w:lvlText w:val="•"/>
      <w:lvlJc w:val="left"/>
      <w:pPr>
        <w:ind w:left="8424" w:hanging="156"/>
      </w:pPr>
      <w:rPr>
        <w:rFonts w:hint="default"/>
        <w:lang w:val="en-us" w:eastAsia="en-us" w:bidi="en-us"/>
      </w:rPr>
    </w:lvl>
  </w:abstractNum>
  <w:abstractNum w:abstractNumId="6">
    <w:multiLevelType w:val="hybridMultilevel"/>
    <w:lvl w:ilvl="0">
      <w:start w:val="0"/>
      <w:numFmt w:val="bullet"/>
      <w:lvlText w:val="•"/>
      <w:lvlJc w:val="left"/>
      <w:pPr>
        <w:ind w:left="2199" w:hanging="180"/>
      </w:pPr>
      <w:rPr>
        <w:rFonts w:hint="default" w:ascii="Arial" w:hAnsi="Arial" w:eastAsia="Arial" w:cs="Arial"/>
        <w:color w:val="D47322"/>
        <w:w w:val="142"/>
        <w:sz w:val="20"/>
        <w:szCs w:val="20"/>
        <w:lang w:val="en-us" w:eastAsia="en-us" w:bidi="en-us"/>
      </w:rPr>
    </w:lvl>
    <w:lvl w:ilvl="1">
      <w:start w:val="0"/>
      <w:numFmt w:val="bullet"/>
      <w:lvlText w:val="•"/>
      <w:lvlJc w:val="left"/>
      <w:pPr>
        <w:ind w:left="3190" w:hanging="180"/>
      </w:pPr>
      <w:rPr>
        <w:rFonts w:hint="default"/>
        <w:lang w:val="en-us" w:eastAsia="en-us" w:bidi="en-us"/>
      </w:rPr>
    </w:lvl>
    <w:lvl w:ilvl="2">
      <w:start w:val="0"/>
      <w:numFmt w:val="bullet"/>
      <w:lvlText w:val="•"/>
      <w:lvlJc w:val="left"/>
      <w:pPr>
        <w:ind w:left="4180" w:hanging="180"/>
      </w:pPr>
      <w:rPr>
        <w:rFonts w:hint="default"/>
        <w:lang w:val="en-us" w:eastAsia="en-us" w:bidi="en-us"/>
      </w:rPr>
    </w:lvl>
    <w:lvl w:ilvl="3">
      <w:start w:val="0"/>
      <w:numFmt w:val="bullet"/>
      <w:lvlText w:val="•"/>
      <w:lvlJc w:val="left"/>
      <w:pPr>
        <w:ind w:left="5170" w:hanging="180"/>
      </w:pPr>
      <w:rPr>
        <w:rFonts w:hint="default"/>
        <w:lang w:val="en-us" w:eastAsia="en-us" w:bidi="en-us"/>
      </w:rPr>
    </w:lvl>
    <w:lvl w:ilvl="4">
      <w:start w:val="0"/>
      <w:numFmt w:val="bullet"/>
      <w:lvlText w:val="•"/>
      <w:lvlJc w:val="left"/>
      <w:pPr>
        <w:ind w:left="6160" w:hanging="180"/>
      </w:pPr>
      <w:rPr>
        <w:rFonts w:hint="default"/>
        <w:lang w:val="en-us" w:eastAsia="en-us" w:bidi="en-us"/>
      </w:rPr>
    </w:lvl>
    <w:lvl w:ilvl="5">
      <w:start w:val="0"/>
      <w:numFmt w:val="bullet"/>
      <w:lvlText w:val="•"/>
      <w:lvlJc w:val="left"/>
      <w:pPr>
        <w:ind w:left="7150" w:hanging="180"/>
      </w:pPr>
      <w:rPr>
        <w:rFonts w:hint="default"/>
        <w:lang w:val="en-us" w:eastAsia="en-us" w:bidi="en-us"/>
      </w:rPr>
    </w:lvl>
    <w:lvl w:ilvl="6">
      <w:start w:val="0"/>
      <w:numFmt w:val="bullet"/>
      <w:lvlText w:val="•"/>
      <w:lvlJc w:val="left"/>
      <w:pPr>
        <w:ind w:left="8140" w:hanging="180"/>
      </w:pPr>
      <w:rPr>
        <w:rFonts w:hint="default"/>
        <w:lang w:val="en-us" w:eastAsia="en-us" w:bidi="en-us"/>
      </w:rPr>
    </w:lvl>
    <w:lvl w:ilvl="7">
      <w:start w:val="0"/>
      <w:numFmt w:val="bullet"/>
      <w:lvlText w:val="•"/>
      <w:lvlJc w:val="left"/>
      <w:pPr>
        <w:ind w:left="9130" w:hanging="180"/>
      </w:pPr>
      <w:rPr>
        <w:rFonts w:hint="default"/>
        <w:lang w:val="en-us" w:eastAsia="en-us" w:bidi="en-us"/>
      </w:rPr>
    </w:lvl>
    <w:lvl w:ilvl="8">
      <w:start w:val="0"/>
      <w:numFmt w:val="bullet"/>
      <w:lvlText w:val="•"/>
      <w:lvlJc w:val="left"/>
      <w:pPr>
        <w:ind w:left="10120" w:hanging="180"/>
      </w:pPr>
      <w:rPr>
        <w:rFonts w:hint="default"/>
        <w:lang w:val="en-us" w:eastAsia="en-us" w:bidi="en-us"/>
      </w:rPr>
    </w:lvl>
  </w:abstractNum>
  <w:abstractNum w:abstractNumId="4">
    <w:multiLevelType w:val="hybridMultilevel"/>
    <w:lvl w:ilvl="0">
      <w:start w:val="0"/>
      <w:numFmt w:val="bullet"/>
      <w:lvlText w:val="•"/>
      <w:lvlJc w:val="left"/>
      <w:pPr>
        <w:ind w:left="184" w:hanging="146"/>
      </w:pPr>
      <w:rPr>
        <w:rFonts w:hint="default" w:ascii="Tahoma" w:hAnsi="Tahoma" w:eastAsia="Tahoma" w:cs="Tahoma"/>
        <w:color w:val="D47322"/>
        <w:w w:val="109"/>
        <w:sz w:val="20"/>
        <w:szCs w:val="20"/>
        <w:lang w:val="en-us" w:eastAsia="en-us" w:bidi="en-us"/>
      </w:rPr>
    </w:lvl>
    <w:lvl w:ilvl="1">
      <w:start w:val="0"/>
      <w:numFmt w:val="bullet"/>
      <w:lvlText w:val="•"/>
      <w:lvlJc w:val="left"/>
      <w:pPr>
        <w:ind w:left="505" w:hanging="146"/>
      </w:pPr>
      <w:rPr>
        <w:rFonts w:hint="default"/>
        <w:lang w:val="en-us" w:eastAsia="en-us" w:bidi="en-us"/>
      </w:rPr>
    </w:lvl>
    <w:lvl w:ilvl="2">
      <w:start w:val="0"/>
      <w:numFmt w:val="bullet"/>
      <w:lvlText w:val="•"/>
      <w:lvlJc w:val="left"/>
      <w:pPr>
        <w:ind w:left="831" w:hanging="146"/>
      </w:pPr>
      <w:rPr>
        <w:rFonts w:hint="default"/>
        <w:lang w:val="en-us" w:eastAsia="en-us" w:bidi="en-us"/>
      </w:rPr>
    </w:lvl>
    <w:lvl w:ilvl="3">
      <w:start w:val="0"/>
      <w:numFmt w:val="bullet"/>
      <w:lvlText w:val="•"/>
      <w:lvlJc w:val="left"/>
      <w:pPr>
        <w:ind w:left="1157" w:hanging="146"/>
      </w:pPr>
      <w:rPr>
        <w:rFonts w:hint="default"/>
        <w:lang w:val="en-us" w:eastAsia="en-us" w:bidi="en-us"/>
      </w:rPr>
    </w:lvl>
    <w:lvl w:ilvl="4">
      <w:start w:val="0"/>
      <w:numFmt w:val="bullet"/>
      <w:lvlText w:val="•"/>
      <w:lvlJc w:val="left"/>
      <w:pPr>
        <w:ind w:left="1482" w:hanging="146"/>
      </w:pPr>
      <w:rPr>
        <w:rFonts w:hint="default"/>
        <w:lang w:val="en-us" w:eastAsia="en-us" w:bidi="en-us"/>
      </w:rPr>
    </w:lvl>
    <w:lvl w:ilvl="5">
      <w:start w:val="0"/>
      <w:numFmt w:val="bullet"/>
      <w:lvlText w:val="•"/>
      <w:lvlJc w:val="left"/>
      <w:pPr>
        <w:ind w:left="1808" w:hanging="146"/>
      </w:pPr>
      <w:rPr>
        <w:rFonts w:hint="default"/>
        <w:lang w:val="en-us" w:eastAsia="en-us" w:bidi="en-us"/>
      </w:rPr>
    </w:lvl>
    <w:lvl w:ilvl="6">
      <w:start w:val="0"/>
      <w:numFmt w:val="bullet"/>
      <w:lvlText w:val="•"/>
      <w:lvlJc w:val="left"/>
      <w:pPr>
        <w:ind w:left="2134" w:hanging="146"/>
      </w:pPr>
      <w:rPr>
        <w:rFonts w:hint="default"/>
        <w:lang w:val="en-us" w:eastAsia="en-us" w:bidi="en-us"/>
      </w:rPr>
    </w:lvl>
    <w:lvl w:ilvl="7">
      <w:start w:val="0"/>
      <w:numFmt w:val="bullet"/>
      <w:lvlText w:val="•"/>
      <w:lvlJc w:val="left"/>
      <w:pPr>
        <w:ind w:left="2459" w:hanging="146"/>
      </w:pPr>
      <w:rPr>
        <w:rFonts w:hint="default"/>
        <w:lang w:val="en-us" w:eastAsia="en-us" w:bidi="en-us"/>
      </w:rPr>
    </w:lvl>
    <w:lvl w:ilvl="8">
      <w:start w:val="0"/>
      <w:numFmt w:val="bullet"/>
      <w:lvlText w:val="•"/>
      <w:lvlJc w:val="left"/>
      <w:pPr>
        <w:ind w:left="2785" w:hanging="146"/>
      </w:pPr>
      <w:rPr>
        <w:rFonts w:hint="default"/>
        <w:lang w:val="en-us" w:eastAsia="en-us" w:bidi="en-us"/>
      </w:rPr>
    </w:lvl>
  </w:abstractNum>
  <w:abstractNum w:abstractNumId="3">
    <w:multiLevelType w:val="hybridMultilevel"/>
    <w:lvl w:ilvl="0">
      <w:start w:val="0"/>
      <w:numFmt w:val="bullet"/>
      <w:lvlText w:val="•"/>
      <w:lvlJc w:val="left"/>
      <w:pPr>
        <w:ind w:left="178" w:hanging="146"/>
      </w:pPr>
      <w:rPr>
        <w:rFonts w:hint="default" w:ascii="Tahoma" w:hAnsi="Tahoma" w:eastAsia="Tahoma" w:cs="Tahoma"/>
        <w:color w:val="D47322"/>
        <w:w w:val="109"/>
        <w:sz w:val="20"/>
        <w:szCs w:val="20"/>
        <w:lang w:val="en-us" w:eastAsia="en-us" w:bidi="en-us"/>
      </w:rPr>
    </w:lvl>
    <w:lvl w:ilvl="1">
      <w:start w:val="0"/>
      <w:numFmt w:val="bullet"/>
      <w:lvlText w:val="•"/>
      <w:lvlJc w:val="left"/>
      <w:pPr>
        <w:ind w:left="504" w:hanging="146"/>
      </w:pPr>
      <w:rPr>
        <w:rFonts w:hint="default"/>
        <w:lang w:val="en-us" w:eastAsia="en-us" w:bidi="en-us"/>
      </w:rPr>
    </w:lvl>
    <w:lvl w:ilvl="2">
      <w:start w:val="0"/>
      <w:numFmt w:val="bullet"/>
      <w:lvlText w:val="•"/>
      <w:lvlJc w:val="left"/>
      <w:pPr>
        <w:ind w:left="828" w:hanging="146"/>
      </w:pPr>
      <w:rPr>
        <w:rFonts w:hint="default"/>
        <w:lang w:val="en-us" w:eastAsia="en-us" w:bidi="en-us"/>
      </w:rPr>
    </w:lvl>
    <w:lvl w:ilvl="3">
      <w:start w:val="0"/>
      <w:numFmt w:val="bullet"/>
      <w:lvlText w:val="•"/>
      <w:lvlJc w:val="left"/>
      <w:pPr>
        <w:ind w:left="1153" w:hanging="146"/>
      </w:pPr>
      <w:rPr>
        <w:rFonts w:hint="default"/>
        <w:lang w:val="en-us" w:eastAsia="en-us" w:bidi="en-us"/>
      </w:rPr>
    </w:lvl>
    <w:lvl w:ilvl="4">
      <w:start w:val="0"/>
      <w:numFmt w:val="bullet"/>
      <w:lvlText w:val="•"/>
      <w:lvlJc w:val="left"/>
      <w:pPr>
        <w:ind w:left="1477" w:hanging="146"/>
      </w:pPr>
      <w:rPr>
        <w:rFonts w:hint="default"/>
        <w:lang w:val="en-us" w:eastAsia="en-us" w:bidi="en-us"/>
      </w:rPr>
    </w:lvl>
    <w:lvl w:ilvl="5">
      <w:start w:val="0"/>
      <w:numFmt w:val="bullet"/>
      <w:lvlText w:val="•"/>
      <w:lvlJc w:val="left"/>
      <w:pPr>
        <w:ind w:left="1801" w:hanging="146"/>
      </w:pPr>
      <w:rPr>
        <w:rFonts w:hint="default"/>
        <w:lang w:val="en-us" w:eastAsia="en-us" w:bidi="en-us"/>
      </w:rPr>
    </w:lvl>
    <w:lvl w:ilvl="6">
      <w:start w:val="0"/>
      <w:numFmt w:val="bullet"/>
      <w:lvlText w:val="•"/>
      <w:lvlJc w:val="left"/>
      <w:pPr>
        <w:ind w:left="2126" w:hanging="146"/>
      </w:pPr>
      <w:rPr>
        <w:rFonts w:hint="default"/>
        <w:lang w:val="en-us" w:eastAsia="en-us" w:bidi="en-us"/>
      </w:rPr>
    </w:lvl>
    <w:lvl w:ilvl="7">
      <w:start w:val="0"/>
      <w:numFmt w:val="bullet"/>
      <w:lvlText w:val="•"/>
      <w:lvlJc w:val="left"/>
      <w:pPr>
        <w:ind w:left="2450" w:hanging="146"/>
      </w:pPr>
      <w:rPr>
        <w:rFonts w:hint="default"/>
        <w:lang w:val="en-us" w:eastAsia="en-us" w:bidi="en-us"/>
      </w:rPr>
    </w:lvl>
    <w:lvl w:ilvl="8">
      <w:start w:val="0"/>
      <w:numFmt w:val="bullet"/>
      <w:lvlText w:val="•"/>
      <w:lvlJc w:val="left"/>
      <w:pPr>
        <w:ind w:left="2774" w:hanging="146"/>
      </w:pPr>
      <w:rPr>
        <w:rFonts w:hint="default"/>
        <w:lang w:val="en-us" w:eastAsia="en-us" w:bidi="en-us"/>
      </w:rPr>
    </w:lvl>
  </w:abstractNum>
  <w:abstractNum w:abstractNumId="2">
    <w:multiLevelType w:val="hybridMultilevel"/>
    <w:lvl w:ilvl="0">
      <w:start w:val="0"/>
      <w:numFmt w:val="bullet"/>
      <w:lvlText w:val="•"/>
      <w:lvlJc w:val="left"/>
      <w:pPr>
        <w:ind w:left="178" w:hanging="146"/>
      </w:pPr>
      <w:rPr>
        <w:rFonts w:hint="default" w:ascii="Tahoma" w:hAnsi="Tahoma" w:eastAsia="Tahoma" w:cs="Tahoma"/>
        <w:color w:val="D47322"/>
        <w:w w:val="109"/>
        <w:sz w:val="20"/>
        <w:szCs w:val="20"/>
        <w:lang w:val="en-us" w:eastAsia="en-us" w:bidi="en-us"/>
      </w:rPr>
    </w:lvl>
    <w:lvl w:ilvl="1">
      <w:start w:val="0"/>
      <w:numFmt w:val="bullet"/>
      <w:lvlText w:val="•"/>
      <w:lvlJc w:val="left"/>
      <w:pPr>
        <w:ind w:left="351" w:hanging="146"/>
      </w:pPr>
      <w:rPr>
        <w:rFonts w:hint="default"/>
        <w:lang w:val="en-us" w:eastAsia="en-us" w:bidi="en-us"/>
      </w:rPr>
    </w:lvl>
    <w:lvl w:ilvl="2">
      <w:start w:val="0"/>
      <w:numFmt w:val="bullet"/>
      <w:lvlText w:val="•"/>
      <w:lvlJc w:val="left"/>
      <w:pPr>
        <w:ind w:left="523" w:hanging="146"/>
      </w:pPr>
      <w:rPr>
        <w:rFonts w:hint="default"/>
        <w:lang w:val="en-us" w:eastAsia="en-us" w:bidi="en-us"/>
      </w:rPr>
    </w:lvl>
    <w:lvl w:ilvl="3">
      <w:start w:val="0"/>
      <w:numFmt w:val="bullet"/>
      <w:lvlText w:val="•"/>
      <w:lvlJc w:val="left"/>
      <w:pPr>
        <w:ind w:left="695" w:hanging="146"/>
      </w:pPr>
      <w:rPr>
        <w:rFonts w:hint="default"/>
        <w:lang w:val="en-us" w:eastAsia="en-us" w:bidi="en-us"/>
      </w:rPr>
    </w:lvl>
    <w:lvl w:ilvl="4">
      <w:start w:val="0"/>
      <w:numFmt w:val="bullet"/>
      <w:lvlText w:val="•"/>
      <w:lvlJc w:val="left"/>
      <w:pPr>
        <w:ind w:left="866" w:hanging="146"/>
      </w:pPr>
      <w:rPr>
        <w:rFonts w:hint="default"/>
        <w:lang w:val="en-us" w:eastAsia="en-us" w:bidi="en-us"/>
      </w:rPr>
    </w:lvl>
    <w:lvl w:ilvl="5">
      <w:start w:val="0"/>
      <w:numFmt w:val="bullet"/>
      <w:lvlText w:val="•"/>
      <w:lvlJc w:val="left"/>
      <w:pPr>
        <w:ind w:left="1038" w:hanging="146"/>
      </w:pPr>
      <w:rPr>
        <w:rFonts w:hint="default"/>
        <w:lang w:val="en-us" w:eastAsia="en-us" w:bidi="en-us"/>
      </w:rPr>
    </w:lvl>
    <w:lvl w:ilvl="6">
      <w:start w:val="0"/>
      <w:numFmt w:val="bullet"/>
      <w:lvlText w:val="•"/>
      <w:lvlJc w:val="left"/>
      <w:pPr>
        <w:ind w:left="1210" w:hanging="146"/>
      </w:pPr>
      <w:rPr>
        <w:rFonts w:hint="default"/>
        <w:lang w:val="en-us" w:eastAsia="en-us" w:bidi="en-us"/>
      </w:rPr>
    </w:lvl>
    <w:lvl w:ilvl="7">
      <w:start w:val="0"/>
      <w:numFmt w:val="bullet"/>
      <w:lvlText w:val="•"/>
      <w:lvlJc w:val="left"/>
      <w:pPr>
        <w:ind w:left="1381" w:hanging="146"/>
      </w:pPr>
      <w:rPr>
        <w:rFonts w:hint="default"/>
        <w:lang w:val="en-us" w:eastAsia="en-us" w:bidi="en-us"/>
      </w:rPr>
    </w:lvl>
    <w:lvl w:ilvl="8">
      <w:start w:val="0"/>
      <w:numFmt w:val="bullet"/>
      <w:lvlText w:val="•"/>
      <w:lvlJc w:val="left"/>
      <w:pPr>
        <w:ind w:left="1553" w:hanging="146"/>
      </w:pPr>
      <w:rPr>
        <w:rFonts w:hint="default"/>
        <w:lang w:val="en-us" w:eastAsia="en-us" w:bidi="en-us"/>
      </w:rPr>
    </w:lvl>
  </w:abstractNum>
  <w:abstractNum w:abstractNumId="1">
    <w:multiLevelType w:val="hybridMultilevel"/>
    <w:lvl w:ilvl="0">
      <w:start w:val="1"/>
      <w:numFmt w:val="decimal"/>
      <w:lvlText w:val="%1)"/>
      <w:lvlJc w:val="left"/>
      <w:pPr>
        <w:ind w:left="760" w:hanging="223"/>
        <w:jc w:val="left"/>
      </w:pPr>
      <w:rPr>
        <w:rFonts w:hint="default" w:ascii="Arial" w:hAnsi="Arial" w:eastAsia="Arial" w:cs="Arial"/>
        <w:color w:val="265053"/>
        <w:w w:val="93"/>
        <w:sz w:val="20"/>
        <w:szCs w:val="20"/>
        <w:lang w:val="en-us" w:eastAsia="en-us" w:bidi="en-us"/>
      </w:rPr>
    </w:lvl>
    <w:lvl w:ilvl="1">
      <w:start w:val="1"/>
      <w:numFmt w:val="decimal"/>
      <w:lvlText w:val="%2."/>
      <w:lvlJc w:val="left"/>
      <w:pPr>
        <w:ind w:left="3731" w:hanging="237"/>
        <w:jc w:val="left"/>
      </w:pPr>
      <w:rPr>
        <w:rFonts w:hint="default" w:ascii="Lucida Sans" w:hAnsi="Lucida Sans" w:eastAsia="Lucida Sans" w:cs="Lucida Sans"/>
        <w:color w:val="265053"/>
        <w:w w:val="100"/>
        <w:sz w:val="20"/>
        <w:szCs w:val="20"/>
        <w:lang w:val="en-us" w:eastAsia="en-us" w:bidi="en-us"/>
      </w:rPr>
    </w:lvl>
    <w:lvl w:ilvl="2">
      <w:start w:val="0"/>
      <w:numFmt w:val="bullet"/>
      <w:lvlText w:val="•"/>
      <w:lvlJc w:val="left"/>
      <w:pPr>
        <w:ind w:left="4668" w:hanging="237"/>
      </w:pPr>
      <w:rPr>
        <w:rFonts w:hint="default"/>
        <w:lang w:val="en-us" w:eastAsia="en-us" w:bidi="en-us"/>
      </w:rPr>
    </w:lvl>
    <w:lvl w:ilvl="3">
      <w:start w:val="0"/>
      <w:numFmt w:val="bullet"/>
      <w:lvlText w:val="•"/>
      <w:lvlJc w:val="left"/>
      <w:pPr>
        <w:ind w:left="5597" w:hanging="237"/>
      </w:pPr>
      <w:rPr>
        <w:rFonts w:hint="default"/>
        <w:lang w:val="en-us" w:eastAsia="en-us" w:bidi="en-us"/>
      </w:rPr>
    </w:lvl>
    <w:lvl w:ilvl="4">
      <w:start w:val="0"/>
      <w:numFmt w:val="bullet"/>
      <w:lvlText w:val="•"/>
      <w:lvlJc w:val="left"/>
      <w:pPr>
        <w:ind w:left="6526" w:hanging="237"/>
      </w:pPr>
      <w:rPr>
        <w:rFonts w:hint="default"/>
        <w:lang w:val="en-us" w:eastAsia="en-us" w:bidi="en-us"/>
      </w:rPr>
    </w:lvl>
    <w:lvl w:ilvl="5">
      <w:start w:val="0"/>
      <w:numFmt w:val="bullet"/>
      <w:lvlText w:val="•"/>
      <w:lvlJc w:val="left"/>
      <w:pPr>
        <w:ind w:left="7455" w:hanging="237"/>
      </w:pPr>
      <w:rPr>
        <w:rFonts w:hint="default"/>
        <w:lang w:val="en-us" w:eastAsia="en-us" w:bidi="en-us"/>
      </w:rPr>
    </w:lvl>
    <w:lvl w:ilvl="6">
      <w:start w:val="0"/>
      <w:numFmt w:val="bullet"/>
      <w:lvlText w:val="•"/>
      <w:lvlJc w:val="left"/>
      <w:pPr>
        <w:ind w:left="8384" w:hanging="237"/>
      </w:pPr>
      <w:rPr>
        <w:rFonts w:hint="default"/>
        <w:lang w:val="en-us" w:eastAsia="en-us" w:bidi="en-us"/>
      </w:rPr>
    </w:lvl>
    <w:lvl w:ilvl="7">
      <w:start w:val="0"/>
      <w:numFmt w:val="bullet"/>
      <w:lvlText w:val="•"/>
      <w:lvlJc w:val="left"/>
      <w:pPr>
        <w:ind w:left="9313" w:hanging="237"/>
      </w:pPr>
      <w:rPr>
        <w:rFonts w:hint="default"/>
        <w:lang w:val="en-us" w:eastAsia="en-us" w:bidi="en-us"/>
      </w:rPr>
    </w:lvl>
    <w:lvl w:ilvl="8">
      <w:start w:val="0"/>
      <w:numFmt w:val="bullet"/>
      <w:lvlText w:val="•"/>
      <w:lvlJc w:val="left"/>
      <w:pPr>
        <w:ind w:left="10242" w:hanging="237"/>
      </w:pPr>
      <w:rPr>
        <w:rFonts w:hint="default"/>
        <w:lang w:val="en-us" w:eastAsia="en-us" w:bidi="en-us"/>
      </w:rPr>
    </w:lvl>
  </w:abstractNum>
  <w:abstractNum w:abstractNumId="0">
    <w:multiLevelType w:val="hybridMultilevel"/>
    <w:lvl w:ilvl="0">
      <w:start w:val="0"/>
      <w:numFmt w:val="bullet"/>
      <w:lvlText w:val="-"/>
      <w:lvlJc w:val="left"/>
      <w:pPr>
        <w:ind w:left="725" w:hanging="340"/>
      </w:pPr>
      <w:rPr>
        <w:rFonts w:hint="default" w:ascii="Calibri" w:hAnsi="Calibri" w:eastAsia="Calibri" w:cs="Calibri"/>
        <w:color w:val="D47322"/>
        <w:w w:val="119"/>
        <w:sz w:val="52"/>
        <w:szCs w:val="52"/>
        <w:lang w:val="en-us" w:eastAsia="en-us" w:bidi="en-us"/>
      </w:rPr>
    </w:lvl>
    <w:lvl w:ilvl="1">
      <w:start w:val="1"/>
      <w:numFmt w:val="decimal"/>
      <w:lvlText w:val="%2."/>
      <w:lvlJc w:val="left"/>
      <w:pPr>
        <w:ind w:left="2496" w:hanging="237"/>
        <w:jc w:val="left"/>
      </w:pPr>
      <w:rPr>
        <w:rFonts w:hint="default" w:ascii="Lucida Sans" w:hAnsi="Lucida Sans" w:eastAsia="Lucida Sans" w:cs="Lucida Sans"/>
        <w:color w:val="265053"/>
        <w:w w:val="100"/>
        <w:sz w:val="20"/>
        <w:szCs w:val="20"/>
        <w:lang w:val="en-us" w:eastAsia="en-us" w:bidi="en-us"/>
      </w:rPr>
    </w:lvl>
    <w:lvl w:ilvl="2">
      <w:start w:val="0"/>
      <w:numFmt w:val="bullet"/>
      <w:lvlText w:val="•"/>
      <w:lvlJc w:val="left"/>
      <w:pPr>
        <w:ind w:left="3566" w:hanging="237"/>
      </w:pPr>
      <w:rPr>
        <w:rFonts w:hint="default"/>
        <w:lang w:val="en-us" w:eastAsia="en-us" w:bidi="en-us"/>
      </w:rPr>
    </w:lvl>
    <w:lvl w:ilvl="3">
      <w:start w:val="0"/>
      <w:numFmt w:val="bullet"/>
      <w:lvlText w:val="•"/>
      <w:lvlJc w:val="left"/>
      <w:pPr>
        <w:ind w:left="4633" w:hanging="237"/>
      </w:pPr>
      <w:rPr>
        <w:rFonts w:hint="default"/>
        <w:lang w:val="en-us" w:eastAsia="en-us" w:bidi="en-us"/>
      </w:rPr>
    </w:lvl>
    <w:lvl w:ilvl="4">
      <w:start w:val="0"/>
      <w:numFmt w:val="bullet"/>
      <w:lvlText w:val="•"/>
      <w:lvlJc w:val="left"/>
      <w:pPr>
        <w:ind w:left="5700" w:hanging="237"/>
      </w:pPr>
      <w:rPr>
        <w:rFonts w:hint="default"/>
        <w:lang w:val="en-us" w:eastAsia="en-us" w:bidi="en-us"/>
      </w:rPr>
    </w:lvl>
    <w:lvl w:ilvl="5">
      <w:start w:val="0"/>
      <w:numFmt w:val="bullet"/>
      <w:lvlText w:val="•"/>
      <w:lvlJc w:val="left"/>
      <w:pPr>
        <w:ind w:left="6766" w:hanging="237"/>
      </w:pPr>
      <w:rPr>
        <w:rFonts w:hint="default"/>
        <w:lang w:val="en-us" w:eastAsia="en-us" w:bidi="en-us"/>
      </w:rPr>
    </w:lvl>
    <w:lvl w:ilvl="6">
      <w:start w:val="0"/>
      <w:numFmt w:val="bullet"/>
      <w:lvlText w:val="•"/>
      <w:lvlJc w:val="left"/>
      <w:pPr>
        <w:ind w:left="7833" w:hanging="237"/>
      </w:pPr>
      <w:rPr>
        <w:rFonts w:hint="default"/>
        <w:lang w:val="en-us" w:eastAsia="en-us" w:bidi="en-us"/>
      </w:rPr>
    </w:lvl>
    <w:lvl w:ilvl="7">
      <w:start w:val="0"/>
      <w:numFmt w:val="bullet"/>
      <w:lvlText w:val="•"/>
      <w:lvlJc w:val="left"/>
      <w:pPr>
        <w:ind w:left="8900" w:hanging="237"/>
      </w:pPr>
      <w:rPr>
        <w:rFonts w:hint="default"/>
        <w:lang w:val="en-us" w:eastAsia="en-us" w:bidi="en-us"/>
      </w:rPr>
    </w:lvl>
    <w:lvl w:ilvl="8">
      <w:start w:val="0"/>
      <w:numFmt w:val="bullet"/>
      <w:lvlText w:val="•"/>
      <w:lvlJc w:val="left"/>
      <w:pPr>
        <w:ind w:left="9966" w:hanging="237"/>
      </w:pPr>
      <w:rPr>
        <w:rFonts w:hint="default"/>
        <w:lang w:val="en-us" w:eastAsia="en-us" w:bidi="en-us"/>
      </w:rPr>
    </w:lvl>
  </w:abstractNum>
  <w:num w:numId="8">
    <w:abstractNumId w:val="7"/>
  </w:num>
  <w:num w:numId="6">
    <w:abstractNumId w:val="5"/>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252"/>
      <w:ind w:left="1904"/>
    </w:pPr>
    <w:rPr>
      <w:rFonts w:ascii="Calibri" w:hAnsi="Calibri" w:eastAsia="Calibri" w:cs="Calibri"/>
      <w:sz w:val="20"/>
      <w:szCs w:val="20"/>
      <w:lang w:val="en-us" w:eastAsia="en-us" w:bidi="en-us"/>
    </w:rPr>
  </w:style>
  <w:style w:styleId="TOC2" w:type="paragraph">
    <w:name w:val="TOC 2"/>
    <w:basedOn w:val="Normal"/>
    <w:uiPriority w:val="1"/>
    <w:qFormat/>
    <w:pPr>
      <w:spacing w:before="162"/>
      <w:ind w:left="2354"/>
    </w:pPr>
    <w:rPr>
      <w:rFonts w:ascii="Calibri" w:hAnsi="Calibri" w:eastAsia="Calibri" w:cs="Calibri"/>
      <w:sz w:val="20"/>
      <w:szCs w:val="20"/>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spacing w:before="1"/>
      <w:ind w:left="725"/>
      <w:outlineLvl w:val="1"/>
    </w:pPr>
    <w:rPr>
      <w:rFonts w:ascii="Calibri" w:hAnsi="Calibri" w:eastAsia="Calibri" w:cs="Calibri"/>
      <w:sz w:val="52"/>
      <w:szCs w:val="52"/>
      <w:lang w:val="en-us" w:eastAsia="en-us" w:bidi="en-us"/>
    </w:rPr>
  </w:style>
  <w:style w:styleId="Heading2" w:type="paragraph">
    <w:name w:val="Heading 2"/>
    <w:basedOn w:val="Normal"/>
    <w:uiPriority w:val="1"/>
    <w:qFormat/>
    <w:pPr>
      <w:spacing w:before="230"/>
      <w:ind w:left="725"/>
      <w:outlineLvl w:val="2"/>
    </w:pPr>
    <w:rPr>
      <w:rFonts w:ascii="Book Antiqua" w:hAnsi="Book Antiqua" w:eastAsia="Book Antiqua" w:cs="Book Antiqua"/>
      <w:sz w:val="45"/>
      <w:szCs w:val="45"/>
      <w:lang w:val="en-us" w:eastAsia="en-us" w:bidi="en-us"/>
    </w:rPr>
  </w:style>
  <w:style w:styleId="Heading3" w:type="paragraph">
    <w:name w:val="Heading 3"/>
    <w:basedOn w:val="Normal"/>
    <w:uiPriority w:val="1"/>
    <w:qFormat/>
    <w:pPr>
      <w:spacing w:before="90"/>
      <w:ind w:left="760"/>
      <w:outlineLvl w:val="3"/>
    </w:pPr>
    <w:rPr>
      <w:rFonts w:ascii="Calibri" w:hAnsi="Calibri" w:eastAsia="Calibri" w:cs="Calibri"/>
      <w:sz w:val="30"/>
      <w:szCs w:val="30"/>
      <w:lang w:val="en-us" w:eastAsia="en-us" w:bidi="en-us"/>
    </w:rPr>
  </w:style>
  <w:style w:styleId="Heading4" w:type="paragraph">
    <w:name w:val="Heading 4"/>
    <w:basedOn w:val="Normal"/>
    <w:uiPriority w:val="1"/>
    <w:qFormat/>
    <w:pPr>
      <w:ind w:left="760"/>
      <w:outlineLvl w:val="4"/>
    </w:pPr>
    <w:rPr>
      <w:rFonts w:ascii="Arial" w:hAnsi="Arial" w:eastAsia="Arial" w:cs="Arial"/>
      <w:sz w:val="22"/>
      <w:szCs w:val="22"/>
      <w:lang w:val="en-us" w:eastAsia="en-us" w:bidi="en-us"/>
    </w:rPr>
  </w:style>
  <w:style w:styleId="Heading5" w:type="paragraph">
    <w:name w:val="Heading 5"/>
    <w:basedOn w:val="Normal"/>
    <w:uiPriority w:val="1"/>
    <w:qFormat/>
    <w:pPr>
      <w:ind w:left="270"/>
      <w:outlineLvl w:val="5"/>
    </w:pPr>
    <w:rPr>
      <w:rFonts w:ascii="Arial" w:hAnsi="Arial" w:eastAsia="Arial" w:cs="Arial"/>
      <w:b/>
      <w:bCs/>
      <w:sz w:val="20"/>
      <w:szCs w:val="20"/>
      <w:lang w:val="en-us" w:eastAsia="en-us" w:bidi="en-us"/>
    </w:rPr>
  </w:style>
  <w:style w:styleId="ListParagraph" w:type="paragraph">
    <w:name w:val="List Paragraph"/>
    <w:basedOn w:val="Normal"/>
    <w:uiPriority w:val="1"/>
    <w:qFormat/>
    <w:pPr>
      <w:ind w:left="1438" w:hanging="270"/>
    </w:pPr>
    <w:rPr>
      <w:rFonts w:ascii="Arial" w:hAnsi="Arial" w:eastAsia="Arial" w:cs="Arial"/>
      <w:lang w:val="en-us" w:eastAsia="en-us" w:bidi="en-us"/>
    </w:rPr>
  </w:style>
  <w:style w:styleId="TableParagraph" w:type="paragraph">
    <w:name w:val="Table Paragraph"/>
    <w:basedOn w:val="Normal"/>
    <w:uiPriority w:val="1"/>
    <w:qFormat/>
    <w:pPr/>
    <w:rPr>
      <w:rFonts w:ascii="Lucida Sans" w:hAnsi="Lucida Sans" w:eastAsia="Lucida Sans" w:cs="Lucida Sans"/>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header" Target="header2.xml"/><Relationship Id="rId59" Type="http://schemas.openxmlformats.org/officeDocument/2006/relationships/header" Target="header3.xml"/><Relationship Id="rId60" Type="http://schemas.openxmlformats.org/officeDocument/2006/relationships/hyperlink" Target="mailto:rebecca.moore@mass.gov" TargetMode="External"/><Relationship Id="rId61" Type="http://schemas.openxmlformats.org/officeDocument/2006/relationships/hyperlink" Target="mailto:e@mass.gov" TargetMode="External"/><Relationship Id="rId62" Type="http://schemas.openxmlformats.org/officeDocument/2006/relationships/header" Target="header4.xml"/><Relationship Id="rId63" Type="http://schemas.openxmlformats.org/officeDocument/2006/relationships/header" Target="header5.xml"/><Relationship Id="rId64" Type="http://schemas.openxmlformats.org/officeDocument/2006/relationships/header" Target="header6.xml"/><Relationship Id="rId65" Type="http://schemas.openxmlformats.org/officeDocument/2006/relationships/header" Target="header7.xml"/><Relationship Id="rId66" Type="http://schemas.openxmlformats.org/officeDocument/2006/relationships/footer" Target="footer1.xml"/><Relationship Id="rId67" Type="http://schemas.openxmlformats.org/officeDocument/2006/relationships/footer" Target="footer2.xml"/><Relationship Id="rId68" Type="http://schemas.openxmlformats.org/officeDocument/2006/relationships/image" Target="media/image53.png"/><Relationship Id="rId69" Type="http://schemas.openxmlformats.org/officeDocument/2006/relationships/hyperlink" Target="http://journals.sagepub.com/" TargetMode="External"/><Relationship Id="rId70" Type="http://schemas.openxmlformats.org/officeDocument/2006/relationships/hyperlink" Target="http://voicesofyouthcount.org/" TargetMode="External"/><Relationship Id="rId71" Type="http://schemas.openxmlformats.org/officeDocument/2006/relationships/hyperlink" Target="http://www.mahomeless.org/images/2018_finalYouthCountreport.pdf" TargetMode="External"/><Relationship Id="rId72" Type="http://schemas.openxmlformats.org/officeDocument/2006/relationships/header" Target="header8.xml"/><Relationship Id="rId73" Type="http://schemas.openxmlformats.org/officeDocument/2006/relationships/header" Target="header9.xml"/><Relationship Id="rId74" Type="http://schemas.openxmlformats.org/officeDocument/2006/relationships/footer" Target="footer3.xml"/><Relationship Id="rId75" Type="http://schemas.openxmlformats.org/officeDocument/2006/relationships/footer" Target="footer4.xml"/><Relationship Id="rId76" Type="http://schemas.openxmlformats.org/officeDocument/2006/relationships/image" Target="media/image54.png"/><Relationship Id="rId77" Type="http://schemas.openxmlformats.org/officeDocument/2006/relationships/image" Target="media/image55.png"/><Relationship Id="rId78" Type="http://schemas.openxmlformats.org/officeDocument/2006/relationships/header" Target="header10.xml"/><Relationship Id="rId79" Type="http://schemas.openxmlformats.org/officeDocument/2006/relationships/hyperlink" Target="https://files.hudexchange.info/resources/documents/HUDs-Homeless-Definition-as-it-Relates-to-Children-and-Youth.pdf" TargetMode="External"/><Relationship Id="rId80" Type="http://schemas.openxmlformats.org/officeDocument/2006/relationships/hyperlink" Target="https://www.hudexchange.info/faqs/1529/how-is-the-definition-of-family-that-was-included/" TargetMode="External"/><Relationship Id="rId81" Type="http://schemas.openxmlformats.org/officeDocument/2006/relationships/header" Target="header11.xml"/><Relationship Id="rId82" Type="http://schemas.openxmlformats.org/officeDocument/2006/relationships/footer" Target="footer5.xml"/><Relationship Id="rId83" Type="http://schemas.openxmlformats.org/officeDocument/2006/relationships/hyperlink" Target="https://files.hudexchange.info/resources/documents/Determining-Homeless-Status-of-Youth.pdf" TargetMode="External"/><Relationship Id="rId84" Type="http://schemas.openxmlformats.org/officeDocument/2006/relationships/hyperlink" Target="https://www.mass.gov/files/documents/2016/07/pk/uhy032013.pdf" TargetMode="External"/><Relationship Id="rId85" Type="http://schemas.openxmlformats.org/officeDocument/2006/relationships/header" Target="header12.xml"/><Relationship Id="rId86" Type="http://schemas.openxmlformats.org/officeDocument/2006/relationships/footer" Target="footer6.xml"/><Relationship Id="rId87" Type="http://schemas.openxmlformats.org/officeDocument/2006/relationships/header" Target="header13.xml"/><Relationship Id="rId88" Type="http://schemas.openxmlformats.org/officeDocument/2006/relationships/footer" Target="footer7.xml"/><Relationship Id="rId89" Type="http://schemas.openxmlformats.org/officeDocument/2006/relationships/footer" Target="footer8.xml"/><Relationship Id="rId90" Type="http://schemas.openxmlformats.org/officeDocument/2006/relationships/image" Target="media/image56.png"/><Relationship Id="rId91" Type="http://schemas.openxmlformats.org/officeDocument/2006/relationships/image" Target="media/image57.png"/><Relationship Id="rId92" Type="http://schemas.openxmlformats.org/officeDocument/2006/relationships/image" Target="media/image58.png"/><Relationship Id="rId93" Type="http://schemas.openxmlformats.org/officeDocument/2006/relationships/image" Target="media/image59.png"/><Relationship Id="rId94" Type="http://schemas.openxmlformats.org/officeDocument/2006/relationships/image" Target="media/image60.png"/><Relationship Id="rId95" Type="http://schemas.openxmlformats.org/officeDocument/2006/relationships/header" Target="header14.xml"/><Relationship Id="rId96" Type="http://schemas.openxmlformats.org/officeDocument/2006/relationships/image" Target="media/image61.png"/><Relationship Id="rId97" Type="http://schemas.openxmlformats.org/officeDocument/2006/relationships/image" Target="media/image62.png"/><Relationship Id="rId98" Type="http://schemas.openxmlformats.org/officeDocument/2006/relationships/header" Target="header15.xml"/><Relationship Id="rId99" Type="http://schemas.openxmlformats.org/officeDocument/2006/relationships/footer" Target="footer9.xml"/><Relationship Id="rId100" Type="http://schemas.openxmlformats.org/officeDocument/2006/relationships/footer" Target="footer10.xml"/><Relationship Id="rId101" Type="http://schemas.openxmlformats.org/officeDocument/2006/relationships/image" Target="media/image63.png"/><Relationship Id="rId102" Type="http://schemas.openxmlformats.org/officeDocument/2006/relationships/image" Target="media/image64.png"/><Relationship Id="rId103" Type="http://schemas.openxmlformats.org/officeDocument/2006/relationships/image" Target="media/image65.png"/><Relationship Id="rId104" Type="http://schemas.openxmlformats.org/officeDocument/2006/relationships/image" Target="media/image66.png"/><Relationship Id="rId105" Type="http://schemas.openxmlformats.org/officeDocument/2006/relationships/image" Target="media/image67.png"/><Relationship Id="rId106" Type="http://schemas.openxmlformats.org/officeDocument/2006/relationships/image" Target="media/image68.png"/><Relationship Id="rId107" Type="http://schemas.openxmlformats.org/officeDocument/2006/relationships/image" Target="media/image69.png"/><Relationship Id="rId108" Type="http://schemas.openxmlformats.org/officeDocument/2006/relationships/image" Target="media/image70.png"/><Relationship Id="rId109" Type="http://schemas.openxmlformats.org/officeDocument/2006/relationships/header" Target="header16.xml"/><Relationship Id="rId110" Type="http://schemas.openxmlformats.org/officeDocument/2006/relationships/image" Target="media/image71.png"/><Relationship Id="rId111" Type="http://schemas.openxmlformats.org/officeDocument/2006/relationships/header" Target="header17.xml"/><Relationship Id="rId112" Type="http://schemas.openxmlformats.org/officeDocument/2006/relationships/footer" Target="footer11.xml"/><Relationship Id="rId113" Type="http://schemas.openxmlformats.org/officeDocument/2006/relationships/footer" Target="footer12.xml"/><Relationship Id="rId114" Type="http://schemas.openxmlformats.org/officeDocument/2006/relationships/image" Target="media/image72.png"/><Relationship Id="rId115" Type="http://schemas.openxmlformats.org/officeDocument/2006/relationships/hyperlink" Target="https://www.genopro.com/genogram/" TargetMode="External"/><Relationship Id="rId116" Type="http://schemas.openxmlformats.org/officeDocument/2006/relationships/header" Target="header18.xml"/><Relationship Id="rId117" Type="http://schemas.openxmlformats.org/officeDocument/2006/relationships/image" Target="media/image73.png"/><Relationship Id="rId118" Type="http://schemas.openxmlformats.org/officeDocument/2006/relationships/header" Target="header19.xml"/><Relationship Id="rId119" Type="http://schemas.openxmlformats.org/officeDocument/2006/relationships/footer" Target="footer13.xml"/><Relationship Id="rId120" Type="http://schemas.openxmlformats.org/officeDocument/2006/relationships/footer" Target="footer14.xml"/><Relationship Id="rId121" Type="http://schemas.openxmlformats.org/officeDocument/2006/relationships/image" Target="media/image74.png"/><Relationship Id="rId122" Type="http://schemas.openxmlformats.org/officeDocument/2006/relationships/hyperlink" Target="http://www.juvjustice.org/sites/default/files/ckfinder/files/KEY%20ELEMENTS%20OF%20TRANSITION%20PLANNING%20TO%20PREVENT%20YOUTH%20HOMELESSNESS.pdf" TargetMode="External"/><Relationship Id="rId123" Type="http://schemas.openxmlformats.org/officeDocument/2006/relationships/hyperlink" Target="http://www.juvjustice.org/sites/default/files/resource-files/map_FINAL.compressed.pdf" TargetMode="External"/><Relationship Id="rId124" Type="http://schemas.openxmlformats.org/officeDocument/2006/relationships/header" Target="header20.xml"/><Relationship Id="rId125" Type="http://schemas.openxmlformats.org/officeDocument/2006/relationships/image" Target="media/image75.png"/><Relationship Id="rId126" Type="http://schemas.openxmlformats.org/officeDocument/2006/relationships/hyperlink" Target="https://www.usich.gov/resources/uploads/asset_library/USICH_Youth_Framework__FINAL_02_13_131.pdf" TargetMode="External"/><Relationship Id="rId127" Type="http://schemas.openxmlformats.org/officeDocument/2006/relationships/header" Target="header21.xml"/><Relationship Id="rId128" Type="http://schemas.openxmlformats.org/officeDocument/2006/relationships/footer" Target="footer15.xml"/><Relationship Id="rId129" Type="http://schemas.openxmlformats.org/officeDocument/2006/relationships/footer" Target="footer16.xml"/><Relationship Id="rId130" Type="http://schemas.openxmlformats.org/officeDocument/2006/relationships/image" Target="media/image76.png"/><Relationship Id="rId131" Type="http://schemas.openxmlformats.org/officeDocument/2006/relationships/hyperlink" Target="http://commcorp.org/wp-content/uploads/2016/07/resources_eyf-career-readiness-curriculum-guide.pdf" TargetMode="External"/><Relationship Id="rId132" Type="http://schemas.openxmlformats.org/officeDocument/2006/relationships/header" Target="header22.xml"/><Relationship Id="rId133" Type="http://schemas.openxmlformats.org/officeDocument/2006/relationships/image" Target="media/image77.png"/><Relationship Id="rId134" Type="http://schemas.openxmlformats.org/officeDocument/2006/relationships/image" Target="media/image78.png"/><Relationship Id="rId135" Type="http://schemas.openxmlformats.org/officeDocument/2006/relationships/header" Target="header23.xml"/><Relationship Id="rId136" Type="http://schemas.openxmlformats.org/officeDocument/2006/relationships/footer" Target="footer17.xml"/><Relationship Id="rId137" Type="http://schemas.openxmlformats.org/officeDocument/2006/relationships/footer" Target="footer18.xml"/><Relationship Id="rId138" Type="http://schemas.openxmlformats.org/officeDocument/2006/relationships/header" Target="header24.xml"/><Relationship Id="rId139" Type="http://schemas.openxmlformats.org/officeDocument/2006/relationships/hyperlink" Target="https://voicesofyouthcount.org/wp-content/uploads/2017/11/VoYC-National-Estimates-Brief-Chapin-Hall-2017.pdf" TargetMode="External"/><Relationship Id="rId140" Type="http://schemas.openxmlformats.org/officeDocument/2006/relationships/header" Target="header25.xml"/><Relationship Id="rId141" Type="http://schemas.openxmlformats.org/officeDocument/2006/relationships/footer" Target="footer19.xml"/><Relationship Id="rId142" Type="http://schemas.openxmlformats.org/officeDocument/2006/relationships/footer" Target="footer20.xml"/><Relationship Id="rId143" Type="http://schemas.openxmlformats.org/officeDocument/2006/relationships/image" Target="media/image79.png"/><Relationship Id="rId144" Type="http://schemas.openxmlformats.org/officeDocument/2006/relationships/image" Target="media/image80.png"/><Relationship Id="rId145" Type="http://schemas.openxmlformats.org/officeDocument/2006/relationships/image" Target="media/image81.png"/><Relationship Id="rId146" Type="http://schemas.openxmlformats.org/officeDocument/2006/relationships/image" Target="media/image82.png"/><Relationship Id="rId147" Type="http://schemas.openxmlformats.org/officeDocument/2006/relationships/header" Target="header26.xml"/><Relationship Id="rId148" Type="http://schemas.openxmlformats.org/officeDocument/2006/relationships/image" Target="media/image83.png"/><Relationship Id="rId149" Type="http://schemas.openxmlformats.org/officeDocument/2006/relationships/image" Target="media/image84.png"/><Relationship Id="rId150" Type="http://schemas.openxmlformats.org/officeDocument/2006/relationships/image" Target="media/image85.png"/><Relationship Id="rId151" Type="http://schemas.openxmlformats.org/officeDocument/2006/relationships/image" Target="media/image86.png"/><Relationship Id="rId152" Type="http://schemas.openxmlformats.org/officeDocument/2006/relationships/image" Target="media/image87.png"/><Relationship Id="rId153" Type="http://schemas.openxmlformats.org/officeDocument/2006/relationships/hyperlink" Target="https://www.usich.gov/news/how-to-start-addressing-racial-disparities-in-your-community/" TargetMode="External"/><Relationship Id="rId154" Type="http://schemas.openxmlformats.org/officeDocument/2006/relationships/header" Target="header27.xml"/><Relationship Id="rId155" Type="http://schemas.openxmlformats.org/officeDocument/2006/relationships/footer" Target="footer21.xml"/><Relationship Id="rId156" Type="http://schemas.openxmlformats.org/officeDocument/2006/relationships/footer" Target="footer22.xml"/><Relationship Id="rId157" Type="http://schemas.openxmlformats.org/officeDocument/2006/relationships/header" Target="header28.xml"/><Relationship Id="rId158" Type="http://schemas.openxmlformats.org/officeDocument/2006/relationships/header" Target="header29.xml"/><Relationship Id="rId159" Type="http://schemas.openxmlformats.org/officeDocument/2006/relationships/footer" Target="footer23.xml"/><Relationship Id="rId160" Type="http://schemas.openxmlformats.org/officeDocument/2006/relationships/image" Target="media/image88.png"/><Relationship Id="rId161" Type="http://schemas.openxmlformats.org/officeDocument/2006/relationships/header" Target="header30.xml"/><Relationship Id="rId162" Type="http://schemas.openxmlformats.org/officeDocument/2006/relationships/footer" Target="footer24.xml"/><Relationship Id="rId163" Type="http://schemas.openxmlformats.org/officeDocument/2006/relationships/footer" Target="footer25.xml"/><Relationship Id="rId164" Type="http://schemas.openxmlformats.org/officeDocument/2006/relationships/header" Target="header31.xml"/><Relationship Id="rId165" Type="http://schemas.openxmlformats.org/officeDocument/2006/relationships/header" Target="header32.xml"/><Relationship Id="rId166" Type="http://schemas.openxmlformats.org/officeDocument/2006/relationships/footer" Target="footer26.xml"/><Relationship Id="rId167" Type="http://schemas.openxmlformats.org/officeDocument/2006/relationships/header" Target="header33.xml"/><Relationship Id="rId168" Type="http://schemas.openxmlformats.org/officeDocument/2006/relationships/footer" Target="footer27.xml"/><Relationship Id="rId169" Type="http://schemas.openxmlformats.org/officeDocument/2006/relationships/footer" Target="footer28.xml"/><Relationship Id="rId170" Type="http://schemas.openxmlformats.org/officeDocument/2006/relationships/header" Target="header34.xml"/><Relationship Id="rId171" Type="http://schemas.openxmlformats.org/officeDocument/2006/relationships/header" Target="header35.xml"/><Relationship Id="rId172" Type="http://schemas.openxmlformats.org/officeDocument/2006/relationships/footer" Target="footer29.xml"/><Relationship Id="rId173" Type="http://schemas.openxmlformats.org/officeDocument/2006/relationships/footer" Target="footer30.xml"/><Relationship Id="rId174" Type="http://schemas.openxmlformats.org/officeDocument/2006/relationships/header" Target="header36.xml"/><Relationship Id="rId175" Type="http://schemas.openxmlformats.org/officeDocument/2006/relationships/header" Target="header37.xml"/><Relationship Id="rId176" Type="http://schemas.openxmlformats.org/officeDocument/2006/relationships/footer" Target="footer31.xml"/><Relationship Id="rId177" Type="http://schemas.openxmlformats.org/officeDocument/2006/relationships/footer" Target="footer32.xml"/><Relationship Id="rId178" Type="http://schemas.openxmlformats.org/officeDocument/2006/relationships/header" Target="header38.xml"/><Relationship Id="rId179" Type="http://schemas.openxmlformats.org/officeDocument/2006/relationships/header" Target="header39.xml"/><Relationship Id="rId180" Type="http://schemas.openxmlformats.org/officeDocument/2006/relationships/footer" Target="footer33.xml"/><Relationship Id="rId181" Type="http://schemas.openxmlformats.org/officeDocument/2006/relationships/footer" Target="footer34.xml"/><Relationship Id="rId182" Type="http://schemas.openxmlformats.org/officeDocument/2006/relationships/hyperlink" Target="mailto:ayala.livny.consulting@gmail.com" TargetMode="External"/><Relationship Id="rId183" Type="http://schemas.openxmlformats.org/officeDocument/2006/relationships/hyperlink" Target="mailto:ing@gmail.com" TargetMode="External"/><Relationship Id="rId184" Type="http://schemas.openxmlformats.org/officeDocument/2006/relationships/header" Target="header40.xml"/><Relationship Id="rId185" Type="http://schemas.openxmlformats.org/officeDocument/2006/relationships/header" Target="header41.xml"/><Relationship Id="rId186" Type="http://schemas.openxmlformats.org/officeDocument/2006/relationships/footer" Target="footer35.xml"/><Relationship Id="rId187" Type="http://schemas.openxmlformats.org/officeDocument/2006/relationships/footer" Target="footer36.xml"/><Relationship Id="rId188" Type="http://schemas.openxmlformats.org/officeDocument/2006/relationships/header" Target="header42.xml"/><Relationship Id="rId189" Type="http://schemas.openxmlformats.org/officeDocument/2006/relationships/header" Target="header43.xml"/><Relationship Id="rId190" Type="http://schemas.openxmlformats.org/officeDocument/2006/relationships/footer" Target="footer37.xml"/><Relationship Id="rId191" Type="http://schemas.openxmlformats.org/officeDocument/2006/relationships/footer" Target="footer38.xml"/><Relationship Id="rId192" Type="http://schemas.openxmlformats.org/officeDocument/2006/relationships/header" Target="header44.xml"/><Relationship Id="rId193" Type="http://schemas.openxmlformats.org/officeDocument/2006/relationships/header" Target="header45.xml"/><Relationship Id="rId194" Type="http://schemas.openxmlformats.org/officeDocument/2006/relationships/footer" Target="footer39.xml"/><Relationship Id="rId195" Type="http://schemas.openxmlformats.org/officeDocument/2006/relationships/footer" Target="footer40.xml"/><Relationship Id="rId196" Type="http://schemas.openxmlformats.org/officeDocument/2006/relationships/header" Target="header46.xml"/><Relationship Id="rId197" Type="http://schemas.openxmlformats.org/officeDocument/2006/relationships/header" Target="header47.xml"/><Relationship Id="rId198" Type="http://schemas.openxmlformats.org/officeDocument/2006/relationships/footer" Target="footer41.xml"/><Relationship Id="rId199" Type="http://schemas.openxmlformats.org/officeDocument/2006/relationships/footer" Target="footer42.xml"/><Relationship Id="rId200" Type="http://schemas.openxmlformats.org/officeDocument/2006/relationships/header" Target="header48.xml"/><Relationship Id="rId201" Type="http://schemas.openxmlformats.org/officeDocument/2006/relationships/header" Target="header49.xml"/><Relationship Id="rId202" Type="http://schemas.openxmlformats.org/officeDocument/2006/relationships/footer" Target="footer43.xml"/><Relationship Id="rId203" Type="http://schemas.openxmlformats.org/officeDocument/2006/relationships/footer" Target="footer44.xml"/><Relationship Id="rId204" Type="http://schemas.openxmlformats.org/officeDocument/2006/relationships/header" Target="header50.xml"/><Relationship Id="rId205" Type="http://schemas.openxmlformats.org/officeDocument/2006/relationships/image" Target="media/image89.png"/><Relationship Id="rId206" Type="http://schemas.openxmlformats.org/officeDocument/2006/relationships/header" Target="header51.xml"/><Relationship Id="rId207" Type="http://schemas.openxmlformats.org/officeDocument/2006/relationships/footer" Target="footer45.xml"/><Relationship Id="rId208" Type="http://schemas.openxmlformats.org/officeDocument/2006/relationships/footer" Target="footer46.xml"/><Relationship Id="rId209" Type="http://schemas.openxmlformats.org/officeDocument/2006/relationships/hyperlink" Target="https://www.pointsourceyouth.org/host-homes/" TargetMode="External"/><Relationship Id="rId210" Type="http://schemas.openxmlformats.org/officeDocument/2006/relationships/hyperlink" Target="https://www.seattleymca.org/sites/default/files/2018-07/Host%20Home%20Program%20Frequently%20Asked%20Questions.pdf" TargetMode="External"/><Relationship Id="rId211" Type="http://schemas.openxmlformats.org/officeDocument/2006/relationships/header" Target="header52.xml"/><Relationship Id="rId212" Type="http://schemas.openxmlformats.org/officeDocument/2006/relationships/hyperlink" Target="https://files.hudexchange.info/resources/documents/Ending-Youth-Homelessness-Promising-Program-Models.pdf" TargetMode="External"/><Relationship Id="rId213" Type="http://schemas.openxmlformats.org/officeDocument/2006/relationships/hyperlink" Target="https://www.aliforneycenter.org/_aliforney/assets/File/TILHandbook2017.doc.pdf" TargetMode="External"/><Relationship Id="rId214" Type="http://schemas.openxmlformats.org/officeDocument/2006/relationships/hyperlink" Target="https://www.acf.hhs.gov/sites/default/files/fysb/youth_homelessness.pdf" TargetMode="External"/><Relationship Id="rId215" Type="http://schemas.openxmlformats.org/officeDocument/2006/relationships/header" Target="header53.xml"/><Relationship Id="rId216" Type="http://schemas.openxmlformats.org/officeDocument/2006/relationships/footer" Target="footer47.xml"/><Relationship Id="rId217" Type="http://schemas.openxmlformats.org/officeDocument/2006/relationships/footer" Target="footer48.xml"/><Relationship Id="rId218" Type="http://schemas.openxmlformats.org/officeDocument/2006/relationships/hyperlink" Target="https://www.pointsourceyouth.org/rapid-rehousing/" TargetMode="External"/><Relationship Id="rId219" Type="http://schemas.openxmlformats.org/officeDocument/2006/relationships/hyperlink" Target="https://www.hudexchange.info/news/snaps-in-focus-the-new-joint-transitional-housing-and-rapid-re-housing-component/" TargetMode="External"/><Relationship Id="rId220" Type="http://schemas.openxmlformats.org/officeDocument/2006/relationships/hyperlink" Target="https://endhomelessness.org/scoop-transitional-housing-rapid-re-housing-joint-component/" TargetMode="External"/><Relationship Id="rId221" Type="http://schemas.openxmlformats.org/officeDocument/2006/relationships/hyperlink" Target="https://www.hudexchange.info/faqs/3250/what-is-a-joint-th-and-ph-rrh-component-project/" TargetMode="External"/><Relationship Id="rId222" Type="http://schemas.openxmlformats.org/officeDocument/2006/relationships/hyperlink" Target="https://endhomelessness.org/the-joint-component-is-for-homeless-youth-too/" TargetMode="External"/><Relationship Id="rId223" Type="http://schemas.openxmlformats.org/officeDocument/2006/relationships/header" Target="header54.xml"/><Relationship Id="rId224" Type="http://schemas.openxmlformats.org/officeDocument/2006/relationships/hyperlink" Target="https://www.cibhs.org/sites/main/files/file-attachments/youthsh.pdf" TargetMode="External"/><Relationship Id="rId225" Type="http://schemas.openxmlformats.org/officeDocument/2006/relationships/header" Target="header55.xml"/><Relationship Id="rId226" Type="http://schemas.openxmlformats.org/officeDocument/2006/relationships/footer" Target="footer49.xml"/><Relationship Id="rId227" Type="http://schemas.openxmlformats.org/officeDocument/2006/relationships/header" Target="header56.xml"/><Relationship Id="rId228" Type="http://schemas.openxmlformats.org/officeDocument/2006/relationships/footer" Target="footer50.xml"/><Relationship Id="rId229" Type="http://schemas.openxmlformats.org/officeDocument/2006/relationships/image" Target="media/image90.png"/><Relationship Id="rId230" Type="http://schemas.openxmlformats.org/officeDocument/2006/relationships/image" Target="media/image91.png"/><Relationship Id="rId231" Type="http://schemas.openxmlformats.org/officeDocument/2006/relationships/image" Target="media/image92.png"/><Relationship Id="rId232" Type="http://schemas.openxmlformats.org/officeDocument/2006/relationships/image" Target="media/image93.png"/><Relationship Id="rId233" Type="http://schemas.openxmlformats.org/officeDocument/2006/relationships/image" Target="media/image94.png"/><Relationship Id="rId234" Type="http://schemas.openxmlformats.org/officeDocument/2006/relationships/image" Target="media/image95.png"/><Relationship Id="rId235" Type="http://schemas.openxmlformats.org/officeDocument/2006/relationships/image" Target="media/image96.png"/><Relationship Id="rId236" Type="http://schemas.openxmlformats.org/officeDocument/2006/relationships/image" Target="media/image97.png"/><Relationship Id="rId237" Type="http://schemas.openxmlformats.org/officeDocument/2006/relationships/image" Target="media/image98.png"/><Relationship Id="rId238" Type="http://schemas.openxmlformats.org/officeDocument/2006/relationships/image" Target="media/image99.png"/><Relationship Id="rId239" Type="http://schemas.openxmlformats.org/officeDocument/2006/relationships/image" Target="media/image100.png"/><Relationship Id="rId240" Type="http://schemas.openxmlformats.org/officeDocument/2006/relationships/image" Target="media/image101.png"/><Relationship Id="rId241" Type="http://schemas.openxmlformats.org/officeDocument/2006/relationships/image" Target="media/image102.png"/><Relationship Id="rId242" Type="http://schemas.openxmlformats.org/officeDocument/2006/relationships/image" Target="media/image103.png"/><Relationship Id="rId243" Type="http://schemas.openxmlformats.org/officeDocument/2006/relationships/image" Target="media/image104.png"/><Relationship Id="rId244" Type="http://schemas.openxmlformats.org/officeDocument/2006/relationships/image" Target="media/image105.png"/><Relationship Id="rId245" Type="http://schemas.openxmlformats.org/officeDocument/2006/relationships/image" Target="media/image106.png"/><Relationship Id="rId246" Type="http://schemas.openxmlformats.org/officeDocument/2006/relationships/image" Target="media/image107.png"/><Relationship Id="rId247" Type="http://schemas.openxmlformats.org/officeDocument/2006/relationships/image" Target="media/image108.png"/><Relationship Id="rId248" Type="http://schemas.openxmlformats.org/officeDocument/2006/relationships/image" Target="media/image109.png"/><Relationship Id="rId249" Type="http://schemas.openxmlformats.org/officeDocument/2006/relationships/image" Target="media/image110.png"/><Relationship Id="rId250" Type="http://schemas.openxmlformats.org/officeDocument/2006/relationships/image" Target="media/image111.png"/><Relationship Id="rId251" Type="http://schemas.openxmlformats.org/officeDocument/2006/relationships/image" Target="media/image112.png"/><Relationship Id="rId252" Type="http://schemas.openxmlformats.org/officeDocument/2006/relationships/image" Target="media/image113.png"/><Relationship Id="rId253" Type="http://schemas.openxmlformats.org/officeDocument/2006/relationships/image" Target="media/image114.png"/><Relationship Id="rId254" Type="http://schemas.openxmlformats.org/officeDocument/2006/relationships/image" Target="media/image115.png"/><Relationship Id="rId255" Type="http://schemas.openxmlformats.org/officeDocument/2006/relationships/image" Target="media/image116.png"/><Relationship Id="rId256" Type="http://schemas.openxmlformats.org/officeDocument/2006/relationships/image" Target="media/image117.png"/><Relationship Id="rId257" Type="http://schemas.openxmlformats.org/officeDocument/2006/relationships/image" Target="media/image118.png"/><Relationship Id="rId258" Type="http://schemas.openxmlformats.org/officeDocument/2006/relationships/image" Target="media/image119.png"/><Relationship Id="rId259" Type="http://schemas.openxmlformats.org/officeDocument/2006/relationships/image" Target="media/image120.png"/><Relationship Id="rId260" Type="http://schemas.openxmlformats.org/officeDocument/2006/relationships/image" Target="media/image121.png"/><Relationship Id="rId261" Type="http://schemas.openxmlformats.org/officeDocument/2006/relationships/image" Target="media/image122.png"/><Relationship Id="rId262" Type="http://schemas.openxmlformats.org/officeDocument/2006/relationships/image" Target="media/image123.png"/><Relationship Id="rId263" Type="http://schemas.openxmlformats.org/officeDocument/2006/relationships/image" Target="media/image124.png"/><Relationship Id="rId264" Type="http://schemas.openxmlformats.org/officeDocument/2006/relationships/image" Target="media/image125.png"/><Relationship Id="rId265" Type="http://schemas.openxmlformats.org/officeDocument/2006/relationships/image" Target="media/image126.png"/><Relationship Id="rId266" Type="http://schemas.openxmlformats.org/officeDocument/2006/relationships/image" Target="media/image127.png"/><Relationship Id="rId267" Type="http://schemas.openxmlformats.org/officeDocument/2006/relationships/image" Target="media/image128.png"/><Relationship Id="rId268" Type="http://schemas.openxmlformats.org/officeDocument/2006/relationships/image" Target="media/image129.png"/><Relationship Id="rId269" Type="http://schemas.openxmlformats.org/officeDocument/2006/relationships/image" Target="media/image130.png"/><Relationship Id="rId270" Type="http://schemas.openxmlformats.org/officeDocument/2006/relationships/image" Target="media/image131.png"/><Relationship Id="rId271" Type="http://schemas.openxmlformats.org/officeDocument/2006/relationships/image" Target="media/image132.png"/><Relationship Id="rId272" Type="http://schemas.openxmlformats.org/officeDocument/2006/relationships/image" Target="media/image133.png"/><Relationship Id="rId273" Type="http://schemas.openxmlformats.org/officeDocument/2006/relationships/image" Target="media/image134.png"/><Relationship Id="rId274" Type="http://schemas.openxmlformats.org/officeDocument/2006/relationships/image" Target="media/image135.png"/><Relationship Id="rId275" Type="http://schemas.openxmlformats.org/officeDocument/2006/relationships/image" Target="media/image136.png"/><Relationship Id="rId276" Type="http://schemas.openxmlformats.org/officeDocument/2006/relationships/image" Target="media/image137.png"/><Relationship Id="rId277" Type="http://schemas.openxmlformats.org/officeDocument/2006/relationships/image" Target="media/image138.png"/><Relationship Id="rId278" Type="http://schemas.openxmlformats.org/officeDocument/2006/relationships/image" Target="media/image139.png"/><Relationship Id="rId27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2020-03-04T17:11:19Z</dcterms:created>
  <dcterms:modified xsi:type="dcterms:W3CDTF">2020-03-04T17:11:19Z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Adobe InDesign 15.0 (Macintosh)</vt:lpwstr>
  </property>
  <property fmtid="{D5CDD505-2E9C-101B-9397-08002B2CF9AE}" pid="4" name="LastSaved">
    <vt:filetime>2020-03-04T00:00:00Z</vt:filetime>
  </property>
</Properties>
</file>