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1D323" w14:textId="77777777" w:rsidR="009D3A42" w:rsidRPr="009D3A42" w:rsidRDefault="009D3A42" w:rsidP="00A709CD">
      <w:pPr>
        <w:autoSpaceDE w:val="0"/>
        <w:autoSpaceDN w:val="0"/>
        <w:adjustRightInd w:val="0"/>
        <w:spacing w:after="0" w:line="240" w:lineRule="auto"/>
        <w:jc w:val="center"/>
        <w:rPr>
          <w:rFonts w:ascii="Times New Roman" w:eastAsia="Times New Roman" w:hAnsi="Times New Roman" w:cs="Times New Roman"/>
          <w:b/>
          <w:bCs/>
          <w:color w:val="000000"/>
          <w:sz w:val="27"/>
          <w:szCs w:val="27"/>
        </w:rPr>
      </w:pPr>
      <w:r w:rsidRPr="009D3A42">
        <w:rPr>
          <w:rFonts w:ascii="Times New Roman" w:eastAsia="Times New Roman" w:hAnsi="Times New Roman" w:cs="Times New Roman"/>
          <w:b/>
          <w:bCs/>
          <w:color w:val="000000"/>
          <w:sz w:val="27"/>
          <w:szCs w:val="27"/>
        </w:rPr>
        <w:t>Commonwealth of Massachusetts Board of Registration in Medicine</w:t>
      </w:r>
    </w:p>
    <w:p w14:paraId="0FCDD12A" w14:textId="77777777" w:rsidR="009D3A42" w:rsidRPr="009D3A42" w:rsidRDefault="00B50D01" w:rsidP="00A709CD">
      <w:pPr>
        <w:autoSpaceDE w:val="0"/>
        <w:autoSpaceDN w:val="0"/>
        <w:adjustRightInd w:val="0"/>
        <w:spacing w:after="0" w:line="240" w:lineRule="auto"/>
        <w:jc w:val="center"/>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rPr>
        <w:t>178 Albion Street</w:t>
      </w:r>
      <w:r w:rsidR="009D3A42" w:rsidRPr="009D3A42">
        <w:rPr>
          <w:rFonts w:ascii="Times New Roman" w:eastAsia="Times New Roman" w:hAnsi="Times New Roman" w:cs="Times New Roman"/>
          <w:b/>
          <w:bCs/>
          <w:color w:val="000000"/>
          <w:sz w:val="27"/>
          <w:szCs w:val="27"/>
        </w:rPr>
        <w:t>, Suite 330 – Wakefield, MA 01880</w:t>
      </w:r>
    </w:p>
    <w:p w14:paraId="65DDFE04" w14:textId="77777777" w:rsidR="003E3E87" w:rsidRDefault="009D3A42" w:rsidP="00A709CD">
      <w:pPr>
        <w:autoSpaceDE w:val="0"/>
        <w:autoSpaceDN w:val="0"/>
        <w:adjustRightInd w:val="0"/>
        <w:spacing w:after="0" w:line="240" w:lineRule="auto"/>
        <w:jc w:val="center"/>
        <w:rPr>
          <w:rFonts w:ascii="Times New Roman" w:eastAsia="Times New Roman" w:hAnsi="Times New Roman" w:cs="Times New Roman"/>
          <w:b/>
          <w:bCs/>
          <w:color w:val="000000"/>
          <w:sz w:val="27"/>
          <w:szCs w:val="27"/>
        </w:rPr>
      </w:pPr>
      <w:r w:rsidRPr="009D3A42">
        <w:rPr>
          <w:rFonts w:ascii="Times New Roman" w:eastAsia="Times New Roman" w:hAnsi="Times New Roman" w:cs="Times New Roman"/>
          <w:b/>
          <w:bCs/>
          <w:color w:val="000000"/>
          <w:sz w:val="27"/>
          <w:szCs w:val="27"/>
        </w:rPr>
        <w:t>Telephone: (781) 876-8210    Fax: (781) 876-8383</w:t>
      </w:r>
    </w:p>
    <w:p w14:paraId="1066BD6B" w14:textId="77777777" w:rsidR="009D3A42" w:rsidRPr="009D3A42" w:rsidRDefault="0081736D" w:rsidP="00A709CD">
      <w:pPr>
        <w:autoSpaceDE w:val="0"/>
        <w:autoSpaceDN w:val="0"/>
        <w:adjustRightInd w:val="0"/>
        <w:spacing w:after="0" w:line="240" w:lineRule="auto"/>
        <w:jc w:val="center"/>
        <w:rPr>
          <w:rFonts w:ascii="Times New Roman" w:eastAsia="Times New Roman" w:hAnsi="Times New Roman" w:cs="Times New Roman"/>
          <w:b/>
          <w:bCs/>
          <w:color w:val="000000"/>
          <w:sz w:val="27"/>
          <w:szCs w:val="27"/>
        </w:rPr>
      </w:pPr>
      <w:hyperlink r:id="rId11" w:history="1">
        <w:r w:rsidR="009D3A42" w:rsidRPr="009D3A42">
          <w:rPr>
            <w:rFonts w:ascii="Times New Roman" w:eastAsia="Times New Roman" w:hAnsi="Times New Roman" w:cs="Times New Roman"/>
            <w:b/>
            <w:bCs/>
            <w:color w:val="0000FF"/>
            <w:sz w:val="27"/>
            <w:szCs w:val="27"/>
            <w:u w:val="single"/>
          </w:rPr>
          <w:t>www.mass.gov/massmedboard</w:t>
        </w:r>
      </w:hyperlink>
    </w:p>
    <w:p w14:paraId="507D5CCE" w14:textId="77777777" w:rsidR="009D3A42" w:rsidRPr="009D3A42" w:rsidRDefault="009D3A42" w:rsidP="00A709CD">
      <w:pPr>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tbl>
      <w:tblPr>
        <w:tblW w:w="1107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1074"/>
      </w:tblGrid>
      <w:tr w:rsidR="009D3A42" w:rsidRPr="009D3A42" w14:paraId="5B27AD37" w14:textId="77777777" w:rsidTr="009D3A42">
        <w:trPr>
          <w:trHeight w:val="483"/>
          <w:jc w:val="center"/>
        </w:trPr>
        <w:tc>
          <w:tcPr>
            <w:tcW w:w="11074" w:type="dxa"/>
            <w:shd w:val="clear" w:color="auto" w:fill="000000"/>
            <w:vAlign w:val="center"/>
          </w:tcPr>
          <w:p w14:paraId="745E27BF" w14:textId="77777777" w:rsidR="009D3A42" w:rsidRPr="009D3A42" w:rsidRDefault="009D3A42" w:rsidP="00A709CD">
            <w:pPr>
              <w:autoSpaceDE w:val="0"/>
              <w:autoSpaceDN w:val="0"/>
              <w:adjustRightInd w:val="0"/>
              <w:spacing w:after="0" w:line="240" w:lineRule="auto"/>
              <w:jc w:val="center"/>
              <w:rPr>
                <w:rFonts w:ascii="Times New Roman" w:eastAsia="Times New Roman" w:hAnsi="Times New Roman" w:cs="Times New Roman"/>
                <w:b/>
                <w:color w:val="FFFFFF"/>
                <w:sz w:val="28"/>
                <w:szCs w:val="28"/>
              </w:rPr>
            </w:pPr>
            <w:r w:rsidRPr="009D3A42">
              <w:rPr>
                <w:rFonts w:ascii="Times New Roman" w:eastAsia="Times New Roman" w:hAnsi="Times New Roman" w:cs="Times New Roman"/>
                <w:b/>
                <w:color w:val="FFFFFF"/>
                <w:sz w:val="32"/>
                <w:szCs w:val="28"/>
              </w:rPr>
              <w:t>FULL LICENSE APPLICATION INSTRUCTIONS</w:t>
            </w:r>
          </w:p>
        </w:tc>
      </w:tr>
    </w:tbl>
    <w:p w14:paraId="1C2D074D" w14:textId="77777777" w:rsidR="00B90F21" w:rsidRDefault="00B90F21" w:rsidP="00B90F21">
      <w:pPr>
        <w:spacing w:after="0"/>
        <w:jc w:val="center"/>
        <w:rPr>
          <w:rFonts w:ascii="Times New Roman" w:hAnsi="Times New Roman" w:cs="Times New Roman"/>
          <w:b/>
          <w:sz w:val="24"/>
          <w:u w:val="single"/>
        </w:rPr>
      </w:pPr>
    </w:p>
    <w:p w14:paraId="067DD32B" w14:textId="77777777" w:rsidR="00B90F21" w:rsidRPr="003F5957" w:rsidRDefault="003F5957" w:rsidP="00B90F21">
      <w:pPr>
        <w:spacing w:after="0"/>
        <w:jc w:val="center"/>
        <w:rPr>
          <w:rFonts w:ascii="Times New Roman" w:hAnsi="Times New Roman" w:cs="Times New Roman"/>
          <w:b/>
          <w:smallCaps/>
          <w:sz w:val="24"/>
          <w:u w:val="single"/>
        </w:rPr>
      </w:pPr>
      <w:r>
        <w:rPr>
          <w:rFonts w:ascii="Times New Roman" w:hAnsi="Times New Roman" w:cs="Times New Roman"/>
          <w:b/>
          <w:smallCaps/>
          <w:sz w:val="24"/>
          <w:u w:val="single"/>
        </w:rPr>
        <w:t>General Information Regarding the Full License Application</w:t>
      </w:r>
    </w:p>
    <w:p w14:paraId="241AC2F5" w14:textId="77777777" w:rsidR="00B90F21" w:rsidRPr="00B90F21" w:rsidRDefault="00B90F21" w:rsidP="00B90F21">
      <w:pPr>
        <w:spacing w:after="0"/>
        <w:jc w:val="center"/>
        <w:rPr>
          <w:rFonts w:ascii="Times New Roman" w:hAnsi="Times New Roman" w:cs="Times New Roman"/>
          <w:b/>
          <w:sz w:val="24"/>
          <w:u w:val="single"/>
        </w:rPr>
      </w:pPr>
    </w:p>
    <w:p w14:paraId="31B5FC88" w14:textId="77777777" w:rsidR="00823098" w:rsidRDefault="00823098" w:rsidP="00D80757">
      <w:pPr>
        <w:autoSpaceDE w:val="0"/>
        <w:autoSpaceDN w:val="0"/>
        <w:adjustRightInd w:val="0"/>
        <w:spacing w:after="0" w:line="240" w:lineRule="auto"/>
        <w:rPr>
          <w:rFonts w:ascii="Times New Roman" w:eastAsia="Times New Roman" w:hAnsi="Times New Roman"/>
          <w:color w:val="000000"/>
        </w:rPr>
      </w:pPr>
      <w:r w:rsidRPr="00266E5D">
        <w:rPr>
          <w:rFonts w:ascii="Times New Roman" w:eastAsia="Times New Roman" w:hAnsi="Times New Roman"/>
          <w:b/>
          <w:bCs/>
          <w:color w:val="000000"/>
          <w:u w:val="single"/>
        </w:rPr>
        <w:t>Previous Full License in Massachusetts</w:t>
      </w:r>
      <w:r w:rsidRPr="005D1DEB">
        <w:rPr>
          <w:rFonts w:ascii="Times New Roman" w:eastAsia="Times New Roman" w:hAnsi="Times New Roman"/>
          <w:b/>
          <w:bCs/>
          <w:color w:val="000000"/>
        </w:rPr>
        <w:t>:</w:t>
      </w:r>
      <w:r w:rsidR="00D80757">
        <w:rPr>
          <w:rFonts w:ascii="Times New Roman" w:eastAsia="Times New Roman" w:hAnsi="Times New Roman"/>
          <w:b/>
          <w:bCs/>
          <w:color w:val="000000"/>
        </w:rPr>
        <w:t xml:space="preserve">  </w:t>
      </w:r>
      <w:r w:rsidRPr="005D1DEB">
        <w:rPr>
          <w:rFonts w:ascii="Times New Roman" w:eastAsia="Times New Roman" w:hAnsi="Times New Roman"/>
          <w:color w:val="000000"/>
        </w:rPr>
        <w:t>If you ever held a full license in Massachusetts, do not use this application form.</w:t>
      </w:r>
      <w:r w:rsidR="005A07C9">
        <w:rPr>
          <w:rFonts w:ascii="Times New Roman" w:eastAsia="Times New Roman" w:hAnsi="Times New Roman"/>
          <w:color w:val="000000"/>
        </w:rPr>
        <w:t xml:space="preserve">  </w:t>
      </w:r>
      <w:r w:rsidRPr="005D1DEB">
        <w:rPr>
          <w:rFonts w:ascii="Times New Roman" w:eastAsia="Times New Roman" w:hAnsi="Times New Roman"/>
          <w:color w:val="000000"/>
        </w:rPr>
        <w:t>You must complete a lapsed l</w:t>
      </w:r>
      <w:r w:rsidRPr="00753E50">
        <w:rPr>
          <w:rFonts w:ascii="Times New Roman" w:eastAsia="Times New Roman" w:hAnsi="Times New Roman"/>
          <w:color w:val="000000"/>
        </w:rPr>
        <w:t>icense application to revive your license.</w:t>
      </w:r>
      <w:r w:rsidR="005A07C9">
        <w:rPr>
          <w:rFonts w:ascii="Times New Roman" w:eastAsia="Times New Roman" w:hAnsi="Times New Roman"/>
          <w:color w:val="000000"/>
        </w:rPr>
        <w:t xml:space="preserve">  </w:t>
      </w:r>
      <w:r w:rsidRPr="00753E50">
        <w:rPr>
          <w:rFonts w:ascii="Times New Roman" w:eastAsia="Times New Roman" w:hAnsi="Times New Roman"/>
          <w:color w:val="000000"/>
        </w:rPr>
        <w:t xml:space="preserve">The lapsed license application is available online at the Board’s website at </w:t>
      </w:r>
      <w:hyperlink r:id="rId12" w:history="1">
        <w:r w:rsidRPr="00753E50">
          <w:rPr>
            <w:rStyle w:val="Hyperlink"/>
            <w:rFonts w:ascii="Times New Roman" w:eastAsia="Times New Roman" w:hAnsi="Times New Roman"/>
          </w:rPr>
          <w:t>www.mass.gov/massmedboard</w:t>
        </w:r>
      </w:hyperlink>
      <w:r w:rsidRPr="00EF5C0C">
        <w:rPr>
          <w:rFonts w:ascii="Times New Roman" w:eastAsia="Times New Roman" w:hAnsi="Times New Roman"/>
          <w:color w:val="000000"/>
        </w:rPr>
        <w:t>.</w:t>
      </w:r>
    </w:p>
    <w:p w14:paraId="2DA5CAD8" w14:textId="77777777" w:rsidR="00823098" w:rsidRDefault="00823098" w:rsidP="00D80757">
      <w:pPr>
        <w:autoSpaceDE w:val="0"/>
        <w:autoSpaceDN w:val="0"/>
        <w:adjustRightInd w:val="0"/>
        <w:spacing w:after="0" w:line="240" w:lineRule="auto"/>
        <w:rPr>
          <w:rFonts w:ascii="Times New Roman" w:eastAsia="Times New Roman" w:hAnsi="Times New Roman"/>
          <w:color w:val="000000"/>
        </w:rPr>
      </w:pPr>
    </w:p>
    <w:p w14:paraId="4C63875A" w14:textId="77777777" w:rsidR="00152E4C" w:rsidRPr="00DE0048" w:rsidRDefault="00823098" w:rsidP="00D80757">
      <w:pPr>
        <w:autoSpaceDE w:val="0"/>
        <w:autoSpaceDN w:val="0"/>
        <w:adjustRightInd w:val="0"/>
        <w:spacing w:after="0" w:line="240" w:lineRule="auto"/>
        <w:rPr>
          <w:rFonts w:ascii="Times New Roman" w:eastAsia="Times New Roman" w:hAnsi="Times New Roman"/>
          <w:color w:val="000000"/>
        </w:rPr>
      </w:pPr>
      <w:r w:rsidRPr="00266E5D">
        <w:rPr>
          <w:rFonts w:ascii="Times New Roman" w:eastAsia="Times New Roman" w:hAnsi="Times New Roman"/>
          <w:b/>
          <w:color w:val="000000"/>
          <w:u w:val="single"/>
        </w:rPr>
        <w:t>Previous Limited License in Massachusetts</w:t>
      </w:r>
      <w:r w:rsidRPr="00DE0048">
        <w:rPr>
          <w:rFonts w:ascii="Times New Roman" w:eastAsia="Times New Roman" w:hAnsi="Times New Roman"/>
          <w:b/>
          <w:color w:val="000000"/>
        </w:rPr>
        <w:t>:</w:t>
      </w:r>
      <w:r w:rsidR="00D80757">
        <w:rPr>
          <w:rFonts w:ascii="Times New Roman" w:eastAsia="Times New Roman" w:hAnsi="Times New Roman"/>
          <w:color w:val="000000"/>
        </w:rPr>
        <w:t xml:space="preserve">  </w:t>
      </w:r>
      <w:r w:rsidRPr="00DE0048">
        <w:rPr>
          <w:rFonts w:ascii="Times New Roman" w:eastAsia="Times New Roman" w:hAnsi="Times New Roman"/>
          <w:color w:val="000000"/>
        </w:rPr>
        <w:t>If you ever held a limited license in Massachusetts and are now seeking a full license, you must complete all parts of the full license application</w:t>
      </w:r>
      <w:r w:rsidR="007F1370">
        <w:rPr>
          <w:rFonts w:ascii="Times New Roman" w:eastAsia="Times New Roman" w:hAnsi="Times New Roman"/>
          <w:color w:val="000000"/>
        </w:rPr>
        <w:t>.</w:t>
      </w:r>
    </w:p>
    <w:p w14:paraId="214C5B18" w14:textId="77777777" w:rsidR="00152E4C" w:rsidRPr="00DE0048" w:rsidRDefault="00152E4C" w:rsidP="00D80757">
      <w:pPr>
        <w:autoSpaceDE w:val="0"/>
        <w:autoSpaceDN w:val="0"/>
        <w:adjustRightInd w:val="0"/>
        <w:spacing w:after="0" w:line="240" w:lineRule="auto"/>
        <w:rPr>
          <w:rFonts w:ascii="Times New Roman" w:eastAsia="Times New Roman" w:hAnsi="Times New Roman"/>
          <w:b/>
          <w:bCs/>
          <w:color w:val="000000"/>
          <w:u w:val="single"/>
        </w:rPr>
      </w:pPr>
    </w:p>
    <w:p w14:paraId="094F6191" w14:textId="77777777" w:rsidR="00152E4C" w:rsidRPr="00DE0048" w:rsidRDefault="00152E4C" w:rsidP="00876D10">
      <w:pPr>
        <w:autoSpaceDE w:val="0"/>
        <w:autoSpaceDN w:val="0"/>
        <w:adjustRightInd w:val="0"/>
        <w:spacing w:after="0" w:line="240" w:lineRule="auto"/>
        <w:rPr>
          <w:rFonts w:ascii="Times New Roman" w:eastAsia="Times New Roman" w:hAnsi="Times New Roman"/>
          <w:color w:val="000000"/>
        </w:rPr>
      </w:pPr>
      <w:r w:rsidRPr="00266E5D">
        <w:rPr>
          <w:rFonts w:ascii="Times New Roman" w:eastAsia="Times New Roman" w:hAnsi="Times New Roman"/>
          <w:b/>
          <w:bCs/>
          <w:color w:val="000000"/>
          <w:u w:val="single"/>
        </w:rPr>
        <w:t>Type of License</w:t>
      </w:r>
      <w:r w:rsidRPr="00DE0048">
        <w:rPr>
          <w:rFonts w:ascii="Times New Roman" w:eastAsia="Times New Roman" w:hAnsi="Times New Roman"/>
          <w:b/>
          <w:color w:val="000000"/>
        </w:rPr>
        <w:t>:</w:t>
      </w:r>
      <w:r w:rsidR="00CD43EF">
        <w:rPr>
          <w:rFonts w:ascii="Times New Roman" w:eastAsia="Times New Roman" w:hAnsi="Times New Roman"/>
          <w:color w:val="000000"/>
        </w:rPr>
        <w:t xml:space="preserve">  </w:t>
      </w:r>
      <w:r w:rsidRPr="00DE0048">
        <w:rPr>
          <w:rFonts w:ascii="Times New Roman" w:eastAsia="Times New Roman" w:hAnsi="Times New Roman"/>
          <w:color w:val="000000"/>
        </w:rPr>
        <w:t xml:space="preserve">This application is for U.S. and international medical school graduates applying for a full, </w:t>
      </w:r>
      <w:proofErr w:type="gramStart"/>
      <w:r w:rsidRPr="00DE0048">
        <w:rPr>
          <w:rFonts w:ascii="Times New Roman" w:eastAsia="Times New Roman" w:hAnsi="Times New Roman"/>
          <w:color w:val="000000"/>
        </w:rPr>
        <w:t>administrative</w:t>
      </w:r>
      <w:proofErr w:type="gramEnd"/>
      <w:r w:rsidRPr="00DE0048">
        <w:rPr>
          <w:rFonts w:ascii="Times New Roman" w:eastAsia="Times New Roman" w:hAnsi="Times New Roman"/>
          <w:color w:val="000000"/>
        </w:rPr>
        <w:t xml:space="preserve"> or volunteer license in Massachusetts for the first time.  </w:t>
      </w:r>
    </w:p>
    <w:p w14:paraId="455EB3D8" w14:textId="77777777" w:rsidR="00C62236" w:rsidRPr="00DE0048" w:rsidRDefault="00152E4C" w:rsidP="00876D10">
      <w:pPr>
        <w:pStyle w:val="ListParagraph"/>
        <w:numPr>
          <w:ilvl w:val="0"/>
          <w:numId w:val="4"/>
        </w:numPr>
        <w:autoSpaceDE w:val="0"/>
        <w:autoSpaceDN w:val="0"/>
        <w:adjustRightInd w:val="0"/>
        <w:spacing w:after="0" w:line="240" w:lineRule="auto"/>
        <w:rPr>
          <w:rFonts w:ascii="Times New Roman" w:eastAsia="Times New Roman" w:hAnsi="Times New Roman"/>
          <w:color w:val="000000"/>
        </w:rPr>
      </w:pPr>
      <w:r w:rsidRPr="00DE0048">
        <w:rPr>
          <w:rFonts w:ascii="Times New Roman" w:eastAsia="Times New Roman" w:hAnsi="Times New Roman"/>
          <w:color w:val="000000"/>
          <w:u w:val="single"/>
        </w:rPr>
        <w:t>Full License</w:t>
      </w:r>
      <w:r w:rsidRPr="00DE0048">
        <w:rPr>
          <w:rFonts w:ascii="Times New Roman" w:eastAsia="Times New Roman" w:hAnsi="Times New Roman"/>
          <w:color w:val="000000"/>
        </w:rPr>
        <w:t xml:space="preserve"> – a full license allows a physician to practice medicine independently </w:t>
      </w:r>
      <w:r w:rsidR="007E3F6C">
        <w:rPr>
          <w:rFonts w:ascii="Times New Roman" w:eastAsia="Times New Roman" w:hAnsi="Times New Roman"/>
          <w:color w:val="000000"/>
        </w:rPr>
        <w:t xml:space="preserve">in </w:t>
      </w:r>
      <w:r w:rsidRPr="00DE0048">
        <w:rPr>
          <w:rFonts w:ascii="Times New Roman" w:eastAsia="Times New Roman" w:hAnsi="Times New Roman"/>
          <w:color w:val="000000"/>
        </w:rPr>
        <w:t>Massachusetts.</w:t>
      </w:r>
    </w:p>
    <w:p w14:paraId="5D2639D6" w14:textId="77777777" w:rsidR="00C62236" w:rsidRPr="00DE0048" w:rsidRDefault="00534F14" w:rsidP="00876D10">
      <w:pPr>
        <w:pStyle w:val="ListParagraph"/>
        <w:numPr>
          <w:ilvl w:val="0"/>
          <w:numId w:val="4"/>
        </w:numPr>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u w:val="single"/>
        </w:rPr>
        <w:t xml:space="preserve">Full </w:t>
      </w:r>
      <w:r w:rsidR="00152E4C" w:rsidRPr="00DE0048">
        <w:rPr>
          <w:rFonts w:ascii="Times New Roman" w:eastAsia="Times New Roman" w:hAnsi="Times New Roman"/>
          <w:color w:val="000000"/>
          <w:u w:val="single"/>
        </w:rPr>
        <w:t>Administrative License</w:t>
      </w:r>
      <w:r w:rsidR="00152E4C" w:rsidRPr="00DE0048">
        <w:rPr>
          <w:rFonts w:ascii="Times New Roman" w:eastAsia="Times New Roman" w:hAnsi="Times New Roman"/>
          <w:color w:val="000000"/>
        </w:rPr>
        <w:t xml:space="preserve"> – a</w:t>
      </w:r>
      <w:r>
        <w:rPr>
          <w:rFonts w:ascii="Times New Roman" w:eastAsia="Times New Roman" w:hAnsi="Times New Roman"/>
          <w:color w:val="000000"/>
        </w:rPr>
        <w:t xml:space="preserve"> full </w:t>
      </w:r>
      <w:r w:rsidR="00152E4C" w:rsidRPr="00DE0048">
        <w:rPr>
          <w:rFonts w:ascii="Times New Roman" w:eastAsia="Times New Roman" w:hAnsi="Times New Roman"/>
          <w:color w:val="000000"/>
        </w:rPr>
        <w:t>administrative license</w:t>
      </w:r>
      <w:r>
        <w:rPr>
          <w:rFonts w:ascii="Times New Roman" w:eastAsia="Times New Roman" w:hAnsi="Times New Roman"/>
          <w:color w:val="000000"/>
        </w:rPr>
        <w:t xml:space="preserve"> is a type of full license that is designed for </w:t>
      </w:r>
      <w:r w:rsidR="00152E4C" w:rsidRPr="00DE0048">
        <w:rPr>
          <w:rFonts w:ascii="Times New Roman" w:eastAsia="Times New Roman" w:hAnsi="Times New Roman"/>
          <w:color w:val="000000"/>
        </w:rPr>
        <w:t>a physician whose primary responsibilities are administrative or academic in nature and does not include authority to diagnose or treat patients, write prescriptions for controlled substances, delegate medical acts or prescriptive authority, or issue opinions regarding medical necessity.</w:t>
      </w:r>
    </w:p>
    <w:p w14:paraId="1E85B4D0" w14:textId="77777777" w:rsidR="00152E4C" w:rsidRPr="00DE0048" w:rsidRDefault="00534F14" w:rsidP="00876D10">
      <w:pPr>
        <w:pStyle w:val="ListParagraph"/>
        <w:numPr>
          <w:ilvl w:val="0"/>
          <w:numId w:val="4"/>
        </w:numPr>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u w:val="single"/>
        </w:rPr>
        <w:t xml:space="preserve">Full </w:t>
      </w:r>
      <w:r w:rsidR="00152E4C" w:rsidRPr="00DE0048">
        <w:rPr>
          <w:rFonts w:ascii="Times New Roman" w:eastAsia="Times New Roman" w:hAnsi="Times New Roman"/>
          <w:color w:val="000000"/>
          <w:u w:val="single"/>
        </w:rPr>
        <w:t>Volunteer License</w:t>
      </w:r>
      <w:r w:rsidR="00152E4C" w:rsidRPr="00DE0048">
        <w:rPr>
          <w:rFonts w:ascii="Times New Roman" w:eastAsia="Times New Roman" w:hAnsi="Times New Roman"/>
          <w:color w:val="000000"/>
        </w:rPr>
        <w:t xml:space="preserve"> – a </w:t>
      </w:r>
      <w:r>
        <w:rPr>
          <w:rFonts w:ascii="Times New Roman" w:eastAsia="Times New Roman" w:hAnsi="Times New Roman"/>
          <w:color w:val="000000"/>
        </w:rPr>
        <w:t xml:space="preserve">full </w:t>
      </w:r>
      <w:r w:rsidR="00152E4C" w:rsidRPr="00DE0048">
        <w:rPr>
          <w:rFonts w:ascii="Times New Roman" w:eastAsia="Times New Roman" w:hAnsi="Times New Roman"/>
          <w:color w:val="000000"/>
        </w:rPr>
        <w:t xml:space="preserve">volunteer license is </w:t>
      </w:r>
      <w:r>
        <w:rPr>
          <w:rFonts w:ascii="Times New Roman" w:eastAsia="Times New Roman" w:hAnsi="Times New Roman"/>
          <w:color w:val="000000"/>
        </w:rPr>
        <w:t xml:space="preserve">a type of full license </w:t>
      </w:r>
      <w:r w:rsidR="00152E4C" w:rsidRPr="00DE0048">
        <w:rPr>
          <w:rFonts w:ascii="Times New Roman" w:eastAsia="Times New Roman" w:hAnsi="Times New Roman"/>
          <w:color w:val="000000"/>
        </w:rPr>
        <w:t>for physicians who practice medicine at work sites pre-approved by the Board, subject to the same conditions and responsibilities as a full licensee.  A volunteer licensee may not accept compensation for his or her practice of medicine.</w:t>
      </w:r>
    </w:p>
    <w:p w14:paraId="0A7662E3" w14:textId="77777777" w:rsidR="00152E4C" w:rsidRPr="00DE0048" w:rsidRDefault="00152E4C" w:rsidP="00A709CD">
      <w:pPr>
        <w:autoSpaceDE w:val="0"/>
        <w:autoSpaceDN w:val="0"/>
        <w:adjustRightInd w:val="0"/>
        <w:spacing w:after="0" w:line="240" w:lineRule="auto"/>
        <w:rPr>
          <w:rFonts w:ascii="Times New Roman" w:eastAsia="Times New Roman" w:hAnsi="Times New Roman"/>
          <w:b/>
          <w:bCs/>
          <w:color w:val="000000"/>
        </w:rPr>
      </w:pPr>
    </w:p>
    <w:p w14:paraId="7ABC5157" w14:textId="77777777" w:rsidR="0004087F" w:rsidRPr="00DE0048" w:rsidRDefault="0004087F" w:rsidP="0004087F">
      <w:pPr>
        <w:keepNext/>
        <w:keepLines/>
        <w:autoSpaceDE w:val="0"/>
        <w:autoSpaceDN w:val="0"/>
        <w:adjustRightInd w:val="0"/>
        <w:spacing w:after="0" w:line="240" w:lineRule="auto"/>
        <w:rPr>
          <w:rFonts w:ascii="Times New Roman" w:eastAsia="Times New Roman" w:hAnsi="Times New Roman" w:cs="Times New Roman"/>
          <w:color w:val="000000"/>
        </w:rPr>
      </w:pPr>
      <w:r w:rsidRPr="00DE0048">
        <w:rPr>
          <w:rFonts w:ascii="Times New Roman" w:eastAsia="Times New Roman" w:hAnsi="Times New Roman"/>
          <w:b/>
          <w:bCs/>
          <w:color w:val="000000"/>
          <w:u w:val="single"/>
        </w:rPr>
        <w:t>FCVS</w:t>
      </w:r>
      <w:r w:rsidRPr="00266E5D">
        <w:rPr>
          <w:rFonts w:ascii="Times New Roman" w:eastAsia="Times New Roman" w:hAnsi="Times New Roman"/>
          <w:b/>
          <w:bCs/>
          <w:color w:val="000000"/>
        </w:rPr>
        <w:t xml:space="preserve">:  </w:t>
      </w:r>
      <w:r w:rsidR="00ED1C05" w:rsidRPr="00DE0048">
        <w:rPr>
          <w:rFonts w:ascii="Times New Roman" w:eastAsia="Times New Roman" w:hAnsi="Times New Roman"/>
          <w:bCs/>
          <w:color w:val="000000"/>
        </w:rPr>
        <w:t xml:space="preserve">In addition to completion </w:t>
      </w:r>
      <w:r w:rsidRPr="00266E5D">
        <w:rPr>
          <w:rFonts w:ascii="Times New Roman" w:eastAsia="Times New Roman" w:hAnsi="Times New Roman"/>
          <w:bCs/>
          <w:color w:val="000000"/>
        </w:rPr>
        <w:t>of the Board’s Full License Application, t</w:t>
      </w:r>
      <w:r w:rsidRPr="00DE0048">
        <w:rPr>
          <w:rFonts w:ascii="Times New Roman" w:eastAsia="Times New Roman" w:hAnsi="Times New Roman"/>
          <w:color w:val="000000"/>
        </w:rPr>
        <w:t xml:space="preserve">he Board requires </w:t>
      </w:r>
      <w:r w:rsidRPr="00266E5D">
        <w:rPr>
          <w:rFonts w:ascii="Times New Roman" w:eastAsia="Times New Roman" w:hAnsi="Times New Roman"/>
          <w:color w:val="000000"/>
          <w:u w:val="single"/>
        </w:rPr>
        <w:t>ALL</w:t>
      </w:r>
      <w:r w:rsidRPr="00DE0048">
        <w:rPr>
          <w:rFonts w:ascii="Times New Roman" w:eastAsia="Times New Roman" w:hAnsi="Times New Roman"/>
          <w:color w:val="000000"/>
        </w:rPr>
        <w:t xml:space="preserve"> Full License applicants to utilize the </w:t>
      </w:r>
      <w:r w:rsidRPr="00266E5D">
        <w:rPr>
          <w:rFonts w:ascii="Times New Roman" w:eastAsia="Times New Roman" w:hAnsi="Times New Roman"/>
          <w:color w:val="000000"/>
          <w:u w:val="single"/>
        </w:rPr>
        <w:t>FCVS</w:t>
      </w:r>
      <w:r w:rsidRPr="00DE0048">
        <w:rPr>
          <w:rFonts w:ascii="Times New Roman" w:eastAsia="Times New Roman" w:hAnsi="Times New Roman"/>
          <w:color w:val="000000"/>
        </w:rPr>
        <w:t xml:space="preserve"> (Federation Credenti</w:t>
      </w:r>
      <w:r w:rsidRPr="00DE0048">
        <w:rPr>
          <w:rFonts w:ascii="Times New Roman" w:eastAsia="Times New Roman" w:hAnsi="Times New Roman" w:cs="Times New Roman"/>
          <w:color w:val="000000"/>
        </w:rPr>
        <w:t>als Verification Services) for verification of core credentials which includes medical school, postgraduate training, examination scores</w:t>
      </w:r>
      <w:r w:rsidR="00ED1C05" w:rsidRPr="00DE0048">
        <w:rPr>
          <w:rFonts w:ascii="Times New Roman" w:eastAsia="Times New Roman" w:hAnsi="Times New Roman" w:cs="Times New Roman"/>
          <w:color w:val="000000"/>
        </w:rPr>
        <w:t xml:space="preserve">, National </w:t>
      </w:r>
      <w:r w:rsidR="00A46C5C" w:rsidRPr="00DE0048">
        <w:rPr>
          <w:rFonts w:ascii="Times New Roman" w:eastAsia="Times New Roman" w:hAnsi="Times New Roman" w:cs="Times New Roman"/>
          <w:color w:val="000000"/>
        </w:rPr>
        <w:t>Practitioner</w:t>
      </w:r>
      <w:r w:rsidR="00ED1C05" w:rsidRPr="00DE0048">
        <w:rPr>
          <w:rFonts w:ascii="Times New Roman" w:eastAsia="Times New Roman" w:hAnsi="Times New Roman" w:cs="Times New Roman"/>
          <w:color w:val="000000"/>
        </w:rPr>
        <w:t xml:space="preserve"> Data Bank</w:t>
      </w:r>
      <w:r w:rsidRPr="00DE0048">
        <w:rPr>
          <w:rFonts w:ascii="Times New Roman" w:eastAsia="Times New Roman" w:hAnsi="Times New Roman" w:cs="Times New Roman"/>
          <w:color w:val="000000"/>
        </w:rPr>
        <w:t xml:space="preserve"> and ECFMG certification.  </w:t>
      </w:r>
    </w:p>
    <w:p w14:paraId="25895D42" w14:textId="77777777" w:rsidR="00ED1C05" w:rsidRPr="00DE0048" w:rsidRDefault="00ED1C05" w:rsidP="0004087F">
      <w:pPr>
        <w:keepNext/>
        <w:keepLines/>
        <w:autoSpaceDE w:val="0"/>
        <w:autoSpaceDN w:val="0"/>
        <w:adjustRightInd w:val="0"/>
        <w:spacing w:after="0" w:line="240" w:lineRule="auto"/>
        <w:rPr>
          <w:rFonts w:ascii="Times New Roman" w:eastAsia="Times New Roman" w:hAnsi="Times New Roman" w:cs="Times New Roman"/>
          <w:color w:val="000000"/>
        </w:rPr>
      </w:pPr>
    </w:p>
    <w:p w14:paraId="21CB8120" w14:textId="77777777" w:rsidR="0004087F" w:rsidRPr="00266E5D" w:rsidRDefault="0004087F" w:rsidP="0004087F">
      <w:pPr>
        <w:keepNext/>
        <w:keepLines/>
        <w:autoSpaceDE w:val="0"/>
        <w:autoSpaceDN w:val="0"/>
        <w:adjustRightInd w:val="0"/>
        <w:spacing w:after="0" w:line="240" w:lineRule="auto"/>
        <w:rPr>
          <w:rFonts w:ascii="Times New Roman" w:hAnsi="Times New Roman" w:cs="Times New Roman"/>
        </w:rPr>
      </w:pPr>
      <w:r w:rsidRPr="00DE0048">
        <w:rPr>
          <w:rFonts w:ascii="Times New Roman" w:eastAsia="Times New Roman" w:hAnsi="Times New Roman" w:cs="Times New Roman"/>
          <w:color w:val="000000"/>
        </w:rPr>
        <w:t xml:space="preserve">If you have not previously used FCVS, you will need to create an initial FCVS </w:t>
      </w:r>
      <w:r w:rsidR="00A46C5C" w:rsidRPr="00DE0048">
        <w:rPr>
          <w:rFonts w:ascii="Times New Roman" w:eastAsia="Times New Roman" w:hAnsi="Times New Roman" w:cs="Times New Roman"/>
          <w:color w:val="000000"/>
        </w:rPr>
        <w:t>application</w:t>
      </w:r>
      <w:r w:rsidRPr="00DE0048">
        <w:rPr>
          <w:rFonts w:ascii="Times New Roman" w:eastAsia="Times New Roman" w:hAnsi="Times New Roman" w:cs="Times New Roman"/>
          <w:color w:val="000000"/>
        </w:rPr>
        <w:t xml:space="preserve">.  Physicians who have an existing FCVS profile should check to determine if their profile needs to be updated.  </w:t>
      </w:r>
      <w:r w:rsidRPr="00DE0048">
        <w:rPr>
          <w:rFonts w:ascii="Times New Roman" w:hAnsi="Times New Roman" w:cs="Times New Roman"/>
        </w:rPr>
        <w:t xml:space="preserve">You must request that your FCVS profile be sent to the Massachusetts Board of Registration in Medicine. </w:t>
      </w:r>
    </w:p>
    <w:p w14:paraId="17255B6E" w14:textId="77777777" w:rsidR="0004087F" w:rsidRPr="00DE0048" w:rsidRDefault="0004087F" w:rsidP="0004087F">
      <w:pPr>
        <w:keepNext/>
        <w:keepLines/>
        <w:autoSpaceDE w:val="0"/>
        <w:autoSpaceDN w:val="0"/>
        <w:adjustRightInd w:val="0"/>
        <w:spacing w:after="0" w:line="240" w:lineRule="auto"/>
        <w:rPr>
          <w:rFonts w:ascii="Times New Roman" w:hAnsi="Times New Roman" w:cs="Times New Roman"/>
        </w:rPr>
      </w:pPr>
    </w:p>
    <w:p w14:paraId="0F314449" w14:textId="77777777" w:rsidR="0004087F" w:rsidRPr="00DE0048" w:rsidRDefault="0004087F" w:rsidP="0004087F">
      <w:pPr>
        <w:keepNext/>
        <w:keepLines/>
        <w:autoSpaceDE w:val="0"/>
        <w:autoSpaceDN w:val="0"/>
        <w:adjustRightInd w:val="0"/>
        <w:spacing w:after="0" w:line="240" w:lineRule="auto"/>
        <w:rPr>
          <w:rFonts w:ascii="Times New Roman" w:hAnsi="Times New Roman" w:cs="Times New Roman"/>
        </w:rPr>
      </w:pPr>
      <w:r w:rsidRPr="00DE0048">
        <w:rPr>
          <w:rFonts w:ascii="Times New Roman" w:hAnsi="Times New Roman" w:cs="Times New Roman"/>
        </w:rPr>
        <w:t xml:space="preserve">To complete an initial FCVS </w:t>
      </w:r>
      <w:r w:rsidR="00A46C5C" w:rsidRPr="00DE0048">
        <w:rPr>
          <w:rFonts w:ascii="Times New Roman" w:hAnsi="Times New Roman" w:cs="Times New Roman"/>
        </w:rPr>
        <w:t>application</w:t>
      </w:r>
      <w:r w:rsidRPr="00DE0048">
        <w:rPr>
          <w:rFonts w:ascii="Times New Roman" w:hAnsi="Times New Roman" w:cs="Times New Roman"/>
        </w:rPr>
        <w:t xml:space="preserve"> or update an existing </w:t>
      </w:r>
      <w:r w:rsidR="00A46C5C" w:rsidRPr="00DE0048">
        <w:rPr>
          <w:rFonts w:ascii="Times New Roman" w:hAnsi="Times New Roman" w:cs="Times New Roman"/>
        </w:rPr>
        <w:t>profile,</w:t>
      </w:r>
      <w:r w:rsidRPr="00DE0048">
        <w:rPr>
          <w:rFonts w:ascii="Times New Roman" w:hAnsi="Times New Roman" w:cs="Times New Roman"/>
        </w:rPr>
        <w:t xml:space="preserve"> please contact FCVS at: </w:t>
      </w:r>
      <w:hyperlink r:id="rId13" w:history="1">
        <w:r w:rsidR="00CF0B8F" w:rsidRPr="00656F66">
          <w:rPr>
            <w:rStyle w:val="Hyperlink"/>
            <w:rFonts w:ascii="Times New Roman" w:hAnsi="Times New Roman" w:cs="Times New Roman"/>
          </w:rPr>
          <w:t>https://www.fsmb.org/fcvs/</w:t>
        </w:r>
      </w:hyperlink>
    </w:p>
    <w:p w14:paraId="70155645" w14:textId="77777777" w:rsidR="0004087F" w:rsidRPr="00DE0048" w:rsidRDefault="0004087F" w:rsidP="0004087F">
      <w:pPr>
        <w:keepNext/>
        <w:keepLines/>
        <w:autoSpaceDE w:val="0"/>
        <w:autoSpaceDN w:val="0"/>
        <w:adjustRightInd w:val="0"/>
        <w:spacing w:after="0" w:line="240" w:lineRule="auto"/>
        <w:rPr>
          <w:rFonts w:ascii="Times New Roman" w:hAnsi="Times New Roman" w:cs="Times New Roman"/>
        </w:rPr>
      </w:pPr>
    </w:p>
    <w:p w14:paraId="7D9B8648" w14:textId="77777777" w:rsidR="0004087F" w:rsidRPr="00DE0048" w:rsidRDefault="0004087F" w:rsidP="0004087F">
      <w:pPr>
        <w:keepNext/>
        <w:keepLines/>
        <w:autoSpaceDE w:val="0"/>
        <w:autoSpaceDN w:val="0"/>
        <w:adjustRightInd w:val="0"/>
        <w:spacing w:after="0" w:line="240" w:lineRule="auto"/>
        <w:rPr>
          <w:rFonts w:ascii="Times New Roman" w:eastAsia="Times New Roman" w:hAnsi="Times New Roman" w:cs="Times New Roman"/>
          <w:color w:val="000000"/>
        </w:rPr>
      </w:pPr>
      <w:r w:rsidRPr="00266E5D">
        <w:rPr>
          <w:rFonts w:ascii="Times New Roman" w:hAnsi="Times New Roman" w:cs="Times New Roman"/>
          <w:color w:val="000000"/>
        </w:rPr>
        <w:t xml:space="preserve">Since the credential verification process can take a significant amount of time, it is important to complete your FCVS profile for credentials verification </w:t>
      </w:r>
      <w:r w:rsidRPr="00266E5D">
        <w:rPr>
          <w:rFonts w:ascii="Times New Roman" w:hAnsi="Times New Roman" w:cs="Times New Roman"/>
          <w:color w:val="000000"/>
          <w:u w:val="single"/>
        </w:rPr>
        <w:t>before</w:t>
      </w:r>
      <w:r w:rsidRPr="00266E5D">
        <w:rPr>
          <w:rFonts w:ascii="Times New Roman" w:hAnsi="Times New Roman" w:cs="Times New Roman"/>
          <w:color w:val="000000"/>
        </w:rPr>
        <w:t xml:space="preserve"> working on the rest of your application.</w:t>
      </w:r>
    </w:p>
    <w:p w14:paraId="527B63AD" w14:textId="77777777" w:rsidR="0004087F" w:rsidRPr="00DE0048" w:rsidRDefault="0004087F" w:rsidP="00A709CD">
      <w:pPr>
        <w:autoSpaceDE w:val="0"/>
        <w:autoSpaceDN w:val="0"/>
        <w:adjustRightInd w:val="0"/>
        <w:spacing w:after="0" w:line="240" w:lineRule="auto"/>
        <w:rPr>
          <w:rFonts w:ascii="Times New Roman" w:eastAsia="Times New Roman" w:hAnsi="Times New Roman"/>
          <w:b/>
          <w:bCs/>
          <w:color w:val="000000"/>
        </w:rPr>
      </w:pPr>
    </w:p>
    <w:p w14:paraId="62ABD6DC" w14:textId="77777777" w:rsidR="00152E4C" w:rsidRPr="00DE0048" w:rsidRDefault="00152E4C" w:rsidP="00A709CD">
      <w:pPr>
        <w:autoSpaceDE w:val="0"/>
        <w:autoSpaceDN w:val="0"/>
        <w:adjustRightInd w:val="0"/>
        <w:spacing w:after="0" w:line="240" w:lineRule="auto"/>
        <w:rPr>
          <w:rFonts w:ascii="Times New Roman" w:eastAsia="Times New Roman" w:hAnsi="Times New Roman"/>
          <w:color w:val="000000"/>
        </w:rPr>
      </w:pPr>
      <w:r w:rsidRPr="00266E5D">
        <w:rPr>
          <w:rFonts w:ascii="Times New Roman" w:eastAsia="Times New Roman" w:hAnsi="Times New Roman"/>
          <w:b/>
          <w:bCs/>
          <w:color w:val="000000"/>
          <w:u w:val="single"/>
        </w:rPr>
        <w:t>U.S./Canadian Graduate</w:t>
      </w:r>
      <w:r w:rsidRPr="00DC7FA5">
        <w:rPr>
          <w:rFonts w:ascii="Times New Roman" w:eastAsia="Times New Roman" w:hAnsi="Times New Roman"/>
          <w:b/>
          <w:bCs/>
          <w:color w:val="000000"/>
        </w:rPr>
        <w:t>:</w:t>
      </w:r>
      <w:r w:rsidR="00D80757">
        <w:rPr>
          <w:rFonts w:ascii="Times New Roman" w:eastAsia="Times New Roman" w:hAnsi="Times New Roman"/>
          <w:color w:val="000000"/>
        </w:rPr>
        <w:t xml:space="preserve">  </w:t>
      </w:r>
      <w:r w:rsidRPr="00DE0048">
        <w:rPr>
          <w:rFonts w:ascii="Times New Roman" w:eastAsia="Times New Roman" w:hAnsi="Times New Roman"/>
          <w:color w:val="000000"/>
        </w:rPr>
        <w:t xml:space="preserve">Graduates of medical schools in the United States, </w:t>
      </w:r>
      <w:proofErr w:type="gramStart"/>
      <w:r w:rsidRPr="00DE0048">
        <w:rPr>
          <w:rFonts w:ascii="Times New Roman" w:eastAsia="Times New Roman" w:hAnsi="Times New Roman"/>
          <w:color w:val="000000"/>
        </w:rPr>
        <w:t>Canada</w:t>
      </w:r>
      <w:proofErr w:type="gramEnd"/>
      <w:r w:rsidRPr="00DE0048">
        <w:rPr>
          <w:rFonts w:ascii="Times New Roman" w:eastAsia="Times New Roman" w:hAnsi="Times New Roman"/>
          <w:color w:val="000000"/>
        </w:rPr>
        <w:t xml:space="preserve"> or Puerto Rico, should follow the instructions for U.S. graduates.</w:t>
      </w:r>
    </w:p>
    <w:p w14:paraId="755EAF27" w14:textId="77777777" w:rsidR="00152E4C" w:rsidRPr="00DE0048" w:rsidRDefault="00152E4C" w:rsidP="00A709CD">
      <w:pPr>
        <w:autoSpaceDE w:val="0"/>
        <w:autoSpaceDN w:val="0"/>
        <w:adjustRightInd w:val="0"/>
        <w:spacing w:after="0" w:line="240" w:lineRule="auto"/>
        <w:rPr>
          <w:rFonts w:ascii="Times New Roman" w:eastAsia="Times New Roman" w:hAnsi="Times New Roman"/>
          <w:color w:val="000000"/>
        </w:rPr>
      </w:pPr>
    </w:p>
    <w:p w14:paraId="4C726753" w14:textId="77777777" w:rsidR="00152E4C" w:rsidRPr="00DE0048" w:rsidRDefault="00152E4C" w:rsidP="00A709CD">
      <w:pPr>
        <w:autoSpaceDE w:val="0"/>
        <w:autoSpaceDN w:val="0"/>
        <w:adjustRightInd w:val="0"/>
        <w:spacing w:after="0" w:line="240" w:lineRule="auto"/>
        <w:rPr>
          <w:rFonts w:ascii="Times New Roman" w:eastAsia="Times New Roman" w:hAnsi="Times New Roman"/>
          <w:b/>
          <w:color w:val="000000"/>
        </w:rPr>
      </w:pPr>
      <w:r w:rsidRPr="00266E5D">
        <w:rPr>
          <w:rFonts w:ascii="Times New Roman" w:eastAsia="Times New Roman" w:hAnsi="Times New Roman"/>
          <w:b/>
          <w:color w:val="000000"/>
          <w:u w:val="single"/>
        </w:rPr>
        <w:t>International Graduate</w:t>
      </w:r>
      <w:r w:rsidRPr="00DE0048">
        <w:rPr>
          <w:rFonts w:ascii="Times New Roman" w:eastAsia="Times New Roman" w:hAnsi="Times New Roman"/>
          <w:b/>
          <w:color w:val="000000"/>
        </w:rPr>
        <w:t>:</w:t>
      </w:r>
      <w:r w:rsidR="00D80757">
        <w:rPr>
          <w:rFonts w:ascii="Times New Roman" w:eastAsia="Times New Roman" w:hAnsi="Times New Roman"/>
          <w:b/>
          <w:color w:val="000000"/>
        </w:rPr>
        <w:t xml:space="preserve">  </w:t>
      </w:r>
      <w:r w:rsidRPr="00DE0048">
        <w:rPr>
          <w:rFonts w:ascii="Times New Roman" w:eastAsia="Times New Roman" w:hAnsi="Times New Roman"/>
          <w:color w:val="000000"/>
        </w:rPr>
        <w:t xml:space="preserve">Graduates of all medical schools </w:t>
      </w:r>
      <w:r w:rsidRPr="00DE0048">
        <w:rPr>
          <w:rFonts w:ascii="Times New Roman" w:eastAsia="Times New Roman" w:hAnsi="Times New Roman"/>
          <w:b/>
          <w:color w:val="000000"/>
        </w:rPr>
        <w:t>not</w:t>
      </w:r>
      <w:r w:rsidRPr="00DE0048">
        <w:rPr>
          <w:rFonts w:ascii="Times New Roman" w:eastAsia="Times New Roman" w:hAnsi="Times New Roman"/>
          <w:color w:val="000000"/>
        </w:rPr>
        <w:t xml:space="preserve"> located in the United States, Canada, or Puerto Rico, should follow the instructions for international medical graduates.</w:t>
      </w:r>
    </w:p>
    <w:p w14:paraId="5BF2B43E" w14:textId="77777777" w:rsidR="00823098" w:rsidRPr="00DE0048" w:rsidRDefault="00823098" w:rsidP="00A709CD">
      <w:pPr>
        <w:autoSpaceDE w:val="0"/>
        <w:autoSpaceDN w:val="0"/>
        <w:adjustRightInd w:val="0"/>
        <w:spacing w:after="0" w:line="240" w:lineRule="auto"/>
        <w:jc w:val="both"/>
        <w:rPr>
          <w:rFonts w:ascii="Times New Roman" w:eastAsia="Times New Roman" w:hAnsi="Times New Roman"/>
          <w:color w:val="000000"/>
        </w:rPr>
      </w:pPr>
    </w:p>
    <w:p w14:paraId="08F9873E" w14:textId="77777777" w:rsidR="00823098" w:rsidRPr="00DE0048" w:rsidRDefault="00823098" w:rsidP="00DC7FA5">
      <w:pPr>
        <w:autoSpaceDE w:val="0"/>
        <w:autoSpaceDN w:val="0"/>
        <w:adjustRightInd w:val="0"/>
        <w:spacing w:after="0" w:line="240" w:lineRule="auto"/>
        <w:rPr>
          <w:rFonts w:ascii="Times New Roman" w:eastAsia="Times New Roman" w:hAnsi="Times New Roman"/>
          <w:color w:val="000000"/>
        </w:rPr>
      </w:pPr>
      <w:r w:rsidRPr="00266E5D">
        <w:rPr>
          <w:rFonts w:ascii="Times New Roman" w:eastAsia="Times New Roman" w:hAnsi="Times New Roman"/>
          <w:b/>
          <w:bCs/>
          <w:color w:val="000000"/>
          <w:u w:val="single"/>
        </w:rPr>
        <w:t>Address Change</w:t>
      </w:r>
      <w:r w:rsidRPr="00DE0048">
        <w:rPr>
          <w:rFonts w:ascii="Times New Roman" w:eastAsia="Times New Roman" w:hAnsi="Times New Roman"/>
          <w:b/>
          <w:bCs/>
          <w:color w:val="000000"/>
        </w:rPr>
        <w:t xml:space="preserve">:  </w:t>
      </w:r>
      <w:r w:rsidRPr="00DE0048">
        <w:rPr>
          <w:rFonts w:ascii="Times New Roman" w:eastAsia="Times New Roman" w:hAnsi="Times New Roman"/>
          <w:color w:val="000000"/>
        </w:rPr>
        <w:t>The Board’s regulations require you to notify the Board in writing within thirty (30) days when you change your address.  Your wallet</w:t>
      </w:r>
      <w:r w:rsidR="00DC7FA5">
        <w:rPr>
          <w:rFonts w:ascii="Times New Roman" w:eastAsia="Times New Roman" w:hAnsi="Times New Roman"/>
          <w:color w:val="000000"/>
        </w:rPr>
        <w:t xml:space="preserve"> </w:t>
      </w:r>
      <w:r w:rsidRPr="00DE0048">
        <w:rPr>
          <w:rFonts w:ascii="Times New Roman" w:eastAsia="Times New Roman" w:hAnsi="Times New Roman"/>
          <w:color w:val="000000"/>
        </w:rPr>
        <w:t>card will be sent to the mailing address that you provide on your license application.</w:t>
      </w:r>
    </w:p>
    <w:p w14:paraId="67C60B65" w14:textId="77777777" w:rsidR="00823098" w:rsidRPr="00753E50" w:rsidRDefault="00823098" w:rsidP="00A709CD">
      <w:pPr>
        <w:autoSpaceDE w:val="0"/>
        <w:autoSpaceDN w:val="0"/>
        <w:adjustRightInd w:val="0"/>
        <w:spacing w:after="0" w:line="240" w:lineRule="auto"/>
        <w:jc w:val="both"/>
        <w:rPr>
          <w:rFonts w:ascii="Times New Roman" w:eastAsia="Times New Roman" w:hAnsi="Times New Roman"/>
          <w:color w:val="000000"/>
        </w:rPr>
      </w:pPr>
    </w:p>
    <w:p w14:paraId="33B01289" w14:textId="77777777" w:rsidR="00823098" w:rsidRPr="005D1DEB" w:rsidRDefault="00823098" w:rsidP="000C3E41">
      <w:pPr>
        <w:autoSpaceDE w:val="0"/>
        <w:autoSpaceDN w:val="0"/>
        <w:adjustRightInd w:val="0"/>
        <w:spacing w:after="0" w:line="240" w:lineRule="auto"/>
        <w:rPr>
          <w:rFonts w:ascii="Times New Roman" w:eastAsia="Times New Roman" w:hAnsi="Times New Roman"/>
          <w:color w:val="000000"/>
        </w:rPr>
      </w:pPr>
      <w:r w:rsidRPr="00266E5D">
        <w:rPr>
          <w:rFonts w:ascii="Times New Roman" w:eastAsia="Times New Roman" w:hAnsi="Times New Roman"/>
          <w:b/>
          <w:bCs/>
          <w:color w:val="000000"/>
          <w:u w:val="single"/>
        </w:rPr>
        <w:t>Practice of Medicine</w:t>
      </w:r>
      <w:r w:rsidRPr="00753E50">
        <w:rPr>
          <w:rFonts w:ascii="Times New Roman" w:eastAsia="Times New Roman" w:hAnsi="Times New Roman"/>
          <w:b/>
          <w:bCs/>
          <w:color w:val="000000"/>
        </w:rPr>
        <w:t xml:space="preserve">:  </w:t>
      </w:r>
      <w:r w:rsidRPr="00753E50">
        <w:rPr>
          <w:rFonts w:ascii="Times New Roman" w:eastAsia="Times New Roman" w:hAnsi="Times New Roman"/>
          <w:color w:val="000000"/>
        </w:rPr>
        <w:t>Please be advised that pursuant to Massachusetts laws and regulations, you may not practice medicine in a training program or in an independent practice until you have received a license.  Physicians are responsible for determining that the Board has issued a license prior to practicing medicine.</w:t>
      </w:r>
      <w:r>
        <w:rPr>
          <w:rFonts w:ascii="Times New Roman" w:eastAsia="Times New Roman" w:hAnsi="Times New Roman"/>
          <w:color w:val="000000"/>
        </w:rPr>
        <w:t xml:space="preserve"> </w:t>
      </w:r>
    </w:p>
    <w:p w14:paraId="04C3DA61" w14:textId="77777777" w:rsidR="00823098" w:rsidRPr="005D1DEB" w:rsidRDefault="00823098" w:rsidP="000C3E41">
      <w:pPr>
        <w:autoSpaceDE w:val="0"/>
        <w:autoSpaceDN w:val="0"/>
        <w:adjustRightInd w:val="0"/>
        <w:spacing w:after="0" w:line="240" w:lineRule="auto"/>
        <w:rPr>
          <w:rFonts w:ascii="Times New Roman" w:eastAsia="Times New Roman" w:hAnsi="Times New Roman"/>
          <w:color w:val="000000"/>
        </w:rPr>
      </w:pPr>
    </w:p>
    <w:p w14:paraId="689D6F16" w14:textId="6FD5A5D1" w:rsidR="00823098" w:rsidRPr="0067291A" w:rsidRDefault="00823098" w:rsidP="000C3E41">
      <w:pPr>
        <w:autoSpaceDE w:val="0"/>
        <w:autoSpaceDN w:val="0"/>
        <w:adjustRightInd w:val="0"/>
        <w:spacing w:after="0" w:line="240" w:lineRule="auto"/>
        <w:rPr>
          <w:rFonts w:ascii="Times New Roman" w:eastAsia="Times New Roman" w:hAnsi="Times New Roman"/>
          <w:color w:val="000000"/>
          <w:u w:val="single"/>
        </w:rPr>
      </w:pPr>
      <w:r w:rsidRPr="00266E5D">
        <w:rPr>
          <w:rFonts w:ascii="Times New Roman" w:eastAsia="Times New Roman" w:hAnsi="Times New Roman"/>
          <w:b/>
          <w:bCs/>
          <w:color w:val="000000"/>
          <w:u w:val="single"/>
        </w:rPr>
        <w:t>DEA and Controlled Substance Registration</w:t>
      </w:r>
      <w:r w:rsidRPr="00753E50">
        <w:rPr>
          <w:rFonts w:ascii="Times New Roman" w:eastAsia="Times New Roman" w:hAnsi="Times New Roman"/>
          <w:b/>
          <w:bCs/>
          <w:color w:val="000000"/>
        </w:rPr>
        <w:t xml:space="preserve">:  </w:t>
      </w:r>
      <w:r w:rsidRPr="00753E50">
        <w:rPr>
          <w:rFonts w:ascii="Times New Roman" w:eastAsia="Times New Roman" w:hAnsi="Times New Roman"/>
          <w:color w:val="000000"/>
        </w:rPr>
        <w:t xml:space="preserve">If you wish to prescribe or dispense drugs, you must apply for a Massachusetts Controlled Substance Registration.  Go the Department of Public Health website at </w:t>
      </w:r>
      <w:hyperlink r:id="rId14" w:history="1">
        <w:r w:rsidRPr="00753E50">
          <w:rPr>
            <w:rStyle w:val="Hyperlink"/>
            <w:rFonts w:ascii="Times New Roman" w:eastAsia="Times New Roman" w:hAnsi="Times New Roman"/>
          </w:rPr>
          <w:t>www.mass.gov/dph/dcp</w:t>
        </w:r>
      </w:hyperlink>
      <w:r w:rsidRPr="00EF5C0C">
        <w:rPr>
          <w:rFonts w:ascii="Times New Roman" w:eastAsia="Times New Roman" w:hAnsi="Times New Roman"/>
          <w:color w:val="000000"/>
        </w:rPr>
        <w:t xml:space="preserve"> for an application for Massachusetts Controlled Substance Registration and follow the instructions or call (617) 973-0949.  For DEA registration go to the DEA website at </w:t>
      </w:r>
      <w:hyperlink r:id="rId15" w:history="1">
        <w:r w:rsidR="0067291A" w:rsidRPr="00C2612D">
          <w:rPr>
            <w:rStyle w:val="Hyperlink"/>
            <w:rFonts w:ascii="Times New Roman" w:eastAsia="Times New Roman" w:hAnsi="Times New Roman"/>
          </w:rPr>
          <w:t>https://www.deadiversion.usdoj.gov/drugreg/</w:t>
        </w:r>
      </w:hyperlink>
      <w:r w:rsidR="0067291A">
        <w:rPr>
          <w:rFonts w:ascii="Times New Roman" w:eastAsia="Times New Roman" w:hAnsi="Times New Roman"/>
          <w:color w:val="000000"/>
          <w:u w:val="single"/>
        </w:rPr>
        <w:t xml:space="preserve"> </w:t>
      </w:r>
      <w:r w:rsidRPr="00EF5C0C">
        <w:rPr>
          <w:rFonts w:ascii="Times New Roman" w:eastAsia="Times New Roman" w:hAnsi="Times New Roman"/>
          <w:color w:val="000000"/>
        </w:rPr>
        <w:t xml:space="preserve">and follow the instructions. </w:t>
      </w:r>
    </w:p>
    <w:p w14:paraId="7ABB9381" w14:textId="77777777" w:rsidR="00823098" w:rsidRPr="005D1DEB" w:rsidRDefault="00823098" w:rsidP="000C3E41">
      <w:pPr>
        <w:autoSpaceDE w:val="0"/>
        <w:autoSpaceDN w:val="0"/>
        <w:adjustRightInd w:val="0"/>
        <w:spacing w:after="0" w:line="240" w:lineRule="auto"/>
        <w:rPr>
          <w:rFonts w:ascii="Times New Roman" w:eastAsia="Times New Roman" w:hAnsi="Times New Roman"/>
          <w:color w:val="000000"/>
        </w:rPr>
      </w:pPr>
    </w:p>
    <w:p w14:paraId="0916A704" w14:textId="77777777" w:rsidR="00823098" w:rsidRDefault="00823098" w:rsidP="000C3E41">
      <w:pPr>
        <w:autoSpaceDE w:val="0"/>
        <w:autoSpaceDN w:val="0"/>
        <w:adjustRightInd w:val="0"/>
        <w:spacing w:after="0" w:line="240" w:lineRule="auto"/>
        <w:rPr>
          <w:rFonts w:ascii="Times New Roman" w:eastAsia="Times New Roman" w:hAnsi="Times New Roman"/>
          <w:color w:val="000000"/>
        </w:rPr>
      </w:pPr>
      <w:r w:rsidRPr="00266E5D">
        <w:rPr>
          <w:rFonts w:ascii="Times New Roman" w:eastAsia="Times New Roman" w:hAnsi="Times New Roman"/>
          <w:b/>
          <w:bCs/>
          <w:color w:val="000000"/>
          <w:u w:val="single"/>
        </w:rPr>
        <w:t>Registration of Medical License</w:t>
      </w:r>
      <w:r w:rsidRPr="00753E50">
        <w:rPr>
          <w:rFonts w:ascii="Times New Roman" w:eastAsia="Times New Roman" w:hAnsi="Times New Roman"/>
          <w:b/>
          <w:bCs/>
          <w:color w:val="000000"/>
        </w:rPr>
        <w:t xml:space="preserve">:  </w:t>
      </w:r>
      <w:r w:rsidRPr="00753E50">
        <w:rPr>
          <w:rFonts w:ascii="Times New Roman" w:eastAsia="Times New Roman" w:hAnsi="Times New Roman"/>
          <w:color w:val="000000"/>
        </w:rPr>
        <w:t>Please note that, pursuant to M.G.L. c. 112, §8, you are required to register your medical license with the clerk of the city or town where you practice. Failure to do so could result in a fine of up to $100.00.</w:t>
      </w:r>
    </w:p>
    <w:p w14:paraId="4511EE57" w14:textId="77777777" w:rsidR="00B1741F" w:rsidRDefault="00B1741F" w:rsidP="000C3E41">
      <w:pPr>
        <w:autoSpaceDE w:val="0"/>
        <w:autoSpaceDN w:val="0"/>
        <w:adjustRightInd w:val="0"/>
        <w:spacing w:after="0" w:line="240" w:lineRule="auto"/>
        <w:rPr>
          <w:rFonts w:ascii="Times New Roman" w:eastAsia="Times New Roman" w:hAnsi="Times New Roman"/>
          <w:b/>
          <w:bCs/>
          <w:color w:val="000000"/>
        </w:rPr>
      </w:pPr>
    </w:p>
    <w:p w14:paraId="5BF147AF" w14:textId="77777777" w:rsidR="00823098" w:rsidRPr="00164121" w:rsidRDefault="00823098" w:rsidP="000C3E41">
      <w:pPr>
        <w:autoSpaceDE w:val="0"/>
        <w:autoSpaceDN w:val="0"/>
        <w:adjustRightInd w:val="0"/>
        <w:spacing w:after="0" w:line="240" w:lineRule="auto"/>
        <w:rPr>
          <w:rFonts w:ascii="Times New Roman" w:eastAsia="Times New Roman" w:hAnsi="Times New Roman"/>
          <w:color w:val="000000"/>
        </w:rPr>
      </w:pPr>
      <w:r w:rsidRPr="00266E5D">
        <w:rPr>
          <w:rFonts w:ascii="Times New Roman" w:eastAsia="Times New Roman" w:hAnsi="Times New Roman"/>
          <w:b/>
          <w:bCs/>
          <w:color w:val="000000"/>
          <w:u w:val="single"/>
        </w:rPr>
        <w:t>Application Processing Time/Review</w:t>
      </w:r>
      <w:r w:rsidRPr="005D1DEB">
        <w:rPr>
          <w:rFonts w:ascii="Times New Roman" w:eastAsia="Times New Roman" w:hAnsi="Times New Roman"/>
          <w:b/>
          <w:bCs/>
          <w:color w:val="000000"/>
        </w:rPr>
        <w:t>:</w:t>
      </w:r>
      <w:r w:rsidRPr="00164121">
        <w:rPr>
          <w:rFonts w:ascii="Times New Roman" w:eastAsia="Times New Roman" w:hAnsi="Times New Roman"/>
          <w:b/>
          <w:bCs/>
          <w:color w:val="000000"/>
        </w:rPr>
        <w:t xml:space="preserve">  </w:t>
      </w:r>
      <w:r w:rsidRPr="00164121">
        <w:rPr>
          <w:rFonts w:ascii="Times New Roman" w:eastAsia="Times New Roman" w:hAnsi="Times New Roman"/>
          <w:bCs/>
          <w:color w:val="000000"/>
        </w:rPr>
        <w:t xml:space="preserve">The application review process is defined by the Board of Registration in Medicine’s statutes, </w:t>
      </w:r>
      <w:proofErr w:type="gramStart"/>
      <w:r w:rsidRPr="00164121">
        <w:rPr>
          <w:rFonts w:ascii="Times New Roman" w:eastAsia="Times New Roman" w:hAnsi="Times New Roman"/>
          <w:bCs/>
          <w:color w:val="000000"/>
        </w:rPr>
        <w:t>regulations</w:t>
      </w:r>
      <w:proofErr w:type="gramEnd"/>
      <w:r w:rsidRPr="00164121">
        <w:rPr>
          <w:rFonts w:ascii="Times New Roman" w:eastAsia="Times New Roman" w:hAnsi="Times New Roman"/>
          <w:bCs/>
          <w:color w:val="000000"/>
        </w:rPr>
        <w:t xml:space="preserve"> and policies. The Board and its staff must comply with those requirements in processing applications.  Applications are processed in the order </w:t>
      </w:r>
      <w:r w:rsidRPr="00965B64">
        <w:rPr>
          <w:rFonts w:ascii="Times New Roman" w:eastAsia="Times New Roman" w:hAnsi="Times New Roman"/>
          <w:bCs/>
          <w:color w:val="000000"/>
        </w:rPr>
        <w:t xml:space="preserve">in which they are received at the Board.  </w:t>
      </w:r>
      <w:r w:rsidRPr="00965B64">
        <w:rPr>
          <w:rFonts w:ascii="Times New Roman" w:eastAsia="Times New Roman" w:hAnsi="Times New Roman"/>
          <w:bCs/>
        </w:rPr>
        <w:t>After receipt of your full license application</w:t>
      </w:r>
      <w:r w:rsidR="0004087F">
        <w:rPr>
          <w:rFonts w:ascii="Times New Roman" w:eastAsia="Times New Roman" w:hAnsi="Times New Roman"/>
          <w:bCs/>
        </w:rPr>
        <w:t xml:space="preserve"> and FCVS Physician Profile</w:t>
      </w:r>
      <w:r w:rsidRPr="00965B64">
        <w:rPr>
          <w:rFonts w:ascii="Times New Roman" w:eastAsia="Times New Roman" w:hAnsi="Times New Roman"/>
          <w:bCs/>
        </w:rPr>
        <w:t>, the Board will notify you about any additional documentation needed – this may take up to eight weeks.</w:t>
      </w:r>
      <w:r w:rsidRPr="00965B64">
        <w:rPr>
          <w:rFonts w:ascii="Times New Roman" w:eastAsia="Times New Roman" w:hAnsi="Times New Roman"/>
          <w:bCs/>
          <w:color w:val="000000"/>
        </w:rPr>
        <w:t xml:space="preserve"> An application will not be deemed</w:t>
      </w:r>
      <w:r w:rsidRPr="00164121">
        <w:rPr>
          <w:rFonts w:ascii="Times New Roman" w:eastAsia="Times New Roman" w:hAnsi="Times New Roman"/>
          <w:bCs/>
          <w:color w:val="000000"/>
        </w:rPr>
        <w:t xml:space="preserve"> complete until all required application documents and verifications are received and reviewed by the Board and its staff. </w:t>
      </w:r>
      <w:r w:rsidRPr="00164121">
        <w:rPr>
          <w:rFonts w:ascii="Times New Roman" w:eastAsia="Times New Roman" w:hAnsi="Times New Roman"/>
          <w:b/>
          <w:bCs/>
          <w:color w:val="000000"/>
        </w:rPr>
        <w:t xml:space="preserve"> If any information or documents are missing or incomplete</w:t>
      </w:r>
      <w:r w:rsidR="0019698D">
        <w:rPr>
          <w:rFonts w:ascii="Times New Roman" w:eastAsia="Times New Roman" w:hAnsi="Times New Roman"/>
          <w:b/>
          <w:bCs/>
          <w:color w:val="000000"/>
        </w:rPr>
        <w:t>, including your FCVS Physician Profile</w:t>
      </w:r>
      <w:r w:rsidRPr="00164121">
        <w:rPr>
          <w:rFonts w:ascii="Times New Roman" w:eastAsia="Times New Roman" w:hAnsi="Times New Roman"/>
          <w:b/>
          <w:bCs/>
          <w:color w:val="000000"/>
        </w:rPr>
        <w:t>, your full license may be significantly delayed.</w:t>
      </w:r>
    </w:p>
    <w:p w14:paraId="5257FABC" w14:textId="77777777" w:rsidR="00B90F21" w:rsidRDefault="00B90F21" w:rsidP="000C3E41">
      <w:pPr>
        <w:autoSpaceDE w:val="0"/>
        <w:autoSpaceDN w:val="0"/>
        <w:adjustRightInd w:val="0"/>
        <w:spacing w:after="0" w:line="240" w:lineRule="auto"/>
        <w:rPr>
          <w:rFonts w:ascii="Times New Roman" w:eastAsia="Times New Roman" w:hAnsi="Times New Roman"/>
          <w:b/>
          <w:bCs/>
          <w:color w:val="000000"/>
        </w:rPr>
      </w:pPr>
    </w:p>
    <w:p w14:paraId="143AE94C" w14:textId="77777777" w:rsidR="00823098" w:rsidRPr="00164121" w:rsidRDefault="00823098" w:rsidP="000C3E41">
      <w:pPr>
        <w:autoSpaceDE w:val="0"/>
        <w:autoSpaceDN w:val="0"/>
        <w:adjustRightInd w:val="0"/>
        <w:spacing w:after="0" w:line="240" w:lineRule="auto"/>
        <w:rPr>
          <w:rFonts w:ascii="Times New Roman" w:eastAsia="Times New Roman" w:hAnsi="Times New Roman"/>
          <w:color w:val="000000"/>
        </w:rPr>
      </w:pPr>
      <w:r w:rsidRPr="00266E5D">
        <w:rPr>
          <w:rFonts w:ascii="Times New Roman" w:eastAsia="Times New Roman" w:hAnsi="Times New Roman"/>
          <w:b/>
          <w:bCs/>
          <w:color w:val="000000"/>
          <w:u w:val="single"/>
        </w:rPr>
        <w:t>Licensing Services/Communication with Third Parties</w:t>
      </w:r>
      <w:r w:rsidRPr="003A1612">
        <w:rPr>
          <w:rFonts w:ascii="Times New Roman" w:eastAsia="Times New Roman" w:hAnsi="Times New Roman"/>
          <w:b/>
          <w:bCs/>
          <w:color w:val="000000"/>
        </w:rPr>
        <w:t>:</w:t>
      </w:r>
      <w:r w:rsidR="00CF0B8F">
        <w:rPr>
          <w:rFonts w:ascii="Times New Roman" w:eastAsia="Times New Roman" w:hAnsi="Times New Roman"/>
          <w:bCs/>
          <w:color w:val="000000"/>
        </w:rPr>
        <w:t xml:space="preserve">  </w:t>
      </w:r>
      <w:r w:rsidRPr="00164121">
        <w:rPr>
          <w:rFonts w:ascii="Times New Roman" w:eastAsia="Times New Roman" w:hAnsi="Times New Roman"/>
          <w:bCs/>
          <w:color w:val="000000"/>
        </w:rPr>
        <w:t>If you employ a licensing service to assist you with the licensing process, you must provide a letter confirming this representation and directing Board staff to communicate with the licensing service on your behalf.</w:t>
      </w:r>
    </w:p>
    <w:p w14:paraId="3314CAC6" w14:textId="77777777" w:rsidR="00823098" w:rsidRPr="00753E50" w:rsidRDefault="00823098" w:rsidP="000C3E41">
      <w:pPr>
        <w:autoSpaceDE w:val="0"/>
        <w:autoSpaceDN w:val="0"/>
        <w:adjustRightInd w:val="0"/>
        <w:spacing w:after="0" w:line="240" w:lineRule="auto"/>
        <w:rPr>
          <w:rFonts w:ascii="Times New Roman" w:eastAsia="Times New Roman" w:hAnsi="Times New Roman"/>
          <w:color w:val="000000"/>
        </w:rPr>
      </w:pPr>
    </w:p>
    <w:p w14:paraId="3FB3D051" w14:textId="77777777" w:rsidR="00823098" w:rsidRPr="00753E50" w:rsidRDefault="00823098" w:rsidP="000C3E41">
      <w:pPr>
        <w:autoSpaceDE w:val="0"/>
        <w:autoSpaceDN w:val="0"/>
        <w:adjustRightInd w:val="0"/>
        <w:spacing w:after="0" w:line="240" w:lineRule="auto"/>
        <w:rPr>
          <w:rFonts w:ascii="Times New Roman" w:eastAsia="Times New Roman" w:hAnsi="Times New Roman"/>
          <w:color w:val="000000"/>
        </w:rPr>
      </w:pPr>
      <w:r w:rsidRPr="00266E5D">
        <w:rPr>
          <w:rFonts w:ascii="Times New Roman" w:eastAsia="Times New Roman" w:hAnsi="Times New Roman"/>
          <w:b/>
          <w:color w:val="000000"/>
          <w:u w:val="single"/>
        </w:rPr>
        <w:t>Grounds for Denial</w:t>
      </w:r>
      <w:r w:rsidRPr="00753E50">
        <w:rPr>
          <w:rFonts w:ascii="Times New Roman" w:eastAsia="Times New Roman" w:hAnsi="Times New Roman"/>
          <w:b/>
          <w:color w:val="000000"/>
        </w:rPr>
        <w:t>:</w:t>
      </w:r>
      <w:r w:rsidRPr="00753E50">
        <w:rPr>
          <w:rFonts w:ascii="Times New Roman" w:eastAsia="Times New Roman" w:hAnsi="Times New Roman"/>
          <w:color w:val="000000"/>
        </w:rPr>
        <w:t xml:space="preserve">  Each applicant’s qualifications for licensure in Massachusetts are reviewed on an individual basis.  The Board has the authority to deny licensure based upon an applicant’s failure to meet the Board’s requirements for licensure; failure to provide satisfactory proof of good moral character; or because of acts which, were they engaged in by a licensee, would violate M.G.L. c. 112, Section 5 or 243 CMR 1.03(5).</w:t>
      </w:r>
    </w:p>
    <w:p w14:paraId="704B8AB7" w14:textId="77777777" w:rsidR="00823098" w:rsidRPr="00753E50" w:rsidRDefault="00823098" w:rsidP="000C3E41">
      <w:pPr>
        <w:autoSpaceDE w:val="0"/>
        <w:autoSpaceDN w:val="0"/>
        <w:adjustRightInd w:val="0"/>
        <w:spacing w:after="0" w:line="240" w:lineRule="auto"/>
        <w:rPr>
          <w:rFonts w:ascii="Times New Roman" w:eastAsia="Times New Roman" w:hAnsi="Times New Roman"/>
          <w:color w:val="000000"/>
        </w:rPr>
      </w:pPr>
    </w:p>
    <w:p w14:paraId="1D157FC6" w14:textId="77777777" w:rsidR="00823098" w:rsidRDefault="00823098" w:rsidP="000C3E41">
      <w:pPr>
        <w:autoSpaceDE w:val="0"/>
        <w:autoSpaceDN w:val="0"/>
        <w:adjustRightInd w:val="0"/>
        <w:spacing w:after="0" w:line="240" w:lineRule="auto"/>
        <w:rPr>
          <w:rFonts w:ascii="Times New Roman" w:eastAsia="Times New Roman" w:hAnsi="Times New Roman"/>
          <w:color w:val="000000"/>
        </w:rPr>
      </w:pPr>
      <w:r w:rsidRPr="00266E5D">
        <w:rPr>
          <w:rFonts w:ascii="Times New Roman" w:eastAsia="Times New Roman" w:hAnsi="Times New Roman"/>
          <w:b/>
          <w:color w:val="000000"/>
          <w:u w:val="single"/>
        </w:rPr>
        <w:t>Interview</w:t>
      </w:r>
      <w:r w:rsidRPr="00753E50">
        <w:rPr>
          <w:rFonts w:ascii="Times New Roman" w:eastAsia="Times New Roman" w:hAnsi="Times New Roman"/>
          <w:b/>
          <w:color w:val="000000"/>
        </w:rPr>
        <w:t>:</w:t>
      </w:r>
      <w:r w:rsidRPr="00753E50">
        <w:rPr>
          <w:rFonts w:ascii="Times New Roman" w:eastAsia="Times New Roman" w:hAnsi="Times New Roman"/>
          <w:color w:val="000000"/>
        </w:rPr>
        <w:t xml:space="preserve"> </w:t>
      </w:r>
      <w:r w:rsidR="000D6E87">
        <w:rPr>
          <w:rFonts w:ascii="Times New Roman" w:eastAsia="Times New Roman" w:hAnsi="Times New Roman"/>
          <w:color w:val="000000"/>
        </w:rPr>
        <w:t xml:space="preserve"> </w:t>
      </w:r>
      <w:r w:rsidRPr="00753E50">
        <w:rPr>
          <w:rFonts w:ascii="Times New Roman" w:eastAsia="Times New Roman" w:hAnsi="Times New Roman"/>
          <w:color w:val="000000"/>
        </w:rPr>
        <w:t xml:space="preserve">During the licensing process, you may be invited for a personal interview with the Board, and/or the Licensing Committee regarding your license application.  Unless otherwise indicated, all meetings of the Board or any of its </w:t>
      </w:r>
      <w:proofErr w:type="gramStart"/>
      <w:r w:rsidRPr="00753E50">
        <w:rPr>
          <w:rFonts w:ascii="Times New Roman" w:eastAsia="Times New Roman" w:hAnsi="Times New Roman"/>
          <w:color w:val="000000"/>
        </w:rPr>
        <w:t>Committees</w:t>
      </w:r>
      <w:proofErr w:type="gramEnd"/>
      <w:r w:rsidRPr="00753E50">
        <w:rPr>
          <w:rFonts w:ascii="Times New Roman" w:eastAsia="Times New Roman" w:hAnsi="Times New Roman"/>
          <w:color w:val="000000"/>
        </w:rPr>
        <w:t xml:space="preserve"> are held at the Board office at </w:t>
      </w:r>
      <w:r w:rsidR="0021332F">
        <w:rPr>
          <w:rFonts w:ascii="Times New Roman" w:eastAsia="Times New Roman" w:hAnsi="Times New Roman"/>
          <w:color w:val="000000"/>
        </w:rPr>
        <w:t>178 Albion Street</w:t>
      </w:r>
      <w:r w:rsidRPr="00753E50">
        <w:rPr>
          <w:rFonts w:ascii="Times New Roman" w:eastAsia="Times New Roman" w:hAnsi="Times New Roman"/>
          <w:color w:val="000000"/>
        </w:rPr>
        <w:t>, Suite 330, Wakefield, Massachusetts.</w:t>
      </w:r>
    </w:p>
    <w:p w14:paraId="5CD39AFB" w14:textId="77777777" w:rsidR="00152E4C" w:rsidRDefault="00152E4C" w:rsidP="000C3E41">
      <w:pPr>
        <w:autoSpaceDE w:val="0"/>
        <w:autoSpaceDN w:val="0"/>
        <w:adjustRightInd w:val="0"/>
        <w:spacing w:after="0" w:line="240" w:lineRule="auto"/>
        <w:rPr>
          <w:rFonts w:ascii="Times New Roman" w:eastAsia="Times New Roman" w:hAnsi="Times New Roman"/>
          <w:color w:val="000000"/>
        </w:rPr>
      </w:pPr>
    </w:p>
    <w:p w14:paraId="3CED7709" w14:textId="77777777" w:rsidR="003D78CB" w:rsidRDefault="003D78CB" w:rsidP="000C3E41">
      <w:pPr>
        <w:autoSpaceDE w:val="0"/>
        <w:autoSpaceDN w:val="0"/>
        <w:adjustRightInd w:val="0"/>
        <w:spacing w:after="0" w:line="240" w:lineRule="auto"/>
        <w:rPr>
          <w:rFonts w:ascii="Times New Roman" w:eastAsia="Times New Roman" w:hAnsi="Times New Roman"/>
          <w:color w:val="000000"/>
        </w:rPr>
      </w:pPr>
      <w:r w:rsidRPr="00266E5D">
        <w:rPr>
          <w:rFonts w:ascii="Times New Roman" w:eastAsia="Times New Roman" w:hAnsi="Times New Roman"/>
          <w:b/>
          <w:color w:val="000000"/>
          <w:u w:val="single"/>
        </w:rPr>
        <w:t>Withdrawal of Application</w:t>
      </w:r>
      <w:r w:rsidRPr="00BB5D96">
        <w:rPr>
          <w:rFonts w:ascii="Times New Roman" w:eastAsia="Times New Roman" w:hAnsi="Times New Roman"/>
          <w:b/>
          <w:color w:val="000000"/>
        </w:rPr>
        <w:t>:</w:t>
      </w:r>
      <w:r>
        <w:rPr>
          <w:rFonts w:ascii="Times New Roman" w:eastAsia="Times New Roman" w:hAnsi="Times New Roman"/>
          <w:color w:val="000000"/>
        </w:rPr>
        <w:t xml:space="preserve"> </w:t>
      </w:r>
      <w:r w:rsidR="00245AA2">
        <w:rPr>
          <w:rFonts w:ascii="Times New Roman" w:eastAsia="Times New Roman" w:hAnsi="Times New Roman"/>
          <w:color w:val="000000"/>
        </w:rPr>
        <w:t xml:space="preserve"> </w:t>
      </w:r>
      <w:r>
        <w:rPr>
          <w:rFonts w:ascii="Times New Roman" w:eastAsia="Times New Roman" w:hAnsi="Times New Roman"/>
          <w:color w:val="000000"/>
        </w:rPr>
        <w:t>An applicant may withdraw his/her application prior to review by the Licensing Committee or the Board.</w:t>
      </w:r>
      <w:r w:rsidR="00595E63">
        <w:rPr>
          <w:rFonts w:ascii="Times New Roman" w:eastAsia="Times New Roman" w:hAnsi="Times New Roman"/>
          <w:color w:val="000000"/>
        </w:rPr>
        <w:t xml:space="preserve">  </w:t>
      </w:r>
      <w:r>
        <w:rPr>
          <w:rFonts w:ascii="Times New Roman" w:eastAsia="Times New Roman" w:hAnsi="Times New Roman"/>
          <w:color w:val="000000"/>
        </w:rPr>
        <w:t xml:space="preserve">When a license application is placed on the agenda of a scheduled meeting of the Licensing Committee or the Board, an applicant may not withdraw the application except in extraordinary circumstances and with the unanimous vote of the full Board. </w:t>
      </w:r>
    </w:p>
    <w:p w14:paraId="7CFC64AA" w14:textId="77777777" w:rsidR="003D78CB" w:rsidRDefault="003D78CB" w:rsidP="000C3E41">
      <w:pPr>
        <w:autoSpaceDE w:val="0"/>
        <w:autoSpaceDN w:val="0"/>
        <w:adjustRightInd w:val="0"/>
        <w:spacing w:after="0" w:line="240" w:lineRule="auto"/>
        <w:rPr>
          <w:rFonts w:ascii="Times New Roman" w:eastAsia="Times New Roman" w:hAnsi="Times New Roman"/>
          <w:color w:val="000000"/>
        </w:rPr>
      </w:pPr>
    </w:p>
    <w:p w14:paraId="79AECA23" w14:textId="77777777" w:rsidR="00A709CD" w:rsidRDefault="00152E4C" w:rsidP="000C3E41">
      <w:pPr>
        <w:autoSpaceDE w:val="0"/>
        <w:autoSpaceDN w:val="0"/>
        <w:adjustRightInd w:val="0"/>
        <w:spacing w:after="0" w:line="240" w:lineRule="auto"/>
        <w:rPr>
          <w:rFonts w:ascii="Times New Roman" w:hAnsi="Times New Roman"/>
          <w:b/>
          <w:bCs/>
          <w:color w:val="000000"/>
        </w:rPr>
      </w:pPr>
      <w:r w:rsidRPr="00266E5D">
        <w:rPr>
          <w:rFonts w:ascii="Times New Roman" w:hAnsi="Times New Roman"/>
          <w:b/>
          <w:bCs/>
          <w:color w:val="000000"/>
          <w:u w:val="single"/>
        </w:rPr>
        <w:t>Important Notes</w:t>
      </w:r>
      <w:r w:rsidRPr="00366856">
        <w:rPr>
          <w:rFonts w:ascii="Times New Roman" w:hAnsi="Times New Roman"/>
          <w:b/>
          <w:bCs/>
          <w:color w:val="000000"/>
        </w:rPr>
        <w:t xml:space="preserve">:  </w:t>
      </w:r>
    </w:p>
    <w:p w14:paraId="418D8EA3" w14:textId="77777777" w:rsidR="0019698D" w:rsidRPr="00266E5D" w:rsidRDefault="0019698D" w:rsidP="000C3E41">
      <w:pPr>
        <w:pStyle w:val="ListParagraph"/>
        <w:numPr>
          <w:ilvl w:val="0"/>
          <w:numId w:val="4"/>
        </w:numPr>
        <w:autoSpaceDE w:val="0"/>
        <w:autoSpaceDN w:val="0"/>
        <w:adjustRightInd w:val="0"/>
        <w:spacing w:after="0" w:line="240" w:lineRule="auto"/>
        <w:rPr>
          <w:rFonts w:ascii="Times New Roman" w:hAnsi="Times New Roman"/>
          <w:b/>
          <w:bCs/>
          <w:color w:val="000000"/>
        </w:rPr>
      </w:pPr>
      <w:r>
        <w:rPr>
          <w:rFonts w:ascii="Times New Roman" w:hAnsi="Times New Roman"/>
          <w:b/>
          <w:bCs/>
          <w:color w:val="000000"/>
        </w:rPr>
        <w:t xml:space="preserve">As a first step, create or update your FCVS Physician Profile.  </w:t>
      </w:r>
      <w:r w:rsidR="00321080">
        <w:rPr>
          <w:rFonts w:ascii="Times New Roman" w:hAnsi="Times New Roman"/>
          <w:b/>
          <w:bCs/>
          <w:color w:val="000000"/>
        </w:rPr>
        <w:t>V</w:t>
      </w:r>
      <w:r>
        <w:rPr>
          <w:rFonts w:ascii="Times New Roman" w:hAnsi="Times New Roman"/>
          <w:b/>
          <w:bCs/>
          <w:color w:val="000000"/>
        </w:rPr>
        <w:t>erification of core credentials through FCVS can take a significant amount of time</w:t>
      </w:r>
      <w:r w:rsidR="00321080">
        <w:rPr>
          <w:rFonts w:ascii="Times New Roman" w:hAnsi="Times New Roman"/>
          <w:b/>
          <w:bCs/>
          <w:color w:val="000000"/>
        </w:rPr>
        <w:t xml:space="preserve">. </w:t>
      </w:r>
    </w:p>
    <w:p w14:paraId="6EA5C8AC" w14:textId="77777777" w:rsidR="00A709CD" w:rsidRPr="00A709CD" w:rsidRDefault="00152E4C" w:rsidP="000C3E41">
      <w:pPr>
        <w:pStyle w:val="ListParagraph"/>
        <w:numPr>
          <w:ilvl w:val="0"/>
          <w:numId w:val="4"/>
        </w:numPr>
        <w:autoSpaceDE w:val="0"/>
        <w:autoSpaceDN w:val="0"/>
        <w:adjustRightInd w:val="0"/>
        <w:spacing w:after="0" w:line="240" w:lineRule="auto"/>
        <w:rPr>
          <w:rFonts w:ascii="Times New Roman" w:hAnsi="Times New Roman"/>
          <w:b/>
          <w:bCs/>
          <w:color w:val="000000"/>
        </w:rPr>
      </w:pPr>
      <w:r w:rsidRPr="00A709CD">
        <w:rPr>
          <w:rFonts w:ascii="Times New Roman" w:eastAsia="Times New Roman" w:hAnsi="Times New Roman"/>
          <w:color w:val="000000"/>
        </w:rPr>
        <w:t xml:space="preserve">Provide a complete and accurate response for every question on the </w:t>
      </w:r>
      <w:r w:rsidR="0019698D">
        <w:rPr>
          <w:rFonts w:ascii="Times New Roman" w:eastAsia="Times New Roman" w:hAnsi="Times New Roman"/>
          <w:color w:val="000000"/>
        </w:rPr>
        <w:t xml:space="preserve">Board’s </w:t>
      </w:r>
      <w:r w:rsidR="008020FA">
        <w:rPr>
          <w:rFonts w:ascii="Times New Roman" w:eastAsia="Times New Roman" w:hAnsi="Times New Roman"/>
          <w:color w:val="000000"/>
        </w:rPr>
        <w:t>a</w:t>
      </w:r>
      <w:r w:rsidRPr="00A709CD">
        <w:rPr>
          <w:rFonts w:ascii="Times New Roman" w:eastAsia="Times New Roman" w:hAnsi="Times New Roman"/>
          <w:color w:val="000000"/>
        </w:rPr>
        <w:t xml:space="preserve">pplication and </w:t>
      </w:r>
      <w:r w:rsidR="008020FA">
        <w:rPr>
          <w:rFonts w:ascii="Times New Roman" w:eastAsia="Times New Roman" w:hAnsi="Times New Roman"/>
          <w:color w:val="000000"/>
        </w:rPr>
        <w:t>a</w:t>
      </w:r>
      <w:r w:rsidR="0019698D" w:rsidRPr="00A709CD">
        <w:rPr>
          <w:rFonts w:ascii="Times New Roman" w:eastAsia="Times New Roman" w:hAnsi="Times New Roman"/>
          <w:color w:val="000000"/>
        </w:rPr>
        <w:t xml:space="preserve">pplication </w:t>
      </w:r>
      <w:r w:rsidRPr="00A709CD">
        <w:rPr>
          <w:rFonts w:ascii="Times New Roman" w:eastAsia="Times New Roman" w:hAnsi="Times New Roman"/>
          <w:color w:val="000000"/>
        </w:rPr>
        <w:t>forms.</w:t>
      </w:r>
    </w:p>
    <w:p w14:paraId="691056EF" w14:textId="77777777" w:rsidR="00A709CD" w:rsidRPr="00A709CD" w:rsidRDefault="00152E4C" w:rsidP="000C3E41">
      <w:pPr>
        <w:pStyle w:val="ListParagraph"/>
        <w:numPr>
          <w:ilvl w:val="0"/>
          <w:numId w:val="4"/>
        </w:numPr>
        <w:autoSpaceDE w:val="0"/>
        <w:autoSpaceDN w:val="0"/>
        <w:adjustRightInd w:val="0"/>
        <w:spacing w:after="0" w:line="240" w:lineRule="auto"/>
        <w:rPr>
          <w:rFonts w:ascii="Times New Roman" w:hAnsi="Times New Roman"/>
          <w:b/>
          <w:bCs/>
          <w:color w:val="000000"/>
        </w:rPr>
      </w:pPr>
      <w:r w:rsidRPr="00A709CD">
        <w:rPr>
          <w:rFonts w:ascii="Times New Roman" w:eastAsia="Times New Roman" w:hAnsi="Times New Roman"/>
          <w:color w:val="000000"/>
        </w:rPr>
        <w:t xml:space="preserve">All documents should be submitted as one-sided. </w:t>
      </w:r>
    </w:p>
    <w:p w14:paraId="32E3F0C2" w14:textId="77777777" w:rsidR="00A709CD" w:rsidRPr="00A709CD" w:rsidRDefault="00152E4C" w:rsidP="000C3E41">
      <w:pPr>
        <w:pStyle w:val="ListParagraph"/>
        <w:numPr>
          <w:ilvl w:val="0"/>
          <w:numId w:val="4"/>
        </w:numPr>
        <w:autoSpaceDE w:val="0"/>
        <w:autoSpaceDN w:val="0"/>
        <w:adjustRightInd w:val="0"/>
        <w:spacing w:after="0" w:line="240" w:lineRule="auto"/>
        <w:rPr>
          <w:rFonts w:ascii="Times New Roman" w:hAnsi="Times New Roman"/>
          <w:b/>
          <w:bCs/>
          <w:color w:val="000000"/>
        </w:rPr>
      </w:pPr>
      <w:r w:rsidRPr="00A709CD">
        <w:rPr>
          <w:rFonts w:ascii="Times New Roman" w:eastAsia="Times New Roman" w:hAnsi="Times New Roman"/>
          <w:bCs/>
          <w:color w:val="000000"/>
        </w:rPr>
        <w:t xml:space="preserve">Copy your </w:t>
      </w:r>
      <w:r w:rsidR="0019698D">
        <w:rPr>
          <w:rFonts w:ascii="Times New Roman" w:eastAsia="Times New Roman" w:hAnsi="Times New Roman"/>
          <w:bCs/>
          <w:color w:val="000000"/>
        </w:rPr>
        <w:t>F</w:t>
      </w:r>
      <w:r w:rsidRPr="00A709CD">
        <w:rPr>
          <w:rFonts w:ascii="Times New Roman" w:eastAsia="Times New Roman" w:hAnsi="Times New Roman"/>
          <w:bCs/>
          <w:color w:val="000000"/>
        </w:rPr>
        <w:t xml:space="preserve">ull </w:t>
      </w:r>
      <w:r w:rsidR="0019698D">
        <w:rPr>
          <w:rFonts w:ascii="Times New Roman" w:eastAsia="Times New Roman" w:hAnsi="Times New Roman"/>
          <w:bCs/>
          <w:color w:val="000000"/>
        </w:rPr>
        <w:t>A</w:t>
      </w:r>
      <w:r w:rsidRPr="00A709CD">
        <w:rPr>
          <w:rFonts w:ascii="Times New Roman" w:eastAsia="Times New Roman" w:hAnsi="Times New Roman"/>
          <w:bCs/>
          <w:color w:val="000000"/>
        </w:rPr>
        <w:t>pplication. You will be required to provide a copy</w:t>
      </w:r>
      <w:r w:rsidRPr="00A709CD">
        <w:rPr>
          <w:rFonts w:ascii="Times New Roman" w:eastAsia="Times New Roman" w:hAnsi="Times New Roman"/>
          <w:color w:val="000000"/>
        </w:rPr>
        <w:t xml:space="preserve"> </w:t>
      </w:r>
      <w:r w:rsidRPr="00A709CD">
        <w:rPr>
          <w:rFonts w:ascii="Times New Roman" w:eastAsia="Times New Roman" w:hAnsi="Times New Roman"/>
          <w:bCs/>
          <w:color w:val="000000"/>
        </w:rPr>
        <w:t>to every health care facility for credentialing and for enrollment in health plans.</w:t>
      </w:r>
    </w:p>
    <w:p w14:paraId="6D980576" w14:textId="77777777" w:rsidR="008E1AB1" w:rsidRPr="00BB5D96" w:rsidRDefault="00152E4C" w:rsidP="000C3E41">
      <w:pPr>
        <w:pStyle w:val="ListParagraph"/>
        <w:numPr>
          <w:ilvl w:val="0"/>
          <w:numId w:val="4"/>
        </w:numPr>
        <w:autoSpaceDE w:val="0"/>
        <w:autoSpaceDN w:val="0"/>
        <w:adjustRightInd w:val="0"/>
        <w:spacing w:after="0" w:line="240" w:lineRule="auto"/>
        <w:rPr>
          <w:rFonts w:ascii="Times New Roman" w:eastAsia="Times New Roman" w:hAnsi="Times New Roman"/>
          <w:b/>
          <w:bCs/>
          <w:color w:val="000000"/>
        </w:rPr>
      </w:pPr>
      <w:r w:rsidRPr="00A709CD">
        <w:rPr>
          <w:rFonts w:ascii="Times New Roman" w:eastAsia="Times New Roman" w:hAnsi="Times New Roman"/>
          <w:bCs/>
          <w:color w:val="000000"/>
        </w:rPr>
        <w:t xml:space="preserve">The Board requires that many documents be current within 6 months of the date of license approval; therefore, please ensure that the information you provide is current and all documents are signed and dated just prior to submission. </w:t>
      </w:r>
    </w:p>
    <w:p w14:paraId="7C16688A" w14:textId="77777777" w:rsidR="008E1AB1" w:rsidRDefault="008E1AB1" w:rsidP="000C3E41">
      <w:pPr>
        <w:tabs>
          <w:tab w:val="left" w:pos="6075"/>
        </w:tabs>
        <w:autoSpaceDE w:val="0"/>
        <w:autoSpaceDN w:val="0"/>
        <w:adjustRightInd w:val="0"/>
        <w:spacing w:after="0" w:line="240" w:lineRule="auto"/>
        <w:rPr>
          <w:rFonts w:ascii="Times New Roman" w:eastAsia="Times New Roman" w:hAnsi="Times New Roman"/>
          <w:b/>
          <w:bCs/>
          <w:color w:val="000000"/>
        </w:rPr>
      </w:pPr>
    </w:p>
    <w:p w14:paraId="02B56CE6" w14:textId="77777777" w:rsidR="00A709CD" w:rsidRPr="00E01BB6" w:rsidRDefault="00823098" w:rsidP="000C3E41">
      <w:pPr>
        <w:spacing w:after="0" w:line="240" w:lineRule="auto"/>
        <w:rPr>
          <w:rFonts w:ascii="Times New Roman" w:eastAsia="Times New Roman" w:hAnsi="Times New Roman"/>
          <w:b/>
          <w:bCs/>
          <w:color w:val="000000"/>
          <w:u w:val="single"/>
        </w:rPr>
      </w:pPr>
      <w:r w:rsidRPr="00E01BB6">
        <w:rPr>
          <w:rFonts w:ascii="Times New Roman" w:eastAsia="Times New Roman" w:hAnsi="Times New Roman"/>
          <w:b/>
          <w:bCs/>
          <w:color w:val="000000"/>
          <w:u w:val="single"/>
        </w:rPr>
        <w:t xml:space="preserve">The Following </w:t>
      </w:r>
      <w:r w:rsidR="00152E4C" w:rsidRPr="00E01BB6">
        <w:rPr>
          <w:rFonts w:ascii="Times New Roman" w:eastAsia="Times New Roman" w:hAnsi="Times New Roman"/>
          <w:b/>
          <w:bCs/>
          <w:color w:val="000000"/>
          <w:u w:val="single"/>
        </w:rPr>
        <w:t xml:space="preserve">Information </w:t>
      </w:r>
      <w:r w:rsidRPr="00E01BB6">
        <w:rPr>
          <w:rFonts w:ascii="Times New Roman" w:eastAsia="Times New Roman" w:hAnsi="Times New Roman"/>
          <w:b/>
          <w:bCs/>
          <w:color w:val="000000"/>
          <w:u w:val="single"/>
        </w:rPr>
        <w:t xml:space="preserve">Must be Submitted to Complete your </w:t>
      </w:r>
      <w:proofErr w:type="gramStart"/>
      <w:r w:rsidRPr="00E01BB6">
        <w:rPr>
          <w:rFonts w:ascii="Times New Roman" w:eastAsia="Times New Roman" w:hAnsi="Times New Roman"/>
          <w:b/>
          <w:bCs/>
          <w:color w:val="000000"/>
          <w:u w:val="single"/>
        </w:rPr>
        <w:t>Application</w:t>
      </w:r>
      <w:proofErr w:type="gramEnd"/>
      <w:r w:rsidRPr="00E01BB6">
        <w:rPr>
          <w:rFonts w:ascii="Times New Roman" w:eastAsia="Times New Roman" w:hAnsi="Times New Roman"/>
          <w:b/>
          <w:bCs/>
          <w:color w:val="000000"/>
          <w:u w:val="single"/>
        </w:rPr>
        <w:t xml:space="preserve">: </w:t>
      </w:r>
    </w:p>
    <w:p w14:paraId="051F634A" w14:textId="77777777" w:rsidR="00A709CD" w:rsidRPr="00A709CD" w:rsidRDefault="00823098" w:rsidP="00A709CD">
      <w:pPr>
        <w:pStyle w:val="ListParagraph"/>
        <w:numPr>
          <w:ilvl w:val="0"/>
          <w:numId w:val="18"/>
        </w:numPr>
        <w:spacing w:after="0" w:line="240" w:lineRule="auto"/>
        <w:rPr>
          <w:rFonts w:ascii="Times New Roman" w:eastAsia="Times New Roman" w:hAnsi="Times New Roman"/>
          <w:b/>
          <w:bCs/>
          <w:color w:val="000000"/>
          <w:sz w:val="24"/>
          <w:szCs w:val="24"/>
          <w:u w:val="single"/>
        </w:rPr>
      </w:pPr>
      <w:r w:rsidRPr="00A709CD">
        <w:rPr>
          <w:rFonts w:ascii="Times New Roman" w:eastAsia="Times New Roman" w:hAnsi="Times New Roman"/>
          <w:color w:val="000000"/>
        </w:rPr>
        <w:t>Checklist</w:t>
      </w:r>
    </w:p>
    <w:p w14:paraId="2030B60D" w14:textId="77777777" w:rsidR="00A709CD" w:rsidRPr="00A709CD" w:rsidRDefault="00152E4C" w:rsidP="00A709CD">
      <w:pPr>
        <w:pStyle w:val="ListParagraph"/>
        <w:numPr>
          <w:ilvl w:val="0"/>
          <w:numId w:val="18"/>
        </w:numPr>
        <w:spacing w:after="0" w:line="240" w:lineRule="auto"/>
        <w:rPr>
          <w:rFonts w:ascii="Times New Roman" w:eastAsia="Times New Roman" w:hAnsi="Times New Roman"/>
          <w:b/>
          <w:bCs/>
          <w:color w:val="000000"/>
          <w:sz w:val="24"/>
          <w:szCs w:val="24"/>
          <w:u w:val="single"/>
        </w:rPr>
      </w:pPr>
      <w:r w:rsidRPr="00A709CD">
        <w:rPr>
          <w:rFonts w:ascii="Times New Roman" w:eastAsia="Times New Roman" w:hAnsi="Times New Roman"/>
          <w:color w:val="000000"/>
        </w:rPr>
        <w:t xml:space="preserve">Application Fee (check or U.S. money order) </w:t>
      </w:r>
    </w:p>
    <w:p w14:paraId="07C4C29F" w14:textId="77777777" w:rsidR="00A709CD" w:rsidRPr="00A709CD" w:rsidRDefault="00823098" w:rsidP="00A709CD">
      <w:pPr>
        <w:pStyle w:val="ListParagraph"/>
        <w:numPr>
          <w:ilvl w:val="0"/>
          <w:numId w:val="18"/>
        </w:numPr>
        <w:spacing w:after="0" w:line="240" w:lineRule="auto"/>
        <w:rPr>
          <w:rFonts w:ascii="Times New Roman" w:eastAsia="Times New Roman" w:hAnsi="Times New Roman"/>
          <w:b/>
          <w:bCs/>
          <w:color w:val="000000"/>
          <w:sz w:val="24"/>
          <w:szCs w:val="24"/>
          <w:u w:val="single"/>
        </w:rPr>
      </w:pPr>
      <w:r w:rsidRPr="00A709CD">
        <w:rPr>
          <w:rFonts w:ascii="Times New Roman" w:eastAsia="Times New Roman" w:hAnsi="Times New Roman"/>
          <w:color w:val="000000"/>
        </w:rPr>
        <w:t xml:space="preserve">Full License Application </w:t>
      </w:r>
      <w:r w:rsidR="00F568A3" w:rsidRPr="00A709CD">
        <w:rPr>
          <w:rFonts w:ascii="Times New Roman" w:eastAsia="Times New Roman" w:hAnsi="Times New Roman"/>
          <w:color w:val="000000"/>
        </w:rPr>
        <w:t xml:space="preserve">(must be notarized) </w:t>
      </w:r>
    </w:p>
    <w:p w14:paraId="226AF0F1" w14:textId="77777777" w:rsidR="00A709CD" w:rsidRPr="00A709CD" w:rsidRDefault="00F568A3" w:rsidP="00A709CD">
      <w:pPr>
        <w:pStyle w:val="ListParagraph"/>
        <w:numPr>
          <w:ilvl w:val="0"/>
          <w:numId w:val="18"/>
        </w:numPr>
        <w:spacing w:after="0" w:line="240" w:lineRule="auto"/>
        <w:rPr>
          <w:rFonts w:ascii="Times New Roman" w:eastAsia="Times New Roman" w:hAnsi="Times New Roman"/>
          <w:b/>
          <w:bCs/>
          <w:color w:val="000000"/>
          <w:sz w:val="24"/>
          <w:szCs w:val="24"/>
          <w:u w:val="single"/>
        </w:rPr>
      </w:pPr>
      <w:r w:rsidRPr="00A709CD">
        <w:rPr>
          <w:rFonts w:ascii="Times New Roman" w:eastAsia="Times New Roman" w:hAnsi="Times New Roman"/>
          <w:color w:val="000000"/>
        </w:rPr>
        <w:t xml:space="preserve">Supporting Documentation for any “Yes” answers to Application Questions, if applicable. </w:t>
      </w:r>
    </w:p>
    <w:p w14:paraId="7BAA1EF5" w14:textId="77777777" w:rsidR="00A709CD" w:rsidRPr="00A709CD" w:rsidRDefault="00823098" w:rsidP="00A709CD">
      <w:pPr>
        <w:pStyle w:val="ListParagraph"/>
        <w:numPr>
          <w:ilvl w:val="0"/>
          <w:numId w:val="18"/>
        </w:numPr>
        <w:spacing w:after="0" w:line="240" w:lineRule="auto"/>
        <w:rPr>
          <w:rFonts w:ascii="Times New Roman" w:eastAsia="Times New Roman" w:hAnsi="Times New Roman"/>
          <w:b/>
          <w:bCs/>
          <w:color w:val="000000"/>
          <w:sz w:val="24"/>
          <w:szCs w:val="24"/>
          <w:u w:val="single"/>
        </w:rPr>
      </w:pPr>
      <w:r w:rsidRPr="00A709CD">
        <w:rPr>
          <w:rFonts w:ascii="Times New Roman" w:eastAsia="Times New Roman" w:hAnsi="Times New Roman"/>
          <w:color w:val="000000"/>
        </w:rPr>
        <w:t>CORI Acknowledgement Form</w:t>
      </w:r>
      <w:r w:rsidR="00F568A3" w:rsidRPr="00A709CD">
        <w:rPr>
          <w:rFonts w:ascii="Times New Roman" w:eastAsia="Times New Roman" w:hAnsi="Times New Roman"/>
          <w:color w:val="000000"/>
        </w:rPr>
        <w:t xml:space="preserve"> (must be notarized)</w:t>
      </w:r>
    </w:p>
    <w:p w14:paraId="4872978D" w14:textId="77777777" w:rsidR="00A709CD" w:rsidRPr="00A709CD" w:rsidRDefault="00823098" w:rsidP="00A709CD">
      <w:pPr>
        <w:pStyle w:val="ListParagraph"/>
        <w:numPr>
          <w:ilvl w:val="0"/>
          <w:numId w:val="18"/>
        </w:numPr>
        <w:spacing w:after="0" w:line="240" w:lineRule="auto"/>
        <w:rPr>
          <w:rFonts w:ascii="Times New Roman" w:eastAsia="Times New Roman" w:hAnsi="Times New Roman"/>
          <w:b/>
          <w:bCs/>
          <w:color w:val="000000"/>
          <w:sz w:val="24"/>
          <w:szCs w:val="24"/>
          <w:u w:val="single"/>
        </w:rPr>
      </w:pPr>
      <w:r w:rsidRPr="00A709CD">
        <w:rPr>
          <w:rFonts w:ascii="Times New Roman" w:eastAsia="Times New Roman" w:hAnsi="Times New Roman"/>
          <w:color w:val="000000"/>
        </w:rPr>
        <w:t>Liability Carrier Request Form (</w:t>
      </w:r>
      <w:r w:rsidR="00F568A3" w:rsidRPr="00A709CD">
        <w:rPr>
          <w:rFonts w:ascii="Times New Roman" w:eastAsia="Times New Roman" w:hAnsi="Times New Roman"/>
          <w:color w:val="000000"/>
        </w:rPr>
        <w:t>*</w:t>
      </w:r>
      <w:r w:rsidRPr="00A709CD">
        <w:rPr>
          <w:rFonts w:ascii="Times New Roman" w:eastAsia="Times New Roman" w:hAnsi="Times New Roman"/>
          <w:color w:val="000000"/>
          <w:u w:val="single"/>
        </w:rPr>
        <w:t>Only</w:t>
      </w:r>
      <w:r w:rsidRPr="00A709CD">
        <w:rPr>
          <w:rFonts w:ascii="Times New Roman" w:eastAsia="Times New Roman" w:hAnsi="Times New Roman"/>
          <w:color w:val="000000"/>
        </w:rPr>
        <w:t xml:space="preserve"> required if you have held a full license in the U.S. or Canada.) </w:t>
      </w:r>
    </w:p>
    <w:p w14:paraId="6F2CC5BA" w14:textId="77777777" w:rsidR="0019698D" w:rsidRPr="00A709CD" w:rsidRDefault="0019698D" w:rsidP="0019698D">
      <w:pPr>
        <w:pStyle w:val="ListParagraph"/>
        <w:numPr>
          <w:ilvl w:val="0"/>
          <w:numId w:val="18"/>
        </w:numPr>
        <w:spacing w:after="0" w:line="240" w:lineRule="auto"/>
        <w:rPr>
          <w:rFonts w:ascii="Times New Roman" w:eastAsia="Times New Roman" w:hAnsi="Times New Roman"/>
          <w:b/>
          <w:bCs/>
          <w:color w:val="000000"/>
          <w:sz w:val="24"/>
          <w:szCs w:val="24"/>
          <w:u w:val="single"/>
        </w:rPr>
      </w:pPr>
      <w:r w:rsidRPr="00A709CD">
        <w:rPr>
          <w:rFonts w:ascii="Times New Roman" w:eastAsia="Times New Roman" w:hAnsi="Times New Roman"/>
          <w:color w:val="000000"/>
        </w:rPr>
        <w:t xml:space="preserve">Supervisory Evaluation Form(s) (Evaluation(s) must cover at least one year of current clinical activities.) </w:t>
      </w:r>
    </w:p>
    <w:p w14:paraId="23AA51AE" w14:textId="77777777" w:rsidR="0019698D" w:rsidRPr="00A709CD" w:rsidRDefault="0019698D" w:rsidP="0019698D">
      <w:pPr>
        <w:pStyle w:val="ListParagraph"/>
        <w:numPr>
          <w:ilvl w:val="0"/>
          <w:numId w:val="18"/>
        </w:numPr>
        <w:spacing w:after="0" w:line="240" w:lineRule="auto"/>
        <w:rPr>
          <w:rFonts w:ascii="Times New Roman" w:eastAsia="Times New Roman" w:hAnsi="Times New Roman"/>
          <w:b/>
          <w:bCs/>
          <w:color w:val="000000"/>
          <w:sz w:val="24"/>
          <w:szCs w:val="24"/>
          <w:u w:val="single"/>
        </w:rPr>
      </w:pPr>
      <w:r w:rsidRPr="00A709CD">
        <w:rPr>
          <w:rFonts w:ascii="Times New Roman" w:eastAsia="Times New Roman" w:hAnsi="Times New Roman"/>
          <w:color w:val="000000"/>
        </w:rPr>
        <w:t xml:space="preserve">Certificate of Moral and Professional Character </w:t>
      </w:r>
    </w:p>
    <w:p w14:paraId="580C4345" w14:textId="77777777" w:rsidR="0019698D" w:rsidRPr="00A709CD" w:rsidRDefault="0019698D" w:rsidP="0019698D">
      <w:pPr>
        <w:pStyle w:val="ListParagraph"/>
        <w:numPr>
          <w:ilvl w:val="0"/>
          <w:numId w:val="18"/>
        </w:numPr>
        <w:spacing w:after="0" w:line="240" w:lineRule="auto"/>
        <w:rPr>
          <w:rFonts w:ascii="Times New Roman" w:eastAsia="Times New Roman" w:hAnsi="Times New Roman"/>
          <w:b/>
          <w:bCs/>
          <w:color w:val="000000"/>
          <w:sz w:val="24"/>
          <w:szCs w:val="24"/>
          <w:u w:val="single"/>
        </w:rPr>
      </w:pPr>
      <w:r w:rsidRPr="00A709CD">
        <w:rPr>
          <w:rFonts w:ascii="Times New Roman" w:eastAsia="Times New Roman" w:hAnsi="Times New Roman"/>
          <w:color w:val="000000"/>
        </w:rPr>
        <w:t>AMA or AOA Physician Profile</w:t>
      </w:r>
    </w:p>
    <w:p w14:paraId="697D9DB5" w14:textId="77777777" w:rsidR="0019698D" w:rsidRPr="00A709CD" w:rsidRDefault="0019698D" w:rsidP="0019698D">
      <w:pPr>
        <w:pStyle w:val="ListParagraph"/>
        <w:numPr>
          <w:ilvl w:val="0"/>
          <w:numId w:val="18"/>
        </w:numPr>
        <w:spacing w:after="0" w:line="240" w:lineRule="auto"/>
        <w:rPr>
          <w:rFonts w:ascii="Times New Roman" w:eastAsia="Times New Roman" w:hAnsi="Times New Roman"/>
          <w:b/>
          <w:bCs/>
          <w:color w:val="000000"/>
          <w:sz w:val="24"/>
          <w:szCs w:val="24"/>
          <w:u w:val="single"/>
        </w:rPr>
      </w:pPr>
      <w:r w:rsidRPr="00A709CD">
        <w:rPr>
          <w:rFonts w:ascii="Times New Roman" w:eastAsia="Times New Roman" w:hAnsi="Times New Roman"/>
          <w:color w:val="000000"/>
        </w:rPr>
        <w:t xml:space="preserve">Liability Carrier Claims History Reports from </w:t>
      </w:r>
      <w:r>
        <w:rPr>
          <w:rFonts w:ascii="Times New Roman" w:eastAsia="Times New Roman" w:hAnsi="Times New Roman"/>
          <w:color w:val="000000"/>
        </w:rPr>
        <w:t xml:space="preserve">your liability carriers covering the past 10 </w:t>
      </w:r>
      <w:proofErr w:type="gramStart"/>
      <w:r>
        <w:rPr>
          <w:rFonts w:ascii="Times New Roman" w:eastAsia="Times New Roman" w:hAnsi="Times New Roman"/>
          <w:color w:val="000000"/>
        </w:rPr>
        <w:t>years</w:t>
      </w:r>
      <w:proofErr w:type="gramEnd"/>
      <w:r w:rsidRPr="00A709CD">
        <w:rPr>
          <w:rFonts w:ascii="Times New Roman" w:eastAsia="Times New Roman" w:hAnsi="Times New Roman"/>
          <w:color w:val="000000"/>
        </w:rPr>
        <w:t xml:space="preserve"> </w:t>
      </w:r>
    </w:p>
    <w:p w14:paraId="13181B53" w14:textId="77777777" w:rsidR="0019698D" w:rsidRPr="00BB5D96" w:rsidRDefault="0019698D" w:rsidP="0019698D">
      <w:pPr>
        <w:pStyle w:val="ListParagraph"/>
        <w:numPr>
          <w:ilvl w:val="0"/>
          <w:numId w:val="18"/>
        </w:numPr>
        <w:spacing w:after="0" w:line="240" w:lineRule="auto"/>
        <w:rPr>
          <w:rFonts w:ascii="Times New Roman" w:eastAsia="Times New Roman" w:hAnsi="Times New Roman"/>
          <w:b/>
          <w:bCs/>
          <w:color w:val="000000"/>
          <w:sz w:val="24"/>
          <w:szCs w:val="24"/>
          <w:u w:val="single"/>
        </w:rPr>
      </w:pPr>
      <w:r w:rsidRPr="00A709CD">
        <w:rPr>
          <w:rFonts w:ascii="Times New Roman" w:eastAsia="Times New Roman" w:hAnsi="Times New Roman"/>
          <w:color w:val="000000"/>
        </w:rPr>
        <w:t xml:space="preserve">License Verifications (Every active or inactive full license in the U.S., Puerto </w:t>
      </w:r>
      <w:proofErr w:type="gramStart"/>
      <w:r w:rsidRPr="00A709CD">
        <w:rPr>
          <w:rFonts w:ascii="Times New Roman" w:eastAsia="Times New Roman" w:hAnsi="Times New Roman"/>
          <w:color w:val="000000"/>
        </w:rPr>
        <w:t>Rico</w:t>
      </w:r>
      <w:proofErr w:type="gramEnd"/>
      <w:r w:rsidRPr="00A709CD">
        <w:rPr>
          <w:rFonts w:ascii="Times New Roman" w:eastAsia="Times New Roman" w:hAnsi="Times New Roman"/>
          <w:color w:val="000000"/>
        </w:rPr>
        <w:t xml:space="preserve"> or Canada</w:t>
      </w:r>
      <w:r>
        <w:rPr>
          <w:rFonts w:ascii="Times New Roman" w:eastAsia="Times New Roman" w:hAnsi="Times New Roman"/>
          <w:color w:val="000000"/>
        </w:rPr>
        <w:t>)</w:t>
      </w:r>
    </w:p>
    <w:p w14:paraId="1EDCE837" w14:textId="77777777" w:rsidR="00A709CD" w:rsidRPr="00266E5D" w:rsidRDefault="00823098" w:rsidP="00A709CD">
      <w:pPr>
        <w:pStyle w:val="ListParagraph"/>
        <w:numPr>
          <w:ilvl w:val="0"/>
          <w:numId w:val="18"/>
        </w:numPr>
        <w:spacing w:after="0" w:line="240" w:lineRule="auto"/>
        <w:rPr>
          <w:rFonts w:ascii="Times New Roman" w:eastAsia="Times New Roman" w:hAnsi="Times New Roman" w:cs="Times New Roman"/>
          <w:b/>
          <w:bCs/>
          <w:color w:val="000000"/>
          <w:sz w:val="24"/>
          <w:szCs w:val="24"/>
          <w:u w:val="single"/>
        </w:rPr>
      </w:pPr>
      <w:r w:rsidRPr="00DE0048">
        <w:rPr>
          <w:rFonts w:ascii="Times New Roman" w:eastAsia="Times New Roman" w:hAnsi="Times New Roman" w:cs="Times New Roman"/>
          <w:color w:val="000000"/>
        </w:rPr>
        <w:t xml:space="preserve">Current Curriculum Vitae </w:t>
      </w:r>
    </w:p>
    <w:p w14:paraId="1BC54E24" w14:textId="77777777" w:rsidR="0019698D" w:rsidRPr="00266E5D" w:rsidRDefault="0019698D" w:rsidP="00A709CD">
      <w:pPr>
        <w:pStyle w:val="ListParagraph"/>
        <w:numPr>
          <w:ilvl w:val="0"/>
          <w:numId w:val="18"/>
        </w:numPr>
        <w:spacing w:after="0" w:line="240" w:lineRule="auto"/>
        <w:rPr>
          <w:rFonts w:ascii="Times New Roman" w:eastAsia="Times New Roman" w:hAnsi="Times New Roman" w:cs="Times New Roman"/>
          <w:b/>
          <w:bCs/>
          <w:color w:val="000000"/>
          <w:sz w:val="24"/>
          <w:szCs w:val="24"/>
          <w:u w:val="single"/>
        </w:rPr>
      </w:pPr>
      <w:r w:rsidRPr="00266E5D">
        <w:rPr>
          <w:rFonts w:ascii="Times New Roman" w:eastAsia="Times New Roman" w:hAnsi="Times New Roman" w:cs="Times New Roman"/>
          <w:color w:val="000000"/>
        </w:rPr>
        <w:t xml:space="preserve">FCVS Physician Profile, which will include: </w:t>
      </w:r>
    </w:p>
    <w:p w14:paraId="7B536B7A" w14:textId="77777777" w:rsidR="00A46C5C" w:rsidRPr="00266E5D" w:rsidRDefault="00A46C5C" w:rsidP="00A46C5C">
      <w:pPr>
        <w:pStyle w:val="ListParagraph"/>
        <w:numPr>
          <w:ilvl w:val="1"/>
          <w:numId w:val="18"/>
        </w:numPr>
        <w:autoSpaceDE w:val="0"/>
        <w:autoSpaceDN w:val="0"/>
        <w:adjustRightInd w:val="0"/>
        <w:spacing w:after="0" w:line="240" w:lineRule="auto"/>
        <w:contextualSpacing w:val="0"/>
        <w:rPr>
          <w:rFonts w:ascii="Times New Roman" w:hAnsi="Times New Roman" w:cs="Times New Roman"/>
          <w:color w:val="000000"/>
        </w:rPr>
      </w:pPr>
      <w:r w:rsidRPr="00266E5D">
        <w:rPr>
          <w:rFonts w:ascii="Times New Roman" w:hAnsi="Times New Roman" w:cs="Times New Roman"/>
          <w:color w:val="000000"/>
        </w:rPr>
        <w:t>Official examination scores (USMLE, FLEX, COMLEX, LMCC, etc.)</w:t>
      </w:r>
      <w:r w:rsidR="00DE0048">
        <w:rPr>
          <w:rFonts w:ascii="Times New Roman" w:hAnsi="Times New Roman" w:cs="Times New Roman"/>
          <w:color w:val="000000"/>
        </w:rPr>
        <w:t>;</w:t>
      </w:r>
      <w:r w:rsidRPr="00266E5D">
        <w:rPr>
          <w:rFonts w:ascii="Times New Roman" w:hAnsi="Times New Roman" w:cs="Times New Roman"/>
          <w:color w:val="000000"/>
        </w:rPr>
        <w:t xml:space="preserve"> </w:t>
      </w:r>
    </w:p>
    <w:p w14:paraId="4A4F348F" w14:textId="77777777" w:rsidR="00A46C5C" w:rsidRPr="00266E5D" w:rsidRDefault="00A46C5C" w:rsidP="00A46C5C">
      <w:pPr>
        <w:pStyle w:val="ListParagraph"/>
        <w:numPr>
          <w:ilvl w:val="1"/>
          <w:numId w:val="18"/>
        </w:numPr>
        <w:autoSpaceDE w:val="0"/>
        <w:autoSpaceDN w:val="0"/>
        <w:adjustRightInd w:val="0"/>
        <w:spacing w:after="0" w:line="240" w:lineRule="auto"/>
        <w:contextualSpacing w:val="0"/>
        <w:rPr>
          <w:rFonts w:ascii="Times New Roman" w:hAnsi="Times New Roman" w:cs="Times New Roman"/>
          <w:color w:val="000000"/>
        </w:rPr>
      </w:pPr>
      <w:r w:rsidRPr="00266E5D">
        <w:rPr>
          <w:rFonts w:ascii="Times New Roman" w:hAnsi="Times New Roman" w:cs="Times New Roman"/>
          <w:color w:val="000000"/>
        </w:rPr>
        <w:t>Verification of all medical education</w:t>
      </w:r>
      <w:r w:rsidR="00DE0048">
        <w:rPr>
          <w:rFonts w:ascii="Times New Roman" w:hAnsi="Times New Roman" w:cs="Times New Roman"/>
          <w:color w:val="000000"/>
        </w:rPr>
        <w:t>;</w:t>
      </w:r>
    </w:p>
    <w:p w14:paraId="5BA03AEC" w14:textId="77777777" w:rsidR="00A46C5C" w:rsidRPr="00266E5D" w:rsidRDefault="00A46C5C" w:rsidP="00A46C5C">
      <w:pPr>
        <w:pStyle w:val="ListParagraph"/>
        <w:numPr>
          <w:ilvl w:val="1"/>
          <w:numId w:val="18"/>
        </w:numPr>
        <w:autoSpaceDE w:val="0"/>
        <w:autoSpaceDN w:val="0"/>
        <w:adjustRightInd w:val="0"/>
        <w:spacing w:after="0" w:line="240" w:lineRule="auto"/>
        <w:contextualSpacing w:val="0"/>
        <w:rPr>
          <w:rFonts w:ascii="Times New Roman" w:hAnsi="Times New Roman" w:cs="Times New Roman"/>
          <w:color w:val="000000"/>
        </w:rPr>
      </w:pPr>
      <w:r w:rsidRPr="00266E5D">
        <w:rPr>
          <w:rFonts w:ascii="Times New Roman" w:hAnsi="Times New Roman" w:cs="Times New Roman"/>
          <w:color w:val="000000"/>
        </w:rPr>
        <w:t>Verification of all U.S. and Canadian postgraduate training, including any non-ac</w:t>
      </w:r>
      <w:r w:rsidR="00DE0048">
        <w:rPr>
          <w:rFonts w:ascii="Times New Roman" w:hAnsi="Times New Roman" w:cs="Times New Roman"/>
          <w:color w:val="000000"/>
        </w:rPr>
        <w:t xml:space="preserve">credited postgraduate training; </w:t>
      </w:r>
    </w:p>
    <w:p w14:paraId="2D015BEF" w14:textId="77777777" w:rsidR="00A46C5C" w:rsidRPr="00266E5D" w:rsidRDefault="00A46C5C" w:rsidP="00A46C5C">
      <w:pPr>
        <w:pStyle w:val="ListParagraph"/>
        <w:numPr>
          <w:ilvl w:val="1"/>
          <w:numId w:val="18"/>
        </w:numPr>
        <w:autoSpaceDE w:val="0"/>
        <w:autoSpaceDN w:val="0"/>
        <w:adjustRightInd w:val="0"/>
        <w:spacing w:after="0" w:line="240" w:lineRule="auto"/>
        <w:contextualSpacing w:val="0"/>
        <w:rPr>
          <w:rFonts w:ascii="Times New Roman" w:hAnsi="Times New Roman" w:cs="Times New Roman"/>
          <w:color w:val="000000"/>
        </w:rPr>
      </w:pPr>
      <w:r w:rsidRPr="00266E5D">
        <w:rPr>
          <w:rFonts w:ascii="Times New Roman" w:hAnsi="Times New Roman" w:cs="Times New Roman"/>
          <w:color w:val="000000"/>
        </w:rPr>
        <w:t>Nationa</w:t>
      </w:r>
      <w:r w:rsidR="00DE0048">
        <w:rPr>
          <w:rFonts w:ascii="Times New Roman" w:hAnsi="Times New Roman" w:cs="Times New Roman"/>
          <w:color w:val="000000"/>
        </w:rPr>
        <w:t>l Practitioner Data Bank Report; and</w:t>
      </w:r>
    </w:p>
    <w:p w14:paraId="28309E64" w14:textId="77777777" w:rsidR="00A46C5C" w:rsidRPr="00266E5D" w:rsidRDefault="00A46C5C" w:rsidP="00A46C5C">
      <w:pPr>
        <w:pStyle w:val="ListParagraph"/>
        <w:numPr>
          <w:ilvl w:val="1"/>
          <w:numId w:val="18"/>
        </w:numPr>
        <w:autoSpaceDE w:val="0"/>
        <w:autoSpaceDN w:val="0"/>
        <w:adjustRightInd w:val="0"/>
        <w:spacing w:after="0" w:line="240" w:lineRule="auto"/>
        <w:contextualSpacing w:val="0"/>
        <w:rPr>
          <w:rFonts w:ascii="Times New Roman" w:hAnsi="Times New Roman" w:cs="Times New Roman"/>
          <w:color w:val="000000"/>
        </w:rPr>
      </w:pPr>
      <w:r w:rsidRPr="00266E5D">
        <w:rPr>
          <w:rFonts w:ascii="Times New Roman" w:hAnsi="Times New Roman" w:cs="Times New Roman"/>
          <w:color w:val="000000"/>
        </w:rPr>
        <w:t xml:space="preserve">ECFMG </w:t>
      </w:r>
      <w:proofErr w:type="gramStart"/>
      <w:r w:rsidRPr="00266E5D">
        <w:rPr>
          <w:rFonts w:ascii="Times New Roman" w:hAnsi="Times New Roman" w:cs="Times New Roman"/>
          <w:color w:val="000000"/>
        </w:rPr>
        <w:t>Certificate, if</w:t>
      </w:r>
      <w:proofErr w:type="gramEnd"/>
      <w:r w:rsidRPr="00266E5D">
        <w:rPr>
          <w:rFonts w:ascii="Times New Roman" w:hAnsi="Times New Roman" w:cs="Times New Roman"/>
          <w:color w:val="000000"/>
        </w:rPr>
        <w:t xml:space="preserve"> an international medical graduate. </w:t>
      </w:r>
    </w:p>
    <w:p w14:paraId="6C392F80" w14:textId="77777777" w:rsidR="00A709CD" w:rsidRPr="00266E5D" w:rsidRDefault="00A709CD" w:rsidP="00A709CD">
      <w:pPr>
        <w:autoSpaceDE w:val="0"/>
        <w:autoSpaceDN w:val="0"/>
        <w:adjustRightInd w:val="0"/>
        <w:spacing w:after="0" w:line="240" w:lineRule="auto"/>
        <w:rPr>
          <w:rFonts w:ascii="Times New Roman" w:hAnsi="Times New Roman" w:cs="Times New Roman"/>
          <w:color w:val="000000"/>
        </w:rPr>
      </w:pPr>
    </w:p>
    <w:p w14:paraId="68E04526" w14:textId="77777777" w:rsidR="00823098" w:rsidRPr="00BB5D96" w:rsidRDefault="00823098" w:rsidP="00A709CD">
      <w:pPr>
        <w:autoSpaceDE w:val="0"/>
        <w:autoSpaceDN w:val="0"/>
        <w:adjustRightInd w:val="0"/>
        <w:spacing w:after="0" w:line="240" w:lineRule="auto"/>
        <w:rPr>
          <w:rFonts w:ascii="Times New Roman" w:hAnsi="Times New Roman"/>
          <w:b/>
          <w:color w:val="000000"/>
        </w:rPr>
      </w:pPr>
      <w:r w:rsidRPr="00BB5D96">
        <w:rPr>
          <w:rFonts w:ascii="Times New Roman" w:hAnsi="Times New Roman"/>
          <w:b/>
          <w:color w:val="000000"/>
        </w:rPr>
        <w:t>The Board may, at any time, request additional documentation to determine the applicant’s compliance with the Board’s statutes and regulations.  Applicants who are not in compliance with the Board of Registration in Medicine’s statutes and regulations may not be eligible for licensure.</w:t>
      </w:r>
    </w:p>
    <w:p w14:paraId="7EC9A22F" w14:textId="77777777" w:rsidR="00366856" w:rsidRDefault="00366856" w:rsidP="00A709CD">
      <w:pPr>
        <w:tabs>
          <w:tab w:val="left" w:pos="360"/>
        </w:tabs>
        <w:spacing w:after="0" w:line="240" w:lineRule="auto"/>
        <w:rPr>
          <w:rFonts w:ascii="Times New Roman" w:eastAsia="Times New Roman" w:hAnsi="Times New Roman"/>
          <w:b/>
          <w:color w:val="000000"/>
          <w:u w:val="single"/>
        </w:rPr>
      </w:pPr>
    </w:p>
    <w:p w14:paraId="185FEE0C" w14:textId="77777777" w:rsidR="008A1FF0" w:rsidRPr="00BB5D96" w:rsidRDefault="008A1FF0" w:rsidP="00A709CD">
      <w:pPr>
        <w:tabs>
          <w:tab w:val="left" w:pos="360"/>
        </w:tabs>
        <w:spacing w:after="0" w:line="240" w:lineRule="auto"/>
        <w:rPr>
          <w:rFonts w:ascii="Times New Roman" w:eastAsia="Times New Roman" w:hAnsi="Times New Roman"/>
          <w:b/>
          <w:color w:val="000000"/>
        </w:rPr>
      </w:pPr>
      <w:r w:rsidRPr="00BB5D96">
        <w:rPr>
          <w:rFonts w:ascii="Times New Roman" w:eastAsia="Times New Roman" w:hAnsi="Times New Roman"/>
          <w:b/>
          <w:color w:val="000000"/>
        </w:rPr>
        <w:t xml:space="preserve">Many documents in a licensing application must be updated after six months.  To avoid unnecessary updates/expiration of documents, please ensure that documents are signed and dated just prior to submission to the Board. </w:t>
      </w:r>
    </w:p>
    <w:p w14:paraId="333BF756" w14:textId="77777777" w:rsidR="00BB5D96" w:rsidRDefault="00BB5D96" w:rsidP="00A709CD">
      <w:pPr>
        <w:tabs>
          <w:tab w:val="left" w:pos="360"/>
        </w:tabs>
        <w:spacing w:after="0" w:line="240" w:lineRule="auto"/>
        <w:rPr>
          <w:rFonts w:ascii="Times New Roman" w:eastAsia="Times New Roman" w:hAnsi="Times New Roman"/>
          <w:b/>
          <w:color w:val="000000"/>
        </w:rPr>
      </w:pPr>
    </w:p>
    <w:p w14:paraId="1E8C61D4" w14:textId="77777777" w:rsidR="00152E4C" w:rsidRPr="0068125C" w:rsidRDefault="00152E4C" w:rsidP="00A709CD">
      <w:pPr>
        <w:tabs>
          <w:tab w:val="left" w:pos="360"/>
        </w:tabs>
        <w:spacing w:after="0" w:line="240" w:lineRule="auto"/>
        <w:rPr>
          <w:rFonts w:ascii="Times New Roman" w:eastAsia="Times New Roman" w:hAnsi="Times New Roman"/>
          <w:color w:val="000000"/>
        </w:rPr>
      </w:pPr>
      <w:r w:rsidRPr="00BB5D96">
        <w:rPr>
          <w:rFonts w:ascii="Times New Roman" w:eastAsia="Times New Roman" w:hAnsi="Times New Roman"/>
          <w:b/>
          <w:color w:val="000000"/>
        </w:rPr>
        <w:t>Documents in a license application that must be updated after 6 months:</w:t>
      </w:r>
    </w:p>
    <w:p w14:paraId="0A91D5B7" w14:textId="77777777" w:rsidR="00A709CD" w:rsidRDefault="00152E4C" w:rsidP="00A709CD">
      <w:pPr>
        <w:pStyle w:val="ListParagraph"/>
        <w:numPr>
          <w:ilvl w:val="0"/>
          <w:numId w:val="20"/>
        </w:numPr>
        <w:tabs>
          <w:tab w:val="left" w:pos="360"/>
        </w:tabs>
        <w:spacing w:after="0" w:line="240" w:lineRule="auto"/>
        <w:rPr>
          <w:rFonts w:ascii="Times New Roman" w:eastAsia="Times New Roman" w:hAnsi="Times New Roman"/>
          <w:color w:val="000000"/>
        </w:rPr>
      </w:pPr>
      <w:r w:rsidRPr="00A709CD">
        <w:rPr>
          <w:rFonts w:ascii="Times New Roman" w:eastAsia="Times New Roman" w:hAnsi="Times New Roman"/>
          <w:color w:val="000000"/>
        </w:rPr>
        <w:t>Full License Application</w:t>
      </w:r>
    </w:p>
    <w:p w14:paraId="17C07CD7" w14:textId="77777777" w:rsidR="00A709CD" w:rsidRDefault="00152E4C" w:rsidP="00A709CD">
      <w:pPr>
        <w:pStyle w:val="ListParagraph"/>
        <w:numPr>
          <w:ilvl w:val="0"/>
          <w:numId w:val="20"/>
        </w:numPr>
        <w:tabs>
          <w:tab w:val="left" w:pos="360"/>
        </w:tabs>
        <w:spacing w:after="0" w:line="240" w:lineRule="auto"/>
        <w:rPr>
          <w:rFonts w:ascii="Times New Roman" w:eastAsia="Times New Roman" w:hAnsi="Times New Roman"/>
          <w:color w:val="000000"/>
        </w:rPr>
      </w:pPr>
      <w:r w:rsidRPr="00A709CD">
        <w:rPr>
          <w:rFonts w:ascii="Times New Roman" w:eastAsia="Times New Roman" w:hAnsi="Times New Roman"/>
          <w:color w:val="000000"/>
        </w:rPr>
        <w:t>Liability Carrier Request Form</w:t>
      </w:r>
    </w:p>
    <w:p w14:paraId="4E81EFCA" w14:textId="77777777" w:rsidR="00A709CD" w:rsidRDefault="00152E4C" w:rsidP="00A709CD">
      <w:pPr>
        <w:pStyle w:val="ListParagraph"/>
        <w:numPr>
          <w:ilvl w:val="0"/>
          <w:numId w:val="20"/>
        </w:numPr>
        <w:tabs>
          <w:tab w:val="left" w:pos="360"/>
        </w:tabs>
        <w:spacing w:after="0" w:line="240" w:lineRule="auto"/>
        <w:rPr>
          <w:rFonts w:ascii="Times New Roman" w:eastAsia="Times New Roman" w:hAnsi="Times New Roman"/>
          <w:color w:val="000000"/>
        </w:rPr>
      </w:pPr>
      <w:r w:rsidRPr="00A709CD">
        <w:rPr>
          <w:rFonts w:ascii="Times New Roman" w:eastAsia="Times New Roman" w:hAnsi="Times New Roman"/>
          <w:color w:val="000000"/>
        </w:rPr>
        <w:t>Claims History Reports from all liability carriers</w:t>
      </w:r>
    </w:p>
    <w:p w14:paraId="69D8EE40" w14:textId="77777777" w:rsidR="00A709CD" w:rsidRDefault="00152E4C" w:rsidP="00A709CD">
      <w:pPr>
        <w:pStyle w:val="ListParagraph"/>
        <w:numPr>
          <w:ilvl w:val="0"/>
          <w:numId w:val="20"/>
        </w:numPr>
        <w:tabs>
          <w:tab w:val="left" w:pos="360"/>
        </w:tabs>
        <w:spacing w:after="0" w:line="240" w:lineRule="auto"/>
        <w:rPr>
          <w:rFonts w:ascii="Times New Roman" w:eastAsia="Times New Roman" w:hAnsi="Times New Roman"/>
          <w:color w:val="000000"/>
        </w:rPr>
      </w:pPr>
      <w:r w:rsidRPr="00A709CD">
        <w:rPr>
          <w:rFonts w:ascii="Times New Roman" w:eastAsia="Times New Roman" w:hAnsi="Times New Roman"/>
          <w:color w:val="000000"/>
        </w:rPr>
        <w:t>License Verifications</w:t>
      </w:r>
    </w:p>
    <w:p w14:paraId="4238ED3C" w14:textId="77777777" w:rsidR="00A709CD" w:rsidRPr="00A46C5C" w:rsidRDefault="00152E4C" w:rsidP="00A709CD">
      <w:pPr>
        <w:pStyle w:val="ListParagraph"/>
        <w:numPr>
          <w:ilvl w:val="0"/>
          <w:numId w:val="20"/>
        </w:numPr>
        <w:tabs>
          <w:tab w:val="left" w:pos="360"/>
        </w:tabs>
        <w:spacing w:after="0" w:line="240" w:lineRule="auto"/>
        <w:rPr>
          <w:rFonts w:ascii="Times New Roman" w:eastAsia="Times New Roman" w:hAnsi="Times New Roman"/>
          <w:color w:val="000000"/>
        </w:rPr>
      </w:pPr>
      <w:r w:rsidRPr="00A46C5C">
        <w:rPr>
          <w:rFonts w:ascii="Times New Roman" w:eastAsia="Times New Roman" w:hAnsi="Times New Roman"/>
          <w:color w:val="000000"/>
        </w:rPr>
        <w:t xml:space="preserve">NPDB Profile; and </w:t>
      </w:r>
    </w:p>
    <w:p w14:paraId="1CF1E46D" w14:textId="77777777" w:rsidR="00DD04C0" w:rsidRPr="00A709CD" w:rsidRDefault="00152E4C" w:rsidP="00A709CD">
      <w:pPr>
        <w:pStyle w:val="ListParagraph"/>
        <w:numPr>
          <w:ilvl w:val="0"/>
          <w:numId w:val="20"/>
        </w:numPr>
        <w:tabs>
          <w:tab w:val="left" w:pos="360"/>
        </w:tabs>
        <w:spacing w:after="0" w:line="240" w:lineRule="auto"/>
        <w:rPr>
          <w:rFonts w:ascii="Times New Roman" w:eastAsia="Times New Roman" w:hAnsi="Times New Roman"/>
          <w:color w:val="000000"/>
        </w:rPr>
      </w:pPr>
      <w:r w:rsidRPr="00A709CD">
        <w:rPr>
          <w:rFonts w:ascii="Times New Roman" w:eastAsia="Times New Roman" w:hAnsi="Times New Roman"/>
          <w:color w:val="000000"/>
        </w:rPr>
        <w:t xml:space="preserve">Supervisory Evaluation Form(s). </w:t>
      </w:r>
    </w:p>
    <w:p w14:paraId="06D4E3F8" w14:textId="77777777" w:rsidR="00823098" w:rsidRPr="00BB5D96" w:rsidRDefault="00823098" w:rsidP="00BB5D96">
      <w:pPr>
        <w:pStyle w:val="ListParagraph"/>
        <w:tabs>
          <w:tab w:val="left" w:pos="360"/>
        </w:tabs>
        <w:spacing w:after="0" w:line="240" w:lineRule="auto"/>
        <w:rPr>
          <w:rFonts w:ascii="Times New Roman" w:hAnsi="Times New Roman"/>
          <w:b/>
          <w:bCs/>
          <w:color w:val="000000"/>
          <w:u w:val="single"/>
        </w:rPr>
      </w:pPr>
    </w:p>
    <w:p w14:paraId="303A67AD" w14:textId="77777777" w:rsidR="003A2DC0" w:rsidRDefault="003A2DC0" w:rsidP="00BB5D96">
      <w:pPr>
        <w:keepNext/>
        <w:keepLines/>
        <w:autoSpaceDE w:val="0"/>
        <w:autoSpaceDN w:val="0"/>
        <w:adjustRightInd w:val="0"/>
        <w:spacing w:after="0" w:line="240" w:lineRule="auto"/>
      </w:pPr>
    </w:p>
    <w:p w14:paraId="4BA835BB" w14:textId="77777777" w:rsidR="003A2DC0" w:rsidRDefault="003A2DC0">
      <w:r>
        <w:br w:type="page"/>
      </w:r>
    </w:p>
    <w:p w14:paraId="0F2237A1" w14:textId="77777777" w:rsidR="00366856" w:rsidRPr="003F5957" w:rsidRDefault="003F5957" w:rsidP="00B90F21">
      <w:pPr>
        <w:autoSpaceDE w:val="0"/>
        <w:autoSpaceDN w:val="0"/>
        <w:adjustRightInd w:val="0"/>
        <w:spacing w:after="0" w:line="240" w:lineRule="auto"/>
        <w:jc w:val="center"/>
        <w:rPr>
          <w:rFonts w:ascii="Times New Roman" w:eastAsia="Times New Roman" w:hAnsi="Times New Roman"/>
          <w:b/>
          <w:bCs/>
          <w:smallCaps/>
          <w:color w:val="000000"/>
          <w:sz w:val="24"/>
          <w:u w:val="single"/>
        </w:rPr>
      </w:pPr>
      <w:r w:rsidRPr="003F5957">
        <w:rPr>
          <w:rFonts w:ascii="Times New Roman" w:eastAsia="Times New Roman" w:hAnsi="Times New Roman"/>
          <w:b/>
          <w:bCs/>
          <w:smallCaps/>
          <w:color w:val="000000"/>
          <w:sz w:val="24"/>
          <w:u w:val="single"/>
        </w:rPr>
        <w:lastRenderedPageBreak/>
        <w:t>F</w:t>
      </w:r>
      <w:r w:rsidR="00B1741F">
        <w:rPr>
          <w:rFonts w:ascii="Times New Roman" w:eastAsia="Times New Roman" w:hAnsi="Times New Roman"/>
          <w:b/>
          <w:bCs/>
          <w:smallCaps/>
          <w:color w:val="000000"/>
          <w:sz w:val="24"/>
          <w:u w:val="single"/>
        </w:rPr>
        <w:t>ull License Application Instructions</w:t>
      </w:r>
    </w:p>
    <w:p w14:paraId="2EBCD629" w14:textId="77777777" w:rsidR="00B90F21" w:rsidRPr="00753E50" w:rsidRDefault="00B90F21" w:rsidP="00B90F21">
      <w:pPr>
        <w:autoSpaceDE w:val="0"/>
        <w:autoSpaceDN w:val="0"/>
        <w:adjustRightInd w:val="0"/>
        <w:spacing w:after="0" w:line="240" w:lineRule="auto"/>
        <w:jc w:val="center"/>
        <w:rPr>
          <w:rFonts w:ascii="Times New Roman" w:eastAsia="Times New Roman" w:hAnsi="Times New Roman"/>
          <w:b/>
          <w:bCs/>
          <w:color w:val="000000"/>
          <w:u w:val="single"/>
        </w:rPr>
      </w:pPr>
    </w:p>
    <w:p w14:paraId="1D709EFD" w14:textId="77777777" w:rsidR="00366856" w:rsidRPr="00366856" w:rsidRDefault="00366856" w:rsidP="00A709CD">
      <w:pPr>
        <w:autoSpaceDE w:val="0"/>
        <w:autoSpaceDN w:val="0"/>
        <w:adjustRightInd w:val="0"/>
        <w:spacing w:after="0" w:line="240" w:lineRule="auto"/>
        <w:rPr>
          <w:rFonts w:ascii="Times New Roman" w:eastAsia="Times New Roman" w:hAnsi="Times New Roman"/>
          <w:bCs/>
          <w:color w:val="000000"/>
        </w:rPr>
      </w:pPr>
      <w:r>
        <w:rPr>
          <w:rFonts w:ascii="Times New Roman" w:eastAsia="Times New Roman" w:hAnsi="Times New Roman"/>
          <w:b/>
          <w:bCs/>
          <w:color w:val="000000"/>
          <w:u w:val="single"/>
        </w:rPr>
        <w:t>Legal Name</w:t>
      </w:r>
      <w:r w:rsidR="00DE0048" w:rsidRPr="0061519E">
        <w:rPr>
          <w:rFonts w:ascii="Times New Roman" w:eastAsia="Times New Roman" w:hAnsi="Times New Roman"/>
          <w:b/>
          <w:bCs/>
          <w:color w:val="000000"/>
        </w:rPr>
        <w:t>:</w:t>
      </w:r>
      <w:r w:rsidR="00236EF1">
        <w:rPr>
          <w:rFonts w:ascii="Times New Roman" w:eastAsia="Times New Roman" w:hAnsi="Times New Roman"/>
          <w:bCs/>
          <w:color w:val="000000"/>
        </w:rPr>
        <w:t xml:space="preserve">  </w:t>
      </w:r>
      <w:r w:rsidRPr="00366856">
        <w:rPr>
          <w:rFonts w:ascii="Times New Roman" w:eastAsia="Times New Roman" w:hAnsi="Times New Roman"/>
          <w:bCs/>
          <w:color w:val="000000"/>
        </w:rPr>
        <w:t xml:space="preserve">Print your legal name. Do not use nicknames or </w:t>
      </w:r>
      <w:proofErr w:type="gramStart"/>
      <w:r w:rsidRPr="00366856">
        <w:rPr>
          <w:rFonts w:ascii="Times New Roman" w:eastAsia="Times New Roman" w:hAnsi="Times New Roman"/>
          <w:bCs/>
          <w:color w:val="000000"/>
        </w:rPr>
        <w:t>initials, unless</w:t>
      </w:r>
      <w:proofErr w:type="gramEnd"/>
      <w:r w:rsidRPr="00366856">
        <w:rPr>
          <w:rFonts w:ascii="Times New Roman" w:eastAsia="Times New Roman" w:hAnsi="Times New Roman"/>
          <w:bCs/>
          <w:color w:val="000000"/>
        </w:rPr>
        <w:t xml:space="preserve"> they are part of your legal name. </w:t>
      </w:r>
    </w:p>
    <w:p w14:paraId="04901D51" w14:textId="77777777" w:rsidR="00366856" w:rsidRDefault="00366856" w:rsidP="00A709CD">
      <w:pPr>
        <w:autoSpaceDE w:val="0"/>
        <w:autoSpaceDN w:val="0"/>
        <w:adjustRightInd w:val="0"/>
        <w:spacing w:after="0" w:line="240" w:lineRule="auto"/>
        <w:rPr>
          <w:rFonts w:ascii="Times New Roman" w:eastAsia="Times New Roman" w:hAnsi="Times New Roman"/>
          <w:b/>
          <w:bCs/>
          <w:color w:val="000000"/>
          <w:u w:val="single"/>
        </w:rPr>
      </w:pPr>
    </w:p>
    <w:p w14:paraId="27C151E4" w14:textId="77777777" w:rsidR="00366856" w:rsidRPr="00035364" w:rsidRDefault="00366856" w:rsidP="00A709CD">
      <w:pPr>
        <w:autoSpaceDE w:val="0"/>
        <w:autoSpaceDN w:val="0"/>
        <w:adjustRightInd w:val="0"/>
        <w:spacing w:after="0" w:line="240" w:lineRule="auto"/>
        <w:rPr>
          <w:rFonts w:ascii="Times New Roman" w:eastAsia="Times New Roman" w:hAnsi="Times New Roman"/>
          <w:bCs/>
          <w:color w:val="000000"/>
        </w:rPr>
      </w:pPr>
      <w:r w:rsidRPr="00753E50">
        <w:rPr>
          <w:rFonts w:ascii="Times New Roman" w:eastAsia="Times New Roman" w:hAnsi="Times New Roman"/>
          <w:b/>
          <w:bCs/>
          <w:color w:val="000000"/>
          <w:u w:val="single"/>
        </w:rPr>
        <w:t>Other Name(s</w:t>
      </w:r>
      <w:r w:rsidRPr="0061519E">
        <w:rPr>
          <w:rFonts w:ascii="Times New Roman" w:eastAsia="Times New Roman" w:hAnsi="Times New Roman"/>
          <w:b/>
          <w:bCs/>
          <w:color w:val="000000"/>
          <w:u w:val="single"/>
        </w:rPr>
        <w:t>)</w:t>
      </w:r>
      <w:r w:rsidR="00DE0048" w:rsidRPr="0061519E">
        <w:rPr>
          <w:rFonts w:ascii="Times New Roman" w:eastAsia="Times New Roman" w:hAnsi="Times New Roman"/>
          <w:b/>
          <w:bCs/>
          <w:color w:val="000000"/>
        </w:rPr>
        <w:t>:</w:t>
      </w:r>
      <w:r w:rsidR="00236EF1">
        <w:rPr>
          <w:rFonts w:ascii="Times New Roman" w:eastAsia="Times New Roman" w:hAnsi="Times New Roman"/>
          <w:bCs/>
          <w:color w:val="000000"/>
        </w:rPr>
        <w:t xml:space="preserve">  </w:t>
      </w:r>
      <w:r w:rsidRPr="00035364">
        <w:rPr>
          <w:rFonts w:ascii="Times New Roman" w:eastAsia="Times New Roman" w:hAnsi="Times New Roman"/>
          <w:bCs/>
          <w:color w:val="000000"/>
        </w:rPr>
        <w:t>Print other names that appear on your application documents, such as your medical education documents, pos</w:t>
      </w:r>
      <w:r w:rsidR="00035364">
        <w:rPr>
          <w:rFonts w:ascii="Times New Roman" w:eastAsia="Times New Roman" w:hAnsi="Times New Roman"/>
          <w:bCs/>
          <w:color w:val="000000"/>
        </w:rPr>
        <w:t>tgraduate training verification and/or</w:t>
      </w:r>
      <w:r w:rsidRPr="00035364">
        <w:rPr>
          <w:rFonts w:ascii="Times New Roman" w:eastAsia="Times New Roman" w:hAnsi="Times New Roman"/>
          <w:bCs/>
          <w:color w:val="000000"/>
        </w:rPr>
        <w:t xml:space="preserve"> examination scores. </w:t>
      </w:r>
    </w:p>
    <w:p w14:paraId="3E6F6AC6" w14:textId="77777777" w:rsidR="00366856" w:rsidRPr="00753E50" w:rsidRDefault="00366856" w:rsidP="00A709CD">
      <w:pPr>
        <w:autoSpaceDE w:val="0"/>
        <w:autoSpaceDN w:val="0"/>
        <w:adjustRightInd w:val="0"/>
        <w:spacing w:after="0" w:line="240" w:lineRule="auto"/>
        <w:rPr>
          <w:rFonts w:ascii="Times New Roman" w:eastAsia="Times New Roman" w:hAnsi="Times New Roman"/>
          <w:color w:val="000000"/>
        </w:rPr>
      </w:pPr>
      <w:r w:rsidRPr="00753E50">
        <w:rPr>
          <w:rFonts w:ascii="Times New Roman" w:eastAsia="Times New Roman" w:hAnsi="Times New Roman"/>
          <w:color w:val="000000"/>
        </w:rPr>
        <w:t xml:space="preserve">If you have had a name change, </w:t>
      </w:r>
      <w:r w:rsidR="00687CA6">
        <w:rPr>
          <w:rFonts w:ascii="Times New Roman" w:eastAsia="Times New Roman" w:hAnsi="Times New Roman"/>
          <w:color w:val="000000"/>
        </w:rPr>
        <w:t>p</w:t>
      </w:r>
      <w:r w:rsidRPr="00753E50">
        <w:rPr>
          <w:rFonts w:ascii="Times New Roman" w:eastAsia="Times New Roman" w:hAnsi="Times New Roman"/>
          <w:color w:val="000000"/>
        </w:rPr>
        <w:t xml:space="preserve">lease complete the Name Change </w:t>
      </w:r>
      <w:proofErr w:type="gramStart"/>
      <w:r w:rsidR="00687CA6">
        <w:rPr>
          <w:rFonts w:ascii="Times New Roman" w:eastAsia="Times New Roman" w:hAnsi="Times New Roman"/>
          <w:color w:val="000000"/>
        </w:rPr>
        <w:t>F</w:t>
      </w:r>
      <w:r w:rsidRPr="00753E50">
        <w:rPr>
          <w:rFonts w:ascii="Times New Roman" w:eastAsia="Times New Roman" w:hAnsi="Times New Roman"/>
          <w:color w:val="000000"/>
        </w:rPr>
        <w:t>orm</w:t>
      </w:r>
      <w:proofErr w:type="gramEnd"/>
      <w:r w:rsidR="00687CA6">
        <w:rPr>
          <w:rFonts w:ascii="Times New Roman" w:eastAsia="Times New Roman" w:hAnsi="Times New Roman"/>
          <w:color w:val="000000"/>
        </w:rPr>
        <w:t xml:space="preserve"> and submit the required documents. </w:t>
      </w:r>
    </w:p>
    <w:p w14:paraId="53600AB1" w14:textId="77777777" w:rsidR="00366856" w:rsidRPr="00753E50" w:rsidRDefault="00366856" w:rsidP="00A709CD">
      <w:pPr>
        <w:autoSpaceDE w:val="0"/>
        <w:autoSpaceDN w:val="0"/>
        <w:adjustRightInd w:val="0"/>
        <w:spacing w:after="0" w:line="240" w:lineRule="auto"/>
        <w:rPr>
          <w:rFonts w:ascii="Times New Roman" w:eastAsia="Times New Roman" w:hAnsi="Times New Roman"/>
          <w:color w:val="000000"/>
        </w:rPr>
      </w:pPr>
    </w:p>
    <w:p w14:paraId="2686FD32" w14:textId="77777777" w:rsidR="00366856" w:rsidRPr="00753E50" w:rsidRDefault="00366856" w:rsidP="00A709CD">
      <w:pPr>
        <w:keepNext/>
        <w:keepLines/>
        <w:autoSpaceDE w:val="0"/>
        <w:autoSpaceDN w:val="0"/>
        <w:adjustRightInd w:val="0"/>
        <w:spacing w:after="0" w:line="240" w:lineRule="auto"/>
        <w:rPr>
          <w:rFonts w:ascii="Times New Roman" w:eastAsia="Times New Roman" w:hAnsi="Times New Roman"/>
          <w:color w:val="000000"/>
        </w:rPr>
      </w:pPr>
      <w:r w:rsidRPr="00753E50">
        <w:rPr>
          <w:rFonts w:ascii="Times New Roman" w:eastAsia="Times New Roman" w:hAnsi="Times New Roman"/>
          <w:b/>
          <w:bCs/>
          <w:color w:val="000000"/>
          <w:u w:val="single"/>
        </w:rPr>
        <w:t>Social Security Number</w:t>
      </w:r>
      <w:r w:rsidR="00236EF1">
        <w:rPr>
          <w:rFonts w:ascii="Times New Roman" w:eastAsia="Times New Roman" w:hAnsi="Times New Roman"/>
          <w:b/>
          <w:bCs/>
          <w:color w:val="000000"/>
        </w:rPr>
        <w:t xml:space="preserve">:  </w:t>
      </w:r>
      <w:r w:rsidRPr="00753E50">
        <w:rPr>
          <w:rFonts w:ascii="Times New Roman" w:eastAsia="Times New Roman" w:hAnsi="Times New Roman"/>
          <w:color w:val="000000"/>
        </w:rPr>
        <w:t>Each applicant is required to provide the Board with a United States Social Security Number pursuant to M.G.L. c. 30A, §13A.</w:t>
      </w:r>
    </w:p>
    <w:p w14:paraId="23AC394A" w14:textId="77777777" w:rsidR="00366856" w:rsidRPr="00753E50" w:rsidRDefault="00366856" w:rsidP="00A709CD">
      <w:pPr>
        <w:autoSpaceDE w:val="0"/>
        <w:autoSpaceDN w:val="0"/>
        <w:adjustRightInd w:val="0"/>
        <w:spacing w:after="0" w:line="240" w:lineRule="auto"/>
        <w:rPr>
          <w:rFonts w:ascii="Times New Roman" w:eastAsia="Times New Roman" w:hAnsi="Times New Roman"/>
          <w:color w:val="000000"/>
        </w:rPr>
      </w:pPr>
    </w:p>
    <w:p w14:paraId="211E825C" w14:textId="77777777" w:rsidR="00366856" w:rsidRDefault="00366856" w:rsidP="00A709CD">
      <w:pPr>
        <w:keepNext/>
        <w:keepLines/>
        <w:autoSpaceDE w:val="0"/>
        <w:autoSpaceDN w:val="0"/>
        <w:adjustRightInd w:val="0"/>
        <w:spacing w:after="0" w:line="240" w:lineRule="auto"/>
        <w:rPr>
          <w:rFonts w:ascii="Times New Roman" w:eastAsia="Times New Roman" w:hAnsi="Times New Roman"/>
          <w:bCs/>
          <w:color w:val="000000"/>
        </w:rPr>
      </w:pPr>
      <w:r w:rsidRPr="00753E50">
        <w:rPr>
          <w:rFonts w:ascii="Times New Roman" w:eastAsia="Times New Roman" w:hAnsi="Times New Roman"/>
          <w:b/>
          <w:bCs/>
          <w:color w:val="000000"/>
          <w:u w:val="single"/>
        </w:rPr>
        <w:t>Email and Mailing Addres</w:t>
      </w:r>
      <w:r w:rsidRPr="00A16FCE">
        <w:rPr>
          <w:rFonts w:ascii="Times New Roman" w:eastAsia="Times New Roman" w:hAnsi="Times New Roman"/>
          <w:b/>
          <w:bCs/>
          <w:color w:val="000000"/>
          <w:u w:val="single"/>
        </w:rPr>
        <w:t>s</w:t>
      </w:r>
      <w:r w:rsidR="00DE0048" w:rsidRPr="0061519E">
        <w:rPr>
          <w:rFonts w:ascii="Times New Roman" w:eastAsia="Times New Roman" w:hAnsi="Times New Roman"/>
          <w:b/>
          <w:bCs/>
          <w:color w:val="000000"/>
        </w:rPr>
        <w:t>:</w:t>
      </w:r>
      <w:r w:rsidR="00236EF1">
        <w:rPr>
          <w:rFonts w:ascii="Times New Roman" w:eastAsia="Times New Roman" w:hAnsi="Times New Roman"/>
          <w:bCs/>
          <w:color w:val="000000"/>
        </w:rPr>
        <w:t xml:space="preserve">  </w:t>
      </w:r>
      <w:r w:rsidRPr="00753E50">
        <w:rPr>
          <w:rFonts w:ascii="Times New Roman" w:eastAsia="Times New Roman" w:hAnsi="Times New Roman"/>
          <w:bCs/>
          <w:color w:val="000000"/>
        </w:rPr>
        <w:t>The Board will use your email and mailing address for all correspondence with you.</w:t>
      </w:r>
      <w:r>
        <w:rPr>
          <w:rFonts w:ascii="Times New Roman" w:eastAsia="Times New Roman" w:hAnsi="Times New Roman"/>
          <w:bCs/>
          <w:color w:val="000000"/>
        </w:rPr>
        <w:t xml:space="preserve"> </w:t>
      </w:r>
    </w:p>
    <w:p w14:paraId="2A7BB8EC" w14:textId="77777777" w:rsidR="00035364" w:rsidRDefault="00035364" w:rsidP="00A709CD">
      <w:pPr>
        <w:keepNext/>
        <w:keepLines/>
        <w:autoSpaceDE w:val="0"/>
        <w:autoSpaceDN w:val="0"/>
        <w:adjustRightInd w:val="0"/>
        <w:spacing w:after="0" w:line="240" w:lineRule="auto"/>
        <w:rPr>
          <w:rFonts w:ascii="Times New Roman" w:eastAsia="Times New Roman" w:hAnsi="Times New Roman"/>
          <w:bCs/>
          <w:color w:val="000000"/>
        </w:rPr>
      </w:pPr>
    </w:p>
    <w:p w14:paraId="677203BC" w14:textId="77777777" w:rsidR="00035364" w:rsidRPr="005D1DEB" w:rsidRDefault="00035364" w:rsidP="00A709CD">
      <w:pPr>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b/>
          <w:bCs/>
          <w:color w:val="000000"/>
          <w:u w:val="single"/>
        </w:rPr>
        <w:t xml:space="preserve">U.S. or Canadian Medical </w:t>
      </w:r>
      <w:r w:rsidRPr="0061519E">
        <w:rPr>
          <w:rFonts w:ascii="Times New Roman" w:eastAsia="Times New Roman" w:hAnsi="Times New Roman"/>
          <w:b/>
          <w:bCs/>
          <w:color w:val="000000"/>
          <w:u w:val="single"/>
        </w:rPr>
        <w:t>Licensure</w:t>
      </w:r>
      <w:r w:rsidR="00DE0048" w:rsidRPr="0061519E">
        <w:rPr>
          <w:rFonts w:ascii="Times New Roman" w:eastAsia="Times New Roman" w:hAnsi="Times New Roman"/>
          <w:b/>
          <w:color w:val="000000"/>
        </w:rPr>
        <w:t>:</w:t>
      </w:r>
      <w:r w:rsidR="00DE0048">
        <w:rPr>
          <w:rFonts w:ascii="Times New Roman" w:eastAsia="Times New Roman" w:hAnsi="Times New Roman"/>
          <w:color w:val="000000"/>
        </w:rPr>
        <w:t xml:space="preserve"> </w:t>
      </w:r>
      <w:r w:rsidR="00E62960">
        <w:rPr>
          <w:rFonts w:ascii="Times New Roman" w:eastAsia="Times New Roman" w:hAnsi="Times New Roman"/>
          <w:color w:val="000000"/>
        </w:rPr>
        <w:t xml:space="preserve"> </w:t>
      </w:r>
      <w:r w:rsidR="00C107CC">
        <w:rPr>
          <w:rFonts w:ascii="Times New Roman" w:eastAsia="Times New Roman" w:hAnsi="Times New Roman"/>
          <w:color w:val="000000"/>
        </w:rPr>
        <w:t xml:space="preserve">List the state/province abbreviation for every active or inactive full medical license issued to you in the U.S., Puerto </w:t>
      </w:r>
      <w:proofErr w:type="gramStart"/>
      <w:r w:rsidR="00C107CC">
        <w:rPr>
          <w:rFonts w:ascii="Times New Roman" w:eastAsia="Times New Roman" w:hAnsi="Times New Roman"/>
          <w:color w:val="000000"/>
        </w:rPr>
        <w:t>Rico</w:t>
      </w:r>
      <w:proofErr w:type="gramEnd"/>
      <w:r w:rsidR="00C107CC">
        <w:rPr>
          <w:rFonts w:ascii="Times New Roman" w:eastAsia="Times New Roman" w:hAnsi="Times New Roman"/>
          <w:color w:val="000000"/>
        </w:rPr>
        <w:t xml:space="preserve"> or Canada. You do not need to include training or temporary licenses. </w:t>
      </w:r>
    </w:p>
    <w:p w14:paraId="1C062083" w14:textId="77777777" w:rsidR="00035364" w:rsidRPr="00753E50" w:rsidRDefault="00035364" w:rsidP="00A709CD">
      <w:pPr>
        <w:autoSpaceDE w:val="0"/>
        <w:autoSpaceDN w:val="0"/>
        <w:adjustRightInd w:val="0"/>
        <w:spacing w:after="0" w:line="240" w:lineRule="auto"/>
        <w:rPr>
          <w:rFonts w:ascii="Times New Roman" w:eastAsia="Times New Roman" w:hAnsi="Times New Roman"/>
          <w:color w:val="000000"/>
        </w:rPr>
      </w:pPr>
    </w:p>
    <w:p w14:paraId="3219F391" w14:textId="77777777" w:rsidR="00C107CC" w:rsidRPr="00965B64" w:rsidRDefault="00C107CC" w:rsidP="00A709CD">
      <w:pPr>
        <w:spacing w:after="0" w:line="240" w:lineRule="auto"/>
        <w:rPr>
          <w:rFonts w:ascii="Times New Roman" w:hAnsi="Times New Roman"/>
          <w:b/>
        </w:rPr>
      </w:pPr>
      <w:r w:rsidRPr="00753E50">
        <w:rPr>
          <w:rFonts w:ascii="Times New Roman" w:hAnsi="Times New Roman"/>
          <w:b/>
          <w:u w:val="single"/>
        </w:rPr>
        <w:t>Practice Specialty</w:t>
      </w:r>
      <w:r w:rsidR="00DE0048" w:rsidRPr="0061519E">
        <w:rPr>
          <w:rFonts w:ascii="Times New Roman" w:hAnsi="Times New Roman"/>
          <w:b/>
        </w:rPr>
        <w:t>:</w:t>
      </w:r>
      <w:r w:rsidR="00DE0048">
        <w:rPr>
          <w:rFonts w:ascii="Times New Roman" w:hAnsi="Times New Roman"/>
        </w:rPr>
        <w:t xml:space="preserve"> </w:t>
      </w:r>
      <w:r w:rsidR="00E62960">
        <w:rPr>
          <w:rFonts w:ascii="Times New Roman" w:hAnsi="Times New Roman"/>
        </w:rPr>
        <w:t xml:space="preserve"> </w:t>
      </w:r>
      <w:r w:rsidRPr="00753E50">
        <w:rPr>
          <w:rFonts w:ascii="Times New Roman" w:hAnsi="Times New Roman"/>
        </w:rPr>
        <w:t xml:space="preserve">Provide a listing of the medical </w:t>
      </w:r>
      <w:proofErr w:type="spellStart"/>
      <w:r w:rsidRPr="00753E50">
        <w:rPr>
          <w:rFonts w:ascii="Times New Roman" w:hAnsi="Times New Roman"/>
        </w:rPr>
        <w:t>specialt</w:t>
      </w:r>
      <w:proofErr w:type="spellEnd"/>
      <w:r w:rsidRPr="00753E50">
        <w:rPr>
          <w:rFonts w:ascii="Times New Roman" w:hAnsi="Times New Roman"/>
        </w:rPr>
        <w:t>(</w:t>
      </w:r>
      <w:proofErr w:type="spellStart"/>
      <w:r w:rsidRPr="00753E50">
        <w:rPr>
          <w:rFonts w:ascii="Times New Roman" w:hAnsi="Times New Roman"/>
        </w:rPr>
        <w:t>ies</w:t>
      </w:r>
      <w:proofErr w:type="spellEnd"/>
      <w:r w:rsidRPr="00753E50">
        <w:rPr>
          <w:rFonts w:ascii="Times New Roman" w:hAnsi="Times New Roman"/>
        </w:rPr>
        <w:t>) that you practice. The medical specialties listed will be included on your Physician Profile on the Board’s website to help consumers locate physicians in specific specialties.  If you are currently completing a postgraduate training program list th</w:t>
      </w:r>
      <w:r w:rsidRPr="00EF5C0C">
        <w:rPr>
          <w:rFonts w:ascii="Times New Roman" w:hAnsi="Times New Roman"/>
        </w:rPr>
        <w:t>e</w:t>
      </w:r>
      <w:r w:rsidRPr="00753E50">
        <w:rPr>
          <w:rFonts w:ascii="Times New Roman" w:hAnsi="Times New Roman"/>
        </w:rPr>
        <w:t xml:space="preserve"> program specialty in this section.  </w:t>
      </w:r>
    </w:p>
    <w:p w14:paraId="28A1E170" w14:textId="77777777" w:rsidR="00C107CC" w:rsidRDefault="00C107CC" w:rsidP="00A709CD">
      <w:pPr>
        <w:spacing w:after="0" w:line="240" w:lineRule="auto"/>
        <w:rPr>
          <w:rFonts w:ascii="Times New Roman" w:hAnsi="Times New Roman"/>
          <w:b/>
          <w:u w:val="single"/>
        </w:rPr>
      </w:pPr>
    </w:p>
    <w:p w14:paraId="65523E68" w14:textId="77777777" w:rsidR="00035364" w:rsidRPr="00753E50" w:rsidRDefault="00035364" w:rsidP="00A709CD">
      <w:pPr>
        <w:spacing w:after="0" w:line="240" w:lineRule="auto"/>
        <w:rPr>
          <w:rFonts w:ascii="Times New Roman" w:hAnsi="Times New Roman"/>
        </w:rPr>
      </w:pPr>
      <w:r w:rsidRPr="00753E50">
        <w:rPr>
          <w:rFonts w:ascii="Times New Roman" w:hAnsi="Times New Roman"/>
          <w:b/>
          <w:u w:val="single"/>
        </w:rPr>
        <w:t>Board Certification</w:t>
      </w:r>
      <w:r w:rsidR="00DE0048" w:rsidRPr="0061519E">
        <w:rPr>
          <w:rFonts w:ascii="Times New Roman" w:hAnsi="Times New Roman"/>
          <w:b/>
        </w:rPr>
        <w:t>:</w:t>
      </w:r>
      <w:r w:rsidR="00DE0048">
        <w:rPr>
          <w:rFonts w:ascii="Times New Roman" w:hAnsi="Times New Roman"/>
        </w:rPr>
        <w:t xml:space="preserve"> </w:t>
      </w:r>
      <w:r w:rsidR="00E62960">
        <w:rPr>
          <w:rFonts w:ascii="Times New Roman" w:hAnsi="Times New Roman"/>
        </w:rPr>
        <w:t xml:space="preserve"> </w:t>
      </w:r>
      <w:r w:rsidRPr="00753E50">
        <w:rPr>
          <w:rFonts w:ascii="Times New Roman" w:hAnsi="Times New Roman"/>
        </w:rPr>
        <w:t xml:space="preserve">Please indicate if you are certified by the American Board of Medical Specialties (ABMS) or the American Board of Osteopathic Medicine (AOA) and provide a listing of all ABMS and AOA certifications. </w:t>
      </w:r>
    </w:p>
    <w:p w14:paraId="1F3108E1" w14:textId="77777777" w:rsidR="00366856" w:rsidRDefault="00366856" w:rsidP="00A709CD">
      <w:pPr>
        <w:autoSpaceDE w:val="0"/>
        <w:autoSpaceDN w:val="0"/>
        <w:adjustRightInd w:val="0"/>
        <w:spacing w:after="0" w:line="240" w:lineRule="auto"/>
        <w:rPr>
          <w:rFonts w:ascii="Times New Roman" w:eastAsia="Times New Roman" w:hAnsi="Times New Roman"/>
          <w:b/>
          <w:bCs/>
          <w:color w:val="000000"/>
        </w:rPr>
      </w:pPr>
    </w:p>
    <w:p w14:paraId="372E6533" w14:textId="77777777" w:rsidR="00C107CC" w:rsidRPr="00EF5C0C" w:rsidRDefault="00A60C42" w:rsidP="00266E5D">
      <w:pPr>
        <w:spacing w:after="0" w:line="240" w:lineRule="auto"/>
        <w:rPr>
          <w:rFonts w:ascii="Times New Roman" w:hAnsi="Times New Roman"/>
        </w:rPr>
      </w:pPr>
      <w:r>
        <w:rPr>
          <w:rFonts w:ascii="Times New Roman" w:eastAsia="Times New Roman" w:hAnsi="Times New Roman"/>
          <w:b/>
          <w:bCs/>
          <w:u w:val="single"/>
        </w:rPr>
        <w:t>Examination</w:t>
      </w:r>
      <w:r w:rsidR="00035364" w:rsidRPr="00753E50">
        <w:rPr>
          <w:rFonts w:ascii="Times New Roman" w:eastAsia="Times New Roman" w:hAnsi="Times New Roman"/>
          <w:b/>
          <w:u w:val="single"/>
        </w:rPr>
        <w:t xml:space="preserve"> Requirements</w:t>
      </w:r>
      <w:r w:rsidR="00DE0048" w:rsidRPr="0061519E">
        <w:rPr>
          <w:rFonts w:ascii="Times New Roman" w:eastAsia="Times New Roman" w:hAnsi="Times New Roman"/>
          <w:b/>
        </w:rPr>
        <w:t>:</w:t>
      </w:r>
      <w:r w:rsidR="00DE0048">
        <w:rPr>
          <w:rFonts w:ascii="Times New Roman" w:eastAsia="Times New Roman" w:hAnsi="Times New Roman"/>
        </w:rPr>
        <w:t xml:space="preserve"> </w:t>
      </w:r>
      <w:r w:rsidR="00E62960">
        <w:rPr>
          <w:rFonts w:ascii="Times New Roman" w:eastAsia="Times New Roman" w:hAnsi="Times New Roman"/>
        </w:rPr>
        <w:t xml:space="preserve"> </w:t>
      </w:r>
      <w:r w:rsidR="00035364" w:rsidRPr="005D1DEB">
        <w:rPr>
          <w:rFonts w:ascii="Times New Roman" w:eastAsia="Times New Roman" w:hAnsi="Times New Roman"/>
        </w:rPr>
        <w:t>Please list all the licensing examinations you have completed.</w:t>
      </w:r>
      <w:r w:rsidR="00035364" w:rsidRPr="00753E50">
        <w:rPr>
          <w:rFonts w:ascii="Times New Roman" w:eastAsia="Times New Roman" w:hAnsi="Times New Roman"/>
        </w:rPr>
        <w:t xml:space="preserve"> </w:t>
      </w:r>
      <w:r w:rsidR="006F3FB1">
        <w:rPr>
          <w:rFonts w:ascii="Times New Roman" w:eastAsia="Times New Roman" w:hAnsi="Times New Roman"/>
        </w:rPr>
        <w:t xml:space="preserve">Official examination transcripts will be provided to the Board through your FCVS Physician Profile. </w:t>
      </w:r>
    </w:p>
    <w:p w14:paraId="09ED179E" w14:textId="77777777" w:rsidR="005F7BFE" w:rsidRPr="00BB5D96" w:rsidRDefault="005F7BFE" w:rsidP="00E06634">
      <w:pPr>
        <w:spacing w:after="0" w:line="240" w:lineRule="auto"/>
        <w:rPr>
          <w:rFonts w:ascii="Times New Roman" w:eastAsia="Times New Roman" w:hAnsi="Times New Roman" w:cs="Times New Roman"/>
          <w:b/>
          <w:u w:val="single"/>
        </w:rPr>
      </w:pPr>
    </w:p>
    <w:p w14:paraId="67AFC3D1" w14:textId="77777777" w:rsidR="003D78CB" w:rsidRPr="00266E5D" w:rsidRDefault="006F3FB1" w:rsidP="00266E5D">
      <w:pPr>
        <w:pStyle w:val="ListParagraph"/>
        <w:numPr>
          <w:ilvl w:val="0"/>
          <w:numId w:val="32"/>
        </w:numPr>
        <w:autoSpaceDE w:val="0"/>
        <w:autoSpaceDN w:val="0"/>
        <w:adjustRightInd w:val="0"/>
        <w:rPr>
          <w:rFonts w:ascii="Times New Roman" w:hAnsi="Times New Roman" w:cs="Times New Roman"/>
          <w:b/>
        </w:rPr>
      </w:pPr>
      <w:r w:rsidRPr="00266E5D">
        <w:rPr>
          <w:rFonts w:ascii="Times New Roman" w:hAnsi="Times New Roman" w:cs="Times New Roman"/>
          <w:b/>
          <w:u w:val="single"/>
        </w:rPr>
        <w:t xml:space="preserve">USMLE/COMLEX </w:t>
      </w:r>
      <w:r w:rsidR="003D78CB" w:rsidRPr="00266E5D">
        <w:rPr>
          <w:rFonts w:ascii="Times New Roman" w:hAnsi="Times New Roman" w:cs="Times New Roman"/>
          <w:b/>
          <w:u w:val="single"/>
        </w:rPr>
        <w:t>Seven (7)Year Time Limit</w:t>
      </w:r>
      <w:r w:rsidR="003D78CB" w:rsidRPr="00266E5D">
        <w:rPr>
          <w:rFonts w:ascii="Times New Roman" w:hAnsi="Times New Roman" w:cs="Times New Roman"/>
          <w:b/>
        </w:rPr>
        <w:t>:</w:t>
      </w:r>
      <w:r w:rsidR="00E62960">
        <w:rPr>
          <w:rFonts w:ascii="Times New Roman" w:hAnsi="Times New Roman" w:cs="Times New Roman"/>
          <w:b/>
        </w:rPr>
        <w:t xml:space="preserve">  </w:t>
      </w:r>
      <w:r w:rsidR="003D78CB" w:rsidRPr="00266E5D">
        <w:rPr>
          <w:rFonts w:ascii="Times New Roman" w:hAnsi="Times New Roman" w:cs="Times New Roman"/>
        </w:rPr>
        <w:t xml:space="preserve">The Board requires that </w:t>
      </w:r>
      <w:r w:rsidR="003D78CB" w:rsidRPr="00266E5D">
        <w:rPr>
          <w:rFonts w:ascii="Times New Roman" w:hAnsi="Times New Roman" w:cs="Times New Roman"/>
          <w:b/>
          <w:u w:val="single"/>
        </w:rPr>
        <w:t>all</w:t>
      </w:r>
      <w:r w:rsidR="003D78CB" w:rsidRPr="00266E5D">
        <w:rPr>
          <w:rFonts w:ascii="Times New Roman" w:hAnsi="Times New Roman" w:cs="Times New Roman"/>
        </w:rPr>
        <w:t xml:space="preserve"> Steps of the USMLE and </w:t>
      </w:r>
      <w:r w:rsidR="003D78CB" w:rsidRPr="00266E5D">
        <w:rPr>
          <w:rFonts w:ascii="Times New Roman" w:hAnsi="Times New Roman" w:cs="Times New Roman"/>
          <w:b/>
          <w:u w:val="single"/>
        </w:rPr>
        <w:t>all</w:t>
      </w:r>
      <w:r w:rsidR="003D78CB" w:rsidRPr="00266E5D">
        <w:rPr>
          <w:rFonts w:ascii="Times New Roman" w:hAnsi="Times New Roman" w:cs="Times New Roman"/>
        </w:rPr>
        <w:t xml:space="preserve"> Levels of the COMLEX be completed within </w:t>
      </w:r>
      <w:r w:rsidR="003D78CB" w:rsidRPr="00266E5D">
        <w:rPr>
          <w:rFonts w:ascii="Times New Roman" w:hAnsi="Times New Roman" w:cs="Times New Roman"/>
          <w:b/>
          <w:u w:val="single"/>
        </w:rPr>
        <w:t>7 years</w:t>
      </w:r>
      <w:r w:rsidR="005F7BFE" w:rsidRPr="00266E5D">
        <w:rPr>
          <w:rFonts w:ascii="Times New Roman" w:hAnsi="Times New Roman" w:cs="Times New Roman"/>
        </w:rPr>
        <w:t>, beginning with the date that applicant passed his/her first Step/Level</w:t>
      </w:r>
      <w:r w:rsidR="003D78CB" w:rsidRPr="00266E5D">
        <w:rPr>
          <w:rFonts w:ascii="Times New Roman" w:hAnsi="Times New Roman" w:cs="Times New Roman"/>
        </w:rPr>
        <w:t xml:space="preserve">. The Board may, in certain circumstances, grant a waiver of the </w:t>
      </w:r>
      <w:proofErr w:type="gramStart"/>
      <w:r w:rsidR="003D78CB" w:rsidRPr="00266E5D">
        <w:rPr>
          <w:rFonts w:ascii="Times New Roman" w:hAnsi="Times New Roman" w:cs="Times New Roman"/>
        </w:rPr>
        <w:t>7 year</w:t>
      </w:r>
      <w:proofErr w:type="gramEnd"/>
      <w:r w:rsidR="003D78CB" w:rsidRPr="00266E5D">
        <w:rPr>
          <w:rFonts w:ascii="Times New Roman" w:hAnsi="Times New Roman" w:cs="Times New Roman"/>
        </w:rPr>
        <w:t xml:space="preserve"> time limit. P</w:t>
      </w:r>
      <w:r w:rsidR="003D78CB" w:rsidRPr="00266E5D">
        <w:rPr>
          <w:rFonts w:ascii="Times New Roman" w:eastAsia="Times New Roman" w:hAnsi="Times New Roman" w:cs="Times New Roman"/>
          <w:color w:val="000000"/>
        </w:rPr>
        <w:t>lease see the</w:t>
      </w:r>
      <w:r w:rsidRPr="00266E5D">
        <w:rPr>
          <w:rFonts w:ascii="Times New Roman" w:eastAsia="Times New Roman" w:hAnsi="Times New Roman" w:cs="Times New Roman"/>
          <w:color w:val="000000"/>
        </w:rPr>
        <w:t xml:space="preserve"> box</w:t>
      </w:r>
      <w:r w:rsidR="003D78CB" w:rsidRPr="00266E5D">
        <w:rPr>
          <w:rFonts w:ascii="Times New Roman" w:eastAsia="Times New Roman" w:hAnsi="Times New Roman" w:cs="Times New Roman"/>
          <w:color w:val="000000"/>
        </w:rPr>
        <w:t xml:space="preserve"> below </w:t>
      </w:r>
      <w:r w:rsidRPr="00266E5D">
        <w:rPr>
          <w:rFonts w:ascii="Times New Roman" w:eastAsia="Times New Roman" w:hAnsi="Times New Roman" w:cs="Times New Roman"/>
          <w:color w:val="000000"/>
        </w:rPr>
        <w:t xml:space="preserve">for additional </w:t>
      </w:r>
      <w:r w:rsidR="003D78CB" w:rsidRPr="00266E5D">
        <w:rPr>
          <w:rFonts w:ascii="Times New Roman" w:eastAsia="Times New Roman" w:hAnsi="Times New Roman" w:cs="Times New Roman"/>
          <w:color w:val="000000"/>
        </w:rPr>
        <w:t xml:space="preserve">information regarding eligibility for a waiver.  </w:t>
      </w:r>
    </w:p>
    <w:p w14:paraId="5CF80456" w14:textId="77777777" w:rsidR="006F3FB1" w:rsidRPr="00266E5D" w:rsidRDefault="006F3FB1" w:rsidP="00266E5D">
      <w:pPr>
        <w:pStyle w:val="ListParagraph"/>
        <w:autoSpaceDE w:val="0"/>
        <w:autoSpaceDN w:val="0"/>
        <w:adjustRightInd w:val="0"/>
        <w:rPr>
          <w:rFonts w:ascii="Times New Roman" w:hAnsi="Times New Roman" w:cs="Times New Roman"/>
          <w:b/>
        </w:rPr>
      </w:pPr>
    </w:p>
    <w:p w14:paraId="31CB4829" w14:textId="77777777" w:rsidR="006F3FB1" w:rsidRPr="00266E5D" w:rsidRDefault="00ED1C05">
      <w:pPr>
        <w:pStyle w:val="ListParagraph"/>
        <w:numPr>
          <w:ilvl w:val="0"/>
          <w:numId w:val="32"/>
        </w:numPr>
        <w:autoSpaceDE w:val="0"/>
        <w:autoSpaceDN w:val="0"/>
        <w:adjustRightInd w:val="0"/>
        <w:rPr>
          <w:rFonts w:ascii="Times New Roman" w:hAnsi="Times New Roman" w:cs="Times New Roman"/>
        </w:rPr>
      </w:pPr>
      <w:r>
        <w:rPr>
          <w:rFonts w:ascii="Times New Roman" w:hAnsi="Times New Roman" w:cs="Times New Roman"/>
          <w:b/>
          <w:u w:val="single"/>
        </w:rPr>
        <w:t>Step/Level</w:t>
      </w:r>
      <w:r w:rsidR="003A2DC0" w:rsidRPr="00266E5D">
        <w:rPr>
          <w:rFonts w:ascii="Times New Roman" w:hAnsi="Times New Roman" w:cs="Times New Roman"/>
          <w:b/>
          <w:u w:val="single"/>
        </w:rPr>
        <w:t xml:space="preserve"> </w:t>
      </w:r>
      <w:r w:rsidR="003D78CB" w:rsidRPr="00266E5D">
        <w:rPr>
          <w:rFonts w:ascii="Times New Roman" w:hAnsi="Times New Roman" w:cs="Times New Roman"/>
          <w:b/>
          <w:u w:val="single"/>
        </w:rPr>
        <w:t>Attempt Limit</w:t>
      </w:r>
      <w:r w:rsidR="003D78CB" w:rsidRPr="00266E5D">
        <w:rPr>
          <w:rFonts w:ascii="Times New Roman" w:hAnsi="Times New Roman" w:cs="Times New Roman"/>
          <w:b/>
        </w:rPr>
        <w:t xml:space="preserve">:  </w:t>
      </w:r>
      <w:r w:rsidR="003D78CB" w:rsidRPr="00266E5D">
        <w:rPr>
          <w:rFonts w:ascii="Times New Roman" w:hAnsi="Times New Roman" w:cs="Times New Roman"/>
        </w:rPr>
        <w:t xml:space="preserve">The Board requires that </w:t>
      </w:r>
      <w:r w:rsidR="00DD04C0" w:rsidRPr="00266E5D">
        <w:rPr>
          <w:rFonts w:ascii="Times New Roman" w:hAnsi="Times New Roman" w:cs="Times New Roman"/>
          <w:b/>
          <w:u w:val="single"/>
        </w:rPr>
        <w:t>each</w:t>
      </w:r>
      <w:r w:rsidR="003D78CB" w:rsidRPr="00266E5D">
        <w:rPr>
          <w:rFonts w:ascii="Times New Roman" w:hAnsi="Times New Roman" w:cs="Times New Roman"/>
        </w:rPr>
        <w:t xml:space="preserve"> </w:t>
      </w:r>
      <w:r w:rsidR="00DD04C0" w:rsidRPr="00266E5D">
        <w:rPr>
          <w:rFonts w:ascii="Times New Roman" w:hAnsi="Times New Roman" w:cs="Times New Roman"/>
        </w:rPr>
        <w:t xml:space="preserve">Step of the </w:t>
      </w:r>
      <w:r w:rsidR="003A2DC0" w:rsidRPr="00266E5D">
        <w:rPr>
          <w:rFonts w:ascii="Times New Roman" w:hAnsi="Times New Roman" w:cs="Times New Roman"/>
        </w:rPr>
        <w:t xml:space="preserve">USMLE </w:t>
      </w:r>
      <w:r w:rsidR="00DD04C0" w:rsidRPr="00266E5D">
        <w:rPr>
          <w:rFonts w:ascii="Times New Roman" w:hAnsi="Times New Roman" w:cs="Times New Roman"/>
        </w:rPr>
        <w:t xml:space="preserve">(Step 1, Step 2 Clinical Skills, Step 2 Clinical </w:t>
      </w:r>
      <w:proofErr w:type="gramStart"/>
      <w:r w:rsidR="00DD04C0" w:rsidRPr="00266E5D">
        <w:rPr>
          <w:rFonts w:ascii="Times New Roman" w:hAnsi="Times New Roman" w:cs="Times New Roman"/>
        </w:rPr>
        <w:t>Knowledge</w:t>
      </w:r>
      <w:proofErr w:type="gramEnd"/>
      <w:r w:rsidR="00DD04C0" w:rsidRPr="00266E5D">
        <w:rPr>
          <w:rFonts w:ascii="Times New Roman" w:hAnsi="Times New Roman" w:cs="Times New Roman"/>
        </w:rPr>
        <w:t xml:space="preserve"> and Step 3) or each Level of the COMLEX</w:t>
      </w:r>
      <w:r w:rsidR="003D78CB" w:rsidRPr="00266E5D">
        <w:rPr>
          <w:rFonts w:ascii="Times New Roman" w:hAnsi="Times New Roman" w:cs="Times New Roman"/>
        </w:rPr>
        <w:t xml:space="preserve"> </w:t>
      </w:r>
      <w:r w:rsidR="00DD04C0" w:rsidRPr="00266E5D">
        <w:rPr>
          <w:rFonts w:ascii="Times New Roman" w:hAnsi="Times New Roman" w:cs="Times New Roman"/>
        </w:rPr>
        <w:t xml:space="preserve">(Level 1, </w:t>
      </w:r>
      <w:r w:rsidR="00F30D73" w:rsidRPr="00266E5D">
        <w:rPr>
          <w:rFonts w:ascii="Times New Roman" w:hAnsi="Times New Roman" w:cs="Times New Roman"/>
        </w:rPr>
        <w:t xml:space="preserve">Level </w:t>
      </w:r>
      <w:r w:rsidR="00DD04C0" w:rsidRPr="00266E5D">
        <w:rPr>
          <w:rFonts w:ascii="Times New Roman" w:hAnsi="Times New Roman" w:cs="Times New Roman"/>
        </w:rPr>
        <w:t xml:space="preserve">2 </w:t>
      </w:r>
      <w:r w:rsidR="00F30D73" w:rsidRPr="00266E5D">
        <w:rPr>
          <w:rFonts w:ascii="Times New Roman" w:hAnsi="Times New Roman" w:cs="Times New Roman"/>
        </w:rPr>
        <w:t xml:space="preserve">Cognitive Evaluation, Level 2 Performance Evaluation </w:t>
      </w:r>
      <w:r w:rsidR="00DD04C0" w:rsidRPr="00266E5D">
        <w:rPr>
          <w:rFonts w:ascii="Times New Roman" w:hAnsi="Times New Roman" w:cs="Times New Roman"/>
        </w:rPr>
        <w:t xml:space="preserve">and </w:t>
      </w:r>
      <w:r w:rsidR="00F30D73" w:rsidRPr="00266E5D">
        <w:rPr>
          <w:rFonts w:ascii="Times New Roman" w:hAnsi="Times New Roman" w:cs="Times New Roman"/>
        </w:rPr>
        <w:t xml:space="preserve">Level </w:t>
      </w:r>
      <w:r w:rsidR="00DD04C0" w:rsidRPr="00266E5D">
        <w:rPr>
          <w:rFonts w:ascii="Times New Roman" w:hAnsi="Times New Roman" w:cs="Times New Roman"/>
        </w:rPr>
        <w:t xml:space="preserve">3) </w:t>
      </w:r>
      <w:r w:rsidR="003D78CB" w:rsidRPr="00266E5D">
        <w:rPr>
          <w:rFonts w:ascii="Times New Roman" w:hAnsi="Times New Roman" w:cs="Times New Roman"/>
        </w:rPr>
        <w:t xml:space="preserve">be completed within </w:t>
      </w:r>
      <w:r w:rsidR="003D78CB" w:rsidRPr="00266E5D">
        <w:rPr>
          <w:rFonts w:ascii="Times New Roman" w:hAnsi="Times New Roman" w:cs="Times New Roman"/>
          <w:b/>
          <w:u w:val="single"/>
        </w:rPr>
        <w:t>4 attempts</w:t>
      </w:r>
      <w:r w:rsidR="003D78CB" w:rsidRPr="00266E5D">
        <w:rPr>
          <w:rFonts w:ascii="Times New Roman" w:hAnsi="Times New Roman" w:cs="Times New Roman"/>
        </w:rPr>
        <w:t xml:space="preserve">. </w:t>
      </w:r>
      <w:r w:rsidR="003D78CB" w:rsidRPr="00266E5D">
        <w:rPr>
          <w:rFonts w:ascii="Times New Roman" w:hAnsi="Times New Roman" w:cs="Times New Roman"/>
          <w:b/>
          <w:u w:val="single"/>
        </w:rPr>
        <w:t>No</w:t>
      </w:r>
      <w:r w:rsidR="003D78CB" w:rsidRPr="00266E5D">
        <w:rPr>
          <w:rFonts w:ascii="Times New Roman" w:hAnsi="Times New Roman" w:cs="Times New Roman"/>
        </w:rPr>
        <w:t xml:space="preserve"> waiver </w:t>
      </w:r>
      <w:r w:rsidR="005F7BFE" w:rsidRPr="00266E5D">
        <w:rPr>
          <w:rFonts w:ascii="Times New Roman" w:hAnsi="Times New Roman" w:cs="Times New Roman"/>
        </w:rPr>
        <w:t>is available for an applicant who did not pass a Step/Level</w:t>
      </w:r>
      <w:r w:rsidR="008E1AB1" w:rsidRPr="00266E5D">
        <w:rPr>
          <w:rFonts w:ascii="Times New Roman" w:hAnsi="Times New Roman" w:cs="Times New Roman"/>
        </w:rPr>
        <w:t xml:space="preserve"> by</w:t>
      </w:r>
      <w:r w:rsidR="005F7BFE" w:rsidRPr="00266E5D">
        <w:rPr>
          <w:rFonts w:ascii="Times New Roman" w:hAnsi="Times New Roman" w:cs="Times New Roman"/>
        </w:rPr>
        <w:t xml:space="preserve"> the 4</w:t>
      </w:r>
      <w:r w:rsidR="005F7BFE" w:rsidRPr="00266E5D">
        <w:rPr>
          <w:rFonts w:ascii="Times New Roman" w:hAnsi="Times New Roman" w:cs="Times New Roman"/>
          <w:vertAlign w:val="superscript"/>
        </w:rPr>
        <w:t>th</w:t>
      </w:r>
      <w:r w:rsidR="005F7BFE" w:rsidRPr="00266E5D">
        <w:rPr>
          <w:rFonts w:ascii="Times New Roman" w:hAnsi="Times New Roman" w:cs="Times New Roman"/>
        </w:rPr>
        <w:t xml:space="preserve"> attempt</w:t>
      </w:r>
      <w:r w:rsidR="008E1AB1" w:rsidRPr="00266E5D">
        <w:rPr>
          <w:rFonts w:ascii="Times New Roman" w:hAnsi="Times New Roman" w:cs="Times New Roman"/>
        </w:rPr>
        <w:t xml:space="preserve">.  An </w:t>
      </w:r>
      <w:r w:rsidR="005F7BFE" w:rsidRPr="00266E5D">
        <w:rPr>
          <w:rFonts w:ascii="Times New Roman" w:hAnsi="Times New Roman" w:cs="Times New Roman"/>
        </w:rPr>
        <w:t xml:space="preserve">applicant </w:t>
      </w:r>
      <w:r w:rsidR="008E1AB1" w:rsidRPr="00266E5D">
        <w:rPr>
          <w:rFonts w:ascii="Times New Roman" w:hAnsi="Times New Roman" w:cs="Times New Roman"/>
        </w:rPr>
        <w:t>who did not pass a Step/Level within 4</w:t>
      </w:r>
      <w:r w:rsidR="008E1AB1" w:rsidRPr="00266E5D">
        <w:rPr>
          <w:rFonts w:ascii="Times New Roman" w:hAnsi="Times New Roman" w:cs="Times New Roman"/>
          <w:vertAlign w:val="superscript"/>
        </w:rPr>
        <w:t>th</w:t>
      </w:r>
      <w:r w:rsidR="008E1AB1" w:rsidRPr="00266E5D">
        <w:rPr>
          <w:rFonts w:ascii="Times New Roman" w:hAnsi="Times New Roman" w:cs="Times New Roman"/>
        </w:rPr>
        <w:t xml:space="preserve"> attempts </w:t>
      </w:r>
      <w:r w:rsidR="005F7BFE" w:rsidRPr="00266E5D">
        <w:rPr>
          <w:rFonts w:ascii="Times New Roman" w:hAnsi="Times New Roman" w:cs="Times New Roman"/>
        </w:rPr>
        <w:t xml:space="preserve">is </w:t>
      </w:r>
      <w:r w:rsidR="005F7BFE" w:rsidRPr="00266E5D">
        <w:rPr>
          <w:rFonts w:ascii="Times New Roman" w:hAnsi="Times New Roman" w:cs="Times New Roman"/>
          <w:b/>
          <w:u w:val="single"/>
        </w:rPr>
        <w:t>not eligible</w:t>
      </w:r>
      <w:r w:rsidR="005F7BFE" w:rsidRPr="00266E5D">
        <w:rPr>
          <w:rFonts w:ascii="Times New Roman" w:hAnsi="Times New Roman" w:cs="Times New Roman"/>
        </w:rPr>
        <w:t xml:space="preserve"> for a full license in Massachusetts.</w:t>
      </w:r>
      <w:r w:rsidR="00DD04C0" w:rsidRPr="00266E5D">
        <w:rPr>
          <w:rFonts w:ascii="Times New Roman" w:hAnsi="Times New Roman" w:cs="Times New Roman"/>
        </w:rPr>
        <w:t xml:space="preserve"> </w:t>
      </w:r>
    </w:p>
    <w:p w14:paraId="5E9C1C78" w14:textId="77777777" w:rsidR="006F3FB1" w:rsidRPr="00266E5D" w:rsidRDefault="006F3FB1" w:rsidP="00266E5D">
      <w:pPr>
        <w:pStyle w:val="ListParagraph"/>
        <w:autoSpaceDE w:val="0"/>
        <w:autoSpaceDN w:val="0"/>
        <w:adjustRightInd w:val="0"/>
        <w:rPr>
          <w:rFonts w:ascii="Times New Roman" w:hAnsi="Times New Roman" w:cs="Times New Roman"/>
        </w:rPr>
      </w:pPr>
    </w:p>
    <w:p w14:paraId="25FCFDB0" w14:textId="77777777" w:rsidR="008E1AB1" w:rsidRPr="00266E5D" w:rsidRDefault="006F3FB1" w:rsidP="00266E5D">
      <w:pPr>
        <w:pStyle w:val="ListParagraph"/>
        <w:numPr>
          <w:ilvl w:val="0"/>
          <w:numId w:val="32"/>
        </w:numPr>
        <w:autoSpaceDE w:val="0"/>
        <w:autoSpaceDN w:val="0"/>
        <w:adjustRightInd w:val="0"/>
        <w:spacing w:after="0" w:line="240" w:lineRule="auto"/>
        <w:rPr>
          <w:rFonts w:ascii="Times New Roman" w:hAnsi="Times New Roman" w:cs="Times New Roman"/>
        </w:rPr>
      </w:pPr>
      <w:r w:rsidRPr="00266E5D">
        <w:rPr>
          <w:rFonts w:ascii="Times New Roman" w:hAnsi="Times New Roman" w:cs="Times New Roman"/>
          <w:b/>
          <w:u w:val="single"/>
        </w:rPr>
        <w:t xml:space="preserve">USMLE </w:t>
      </w:r>
      <w:r w:rsidR="005F7BFE" w:rsidRPr="00266E5D">
        <w:rPr>
          <w:rFonts w:ascii="Times New Roman" w:hAnsi="Times New Roman" w:cs="Times New Roman"/>
          <w:b/>
          <w:u w:val="single"/>
        </w:rPr>
        <w:t>Step 3/</w:t>
      </w:r>
      <w:r w:rsidRPr="00266E5D">
        <w:rPr>
          <w:rFonts w:ascii="Times New Roman" w:hAnsi="Times New Roman" w:cs="Times New Roman"/>
          <w:b/>
          <w:u w:val="single"/>
        </w:rPr>
        <w:t xml:space="preserve">COMLEX </w:t>
      </w:r>
      <w:r w:rsidR="005F7BFE" w:rsidRPr="00266E5D">
        <w:rPr>
          <w:rFonts w:ascii="Times New Roman" w:hAnsi="Times New Roman" w:cs="Times New Roman"/>
          <w:b/>
          <w:u w:val="single"/>
        </w:rPr>
        <w:t>Level 3</w:t>
      </w:r>
      <w:r w:rsidR="00E55805" w:rsidRPr="00266E5D">
        <w:rPr>
          <w:rFonts w:ascii="Times New Roman" w:hAnsi="Times New Roman" w:cs="Times New Roman"/>
          <w:b/>
          <w:u w:val="single"/>
        </w:rPr>
        <w:t xml:space="preserve"> Attempt Limit</w:t>
      </w:r>
      <w:r w:rsidR="00913EB6" w:rsidRPr="00266E5D">
        <w:rPr>
          <w:rFonts w:ascii="Times New Roman" w:hAnsi="Times New Roman" w:cs="Times New Roman"/>
          <w:b/>
          <w:u w:val="single"/>
        </w:rPr>
        <w:t>/Training Requirement</w:t>
      </w:r>
      <w:r w:rsidR="005F7BFE" w:rsidRPr="00266E5D">
        <w:rPr>
          <w:rFonts w:ascii="Times New Roman" w:hAnsi="Times New Roman" w:cs="Times New Roman"/>
          <w:b/>
        </w:rPr>
        <w:t>:</w:t>
      </w:r>
      <w:r w:rsidR="00E62960">
        <w:rPr>
          <w:rFonts w:ascii="Times New Roman" w:hAnsi="Times New Roman" w:cs="Times New Roman"/>
          <w:b/>
        </w:rPr>
        <w:t xml:space="preserve">  </w:t>
      </w:r>
      <w:r w:rsidR="005F7BFE" w:rsidRPr="00266E5D">
        <w:rPr>
          <w:rFonts w:ascii="Times New Roman" w:hAnsi="Times New Roman" w:cs="Times New Roman"/>
        </w:rPr>
        <w:t>The Board</w:t>
      </w:r>
      <w:r w:rsidR="003A2DC0" w:rsidRPr="00266E5D">
        <w:rPr>
          <w:rFonts w:ascii="Times New Roman" w:hAnsi="Times New Roman" w:cs="Times New Roman"/>
        </w:rPr>
        <w:t xml:space="preserve"> also</w:t>
      </w:r>
      <w:r w:rsidR="005F7BFE" w:rsidRPr="00266E5D">
        <w:rPr>
          <w:rFonts w:ascii="Times New Roman" w:hAnsi="Times New Roman" w:cs="Times New Roman"/>
        </w:rPr>
        <w:t xml:space="preserve"> requires</w:t>
      </w:r>
      <w:r w:rsidR="00381B14" w:rsidRPr="00266E5D">
        <w:rPr>
          <w:rFonts w:ascii="Times New Roman" w:hAnsi="Times New Roman" w:cs="Times New Roman"/>
        </w:rPr>
        <w:t xml:space="preserve"> </w:t>
      </w:r>
      <w:r w:rsidR="005F7BFE" w:rsidRPr="00266E5D">
        <w:rPr>
          <w:rFonts w:ascii="Times New Roman" w:hAnsi="Times New Roman" w:cs="Times New Roman"/>
        </w:rPr>
        <w:t>that an applicant who failed to pass Step 3/Level 3 within 3 attempts, take an additional year of ACGME or AOA accredited postgraduate training between their 3</w:t>
      </w:r>
      <w:r w:rsidR="005F7BFE" w:rsidRPr="00266E5D">
        <w:rPr>
          <w:rFonts w:ascii="Times New Roman" w:hAnsi="Times New Roman" w:cs="Times New Roman"/>
          <w:vertAlign w:val="superscript"/>
        </w:rPr>
        <w:t>rd</w:t>
      </w:r>
      <w:r w:rsidR="005F7BFE" w:rsidRPr="00266E5D">
        <w:rPr>
          <w:rFonts w:ascii="Times New Roman" w:hAnsi="Times New Roman" w:cs="Times New Roman"/>
        </w:rPr>
        <w:t xml:space="preserve"> and 4</w:t>
      </w:r>
      <w:r w:rsidR="005F7BFE" w:rsidRPr="00266E5D">
        <w:rPr>
          <w:rFonts w:ascii="Times New Roman" w:hAnsi="Times New Roman" w:cs="Times New Roman"/>
          <w:vertAlign w:val="superscript"/>
        </w:rPr>
        <w:t>th</w:t>
      </w:r>
      <w:r w:rsidR="005F7BFE" w:rsidRPr="00266E5D">
        <w:rPr>
          <w:rFonts w:ascii="Times New Roman" w:hAnsi="Times New Roman" w:cs="Times New Roman"/>
        </w:rPr>
        <w:t xml:space="preserve"> attempt at the exam. The Board may, in certain circumstances, grant a waiver of the requirement to complete an additional year of accredited postgraduate training between the 3</w:t>
      </w:r>
      <w:r w:rsidR="005F7BFE" w:rsidRPr="00266E5D">
        <w:rPr>
          <w:rFonts w:ascii="Times New Roman" w:hAnsi="Times New Roman" w:cs="Times New Roman"/>
          <w:vertAlign w:val="superscript"/>
        </w:rPr>
        <w:t>rd</w:t>
      </w:r>
      <w:r w:rsidR="005F7BFE" w:rsidRPr="00266E5D">
        <w:rPr>
          <w:rFonts w:ascii="Times New Roman" w:hAnsi="Times New Roman" w:cs="Times New Roman"/>
        </w:rPr>
        <w:t xml:space="preserve"> and 4</w:t>
      </w:r>
      <w:r w:rsidR="005F7BFE" w:rsidRPr="00266E5D">
        <w:rPr>
          <w:rFonts w:ascii="Times New Roman" w:hAnsi="Times New Roman" w:cs="Times New Roman"/>
          <w:vertAlign w:val="superscript"/>
        </w:rPr>
        <w:t>th</w:t>
      </w:r>
      <w:r w:rsidR="005F7BFE" w:rsidRPr="00266E5D">
        <w:rPr>
          <w:rFonts w:ascii="Times New Roman" w:hAnsi="Times New Roman" w:cs="Times New Roman"/>
        </w:rPr>
        <w:t xml:space="preserve"> attempt at Step 3/Level 3. P</w:t>
      </w:r>
      <w:r w:rsidR="005F7BFE" w:rsidRPr="00266E5D">
        <w:rPr>
          <w:rFonts w:ascii="Times New Roman" w:eastAsia="Times New Roman" w:hAnsi="Times New Roman" w:cs="Times New Roman"/>
          <w:color w:val="000000"/>
        </w:rPr>
        <w:t xml:space="preserve">lease see the </w:t>
      </w:r>
      <w:r w:rsidRPr="00266E5D">
        <w:rPr>
          <w:rFonts w:ascii="Times New Roman" w:eastAsia="Times New Roman" w:hAnsi="Times New Roman" w:cs="Times New Roman"/>
          <w:color w:val="000000"/>
        </w:rPr>
        <w:t xml:space="preserve">box </w:t>
      </w:r>
      <w:r w:rsidR="005F7BFE" w:rsidRPr="00266E5D">
        <w:rPr>
          <w:rFonts w:ascii="Times New Roman" w:eastAsia="Times New Roman" w:hAnsi="Times New Roman" w:cs="Times New Roman"/>
          <w:color w:val="000000"/>
        </w:rPr>
        <w:t xml:space="preserve">below </w:t>
      </w:r>
      <w:r w:rsidRPr="00266E5D">
        <w:rPr>
          <w:rFonts w:ascii="Times New Roman" w:eastAsia="Times New Roman" w:hAnsi="Times New Roman" w:cs="Times New Roman"/>
          <w:color w:val="000000"/>
        </w:rPr>
        <w:t xml:space="preserve">for </w:t>
      </w:r>
      <w:r w:rsidR="005F7BFE" w:rsidRPr="00266E5D">
        <w:rPr>
          <w:rFonts w:ascii="Times New Roman" w:eastAsia="Times New Roman" w:hAnsi="Times New Roman" w:cs="Times New Roman"/>
          <w:color w:val="000000"/>
        </w:rPr>
        <w:t xml:space="preserve">information regarding eligibility for a waiver.  </w:t>
      </w:r>
    </w:p>
    <w:p w14:paraId="759D1776" w14:textId="77777777" w:rsidR="006F3FB1" w:rsidRPr="00266E5D" w:rsidRDefault="006F3FB1">
      <w:pPr>
        <w:autoSpaceDE w:val="0"/>
        <w:autoSpaceDN w:val="0"/>
        <w:adjustRightInd w:val="0"/>
        <w:spacing w:after="0" w:line="240" w:lineRule="auto"/>
        <w:rPr>
          <w:rFonts w:ascii="Times New Roman" w:hAnsi="Times New Roman" w:cs="Times New Roman"/>
        </w:rPr>
      </w:pPr>
    </w:p>
    <w:p w14:paraId="2699F17F" w14:textId="77777777" w:rsidR="006F3FB1" w:rsidRPr="00266E5D" w:rsidRDefault="006F3FB1" w:rsidP="006F3FB1">
      <w:pPr>
        <w:pStyle w:val="ListParagraph"/>
        <w:numPr>
          <w:ilvl w:val="0"/>
          <w:numId w:val="32"/>
        </w:numPr>
        <w:tabs>
          <w:tab w:val="left" w:pos="360"/>
        </w:tabs>
        <w:autoSpaceDE w:val="0"/>
        <w:autoSpaceDN w:val="0"/>
        <w:adjustRightInd w:val="0"/>
        <w:spacing w:after="0" w:line="240" w:lineRule="auto"/>
        <w:rPr>
          <w:rFonts w:ascii="Times New Roman" w:hAnsi="Times New Roman"/>
          <w:b/>
        </w:rPr>
      </w:pPr>
      <w:r w:rsidRPr="00A709CD">
        <w:rPr>
          <w:rFonts w:ascii="Times New Roman" w:eastAsia="Times New Roman" w:hAnsi="Times New Roman"/>
          <w:b/>
          <w:color w:val="000000"/>
          <w:u w:val="single"/>
        </w:rPr>
        <w:t>FLEX</w:t>
      </w:r>
      <w:r w:rsidR="00A16FCE">
        <w:rPr>
          <w:rFonts w:ascii="Times New Roman" w:eastAsia="Times New Roman" w:hAnsi="Times New Roman"/>
          <w:b/>
          <w:color w:val="000000"/>
        </w:rPr>
        <w:t xml:space="preserve">: </w:t>
      </w:r>
      <w:r w:rsidRPr="00A709CD">
        <w:rPr>
          <w:rFonts w:ascii="Times New Roman" w:eastAsia="Times New Roman" w:hAnsi="Times New Roman"/>
          <w:b/>
          <w:color w:val="000000"/>
        </w:rPr>
        <w:t xml:space="preserve"> </w:t>
      </w:r>
      <w:r w:rsidRPr="00A709CD">
        <w:rPr>
          <w:rFonts w:ascii="Times New Roman" w:eastAsia="Times New Roman" w:hAnsi="Times New Roman"/>
          <w:color w:val="000000"/>
        </w:rPr>
        <w:t xml:space="preserve">Massachusetts requires a FLEX passing score of 75 in each component.  For examinations prior to June 1985, a FLEX weighted average score of 75 is required in one sitting.  </w:t>
      </w:r>
    </w:p>
    <w:p w14:paraId="7AD250B4" w14:textId="77777777" w:rsidR="006F3FB1" w:rsidRPr="00A709CD" w:rsidRDefault="006F3FB1" w:rsidP="00266E5D">
      <w:pPr>
        <w:pStyle w:val="ListParagraph"/>
        <w:tabs>
          <w:tab w:val="left" w:pos="360"/>
        </w:tabs>
        <w:autoSpaceDE w:val="0"/>
        <w:autoSpaceDN w:val="0"/>
        <w:adjustRightInd w:val="0"/>
        <w:spacing w:after="0" w:line="240" w:lineRule="auto"/>
        <w:rPr>
          <w:rFonts w:ascii="Times New Roman" w:hAnsi="Times New Roman"/>
          <w:b/>
        </w:rPr>
      </w:pPr>
    </w:p>
    <w:p w14:paraId="716EF2BD" w14:textId="77777777" w:rsidR="006F3FB1" w:rsidRPr="00A709CD" w:rsidRDefault="006F3FB1" w:rsidP="006F3FB1">
      <w:pPr>
        <w:pStyle w:val="ListParagraph"/>
        <w:numPr>
          <w:ilvl w:val="0"/>
          <w:numId w:val="32"/>
        </w:numPr>
        <w:tabs>
          <w:tab w:val="left" w:pos="360"/>
        </w:tabs>
        <w:autoSpaceDE w:val="0"/>
        <w:autoSpaceDN w:val="0"/>
        <w:adjustRightInd w:val="0"/>
        <w:spacing w:after="0" w:line="240" w:lineRule="auto"/>
        <w:rPr>
          <w:rFonts w:ascii="Times New Roman" w:hAnsi="Times New Roman"/>
          <w:b/>
        </w:rPr>
      </w:pPr>
      <w:r w:rsidRPr="00A709CD">
        <w:rPr>
          <w:rFonts w:ascii="Times New Roman" w:eastAsia="Times New Roman" w:hAnsi="Times New Roman"/>
          <w:b/>
          <w:color w:val="000000"/>
          <w:u w:val="single"/>
        </w:rPr>
        <w:lastRenderedPageBreak/>
        <w:t>State Board Examination</w:t>
      </w:r>
      <w:r w:rsidR="00A16FCE">
        <w:rPr>
          <w:rFonts w:ascii="Times New Roman" w:eastAsia="Times New Roman" w:hAnsi="Times New Roman"/>
          <w:b/>
          <w:color w:val="000000"/>
        </w:rPr>
        <w:t>:</w:t>
      </w:r>
      <w:r w:rsidRPr="00A709CD">
        <w:rPr>
          <w:rFonts w:ascii="Times New Roman" w:eastAsia="Times New Roman" w:hAnsi="Times New Roman"/>
          <w:b/>
          <w:bCs/>
          <w:color w:val="000000"/>
        </w:rPr>
        <w:t xml:space="preserve"> </w:t>
      </w:r>
      <w:r w:rsidR="00D37247">
        <w:rPr>
          <w:rFonts w:ascii="Times New Roman" w:eastAsia="Times New Roman" w:hAnsi="Times New Roman"/>
          <w:b/>
          <w:bCs/>
          <w:color w:val="000000"/>
        </w:rPr>
        <w:t xml:space="preserve"> </w:t>
      </w:r>
      <w:r w:rsidRPr="00A709CD">
        <w:rPr>
          <w:rFonts w:ascii="Times New Roman" w:eastAsia="Times New Roman" w:hAnsi="Times New Roman"/>
          <w:color w:val="000000"/>
        </w:rPr>
        <w:t xml:space="preserve">A State Board examination taken after June 19, </w:t>
      </w:r>
      <w:proofErr w:type="gramStart"/>
      <w:r w:rsidRPr="00A709CD">
        <w:rPr>
          <w:rFonts w:ascii="Times New Roman" w:eastAsia="Times New Roman" w:hAnsi="Times New Roman"/>
          <w:color w:val="000000"/>
        </w:rPr>
        <w:t>1970</w:t>
      </w:r>
      <w:proofErr w:type="gramEnd"/>
      <w:r w:rsidRPr="00A709CD">
        <w:rPr>
          <w:rFonts w:ascii="Times New Roman" w:eastAsia="Times New Roman" w:hAnsi="Times New Roman"/>
          <w:color w:val="000000"/>
        </w:rPr>
        <w:t xml:space="preserve"> will not be accepted for licensure.  </w:t>
      </w:r>
    </w:p>
    <w:p w14:paraId="4863257C" w14:textId="77777777" w:rsidR="005F5323" w:rsidRDefault="005F5323" w:rsidP="00A709CD">
      <w:pPr>
        <w:autoSpaceDE w:val="0"/>
        <w:autoSpaceDN w:val="0"/>
        <w:adjustRightInd w:val="0"/>
        <w:spacing w:after="0" w:line="240" w:lineRule="auto"/>
        <w:rPr>
          <w:rFonts w:ascii="Times New Roman" w:eastAsia="Times New Roman" w:hAnsi="Times New Roman"/>
          <w:b/>
          <w:color w:val="000000"/>
        </w:rPr>
      </w:pPr>
    </w:p>
    <w:p w14:paraId="1EA1E462" w14:textId="77777777" w:rsidR="00DE0048" w:rsidRPr="00BB5D96" w:rsidRDefault="00DE0048" w:rsidP="00A709CD">
      <w:pPr>
        <w:autoSpaceDE w:val="0"/>
        <w:autoSpaceDN w:val="0"/>
        <w:adjustRightInd w:val="0"/>
        <w:spacing w:after="0" w:line="240" w:lineRule="auto"/>
        <w:rPr>
          <w:rFonts w:ascii="Times New Roman" w:eastAsia="Times New Roman" w:hAnsi="Times New Roman"/>
          <w:b/>
          <w:color w:val="000000"/>
        </w:rPr>
      </w:pPr>
    </w:p>
    <w:tbl>
      <w:tblPr>
        <w:tblStyle w:val="TableGrid"/>
        <w:tblW w:w="0" w:type="auto"/>
        <w:tblInd w:w="288" w:type="dxa"/>
        <w:tblLook w:val="04A0" w:firstRow="1" w:lastRow="0" w:firstColumn="1" w:lastColumn="0" w:noHBand="0" w:noVBand="1"/>
      </w:tblPr>
      <w:tblGrid>
        <w:gridCol w:w="9782"/>
      </w:tblGrid>
      <w:tr w:rsidR="008E1AB1" w:rsidRPr="00DE0048" w14:paraId="3715BE8C" w14:textId="77777777" w:rsidTr="00BB5D96">
        <w:trPr>
          <w:trHeight w:val="386"/>
        </w:trPr>
        <w:tc>
          <w:tcPr>
            <w:tcW w:w="9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C35161" w14:textId="77777777" w:rsidR="008E1AB1" w:rsidRPr="00DE0048" w:rsidRDefault="008E1AB1" w:rsidP="005F5323">
            <w:pPr>
              <w:autoSpaceDE w:val="0"/>
              <w:autoSpaceDN w:val="0"/>
              <w:adjustRightInd w:val="0"/>
              <w:jc w:val="center"/>
              <w:rPr>
                <w:b/>
                <w:color w:val="000000"/>
                <w:sz w:val="22"/>
                <w:szCs w:val="22"/>
              </w:rPr>
            </w:pPr>
            <w:r w:rsidRPr="00DE0048">
              <w:rPr>
                <w:b/>
                <w:color w:val="000000"/>
              </w:rPr>
              <w:t xml:space="preserve">Examination </w:t>
            </w:r>
            <w:r w:rsidR="00913EB6" w:rsidRPr="00DE0048">
              <w:rPr>
                <w:b/>
                <w:color w:val="000000"/>
              </w:rPr>
              <w:t xml:space="preserve">Requirement </w:t>
            </w:r>
            <w:r w:rsidRPr="00DE0048">
              <w:rPr>
                <w:b/>
                <w:color w:val="000000"/>
              </w:rPr>
              <w:t>Waiver Provisions</w:t>
            </w:r>
          </w:p>
        </w:tc>
      </w:tr>
      <w:tr w:rsidR="005F5323" w:rsidRPr="00BB5D96" w14:paraId="6C4A3A12" w14:textId="77777777" w:rsidTr="00266E5D">
        <w:trPr>
          <w:trHeight w:val="4445"/>
        </w:trPr>
        <w:tc>
          <w:tcPr>
            <w:tcW w:w="9810" w:type="dxa"/>
            <w:tcBorders>
              <w:top w:val="single" w:sz="4" w:space="0" w:color="auto"/>
              <w:left w:val="single" w:sz="4" w:space="0" w:color="auto"/>
              <w:bottom w:val="single" w:sz="4" w:space="0" w:color="auto"/>
              <w:right w:val="single" w:sz="4" w:space="0" w:color="auto"/>
            </w:tcBorders>
            <w:vAlign w:val="center"/>
          </w:tcPr>
          <w:p w14:paraId="583BBF33" w14:textId="77777777" w:rsidR="005F5323" w:rsidRPr="00BB5D96" w:rsidRDefault="00DE0048" w:rsidP="005F5323">
            <w:pPr>
              <w:autoSpaceDE w:val="0"/>
              <w:autoSpaceDN w:val="0"/>
              <w:adjustRightInd w:val="0"/>
              <w:jc w:val="center"/>
              <w:rPr>
                <w:color w:val="000000"/>
                <w:sz w:val="22"/>
                <w:szCs w:val="22"/>
              </w:rPr>
            </w:pPr>
            <w:r>
              <w:rPr>
                <w:b/>
                <w:color w:val="000000"/>
              </w:rPr>
              <w:t>Requirement to Complete A</w:t>
            </w:r>
            <w:r w:rsidR="005F5323" w:rsidRPr="00BB5D96">
              <w:rPr>
                <w:b/>
                <w:color w:val="000000"/>
              </w:rPr>
              <w:t>ll Steps of the USMLE or all Levels of the COMLEX</w:t>
            </w:r>
            <w:r>
              <w:rPr>
                <w:b/>
                <w:color w:val="000000"/>
              </w:rPr>
              <w:t xml:space="preserve"> Within Seven Years</w:t>
            </w:r>
          </w:p>
          <w:p w14:paraId="0722E62A" w14:textId="77777777" w:rsidR="005F5323" w:rsidRPr="00BB5D96" w:rsidRDefault="005F5323" w:rsidP="005F5323">
            <w:pPr>
              <w:autoSpaceDE w:val="0"/>
              <w:autoSpaceDN w:val="0"/>
              <w:adjustRightInd w:val="0"/>
              <w:rPr>
                <w:color w:val="000000"/>
                <w:sz w:val="12"/>
                <w:szCs w:val="22"/>
              </w:rPr>
            </w:pPr>
          </w:p>
          <w:p w14:paraId="60E49C8B" w14:textId="77777777" w:rsidR="005F5323" w:rsidRPr="00BB5D96" w:rsidRDefault="005F5323" w:rsidP="005F5323">
            <w:pPr>
              <w:autoSpaceDE w:val="0"/>
              <w:autoSpaceDN w:val="0"/>
              <w:adjustRightInd w:val="0"/>
              <w:rPr>
                <w:color w:val="000000"/>
                <w:sz w:val="22"/>
                <w:szCs w:val="22"/>
              </w:rPr>
            </w:pPr>
            <w:r w:rsidRPr="00BB5D96">
              <w:rPr>
                <w:color w:val="000000"/>
              </w:rPr>
              <w:t xml:space="preserve">The Board </w:t>
            </w:r>
            <w:r w:rsidRPr="00BB5D96">
              <w:rPr>
                <w:b/>
                <w:color w:val="000000"/>
                <w:u w:val="single"/>
              </w:rPr>
              <w:t>may</w:t>
            </w:r>
            <w:r w:rsidRPr="00BB5D96">
              <w:rPr>
                <w:color w:val="000000"/>
              </w:rPr>
              <w:t xml:space="preserve"> grant a waiver of the seven-year exam completion requirement in two types of cases: </w:t>
            </w:r>
          </w:p>
          <w:p w14:paraId="3D565EAE" w14:textId="77777777" w:rsidR="005F5323" w:rsidRPr="00BB5D96" w:rsidRDefault="005F5323" w:rsidP="005F5323">
            <w:pPr>
              <w:autoSpaceDE w:val="0"/>
              <w:autoSpaceDN w:val="0"/>
              <w:adjustRightInd w:val="0"/>
              <w:rPr>
                <w:color w:val="000000"/>
                <w:sz w:val="12"/>
                <w:szCs w:val="22"/>
              </w:rPr>
            </w:pPr>
          </w:p>
          <w:p w14:paraId="357B1F6A" w14:textId="77777777" w:rsidR="005F5323" w:rsidRPr="00BB5D96" w:rsidRDefault="005F5323" w:rsidP="005F5323">
            <w:pPr>
              <w:pStyle w:val="ListParagraph"/>
              <w:numPr>
                <w:ilvl w:val="0"/>
                <w:numId w:val="7"/>
              </w:numPr>
              <w:tabs>
                <w:tab w:val="left" w:pos="720"/>
              </w:tabs>
              <w:autoSpaceDE w:val="0"/>
              <w:autoSpaceDN w:val="0"/>
              <w:adjustRightInd w:val="0"/>
              <w:ind w:left="720"/>
              <w:rPr>
                <w:b/>
                <w:color w:val="000000"/>
                <w:sz w:val="22"/>
                <w:szCs w:val="22"/>
                <w:u w:val="single"/>
              </w:rPr>
            </w:pPr>
            <w:r w:rsidRPr="00BB5D96">
              <w:rPr>
                <w:color w:val="000000"/>
              </w:rPr>
              <w:t xml:space="preserve">A waiver may be granted to an applicant who is actively pursuing another advanced doctoral study (i.e.: M.D./Ph.D. joint degree program) and completed all three steps/levels within 10 years;  </w:t>
            </w:r>
            <w:r w:rsidRPr="00BB5D96">
              <w:rPr>
                <w:b/>
                <w:color w:val="000000"/>
                <w:u w:val="single"/>
              </w:rPr>
              <w:t>OR</w:t>
            </w:r>
          </w:p>
          <w:p w14:paraId="4F70F60E" w14:textId="77777777" w:rsidR="005F5323" w:rsidRPr="00BB5D96" w:rsidRDefault="005F5323" w:rsidP="005F5323">
            <w:pPr>
              <w:pStyle w:val="ListParagraph"/>
              <w:tabs>
                <w:tab w:val="left" w:pos="720"/>
              </w:tabs>
              <w:autoSpaceDE w:val="0"/>
              <w:autoSpaceDN w:val="0"/>
              <w:adjustRightInd w:val="0"/>
              <w:ind w:left="900"/>
              <w:rPr>
                <w:b/>
                <w:color w:val="000000"/>
                <w:sz w:val="14"/>
                <w:szCs w:val="22"/>
                <w:u w:val="single"/>
              </w:rPr>
            </w:pPr>
          </w:p>
          <w:p w14:paraId="3B9C5B0A" w14:textId="77777777" w:rsidR="005F5323" w:rsidRPr="00BB5D96" w:rsidRDefault="005F5323" w:rsidP="005F5323">
            <w:pPr>
              <w:pStyle w:val="ListParagraph"/>
              <w:numPr>
                <w:ilvl w:val="0"/>
                <w:numId w:val="7"/>
              </w:numPr>
              <w:tabs>
                <w:tab w:val="left" w:pos="720"/>
              </w:tabs>
              <w:autoSpaceDE w:val="0"/>
              <w:autoSpaceDN w:val="0"/>
              <w:adjustRightInd w:val="0"/>
              <w:ind w:left="720"/>
              <w:rPr>
                <w:b/>
                <w:color w:val="000000"/>
                <w:sz w:val="22"/>
                <w:szCs w:val="22"/>
                <w:u w:val="single"/>
              </w:rPr>
            </w:pPr>
            <w:r w:rsidRPr="00BB5D96">
              <w:rPr>
                <w:color w:val="000000"/>
              </w:rPr>
              <w:t xml:space="preserve">For all other individuals, in very limited and extraordinary circumstances, the Board may grant a case-by-case exception to the seven-year period upon petition by the applicant and demonstration by the applicant of:  </w:t>
            </w:r>
          </w:p>
          <w:p w14:paraId="785D744F" w14:textId="77777777" w:rsidR="005F5323" w:rsidRPr="00BB5D96" w:rsidRDefault="005F5323" w:rsidP="005F5323">
            <w:pPr>
              <w:pStyle w:val="ListParagraph"/>
              <w:numPr>
                <w:ilvl w:val="1"/>
                <w:numId w:val="7"/>
              </w:numPr>
              <w:tabs>
                <w:tab w:val="left" w:pos="720"/>
              </w:tabs>
              <w:autoSpaceDE w:val="0"/>
              <w:autoSpaceDN w:val="0"/>
              <w:adjustRightInd w:val="0"/>
              <w:ind w:left="1800"/>
              <w:rPr>
                <w:b/>
                <w:color w:val="000000"/>
                <w:sz w:val="22"/>
                <w:szCs w:val="22"/>
                <w:u w:val="single"/>
              </w:rPr>
            </w:pPr>
            <w:r w:rsidRPr="00BB5D96">
              <w:rPr>
                <w:color w:val="000000"/>
              </w:rPr>
              <w:t xml:space="preserve">a verifiable and rational explanation for the failure to satisfy the regulation; </w:t>
            </w:r>
          </w:p>
          <w:p w14:paraId="3443E732" w14:textId="77777777" w:rsidR="005F5323" w:rsidRPr="00BB5D96" w:rsidRDefault="005F5323" w:rsidP="005F5323">
            <w:pPr>
              <w:pStyle w:val="ListParagraph"/>
              <w:numPr>
                <w:ilvl w:val="1"/>
                <w:numId w:val="7"/>
              </w:numPr>
              <w:tabs>
                <w:tab w:val="left" w:pos="720"/>
              </w:tabs>
              <w:autoSpaceDE w:val="0"/>
              <w:autoSpaceDN w:val="0"/>
              <w:adjustRightInd w:val="0"/>
              <w:ind w:left="1800"/>
              <w:rPr>
                <w:b/>
                <w:color w:val="000000"/>
                <w:sz w:val="22"/>
                <w:szCs w:val="22"/>
                <w:u w:val="single"/>
              </w:rPr>
            </w:pPr>
            <w:r w:rsidRPr="00BB5D96">
              <w:rPr>
                <w:color w:val="000000"/>
              </w:rPr>
              <w:t xml:space="preserve">strong academic and post-graduate record; and </w:t>
            </w:r>
          </w:p>
          <w:p w14:paraId="2C09439B" w14:textId="77777777" w:rsidR="005F5323" w:rsidRPr="00BB5D96" w:rsidRDefault="005F5323" w:rsidP="005F5323">
            <w:pPr>
              <w:pStyle w:val="ListParagraph"/>
              <w:numPr>
                <w:ilvl w:val="1"/>
                <w:numId w:val="7"/>
              </w:numPr>
              <w:tabs>
                <w:tab w:val="left" w:pos="720"/>
              </w:tabs>
              <w:autoSpaceDE w:val="0"/>
              <w:autoSpaceDN w:val="0"/>
              <w:adjustRightInd w:val="0"/>
              <w:ind w:left="1800"/>
              <w:rPr>
                <w:b/>
                <w:color w:val="000000"/>
                <w:sz w:val="22"/>
                <w:szCs w:val="22"/>
                <w:u w:val="single"/>
              </w:rPr>
            </w:pPr>
            <w:r w:rsidRPr="00BB5D96">
              <w:rPr>
                <w:color w:val="000000"/>
              </w:rPr>
              <w:t xml:space="preserve">a compelling totality of circumstances.  </w:t>
            </w:r>
          </w:p>
          <w:p w14:paraId="7A734DFF" w14:textId="77777777" w:rsidR="005F5323" w:rsidRPr="00BB5D96" w:rsidRDefault="005F5323" w:rsidP="005F5323">
            <w:pPr>
              <w:pStyle w:val="ListParagraph"/>
              <w:tabs>
                <w:tab w:val="left" w:pos="720"/>
              </w:tabs>
              <w:autoSpaceDE w:val="0"/>
              <w:autoSpaceDN w:val="0"/>
              <w:adjustRightInd w:val="0"/>
              <w:ind w:left="2520"/>
              <w:rPr>
                <w:b/>
                <w:color w:val="000000"/>
                <w:sz w:val="16"/>
                <w:szCs w:val="22"/>
                <w:u w:val="single"/>
              </w:rPr>
            </w:pPr>
          </w:p>
          <w:p w14:paraId="348434C9" w14:textId="77777777" w:rsidR="005F5323" w:rsidRPr="00BB5D96" w:rsidRDefault="005F5323" w:rsidP="005F5323">
            <w:pPr>
              <w:autoSpaceDE w:val="0"/>
              <w:autoSpaceDN w:val="0"/>
              <w:adjustRightInd w:val="0"/>
              <w:rPr>
                <w:color w:val="000000"/>
                <w:sz w:val="22"/>
              </w:rPr>
            </w:pPr>
            <w:r w:rsidRPr="00BB5D96">
              <w:rPr>
                <w:color w:val="000000"/>
              </w:rPr>
              <w:t xml:space="preserve">If requesting a waiver of the Board’s seven-year exam rule on the basis of your participation in a joint-degree program (see #1 above) you must submit a written request for a waiver, which confirms your participation in a joint-degree program.  </w:t>
            </w:r>
          </w:p>
          <w:p w14:paraId="4EE9D451" w14:textId="77777777" w:rsidR="005F5323" w:rsidRPr="00BB5D96" w:rsidRDefault="005F5323" w:rsidP="005F5323">
            <w:pPr>
              <w:autoSpaceDE w:val="0"/>
              <w:autoSpaceDN w:val="0"/>
              <w:adjustRightInd w:val="0"/>
              <w:rPr>
                <w:color w:val="000000"/>
                <w:sz w:val="14"/>
              </w:rPr>
            </w:pPr>
          </w:p>
          <w:p w14:paraId="7B830455" w14:textId="77777777" w:rsidR="005F5323" w:rsidRPr="00BB5D96" w:rsidRDefault="005F5323">
            <w:pPr>
              <w:autoSpaceDE w:val="0"/>
              <w:autoSpaceDN w:val="0"/>
              <w:adjustRightInd w:val="0"/>
              <w:rPr>
                <w:color w:val="000000"/>
                <w:sz w:val="22"/>
              </w:rPr>
            </w:pPr>
            <w:r w:rsidRPr="00BB5D96">
              <w:rPr>
                <w:color w:val="000000"/>
              </w:rPr>
              <w:t xml:space="preserve">If requesting a non-joint degree waiver of the Board’s seven-year exam rule (see #2 above) you must submit a written request for a waiver, which addresses the three factors (a. – c.) noted above. Additionally, you must arrange for submission of your postgraduate training evaluative files. </w:t>
            </w:r>
          </w:p>
        </w:tc>
      </w:tr>
      <w:tr w:rsidR="005F5323" w:rsidRPr="008C59A5" w14:paraId="721BCC08" w14:textId="77777777" w:rsidTr="00C62236">
        <w:trPr>
          <w:trHeight w:val="3950"/>
        </w:trPr>
        <w:tc>
          <w:tcPr>
            <w:tcW w:w="9810" w:type="dxa"/>
            <w:tcBorders>
              <w:top w:val="single" w:sz="4" w:space="0" w:color="auto"/>
              <w:left w:val="single" w:sz="4" w:space="0" w:color="auto"/>
              <w:bottom w:val="single" w:sz="4" w:space="0" w:color="auto"/>
              <w:right w:val="single" w:sz="4" w:space="0" w:color="auto"/>
            </w:tcBorders>
            <w:vAlign w:val="center"/>
          </w:tcPr>
          <w:p w14:paraId="76A2B4DB" w14:textId="77777777" w:rsidR="005F5323" w:rsidRPr="00BB5D96" w:rsidRDefault="00DE0048" w:rsidP="005F5323">
            <w:pPr>
              <w:autoSpaceDE w:val="0"/>
              <w:autoSpaceDN w:val="0"/>
              <w:adjustRightInd w:val="0"/>
              <w:jc w:val="center"/>
              <w:rPr>
                <w:b/>
                <w:color w:val="000000"/>
                <w:sz w:val="22"/>
              </w:rPr>
            </w:pPr>
            <w:r>
              <w:rPr>
                <w:b/>
                <w:color w:val="000000"/>
              </w:rPr>
              <w:t>Requirement to Complete One</w:t>
            </w:r>
            <w:r w:rsidRPr="00BB5D96">
              <w:rPr>
                <w:b/>
                <w:color w:val="000000"/>
              </w:rPr>
              <w:t xml:space="preserve"> Y</w:t>
            </w:r>
            <w:r>
              <w:rPr>
                <w:b/>
                <w:color w:val="000000"/>
              </w:rPr>
              <w:t>ear</w:t>
            </w:r>
            <w:r w:rsidRPr="00BB5D96">
              <w:rPr>
                <w:b/>
                <w:color w:val="000000"/>
              </w:rPr>
              <w:t xml:space="preserve"> </w:t>
            </w:r>
            <w:r w:rsidR="00913EB6" w:rsidRPr="00BB5D96">
              <w:rPr>
                <w:b/>
                <w:color w:val="000000"/>
              </w:rPr>
              <w:t>of Postgraduate Training Between 3</w:t>
            </w:r>
            <w:r w:rsidR="00913EB6" w:rsidRPr="00BB5D96">
              <w:rPr>
                <w:b/>
                <w:color w:val="000000"/>
                <w:vertAlign w:val="superscript"/>
              </w:rPr>
              <w:t>rd</w:t>
            </w:r>
            <w:r w:rsidR="00913EB6" w:rsidRPr="00BB5D96">
              <w:rPr>
                <w:b/>
                <w:color w:val="000000"/>
              </w:rPr>
              <w:t xml:space="preserve"> and 4</w:t>
            </w:r>
            <w:r w:rsidR="00913EB6" w:rsidRPr="00BB5D96">
              <w:rPr>
                <w:b/>
                <w:color w:val="000000"/>
                <w:vertAlign w:val="superscript"/>
              </w:rPr>
              <w:t>th</w:t>
            </w:r>
            <w:r w:rsidR="00913EB6" w:rsidRPr="00BB5D96">
              <w:rPr>
                <w:b/>
                <w:color w:val="000000"/>
              </w:rPr>
              <w:t xml:space="preserve"> Attempt at</w:t>
            </w:r>
            <w:r w:rsidR="005F5323" w:rsidRPr="00BB5D96">
              <w:rPr>
                <w:b/>
                <w:color w:val="000000"/>
              </w:rPr>
              <w:t xml:space="preserve"> USMLE Step 3</w:t>
            </w:r>
            <w:r>
              <w:rPr>
                <w:b/>
                <w:color w:val="000000"/>
              </w:rPr>
              <w:t xml:space="preserve"> or </w:t>
            </w:r>
            <w:r w:rsidR="005F5323" w:rsidRPr="00BB5D96">
              <w:rPr>
                <w:b/>
                <w:color w:val="000000"/>
              </w:rPr>
              <w:t>COMLEX Level 3</w:t>
            </w:r>
          </w:p>
          <w:p w14:paraId="5B011A30" w14:textId="77777777" w:rsidR="008F7AF8" w:rsidRPr="00BB5D96" w:rsidRDefault="008F7AF8" w:rsidP="005F5323">
            <w:pPr>
              <w:autoSpaceDE w:val="0"/>
              <w:autoSpaceDN w:val="0"/>
              <w:adjustRightInd w:val="0"/>
              <w:jc w:val="center"/>
              <w:rPr>
                <w:b/>
                <w:color w:val="000000"/>
                <w:sz w:val="12"/>
              </w:rPr>
            </w:pPr>
          </w:p>
          <w:p w14:paraId="54567B2D" w14:textId="77777777" w:rsidR="005F5323" w:rsidRPr="00BB5D96" w:rsidRDefault="005F5323" w:rsidP="005F5323">
            <w:pPr>
              <w:autoSpaceDE w:val="0"/>
              <w:autoSpaceDN w:val="0"/>
              <w:adjustRightInd w:val="0"/>
              <w:rPr>
                <w:color w:val="000000"/>
                <w:sz w:val="22"/>
              </w:rPr>
            </w:pPr>
            <w:r w:rsidRPr="00BB5D96">
              <w:rPr>
                <w:color w:val="000000"/>
              </w:rPr>
              <w:t xml:space="preserve">An applicant who fails to pass Step 3 of the USMLE or level 3 of the COMLEX </w:t>
            </w:r>
            <w:r w:rsidR="00913EB6" w:rsidRPr="00BB5D96">
              <w:rPr>
                <w:color w:val="000000"/>
              </w:rPr>
              <w:t>by his/her 3</w:t>
            </w:r>
            <w:r w:rsidR="00913EB6" w:rsidRPr="00BB5D96">
              <w:rPr>
                <w:color w:val="000000"/>
                <w:vertAlign w:val="superscript"/>
              </w:rPr>
              <w:t>rd</w:t>
            </w:r>
            <w:r w:rsidRPr="00BB5D96">
              <w:rPr>
                <w:color w:val="000000"/>
              </w:rPr>
              <w:t xml:space="preserve"> attempt is required to take an additional year of ACGME or AOA approved postgraduate training prior to attempting the </w:t>
            </w:r>
            <w:r w:rsidR="008F7AF8" w:rsidRPr="00BB5D96">
              <w:rPr>
                <w:color w:val="000000"/>
              </w:rPr>
              <w:t>S</w:t>
            </w:r>
            <w:r w:rsidRPr="00BB5D96">
              <w:rPr>
                <w:color w:val="000000"/>
              </w:rPr>
              <w:t>tep</w:t>
            </w:r>
            <w:r w:rsidR="008F7AF8" w:rsidRPr="00BB5D96">
              <w:rPr>
                <w:color w:val="000000"/>
              </w:rPr>
              <w:t>/Level</w:t>
            </w:r>
            <w:r w:rsidRPr="00BB5D96">
              <w:rPr>
                <w:color w:val="000000"/>
              </w:rPr>
              <w:t xml:space="preserve"> a </w:t>
            </w:r>
            <w:r w:rsidR="00913EB6" w:rsidRPr="00BB5D96">
              <w:rPr>
                <w:color w:val="000000"/>
              </w:rPr>
              <w:t>4</w:t>
            </w:r>
            <w:r w:rsidR="00913EB6" w:rsidRPr="00BB5D96">
              <w:rPr>
                <w:color w:val="000000"/>
                <w:vertAlign w:val="superscript"/>
              </w:rPr>
              <w:t>th</w:t>
            </w:r>
            <w:r w:rsidR="00913EB6" w:rsidRPr="00BB5D96">
              <w:rPr>
                <w:color w:val="000000"/>
              </w:rPr>
              <w:t xml:space="preserve">  </w:t>
            </w:r>
            <w:r w:rsidRPr="00BB5D96">
              <w:rPr>
                <w:color w:val="000000"/>
              </w:rPr>
              <w:t xml:space="preserve">time. An applicant who fails USMLE Step 3 or COMLEX Level 3 on his/her fourth attempt is </w:t>
            </w:r>
            <w:r w:rsidRPr="00BB5D96">
              <w:rPr>
                <w:color w:val="000000"/>
                <w:u w:val="single"/>
              </w:rPr>
              <w:t>not eligible</w:t>
            </w:r>
            <w:r w:rsidR="003A2DC0" w:rsidRPr="00BB5D96">
              <w:rPr>
                <w:color w:val="000000"/>
              </w:rPr>
              <w:t xml:space="preserve"> </w:t>
            </w:r>
            <w:r w:rsidRPr="00BB5D96">
              <w:rPr>
                <w:color w:val="000000"/>
              </w:rPr>
              <w:t xml:space="preserve">for licensure. </w:t>
            </w:r>
          </w:p>
          <w:p w14:paraId="14C06217" w14:textId="77777777" w:rsidR="005F5323" w:rsidRPr="00BB5D96" w:rsidRDefault="005F5323" w:rsidP="005F5323">
            <w:pPr>
              <w:autoSpaceDE w:val="0"/>
              <w:autoSpaceDN w:val="0"/>
              <w:adjustRightInd w:val="0"/>
              <w:rPr>
                <w:color w:val="000000"/>
                <w:sz w:val="14"/>
              </w:rPr>
            </w:pPr>
          </w:p>
          <w:p w14:paraId="337FBFAF" w14:textId="77777777" w:rsidR="005F5323" w:rsidRPr="00BB5D96" w:rsidRDefault="005F5323" w:rsidP="005F5323">
            <w:pPr>
              <w:autoSpaceDE w:val="0"/>
              <w:autoSpaceDN w:val="0"/>
              <w:adjustRightInd w:val="0"/>
              <w:rPr>
                <w:color w:val="000000"/>
                <w:sz w:val="22"/>
              </w:rPr>
            </w:pPr>
            <w:r w:rsidRPr="00BB5D96">
              <w:rPr>
                <w:color w:val="000000"/>
              </w:rPr>
              <w:t xml:space="preserve">In very limited and extraordinary circumstances, the Board may grant a case-by-case exception to the Step 3/Level </w:t>
            </w:r>
            <w:r w:rsidR="008F7AF8" w:rsidRPr="00BB5D96">
              <w:rPr>
                <w:color w:val="000000"/>
              </w:rPr>
              <w:t xml:space="preserve">3 </w:t>
            </w:r>
            <w:r w:rsidR="00913EB6" w:rsidRPr="00BB5D96">
              <w:rPr>
                <w:color w:val="000000"/>
              </w:rPr>
              <w:t>training requirement</w:t>
            </w:r>
            <w:r w:rsidRPr="00BB5D96">
              <w:rPr>
                <w:color w:val="000000"/>
              </w:rPr>
              <w:t xml:space="preserve"> upon petition by the applicant and demonstration by the applicant of:  </w:t>
            </w:r>
          </w:p>
          <w:p w14:paraId="46E9604F" w14:textId="77777777" w:rsidR="005F5323" w:rsidRPr="00BB5D96" w:rsidRDefault="005F5323" w:rsidP="005F5323">
            <w:pPr>
              <w:pStyle w:val="ListParagraph"/>
              <w:numPr>
                <w:ilvl w:val="0"/>
                <w:numId w:val="23"/>
              </w:numPr>
              <w:autoSpaceDE w:val="0"/>
              <w:autoSpaceDN w:val="0"/>
              <w:adjustRightInd w:val="0"/>
              <w:ind w:left="1260"/>
              <w:rPr>
                <w:color w:val="000000"/>
                <w:sz w:val="22"/>
              </w:rPr>
            </w:pPr>
            <w:r w:rsidRPr="00BB5D96">
              <w:rPr>
                <w:color w:val="000000"/>
              </w:rPr>
              <w:t xml:space="preserve">a verifiable and rational explanation for the failure to satisfy the regulation; </w:t>
            </w:r>
          </w:p>
          <w:p w14:paraId="02209856" w14:textId="77777777" w:rsidR="005F5323" w:rsidRPr="00BB5D96" w:rsidRDefault="005F5323" w:rsidP="005F5323">
            <w:pPr>
              <w:pStyle w:val="ListParagraph"/>
              <w:numPr>
                <w:ilvl w:val="0"/>
                <w:numId w:val="23"/>
              </w:numPr>
              <w:autoSpaceDE w:val="0"/>
              <w:autoSpaceDN w:val="0"/>
              <w:adjustRightInd w:val="0"/>
              <w:ind w:left="1260"/>
              <w:rPr>
                <w:color w:val="000000"/>
                <w:sz w:val="22"/>
              </w:rPr>
            </w:pPr>
            <w:r w:rsidRPr="00BB5D96">
              <w:rPr>
                <w:color w:val="000000"/>
              </w:rPr>
              <w:t xml:space="preserve">strong academic and post-graduate record; and </w:t>
            </w:r>
          </w:p>
          <w:p w14:paraId="3780C25B" w14:textId="77777777" w:rsidR="005F5323" w:rsidRPr="00BB5D96" w:rsidRDefault="005F5323" w:rsidP="005F5323">
            <w:pPr>
              <w:pStyle w:val="ListParagraph"/>
              <w:numPr>
                <w:ilvl w:val="0"/>
                <w:numId w:val="23"/>
              </w:numPr>
              <w:autoSpaceDE w:val="0"/>
              <w:autoSpaceDN w:val="0"/>
              <w:adjustRightInd w:val="0"/>
              <w:ind w:left="1260"/>
              <w:rPr>
                <w:color w:val="000000"/>
                <w:sz w:val="22"/>
              </w:rPr>
            </w:pPr>
            <w:r w:rsidRPr="00BB5D96">
              <w:rPr>
                <w:color w:val="000000"/>
              </w:rPr>
              <w:t xml:space="preserve">a compelling totality of circumstances.  </w:t>
            </w:r>
          </w:p>
          <w:p w14:paraId="61ACEFDB" w14:textId="77777777" w:rsidR="008F7AF8" w:rsidRPr="00BB5D96" w:rsidRDefault="008F7AF8" w:rsidP="008F7AF8">
            <w:pPr>
              <w:pStyle w:val="ListParagraph"/>
              <w:autoSpaceDE w:val="0"/>
              <w:autoSpaceDN w:val="0"/>
              <w:adjustRightInd w:val="0"/>
              <w:ind w:left="1260"/>
              <w:rPr>
                <w:color w:val="000000"/>
                <w:sz w:val="14"/>
              </w:rPr>
            </w:pPr>
          </w:p>
          <w:p w14:paraId="427A8A63" w14:textId="77777777" w:rsidR="005F5323" w:rsidRPr="00BB5D96" w:rsidRDefault="005F5323">
            <w:pPr>
              <w:autoSpaceDE w:val="0"/>
              <w:autoSpaceDN w:val="0"/>
              <w:adjustRightInd w:val="0"/>
              <w:rPr>
                <w:color w:val="000000"/>
                <w:sz w:val="22"/>
              </w:rPr>
            </w:pPr>
            <w:r w:rsidRPr="00BB5D96">
              <w:rPr>
                <w:color w:val="000000"/>
              </w:rPr>
              <w:t xml:space="preserve">If requesting a waiver of the Board’s Step 3/Level 3 </w:t>
            </w:r>
            <w:r w:rsidR="00913EB6" w:rsidRPr="00BB5D96">
              <w:rPr>
                <w:color w:val="000000"/>
              </w:rPr>
              <w:t>training requirement</w:t>
            </w:r>
            <w:r w:rsidRPr="00BB5D96">
              <w:rPr>
                <w:color w:val="000000"/>
              </w:rPr>
              <w:t xml:space="preserve"> you must submit a written request for a waiver, which addresses the three factors (a. – c.) noted above. Additionally, you must arrange for submission of your postgraduate training evaluative files. </w:t>
            </w:r>
          </w:p>
        </w:tc>
      </w:tr>
    </w:tbl>
    <w:p w14:paraId="2F6F4778" w14:textId="77777777" w:rsidR="00DE0048" w:rsidRDefault="00DE0048" w:rsidP="00A709CD">
      <w:pPr>
        <w:autoSpaceDE w:val="0"/>
        <w:autoSpaceDN w:val="0"/>
        <w:adjustRightInd w:val="0"/>
        <w:spacing w:after="0" w:line="240" w:lineRule="auto"/>
        <w:rPr>
          <w:rFonts w:ascii="Times New Roman" w:eastAsia="Times New Roman" w:hAnsi="Times New Roman"/>
          <w:b/>
          <w:bCs/>
          <w:color w:val="000000"/>
          <w:u w:val="single"/>
        </w:rPr>
      </w:pPr>
    </w:p>
    <w:p w14:paraId="5B15841C" w14:textId="77777777" w:rsidR="00366856" w:rsidRPr="00753E50" w:rsidRDefault="00366856" w:rsidP="00A709CD">
      <w:pPr>
        <w:autoSpaceDE w:val="0"/>
        <w:autoSpaceDN w:val="0"/>
        <w:adjustRightInd w:val="0"/>
        <w:spacing w:after="0" w:line="240" w:lineRule="auto"/>
        <w:rPr>
          <w:rFonts w:ascii="Times New Roman" w:eastAsia="Times New Roman" w:hAnsi="Times New Roman"/>
          <w:color w:val="000000"/>
        </w:rPr>
      </w:pPr>
      <w:r w:rsidRPr="00753E50">
        <w:rPr>
          <w:rFonts w:ascii="Times New Roman" w:eastAsia="Times New Roman" w:hAnsi="Times New Roman"/>
          <w:b/>
          <w:bCs/>
          <w:color w:val="000000"/>
          <w:u w:val="single"/>
        </w:rPr>
        <w:t>Pre-medical School</w:t>
      </w:r>
      <w:r w:rsidR="00DE0048" w:rsidRPr="0061519E">
        <w:rPr>
          <w:rFonts w:ascii="Times New Roman" w:eastAsia="Times New Roman" w:hAnsi="Times New Roman"/>
          <w:b/>
          <w:color w:val="000000"/>
        </w:rPr>
        <w:t>:</w:t>
      </w:r>
      <w:r w:rsidR="00DE0048">
        <w:rPr>
          <w:rFonts w:ascii="Times New Roman" w:eastAsia="Times New Roman" w:hAnsi="Times New Roman"/>
          <w:color w:val="000000"/>
        </w:rPr>
        <w:t xml:space="preserve"> </w:t>
      </w:r>
      <w:r w:rsidR="00705D75">
        <w:rPr>
          <w:rFonts w:ascii="Times New Roman" w:eastAsia="Times New Roman" w:hAnsi="Times New Roman"/>
          <w:color w:val="000000"/>
        </w:rPr>
        <w:t xml:space="preserve"> </w:t>
      </w:r>
      <w:r w:rsidRPr="00753E50">
        <w:rPr>
          <w:rFonts w:ascii="Times New Roman" w:eastAsia="Times New Roman" w:hAnsi="Times New Roman"/>
          <w:color w:val="000000"/>
        </w:rPr>
        <w:t xml:space="preserve">A minimum of two (2) or more academic years at a </w:t>
      </w:r>
      <w:proofErr w:type="gramStart"/>
      <w:r w:rsidRPr="00753E50">
        <w:rPr>
          <w:rFonts w:ascii="Times New Roman" w:eastAsia="Times New Roman" w:hAnsi="Times New Roman"/>
          <w:color w:val="000000"/>
        </w:rPr>
        <w:t>legally-chartered</w:t>
      </w:r>
      <w:proofErr w:type="gramEnd"/>
      <w:r w:rsidRPr="00753E50">
        <w:rPr>
          <w:rFonts w:ascii="Times New Roman" w:eastAsia="Times New Roman" w:hAnsi="Times New Roman"/>
          <w:color w:val="000000"/>
        </w:rPr>
        <w:t xml:space="preserve"> college or university is required.</w:t>
      </w:r>
      <w:r w:rsidR="00035364">
        <w:rPr>
          <w:rFonts w:ascii="Times New Roman" w:eastAsia="Times New Roman" w:hAnsi="Times New Roman"/>
          <w:color w:val="000000"/>
        </w:rPr>
        <w:t xml:space="preserve"> For international medical graduates, this education may be incorporated into your medical school training. If not, please indicate the school(s) where you completed this requirement. </w:t>
      </w:r>
    </w:p>
    <w:p w14:paraId="637A04E1" w14:textId="77777777" w:rsidR="00DE0048" w:rsidRPr="00753E50" w:rsidRDefault="00DE0048" w:rsidP="00A709CD">
      <w:pPr>
        <w:autoSpaceDE w:val="0"/>
        <w:autoSpaceDN w:val="0"/>
        <w:adjustRightInd w:val="0"/>
        <w:spacing w:after="0" w:line="240" w:lineRule="auto"/>
        <w:rPr>
          <w:rFonts w:ascii="Times New Roman" w:eastAsia="Times New Roman" w:hAnsi="Times New Roman"/>
          <w:color w:val="000000"/>
        </w:rPr>
      </w:pPr>
    </w:p>
    <w:p w14:paraId="5B1A1C5B" w14:textId="77777777" w:rsidR="00366856" w:rsidRDefault="00366856" w:rsidP="00705D75">
      <w:pPr>
        <w:autoSpaceDE w:val="0"/>
        <w:autoSpaceDN w:val="0"/>
        <w:adjustRightInd w:val="0"/>
        <w:spacing w:after="0" w:line="240" w:lineRule="auto"/>
        <w:rPr>
          <w:rFonts w:ascii="Times New Roman" w:hAnsi="Times New Roman"/>
        </w:rPr>
      </w:pPr>
      <w:r w:rsidRPr="00753E50">
        <w:rPr>
          <w:rFonts w:ascii="Times New Roman" w:eastAsia="Times New Roman" w:hAnsi="Times New Roman"/>
          <w:b/>
          <w:bCs/>
          <w:color w:val="000000"/>
          <w:u w:val="single"/>
        </w:rPr>
        <w:t>Medical School</w:t>
      </w:r>
      <w:r w:rsidR="00DE0048" w:rsidRPr="0061519E">
        <w:rPr>
          <w:rFonts w:ascii="Times New Roman" w:eastAsia="Times New Roman" w:hAnsi="Times New Roman"/>
          <w:b/>
          <w:color w:val="000000"/>
        </w:rPr>
        <w:t>:</w:t>
      </w:r>
      <w:r w:rsidR="00DE0048">
        <w:rPr>
          <w:rFonts w:ascii="Times New Roman" w:eastAsia="Times New Roman" w:hAnsi="Times New Roman"/>
          <w:color w:val="000000"/>
        </w:rPr>
        <w:t xml:space="preserve"> </w:t>
      </w:r>
      <w:r w:rsidR="00705D75">
        <w:rPr>
          <w:rFonts w:ascii="Times New Roman" w:eastAsia="Times New Roman" w:hAnsi="Times New Roman"/>
          <w:color w:val="000000"/>
        </w:rPr>
        <w:t xml:space="preserve"> </w:t>
      </w:r>
      <w:r w:rsidRPr="00753E50">
        <w:rPr>
          <w:rFonts w:ascii="Times New Roman" w:eastAsia="Times New Roman" w:hAnsi="Times New Roman"/>
          <w:color w:val="000000"/>
        </w:rPr>
        <w:t xml:space="preserve">Four (4) academic years of instruction of not less than thirty-two (32) weeks in each academic year or courses which in the opinion of the Board of Registration in Medicine are equivalent, in a legally chartered medical school that grants the degree of </w:t>
      </w:r>
      <w:proofErr w:type="gramStart"/>
      <w:r w:rsidRPr="00753E50">
        <w:rPr>
          <w:rFonts w:ascii="Times New Roman" w:eastAsia="Times New Roman" w:hAnsi="Times New Roman"/>
          <w:color w:val="000000"/>
        </w:rPr>
        <w:t>doctor of medicine</w:t>
      </w:r>
      <w:proofErr w:type="gramEnd"/>
      <w:r w:rsidRPr="00753E50">
        <w:rPr>
          <w:rFonts w:ascii="Times New Roman" w:eastAsia="Times New Roman" w:hAnsi="Times New Roman"/>
          <w:color w:val="000000"/>
        </w:rPr>
        <w:t xml:space="preserve"> or its equivalent.</w:t>
      </w:r>
      <w:r w:rsidR="00705D75">
        <w:rPr>
          <w:rFonts w:ascii="Times New Roman" w:eastAsia="Times New Roman" w:hAnsi="Times New Roman"/>
          <w:color w:val="000000"/>
        </w:rPr>
        <w:t xml:space="preserve">  </w:t>
      </w:r>
      <w:r w:rsidRPr="00753E50">
        <w:rPr>
          <w:rFonts w:ascii="Times New Roman" w:hAnsi="Times New Roman"/>
        </w:rPr>
        <w:t xml:space="preserve">List all medical schools attended, regardless of whether a degree was issued. </w:t>
      </w:r>
    </w:p>
    <w:p w14:paraId="13BEA920" w14:textId="77777777" w:rsidR="005618EF" w:rsidRDefault="005618EF" w:rsidP="00A709CD">
      <w:pPr>
        <w:spacing w:after="0" w:line="240" w:lineRule="auto"/>
        <w:outlineLvl w:val="0"/>
        <w:rPr>
          <w:rFonts w:ascii="Times New Roman" w:hAnsi="Times New Roman"/>
        </w:rPr>
      </w:pPr>
    </w:p>
    <w:p w14:paraId="146AF0D7" w14:textId="77777777" w:rsidR="005618EF" w:rsidRPr="00EF5C0C" w:rsidRDefault="005618EF" w:rsidP="00A709CD">
      <w:pPr>
        <w:spacing w:after="0" w:line="240" w:lineRule="auto"/>
        <w:outlineLvl w:val="0"/>
        <w:rPr>
          <w:rFonts w:ascii="Times New Roman" w:hAnsi="Times New Roman"/>
        </w:rPr>
      </w:pPr>
      <w:r>
        <w:rPr>
          <w:rFonts w:ascii="Times New Roman" w:hAnsi="Times New Roman"/>
        </w:rPr>
        <w:t xml:space="preserve">The Board </w:t>
      </w:r>
      <w:r w:rsidRPr="0061519E">
        <w:rPr>
          <w:rFonts w:ascii="Times New Roman" w:hAnsi="Times New Roman"/>
          <w:u w:val="single"/>
        </w:rPr>
        <w:t>requires applicants to utilize FCVS</w:t>
      </w:r>
      <w:r>
        <w:rPr>
          <w:rFonts w:ascii="Times New Roman" w:hAnsi="Times New Roman"/>
        </w:rPr>
        <w:t xml:space="preserve"> in order to provide primary source verification of ALL medical school attendance and graduation. Verification of medical education through FCVS is required even if you currently hold or previously held a Limited or Temporary License in Massachusetts. </w:t>
      </w:r>
    </w:p>
    <w:p w14:paraId="65A63521" w14:textId="77777777" w:rsidR="00A03FBA" w:rsidRDefault="00A03FBA" w:rsidP="00A709CD">
      <w:pPr>
        <w:spacing w:after="0" w:line="240" w:lineRule="auto"/>
        <w:outlineLvl w:val="0"/>
        <w:rPr>
          <w:rFonts w:ascii="Times New Roman" w:hAnsi="Times New Roman"/>
        </w:rPr>
      </w:pPr>
    </w:p>
    <w:p w14:paraId="345128B4" w14:textId="77777777" w:rsidR="005618EF" w:rsidRPr="0061519E" w:rsidRDefault="005618EF" w:rsidP="005618EF">
      <w:pPr>
        <w:autoSpaceDE w:val="0"/>
        <w:autoSpaceDN w:val="0"/>
        <w:adjustRightInd w:val="0"/>
        <w:spacing w:after="0" w:line="240" w:lineRule="auto"/>
        <w:ind w:right="108"/>
        <w:rPr>
          <w:rFonts w:ascii="Times New Roman" w:eastAsia="Times New Roman" w:hAnsi="Times New Roman"/>
          <w:b/>
          <w:bCs/>
          <w:color w:val="000000"/>
          <w:u w:val="single"/>
        </w:rPr>
      </w:pPr>
      <w:r>
        <w:rPr>
          <w:rFonts w:ascii="Times New Roman" w:eastAsia="Times New Roman" w:hAnsi="Times New Roman"/>
          <w:b/>
          <w:bCs/>
          <w:color w:val="000000"/>
          <w:u w:val="single"/>
        </w:rPr>
        <w:lastRenderedPageBreak/>
        <w:t>Education Commission for Foreign Medical Graduates (ECFMG) Certification</w:t>
      </w:r>
      <w:r w:rsidRPr="0061519E">
        <w:rPr>
          <w:rFonts w:ascii="Times New Roman" w:eastAsia="Times New Roman" w:hAnsi="Times New Roman"/>
          <w:b/>
          <w:bCs/>
          <w:color w:val="000000"/>
        </w:rPr>
        <w:t xml:space="preserve">: </w:t>
      </w:r>
      <w:r w:rsidR="00B15D36">
        <w:rPr>
          <w:rFonts w:ascii="Times New Roman" w:eastAsia="Times New Roman" w:hAnsi="Times New Roman"/>
          <w:b/>
          <w:bCs/>
          <w:color w:val="000000"/>
        </w:rPr>
        <w:t xml:space="preserve"> </w:t>
      </w:r>
      <w:r>
        <w:rPr>
          <w:rFonts w:ascii="Times New Roman" w:eastAsia="Times New Roman" w:hAnsi="Times New Roman"/>
          <w:color w:val="000000"/>
        </w:rPr>
        <w:t xml:space="preserve">All international medical school graduates are required to hold a valid ECFMG certificate.  ECFMG verification will be provided to the Board in your FCVS </w:t>
      </w:r>
      <w:r w:rsidR="00A16FCE">
        <w:rPr>
          <w:rFonts w:ascii="Times New Roman" w:eastAsia="Times New Roman" w:hAnsi="Times New Roman"/>
          <w:color w:val="000000"/>
        </w:rPr>
        <w:t xml:space="preserve">Physician Profile, if applicable. </w:t>
      </w:r>
      <w:r>
        <w:rPr>
          <w:rFonts w:ascii="Times New Roman" w:eastAsia="Times New Roman" w:hAnsi="Times New Roman"/>
          <w:color w:val="000000"/>
        </w:rPr>
        <w:t xml:space="preserve"> </w:t>
      </w:r>
    </w:p>
    <w:p w14:paraId="28934294" w14:textId="77777777" w:rsidR="005618EF" w:rsidRDefault="005618EF" w:rsidP="00A709CD">
      <w:pPr>
        <w:spacing w:after="0" w:line="240" w:lineRule="auto"/>
        <w:outlineLvl w:val="0"/>
        <w:rPr>
          <w:rFonts w:ascii="Times New Roman" w:hAnsi="Times New Roman"/>
        </w:rPr>
      </w:pPr>
    </w:p>
    <w:p w14:paraId="346E02A8" w14:textId="77777777" w:rsidR="007A603A" w:rsidRDefault="007A603A" w:rsidP="007A603A">
      <w:pPr>
        <w:autoSpaceDE w:val="0"/>
        <w:autoSpaceDN w:val="0"/>
        <w:adjustRightInd w:val="0"/>
        <w:spacing w:after="0" w:line="240" w:lineRule="auto"/>
        <w:rPr>
          <w:rFonts w:ascii="Times New Roman" w:eastAsia="Times New Roman" w:hAnsi="Times New Roman"/>
          <w:bCs/>
          <w:color w:val="000000"/>
        </w:rPr>
      </w:pPr>
      <w:r w:rsidRPr="0061519E">
        <w:rPr>
          <w:rFonts w:ascii="Times New Roman" w:hAnsi="Times New Roman"/>
          <w:b/>
          <w:u w:val="single"/>
        </w:rPr>
        <w:t>Postgraduate Training</w:t>
      </w:r>
      <w:r w:rsidRPr="0061519E">
        <w:rPr>
          <w:rFonts w:ascii="Times New Roman" w:hAnsi="Times New Roman"/>
          <w:b/>
        </w:rPr>
        <w:t>:</w:t>
      </w:r>
      <w:r>
        <w:rPr>
          <w:rFonts w:ascii="Times New Roman" w:hAnsi="Times New Roman"/>
        </w:rPr>
        <w:t xml:space="preserve"> </w:t>
      </w:r>
      <w:r w:rsidR="00B15D36">
        <w:rPr>
          <w:rFonts w:ascii="Times New Roman" w:hAnsi="Times New Roman"/>
        </w:rPr>
        <w:t xml:space="preserve"> </w:t>
      </w:r>
      <w:r>
        <w:rPr>
          <w:rFonts w:ascii="Times New Roman" w:eastAsia="Times New Roman" w:hAnsi="Times New Roman"/>
          <w:bCs/>
          <w:color w:val="000000"/>
        </w:rPr>
        <w:t xml:space="preserve">To be eligible for a full license, the Board requires satisfactory completion of the following postgraduate training: </w:t>
      </w:r>
    </w:p>
    <w:p w14:paraId="7B68A72B" w14:textId="77777777" w:rsidR="007A603A" w:rsidRDefault="007A603A" w:rsidP="007A603A">
      <w:pPr>
        <w:pStyle w:val="ListParagraph"/>
        <w:numPr>
          <w:ilvl w:val="0"/>
          <w:numId w:val="35"/>
        </w:numPr>
        <w:tabs>
          <w:tab w:val="left" w:pos="460"/>
        </w:tabs>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color w:val="000000"/>
          <w:u w:val="single"/>
        </w:rPr>
        <w:t>U.S. graduates</w:t>
      </w:r>
      <w:r>
        <w:rPr>
          <w:rFonts w:ascii="Times New Roman" w:eastAsia="Times New Roman" w:hAnsi="Times New Roman"/>
          <w:color w:val="000000"/>
        </w:rPr>
        <w:t>:  Two (2) years of postgraduate training in an ACGME, AOA or Canadian accredited training program.</w:t>
      </w:r>
    </w:p>
    <w:p w14:paraId="78E2090A" w14:textId="77777777" w:rsidR="007A603A" w:rsidRDefault="007A603A" w:rsidP="007A603A">
      <w:pPr>
        <w:pStyle w:val="ListParagraph"/>
        <w:numPr>
          <w:ilvl w:val="0"/>
          <w:numId w:val="35"/>
        </w:numPr>
        <w:tabs>
          <w:tab w:val="left" w:pos="460"/>
        </w:tabs>
        <w:autoSpaceDE w:val="0"/>
        <w:autoSpaceDN w:val="0"/>
        <w:adjustRightInd w:val="0"/>
        <w:spacing w:after="0" w:line="240" w:lineRule="auto"/>
        <w:rPr>
          <w:rFonts w:ascii="Times New Roman" w:eastAsia="Times New Roman" w:hAnsi="Times New Roman"/>
          <w:color w:val="000000"/>
        </w:rPr>
      </w:pPr>
      <w:r>
        <w:rPr>
          <w:rFonts w:ascii="Times New Roman" w:eastAsia="Times New Roman" w:hAnsi="Times New Roman"/>
          <w:u w:val="single"/>
        </w:rPr>
        <w:t>International medical graduates</w:t>
      </w:r>
      <w:r>
        <w:rPr>
          <w:rFonts w:ascii="Times New Roman" w:eastAsia="Times New Roman" w:hAnsi="Times New Roman"/>
        </w:rPr>
        <w:t xml:space="preserve">:  Three (3) years of ACGME, AOA or Canadian accredited postgraduate training program.  </w:t>
      </w:r>
    </w:p>
    <w:p w14:paraId="1281BE8B" w14:textId="77777777" w:rsidR="007A603A" w:rsidRPr="0061519E" w:rsidRDefault="007A603A" w:rsidP="007A603A">
      <w:pPr>
        <w:pStyle w:val="ListParagraph"/>
        <w:numPr>
          <w:ilvl w:val="0"/>
          <w:numId w:val="35"/>
        </w:numPr>
        <w:tabs>
          <w:tab w:val="left" w:pos="460"/>
        </w:tabs>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rPr>
        <w:t>Pursuant to Board Policy 19-</w:t>
      </w:r>
      <w:r w:rsidRPr="0061519E">
        <w:rPr>
          <w:rFonts w:ascii="Times New Roman" w:eastAsia="Times New Roman" w:hAnsi="Times New Roman" w:cs="Times New Roman"/>
        </w:rPr>
        <w:t>01, international medical graduates may petition the Board to obtain a full license after successful completion of 32 months of ACGME, AOA or Canadian accredited postgraduate training. Please see Board Policy 19</w:t>
      </w:r>
      <w:r w:rsidRPr="0061519E">
        <w:rPr>
          <w:rFonts w:ascii="Times New Roman" w:eastAsia="Times New Roman" w:hAnsi="Times New Roman" w:cs="Times New Roman"/>
          <w:color w:val="000000"/>
        </w:rPr>
        <w:t xml:space="preserve">-01 posted on the Board’s website </w:t>
      </w:r>
      <w:hyperlink r:id="rId16" w:history="1">
        <w:r w:rsidRPr="0061519E">
          <w:rPr>
            <w:rStyle w:val="Hyperlink"/>
            <w:rFonts w:ascii="Times New Roman" w:eastAsia="Times New Roman" w:hAnsi="Times New Roman" w:cs="Times New Roman"/>
          </w:rPr>
          <w:t>www.mass.gov/massmedboard</w:t>
        </w:r>
      </w:hyperlink>
      <w:r w:rsidRPr="0061519E">
        <w:rPr>
          <w:rFonts w:ascii="Times New Roman" w:eastAsia="Times New Roman" w:hAnsi="Times New Roman" w:cs="Times New Roman"/>
          <w:color w:val="000000"/>
        </w:rPr>
        <w:t xml:space="preserve"> to determine what information is required in order to have your application considered under the provisions of this Policy. </w:t>
      </w:r>
    </w:p>
    <w:p w14:paraId="1677A25B" w14:textId="77777777" w:rsidR="005618EF" w:rsidRPr="0061519E" w:rsidRDefault="005618EF" w:rsidP="0061519E">
      <w:pPr>
        <w:pStyle w:val="ListParagraph"/>
        <w:tabs>
          <w:tab w:val="left" w:pos="460"/>
        </w:tabs>
        <w:autoSpaceDE w:val="0"/>
        <w:autoSpaceDN w:val="0"/>
        <w:adjustRightInd w:val="0"/>
        <w:spacing w:after="0" w:line="240" w:lineRule="auto"/>
        <w:rPr>
          <w:rFonts w:ascii="Times New Roman" w:eastAsia="Times New Roman" w:hAnsi="Times New Roman" w:cs="Times New Roman"/>
          <w:color w:val="000000"/>
        </w:rPr>
      </w:pPr>
    </w:p>
    <w:p w14:paraId="069C37F5" w14:textId="77777777" w:rsidR="007A603A" w:rsidRDefault="007A603A" w:rsidP="007A603A">
      <w:pPr>
        <w:keepNext/>
        <w:keepLines/>
        <w:autoSpaceDE w:val="0"/>
        <w:autoSpaceDN w:val="0"/>
        <w:adjustRightInd w:val="0"/>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If have not completed the required training indicated above, you may contact the Board to determine if you are eligible for licensure.  </w:t>
      </w:r>
    </w:p>
    <w:p w14:paraId="321B5CA4" w14:textId="77777777" w:rsidR="007A603A" w:rsidRDefault="007A603A" w:rsidP="007A603A">
      <w:pPr>
        <w:keepNext/>
        <w:keepLines/>
        <w:autoSpaceDE w:val="0"/>
        <w:autoSpaceDN w:val="0"/>
        <w:adjustRightInd w:val="0"/>
        <w:spacing w:after="0" w:line="240" w:lineRule="auto"/>
        <w:rPr>
          <w:rFonts w:ascii="Times New Roman" w:eastAsia="Times New Roman" w:hAnsi="Times New Roman"/>
          <w:bCs/>
          <w:color w:val="000000"/>
        </w:rPr>
      </w:pPr>
    </w:p>
    <w:p w14:paraId="5EBDC09D" w14:textId="77777777" w:rsidR="007A603A" w:rsidRPr="0061519E" w:rsidRDefault="007A603A" w:rsidP="0061519E">
      <w:pPr>
        <w:keepNext/>
        <w:keepLines/>
        <w:autoSpaceDE w:val="0"/>
        <w:autoSpaceDN w:val="0"/>
        <w:adjustRightInd w:val="0"/>
        <w:spacing w:after="0" w:line="240" w:lineRule="auto"/>
        <w:rPr>
          <w:rFonts w:ascii="Times New Roman" w:eastAsia="Times New Roman" w:hAnsi="Times New Roman" w:cs="Times New Roman"/>
          <w:color w:val="000000"/>
        </w:rPr>
      </w:pPr>
      <w:r w:rsidRPr="0061519E">
        <w:rPr>
          <w:rFonts w:ascii="Times New Roman" w:eastAsia="Times New Roman" w:hAnsi="Times New Roman" w:cs="Times New Roman"/>
          <w:color w:val="000000"/>
        </w:rPr>
        <w:t xml:space="preserve">The Board </w:t>
      </w:r>
      <w:r w:rsidRPr="0061519E">
        <w:rPr>
          <w:rFonts w:ascii="Times New Roman" w:eastAsia="Times New Roman" w:hAnsi="Times New Roman" w:cs="Times New Roman"/>
          <w:color w:val="000000"/>
          <w:u w:val="single"/>
        </w:rPr>
        <w:t>requires applicants utilize FCVS</w:t>
      </w:r>
      <w:r w:rsidRPr="0061519E">
        <w:rPr>
          <w:rFonts w:ascii="Times New Roman" w:eastAsia="Times New Roman" w:hAnsi="Times New Roman" w:cs="Times New Roman"/>
          <w:color w:val="000000"/>
        </w:rPr>
        <w:t xml:space="preserve"> in order to provide primary source verification of</w:t>
      </w:r>
      <w:r w:rsidR="005618EF">
        <w:rPr>
          <w:rFonts w:ascii="Times New Roman" w:eastAsia="Times New Roman" w:hAnsi="Times New Roman" w:cs="Times New Roman"/>
          <w:color w:val="000000"/>
        </w:rPr>
        <w:t xml:space="preserve"> </w:t>
      </w:r>
      <w:r w:rsidR="005618EF" w:rsidRPr="0061519E">
        <w:rPr>
          <w:rFonts w:ascii="Times New Roman" w:eastAsia="Times New Roman" w:hAnsi="Times New Roman" w:cs="Times New Roman"/>
          <w:color w:val="000000"/>
          <w:u w:val="single"/>
        </w:rPr>
        <w:t>ALL</w:t>
      </w:r>
      <w:r w:rsidRPr="0061519E">
        <w:rPr>
          <w:rFonts w:ascii="Times New Roman" w:eastAsia="Times New Roman" w:hAnsi="Times New Roman" w:cs="Times New Roman"/>
          <w:color w:val="000000"/>
        </w:rPr>
        <w:t xml:space="preserve"> postgraduate training done at facilities located in the U.S., Puerto </w:t>
      </w:r>
      <w:proofErr w:type="gramStart"/>
      <w:r w:rsidRPr="0061519E">
        <w:rPr>
          <w:rFonts w:ascii="Times New Roman" w:eastAsia="Times New Roman" w:hAnsi="Times New Roman" w:cs="Times New Roman"/>
          <w:color w:val="000000"/>
        </w:rPr>
        <w:t>Rico</w:t>
      </w:r>
      <w:proofErr w:type="gramEnd"/>
      <w:r w:rsidRPr="0061519E">
        <w:rPr>
          <w:rFonts w:ascii="Times New Roman" w:eastAsia="Times New Roman" w:hAnsi="Times New Roman" w:cs="Times New Roman"/>
          <w:color w:val="000000"/>
        </w:rPr>
        <w:t xml:space="preserve"> or Canada, regardless of whether the program was completed or not. </w:t>
      </w:r>
      <w:r w:rsidRPr="0061519E">
        <w:rPr>
          <w:rFonts w:ascii="Times New Roman" w:hAnsi="Times New Roman" w:cs="Times New Roman"/>
          <w:color w:val="000000"/>
        </w:rPr>
        <w:t xml:space="preserve">Verification of postgraduate training through FCVS is required even if you are currently completing or previously completed training in Massachusetts under a Limited License. </w:t>
      </w:r>
    </w:p>
    <w:p w14:paraId="30933A5A" w14:textId="77777777" w:rsidR="005618EF" w:rsidRDefault="005618EF" w:rsidP="007A603A">
      <w:pPr>
        <w:autoSpaceDE w:val="0"/>
        <w:autoSpaceDN w:val="0"/>
        <w:adjustRightInd w:val="0"/>
        <w:spacing w:after="0" w:line="240" w:lineRule="auto"/>
        <w:rPr>
          <w:rFonts w:ascii="Times New Roman" w:eastAsia="Times New Roman" w:hAnsi="Times New Roman" w:cs="Times New Roman"/>
          <w:color w:val="000000"/>
        </w:rPr>
      </w:pPr>
    </w:p>
    <w:p w14:paraId="1B325714" w14:textId="77777777" w:rsidR="007A603A" w:rsidRPr="0061519E" w:rsidRDefault="007A603A" w:rsidP="007A603A">
      <w:pPr>
        <w:autoSpaceDE w:val="0"/>
        <w:autoSpaceDN w:val="0"/>
        <w:adjustRightInd w:val="0"/>
        <w:spacing w:after="0" w:line="240" w:lineRule="auto"/>
        <w:rPr>
          <w:rFonts w:ascii="Times New Roman" w:eastAsia="Times New Roman" w:hAnsi="Times New Roman" w:cs="Times New Roman"/>
          <w:color w:val="000000"/>
        </w:rPr>
      </w:pPr>
      <w:r w:rsidRPr="0061519E">
        <w:rPr>
          <w:rFonts w:ascii="Times New Roman" w:eastAsia="Times New Roman" w:hAnsi="Times New Roman" w:cs="Times New Roman"/>
          <w:color w:val="000000"/>
        </w:rPr>
        <w:t xml:space="preserve">Verification of research fellowships should also be received through FCVS.  In the event that FCVS is unable to verify a purely research fellowship, </w:t>
      </w:r>
      <w:r w:rsidR="005618EF" w:rsidRPr="0061519E">
        <w:rPr>
          <w:rFonts w:ascii="Times New Roman" w:eastAsia="Times New Roman" w:hAnsi="Times New Roman" w:cs="Times New Roman"/>
          <w:color w:val="000000"/>
        </w:rPr>
        <w:t xml:space="preserve">the Board will accept a </w:t>
      </w:r>
      <w:r w:rsidRPr="0061519E">
        <w:rPr>
          <w:rFonts w:ascii="Times New Roman" w:eastAsia="Times New Roman" w:hAnsi="Times New Roman" w:cs="Times New Roman"/>
          <w:color w:val="000000"/>
        </w:rPr>
        <w:t xml:space="preserve">letter of good standing from your </w:t>
      </w:r>
      <w:r w:rsidR="005618EF">
        <w:rPr>
          <w:rFonts w:ascii="Times New Roman" w:eastAsia="Times New Roman" w:hAnsi="Times New Roman" w:cs="Times New Roman"/>
          <w:color w:val="000000"/>
        </w:rPr>
        <w:t xml:space="preserve">Research </w:t>
      </w:r>
      <w:r w:rsidRPr="0061519E">
        <w:rPr>
          <w:rFonts w:ascii="Times New Roman" w:eastAsia="Times New Roman" w:hAnsi="Times New Roman" w:cs="Times New Roman"/>
          <w:color w:val="000000"/>
        </w:rPr>
        <w:t xml:space="preserve">Fellowship Director or Research Supervisor, which should be on the facility letterhead and confirms your participation in the research fellowship, including the dates of your participation. The letter should be sent to the Board in a sealed envelope. </w:t>
      </w:r>
    </w:p>
    <w:p w14:paraId="75435F92" w14:textId="77777777" w:rsidR="007A603A" w:rsidRPr="00753E50" w:rsidRDefault="007A603A" w:rsidP="007A603A">
      <w:pPr>
        <w:spacing w:after="0" w:line="240" w:lineRule="auto"/>
        <w:outlineLvl w:val="0"/>
        <w:rPr>
          <w:rFonts w:ascii="Times New Roman" w:hAnsi="Times New Roman"/>
        </w:rPr>
      </w:pPr>
    </w:p>
    <w:p w14:paraId="34B664EB" w14:textId="77777777" w:rsidR="00C107CC" w:rsidRDefault="00366856" w:rsidP="00266E5D">
      <w:pPr>
        <w:spacing w:after="0" w:line="240" w:lineRule="auto"/>
        <w:outlineLvl w:val="0"/>
        <w:rPr>
          <w:rFonts w:ascii="Times New Roman" w:hAnsi="Times New Roman" w:cs="Times New Roman"/>
          <w:b/>
        </w:rPr>
      </w:pPr>
      <w:r w:rsidRPr="00EF5C0C">
        <w:rPr>
          <w:rFonts w:ascii="Times New Roman" w:hAnsi="Times New Roman"/>
          <w:b/>
          <w:u w:val="single"/>
        </w:rPr>
        <w:t>Timeline of Activities since Graduation from Medical School</w:t>
      </w:r>
      <w:r w:rsidR="00DE0048" w:rsidRPr="0061519E">
        <w:rPr>
          <w:rFonts w:ascii="Times New Roman" w:hAnsi="Times New Roman" w:cs="Times New Roman"/>
          <w:b/>
        </w:rPr>
        <w:t>:</w:t>
      </w:r>
      <w:r w:rsidR="00DE0048">
        <w:rPr>
          <w:rFonts w:ascii="Times New Roman" w:hAnsi="Times New Roman" w:cs="Times New Roman"/>
        </w:rPr>
        <w:t xml:space="preserve"> </w:t>
      </w:r>
      <w:r w:rsidR="00B15D36">
        <w:rPr>
          <w:rFonts w:ascii="Times New Roman" w:hAnsi="Times New Roman" w:cs="Times New Roman"/>
        </w:rPr>
        <w:t xml:space="preserve"> </w:t>
      </w:r>
      <w:r w:rsidR="00035364" w:rsidRPr="00035364">
        <w:rPr>
          <w:rFonts w:ascii="Times New Roman" w:hAnsi="Times New Roman" w:cs="Times New Roman"/>
        </w:rPr>
        <w:t>In the first line indicate the month/year of your graduation from medical school</w:t>
      </w:r>
      <w:r w:rsidR="00035364" w:rsidRPr="00C107CC">
        <w:rPr>
          <w:rFonts w:ascii="Times New Roman" w:hAnsi="Times New Roman" w:cs="Times New Roman"/>
        </w:rPr>
        <w:t xml:space="preserve">.  </w:t>
      </w:r>
      <w:r w:rsidR="00C107CC" w:rsidRPr="00C107CC">
        <w:rPr>
          <w:rFonts w:ascii="Times New Roman" w:hAnsi="Times New Roman" w:cs="Times New Roman"/>
        </w:rPr>
        <w:t>Thereafter, p</w:t>
      </w:r>
      <w:r w:rsidR="00035364" w:rsidRPr="00C107CC">
        <w:rPr>
          <w:rFonts w:ascii="Times New Roman" w:hAnsi="Times New Roman" w:cs="Times New Roman"/>
        </w:rPr>
        <w:t>lease</w:t>
      </w:r>
      <w:r w:rsidR="00035364">
        <w:rPr>
          <w:rFonts w:ascii="Times New Roman" w:hAnsi="Times New Roman" w:cs="Times New Roman"/>
        </w:rPr>
        <w:t xml:space="preserve"> provide a </w:t>
      </w:r>
      <w:r w:rsidR="00035364" w:rsidRPr="00035364">
        <w:rPr>
          <w:rFonts w:ascii="Times New Roman" w:hAnsi="Times New Roman" w:cs="Times New Roman"/>
          <w:u w:val="single"/>
        </w:rPr>
        <w:t>chronological listing by month and year of ALL activities since graduation from medical school</w:t>
      </w:r>
      <w:r w:rsidR="00035364" w:rsidRPr="00035364">
        <w:rPr>
          <w:rFonts w:ascii="Times New Roman" w:hAnsi="Times New Roman" w:cs="Times New Roman"/>
        </w:rPr>
        <w:t xml:space="preserve">.  You must include postgraduate training, research activities, hospital affiliations, medical staff appointments, faculty appointments, private practices, locum tenens and telemedicine assignments and any other employment or volunteer activities. Also include periods of unemployment or any activities outside of the practice of medicine.  Do not write, “See CV” or “See attached”; you must complete this section AND attach your curriculum vitae. If you need additional rows, please print additional copies of </w:t>
      </w:r>
      <w:r w:rsidR="00035364">
        <w:rPr>
          <w:rFonts w:ascii="Times New Roman" w:hAnsi="Times New Roman" w:cs="Times New Roman"/>
        </w:rPr>
        <w:t>the timeline</w:t>
      </w:r>
      <w:r w:rsidR="00035364" w:rsidRPr="00035364">
        <w:rPr>
          <w:rFonts w:ascii="Times New Roman" w:hAnsi="Times New Roman" w:cs="Times New Roman"/>
        </w:rPr>
        <w:t xml:space="preserve">.  </w:t>
      </w:r>
      <w:r w:rsidR="00C107CC" w:rsidRPr="00035364">
        <w:rPr>
          <w:rFonts w:ascii="Times New Roman" w:hAnsi="Times New Roman" w:cs="Times New Roman"/>
          <w:b/>
        </w:rPr>
        <w:t xml:space="preserve">You MUST account for any time gaps of </w:t>
      </w:r>
      <w:r w:rsidR="0070643E">
        <w:rPr>
          <w:rFonts w:ascii="Times New Roman" w:hAnsi="Times New Roman" w:cs="Times New Roman"/>
          <w:b/>
        </w:rPr>
        <w:t>one month (</w:t>
      </w:r>
      <w:r w:rsidR="00C107CC" w:rsidRPr="00035364">
        <w:rPr>
          <w:rFonts w:ascii="Times New Roman" w:hAnsi="Times New Roman" w:cs="Times New Roman"/>
          <w:b/>
        </w:rPr>
        <w:t>30 days</w:t>
      </w:r>
      <w:r w:rsidR="0070643E">
        <w:rPr>
          <w:rFonts w:ascii="Times New Roman" w:hAnsi="Times New Roman" w:cs="Times New Roman"/>
          <w:b/>
        </w:rPr>
        <w:t>)</w:t>
      </w:r>
      <w:r w:rsidR="00C107CC" w:rsidRPr="00035364">
        <w:rPr>
          <w:rFonts w:ascii="Times New Roman" w:hAnsi="Times New Roman" w:cs="Times New Roman"/>
          <w:b/>
        </w:rPr>
        <w:t xml:space="preserve"> or more since your graduation from medical school.</w:t>
      </w:r>
      <w:r w:rsidR="00C107CC" w:rsidRPr="00035364">
        <w:rPr>
          <w:rFonts w:ascii="Times New Roman" w:hAnsi="Times New Roman" w:cs="Times New Roman"/>
        </w:rPr>
        <w:t xml:space="preserve"> </w:t>
      </w:r>
      <w:r w:rsidR="00C107CC" w:rsidRPr="00035364">
        <w:rPr>
          <w:rFonts w:ascii="Times New Roman" w:hAnsi="Times New Roman" w:cs="Times New Roman"/>
          <w:b/>
        </w:rPr>
        <w:t>(</w:t>
      </w:r>
      <w:r w:rsidR="00C107CC" w:rsidRPr="00035364">
        <w:rPr>
          <w:rFonts w:ascii="Times New Roman" w:hAnsi="Times New Roman" w:cs="Times New Roman"/>
          <w:b/>
          <w:i/>
        </w:rPr>
        <w:t xml:space="preserve">For example, if you graduated from </w:t>
      </w:r>
      <w:r w:rsidR="007F1370">
        <w:rPr>
          <w:rFonts w:ascii="Times New Roman" w:hAnsi="Times New Roman" w:cs="Times New Roman"/>
          <w:b/>
          <w:i/>
        </w:rPr>
        <w:t>residency</w:t>
      </w:r>
      <w:r w:rsidR="00C107CC" w:rsidRPr="00035364">
        <w:rPr>
          <w:rFonts w:ascii="Times New Roman" w:hAnsi="Times New Roman" w:cs="Times New Roman"/>
          <w:b/>
          <w:i/>
        </w:rPr>
        <w:t xml:space="preserve"> </w:t>
      </w:r>
      <w:r w:rsidR="007F1370">
        <w:rPr>
          <w:rFonts w:ascii="Times New Roman" w:hAnsi="Times New Roman" w:cs="Times New Roman"/>
          <w:b/>
          <w:i/>
        </w:rPr>
        <w:t>i</w:t>
      </w:r>
      <w:r w:rsidR="007F1370" w:rsidRPr="00035364">
        <w:rPr>
          <w:rFonts w:ascii="Times New Roman" w:hAnsi="Times New Roman" w:cs="Times New Roman"/>
          <w:b/>
          <w:i/>
        </w:rPr>
        <w:t xml:space="preserve">n </w:t>
      </w:r>
      <w:r w:rsidR="00A45407">
        <w:rPr>
          <w:rFonts w:ascii="Times New Roman" w:hAnsi="Times New Roman" w:cs="Times New Roman"/>
          <w:b/>
          <w:i/>
        </w:rPr>
        <w:t>June</w:t>
      </w:r>
      <w:r w:rsidR="00C107CC" w:rsidRPr="00035364">
        <w:rPr>
          <w:rFonts w:ascii="Times New Roman" w:hAnsi="Times New Roman" w:cs="Times New Roman"/>
          <w:b/>
          <w:i/>
        </w:rPr>
        <w:t xml:space="preserve"> 2015 and started </w:t>
      </w:r>
      <w:r w:rsidR="007F1370">
        <w:rPr>
          <w:rFonts w:ascii="Times New Roman" w:hAnsi="Times New Roman" w:cs="Times New Roman"/>
          <w:b/>
          <w:i/>
        </w:rPr>
        <w:t>employment</w:t>
      </w:r>
      <w:r w:rsidR="007F1370" w:rsidRPr="00035364">
        <w:rPr>
          <w:rFonts w:ascii="Times New Roman" w:hAnsi="Times New Roman" w:cs="Times New Roman"/>
          <w:b/>
          <w:i/>
        </w:rPr>
        <w:t xml:space="preserve"> </w:t>
      </w:r>
      <w:r w:rsidR="007F1370">
        <w:rPr>
          <w:rFonts w:ascii="Times New Roman" w:hAnsi="Times New Roman" w:cs="Times New Roman"/>
          <w:b/>
          <w:i/>
        </w:rPr>
        <w:t>i</w:t>
      </w:r>
      <w:r w:rsidR="00C107CC" w:rsidRPr="00035364">
        <w:rPr>
          <w:rFonts w:ascii="Times New Roman" w:hAnsi="Times New Roman" w:cs="Times New Roman"/>
          <w:b/>
          <w:i/>
        </w:rPr>
        <w:t xml:space="preserve">n </w:t>
      </w:r>
      <w:r w:rsidR="00A45407">
        <w:rPr>
          <w:rFonts w:ascii="Times New Roman" w:hAnsi="Times New Roman" w:cs="Times New Roman"/>
          <w:b/>
          <w:i/>
        </w:rPr>
        <w:t xml:space="preserve">August </w:t>
      </w:r>
      <w:r w:rsidR="00C107CC" w:rsidRPr="00035364">
        <w:rPr>
          <w:rFonts w:ascii="Times New Roman" w:hAnsi="Times New Roman" w:cs="Times New Roman"/>
          <w:b/>
          <w:i/>
        </w:rPr>
        <w:t xml:space="preserve"> 2015, you must account for this gap.</w:t>
      </w:r>
      <w:r w:rsidR="00C107CC" w:rsidRPr="00035364">
        <w:rPr>
          <w:rFonts w:ascii="Times New Roman" w:hAnsi="Times New Roman" w:cs="Times New Roman"/>
          <w:b/>
        </w:rPr>
        <w:t xml:space="preserve">)  </w:t>
      </w:r>
    </w:p>
    <w:p w14:paraId="544A4F08" w14:textId="77777777" w:rsidR="0068125C" w:rsidRDefault="0068125C" w:rsidP="00A709CD">
      <w:pPr>
        <w:tabs>
          <w:tab w:val="left" w:pos="720"/>
          <w:tab w:val="left" w:pos="864"/>
        </w:tabs>
        <w:spacing w:after="0" w:line="240" w:lineRule="auto"/>
        <w:rPr>
          <w:rFonts w:ascii="Times New Roman" w:eastAsia="Times New Roman" w:hAnsi="Times New Roman"/>
          <w:b/>
          <w:color w:val="000000"/>
          <w:u w:val="single"/>
        </w:rPr>
      </w:pPr>
    </w:p>
    <w:p w14:paraId="41C6C092" w14:textId="77777777" w:rsidR="008F7AF8" w:rsidRDefault="00C107CC" w:rsidP="00266E5D">
      <w:pPr>
        <w:tabs>
          <w:tab w:val="left" w:pos="720"/>
          <w:tab w:val="left" w:pos="864"/>
        </w:tabs>
        <w:spacing w:after="0" w:line="240" w:lineRule="auto"/>
        <w:rPr>
          <w:rFonts w:ascii="Times New Roman" w:eastAsia="Times New Roman" w:hAnsi="Times New Roman"/>
          <w:b/>
          <w:color w:val="000000"/>
        </w:rPr>
      </w:pPr>
      <w:r w:rsidRPr="00324956">
        <w:rPr>
          <w:rFonts w:ascii="Times New Roman" w:eastAsia="Times New Roman" w:hAnsi="Times New Roman"/>
          <w:b/>
          <w:color w:val="000000"/>
          <w:u w:val="single"/>
        </w:rPr>
        <w:t>Application Questions</w:t>
      </w:r>
      <w:r w:rsidR="00324956">
        <w:rPr>
          <w:rFonts w:ascii="Times New Roman" w:eastAsia="Times New Roman" w:hAnsi="Times New Roman"/>
          <w:b/>
          <w:color w:val="000000"/>
          <w:u w:val="single"/>
        </w:rPr>
        <w:t xml:space="preserve"> # 21 – 4</w:t>
      </w:r>
      <w:r w:rsidR="008A664D">
        <w:rPr>
          <w:rFonts w:ascii="Times New Roman" w:eastAsia="Times New Roman" w:hAnsi="Times New Roman"/>
          <w:b/>
          <w:color w:val="000000"/>
          <w:u w:val="single"/>
        </w:rPr>
        <w:t>7</w:t>
      </w:r>
      <w:r w:rsidRPr="0061519E">
        <w:rPr>
          <w:rFonts w:ascii="Times New Roman" w:eastAsia="Times New Roman" w:hAnsi="Times New Roman"/>
          <w:b/>
          <w:color w:val="000000"/>
        </w:rPr>
        <w:t>:</w:t>
      </w:r>
      <w:r w:rsidRPr="007E3F6C">
        <w:rPr>
          <w:rFonts w:ascii="Times New Roman" w:eastAsia="Times New Roman" w:hAnsi="Times New Roman"/>
          <w:b/>
          <w:color w:val="000000"/>
        </w:rPr>
        <w:t xml:space="preserve"> </w:t>
      </w:r>
      <w:r w:rsidR="00DE0048">
        <w:rPr>
          <w:rFonts w:ascii="Times New Roman" w:eastAsia="Times New Roman" w:hAnsi="Times New Roman"/>
          <w:color w:val="000000"/>
        </w:rPr>
        <w:t xml:space="preserve"> </w:t>
      </w:r>
      <w:r>
        <w:rPr>
          <w:rFonts w:ascii="Times New Roman" w:eastAsia="Times New Roman" w:hAnsi="Times New Roman"/>
          <w:color w:val="000000"/>
        </w:rPr>
        <w:t>All Questions #21 – 4</w:t>
      </w:r>
      <w:r w:rsidR="008A664D">
        <w:rPr>
          <w:rFonts w:ascii="Times New Roman" w:eastAsia="Times New Roman" w:hAnsi="Times New Roman"/>
          <w:color w:val="000000"/>
        </w:rPr>
        <w:t>7</w:t>
      </w:r>
      <w:r>
        <w:rPr>
          <w:rFonts w:ascii="Times New Roman" w:eastAsia="Times New Roman" w:hAnsi="Times New Roman"/>
          <w:color w:val="000000"/>
        </w:rPr>
        <w:t xml:space="preserve"> must be answered “yes” or “no”.  </w:t>
      </w:r>
      <w:r w:rsidRPr="00753E50">
        <w:rPr>
          <w:rFonts w:ascii="Times New Roman" w:hAnsi="Times New Roman"/>
        </w:rPr>
        <w:t xml:space="preserve">It is your responsibility to report to the Board </w:t>
      </w:r>
      <w:r>
        <w:rPr>
          <w:rFonts w:ascii="Times New Roman" w:hAnsi="Times New Roman"/>
        </w:rPr>
        <w:t xml:space="preserve">immediately </w:t>
      </w:r>
      <w:r w:rsidRPr="00753E50">
        <w:rPr>
          <w:rFonts w:ascii="Times New Roman" w:hAnsi="Times New Roman"/>
        </w:rPr>
        <w:t xml:space="preserve">if your responses change while your application is pending.  </w:t>
      </w:r>
      <w:r w:rsidR="00324956" w:rsidRPr="005D1DEB">
        <w:rPr>
          <w:rFonts w:ascii="Times New Roman" w:hAnsi="Times New Roman"/>
        </w:rPr>
        <w:t xml:space="preserve">If you have any concerns on how to answer any of the questions in this section, please confirm with </w:t>
      </w:r>
      <w:r w:rsidR="00324956">
        <w:rPr>
          <w:rFonts w:ascii="Times New Roman" w:hAnsi="Times New Roman"/>
        </w:rPr>
        <w:t>the primary source (</w:t>
      </w:r>
      <w:proofErr w:type="spellStart"/>
      <w:r w:rsidR="00324956">
        <w:rPr>
          <w:rFonts w:ascii="Times New Roman" w:hAnsi="Times New Roman"/>
        </w:rPr>
        <w:t>ie</w:t>
      </w:r>
      <w:proofErr w:type="spellEnd"/>
      <w:r w:rsidR="00324956">
        <w:rPr>
          <w:rFonts w:ascii="Times New Roman" w:hAnsi="Times New Roman"/>
        </w:rPr>
        <w:t>: medical school, training program</w:t>
      </w:r>
      <w:r w:rsidR="005777D2">
        <w:rPr>
          <w:rFonts w:ascii="Times New Roman" w:hAnsi="Times New Roman"/>
        </w:rPr>
        <w:t>s</w:t>
      </w:r>
      <w:r w:rsidR="00324956">
        <w:rPr>
          <w:rFonts w:ascii="Times New Roman" w:hAnsi="Times New Roman"/>
        </w:rPr>
        <w:t>, state medical board)</w:t>
      </w:r>
      <w:r w:rsidR="00324956" w:rsidRPr="005D1DEB">
        <w:rPr>
          <w:rFonts w:ascii="Times New Roman" w:hAnsi="Times New Roman"/>
        </w:rPr>
        <w:t xml:space="preserve"> on how to appropriately answer th</w:t>
      </w:r>
      <w:r w:rsidR="00324956" w:rsidRPr="00753E50">
        <w:rPr>
          <w:rFonts w:ascii="Times New Roman" w:hAnsi="Times New Roman"/>
        </w:rPr>
        <w:t xml:space="preserve">e question.  The Board will confirm all answers with the primary source. </w:t>
      </w:r>
      <w:r w:rsidRPr="00164121">
        <w:rPr>
          <w:rFonts w:ascii="Times New Roman" w:eastAsia="Times New Roman" w:hAnsi="Times New Roman"/>
          <w:b/>
          <w:color w:val="000000"/>
        </w:rPr>
        <w:t xml:space="preserve">For every “yes” answer you must: </w:t>
      </w:r>
    </w:p>
    <w:p w14:paraId="00D672A4" w14:textId="77777777" w:rsidR="00DE0048" w:rsidRPr="00266E5D" w:rsidRDefault="00DE0048" w:rsidP="008F7AF8">
      <w:pPr>
        <w:spacing w:after="0" w:line="240" w:lineRule="auto"/>
        <w:rPr>
          <w:rFonts w:ascii="Times New Roman" w:hAnsi="Times New Roman"/>
          <w:sz w:val="12"/>
        </w:rPr>
      </w:pPr>
    </w:p>
    <w:p w14:paraId="3DF8A9A3" w14:textId="77777777" w:rsidR="008F7AF8" w:rsidRPr="00266E5D" w:rsidRDefault="00C107CC" w:rsidP="008F7AF8">
      <w:pPr>
        <w:pStyle w:val="ListParagraph"/>
        <w:numPr>
          <w:ilvl w:val="0"/>
          <w:numId w:val="8"/>
        </w:numPr>
        <w:spacing w:after="0" w:line="240" w:lineRule="auto"/>
        <w:jc w:val="both"/>
        <w:rPr>
          <w:rFonts w:ascii="Times New Roman" w:eastAsia="Times New Roman" w:hAnsi="Times New Roman"/>
          <w:b/>
          <w:color w:val="000000"/>
        </w:rPr>
      </w:pPr>
      <w:r w:rsidRPr="008F7AF8">
        <w:rPr>
          <w:rFonts w:ascii="Times New Roman" w:eastAsia="Times New Roman" w:hAnsi="Times New Roman"/>
          <w:color w:val="000000"/>
        </w:rPr>
        <w:t xml:space="preserve">provide an explanation on the </w:t>
      </w:r>
      <w:r w:rsidR="00324956" w:rsidRPr="008F7AF8">
        <w:rPr>
          <w:rFonts w:ascii="Times New Roman" w:eastAsia="Times New Roman" w:hAnsi="Times New Roman"/>
          <w:i/>
          <w:color w:val="000000"/>
        </w:rPr>
        <w:t>Explanation for Application Questions</w:t>
      </w:r>
      <w:r w:rsidR="00324956" w:rsidRPr="008F7AF8">
        <w:rPr>
          <w:rFonts w:ascii="Times New Roman" w:eastAsia="Times New Roman" w:hAnsi="Times New Roman"/>
          <w:color w:val="000000"/>
        </w:rPr>
        <w:t xml:space="preserve"> page</w:t>
      </w:r>
      <w:r w:rsidRPr="008F7AF8">
        <w:rPr>
          <w:rFonts w:ascii="Times New Roman" w:eastAsia="Times New Roman" w:hAnsi="Times New Roman"/>
          <w:color w:val="000000"/>
        </w:rPr>
        <w:t xml:space="preserve">;  </w:t>
      </w:r>
      <w:r w:rsidRPr="008F7AF8">
        <w:rPr>
          <w:rFonts w:ascii="Times New Roman" w:eastAsia="Times New Roman" w:hAnsi="Times New Roman"/>
          <w:color w:val="000000"/>
          <w:u w:val="single"/>
        </w:rPr>
        <w:t>AND</w:t>
      </w:r>
    </w:p>
    <w:p w14:paraId="0790A491" w14:textId="77777777" w:rsidR="00DE0048" w:rsidRPr="00266E5D" w:rsidRDefault="00DE0048" w:rsidP="00266E5D">
      <w:pPr>
        <w:pStyle w:val="ListParagraph"/>
        <w:spacing w:after="0" w:line="240" w:lineRule="auto"/>
        <w:jc w:val="both"/>
        <w:rPr>
          <w:rFonts w:ascii="Times New Roman" w:eastAsia="Times New Roman" w:hAnsi="Times New Roman"/>
          <w:b/>
          <w:color w:val="000000"/>
          <w:sz w:val="12"/>
        </w:rPr>
      </w:pPr>
    </w:p>
    <w:p w14:paraId="5305FF27" w14:textId="77777777" w:rsidR="00C107CC" w:rsidRPr="008F7AF8" w:rsidRDefault="00C107CC" w:rsidP="008F7AF8">
      <w:pPr>
        <w:pStyle w:val="ListParagraph"/>
        <w:numPr>
          <w:ilvl w:val="0"/>
          <w:numId w:val="8"/>
        </w:numPr>
        <w:spacing w:after="0" w:line="240" w:lineRule="auto"/>
        <w:jc w:val="both"/>
        <w:rPr>
          <w:rFonts w:ascii="Times New Roman" w:eastAsia="Times New Roman" w:hAnsi="Times New Roman"/>
          <w:b/>
          <w:color w:val="000000"/>
        </w:rPr>
      </w:pPr>
      <w:r w:rsidRPr="008F7AF8">
        <w:rPr>
          <w:rFonts w:ascii="Times New Roman" w:hAnsi="Times New Roman"/>
        </w:rPr>
        <w:t xml:space="preserve">arrange for the appropriate agency or institution to submit copies of all official documentation related to the underlying occurrence or action.  Documents should be sent either directly to the Board from the appropriate agency/institution or to you in a sealed envelope. If the documents are sent to you, the sealed envelopes must be included with your full license application or sent directly to the Board unopened. </w:t>
      </w:r>
    </w:p>
    <w:p w14:paraId="281A6904" w14:textId="77777777" w:rsidR="00366856" w:rsidRPr="00324956" w:rsidRDefault="00366856" w:rsidP="00A709CD">
      <w:pPr>
        <w:spacing w:after="0" w:line="240" w:lineRule="auto"/>
        <w:rPr>
          <w:rFonts w:ascii="Times New Roman" w:hAnsi="Times New Roman" w:cs="Times New Roman"/>
        </w:rPr>
      </w:pPr>
    </w:p>
    <w:p w14:paraId="183B7CDF" w14:textId="77777777" w:rsidR="005777D2" w:rsidRPr="008F7AF8" w:rsidRDefault="00324956" w:rsidP="00266E5D">
      <w:pPr>
        <w:spacing w:after="120" w:line="240" w:lineRule="auto"/>
        <w:rPr>
          <w:rFonts w:ascii="Times New Roman" w:hAnsi="Times New Roman" w:cs="Times New Roman"/>
        </w:rPr>
      </w:pPr>
      <w:r w:rsidRPr="00324956">
        <w:rPr>
          <w:rFonts w:ascii="Times New Roman" w:hAnsi="Times New Roman" w:cs="Times New Roman"/>
          <w:b/>
          <w:u w:val="single"/>
        </w:rPr>
        <w:lastRenderedPageBreak/>
        <w:t>Medical Malpractice Hi</w:t>
      </w:r>
      <w:r>
        <w:rPr>
          <w:rFonts w:ascii="Times New Roman" w:hAnsi="Times New Roman" w:cs="Times New Roman"/>
          <w:b/>
          <w:u w:val="single"/>
        </w:rPr>
        <w:t>story Question #</w:t>
      </w:r>
      <w:r w:rsidRPr="00324956">
        <w:rPr>
          <w:rFonts w:ascii="Times New Roman" w:hAnsi="Times New Roman" w:cs="Times New Roman"/>
          <w:b/>
          <w:u w:val="single"/>
        </w:rPr>
        <w:t>4</w:t>
      </w:r>
      <w:r w:rsidR="008A664D">
        <w:rPr>
          <w:rFonts w:ascii="Times New Roman" w:hAnsi="Times New Roman" w:cs="Times New Roman"/>
          <w:b/>
          <w:u w:val="single"/>
        </w:rPr>
        <w:t>8</w:t>
      </w:r>
      <w:r w:rsidRPr="0061519E">
        <w:rPr>
          <w:rFonts w:ascii="Times New Roman" w:hAnsi="Times New Roman" w:cs="Times New Roman"/>
          <w:b/>
        </w:rPr>
        <w:t xml:space="preserve">: </w:t>
      </w:r>
      <w:r w:rsidR="00DE0048">
        <w:rPr>
          <w:rFonts w:ascii="Times New Roman" w:hAnsi="Times New Roman" w:cs="Times New Roman"/>
        </w:rPr>
        <w:t xml:space="preserve"> </w:t>
      </w:r>
      <w:r w:rsidRPr="00324956">
        <w:rPr>
          <w:rFonts w:ascii="Times New Roman" w:hAnsi="Times New Roman" w:cs="Times New Roman"/>
        </w:rPr>
        <w:t>You must answer “yes” or “no” to question #4</w:t>
      </w:r>
      <w:r w:rsidR="008A664D">
        <w:rPr>
          <w:rFonts w:ascii="Times New Roman" w:hAnsi="Times New Roman" w:cs="Times New Roman"/>
        </w:rPr>
        <w:t>8</w:t>
      </w:r>
      <w:r w:rsidRPr="00324956">
        <w:rPr>
          <w:rFonts w:ascii="Times New Roman" w:hAnsi="Times New Roman" w:cs="Times New Roman"/>
        </w:rPr>
        <w:t xml:space="preserve">.  </w:t>
      </w:r>
      <w:r w:rsidRPr="00324956">
        <w:rPr>
          <w:rFonts w:ascii="Times New Roman" w:hAnsi="Times New Roman" w:cs="Times New Roman"/>
          <w:b/>
        </w:rPr>
        <w:t>A “yes” response requires</w:t>
      </w:r>
      <w:r w:rsidR="005777D2">
        <w:rPr>
          <w:rFonts w:ascii="Times New Roman" w:hAnsi="Times New Roman" w:cs="Times New Roman"/>
          <w:b/>
        </w:rPr>
        <w:t xml:space="preserve">: </w:t>
      </w:r>
    </w:p>
    <w:p w14:paraId="3D323640" w14:textId="77777777" w:rsidR="008F7AF8" w:rsidRDefault="00324956" w:rsidP="00266E5D">
      <w:pPr>
        <w:pStyle w:val="ListParagraph"/>
        <w:numPr>
          <w:ilvl w:val="0"/>
          <w:numId w:val="9"/>
        </w:numPr>
        <w:spacing w:after="120" w:line="240" w:lineRule="auto"/>
        <w:contextualSpacing w:val="0"/>
        <w:rPr>
          <w:rFonts w:ascii="Times New Roman" w:hAnsi="Times New Roman" w:cs="Times New Roman"/>
          <w:b/>
        </w:rPr>
      </w:pPr>
      <w:r w:rsidRPr="005777D2">
        <w:rPr>
          <w:rFonts w:ascii="Times New Roman" w:hAnsi="Times New Roman" w:cs="Times New Roman"/>
        </w:rPr>
        <w:t xml:space="preserve">You must provide a detailed explanation of each malpractice claim. Please use the </w:t>
      </w:r>
      <w:r w:rsidRPr="005777D2">
        <w:rPr>
          <w:rFonts w:ascii="Times New Roman" w:hAnsi="Times New Roman" w:cs="Times New Roman"/>
          <w:i/>
        </w:rPr>
        <w:t>Explanation for Malpractice History Question</w:t>
      </w:r>
      <w:r w:rsidRPr="005777D2">
        <w:rPr>
          <w:rFonts w:ascii="Times New Roman" w:hAnsi="Times New Roman" w:cs="Times New Roman"/>
        </w:rPr>
        <w:t xml:space="preserve">; </w:t>
      </w:r>
      <w:r w:rsidRPr="005777D2">
        <w:rPr>
          <w:rFonts w:ascii="Times New Roman" w:hAnsi="Times New Roman" w:cs="Times New Roman"/>
          <w:u w:val="single"/>
        </w:rPr>
        <w:t xml:space="preserve">AND </w:t>
      </w:r>
    </w:p>
    <w:p w14:paraId="4A581AC7" w14:textId="77777777" w:rsidR="008F7AF8" w:rsidRPr="008F7AF8" w:rsidRDefault="00324956" w:rsidP="00266E5D">
      <w:pPr>
        <w:pStyle w:val="ListParagraph"/>
        <w:numPr>
          <w:ilvl w:val="0"/>
          <w:numId w:val="9"/>
        </w:numPr>
        <w:spacing w:after="120" w:line="240" w:lineRule="auto"/>
        <w:contextualSpacing w:val="0"/>
        <w:rPr>
          <w:rFonts w:ascii="Times New Roman" w:hAnsi="Times New Roman" w:cs="Times New Roman"/>
          <w:b/>
        </w:rPr>
      </w:pPr>
      <w:r w:rsidRPr="008F7AF8">
        <w:rPr>
          <w:rFonts w:ascii="Times New Roman" w:eastAsia="Times New Roman" w:hAnsi="Times New Roman" w:cs="Times New Roman"/>
          <w:szCs w:val="24"/>
        </w:rPr>
        <w:t xml:space="preserve">You must arrange for your lawyer or liability carrier to provide the following documents directly to the Board or to you in a sealed envelope: </w:t>
      </w:r>
      <w:r w:rsidRPr="008F7AF8">
        <w:rPr>
          <w:rFonts w:ascii="Times New Roman" w:eastAsia="Times New Roman" w:hAnsi="Times New Roman" w:cs="Times New Roman"/>
          <w:b/>
          <w:szCs w:val="24"/>
        </w:rPr>
        <w:t xml:space="preserve">  </w:t>
      </w:r>
    </w:p>
    <w:p w14:paraId="310822DB" w14:textId="77777777" w:rsidR="008F7AF8" w:rsidRPr="00687CA6" w:rsidRDefault="00324956" w:rsidP="00266E5D">
      <w:pPr>
        <w:pStyle w:val="ListParagraph"/>
        <w:spacing w:after="120" w:line="240" w:lineRule="auto"/>
        <w:ind w:left="1440"/>
        <w:contextualSpacing w:val="0"/>
        <w:rPr>
          <w:rFonts w:ascii="Times New Roman" w:eastAsia="Times New Roman" w:hAnsi="Times New Roman" w:cs="Times New Roman"/>
          <w:szCs w:val="24"/>
        </w:rPr>
      </w:pPr>
      <w:r w:rsidRPr="008F7AF8">
        <w:rPr>
          <w:rFonts w:ascii="Times New Roman" w:eastAsia="Times New Roman" w:hAnsi="Times New Roman" w:cs="Times New Roman"/>
          <w:b/>
          <w:szCs w:val="24"/>
          <w:u w:val="single"/>
        </w:rPr>
        <w:t xml:space="preserve">Pending </w:t>
      </w:r>
      <w:r w:rsidRPr="00687CA6">
        <w:rPr>
          <w:rFonts w:ascii="Times New Roman" w:eastAsia="Times New Roman" w:hAnsi="Times New Roman" w:cs="Times New Roman"/>
          <w:b/>
          <w:szCs w:val="24"/>
          <w:u w:val="single"/>
        </w:rPr>
        <w:t>Claim</w:t>
      </w:r>
      <w:r w:rsidRPr="00687CA6">
        <w:rPr>
          <w:rFonts w:ascii="Times New Roman" w:eastAsia="Times New Roman" w:hAnsi="Times New Roman" w:cs="Times New Roman"/>
          <w:szCs w:val="24"/>
        </w:rPr>
        <w:t xml:space="preserve">: 1) malpractice history report from your liability carrier or letter from your attorney that includes the claimant’s name/initials and confirmation that the claim is open/pending; and 2) a copy of the Complaint, Notice of Intent to File a Claim or other claim letter. </w:t>
      </w:r>
    </w:p>
    <w:p w14:paraId="202DE7E1" w14:textId="77777777" w:rsidR="00324956" w:rsidRPr="005777D2" w:rsidRDefault="00324956" w:rsidP="008F7AF8">
      <w:pPr>
        <w:pStyle w:val="ListParagraph"/>
        <w:spacing w:after="0" w:line="240" w:lineRule="auto"/>
        <w:ind w:left="1440"/>
        <w:rPr>
          <w:rFonts w:ascii="Times New Roman" w:hAnsi="Times New Roman" w:cs="Times New Roman"/>
          <w:b/>
        </w:rPr>
      </w:pPr>
      <w:r w:rsidRPr="00687CA6">
        <w:rPr>
          <w:rFonts w:ascii="Times New Roman" w:eastAsia="Times New Roman" w:hAnsi="Times New Roman" w:cs="Times New Roman"/>
          <w:b/>
          <w:szCs w:val="24"/>
          <w:u w:val="single"/>
        </w:rPr>
        <w:t>Closed Claim</w:t>
      </w:r>
      <w:r w:rsidRPr="00687CA6">
        <w:rPr>
          <w:rFonts w:ascii="Times New Roman" w:eastAsia="Times New Roman" w:hAnsi="Times New Roman" w:cs="Times New Roman"/>
          <w:szCs w:val="24"/>
        </w:rPr>
        <w:t>: 1) malpractice history report from your liability carrier or letter from your attorney that includes the claimant’s name/initials and confirmation that the claim is closed; 2) a copy of the Complaint, Notice of Intent to File a Claim or other claim letter; and 3) a copy of the final judgment, settlement and release or other final disposition of the claim, even if you were dismissed from the case by the court.</w:t>
      </w:r>
    </w:p>
    <w:p w14:paraId="1C255EAF" w14:textId="77777777" w:rsidR="00324956" w:rsidRPr="00324956" w:rsidRDefault="00324956" w:rsidP="00A709CD">
      <w:pPr>
        <w:spacing w:after="0" w:line="240" w:lineRule="auto"/>
        <w:rPr>
          <w:rFonts w:ascii="Times New Roman" w:hAnsi="Times New Roman" w:cs="Times New Roman"/>
        </w:rPr>
      </w:pPr>
    </w:p>
    <w:p w14:paraId="60AE1F09" w14:textId="77777777" w:rsidR="00525E8F" w:rsidRPr="00525E8F" w:rsidRDefault="00324956" w:rsidP="00266E5D">
      <w:pPr>
        <w:spacing w:after="120" w:line="240" w:lineRule="auto"/>
        <w:rPr>
          <w:rFonts w:ascii="Times New Roman" w:hAnsi="Times New Roman" w:cs="Times New Roman"/>
          <w:b/>
          <w:u w:val="single"/>
        </w:rPr>
      </w:pPr>
      <w:r w:rsidRPr="00525E8F">
        <w:rPr>
          <w:rFonts w:ascii="Times New Roman" w:hAnsi="Times New Roman" w:cs="Times New Roman"/>
          <w:b/>
          <w:u w:val="single"/>
        </w:rPr>
        <w:t>Criminal History Question #4</w:t>
      </w:r>
      <w:r w:rsidR="008A664D">
        <w:rPr>
          <w:rFonts w:ascii="Times New Roman" w:hAnsi="Times New Roman" w:cs="Times New Roman"/>
          <w:b/>
          <w:u w:val="single"/>
        </w:rPr>
        <w:t>9</w:t>
      </w:r>
      <w:r w:rsidRPr="0061519E">
        <w:rPr>
          <w:rFonts w:ascii="Times New Roman" w:hAnsi="Times New Roman" w:cs="Times New Roman"/>
          <w:b/>
        </w:rPr>
        <w:t xml:space="preserve">: </w:t>
      </w:r>
      <w:r w:rsidR="0015303D">
        <w:rPr>
          <w:rFonts w:ascii="Times New Roman" w:hAnsi="Times New Roman" w:cs="Times New Roman"/>
        </w:rPr>
        <w:t xml:space="preserve"> </w:t>
      </w:r>
      <w:r w:rsidRPr="00525E8F">
        <w:rPr>
          <w:rFonts w:ascii="Times New Roman" w:hAnsi="Times New Roman" w:cs="Times New Roman"/>
        </w:rPr>
        <w:t>You must answer “yes” or “no” to question #4</w:t>
      </w:r>
      <w:r w:rsidR="008A664D">
        <w:rPr>
          <w:rFonts w:ascii="Times New Roman" w:hAnsi="Times New Roman" w:cs="Times New Roman"/>
        </w:rPr>
        <w:t>9</w:t>
      </w:r>
      <w:r w:rsidRPr="00525E8F">
        <w:rPr>
          <w:rFonts w:ascii="Times New Roman" w:hAnsi="Times New Roman" w:cs="Times New Roman"/>
        </w:rPr>
        <w:t xml:space="preserve">.  </w:t>
      </w:r>
      <w:r w:rsidR="00525E8F" w:rsidRPr="00525E8F">
        <w:rPr>
          <w:rFonts w:ascii="Times New Roman" w:hAnsi="Times New Roman" w:cs="Times New Roman"/>
        </w:rPr>
        <w:t xml:space="preserve">You must report being arrested, arraigned, </w:t>
      </w:r>
      <w:proofErr w:type="gramStart"/>
      <w:r w:rsidR="00525E8F" w:rsidRPr="00525E8F">
        <w:rPr>
          <w:rFonts w:ascii="Times New Roman" w:hAnsi="Times New Roman" w:cs="Times New Roman"/>
        </w:rPr>
        <w:t>indicted</w:t>
      </w:r>
      <w:proofErr w:type="gramEnd"/>
      <w:r w:rsidR="00525E8F" w:rsidRPr="00525E8F">
        <w:rPr>
          <w:rFonts w:ascii="Times New Roman" w:hAnsi="Times New Roman" w:cs="Times New Roman"/>
        </w:rPr>
        <w:t xml:space="preserve"> or convicted, even if the charges against you were dropped, filed, dismissed or otherwise discharged.</w:t>
      </w:r>
      <w:r w:rsidR="00E2791C">
        <w:rPr>
          <w:rFonts w:ascii="Times New Roman" w:hAnsi="Times New Roman" w:cs="Times New Roman"/>
        </w:rPr>
        <w:t xml:space="preserve">  </w:t>
      </w:r>
      <w:r w:rsidR="00525E8F" w:rsidRPr="00525E8F">
        <w:rPr>
          <w:rFonts w:ascii="Times New Roman" w:hAnsi="Times New Roman" w:cs="Times New Roman"/>
        </w:rPr>
        <w:t>Minor traffic or parking violations need not be reported.  You must report serious traffic offenses such as reckless driving, hit and run, driving with a suspended license, or operating under the influence or its equivalent. This list is not all-inclusive.  If in doubt as to whether an arrest or criminal offense must be disclosed, it is best to disclose the action on your application.</w:t>
      </w:r>
      <w:r w:rsidR="00E2791C">
        <w:rPr>
          <w:rFonts w:ascii="Times New Roman" w:hAnsi="Times New Roman" w:cs="Times New Roman"/>
        </w:rPr>
        <w:t xml:space="preserve">  </w:t>
      </w:r>
      <w:r w:rsidR="00525E8F" w:rsidRPr="00525E8F">
        <w:rPr>
          <w:rFonts w:ascii="Times New Roman" w:hAnsi="Times New Roman" w:cs="Times New Roman"/>
        </w:rPr>
        <w:t>A medical malpractice claim is a civil, not a criminal matter and should not be reported on this question.</w:t>
      </w:r>
    </w:p>
    <w:p w14:paraId="12E996B5" w14:textId="77777777" w:rsidR="00324956" w:rsidRPr="008F7AF8" w:rsidRDefault="00324956" w:rsidP="00266E5D">
      <w:pPr>
        <w:spacing w:after="120" w:line="240" w:lineRule="auto"/>
        <w:rPr>
          <w:rFonts w:ascii="Times New Roman" w:hAnsi="Times New Roman" w:cs="Times New Roman"/>
        </w:rPr>
      </w:pPr>
      <w:r w:rsidRPr="00324956">
        <w:rPr>
          <w:rFonts w:ascii="Times New Roman" w:hAnsi="Times New Roman" w:cs="Times New Roman"/>
          <w:b/>
        </w:rPr>
        <w:t xml:space="preserve">A “yes” response requires: </w:t>
      </w:r>
    </w:p>
    <w:p w14:paraId="26474997" w14:textId="77777777" w:rsidR="008F7AF8" w:rsidRDefault="00324956" w:rsidP="00266E5D">
      <w:pPr>
        <w:pStyle w:val="ListParagraph"/>
        <w:numPr>
          <w:ilvl w:val="0"/>
          <w:numId w:val="10"/>
        </w:numPr>
        <w:spacing w:after="120" w:line="240" w:lineRule="auto"/>
        <w:contextualSpacing w:val="0"/>
        <w:rPr>
          <w:rFonts w:ascii="Times New Roman" w:hAnsi="Times New Roman" w:cs="Times New Roman"/>
        </w:rPr>
      </w:pPr>
      <w:r w:rsidRPr="005777D2">
        <w:rPr>
          <w:rFonts w:ascii="Times New Roman" w:hAnsi="Times New Roman" w:cs="Times New Roman"/>
        </w:rPr>
        <w:t xml:space="preserve">You must provide a detailed explanation of each </w:t>
      </w:r>
      <w:r w:rsidR="005F45BE" w:rsidRPr="005777D2">
        <w:rPr>
          <w:rFonts w:ascii="Times New Roman" w:hAnsi="Times New Roman" w:cs="Times New Roman"/>
        </w:rPr>
        <w:t>incident</w:t>
      </w:r>
      <w:r w:rsidRPr="005777D2">
        <w:rPr>
          <w:rFonts w:ascii="Times New Roman" w:hAnsi="Times New Roman" w:cs="Times New Roman"/>
        </w:rPr>
        <w:t xml:space="preserve">. Please use the </w:t>
      </w:r>
      <w:r w:rsidRPr="005777D2">
        <w:rPr>
          <w:rFonts w:ascii="Times New Roman" w:hAnsi="Times New Roman" w:cs="Times New Roman"/>
          <w:i/>
        </w:rPr>
        <w:t xml:space="preserve">Explanation for </w:t>
      </w:r>
      <w:r w:rsidR="005F45BE" w:rsidRPr="005777D2">
        <w:rPr>
          <w:rFonts w:ascii="Times New Roman" w:hAnsi="Times New Roman" w:cs="Times New Roman"/>
          <w:i/>
        </w:rPr>
        <w:t>Criminal</w:t>
      </w:r>
      <w:r w:rsidRPr="005777D2">
        <w:rPr>
          <w:rFonts w:ascii="Times New Roman" w:hAnsi="Times New Roman" w:cs="Times New Roman"/>
          <w:i/>
        </w:rPr>
        <w:t xml:space="preserve"> History Question</w:t>
      </w:r>
      <w:r w:rsidRPr="005777D2">
        <w:rPr>
          <w:rFonts w:ascii="Times New Roman" w:hAnsi="Times New Roman" w:cs="Times New Roman"/>
        </w:rPr>
        <w:t xml:space="preserve">; </w:t>
      </w:r>
      <w:r w:rsidR="005F45BE" w:rsidRPr="005777D2">
        <w:rPr>
          <w:rFonts w:ascii="Times New Roman" w:hAnsi="Times New Roman" w:cs="Times New Roman"/>
          <w:u w:val="single"/>
        </w:rPr>
        <w:t>AND</w:t>
      </w:r>
    </w:p>
    <w:p w14:paraId="17DEE34D" w14:textId="77777777" w:rsidR="008F7AF8" w:rsidRDefault="005F45BE" w:rsidP="00266E5D">
      <w:pPr>
        <w:pStyle w:val="ListParagraph"/>
        <w:numPr>
          <w:ilvl w:val="0"/>
          <w:numId w:val="10"/>
        </w:numPr>
        <w:spacing w:after="120" w:line="240" w:lineRule="auto"/>
        <w:contextualSpacing w:val="0"/>
        <w:rPr>
          <w:rFonts w:ascii="Times New Roman" w:hAnsi="Times New Roman" w:cs="Times New Roman"/>
        </w:rPr>
      </w:pPr>
      <w:r w:rsidRPr="008F7AF8">
        <w:rPr>
          <w:rFonts w:ascii="Times New Roman" w:hAnsi="Times New Roman" w:cs="Times New Roman"/>
          <w:b/>
          <w:u w:val="single"/>
        </w:rPr>
        <w:t>Court Records</w:t>
      </w:r>
      <w:r w:rsidRPr="008F7AF8">
        <w:rPr>
          <w:rFonts w:ascii="Times New Roman" w:hAnsi="Times New Roman" w:cs="Times New Roman"/>
          <w:b/>
        </w:rPr>
        <w:t>:</w:t>
      </w:r>
      <w:r w:rsidR="00E2791C">
        <w:rPr>
          <w:rFonts w:ascii="Times New Roman" w:hAnsi="Times New Roman" w:cs="Times New Roman"/>
          <w:b/>
        </w:rPr>
        <w:t xml:space="preserve">  </w:t>
      </w:r>
      <w:r w:rsidRPr="008F7AF8">
        <w:rPr>
          <w:rFonts w:ascii="Times New Roman" w:hAnsi="Times New Roman" w:cs="Times New Roman"/>
        </w:rPr>
        <w:t xml:space="preserve">The appropriate court or your lawyer must send certified copies of all court records related  to the offense; </w:t>
      </w:r>
      <w:r w:rsidRPr="008F7AF8">
        <w:rPr>
          <w:rFonts w:ascii="Times New Roman" w:hAnsi="Times New Roman" w:cs="Times New Roman"/>
          <w:u w:val="single"/>
        </w:rPr>
        <w:t>AND</w:t>
      </w:r>
    </w:p>
    <w:p w14:paraId="5CC2B259" w14:textId="77777777" w:rsidR="005F45BE" w:rsidRPr="008F7AF8" w:rsidRDefault="005F45BE" w:rsidP="00266E5D">
      <w:pPr>
        <w:pStyle w:val="ListParagraph"/>
        <w:numPr>
          <w:ilvl w:val="0"/>
          <w:numId w:val="10"/>
        </w:numPr>
        <w:spacing w:after="120" w:line="240" w:lineRule="auto"/>
        <w:contextualSpacing w:val="0"/>
        <w:rPr>
          <w:rFonts w:ascii="Times New Roman" w:hAnsi="Times New Roman" w:cs="Times New Roman"/>
        </w:rPr>
      </w:pPr>
      <w:r w:rsidRPr="008F7AF8">
        <w:rPr>
          <w:rFonts w:ascii="Times New Roman" w:hAnsi="Times New Roman" w:cs="Times New Roman"/>
          <w:b/>
          <w:u w:val="single"/>
        </w:rPr>
        <w:t>Police Records</w:t>
      </w:r>
      <w:r w:rsidRPr="008F7AF8">
        <w:rPr>
          <w:rFonts w:ascii="Times New Roman" w:hAnsi="Times New Roman" w:cs="Times New Roman"/>
          <w:b/>
        </w:rPr>
        <w:t>:</w:t>
      </w:r>
      <w:r w:rsidR="00E2791C">
        <w:rPr>
          <w:rFonts w:ascii="Times New Roman" w:hAnsi="Times New Roman" w:cs="Times New Roman"/>
          <w:b/>
        </w:rPr>
        <w:t xml:space="preserve">  </w:t>
      </w:r>
      <w:r w:rsidRPr="008F7AF8">
        <w:rPr>
          <w:rFonts w:ascii="Times New Roman" w:hAnsi="Times New Roman" w:cs="Times New Roman"/>
        </w:rPr>
        <w:t xml:space="preserve">The appropriate arresting/ticketing agency or your lawyer must send certified copies of the arrest/offense/incident report or citation/ticket. </w:t>
      </w:r>
    </w:p>
    <w:p w14:paraId="3440F512" w14:textId="77777777" w:rsidR="00B90F21" w:rsidRDefault="005F45BE" w:rsidP="00A709CD">
      <w:pPr>
        <w:spacing w:after="0" w:line="240" w:lineRule="auto"/>
        <w:rPr>
          <w:rFonts w:ascii="Times New Roman" w:hAnsi="Times New Roman" w:cs="Times New Roman"/>
        </w:rPr>
      </w:pPr>
      <w:r w:rsidRPr="005F45BE">
        <w:rPr>
          <w:rFonts w:ascii="Times New Roman" w:hAnsi="Times New Roman" w:cs="Times New Roman"/>
        </w:rPr>
        <w:t xml:space="preserve">*If a court, an arresting/ticketing </w:t>
      </w:r>
      <w:proofErr w:type="gramStart"/>
      <w:r w:rsidRPr="005F45BE">
        <w:rPr>
          <w:rFonts w:ascii="Times New Roman" w:hAnsi="Times New Roman" w:cs="Times New Roman"/>
        </w:rPr>
        <w:t>agency</w:t>
      </w:r>
      <w:proofErr w:type="gramEnd"/>
      <w:r w:rsidRPr="005F45BE">
        <w:rPr>
          <w:rFonts w:ascii="Times New Roman" w:hAnsi="Times New Roman" w:cs="Times New Roman"/>
        </w:rPr>
        <w:t xml:space="preserve"> or your lawyer is unable to provide copies of the applicable records, request that they furnish a written statement to that effect.</w:t>
      </w:r>
    </w:p>
    <w:p w14:paraId="3B068D3B" w14:textId="77777777" w:rsidR="00B90F21" w:rsidRDefault="00B90F21" w:rsidP="00A709CD">
      <w:pPr>
        <w:spacing w:after="0" w:line="240" w:lineRule="auto"/>
        <w:rPr>
          <w:rFonts w:ascii="Times New Roman" w:hAnsi="Times New Roman" w:cs="Times New Roman"/>
        </w:rPr>
      </w:pPr>
    </w:p>
    <w:p w14:paraId="0564D42C" w14:textId="77777777" w:rsidR="00B90F21" w:rsidRDefault="005F45BE" w:rsidP="0061519E">
      <w:pPr>
        <w:spacing w:after="0" w:line="240" w:lineRule="auto"/>
        <w:rPr>
          <w:rFonts w:ascii="Times New Roman" w:hAnsi="Times New Roman" w:cs="Times New Roman"/>
          <w:iCs/>
        </w:rPr>
      </w:pPr>
      <w:r w:rsidRPr="005F45BE">
        <w:rPr>
          <w:rFonts w:ascii="Times New Roman" w:hAnsi="Times New Roman" w:cs="Times New Roman"/>
          <w:b/>
          <w:u w:val="single"/>
        </w:rPr>
        <w:t>Confidential Information Questions #</w:t>
      </w:r>
      <w:r w:rsidR="008A664D">
        <w:rPr>
          <w:rFonts w:ascii="Times New Roman" w:hAnsi="Times New Roman" w:cs="Times New Roman"/>
          <w:b/>
          <w:u w:val="single"/>
        </w:rPr>
        <w:t>50 – 52</w:t>
      </w:r>
      <w:r w:rsidRPr="009C60D5">
        <w:rPr>
          <w:rFonts w:ascii="Times New Roman" w:hAnsi="Times New Roman" w:cs="Times New Roman"/>
          <w:b/>
        </w:rPr>
        <w:t xml:space="preserve">: </w:t>
      </w:r>
      <w:r w:rsidR="0015303D">
        <w:rPr>
          <w:rFonts w:ascii="Times New Roman" w:hAnsi="Times New Roman" w:cs="Times New Roman"/>
        </w:rPr>
        <w:t xml:space="preserve"> </w:t>
      </w:r>
      <w:r w:rsidRPr="00525E8F">
        <w:rPr>
          <w:rFonts w:ascii="Times New Roman" w:hAnsi="Times New Roman" w:cs="Times New Roman"/>
        </w:rPr>
        <w:t>You must answer “yes” or “no” to questions #</w:t>
      </w:r>
      <w:r w:rsidR="008A664D">
        <w:rPr>
          <w:rFonts w:ascii="Times New Roman" w:hAnsi="Times New Roman" w:cs="Times New Roman"/>
        </w:rPr>
        <w:t>50 - 52</w:t>
      </w:r>
      <w:r w:rsidRPr="00525E8F">
        <w:rPr>
          <w:rFonts w:ascii="Times New Roman" w:hAnsi="Times New Roman" w:cs="Times New Roman"/>
        </w:rPr>
        <w:t xml:space="preserve">.  </w:t>
      </w:r>
      <w:r w:rsidR="008A664D">
        <w:rPr>
          <w:rFonts w:ascii="Times New Roman" w:hAnsi="Times New Roman" w:cs="Times New Roman"/>
        </w:rPr>
        <w:t>For purposes of questions #50</w:t>
      </w:r>
      <w:r w:rsidR="00525E8F" w:rsidRPr="00525E8F">
        <w:rPr>
          <w:rFonts w:ascii="Times New Roman" w:hAnsi="Times New Roman" w:cs="Times New Roman"/>
        </w:rPr>
        <w:t>-5</w:t>
      </w:r>
      <w:r w:rsidR="008A664D">
        <w:rPr>
          <w:rFonts w:ascii="Times New Roman" w:hAnsi="Times New Roman" w:cs="Times New Roman"/>
        </w:rPr>
        <w:t>2</w:t>
      </w:r>
      <w:r w:rsidR="00525E8F" w:rsidRPr="00525E8F">
        <w:rPr>
          <w:rFonts w:ascii="Times New Roman" w:hAnsi="Times New Roman" w:cs="Times New Roman"/>
        </w:rPr>
        <w:t xml:space="preserve">, “currently” does not mean on the day of, or even the weeks or months preceding the completion of this application.  It means recently enough to have an impact on one’s functioning as a licensee, </w:t>
      </w:r>
      <w:r w:rsidR="00525E8F" w:rsidRPr="00525E8F">
        <w:rPr>
          <w:rFonts w:ascii="Times New Roman" w:hAnsi="Times New Roman" w:cs="Times New Roman"/>
          <w:u w:val="single"/>
        </w:rPr>
        <w:t>or</w:t>
      </w:r>
      <w:r w:rsidR="00525E8F" w:rsidRPr="00525E8F">
        <w:rPr>
          <w:rFonts w:ascii="Times New Roman" w:hAnsi="Times New Roman" w:cs="Times New Roman"/>
        </w:rPr>
        <w:t xml:space="preserve"> within the past two years.</w:t>
      </w:r>
      <w:r w:rsidR="0015303D">
        <w:rPr>
          <w:rFonts w:ascii="Times New Roman" w:hAnsi="Times New Roman" w:cs="Times New Roman"/>
          <w:b/>
        </w:rPr>
        <w:t xml:space="preserve">  </w:t>
      </w:r>
      <w:r w:rsidR="00453AB8" w:rsidRPr="00525E8F">
        <w:rPr>
          <w:rFonts w:ascii="Times New Roman" w:hAnsi="Times New Roman" w:cs="Times New Roman"/>
          <w:b/>
        </w:rPr>
        <w:t xml:space="preserve">A “yes” response requires </w:t>
      </w:r>
      <w:r w:rsidR="00453AB8" w:rsidRPr="00525E8F">
        <w:rPr>
          <w:rFonts w:ascii="Times New Roman" w:hAnsi="Times New Roman" w:cs="Times New Roman"/>
        </w:rPr>
        <w:t>a detailed explanation</w:t>
      </w:r>
      <w:r w:rsidR="00453AB8" w:rsidRPr="00525E8F">
        <w:rPr>
          <w:rFonts w:ascii="Times New Roman" w:hAnsi="Times New Roman" w:cs="Times New Roman"/>
          <w:b/>
        </w:rPr>
        <w:t xml:space="preserve">.  </w:t>
      </w:r>
      <w:r w:rsidR="00453AB8" w:rsidRPr="00525E8F">
        <w:rPr>
          <w:rFonts w:ascii="Times New Roman" w:hAnsi="Times New Roman" w:cs="Times New Roman"/>
        </w:rPr>
        <w:t xml:space="preserve">Please use the </w:t>
      </w:r>
      <w:r w:rsidR="00453AB8" w:rsidRPr="00525E8F">
        <w:rPr>
          <w:rFonts w:ascii="Times New Roman" w:hAnsi="Times New Roman" w:cs="Times New Roman"/>
          <w:i/>
        </w:rPr>
        <w:t>Explanation for Confidential Information Questions</w:t>
      </w:r>
      <w:r w:rsidR="00747B37">
        <w:rPr>
          <w:rFonts w:ascii="Times New Roman" w:hAnsi="Times New Roman" w:cs="Times New Roman"/>
          <w:iCs/>
        </w:rPr>
        <w:t>.</w:t>
      </w:r>
    </w:p>
    <w:p w14:paraId="082C5742" w14:textId="77777777" w:rsidR="00EE6EF3" w:rsidRDefault="00EE6EF3" w:rsidP="0061519E">
      <w:pPr>
        <w:spacing w:after="0" w:line="240" w:lineRule="auto"/>
        <w:rPr>
          <w:rFonts w:ascii="Times New Roman" w:hAnsi="Times New Roman" w:cs="Times New Roman"/>
          <w:iCs/>
        </w:rPr>
      </w:pPr>
    </w:p>
    <w:p w14:paraId="281C2617" w14:textId="6859D3AD" w:rsidR="00EE6EF3" w:rsidRDefault="00EE6EF3" w:rsidP="00EE6EF3">
      <w:pPr>
        <w:pStyle w:val="xmsonormal"/>
      </w:pPr>
      <w:r w:rsidRPr="00EE6EF3">
        <w:rPr>
          <w:rFonts w:ascii="Times New Roman" w:hAnsi="Times New Roman" w:cs="Times New Roman"/>
          <w:iCs/>
        </w:rPr>
        <w:t>Question #50 Safe Haven Non-Reporting:</w:t>
      </w:r>
      <w:r w:rsidR="00472F82">
        <w:rPr>
          <w:rFonts w:ascii="Times New Roman" w:hAnsi="Times New Roman" w:cs="Times New Roman"/>
          <w:iCs/>
        </w:rPr>
        <w:t xml:space="preserve">  </w:t>
      </w:r>
      <w:r w:rsidR="00731B55">
        <w:rPr>
          <w:rFonts w:ascii="Times New Roman" w:hAnsi="Times New Roman" w:cs="Times New Roman"/>
        </w:rPr>
        <w:t>The</w:t>
      </w:r>
      <w:r w:rsidRPr="00D85E4E">
        <w:rPr>
          <w:rFonts w:ascii="Times New Roman" w:hAnsi="Times New Roman" w:cs="Times New Roman"/>
        </w:rPr>
        <w:t xml:space="preserve"> Massachusetts Board of Registration in Medicine has include</w:t>
      </w:r>
      <w:r>
        <w:rPr>
          <w:rFonts w:ascii="Times New Roman" w:hAnsi="Times New Roman" w:cs="Times New Roman"/>
        </w:rPr>
        <w:t>d</w:t>
      </w:r>
      <w:r w:rsidRPr="00D85E4E">
        <w:rPr>
          <w:rFonts w:ascii="Times New Roman" w:hAnsi="Times New Roman" w:cs="Times New Roman"/>
        </w:rPr>
        <w:t xml:space="preserve"> “Safe Haven” language</w:t>
      </w:r>
      <w:r w:rsidR="00731B55">
        <w:rPr>
          <w:rFonts w:ascii="Times New Roman" w:hAnsi="Times New Roman" w:cs="Times New Roman"/>
        </w:rPr>
        <w:t xml:space="preserve">, which will encourage physicians to seek help, thereby promoting both physician well-being and patient safety.  </w:t>
      </w:r>
      <w:r w:rsidRPr="00D85E4E">
        <w:rPr>
          <w:rFonts w:ascii="Times New Roman" w:hAnsi="Times New Roman" w:cs="Times New Roman"/>
        </w:rPr>
        <w:t>Applicants are able to answer “no” to the Board’s application question regarding medical conditions impacting their practice of medicine as long as the applicant’s condition is known to the Massachusetts Medical Society’s Physician Health Services program, and the applicant is compliant with all of the recommendations and requirements made by Physician Health Services.</w:t>
      </w:r>
      <w:r w:rsidR="001E261D">
        <w:rPr>
          <w:rFonts w:ascii="Times New Roman" w:hAnsi="Times New Roman" w:cs="Times New Roman"/>
        </w:rPr>
        <w:t xml:space="preserve">  </w:t>
      </w:r>
      <w:r w:rsidR="001E261D" w:rsidRPr="001E261D">
        <w:rPr>
          <w:rFonts w:ascii="Times New Roman" w:hAnsi="Times New Roman" w:cs="Times New Roman"/>
        </w:rPr>
        <w:t>Medical condition includes mental health conditions, behavioral health conditions, and substance use disorders. </w:t>
      </w:r>
    </w:p>
    <w:p w14:paraId="5AEE1326" w14:textId="77777777" w:rsidR="00EE6EF3" w:rsidRPr="00D85E4E" w:rsidRDefault="00EE6EF3" w:rsidP="00EE6EF3">
      <w:pPr>
        <w:rPr>
          <w:rFonts w:ascii="Times New Roman" w:hAnsi="Times New Roman" w:cs="Times New Roman"/>
        </w:rPr>
      </w:pPr>
      <w:r>
        <w:rPr>
          <w:rFonts w:ascii="Times New Roman" w:hAnsi="Times New Roman" w:cs="Times New Roman"/>
        </w:rPr>
        <w:t xml:space="preserve"> </w:t>
      </w:r>
      <w:r w:rsidRPr="00D85E4E">
        <w:rPr>
          <w:rFonts w:ascii="Times New Roman" w:hAnsi="Times New Roman" w:cs="Times New Roman"/>
        </w:rPr>
        <w:t xml:space="preserve"> </w:t>
      </w:r>
    </w:p>
    <w:p w14:paraId="7A618DFD" w14:textId="77777777" w:rsidR="00EE6EF3" w:rsidRPr="00747B37" w:rsidRDefault="00EE6EF3" w:rsidP="0061519E">
      <w:pPr>
        <w:spacing w:after="0" w:line="240" w:lineRule="auto"/>
        <w:rPr>
          <w:rFonts w:ascii="Times New Roman" w:hAnsi="Times New Roman" w:cs="Times New Roman"/>
          <w:iCs/>
        </w:rPr>
      </w:pPr>
    </w:p>
    <w:p w14:paraId="0B91266A" w14:textId="77777777" w:rsidR="00B90F21" w:rsidRDefault="00B90F21" w:rsidP="00A709CD">
      <w:pPr>
        <w:autoSpaceDE w:val="0"/>
        <w:autoSpaceDN w:val="0"/>
        <w:adjustRightInd w:val="0"/>
        <w:spacing w:after="0" w:line="240" w:lineRule="auto"/>
        <w:rPr>
          <w:rFonts w:ascii="Times New Roman" w:eastAsia="Times New Roman" w:hAnsi="Times New Roman"/>
          <w:b/>
          <w:bCs/>
          <w:color w:val="000000"/>
          <w:u w:val="single"/>
        </w:rPr>
      </w:pPr>
    </w:p>
    <w:p w14:paraId="5A7B5B97" w14:textId="77777777" w:rsidR="00453AB8" w:rsidRPr="00EF5C0C" w:rsidRDefault="00453AB8" w:rsidP="00A709CD">
      <w:pPr>
        <w:autoSpaceDE w:val="0"/>
        <w:autoSpaceDN w:val="0"/>
        <w:adjustRightInd w:val="0"/>
        <w:spacing w:after="0" w:line="240" w:lineRule="auto"/>
        <w:rPr>
          <w:rFonts w:ascii="Times New Roman" w:eastAsia="Times New Roman" w:hAnsi="Times New Roman"/>
          <w:color w:val="000000"/>
        </w:rPr>
      </w:pPr>
      <w:r w:rsidRPr="00753E50">
        <w:rPr>
          <w:rFonts w:ascii="Times New Roman" w:eastAsia="Times New Roman" w:hAnsi="Times New Roman"/>
          <w:b/>
          <w:bCs/>
          <w:color w:val="000000"/>
          <w:u w:val="single"/>
        </w:rPr>
        <w:t>Opioid and Pain Management Training</w:t>
      </w:r>
      <w:r w:rsidR="0015303D" w:rsidRPr="0050274C">
        <w:rPr>
          <w:rFonts w:ascii="Times New Roman" w:eastAsia="Times New Roman" w:hAnsi="Times New Roman"/>
          <w:b/>
          <w:bCs/>
          <w:color w:val="000000"/>
        </w:rPr>
        <w:t>:</w:t>
      </w:r>
      <w:r w:rsidR="0015303D">
        <w:rPr>
          <w:rFonts w:ascii="Times New Roman" w:eastAsia="Times New Roman" w:hAnsi="Times New Roman"/>
          <w:color w:val="000000"/>
        </w:rPr>
        <w:t xml:space="preserve"> </w:t>
      </w:r>
      <w:r w:rsidR="0050274C">
        <w:rPr>
          <w:rFonts w:ascii="Times New Roman" w:eastAsia="Times New Roman" w:hAnsi="Times New Roman"/>
          <w:color w:val="000000"/>
        </w:rPr>
        <w:t xml:space="preserve"> </w:t>
      </w:r>
      <w:r w:rsidRPr="00EF5C0C">
        <w:rPr>
          <w:rFonts w:ascii="Times New Roman" w:eastAsia="Times New Roman" w:hAnsi="Times New Roman"/>
          <w:color w:val="000000"/>
        </w:rPr>
        <w:t>Physicians who prescribe controlled substances (Schedules II - VI), must have completed at least three (3) credits of Board-appro</w:t>
      </w:r>
      <w:r w:rsidRPr="005D1DEB">
        <w:rPr>
          <w:rFonts w:ascii="Times New Roman" w:eastAsia="Times New Roman" w:hAnsi="Times New Roman"/>
          <w:color w:val="000000"/>
        </w:rPr>
        <w:t xml:space="preserve">ved continuing professional development in effective pain management.  Physicians are responsible for determining whether the pain management continuing professional development requirement applies to them, based upon the nature of their practice.  A free online resource to obtain the necessary credits is available at </w:t>
      </w:r>
      <w:hyperlink r:id="rId17" w:history="1">
        <w:r w:rsidRPr="005D1DEB">
          <w:rPr>
            <w:rFonts w:ascii="Times New Roman" w:eastAsia="Times New Roman" w:hAnsi="Times New Roman"/>
            <w:color w:val="0000FF"/>
            <w:u w:val="single"/>
          </w:rPr>
          <w:t>www.opioidprescribing.com</w:t>
        </w:r>
        <w:r w:rsidRPr="005D1DEB">
          <w:rPr>
            <w:rFonts w:ascii="Times New Roman" w:eastAsia="Times New Roman" w:hAnsi="Times New Roman"/>
            <w:color w:val="000000"/>
          </w:rPr>
          <w:t>.</w:t>
        </w:r>
      </w:hyperlink>
    </w:p>
    <w:p w14:paraId="49759AB4" w14:textId="77777777" w:rsidR="00525E8F" w:rsidRDefault="00525E8F" w:rsidP="00A709CD">
      <w:pPr>
        <w:autoSpaceDE w:val="0"/>
        <w:autoSpaceDN w:val="0"/>
        <w:adjustRightInd w:val="0"/>
        <w:spacing w:after="0" w:line="240" w:lineRule="auto"/>
        <w:rPr>
          <w:rFonts w:ascii="Times New Roman" w:eastAsia="Times New Roman" w:hAnsi="Times New Roman"/>
          <w:b/>
          <w:bCs/>
          <w:color w:val="000000"/>
          <w:u w:val="single"/>
        </w:rPr>
      </w:pPr>
    </w:p>
    <w:p w14:paraId="3FBCC5FB" w14:textId="77777777" w:rsidR="00453AB8" w:rsidRPr="005D1DEB" w:rsidRDefault="00453AB8" w:rsidP="00266E5D">
      <w:pPr>
        <w:spacing w:after="120" w:line="240" w:lineRule="auto"/>
        <w:rPr>
          <w:rFonts w:ascii="Times New Roman" w:eastAsia="Times New Roman" w:hAnsi="Times New Roman"/>
          <w:bCs/>
          <w:kern w:val="36"/>
          <w:lang w:val="en"/>
        </w:rPr>
      </w:pPr>
      <w:r w:rsidRPr="005D1DEB">
        <w:rPr>
          <w:rFonts w:ascii="Times New Roman" w:hAnsi="Times New Roman"/>
          <w:b/>
          <w:bCs/>
          <w:iCs/>
          <w:u w:val="single"/>
          <w:lang w:val="en"/>
        </w:rPr>
        <w:t>Requirement to Complete Training to Recognize and Repor</w:t>
      </w:r>
      <w:r w:rsidRPr="00753E50">
        <w:rPr>
          <w:rFonts w:ascii="Times New Roman" w:hAnsi="Times New Roman"/>
          <w:b/>
          <w:bCs/>
          <w:iCs/>
          <w:u w:val="single"/>
          <w:lang w:val="en"/>
        </w:rPr>
        <w:t>t Suspected Child Abuse or Neglect</w:t>
      </w:r>
      <w:r w:rsidR="0015303D" w:rsidRPr="00AD273B">
        <w:rPr>
          <w:rFonts w:ascii="Times New Roman" w:eastAsia="Times New Roman" w:hAnsi="Times New Roman"/>
          <w:b/>
          <w:kern w:val="36"/>
        </w:rPr>
        <w:t>:</w:t>
      </w:r>
      <w:r w:rsidR="0015303D">
        <w:rPr>
          <w:rFonts w:ascii="Times New Roman" w:eastAsia="Times New Roman" w:hAnsi="Times New Roman"/>
          <w:bCs/>
          <w:kern w:val="36"/>
        </w:rPr>
        <w:t xml:space="preserve"> </w:t>
      </w:r>
      <w:r w:rsidR="00AD273B">
        <w:rPr>
          <w:rFonts w:ascii="Times New Roman" w:eastAsia="Times New Roman" w:hAnsi="Times New Roman"/>
          <w:bCs/>
          <w:kern w:val="36"/>
        </w:rPr>
        <w:t xml:space="preserve"> </w:t>
      </w:r>
      <w:r w:rsidRPr="00753E50">
        <w:rPr>
          <w:rFonts w:ascii="Times New Roman" w:eastAsia="Times New Roman" w:hAnsi="Times New Roman"/>
          <w:bCs/>
          <w:kern w:val="36"/>
        </w:rPr>
        <w:t>M.G.L. c.</w:t>
      </w:r>
      <w:r w:rsidR="00AD273B">
        <w:rPr>
          <w:rFonts w:ascii="Times New Roman" w:eastAsia="Times New Roman" w:hAnsi="Times New Roman"/>
          <w:bCs/>
          <w:kern w:val="36"/>
        </w:rPr>
        <w:t> </w:t>
      </w:r>
      <w:r w:rsidRPr="00753E50">
        <w:rPr>
          <w:rFonts w:ascii="Times New Roman" w:eastAsia="Times New Roman" w:hAnsi="Times New Roman"/>
          <w:bCs/>
          <w:kern w:val="36"/>
        </w:rPr>
        <w:t>119, §51A</w:t>
      </w:r>
      <w:r w:rsidRPr="00753E50">
        <w:rPr>
          <w:rFonts w:ascii="Times New Roman" w:eastAsia="Times New Roman" w:hAnsi="Times New Roman"/>
          <w:bCs/>
          <w:kern w:val="36"/>
          <w:lang w:val="en"/>
        </w:rPr>
        <w:t>(k) requires all mandated reporters, professionally licensed by the Commonwealth, to complete training to recognize and report suspected child abuse or neglect.  Physicians are one category of mandated reporters.</w:t>
      </w:r>
      <w:r w:rsidR="00E520D7">
        <w:rPr>
          <w:rFonts w:ascii="Times New Roman" w:hAnsi="Times New Roman"/>
        </w:rPr>
        <w:t xml:space="preserve">  </w:t>
      </w:r>
      <w:r w:rsidRPr="00753E50">
        <w:rPr>
          <w:rFonts w:ascii="Times New Roman" w:hAnsi="Times New Roman"/>
        </w:rPr>
        <w:t>Full license applicants must complete the requirement for training prior to submission of an application to the Board.  This is a one-time requirement.</w:t>
      </w:r>
      <w:r w:rsidR="0015303D">
        <w:rPr>
          <w:rFonts w:ascii="Times New Roman" w:eastAsia="Times New Roman" w:hAnsi="Times New Roman"/>
          <w:bCs/>
          <w:kern w:val="36"/>
          <w:lang w:val="en"/>
        </w:rPr>
        <w:t xml:space="preserve">  </w:t>
      </w:r>
      <w:r w:rsidRPr="005D1DEB">
        <w:rPr>
          <w:rFonts w:ascii="Times New Roman" w:eastAsia="Times New Roman" w:hAnsi="Times New Roman"/>
          <w:bCs/>
          <w:kern w:val="36"/>
          <w:lang w:val="en"/>
        </w:rPr>
        <w:t>Physicians may comply with the training requirement through:</w:t>
      </w:r>
    </w:p>
    <w:p w14:paraId="4803F8D0" w14:textId="77777777" w:rsidR="008F7AF8" w:rsidRDefault="00453AB8" w:rsidP="008F7AF8">
      <w:pPr>
        <w:pStyle w:val="ListParagraph"/>
        <w:numPr>
          <w:ilvl w:val="0"/>
          <w:numId w:val="24"/>
        </w:numPr>
        <w:shd w:val="clear" w:color="auto" w:fill="FFFFFF"/>
        <w:tabs>
          <w:tab w:val="left" w:pos="360"/>
        </w:tabs>
        <w:spacing w:after="0" w:line="240" w:lineRule="auto"/>
        <w:outlineLvl w:val="0"/>
        <w:rPr>
          <w:rFonts w:ascii="Times New Roman" w:eastAsia="Times New Roman" w:hAnsi="Times New Roman"/>
          <w:bCs/>
          <w:kern w:val="36"/>
        </w:rPr>
      </w:pPr>
      <w:r w:rsidRPr="008F7AF8">
        <w:rPr>
          <w:rFonts w:ascii="Times New Roman" w:eastAsia="Times New Roman" w:hAnsi="Times New Roman"/>
          <w:bCs/>
          <w:kern w:val="36"/>
          <w:lang w:val="en"/>
        </w:rPr>
        <w:t xml:space="preserve">Receiving </w:t>
      </w:r>
      <w:r w:rsidRPr="008F7AF8">
        <w:rPr>
          <w:rFonts w:ascii="Times New Roman" w:eastAsia="Times New Roman" w:hAnsi="Times New Roman"/>
          <w:bCs/>
          <w:kern w:val="36"/>
        </w:rPr>
        <w:t>training in child abuse or neglect assessment in medical school or postgraduate training;</w:t>
      </w:r>
    </w:p>
    <w:p w14:paraId="5B6D1A1A" w14:textId="77777777" w:rsidR="008F7AF8" w:rsidRDefault="00453AB8" w:rsidP="008F7AF8">
      <w:pPr>
        <w:pStyle w:val="ListParagraph"/>
        <w:numPr>
          <w:ilvl w:val="0"/>
          <w:numId w:val="24"/>
        </w:numPr>
        <w:shd w:val="clear" w:color="auto" w:fill="FFFFFF"/>
        <w:tabs>
          <w:tab w:val="left" w:pos="360"/>
        </w:tabs>
        <w:spacing w:after="0" w:line="240" w:lineRule="auto"/>
        <w:outlineLvl w:val="0"/>
        <w:rPr>
          <w:rFonts w:ascii="Times New Roman" w:eastAsia="Times New Roman" w:hAnsi="Times New Roman"/>
          <w:bCs/>
          <w:kern w:val="36"/>
        </w:rPr>
      </w:pPr>
      <w:r w:rsidRPr="008F7AF8">
        <w:rPr>
          <w:rFonts w:ascii="Times New Roman" w:eastAsia="Times New Roman" w:hAnsi="Times New Roman"/>
          <w:bCs/>
          <w:kern w:val="36"/>
        </w:rPr>
        <w:t>Completion of a hospital sponsored training program in recognizing the signs of child abuse and neglect;</w:t>
      </w:r>
    </w:p>
    <w:p w14:paraId="038F4FC9" w14:textId="77777777" w:rsidR="008F7AF8" w:rsidRDefault="00453AB8" w:rsidP="008F7AF8">
      <w:pPr>
        <w:pStyle w:val="ListParagraph"/>
        <w:numPr>
          <w:ilvl w:val="0"/>
          <w:numId w:val="24"/>
        </w:numPr>
        <w:shd w:val="clear" w:color="auto" w:fill="FFFFFF"/>
        <w:tabs>
          <w:tab w:val="left" w:pos="360"/>
        </w:tabs>
        <w:spacing w:after="0" w:line="240" w:lineRule="auto"/>
        <w:outlineLvl w:val="0"/>
        <w:rPr>
          <w:rFonts w:ascii="Times New Roman" w:eastAsia="Times New Roman" w:hAnsi="Times New Roman"/>
          <w:bCs/>
          <w:kern w:val="36"/>
        </w:rPr>
      </w:pPr>
      <w:r w:rsidRPr="008F7AF8">
        <w:rPr>
          <w:rFonts w:ascii="Times New Roman" w:eastAsia="Times New Roman" w:hAnsi="Times New Roman"/>
          <w:bCs/>
          <w:kern w:val="36"/>
        </w:rPr>
        <w:t>Completion of continuing professional development (formerly known as contin</w:t>
      </w:r>
      <w:r w:rsidR="005777D2" w:rsidRPr="008F7AF8">
        <w:rPr>
          <w:rFonts w:ascii="Times New Roman" w:eastAsia="Times New Roman" w:hAnsi="Times New Roman"/>
          <w:bCs/>
          <w:kern w:val="36"/>
        </w:rPr>
        <w:t xml:space="preserve">uing medical education credits) </w:t>
      </w:r>
      <w:r w:rsidRPr="008F7AF8">
        <w:rPr>
          <w:rFonts w:ascii="Times New Roman" w:eastAsia="Times New Roman" w:hAnsi="Times New Roman"/>
          <w:bCs/>
          <w:kern w:val="36"/>
        </w:rPr>
        <w:t>in identifying and reporting child abuse and neglect;</w:t>
      </w:r>
    </w:p>
    <w:p w14:paraId="2BF47A8F" w14:textId="77777777" w:rsidR="008F7AF8" w:rsidRDefault="00453AB8" w:rsidP="008F7AF8">
      <w:pPr>
        <w:pStyle w:val="ListParagraph"/>
        <w:numPr>
          <w:ilvl w:val="0"/>
          <w:numId w:val="24"/>
        </w:numPr>
        <w:shd w:val="clear" w:color="auto" w:fill="FFFFFF"/>
        <w:tabs>
          <w:tab w:val="left" w:pos="360"/>
        </w:tabs>
        <w:spacing w:after="0" w:line="240" w:lineRule="auto"/>
        <w:outlineLvl w:val="0"/>
        <w:rPr>
          <w:rFonts w:ascii="Times New Roman" w:eastAsia="Times New Roman" w:hAnsi="Times New Roman"/>
          <w:bCs/>
          <w:kern w:val="36"/>
        </w:rPr>
      </w:pPr>
      <w:r w:rsidRPr="008F7AF8">
        <w:rPr>
          <w:rFonts w:ascii="Times New Roman" w:eastAsia="Times New Roman" w:hAnsi="Times New Roman"/>
          <w:bCs/>
          <w:kern w:val="36"/>
        </w:rPr>
        <w:t>Completion of an online training program (i.e., The Middlesex Children’s Advocacy Center’s program “51A Online Mandated Reporter Training:  Recognizing and Reporting Child Abuse, Neglect, and Exploitation”</w:t>
      </w:r>
      <w:r w:rsidRPr="008F7AF8">
        <w:rPr>
          <w:rFonts w:ascii="Times New Roman" w:eastAsia="Times New Roman" w:hAnsi="Times New Roman"/>
          <w:b/>
          <w:bCs/>
          <w:kern w:val="36"/>
        </w:rPr>
        <w:t xml:space="preserve"> </w:t>
      </w:r>
      <w:hyperlink r:id="rId18" w:history="1">
        <w:r w:rsidRPr="008F7AF8">
          <w:rPr>
            <w:rFonts w:ascii="Times New Roman" w:eastAsia="Times New Roman" w:hAnsi="Times New Roman"/>
            <w:b/>
            <w:bCs/>
            <w:color w:val="0000FF"/>
            <w:kern w:val="36"/>
            <w:u w:val="single"/>
          </w:rPr>
          <w:t>www.</w:t>
        </w:r>
        <w:r w:rsidRPr="008F7AF8">
          <w:rPr>
            <w:rFonts w:ascii="Times New Roman" w:eastAsia="Times New Roman" w:hAnsi="Times New Roman"/>
            <w:b/>
            <w:bCs/>
            <w:color w:val="0000FF"/>
            <w:kern w:val="36"/>
            <w:u w:val="single"/>
            <w:lang w:val="en"/>
          </w:rPr>
          <w:t>middlesexcac.org/51A-reporter-training</w:t>
        </w:r>
      </w:hyperlink>
      <w:r w:rsidRPr="008F7AF8">
        <w:rPr>
          <w:rFonts w:ascii="Times New Roman" w:eastAsia="Times New Roman" w:hAnsi="Times New Roman"/>
          <w:b/>
          <w:bCs/>
          <w:color w:val="0000FF"/>
          <w:kern w:val="36"/>
          <w:u w:val="single"/>
          <w:lang w:val="en"/>
        </w:rPr>
        <w:t>)</w:t>
      </w:r>
      <w:r w:rsidRPr="008F7AF8">
        <w:rPr>
          <w:rFonts w:ascii="Times New Roman" w:eastAsia="Times New Roman" w:hAnsi="Times New Roman"/>
          <w:bCs/>
          <w:kern w:val="36"/>
        </w:rPr>
        <w:t>; or</w:t>
      </w:r>
    </w:p>
    <w:p w14:paraId="5D0E7DB0" w14:textId="77777777" w:rsidR="00453AB8" w:rsidRPr="008F7AF8" w:rsidRDefault="00453AB8" w:rsidP="008F7AF8">
      <w:pPr>
        <w:pStyle w:val="ListParagraph"/>
        <w:numPr>
          <w:ilvl w:val="0"/>
          <w:numId w:val="24"/>
        </w:numPr>
        <w:shd w:val="clear" w:color="auto" w:fill="FFFFFF"/>
        <w:tabs>
          <w:tab w:val="left" w:pos="360"/>
        </w:tabs>
        <w:spacing w:after="0" w:line="240" w:lineRule="auto"/>
        <w:outlineLvl w:val="0"/>
        <w:rPr>
          <w:rFonts w:ascii="Times New Roman" w:eastAsia="Times New Roman" w:hAnsi="Times New Roman"/>
          <w:bCs/>
          <w:kern w:val="36"/>
        </w:rPr>
      </w:pPr>
      <w:r w:rsidRPr="008F7AF8">
        <w:rPr>
          <w:rFonts w:ascii="Times New Roman" w:eastAsia="Times New Roman" w:hAnsi="Times New Roman"/>
          <w:bCs/>
          <w:kern w:val="36"/>
        </w:rPr>
        <w:t>Completion of a specialized certification (i.e., Child Abuse Pediatrics).</w:t>
      </w:r>
    </w:p>
    <w:p w14:paraId="0FF8BC8E" w14:textId="77777777" w:rsidR="00453AB8" w:rsidRPr="00753E50" w:rsidRDefault="00453AB8" w:rsidP="00A709CD">
      <w:pPr>
        <w:spacing w:after="0" w:line="240" w:lineRule="auto"/>
        <w:rPr>
          <w:rFonts w:ascii="Times New Roman" w:hAnsi="Times New Roman"/>
          <w:b/>
          <w:bCs/>
          <w:iCs/>
          <w:u w:val="single"/>
          <w:lang w:val="en"/>
        </w:rPr>
      </w:pPr>
    </w:p>
    <w:p w14:paraId="5466517A" w14:textId="77777777" w:rsidR="00453AB8" w:rsidRDefault="00453AB8" w:rsidP="00A709CD">
      <w:pPr>
        <w:spacing w:after="0" w:line="240" w:lineRule="auto"/>
        <w:rPr>
          <w:rFonts w:ascii="Times New Roman" w:hAnsi="Times New Roman"/>
          <w:color w:val="0000FF"/>
        </w:rPr>
      </w:pPr>
      <w:r w:rsidRPr="00753E50">
        <w:rPr>
          <w:rFonts w:ascii="Times New Roman" w:hAnsi="Times New Roman"/>
          <w:b/>
          <w:bCs/>
          <w:iCs/>
          <w:u w:val="single"/>
          <w:lang w:val="en"/>
        </w:rPr>
        <w:t>Requirement to Complete Training and Education on the Issue of Domestic and Sexual Violence</w:t>
      </w:r>
      <w:r w:rsidR="0015303D" w:rsidRPr="001356DF">
        <w:rPr>
          <w:rFonts w:ascii="Times New Roman" w:eastAsia="Times New Roman" w:hAnsi="Times New Roman"/>
          <w:b/>
          <w:kern w:val="36"/>
        </w:rPr>
        <w:t>:</w:t>
      </w:r>
      <w:r w:rsidR="0015303D">
        <w:rPr>
          <w:rFonts w:ascii="Times New Roman" w:eastAsia="Times New Roman" w:hAnsi="Times New Roman"/>
          <w:bCs/>
          <w:kern w:val="36"/>
        </w:rPr>
        <w:t xml:space="preserve"> </w:t>
      </w:r>
      <w:r w:rsidR="001356DF">
        <w:rPr>
          <w:rFonts w:ascii="Times New Roman" w:eastAsia="Times New Roman" w:hAnsi="Times New Roman"/>
          <w:bCs/>
          <w:kern w:val="36"/>
        </w:rPr>
        <w:t xml:space="preserve"> </w:t>
      </w:r>
      <w:r w:rsidRPr="00753E50">
        <w:rPr>
          <w:rFonts w:ascii="Times New Roman" w:eastAsia="Times New Roman" w:hAnsi="Times New Roman"/>
          <w:bCs/>
          <w:kern w:val="36"/>
        </w:rPr>
        <w:t>M.G.L. c.</w:t>
      </w:r>
      <w:r w:rsidR="00E12187">
        <w:rPr>
          <w:rFonts w:ascii="Times New Roman" w:eastAsia="Times New Roman" w:hAnsi="Times New Roman"/>
          <w:bCs/>
          <w:kern w:val="36"/>
        </w:rPr>
        <w:t> </w:t>
      </w:r>
      <w:r w:rsidRPr="00753E50">
        <w:rPr>
          <w:rFonts w:ascii="Times New Roman" w:eastAsia="Times New Roman" w:hAnsi="Times New Roman"/>
          <w:bCs/>
          <w:kern w:val="36"/>
        </w:rPr>
        <w:t>112, §264</w:t>
      </w:r>
      <w:r w:rsidRPr="00753E50">
        <w:rPr>
          <w:rFonts w:ascii="Times New Roman" w:eastAsia="Times New Roman" w:hAnsi="Times New Roman"/>
          <w:bCs/>
          <w:kern w:val="36"/>
          <w:lang w:val="en"/>
        </w:rPr>
        <w:t xml:space="preserve"> requires </w:t>
      </w:r>
      <w:r w:rsidRPr="00753E50">
        <w:rPr>
          <w:rFonts w:ascii="Times New Roman" w:hAnsi="Times New Roman"/>
        </w:rPr>
        <w:t xml:space="preserve">a physician to complete training and education on the issue of domestic violence and sexual violence.  </w:t>
      </w:r>
      <w:r w:rsidRPr="00755F07">
        <w:rPr>
          <w:rFonts w:ascii="Times New Roman" w:hAnsi="Times New Roman"/>
        </w:rPr>
        <w:t>Full license applicants must complete the requirement for training prior to submission of an application to the Board.  This is a one-time requirement.</w:t>
      </w:r>
      <w:r w:rsidRPr="005D1DEB">
        <w:rPr>
          <w:rFonts w:ascii="Times New Roman" w:hAnsi="Times New Roman"/>
        </w:rPr>
        <w:t xml:space="preserve"> Physicians may comply with the training and education requirement through the completion of the following on-line training program:</w:t>
      </w:r>
      <w:r w:rsidRPr="00753E50">
        <w:rPr>
          <w:rFonts w:ascii="Times New Roman" w:hAnsi="Times New Roman"/>
          <w:color w:val="0000FF"/>
        </w:rPr>
        <w:t xml:space="preserve"> </w:t>
      </w:r>
    </w:p>
    <w:p w14:paraId="74509081" w14:textId="77777777" w:rsidR="00453AB8" w:rsidRPr="005D1DEB" w:rsidRDefault="0081736D" w:rsidP="00A709CD">
      <w:pPr>
        <w:spacing w:after="0" w:line="240" w:lineRule="auto"/>
        <w:rPr>
          <w:rFonts w:ascii="Times New Roman" w:hAnsi="Times New Roman"/>
        </w:rPr>
      </w:pPr>
      <w:hyperlink r:id="rId19" w:history="1">
        <w:r w:rsidR="00453AB8" w:rsidRPr="005D1DEB">
          <w:rPr>
            <w:rStyle w:val="Hyperlink"/>
            <w:rFonts w:ascii="Times New Roman" w:hAnsi="Times New Roman"/>
          </w:rPr>
          <w:t>https://www.mass.gov/service-details/domestic-and-sexual-violence-integration-initiatives</w:t>
        </w:r>
      </w:hyperlink>
    </w:p>
    <w:p w14:paraId="51C4A73D" w14:textId="77777777" w:rsidR="00453AB8" w:rsidRDefault="00453AB8" w:rsidP="00A709CD">
      <w:pPr>
        <w:spacing w:after="0" w:line="240" w:lineRule="auto"/>
        <w:rPr>
          <w:rFonts w:ascii="Times New Roman" w:hAnsi="Times New Roman"/>
          <w:b/>
          <w:u w:val="single"/>
        </w:rPr>
      </w:pPr>
    </w:p>
    <w:p w14:paraId="0050AB1A" w14:textId="77777777" w:rsidR="00453AB8" w:rsidRPr="00753E50" w:rsidRDefault="00453AB8" w:rsidP="00266E5D">
      <w:pPr>
        <w:spacing w:after="0" w:line="240" w:lineRule="auto"/>
        <w:rPr>
          <w:rFonts w:ascii="Times New Roman" w:hAnsi="Times New Roman"/>
        </w:rPr>
      </w:pPr>
      <w:r w:rsidRPr="005D1DEB">
        <w:rPr>
          <w:rFonts w:ascii="Times New Roman" w:hAnsi="Times New Roman"/>
          <w:b/>
          <w:u w:val="single"/>
        </w:rPr>
        <w:t>MassHealth Enrollment</w:t>
      </w:r>
      <w:r w:rsidR="0015303D">
        <w:rPr>
          <w:rFonts w:ascii="Times New Roman" w:hAnsi="Times New Roman"/>
        </w:rPr>
        <w:t xml:space="preserve">: </w:t>
      </w:r>
      <w:r w:rsidR="001356DF">
        <w:rPr>
          <w:rFonts w:ascii="Times New Roman" w:hAnsi="Times New Roman"/>
        </w:rPr>
        <w:t xml:space="preserve"> </w:t>
      </w:r>
      <w:r w:rsidRPr="00753E50">
        <w:rPr>
          <w:rFonts w:ascii="Times New Roman" w:hAnsi="Times New Roman"/>
        </w:rPr>
        <w:t>Physicians (residents) are eligible to order, refer or prescribe services for MassHealth members and, under state law, must apply to enroll with MassHealth at least as ordering and referring (</w:t>
      </w:r>
      <w:proofErr w:type="spellStart"/>
      <w:r w:rsidRPr="00753E50">
        <w:rPr>
          <w:rFonts w:ascii="Times New Roman" w:hAnsi="Times New Roman"/>
        </w:rPr>
        <w:t>nonbilling</w:t>
      </w:r>
      <w:proofErr w:type="spellEnd"/>
      <w:r w:rsidRPr="00753E50">
        <w:rPr>
          <w:rFonts w:ascii="Times New Roman" w:hAnsi="Times New Roman"/>
        </w:rPr>
        <w:t xml:space="preserve">) providers in order to obtain and maintain state licensure.  Providers who are already enrolled with MassHealth have already met the requirement and do not need to take further action. </w:t>
      </w:r>
    </w:p>
    <w:p w14:paraId="31C0B30D" w14:textId="77777777" w:rsidR="00453AB8" w:rsidRPr="00753E50" w:rsidRDefault="00453AB8" w:rsidP="00A709CD">
      <w:pPr>
        <w:spacing w:after="0" w:line="240" w:lineRule="auto"/>
        <w:jc w:val="both"/>
        <w:rPr>
          <w:rFonts w:ascii="Times New Roman" w:hAnsi="Times New Roman"/>
        </w:rPr>
      </w:pPr>
    </w:p>
    <w:p w14:paraId="48A1D2D0" w14:textId="10F98790" w:rsidR="00453AB8" w:rsidRPr="00753E50" w:rsidRDefault="00453AB8" w:rsidP="00A709CD">
      <w:pPr>
        <w:spacing w:after="0" w:line="240" w:lineRule="auto"/>
        <w:jc w:val="both"/>
        <w:rPr>
          <w:rFonts w:ascii="Times New Roman" w:hAnsi="Times New Roman"/>
        </w:rPr>
      </w:pPr>
      <w:r w:rsidRPr="00753E50">
        <w:rPr>
          <w:rFonts w:ascii="Times New Roman" w:hAnsi="Times New Roman"/>
        </w:rPr>
        <w:t xml:space="preserve">MassHealth has created a </w:t>
      </w:r>
      <w:proofErr w:type="spellStart"/>
      <w:r w:rsidRPr="00753E50">
        <w:rPr>
          <w:rFonts w:ascii="Times New Roman" w:hAnsi="Times New Roman"/>
        </w:rPr>
        <w:t>Nonbilling</w:t>
      </w:r>
      <w:proofErr w:type="spellEnd"/>
      <w:r w:rsidRPr="00753E50">
        <w:rPr>
          <w:rFonts w:ascii="Times New Roman" w:hAnsi="Times New Roman"/>
        </w:rPr>
        <w:t xml:space="preserve"> Provider Application for providers in provider types that are not eligible to enroll as fully participating providers.  This application can also be used by providers who are eligible to enroll in MassHealth as fully participating providers but who choose not to at this time.  </w:t>
      </w:r>
      <w:r w:rsidRPr="00753E50">
        <w:rPr>
          <w:rFonts w:ascii="Times New Roman" w:hAnsi="Times New Roman"/>
          <w:b/>
        </w:rPr>
        <w:t xml:space="preserve">Physicians must apply to enroll with MassHealth at least as </w:t>
      </w:r>
      <w:r w:rsidR="006E1A35">
        <w:rPr>
          <w:rFonts w:ascii="Times New Roman" w:hAnsi="Times New Roman"/>
          <w:b/>
        </w:rPr>
        <w:t>O</w:t>
      </w:r>
      <w:r w:rsidRPr="00753E50">
        <w:rPr>
          <w:rFonts w:ascii="Times New Roman" w:hAnsi="Times New Roman"/>
          <w:b/>
        </w:rPr>
        <w:t xml:space="preserve">rdering and </w:t>
      </w:r>
      <w:r w:rsidR="006E1A35">
        <w:rPr>
          <w:rFonts w:ascii="Times New Roman" w:hAnsi="Times New Roman"/>
          <w:b/>
        </w:rPr>
        <w:t>R</w:t>
      </w:r>
      <w:r w:rsidRPr="00753E50">
        <w:rPr>
          <w:rFonts w:ascii="Times New Roman" w:hAnsi="Times New Roman"/>
          <w:b/>
        </w:rPr>
        <w:t>eferring (</w:t>
      </w:r>
      <w:proofErr w:type="spellStart"/>
      <w:r w:rsidRPr="00753E50">
        <w:rPr>
          <w:rFonts w:ascii="Times New Roman" w:hAnsi="Times New Roman"/>
          <w:b/>
        </w:rPr>
        <w:t>nonbilling</w:t>
      </w:r>
      <w:proofErr w:type="spellEnd"/>
      <w:r w:rsidRPr="00753E50">
        <w:rPr>
          <w:rFonts w:ascii="Times New Roman" w:hAnsi="Times New Roman"/>
          <w:b/>
        </w:rPr>
        <w:t xml:space="preserve">) </w:t>
      </w:r>
      <w:r w:rsidR="006E1A35">
        <w:rPr>
          <w:rFonts w:ascii="Times New Roman" w:hAnsi="Times New Roman"/>
          <w:b/>
        </w:rPr>
        <w:t>P</w:t>
      </w:r>
      <w:r w:rsidRPr="00753E50">
        <w:rPr>
          <w:rFonts w:ascii="Times New Roman" w:hAnsi="Times New Roman"/>
          <w:b/>
        </w:rPr>
        <w:t xml:space="preserve">roviders </w:t>
      </w:r>
      <w:r w:rsidR="006E1A35">
        <w:rPr>
          <w:rFonts w:ascii="Times New Roman" w:hAnsi="Times New Roman"/>
          <w:b/>
        </w:rPr>
        <w:t>(</w:t>
      </w:r>
      <w:proofErr w:type="spellStart"/>
      <w:r w:rsidR="006E1A35">
        <w:rPr>
          <w:rFonts w:ascii="Times New Roman" w:hAnsi="Times New Roman"/>
          <w:b/>
        </w:rPr>
        <w:t>ORP</w:t>
      </w:r>
      <w:proofErr w:type="spellEnd"/>
      <w:r w:rsidR="006E1A35">
        <w:rPr>
          <w:rFonts w:ascii="Times New Roman" w:hAnsi="Times New Roman"/>
          <w:b/>
        </w:rPr>
        <w:t xml:space="preserve">) </w:t>
      </w:r>
      <w:r w:rsidRPr="00753E50">
        <w:rPr>
          <w:rFonts w:ascii="Times New Roman" w:hAnsi="Times New Roman"/>
          <w:b/>
        </w:rPr>
        <w:t>in order to obtain and maintain state licensure.</w:t>
      </w:r>
      <w:r w:rsidRPr="00753E50">
        <w:rPr>
          <w:rFonts w:ascii="Times New Roman" w:hAnsi="Times New Roman"/>
        </w:rPr>
        <w:t xml:space="preserve">  Providers who are already enrolled with MassHealth have already met the requirement and do not need to take further action.</w:t>
      </w:r>
    </w:p>
    <w:p w14:paraId="03215CAB" w14:textId="77777777" w:rsidR="00453AB8" w:rsidRPr="00753E50" w:rsidRDefault="00453AB8" w:rsidP="00A709CD">
      <w:pPr>
        <w:spacing w:after="0" w:line="240" w:lineRule="auto"/>
        <w:jc w:val="both"/>
        <w:rPr>
          <w:rFonts w:ascii="Times New Roman" w:hAnsi="Times New Roman"/>
        </w:rPr>
      </w:pPr>
    </w:p>
    <w:p w14:paraId="31ECBD33" w14:textId="6C814BCC" w:rsidR="00687CA6" w:rsidRDefault="00453AB8" w:rsidP="00A709CD">
      <w:pPr>
        <w:spacing w:after="0" w:line="240" w:lineRule="auto"/>
        <w:rPr>
          <w:rFonts w:ascii="Times New Roman" w:hAnsi="Times New Roman"/>
        </w:rPr>
      </w:pPr>
      <w:r w:rsidRPr="00753E50">
        <w:rPr>
          <w:rFonts w:ascii="Times New Roman" w:hAnsi="Times New Roman"/>
        </w:rPr>
        <w:t xml:space="preserve">Providers who wish to apply to enroll as </w:t>
      </w:r>
      <w:proofErr w:type="spellStart"/>
      <w:r w:rsidRPr="00753E50">
        <w:rPr>
          <w:rFonts w:ascii="Times New Roman" w:hAnsi="Times New Roman"/>
        </w:rPr>
        <w:t>nonbilling</w:t>
      </w:r>
      <w:proofErr w:type="spellEnd"/>
      <w:r w:rsidRPr="00753E50">
        <w:rPr>
          <w:rFonts w:ascii="Times New Roman" w:hAnsi="Times New Roman"/>
        </w:rPr>
        <w:t xml:space="preserve"> </w:t>
      </w:r>
      <w:proofErr w:type="spellStart"/>
      <w:r w:rsidR="006E1A35">
        <w:rPr>
          <w:rFonts w:ascii="Times New Roman" w:hAnsi="Times New Roman"/>
        </w:rPr>
        <w:t>ORP</w:t>
      </w:r>
      <w:proofErr w:type="spellEnd"/>
      <w:r w:rsidR="006E1A35">
        <w:rPr>
          <w:rFonts w:ascii="Times New Roman" w:hAnsi="Times New Roman"/>
        </w:rPr>
        <w:t xml:space="preserve"> </w:t>
      </w:r>
      <w:r w:rsidRPr="00753E50">
        <w:rPr>
          <w:rFonts w:ascii="Times New Roman" w:hAnsi="Times New Roman"/>
        </w:rPr>
        <w:t xml:space="preserve">providers must download the materials from the MassHealth website at </w:t>
      </w:r>
      <w:hyperlink r:id="rId20" w:history="1">
        <w:r w:rsidR="00E35E21" w:rsidRPr="00E35E21">
          <w:rPr>
            <w:rStyle w:val="Hyperlink"/>
            <w:rFonts w:ascii="Times New Roman" w:hAnsi="Times New Roman" w:cs="Times New Roman"/>
          </w:rPr>
          <w:t>https://www.mass.gov/how-to/how-to-enroll-to-be-a-masshealth-orp-provider</w:t>
        </w:r>
      </w:hyperlink>
      <w:r w:rsidR="00E35E21">
        <w:t xml:space="preserve"> </w:t>
      </w:r>
      <w:r w:rsidRPr="00753E50">
        <w:rPr>
          <w:rFonts w:ascii="Times New Roman" w:hAnsi="Times New Roman"/>
        </w:rPr>
        <w:t xml:space="preserve">and send their completed and signed </w:t>
      </w:r>
      <w:proofErr w:type="spellStart"/>
      <w:r w:rsidRPr="00753E50">
        <w:rPr>
          <w:rFonts w:ascii="Times New Roman" w:hAnsi="Times New Roman"/>
        </w:rPr>
        <w:t>Nonbilling</w:t>
      </w:r>
      <w:proofErr w:type="spellEnd"/>
      <w:r w:rsidRPr="00753E50">
        <w:rPr>
          <w:rFonts w:ascii="Times New Roman" w:hAnsi="Times New Roman"/>
        </w:rPr>
        <w:t xml:space="preserve"> </w:t>
      </w:r>
      <w:proofErr w:type="spellStart"/>
      <w:r w:rsidR="006E1A35">
        <w:rPr>
          <w:rFonts w:ascii="Times New Roman" w:hAnsi="Times New Roman"/>
        </w:rPr>
        <w:t>ORP</w:t>
      </w:r>
      <w:proofErr w:type="spellEnd"/>
      <w:r w:rsidR="006E1A35">
        <w:rPr>
          <w:rFonts w:ascii="Times New Roman" w:hAnsi="Times New Roman"/>
        </w:rPr>
        <w:t xml:space="preserve"> </w:t>
      </w:r>
      <w:r w:rsidRPr="00753E50">
        <w:rPr>
          <w:rFonts w:ascii="Times New Roman" w:hAnsi="Times New Roman"/>
        </w:rPr>
        <w:t>Provider Application and Contract by mail to MassHealth Customer Service at:</w:t>
      </w:r>
    </w:p>
    <w:p w14:paraId="62232665" w14:textId="77777777" w:rsidR="00DF5066" w:rsidRPr="00753E50" w:rsidRDefault="00DF5066" w:rsidP="00A709CD">
      <w:pPr>
        <w:spacing w:after="0" w:line="240" w:lineRule="auto"/>
        <w:rPr>
          <w:rFonts w:ascii="Times New Roman" w:hAnsi="Times New Roman"/>
        </w:rPr>
      </w:pPr>
    </w:p>
    <w:p w14:paraId="7984CB80" w14:textId="1AA17B96" w:rsidR="00453AB8" w:rsidRPr="00753E50" w:rsidRDefault="00453AB8" w:rsidP="00A709CD">
      <w:pPr>
        <w:spacing w:after="0" w:line="240" w:lineRule="auto"/>
        <w:jc w:val="center"/>
        <w:rPr>
          <w:rFonts w:ascii="Times New Roman" w:hAnsi="Times New Roman"/>
        </w:rPr>
      </w:pPr>
      <w:r w:rsidRPr="00753E50">
        <w:rPr>
          <w:rFonts w:ascii="Times New Roman" w:hAnsi="Times New Roman"/>
        </w:rPr>
        <w:t>MassHealth Customer Service</w:t>
      </w:r>
    </w:p>
    <w:p w14:paraId="767FF365" w14:textId="77777777" w:rsidR="00453AB8" w:rsidRPr="00753E50" w:rsidRDefault="00453AB8" w:rsidP="00A709CD">
      <w:pPr>
        <w:spacing w:after="0" w:line="240" w:lineRule="auto"/>
        <w:jc w:val="center"/>
        <w:rPr>
          <w:rFonts w:ascii="Times New Roman" w:hAnsi="Times New Roman"/>
        </w:rPr>
      </w:pPr>
      <w:r w:rsidRPr="00753E50">
        <w:rPr>
          <w:rFonts w:ascii="Times New Roman" w:hAnsi="Times New Roman"/>
        </w:rPr>
        <w:t xml:space="preserve">Attn:  Provider Enrollment and Credentialing </w:t>
      </w:r>
    </w:p>
    <w:p w14:paraId="34D487ED" w14:textId="77777777" w:rsidR="00155E17" w:rsidRPr="00155E17" w:rsidRDefault="00155E17" w:rsidP="00A709CD">
      <w:pPr>
        <w:spacing w:after="0" w:line="240" w:lineRule="auto"/>
        <w:jc w:val="center"/>
        <w:rPr>
          <w:rFonts w:ascii="Times New Roman" w:hAnsi="Times New Roman"/>
        </w:rPr>
      </w:pPr>
      <w:r w:rsidRPr="00155E17">
        <w:rPr>
          <w:rFonts w:ascii="Times New Roman" w:hAnsi="Times New Roman"/>
        </w:rPr>
        <w:t>P.O. Box 278</w:t>
      </w:r>
    </w:p>
    <w:p w14:paraId="6CFA62D6" w14:textId="4F8B7A02" w:rsidR="00453AB8" w:rsidRPr="00753E50" w:rsidRDefault="00155E17" w:rsidP="00A709CD">
      <w:pPr>
        <w:spacing w:after="0" w:line="240" w:lineRule="auto"/>
        <w:jc w:val="center"/>
        <w:rPr>
          <w:rFonts w:ascii="Times New Roman" w:hAnsi="Times New Roman"/>
        </w:rPr>
      </w:pPr>
      <w:r w:rsidRPr="00155E17">
        <w:rPr>
          <w:rFonts w:ascii="Times New Roman" w:hAnsi="Times New Roman"/>
        </w:rPr>
        <w:t>Quincy, MA 02171-0005</w:t>
      </w:r>
    </w:p>
    <w:p w14:paraId="5CAE9949" w14:textId="77777777" w:rsidR="008F7AF8" w:rsidRDefault="008F7AF8" w:rsidP="00A709CD">
      <w:pPr>
        <w:spacing w:after="0" w:line="240" w:lineRule="auto"/>
        <w:rPr>
          <w:rFonts w:ascii="Times New Roman" w:hAnsi="Times New Roman"/>
        </w:rPr>
      </w:pPr>
    </w:p>
    <w:p w14:paraId="313B74F0" w14:textId="582F2559" w:rsidR="00453AB8" w:rsidRPr="003F5957" w:rsidRDefault="00453AB8" w:rsidP="00A709CD">
      <w:pPr>
        <w:spacing w:after="0" w:line="240" w:lineRule="auto"/>
        <w:rPr>
          <w:rFonts w:ascii="Times New Roman" w:hAnsi="Times New Roman"/>
        </w:rPr>
      </w:pPr>
      <w:r w:rsidRPr="00753E50">
        <w:rPr>
          <w:rFonts w:ascii="Times New Roman" w:hAnsi="Times New Roman"/>
        </w:rPr>
        <w:t>Providers who have questions, or if eligible, would like to request a fully participating provider application should contact MassHealth Customer Service at 1-800-841-2900 with any questions or, if eligible, to request a fully participating provider application.</w:t>
      </w:r>
    </w:p>
    <w:p w14:paraId="5101F8D9" w14:textId="77777777" w:rsidR="003F5957" w:rsidRPr="00453AB8" w:rsidRDefault="003F5957" w:rsidP="00A709CD">
      <w:pPr>
        <w:spacing w:after="0" w:line="240" w:lineRule="auto"/>
        <w:rPr>
          <w:rFonts w:ascii="Times New Roman" w:hAnsi="Times New Roman" w:cs="Times New Roman"/>
          <w:b/>
        </w:rPr>
      </w:pPr>
    </w:p>
    <w:p w14:paraId="53B4789E" w14:textId="77777777" w:rsidR="00453AB8" w:rsidRDefault="00453AB8" w:rsidP="00A709CD">
      <w:pPr>
        <w:spacing w:after="0" w:line="240" w:lineRule="auto"/>
        <w:rPr>
          <w:rFonts w:ascii="Times New Roman" w:hAnsi="Times New Roman"/>
        </w:rPr>
      </w:pPr>
      <w:r>
        <w:rPr>
          <w:rFonts w:ascii="Times New Roman" w:hAnsi="Times New Roman" w:cs="Times New Roman"/>
          <w:b/>
          <w:u w:val="single"/>
        </w:rPr>
        <w:t>Electronic Health Records (EHR) Proficiency Requirement</w:t>
      </w:r>
      <w:r w:rsidR="0015303D" w:rsidRPr="00A62B2A">
        <w:rPr>
          <w:rFonts w:ascii="Times New Roman" w:hAnsi="Times New Roman"/>
          <w:b/>
          <w:bCs/>
        </w:rPr>
        <w:t>:</w:t>
      </w:r>
      <w:r w:rsidR="0015303D">
        <w:rPr>
          <w:rFonts w:ascii="Times New Roman" w:hAnsi="Times New Roman"/>
        </w:rPr>
        <w:t xml:space="preserve"> </w:t>
      </w:r>
      <w:r w:rsidR="00A62B2A">
        <w:rPr>
          <w:rFonts w:ascii="Times New Roman" w:hAnsi="Times New Roman"/>
        </w:rPr>
        <w:t xml:space="preserve"> </w:t>
      </w:r>
      <w:r>
        <w:rPr>
          <w:rFonts w:ascii="Times New Roman" w:hAnsi="Times New Roman"/>
        </w:rPr>
        <w:t>Pursuant to M.G.L. c. 112, § 2, an applicant for licensure must demonstrate proficiency in the use of EHR.  T</w:t>
      </w:r>
      <w:r w:rsidRPr="00164121">
        <w:rPr>
          <w:rFonts w:ascii="Times New Roman" w:hAnsi="Times New Roman"/>
        </w:rPr>
        <w:t xml:space="preserve">his is a one-time requirement.  </w:t>
      </w:r>
      <w:r>
        <w:rPr>
          <w:rFonts w:ascii="Times New Roman" w:hAnsi="Times New Roman"/>
        </w:rPr>
        <w:t>You must check one box indicating that you have either d</w:t>
      </w:r>
      <w:r w:rsidRPr="00164121">
        <w:rPr>
          <w:rFonts w:ascii="Times New Roman" w:hAnsi="Times New Roman"/>
        </w:rPr>
        <w:t>emonstra</w:t>
      </w:r>
      <w:r>
        <w:rPr>
          <w:rFonts w:ascii="Times New Roman" w:hAnsi="Times New Roman"/>
        </w:rPr>
        <w:t xml:space="preserve">ted proficiency in EHR </w:t>
      </w:r>
      <w:r w:rsidRPr="00164121">
        <w:rPr>
          <w:rFonts w:ascii="Times New Roman" w:hAnsi="Times New Roman"/>
        </w:rPr>
        <w:t xml:space="preserve">or </w:t>
      </w:r>
      <w:r>
        <w:rPr>
          <w:rFonts w:ascii="Times New Roman" w:hAnsi="Times New Roman"/>
        </w:rPr>
        <w:t xml:space="preserve">that you are </w:t>
      </w:r>
      <w:r w:rsidRPr="00164121">
        <w:rPr>
          <w:rFonts w:ascii="Times New Roman" w:hAnsi="Times New Roman"/>
        </w:rPr>
        <w:t xml:space="preserve">claiming an </w:t>
      </w:r>
      <w:r>
        <w:rPr>
          <w:rFonts w:ascii="Times New Roman" w:hAnsi="Times New Roman"/>
        </w:rPr>
        <w:t>e</w:t>
      </w:r>
      <w:r w:rsidRPr="00164121">
        <w:rPr>
          <w:rFonts w:ascii="Times New Roman" w:hAnsi="Times New Roman"/>
        </w:rPr>
        <w:t>xemption.</w:t>
      </w:r>
      <w:r>
        <w:rPr>
          <w:rFonts w:ascii="Times New Roman" w:hAnsi="Times New Roman"/>
        </w:rPr>
        <w:t xml:space="preserve">  Exemptions must be claimed each licensing cycle, if applicable.  </w:t>
      </w:r>
      <w:r w:rsidRPr="00164121">
        <w:rPr>
          <w:rFonts w:ascii="Times New Roman" w:hAnsi="Times New Roman"/>
        </w:rPr>
        <w:t xml:space="preserve"> </w:t>
      </w:r>
    </w:p>
    <w:p w14:paraId="4D8432CB" w14:textId="77777777" w:rsidR="005777D2" w:rsidRDefault="005777D2" w:rsidP="00A709CD">
      <w:pPr>
        <w:spacing w:after="0" w:line="240" w:lineRule="auto"/>
        <w:rPr>
          <w:rFonts w:ascii="Times New Roman" w:hAnsi="Times New Roman" w:cs="Times New Roman"/>
          <w:b/>
          <w:u w:val="single"/>
        </w:rPr>
      </w:pPr>
    </w:p>
    <w:p w14:paraId="639D7713" w14:textId="77777777" w:rsidR="00453AB8" w:rsidRPr="00EF5C0C" w:rsidRDefault="00453AB8" w:rsidP="00266E5D">
      <w:pPr>
        <w:spacing w:after="0" w:line="240" w:lineRule="auto"/>
        <w:rPr>
          <w:rFonts w:ascii="Times New Roman" w:eastAsia="Times New Roman" w:hAnsi="Times New Roman"/>
          <w:color w:val="000000"/>
        </w:rPr>
      </w:pPr>
      <w:r>
        <w:rPr>
          <w:rFonts w:ascii="Times New Roman" w:hAnsi="Times New Roman" w:cs="Times New Roman"/>
          <w:b/>
          <w:u w:val="single"/>
        </w:rPr>
        <w:t>90-Day Renewal Information</w:t>
      </w:r>
      <w:r w:rsidR="0015303D" w:rsidRPr="00FA4F89">
        <w:rPr>
          <w:rFonts w:ascii="Times New Roman" w:eastAsia="Times New Roman" w:hAnsi="Times New Roman"/>
          <w:b/>
          <w:bCs/>
          <w:color w:val="000000"/>
        </w:rPr>
        <w:t>:</w:t>
      </w:r>
      <w:r w:rsidR="0015303D">
        <w:rPr>
          <w:rFonts w:ascii="Times New Roman" w:eastAsia="Times New Roman" w:hAnsi="Times New Roman"/>
          <w:color w:val="000000"/>
        </w:rPr>
        <w:t xml:space="preserve"> </w:t>
      </w:r>
      <w:r w:rsidR="00FA4F89">
        <w:rPr>
          <w:rFonts w:ascii="Times New Roman" w:eastAsia="Times New Roman" w:hAnsi="Times New Roman"/>
          <w:color w:val="000000"/>
        </w:rPr>
        <w:t xml:space="preserve"> </w:t>
      </w:r>
      <w:r w:rsidRPr="00EF5C0C">
        <w:rPr>
          <w:rFonts w:ascii="Times New Roman" w:eastAsia="Times New Roman" w:hAnsi="Times New Roman"/>
          <w:color w:val="000000"/>
        </w:rPr>
        <w:t xml:space="preserve">Renewal of your medical license will occur on your </w:t>
      </w:r>
      <w:r w:rsidRPr="00EF5C0C">
        <w:rPr>
          <w:rFonts w:ascii="Times New Roman" w:eastAsia="Times New Roman" w:hAnsi="Times New Roman"/>
          <w:color w:val="000000"/>
          <w:u w:val="single"/>
        </w:rPr>
        <w:t>first</w:t>
      </w:r>
      <w:r w:rsidRPr="00EF5C0C">
        <w:rPr>
          <w:rFonts w:ascii="Times New Roman" w:eastAsia="Times New Roman" w:hAnsi="Times New Roman"/>
          <w:color w:val="000000"/>
        </w:rPr>
        <w:t xml:space="preserve"> birthday after the license issuance date, unless your birthday falls within ninety (90) days of obtaining initial licensure.</w:t>
      </w:r>
      <w:r w:rsidR="00AD558D">
        <w:rPr>
          <w:rFonts w:ascii="Times New Roman" w:eastAsia="Times New Roman" w:hAnsi="Times New Roman"/>
          <w:color w:val="000000"/>
        </w:rPr>
        <w:t xml:space="preserve">  </w:t>
      </w:r>
      <w:r w:rsidRPr="00EF5C0C">
        <w:rPr>
          <w:rFonts w:ascii="Times New Roman" w:eastAsia="Times New Roman" w:hAnsi="Times New Roman"/>
          <w:color w:val="000000"/>
        </w:rPr>
        <w:t xml:space="preserve">If your first birthday after the issuance date falls within this time frame, you will not be required to renew your license until the following birthday. </w:t>
      </w:r>
      <w:r w:rsidR="00AD558D">
        <w:rPr>
          <w:rFonts w:ascii="Times New Roman" w:eastAsia="Times New Roman" w:hAnsi="Times New Roman"/>
          <w:color w:val="000000"/>
        </w:rPr>
        <w:t xml:space="preserve"> </w:t>
      </w:r>
      <w:r w:rsidRPr="00EF5C0C">
        <w:rPr>
          <w:rFonts w:ascii="Times New Roman" w:eastAsia="Times New Roman" w:hAnsi="Times New Roman"/>
          <w:color w:val="000000"/>
        </w:rPr>
        <w:t>Renewals thereafter will be on a two-year birthday cycle.</w:t>
      </w:r>
      <w:r w:rsidR="00AD558D">
        <w:rPr>
          <w:rFonts w:ascii="Times New Roman" w:eastAsia="Times New Roman" w:hAnsi="Times New Roman"/>
          <w:color w:val="000000"/>
        </w:rPr>
        <w:t xml:space="preserve"> </w:t>
      </w:r>
      <w:r w:rsidRPr="00EF5C0C">
        <w:rPr>
          <w:rFonts w:ascii="Times New Roman" w:eastAsia="Times New Roman" w:hAnsi="Times New Roman"/>
          <w:color w:val="000000"/>
        </w:rPr>
        <w:t xml:space="preserve"> </w:t>
      </w:r>
      <w:r w:rsidR="00687CA6">
        <w:rPr>
          <w:rFonts w:ascii="Times New Roman" w:eastAsia="Times New Roman" w:hAnsi="Times New Roman"/>
          <w:b/>
          <w:bCs/>
          <w:color w:val="000000"/>
        </w:rPr>
        <w:t>Please indicate on the 90-Day Renewal Section</w:t>
      </w:r>
      <w:r w:rsidRPr="00EF5C0C">
        <w:rPr>
          <w:rFonts w:ascii="Times New Roman" w:eastAsia="Times New Roman" w:hAnsi="Times New Roman"/>
          <w:b/>
          <w:bCs/>
          <w:color w:val="000000"/>
        </w:rPr>
        <w:t xml:space="preserve"> if you do not want your application to be presented to the Board until ninety (90) days before your birthdate</w:t>
      </w:r>
      <w:r w:rsidRPr="00EF5C0C">
        <w:rPr>
          <w:rFonts w:ascii="Times New Roman" w:eastAsia="Times New Roman" w:hAnsi="Times New Roman"/>
          <w:color w:val="000000"/>
        </w:rPr>
        <w:t>.</w:t>
      </w:r>
    </w:p>
    <w:p w14:paraId="2AEE123C" w14:textId="77777777" w:rsidR="00453AB8" w:rsidRDefault="00453AB8" w:rsidP="00A709CD">
      <w:pPr>
        <w:spacing w:after="0" w:line="240" w:lineRule="auto"/>
        <w:rPr>
          <w:rFonts w:ascii="Times New Roman" w:hAnsi="Times New Roman" w:cs="Times New Roman"/>
          <w:b/>
          <w:u w:val="single"/>
        </w:rPr>
      </w:pPr>
    </w:p>
    <w:p w14:paraId="0A3E44B8" w14:textId="77777777" w:rsidR="00453AB8" w:rsidRPr="00D94385" w:rsidRDefault="00453AB8" w:rsidP="00A709CD">
      <w:pPr>
        <w:spacing w:after="0" w:line="240" w:lineRule="auto"/>
        <w:rPr>
          <w:rFonts w:ascii="Times New Roman" w:hAnsi="Times New Roman" w:cs="Times New Roman"/>
        </w:rPr>
      </w:pPr>
      <w:r>
        <w:rPr>
          <w:rFonts w:ascii="Times New Roman" w:hAnsi="Times New Roman" w:cs="Times New Roman"/>
          <w:b/>
          <w:u w:val="single"/>
        </w:rPr>
        <w:t>Certifications</w:t>
      </w:r>
      <w:r w:rsidR="0015303D" w:rsidRPr="003A1DFF">
        <w:rPr>
          <w:rFonts w:ascii="Times New Roman" w:hAnsi="Times New Roman" w:cs="Times New Roman"/>
          <w:b/>
          <w:bCs/>
        </w:rPr>
        <w:t>:</w:t>
      </w:r>
      <w:r w:rsidR="0015303D">
        <w:rPr>
          <w:rFonts w:ascii="Times New Roman" w:hAnsi="Times New Roman" w:cs="Times New Roman"/>
        </w:rPr>
        <w:t xml:space="preserve"> </w:t>
      </w:r>
      <w:r w:rsidR="003A1DFF">
        <w:rPr>
          <w:rFonts w:ascii="Times New Roman" w:hAnsi="Times New Roman" w:cs="Times New Roman"/>
        </w:rPr>
        <w:t xml:space="preserve"> </w:t>
      </w:r>
      <w:r w:rsidR="00D94385" w:rsidRPr="00D94385">
        <w:rPr>
          <w:rFonts w:ascii="Times New Roman" w:hAnsi="Times New Roman" w:cs="Times New Roman"/>
        </w:rPr>
        <w:t xml:space="preserve">Check off the box at the bottom indicating that you have read and agree to comply with these statutory and regulatory requirements. </w:t>
      </w:r>
    </w:p>
    <w:p w14:paraId="11DEEDCF" w14:textId="77777777" w:rsidR="00453AB8" w:rsidRDefault="00453AB8" w:rsidP="00A709CD">
      <w:pPr>
        <w:spacing w:after="0" w:line="240" w:lineRule="auto"/>
        <w:rPr>
          <w:rFonts w:ascii="Times New Roman" w:hAnsi="Times New Roman" w:cs="Times New Roman"/>
          <w:b/>
          <w:u w:val="single"/>
        </w:rPr>
      </w:pPr>
    </w:p>
    <w:p w14:paraId="3055E30F" w14:textId="77777777" w:rsidR="00D94385" w:rsidRPr="00D94385" w:rsidRDefault="00D94385" w:rsidP="00A709CD">
      <w:pPr>
        <w:spacing w:after="0" w:line="240" w:lineRule="auto"/>
        <w:rPr>
          <w:rFonts w:ascii="Times New Roman" w:hAnsi="Times New Roman" w:cs="Times New Roman"/>
        </w:rPr>
      </w:pPr>
      <w:r>
        <w:rPr>
          <w:rFonts w:ascii="Times New Roman" w:hAnsi="Times New Roman" w:cs="Times New Roman"/>
          <w:b/>
          <w:u w:val="single"/>
        </w:rPr>
        <w:t>Declaration</w:t>
      </w:r>
      <w:r w:rsidR="0015303D" w:rsidRPr="003A1DFF">
        <w:rPr>
          <w:rFonts w:ascii="Times New Roman" w:hAnsi="Times New Roman" w:cs="Times New Roman"/>
          <w:b/>
          <w:bCs/>
        </w:rPr>
        <w:t>:</w:t>
      </w:r>
      <w:r w:rsidR="0015303D">
        <w:rPr>
          <w:rFonts w:ascii="Times New Roman" w:hAnsi="Times New Roman" w:cs="Times New Roman"/>
        </w:rPr>
        <w:t xml:space="preserve"> </w:t>
      </w:r>
      <w:r w:rsidR="003A1DFF">
        <w:rPr>
          <w:rFonts w:ascii="Times New Roman" w:hAnsi="Times New Roman" w:cs="Times New Roman"/>
        </w:rPr>
        <w:t xml:space="preserve"> </w:t>
      </w:r>
      <w:r w:rsidRPr="00D94385">
        <w:rPr>
          <w:rFonts w:ascii="Times New Roman" w:hAnsi="Times New Roman" w:cs="Times New Roman"/>
        </w:rPr>
        <w:t xml:space="preserve">Print your legal name and sign and date the declaration section. </w:t>
      </w:r>
    </w:p>
    <w:p w14:paraId="69F48D83" w14:textId="77777777" w:rsidR="00D94385" w:rsidRDefault="00D94385" w:rsidP="00A709CD">
      <w:pPr>
        <w:spacing w:after="0" w:line="240" w:lineRule="auto"/>
        <w:rPr>
          <w:rFonts w:ascii="Times New Roman" w:hAnsi="Times New Roman" w:cs="Times New Roman"/>
          <w:b/>
          <w:u w:val="single"/>
        </w:rPr>
      </w:pPr>
    </w:p>
    <w:p w14:paraId="65E5DD56" w14:textId="77777777" w:rsidR="00D94385" w:rsidRDefault="00D94385" w:rsidP="00A709CD">
      <w:pPr>
        <w:spacing w:after="0" w:line="240" w:lineRule="auto"/>
        <w:rPr>
          <w:rFonts w:ascii="Times New Roman" w:hAnsi="Times New Roman" w:cs="Times New Roman"/>
        </w:rPr>
      </w:pPr>
      <w:r>
        <w:rPr>
          <w:rFonts w:ascii="Times New Roman" w:hAnsi="Times New Roman" w:cs="Times New Roman"/>
          <w:b/>
          <w:u w:val="single"/>
        </w:rPr>
        <w:t>Photograph</w:t>
      </w:r>
      <w:r w:rsidR="008F7AF8">
        <w:rPr>
          <w:rFonts w:ascii="Times New Roman" w:hAnsi="Times New Roman" w:cs="Times New Roman"/>
          <w:b/>
          <w:u w:val="single"/>
        </w:rPr>
        <w:t>/Notary</w:t>
      </w:r>
      <w:r w:rsidR="0015303D" w:rsidRPr="003A1DFF">
        <w:rPr>
          <w:rFonts w:ascii="Times New Roman" w:hAnsi="Times New Roman" w:cs="Times New Roman"/>
          <w:b/>
          <w:bCs/>
        </w:rPr>
        <w:t>:</w:t>
      </w:r>
      <w:r w:rsidR="0015303D">
        <w:rPr>
          <w:rFonts w:ascii="Times New Roman" w:hAnsi="Times New Roman" w:cs="Times New Roman"/>
        </w:rPr>
        <w:t xml:space="preserve"> </w:t>
      </w:r>
      <w:r w:rsidR="003A1DFF">
        <w:rPr>
          <w:rFonts w:ascii="Times New Roman" w:hAnsi="Times New Roman" w:cs="Times New Roman"/>
        </w:rPr>
        <w:t xml:space="preserve"> </w:t>
      </w:r>
      <w:r w:rsidRPr="00D94385">
        <w:rPr>
          <w:rFonts w:ascii="Times New Roman" w:hAnsi="Times New Roman" w:cs="Times New Roman"/>
        </w:rPr>
        <w:t>Attach a recent 2</w:t>
      </w:r>
      <w:r w:rsidR="0015222F">
        <w:rPr>
          <w:rFonts w:ascii="Times New Roman" w:hAnsi="Times New Roman" w:cs="Times New Roman"/>
        </w:rPr>
        <w:t>-</w:t>
      </w:r>
      <w:r w:rsidRPr="00D94385">
        <w:rPr>
          <w:rFonts w:ascii="Times New Roman" w:hAnsi="Times New Roman" w:cs="Times New Roman"/>
        </w:rPr>
        <w:t>inch by 2</w:t>
      </w:r>
      <w:r w:rsidR="0015222F">
        <w:rPr>
          <w:rFonts w:ascii="Times New Roman" w:hAnsi="Times New Roman" w:cs="Times New Roman"/>
        </w:rPr>
        <w:t>-</w:t>
      </w:r>
      <w:r w:rsidRPr="00D94385">
        <w:rPr>
          <w:rFonts w:ascii="Times New Roman" w:hAnsi="Times New Roman" w:cs="Times New Roman"/>
        </w:rPr>
        <w:t xml:space="preserve">inch color photograph.  Black and white photographs will </w:t>
      </w:r>
      <w:r w:rsidRPr="008A664D">
        <w:rPr>
          <w:rFonts w:ascii="Times New Roman" w:hAnsi="Times New Roman" w:cs="Times New Roman"/>
          <w:u w:val="single"/>
        </w:rPr>
        <w:t>not</w:t>
      </w:r>
      <w:r w:rsidRPr="00D94385">
        <w:rPr>
          <w:rFonts w:ascii="Times New Roman" w:hAnsi="Times New Roman" w:cs="Times New Roman"/>
        </w:rPr>
        <w:t xml:space="preserve"> be accepted. </w:t>
      </w:r>
      <w:r w:rsidR="0015303D">
        <w:rPr>
          <w:rFonts w:ascii="Times New Roman" w:hAnsi="Times New Roman" w:cs="Times New Roman"/>
        </w:rPr>
        <w:t xml:space="preserve"> </w:t>
      </w:r>
      <w:r>
        <w:rPr>
          <w:rFonts w:ascii="Times New Roman" w:hAnsi="Times New Roman" w:cs="Times New Roman"/>
        </w:rPr>
        <w:t>Your</w:t>
      </w:r>
      <w:r w:rsidRPr="00D94385">
        <w:rPr>
          <w:rFonts w:ascii="Times New Roman" w:hAnsi="Times New Roman" w:cs="Times New Roman"/>
        </w:rPr>
        <w:t xml:space="preserve"> </w:t>
      </w:r>
      <w:r w:rsidR="008A664D">
        <w:rPr>
          <w:rFonts w:ascii="Times New Roman" w:hAnsi="Times New Roman" w:cs="Times New Roman"/>
        </w:rPr>
        <w:t>signature</w:t>
      </w:r>
      <w:r>
        <w:rPr>
          <w:rFonts w:ascii="Times New Roman" w:hAnsi="Times New Roman" w:cs="Times New Roman"/>
        </w:rPr>
        <w:t xml:space="preserve"> must be</w:t>
      </w:r>
      <w:r w:rsidRPr="00D94385">
        <w:rPr>
          <w:rFonts w:ascii="Times New Roman" w:hAnsi="Times New Roman" w:cs="Times New Roman"/>
        </w:rPr>
        <w:t xml:space="preserve"> notarized by a U.S. Notary.  You must sign the page in the presence of a notary. </w:t>
      </w:r>
      <w:r w:rsidR="0015222F">
        <w:rPr>
          <w:rFonts w:ascii="Times New Roman" w:hAnsi="Times New Roman" w:cs="Times New Roman"/>
        </w:rPr>
        <w:t xml:space="preserve"> </w:t>
      </w:r>
      <w:r>
        <w:rPr>
          <w:rFonts w:ascii="Times New Roman" w:hAnsi="Times New Roman" w:cs="Times New Roman"/>
        </w:rPr>
        <w:t xml:space="preserve">The Notary should complete the bottom section of this page. </w:t>
      </w:r>
    </w:p>
    <w:p w14:paraId="3E692B05" w14:textId="77777777" w:rsidR="00913EB6" w:rsidRDefault="00913EB6" w:rsidP="00A709CD">
      <w:pPr>
        <w:spacing w:after="0" w:line="240" w:lineRule="auto"/>
        <w:rPr>
          <w:rFonts w:ascii="Times New Roman" w:hAnsi="Times New Roman" w:cs="Times New Roman"/>
        </w:rPr>
      </w:pPr>
    </w:p>
    <w:p w14:paraId="63A4458B" w14:textId="77777777" w:rsidR="00A03FBA" w:rsidRDefault="00A03FBA" w:rsidP="00A709CD">
      <w:pPr>
        <w:spacing w:after="0" w:line="240" w:lineRule="auto"/>
        <w:rPr>
          <w:rFonts w:ascii="Times New Roman" w:hAnsi="Times New Roman" w:cs="Times New Roman"/>
        </w:rPr>
      </w:pPr>
    </w:p>
    <w:p w14:paraId="300CC076" w14:textId="77777777" w:rsidR="00D94385" w:rsidRPr="003F5957" w:rsidRDefault="00D94385" w:rsidP="003F5957">
      <w:pPr>
        <w:spacing w:after="0" w:line="240" w:lineRule="auto"/>
        <w:jc w:val="center"/>
        <w:rPr>
          <w:rFonts w:ascii="Times New Roman" w:hAnsi="Times New Roman" w:cs="Times New Roman"/>
          <w:b/>
          <w:smallCaps/>
          <w:sz w:val="24"/>
          <w:u w:val="single"/>
        </w:rPr>
      </w:pPr>
      <w:r w:rsidRPr="003F5957">
        <w:rPr>
          <w:rFonts w:ascii="Times New Roman" w:hAnsi="Times New Roman" w:cs="Times New Roman"/>
          <w:b/>
          <w:smallCaps/>
          <w:sz w:val="24"/>
          <w:u w:val="single"/>
        </w:rPr>
        <w:t>Criminal Offender Record Information (CORI) Acknowledgement Form</w:t>
      </w:r>
      <w:r w:rsidR="00B1741F">
        <w:rPr>
          <w:rFonts w:ascii="Times New Roman" w:hAnsi="Times New Roman" w:cs="Times New Roman"/>
          <w:b/>
          <w:smallCaps/>
          <w:sz w:val="24"/>
          <w:u w:val="single"/>
        </w:rPr>
        <w:t xml:space="preserve"> Instructions</w:t>
      </w:r>
    </w:p>
    <w:p w14:paraId="744035F9" w14:textId="77777777" w:rsidR="003F5957" w:rsidRPr="003F5957" w:rsidRDefault="003F5957" w:rsidP="003F5957">
      <w:pPr>
        <w:spacing w:after="0" w:line="240" w:lineRule="auto"/>
        <w:jc w:val="center"/>
        <w:rPr>
          <w:rFonts w:ascii="Times New Roman" w:hAnsi="Times New Roman" w:cs="Times New Roman"/>
          <w:b/>
          <w:sz w:val="24"/>
          <w:u w:val="single"/>
        </w:rPr>
      </w:pPr>
    </w:p>
    <w:p w14:paraId="5E6379C1" w14:textId="77777777" w:rsidR="00D94385" w:rsidRPr="00164121" w:rsidRDefault="00D94385" w:rsidP="00A709CD">
      <w:pPr>
        <w:autoSpaceDE w:val="0"/>
        <w:autoSpaceDN w:val="0"/>
        <w:adjustRightInd w:val="0"/>
        <w:spacing w:after="0" w:line="240" w:lineRule="auto"/>
        <w:rPr>
          <w:rFonts w:ascii="Times New Roman" w:eastAsia="Times New Roman" w:hAnsi="Times New Roman"/>
          <w:color w:val="000000"/>
        </w:rPr>
      </w:pPr>
      <w:r w:rsidRPr="00164121">
        <w:rPr>
          <w:rFonts w:ascii="Times New Roman" w:eastAsia="Times New Roman" w:hAnsi="Times New Roman"/>
          <w:color w:val="000000"/>
        </w:rPr>
        <w:t xml:space="preserve">Criminal Offender Record Information (“CORI”) is part of a general background check for licensing purposes.  In order to complete this background check, applicants must submit a </w:t>
      </w:r>
      <w:r w:rsidRPr="00164121">
        <w:rPr>
          <w:rFonts w:ascii="Times New Roman" w:eastAsia="Times New Roman" w:hAnsi="Times New Roman"/>
          <w:color w:val="000000"/>
          <w:u w:val="single"/>
        </w:rPr>
        <w:t>notarized</w:t>
      </w:r>
      <w:r w:rsidRPr="00164121">
        <w:rPr>
          <w:rFonts w:ascii="Times New Roman" w:eastAsia="Times New Roman" w:hAnsi="Times New Roman"/>
          <w:color w:val="000000"/>
        </w:rPr>
        <w:t xml:space="preserve"> CORI Acknowledgment Form.  You must sign your name in the presence of a U.S. Notary Public.  It is preferred that, for purposes of identification, applicants submit identification issued by the U.S. government (i.e., driver’s license, identification card, etc.)</w:t>
      </w:r>
      <w:r w:rsidR="0079257A">
        <w:rPr>
          <w:rFonts w:ascii="Times New Roman" w:eastAsia="Times New Roman" w:hAnsi="Times New Roman"/>
          <w:color w:val="000000"/>
        </w:rPr>
        <w:t xml:space="preserve">.  </w:t>
      </w:r>
      <w:r w:rsidRPr="00164121">
        <w:rPr>
          <w:rFonts w:ascii="Times New Roman" w:eastAsia="Times New Roman" w:hAnsi="Times New Roman"/>
          <w:color w:val="000000"/>
        </w:rPr>
        <w:t>If you do not have any identification issued by the U.S. government, an international passport may be used to verify the information on the CORI Acknowledgment Form.</w:t>
      </w:r>
    </w:p>
    <w:p w14:paraId="2942DB53" w14:textId="77777777" w:rsidR="00D94385" w:rsidRPr="00164121" w:rsidRDefault="00D94385" w:rsidP="00A709CD">
      <w:pPr>
        <w:autoSpaceDE w:val="0"/>
        <w:autoSpaceDN w:val="0"/>
        <w:adjustRightInd w:val="0"/>
        <w:spacing w:after="0" w:line="240" w:lineRule="auto"/>
        <w:rPr>
          <w:rFonts w:ascii="Times New Roman" w:eastAsia="Times New Roman" w:hAnsi="Times New Roman"/>
          <w:color w:val="000000"/>
        </w:rPr>
      </w:pPr>
    </w:p>
    <w:p w14:paraId="04E4BC73" w14:textId="77777777" w:rsidR="0015303D" w:rsidRDefault="00D94385" w:rsidP="0061519E">
      <w:pPr>
        <w:autoSpaceDE w:val="0"/>
        <w:autoSpaceDN w:val="0"/>
        <w:adjustRightInd w:val="0"/>
        <w:spacing w:after="0" w:line="240" w:lineRule="auto"/>
        <w:rPr>
          <w:rFonts w:ascii="Times New Roman" w:hAnsi="Times New Roman" w:cs="Times New Roman"/>
        </w:rPr>
      </w:pPr>
      <w:r w:rsidRPr="00164121">
        <w:rPr>
          <w:rFonts w:ascii="Times New Roman" w:eastAsia="Times New Roman" w:hAnsi="Times New Roman"/>
          <w:color w:val="000000"/>
        </w:rPr>
        <w:t xml:space="preserve">In completing the CORI Acknowledgment Form, you will need to provide the following required information:  Last Name; First Name; Date of Birth; Last 6 digits of your Social Security Number (“SSN”).  If you do not have an SSN, then you </w:t>
      </w:r>
      <w:r w:rsidRPr="00164121">
        <w:rPr>
          <w:rFonts w:ascii="Times New Roman" w:eastAsia="Times New Roman" w:hAnsi="Times New Roman"/>
          <w:color w:val="000000"/>
          <w:u w:val="single"/>
        </w:rPr>
        <w:t>must</w:t>
      </w:r>
      <w:r w:rsidRPr="00164121">
        <w:rPr>
          <w:rFonts w:ascii="Times New Roman" w:eastAsia="Times New Roman" w:hAnsi="Times New Roman"/>
          <w:color w:val="000000"/>
        </w:rPr>
        <w:t xml:space="preserve"> enter 6 zeros – zeros may </w:t>
      </w:r>
      <w:r w:rsidRPr="00164121">
        <w:rPr>
          <w:rFonts w:ascii="Times New Roman" w:eastAsia="Times New Roman" w:hAnsi="Times New Roman"/>
          <w:color w:val="000000"/>
          <w:u w:val="single"/>
        </w:rPr>
        <w:t>only</w:t>
      </w:r>
      <w:r w:rsidRPr="00164121">
        <w:rPr>
          <w:rFonts w:ascii="Times New Roman" w:eastAsia="Times New Roman" w:hAnsi="Times New Roman"/>
          <w:color w:val="000000"/>
        </w:rPr>
        <w:t xml:space="preserve"> be used for CORI if you do not have a valid SSN.  An applicant who has a valid SSN and submits a CORI with zeros for </w:t>
      </w:r>
      <w:proofErr w:type="gramStart"/>
      <w:r w:rsidRPr="00164121">
        <w:rPr>
          <w:rFonts w:ascii="Times New Roman" w:eastAsia="Times New Roman" w:hAnsi="Times New Roman"/>
          <w:color w:val="000000"/>
        </w:rPr>
        <w:t>a</w:t>
      </w:r>
      <w:proofErr w:type="gramEnd"/>
      <w:r w:rsidRPr="00164121">
        <w:rPr>
          <w:rFonts w:ascii="Times New Roman" w:eastAsia="Times New Roman" w:hAnsi="Times New Roman"/>
          <w:color w:val="000000"/>
        </w:rPr>
        <w:t xml:space="preserve"> SSN can be subject to civil and criminal penalties.</w:t>
      </w:r>
    </w:p>
    <w:p w14:paraId="561E2B38" w14:textId="77777777" w:rsidR="0015303D" w:rsidRDefault="0015303D" w:rsidP="00A709CD">
      <w:pPr>
        <w:spacing w:after="0" w:line="240" w:lineRule="auto"/>
        <w:rPr>
          <w:rFonts w:ascii="Times New Roman" w:hAnsi="Times New Roman" w:cs="Times New Roman"/>
        </w:rPr>
      </w:pPr>
    </w:p>
    <w:p w14:paraId="5E6CD9F6" w14:textId="77777777" w:rsidR="00ED1C05" w:rsidRDefault="00ED1C05" w:rsidP="00A709CD">
      <w:pPr>
        <w:spacing w:after="0" w:line="240" w:lineRule="auto"/>
        <w:rPr>
          <w:rFonts w:ascii="Times New Roman" w:hAnsi="Times New Roman" w:cs="Times New Roman"/>
        </w:rPr>
      </w:pPr>
    </w:p>
    <w:p w14:paraId="10F28B4F" w14:textId="77777777" w:rsidR="00D94385" w:rsidRPr="003F5957" w:rsidRDefault="00D94385" w:rsidP="003F5957">
      <w:pPr>
        <w:spacing w:after="0" w:line="240" w:lineRule="auto"/>
        <w:jc w:val="center"/>
        <w:rPr>
          <w:rFonts w:ascii="Times New Roman" w:hAnsi="Times New Roman" w:cs="Times New Roman"/>
          <w:b/>
          <w:smallCaps/>
          <w:sz w:val="24"/>
          <w:u w:val="single"/>
        </w:rPr>
      </w:pPr>
      <w:r w:rsidRPr="003F5957">
        <w:rPr>
          <w:rFonts w:ascii="Times New Roman" w:hAnsi="Times New Roman" w:cs="Times New Roman"/>
          <w:b/>
          <w:smallCaps/>
          <w:sz w:val="24"/>
          <w:u w:val="single"/>
        </w:rPr>
        <w:t>Supervisory Evaluation Form</w:t>
      </w:r>
      <w:r w:rsidR="00B1741F">
        <w:rPr>
          <w:rFonts w:ascii="Times New Roman" w:hAnsi="Times New Roman" w:cs="Times New Roman"/>
          <w:b/>
          <w:smallCaps/>
          <w:sz w:val="24"/>
          <w:u w:val="single"/>
        </w:rPr>
        <w:t xml:space="preserve"> Instructions</w:t>
      </w:r>
    </w:p>
    <w:p w14:paraId="43D7207A" w14:textId="77777777" w:rsidR="003F5957" w:rsidRPr="003F5957" w:rsidRDefault="003F5957" w:rsidP="003F5957">
      <w:pPr>
        <w:spacing w:after="0" w:line="240" w:lineRule="auto"/>
        <w:jc w:val="center"/>
        <w:rPr>
          <w:rFonts w:ascii="Times New Roman" w:hAnsi="Times New Roman" w:cs="Times New Roman"/>
          <w:b/>
          <w:sz w:val="24"/>
          <w:u w:val="single"/>
        </w:rPr>
      </w:pPr>
    </w:p>
    <w:p w14:paraId="2F05CCCD" w14:textId="77777777" w:rsidR="00D94385" w:rsidRPr="00E06634" w:rsidRDefault="008E246F" w:rsidP="00A709CD">
      <w:pPr>
        <w:autoSpaceDE w:val="0"/>
        <w:autoSpaceDN w:val="0"/>
        <w:adjustRightInd w:val="0"/>
        <w:spacing w:after="0" w:line="240" w:lineRule="auto"/>
        <w:rPr>
          <w:rFonts w:ascii="Times New Roman" w:eastAsia="Times New Roman" w:hAnsi="Times New Roman" w:cs="Times New Roman"/>
          <w:color w:val="000000"/>
        </w:rPr>
      </w:pPr>
      <w:r>
        <w:rPr>
          <w:rFonts w:ascii="Times New Roman" w:hAnsi="Times New Roman" w:cs="Times New Roman"/>
          <w:color w:val="000000"/>
        </w:rPr>
        <w:t>The</w:t>
      </w:r>
      <w:r w:rsidR="003D387D">
        <w:rPr>
          <w:rFonts w:ascii="Times New Roman" w:hAnsi="Times New Roman" w:cs="Times New Roman"/>
          <w:color w:val="000000"/>
        </w:rPr>
        <w:t xml:space="preserve"> </w:t>
      </w:r>
      <w:r w:rsidR="005563A9">
        <w:rPr>
          <w:rFonts w:ascii="Times New Roman" w:hAnsi="Times New Roman" w:cs="Times New Roman"/>
          <w:color w:val="000000"/>
        </w:rPr>
        <w:t xml:space="preserve">Supervisory </w:t>
      </w:r>
      <w:r w:rsidR="005563A9" w:rsidRPr="00D94385">
        <w:rPr>
          <w:rFonts w:ascii="Times New Roman" w:hAnsi="Times New Roman" w:cs="Times New Roman"/>
          <w:color w:val="000000"/>
        </w:rPr>
        <w:t>Evaluation Form</w:t>
      </w:r>
      <w:r w:rsidR="00D94385" w:rsidRPr="00D94385">
        <w:rPr>
          <w:rFonts w:ascii="Times New Roman" w:hAnsi="Times New Roman" w:cs="Times New Roman"/>
          <w:color w:val="000000"/>
        </w:rPr>
        <w:t xml:space="preserve"> must cover at least </w:t>
      </w:r>
      <w:r w:rsidR="00D94385" w:rsidRPr="00D94385">
        <w:rPr>
          <w:rFonts w:ascii="Times New Roman" w:hAnsi="Times New Roman" w:cs="Times New Roman"/>
          <w:color w:val="000000"/>
          <w:u w:val="single"/>
        </w:rPr>
        <w:t>one year</w:t>
      </w:r>
      <w:r w:rsidR="00D94385" w:rsidRPr="00D94385">
        <w:rPr>
          <w:rFonts w:ascii="Times New Roman" w:hAnsi="Times New Roman" w:cs="Times New Roman"/>
          <w:color w:val="000000"/>
        </w:rPr>
        <w:t xml:space="preserve"> of current clinical activities.</w:t>
      </w:r>
      <w:r w:rsidR="008809BB">
        <w:rPr>
          <w:rFonts w:ascii="Times New Roman" w:hAnsi="Times New Roman" w:cs="Times New Roman"/>
          <w:color w:val="000000"/>
        </w:rPr>
        <w:t xml:space="preserve">  </w:t>
      </w:r>
      <w:r w:rsidR="00D94385" w:rsidRPr="00D94385">
        <w:rPr>
          <w:rFonts w:ascii="Times New Roman" w:hAnsi="Times New Roman" w:cs="Times New Roman"/>
          <w:color w:val="000000"/>
        </w:rPr>
        <w:t xml:space="preserve">If you have been practicing at a facility for less than one year, you must request </w:t>
      </w:r>
      <w:r w:rsidR="00315C14">
        <w:rPr>
          <w:rFonts w:ascii="Times New Roman" w:hAnsi="Times New Roman" w:cs="Times New Roman"/>
          <w:color w:val="000000"/>
        </w:rPr>
        <w:t xml:space="preserve">an </w:t>
      </w:r>
      <w:r w:rsidR="00D94385" w:rsidRPr="00D94385">
        <w:rPr>
          <w:rFonts w:ascii="Times New Roman" w:hAnsi="Times New Roman" w:cs="Times New Roman"/>
          <w:color w:val="000000"/>
        </w:rPr>
        <w:t xml:space="preserve">additional </w:t>
      </w:r>
      <w:r w:rsidR="005563A9">
        <w:rPr>
          <w:rFonts w:ascii="Times New Roman" w:hAnsi="Times New Roman" w:cs="Times New Roman"/>
          <w:color w:val="000000"/>
        </w:rPr>
        <w:t>form</w:t>
      </w:r>
      <w:r w:rsidR="000B570D">
        <w:rPr>
          <w:rFonts w:ascii="Times New Roman" w:hAnsi="Times New Roman" w:cs="Times New Roman"/>
          <w:color w:val="000000"/>
        </w:rPr>
        <w:t xml:space="preserve"> </w:t>
      </w:r>
      <w:r w:rsidR="00D94385" w:rsidRPr="00D94385">
        <w:rPr>
          <w:rFonts w:ascii="Times New Roman" w:hAnsi="Times New Roman" w:cs="Times New Roman"/>
          <w:color w:val="000000"/>
        </w:rPr>
        <w:t xml:space="preserve">from </w:t>
      </w:r>
      <w:r w:rsidR="00315C14">
        <w:rPr>
          <w:rFonts w:ascii="Times New Roman" w:hAnsi="Times New Roman" w:cs="Times New Roman"/>
          <w:color w:val="000000"/>
        </w:rPr>
        <w:t xml:space="preserve">a </w:t>
      </w:r>
      <w:r w:rsidR="00D94385" w:rsidRPr="00D94385">
        <w:rPr>
          <w:rFonts w:ascii="Times New Roman" w:hAnsi="Times New Roman" w:cs="Times New Roman"/>
          <w:color w:val="000000"/>
        </w:rPr>
        <w:t xml:space="preserve">previous supervisor to cover a full year. </w:t>
      </w:r>
      <w:r w:rsidR="00517E47">
        <w:rPr>
          <w:rFonts w:ascii="Times New Roman" w:hAnsi="Times New Roman" w:cs="Times New Roman"/>
          <w:color w:val="000000"/>
        </w:rPr>
        <w:t xml:space="preserve"> </w:t>
      </w:r>
      <w:r w:rsidR="00D94385" w:rsidRPr="00D94385">
        <w:rPr>
          <w:rFonts w:ascii="Times New Roman" w:eastAsia="Times New Roman" w:hAnsi="Times New Roman" w:cs="Times New Roman"/>
          <w:color w:val="000000"/>
        </w:rPr>
        <w:t xml:space="preserve">The </w:t>
      </w:r>
      <w:r w:rsidR="005563A9">
        <w:rPr>
          <w:rFonts w:ascii="Times New Roman" w:eastAsia="Times New Roman" w:hAnsi="Times New Roman" w:cs="Times New Roman"/>
          <w:color w:val="000000"/>
        </w:rPr>
        <w:t>f</w:t>
      </w:r>
      <w:r w:rsidR="00D94385" w:rsidRPr="00D94385">
        <w:rPr>
          <w:rFonts w:ascii="Times New Roman" w:eastAsia="Times New Roman" w:hAnsi="Times New Roman" w:cs="Times New Roman"/>
          <w:color w:val="000000"/>
        </w:rPr>
        <w:t>orm must be completed by a supervising physician, such as a training program director, chief medical officer, department chairperson, chief of service, medical director or other supervising physician who can evaluate your clinical performance.</w:t>
      </w:r>
      <w:r w:rsidR="00517E47">
        <w:rPr>
          <w:rFonts w:ascii="Times New Roman" w:eastAsia="Times New Roman" w:hAnsi="Times New Roman" w:cs="Times New Roman"/>
          <w:color w:val="000000"/>
        </w:rPr>
        <w:t xml:space="preserve"> </w:t>
      </w:r>
      <w:r w:rsidR="00D94385" w:rsidRPr="00D94385">
        <w:rPr>
          <w:rFonts w:ascii="Times New Roman" w:eastAsia="Times New Roman" w:hAnsi="Times New Roman" w:cs="Times New Roman"/>
          <w:color w:val="000000"/>
        </w:rPr>
        <w:t xml:space="preserve"> If your most recent clinical practice was while you were enrolled in a training program, the </w:t>
      </w:r>
      <w:r w:rsidR="00B106B4">
        <w:rPr>
          <w:rFonts w:ascii="Times New Roman" w:eastAsia="Times New Roman" w:hAnsi="Times New Roman" w:cs="Times New Roman"/>
          <w:color w:val="000000"/>
        </w:rPr>
        <w:t>e</w:t>
      </w:r>
      <w:r w:rsidR="00D94385" w:rsidRPr="00D94385">
        <w:rPr>
          <w:rFonts w:ascii="Times New Roman" w:eastAsia="Times New Roman" w:hAnsi="Times New Roman" w:cs="Times New Roman"/>
          <w:color w:val="000000"/>
        </w:rPr>
        <w:t>valuation must be completed by the training program director.</w:t>
      </w:r>
      <w:r w:rsidR="00517E47">
        <w:rPr>
          <w:rFonts w:ascii="Times New Roman" w:eastAsia="Times New Roman" w:hAnsi="Times New Roman" w:cs="Times New Roman"/>
          <w:color w:val="000000"/>
        </w:rPr>
        <w:t xml:space="preserve">  </w:t>
      </w:r>
      <w:r w:rsidR="00D94385" w:rsidRPr="00D94385">
        <w:rPr>
          <w:rFonts w:ascii="Times New Roman" w:eastAsia="Times New Roman" w:hAnsi="Times New Roman" w:cs="Times New Roman"/>
          <w:color w:val="000000"/>
        </w:rPr>
        <w:t xml:space="preserve">The </w:t>
      </w:r>
      <w:r w:rsidR="005563A9">
        <w:rPr>
          <w:rFonts w:ascii="Times New Roman" w:eastAsia="Times New Roman" w:hAnsi="Times New Roman" w:cs="Times New Roman"/>
          <w:color w:val="000000"/>
        </w:rPr>
        <w:t>e</w:t>
      </w:r>
      <w:r w:rsidR="00D94385" w:rsidRPr="00D94385">
        <w:rPr>
          <w:rFonts w:ascii="Times New Roman" w:eastAsia="Times New Roman" w:hAnsi="Times New Roman" w:cs="Times New Roman"/>
          <w:color w:val="000000"/>
        </w:rPr>
        <w:t>valuator must have no financial interest in your licensure in the State of Massachusetts.</w:t>
      </w:r>
      <w:r w:rsidR="005563A9">
        <w:rPr>
          <w:rFonts w:ascii="Times New Roman" w:eastAsia="Times New Roman" w:hAnsi="Times New Roman" w:cs="Times New Roman"/>
          <w:color w:val="000000"/>
        </w:rPr>
        <w:t xml:space="preserve">  </w:t>
      </w:r>
      <w:r w:rsidR="003F5957">
        <w:rPr>
          <w:rFonts w:ascii="Times New Roman" w:eastAsia="Times New Roman" w:hAnsi="Times New Roman" w:cs="Times New Roman"/>
          <w:color w:val="000000"/>
        </w:rPr>
        <w:t xml:space="preserve">This </w:t>
      </w:r>
      <w:r w:rsidR="00517E47">
        <w:rPr>
          <w:rFonts w:ascii="Times New Roman" w:eastAsia="Times New Roman" w:hAnsi="Times New Roman" w:cs="Times New Roman"/>
          <w:color w:val="000000"/>
        </w:rPr>
        <w:t>f</w:t>
      </w:r>
      <w:r w:rsidR="003F5957">
        <w:rPr>
          <w:rFonts w:ascii="Times New Roman" w:eastAsia="Times New Roman" w:hAnsi="Times New Roman" w:cs="Times New Roman"/>
          <w:color w:val="000000"/>
        </w:rPr>
        <w:t>orm may be completed by the same physician who completes the Certificate of Moral and Prof</w:t>
      </w:r>
      <w:r w:rsidR="00E06634">
        <w:rPr>
          <w:rFonts w:ascii="Times New Roman" w:eastAsia="Times New Roman" w:hAnsi="Times New Roman" w:cs="Times New Roman"/>
          <w:color w:val="000000"/>
        </w:rPr>
        <w:t>essional Character.</w:t>
      </w:r>
      <w:r w:rsidR="008809BB">
        <w:rPr>
          <w:rFonts w:ascii="Times New Roman" w:eastAsia="Times New Roman" w:hAnsi="Times New Roman" w:cs="Times New Roman"/>
          <w:color w:val="000000"/>
        </w:rPr>
        <w:t xml:space="preserve">  </w:t>
      </w:r>
      <w:r w:rsidR="00D94385" w:rsidRPr="003F5957">
        <w:rPr>
          <w:rFonts w:ascii="Times New Roman" w:eastAsia="Times New Roman" w:hAnsi="Times New Roman" w:cs="Times New Roman"/>
          <w:color w:val="000000"/>
          <w:u w:val="single"/>
        </w:rPr>
        <w:t xml:space="preserve">The </w:t>
      </w:r>
      <w:r w:rsidR="005563A9">
        <w:rPr>
          <w:rFonts w:ascii="Times New Roman" w:eastAsia="Times New Roman" w:hAnsi="Times New Roman" w:cs="Times New Roman"/>
          <w:color w:val="000000"/>
          <w:u w:val="single"/>
        </w:rPr>
        <w:t>Supervisory Evaluation F</w:t>
      </w:r>
      <w:r w:rsidR="00D94385" w:rsidRPr="003F5957">
        <w:rPr>
          <w:rFonts w:ascii="Times New Roman" w:eastAsia="Times New Roman" w:hAnsi="Times New Roman" w:cs="Times New Roman"/>
          <w:color w:val="000000"/>
          <w:u w:val="single"/>
        </w:rPr>
        <w:t xml:space="preserve">orm must be received by the Board </w:t>
      </w:r>
      <w:r w:rsidR="00D94385" w:rsidRPr="003F5957">
        <w:rPr>
          <w:rFonts w:ascii="Times New Roman" w:eastAsia="Times New Roman" w:hAnsi="Times New Roman" w:cs="Times New Roman"/>
          <w:bCs/>
          <w:color w:val="000000"/>
          <w:u w:val="single"/>
        </w:rPr>
        <w:t>in a sealed envelope with the evaluator’s signature across the seal.</w:t>
      </w:r>
    </w:p>
    <w:p w14:paraId="0C8E9E35" w14:textId="77777777" w:rsidR="00E06634" w:rsidRDefault="00E06634" w:rsidP="00A709CD">
      <w:pPr>
        <w:autoSpaceDE w:val="0"/>
        <w:autoSpaceDN w:val="0"/>
        <w:adjustRightInd w:val="0"/>
        <w:spacing w:after="0" w:line="240" w:lineRule="auto"/>
        <w:rPr>
          <w:rFonts w:ascii="Times New Roman" w:eastAsia="Times New Roman" w:hAnsi="Times New Roman"/>
          <w:color w:val="000000"/>
        </w:rPr>
      </w:pPr>
    </w:p>
    <w:p w14:paraId="5658008A" w14:textId="77777777" w:rsidR="00D94385" w:rsidRPr="00EF5C0C" w:rsidRDefault="00D94385" w:rsidP="00A709CD">
      <w:pPr>
        <w:autoSpaceDE w:val="0"/>
        <w:autoSpaceDN w:val="0"/>
        <w:adjustRightInd w:val="0"/>
        <w:spacing w:after="0" w:line="240" w:lineRule="auto"/>
        <w:rPr>
          <w:rFonts w:ascii="Times New Roman" w:eastAsia="Times New Roman" w:hAnsi="Times New Roman"/>
          <w:color w:val="000000"/>
        </w:rPr>
      </w:pPr>
      <w:r w:rsidRPr="00753E50">
        <w:rPr>
          <w:rFonts w:ascii="Times New Roman" w:eastAsia="Times New Roman" w:hAnsi="Times New Roman"/>
          <w:color w:val="000000"/>
        </w:rPr>
        <w:t xml:space="preserve">Locum tenens physicians must have Supervisory Evaluation </w:t>
      </w:r>
      <w:r w:rsidR="003A56A8">
        <w:rPr>
          <w:rFonts w:ascii="Times New Roman" w:eastAsia="Times New Roman" w:hAnsi="Times New Roman"/>
          <w:color w:val="000000"/>
        </w:rPr>
        <w:t>F</w:t>
      </w:r>
      <w:r w:rsidRPr="00753E50">
        <w:rPr>
          <w:rFonts w:ascii="Times New Roman" w:eastAsia="Times New Roman" w:hAnsi="Times New Roman"/>
          <w:color w:val="000000"/>
        </w:rPr>
        <w:t>orms completed for the most recent two (2) years by health care facilities where you have had locum tenens assignments.</w:t>
      </w:r>
    </w:p>
    <w:p w14:paraId="09198B33" w14:textId="77777777" w:rsidR="00D94385" w:rsidRDefault="00D94385" w:rsidP="00A709CD">
      <w:pPr>
        <w:autoSpaceDE w:val="0"/>
        <w:autoSpaceDN w:val="0"/>
        <w:adjustRightInd w:val="0"/>
        <w:spacing w:after="0" w:line="240" w:lineRule="auto"/>
        <w:rPr>
          <w:rFonts w:ascii="Times New Roman" w:eastAsia="Times New Roman" w:hAnsi="Times New Roman"/>
          <w:color w:val="000000"/>
        </w:rPr>
      </w:pPr>
    </w:p>
    <w:p w14:paraId="33FDC792" w14:textId="77777777" w:rsidR="00D94385" w:rsidRDefault="00D94385" w:rsidP="00A709CD">
      <w:pPr>
        <w:autoSpaceDE w:val="0"/>
        <w:autoSpaceDN w:val="0"/>
        <w:adjustRightInd w:val="0"/>
        <w:spacing w:after="0" w:line="240" w:lineRule="auto"/>
        <w:rPr>
          <w:rFonts w:ascii="Times New Roman" w:eastAsia="Times New Roman" w:hAnsi="Times New Roman"/>
          <w:color w:val="000000"/>
        </w:rPr>
      </w:pPr>
      <w:r w:rsidRPr="005D1DEB">
        <w:rPr>
          <w:rFonts w:ascii="Times New Roman" w:eastAsia="Times New Roman" w:hAnsi="Times New Roman"/>
          <w:color w:val="000000"/>
        </w:rPr>
        <w:t xml:space="preserve">Physicians in private practice who have not had any affiliations with a healthcare facility within the past four (4) years must obtain </w:t>
      </w:r>
      <w:r w:rsidR="00426523">
        <w:rPr>
          <w:rFonts w:ascii="Times New Roman" w:eastAsia="Times New Roman" w:hAnsi="Times New Roman"/>
          <w:color w:val="000000"/>
        </w:rPr>
        <w:t xml:space="preserve">Supervisory </w:t>
      </w:r>
      <w:r>
        <w:rPr>
          <w:rFonts w:ascii="Times New Roman" w:eastAsia="Times New Roman" w:hAnsi="Times New Roman"/>
          <w:color w:val="000000"/>
        </w:rPr>
        <w:t>Evaluation F</w:t>
      </w:r>
      <w:r w:rsidRPr="00753E50">
        <w:rPr>
          <w:rFonts w:ascii="Times New Roman" w:eastAsia="Times New Roman" w:hAnsi="Times New Roman"/>
          <w:color w:val="000000"/>
        </w:rPr>
        <w:t xml:space="preserve">orms from three physicians who refer patients to them for clinical care. </w:t>
      </w:r>
    </w:p>
    <w:p w14:paraId="29DDEDAE" w14:textId="77777777" w:rsidR="00D94385" w:rsidRPr="00753E50" w:rsidRDefault="00D94385" w:rsidP="00A709CD">
      <w:pPr>
        <w:autoSpaceDE w:val="0"/>
        <w:autoSpaceDN w:val="0"/>
        <w:adjustRightInd w:val="0"/>
        <w:spacing w:after="0" w:line="240" w:lineRule="auto"/>
        <w:rPr>
          <w:rFonts w:ascii="Times New Roman" w:eastAsia="Times New Roman" w:hAnsi="Times New Roman"/>
          <w:color w:val="000000"/>
        </w:rPr>
      </w:pPr>
    </w:p>
    <w:p w14:paraId="41F3E42F" w14:textId="77777777" w:rsidR="003F5957" w:rsidRDefault="00D94385" w:rsidP="00A709CD">
      <w:pPr>
        <w:autoSpaceDE w:val="0"/>
        <w:autoSpaceDN w:val="0"/>
        <w:adjustRightInd w:val="0"/>
        <w:spacing w:after="0" w:line="240" w:lineRule="auto"/>
        <w:rPr>
          <w:rFonts w:ascii="Times New Roman" w:eastAsia="Times New Roman" w:hAnsi="Times New Roman"/>
          <w:color w:val="000000"/>
        </w:rPr>
      </w:pPr>
      <w:r w:rsidRPr="00753E50">
        <w:rPr>
          <w:rFonts w:ascii="Times New Roman" w:eastAsia="Times New Roman" w:hAnsi="Times New Roman"/>
          <w:b/>
          <w:bCs/>
          <w:color w:val="000000"/>
        </w:rPr>
        <w:t xml:space="preserve">Note:  </w:t>
      </w:r>
      <w:r w:rsidRPr="00753E50">
        <w:rPr>
          <w:rFonts w:ascii="Times New Roman" w:eastAsia="Times New Roman" w:hAnsi="Times New Roman"/>
          <w:color w:val="000000"/>
        </w:rPr>
        <w:t xml:space="preserve">Evaluation forms must be current within 120 days prior to Board review.  The Board reserves the right to require additional Supervisory Evaluation </w:t>
      </w:r>
      <w:r w:rsidR="008A35AD">
        <w:rPr>
          <w:rFonts w:ascii="Times New Roman" w:eastAsia="Times New Roman" w:hAnsi="Times New Roman"/>
          <w:color w:val="000000"/>
        </w:rPr>
        <w:t>F</w:t>
      </w:r>
      <w:r w:rsidRPr="00753E50">
        <w:rPr>
          <w:rFonts w:ascii="Times New Roman" w:eastAsia="Times New Roman" w:hAnsi="Times New Roman"/>
          <w:color w:val="000000"/>
        </w:rPr>
        <w:t xml:space="preserve">orms be submitted in connection with your application for licensure. </w:t>
      </w:r>
    </w:p>
    <w:p w14:paraId="4485ACDA" w14:textId="77777777" w:rsidR="00ED1C05" w:rsidRPr="00753E50" w:rsidRDefault="00ED1C05" w:rsidP="00A709CD">
      <w:pPr>
        <w:autoSpaceDE w:val="0"/>
        <w:autoSpaceDN w:val="0"/>
        <w:adjustRightInd w:val="0"/>
        <w:spacing w:after="0" w:line="240" w:lineRule="auto"/>
        <w:rPr>
          <w:rFonts w:ascii="Times New Roman" w:eastAsia="Times New Roman" w:hAnsi="Times New Roman"/>
          <w:color w:val="000000"/>
        </w:rPr>
      </w:pPr>
    </w:p>
    <w:p w14:paraId="5744EF80" w14:textId="77777777" w:rsidR="008F7AF8" w:rsidRDefault="008F7AF8" w:rsidP="00A709CD">
      <w:pPr>
        <w:spacing w:after="0" w:line="240" w:lineRule="auto"/>
        <w:rPr>
          <w:rFonts w:ascii="Times New Roman" w:hAnsi="Times New Roman" w:cs="Times New Roman"/>
          <w:b/>
          <w:u w:val="single"/>
        </w:rPr>
      </w:pPr>
    </w:p>
    <w:p w14:paraId="0AA4E635" w14:textId="77777777" w:rsidR="00D94385" w:rsidRPr="003F5957" w:rsidRDefault="00D94385" w:rsidP="009F294C">
      <w:pPr>
        <w:keepNext/>
        <w:keepLines/>
        <w:spacing w:after="0" w:line="240" w:lineRule="auto"/>
        <w:jc w:val="center"/>
        <w:rPr>
          <w:rFonts w:ascii="Times New Roman" w:hAnsi="Times New Roman" w:cs="Times New Roman"/>
          <w:b/>
          <w:smallCaps/>
          <w:sz w:val="24"/>
          <w:u w:val="single"/>
        </w:rPr>
      </w:pPr>
      <w:r w:rsidRPr="003F5957">
        <w:rPr>
          <w:rFonts w:ascii="Times New Roman" w:hAnsi="Times New Roman" w:cs="Times New Roman"/>
          <w:b/>
          <w:smallCaps/>
          <w:sz w:val="24"/>
          <w:u w:val="single"/>
        </w:rPr>
        <w:t>Certificate of Moral and Professional Character</w:t>
      </w:r>
      <w:r w:rsidR="00B1741F">
        <w:rPr>
          <w:rFonts w:ascii="Times New Roman" w:hAnsi="Times New Roman" w:cs="Times New Roman"/>
          <w:b/>
          <w:smallCaps/>
          <w:sz w:val="24"/>
          <w:u w:val="single"/>
        </w:rPr>
        <w:t xml:space="preserve"> Instructions</w:t>
      </w:r>
    </w:p>
    <w:p w14:paraId="73203786" w14:textId="77777777" w:rsidR="003F5957" w:rsidRPr="003F5957" w:rsidRDefault="003F5957" w:rsidP="009F294C">
      <w:pPr>
        <w:keepNext/>
        <w:keepLines/>
        <w:spacing w:after="0" w:line="240" w:lineRule="auto"/>
        <w:jc w:val="center"/>
        <w:rPr>
          <w:rFonts w:ascii="Times New Roman" w:hAnsi="Times New Roman" w:cs="Times New Roman"/>
          <w:b/>
          <w:sz w:val="24"/>
          <w:u w:val="single"/>
        </w:rPr>
      </w:pPr>
    </w:p>
    <w:p w14:paraId="35FEF954" w14:textId="77777777" w:rsidR="00D94385" w:rsidRPr="00525E8F" w:rsidRDefault="00D94385" w:rsidP="009F294C">
      <w:pPr>
        <w:keepNext/>
        <w:keepLines/>
        <w:autoSpaceDE w:val="0"/>
        <w:autoSpaceDN w:val="0"/>
        <w:adjustRightInd w:val="0"/>
        <w:spacing w:after="0" w:line="240" w:lineRule="auto"/>
        <w:rPr>
          <w:rFonts w:ascii="Times New Roman" w:eastAsia="Times New Roman" w:hAnsi="Times New Roman"/>
          <w:bCs/>
          <w:color w:val="000000"/>
        </w:rPr>
      </w:pPr>
      <w:r w:rsidRPr="008C33A8">
        <w:rPr>
          <w:rFonts w:ascii="Times New Roman" w:eastAsia="Times New Roman" w:hAnsi="Times New Roman"/>
          <w:color w:val="000000"/>
        </w:rPr>
        <w:t xml:space="preserve">The Certificate of Moral and Professional Character must be completed and signed by a physician who has a current medical license in the United States.  The designated physician must not be the applicant’s relative but should have known the applicant for at least one (1) year.  </w:t>
      </w:r>
      <w:r w:rsidR="00525E8F">
        <w:rPr>
          <w:rFonts w:ascii="Times New Roman" w:eastAsia="Times New Roman" w:hAnsi="Times New Roman"/>
          <w:bCs/>
          <w:color w:val="000000"/>
        </w:rPr>
        <w:t>This form may be completed by the same physician who completes the Supervisory Evaluation Form.</w:t>
      </w:r>
      <w:r w:rsidR="00571C74">
        <w:rPr>
          <w:rFonts w:ascii="Times New Roman" w:eastAsia="Times New Roman" w:hAnsi="Times New Roman"/>
          <w:bCs/>
          <w:color w:val="000000"/>
        </w:rPr>
        <w:t xml:space="preserve">  </w:t>
      </w:r>
      <w:r w:rsidRPr="008C33A8">
        <w:rPr>
          <w:rFonts w:ascii="Times New Roman" w:eastAsia="Times New Roman" w:hAnsi="Times New Roman"/>
          <w:bCs/>
          <w:color w:val="000000"/>
        </w:rPr>
        <w:t xml:space="preserve">This form must be sent to the Board in a sealed envelope with the certifying physician’s signature across the seal. </w:t>
      </w:r>
      <w:r w:rsidR="00525E8F">
        <w:rPr>
          <w:rFonts w:ascii="Times New Roman" w:eastAsia="Times New Roman" w:hAnsi="Times New Roman"/>
          <w:bCs/>
          <w:color w:val="000000"/>
        </w:rPr>
        <w:t xml:space="preserve"> </w:t>
      </w:r>
    </w:p>
    <w:p w14:paraId="11AFE9DA" w14:textId="77777777" w:rsidR="00A16FCE" w:rsidRDefault="00A16FCE" w:rsidP="00A709CD">
      <w:pPr>
        <w:spacing w:after="0" w:line="240" w:lineRule="auto"/>
        <w:rPr>
          <w:rFonts w:ascii="Times New Roman" w:hAnsi="Times New Roman" w:cs="Times New Roman"/>
        </w:rPr>
      </w:pPr>
    </w:p>
    <w:p w14:paraId="24AB1DF9" w14:textId="77777777" w:rsidR="003F5957" w:rsidRDefault="003F5957" w:rsidP="00A709CD">
      <w:pPr>
        <w:spacing w:after="0" w:line="240" w:lineRule="auto"/>
        <w:rPr>
          <w:rFonts w:ascii="Times New Roman" w:hAnsi="Times New Roman" w:cs="Times New Roman"/>
        </w:rPr>
      </w:pPr>
    </w:p>
    <w:p w14:paraId="53A9A1C3" w14:textId="77777777" w:rsidR="00B1741F" w:rsidRDefault="00162365" w:rsidP="00B1741F">
      <w:pPr>
        <w:spacing w:after="0" w:line="240" w:lineRule="auto"/>
        <w:jc w:val="center"/>
        <w:rPr>
          <w:rFonts w:ascii="Times New Roman" w:hAnsi="Times New Roman" w:cs="Times New Roman"/>
          <w:b/>
          <w:smallCaps/>
          <w:sz w:val="24"/>
          <w:u w:val="single"/>
        </w:rPr>
      </w:pPr>
      <w:r w:rsidRPr="003F5957">
        <w:rPr>
          <w:rFonts w:ascii="Times New Roman" w:hAnsi="Times New Roman" w:cs="Times New Roman"/>
          <w:b/>
          <w:smallCaps/>
          <w:sz w:val="24"/>
          <w:u w:val="single"/>
        </w:rPr>
        <w:t>Liability Carrier Request Form</w:t>
      </w:r>
      <w:r w:rsidR="00B1741F">
        <w:rPr>
          <w:rFonts w:ascii="Times New Roman" w:hAnsi="Times New Roman" w:cs="Times New Roman"/>
          <w:b/>
          <w:smallCaps/>
          <w:sz w:val="24"/>
          <w:u w:val="single"/>
        </w:rPr>
        <w:t xml:space="preserve"> Instructions</w:t>
      </w:r>
    </w:p>
    <w:p w14:paraId="2DAF9A8B" w14:textId="77777777" w:rsidR="00B1741F" w:rsidRPr="003F5957" w:rsidRDefault="00B1741F" w:rsidP="00B1741F">
      <w:pPr>
        <w:spacing w:after="0" w:line="240" w:lineRule="auto"/>
        <w:jc w:val="center"/>
        <w:rPr>
          <w:rFonts w:ascii="Times New Roman" w:hAnsi="Times New Roman" w:cs="Times New Roman"/>
          <w:b/>
          <w:smallCaps/>
          <w:sz w:val="24"/>
          <w:u w:val="single"/>
        </w:rPr>
      </w:pPr>
    </w:p>
    <w:p w14:paraId="44C8A521" w14:textId="77777777" w:rsidR="00162365" w:rsidRDefault="00124481" w:rsidP="00A709C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This is o</w:t>
      </w:r>
      <w:r w:rsidR="00162365" w:rsidRPr="00162365">
        <w:rPr>
          <w:rFonts w:ascii="Times New Roman" w:hAnsi="Times New Roman" w:cs="Times New Roman"/>
          <w:color w:val="000000"/>
        </w:rPr>
        <w:t xml:space="preserve">nly required if you have held a full license to practice medicine in the U.S. or Canada.  </w:t>
      </w:r>
    </w:p>
    <w:p w14:paraId="6073CCA3" w14:textId="77777777" w:rsidR="00124481" w:rsidRPr="00162365" w:rsidRDefault="00124481" w:rsidP="00A709CD">
      <w:pPr>
        <w:autoSpaceDE w:val="0"/>
        <w:autoSpaceDN w:val="0"/>
        <w:adjustRightInd w:val="0"/>
        <w:spacing w:after="0" w:line="240" w:lineRule="auto"/>
        <w:rPr>
          <w:rFonts w:ascii="Times New Roman" w:hAnsi="Times New Roman" w:cs="Times New Roman"/>
          <w:color w:val="000000"/>
        </w:rPr>
      </w:pPr>
    </w:p>
    <w:p w14:paraId="557E6766" w14:textId="77777777" w:rsidR="00162365" w:rsidRDefault="00162365" w:rsidP="00A709CD">
      <w:pPr>
        <w:autoSpaceDE w:val="0"/>
        <w:autoSpaceDN w:val="0"/>
        <w:adjustRightInd w:val="0"/>
        <w:spacing w:after="0" w:line="240" w:lineRule="auto"/>
        <w:rPr>
          <w:rFonts w:ascii="Times New Roman" w:eastAsia="Times New Roman" w:hAnsi="Times New Roman"/>
          <w:color w:val="000000"/>
        </w:rPr>
      </w:pPr>
      <w:r w:rsidRPr="00162365">
        <w:rPr>
          <w:rFonts w:ascii="Times New Roman" w:eastAsia="Times New Roman" w:hAnsi="Times New Roman"/>
          <w:bCs/>
          <w:color w:val="000000"/>
        </w:rPr>
        <w:t>C</w:t>
      </w:r>
      <w:r w:rsidRPr="00162365">
        <w:rPr>
          <w:rFonts w:ascii="Times New Roman" w:eastAsia="Times New Roman" w:hAnsi="Times New Roman"/>
          <w:color w:val="000000"/>
        </w:rPr>
        <w:t xml:space="preserve">omplete the </w:t>
      </w:r>
      <w:r>
        <w:rPr>
          <w:rFonts w:ascii="Times New Roman" w:eastAsia="Times New Roman" w:hAnsi="Times New Roman"/>
          <w:color w:val="000000"/>
        </w:rPr>
        <w:t xml:space="preserve">Liability Carrier </w:t>
      </w:r>
      <w:r w:rsidRPr="00162365">
        <w:rPr>
          <w:rFonts w:ascii="Times New Roman" w:eastAsia="Times New Roman" w:hAnsi="Times New Roman"/>
          <w:color w:val="000000"/>
        </w:rPr>
        <w:t>Request Form listing</w:t>
      </w:r>
      <w:r w:rsidR="00324494">
        <w:rPr>
          <w:rFonts w:ascii="Times New Roman" w:eastAsia="Times New Roman" w:hAnsi="Times New Roman"/>
          <w:color w:val="000000"/>
        </w:rPr>
        <w:t xml:space="preserve"> your</w:t>
      </w:r>
      <w:r w:rsidRPr="00162365">
        <w:rPr>
          <w:rFonts w:ascii="Times New Roman" w:eastAsia="Times New Roman" w:hAnsi="Times New Roman"/>
          <w:color w:val="000000"/>
        </w:rPr>
        <w:t xml:space="preserve"> liability c</w:t>
      </w:r>
      <w:r w:rsidR="00324494">
        <w:rPr>
          <w:rFonts w:ascii="Times New Roman" w:eastAsia="Times New Roman" w:hAnsi="Times New Roman"/>
          <w:color w:val="000000"/>
        </w:rPr>
        <w:t xml:space="preserve">arriers for the past 10 years that you held a full license in the U.S. or Canada. </w:t>
      </w:r>
      <w:r w:rsidRPr="00162365">
        <w:rPr>
          <w:rFonts w:ascii="Times New Roman" w:eastAsia="Times New Roman" w:hAnsi="Times New Roman"/>
          <w:color w:val="000000"/>
        </w:rPr>
        <w:t xml:space="preserve"> Include the liability carrier for the time period when you were in a postgraduate training program only if </w:t>
      </w:r>
      <w:r w:rsidR="00324494">
        <w:rPr>
          <w:rFonts w:ascii="Times New Roman" w:eastAsia="Times New Roman" w:hAnsi="Times New Roman"/>
          <w:color w:val="000000"/>
        </w:rPr>
        <w:t>it was within the last 10 years and you had a full license during that time.</w:t>
      </w:r>
      <w:r w:rsidR="001E23CE">
        <w:rPr>
          <w:rFonts w:ascii="Times New Roman" w:eastAsia="Times New Roman" w:hAnsi="Times New Roman"/>
          <w:color w:val="000000"/>
        </w:rPr>
        <w:t xml:space="preserve">  </w:t>
      </w:r>
      <w:r w:rsidR="003A2DC0">
        <w:rPr>
          <w:rFonts w:ascii="Times New Roman" w:eastAsia="Times New Roman" w:hAnsi="Times New Roman"/>
          <w:color w:val="000000"/>
        </w:rPr>
        <w:t xml:space="preserve">The training facility’s Risk Management Department may assist in providing a claims history report. </w:t>
      </w:r>
    </w:p>
    <w:p w14:paraId="6D519A41" w14:textId="77777777" w:rsidR="008F7AF8" w:rsidRPr="00162365" w:rsidRDefault="008F7AF8" w:rsidP="00A709CD">
      <w:pPr>
        <w:autoSpaceDE w:val="0"/>
        <w:autoSpaceDN w:val="0"/>
        <w:adjustRightInd w:val="0"/>
        <w:spacing w:after="0" w:line="240" w:lineRule="auto"/>
        <w:rPr>
          <w:rFonts w:ascii="Times New Roman" w:eastAsia="Times New Roman" w:hAnsi="Times New Roman"/>
          <w:color w:val="000000"/>
        </w:rPr>
      </w:pPr>
    </w:p>
    <w:p w14:paraId="6E97A686" w14:textId="77777777" w:rsidR="008F7AF8" w:rsidRDefault="00162365" w:rsidP="008F7AF8">
      <w:pPr>
        <w:pStyle w:val="ListParagraph"/>
        <w:numPr>
          <w:ilvl w:val="0"/>
          <w:numId w:val="26"/>
        </w:numPr>
        <w:autoSpaceDE w:val="0"/>
        <w:autoSpaceDN w:val="0"/>
        <w:adjustRightInd w:val="0"/>
        <w:spacing w:after="0" w:line="240" w:lineRule="auto"/>
        <w:rPr>
          <w:rFonts w:ascii="Times New Roman" w:eastAsia="Times New Roman" w:hAnsi="Times New Roman"/>
          <w:color w:val="000000"/>
        </w:rPr>
      </w:pPr>
      <w:r w:rsidRPr="008F7AF8">
        <w:rPr>
          <w:rFonts w:ascii="Times New Roman" w:eastAsia="Times New Roman" w:hAnsi="Times New Roman"/>
          <w:color w:val="000000"/>
        </w:rPr>
        <w:t xml:space="preserve">Send a copy of the </w:t>
      </w:r>
      <w:r w:rsidR="009A5D39">
        <w:rPr>
          <w:rFonts w:ascii="Times New Roman" w:eastAsia="Times New Roman" w:hAnsi="Times New Roman"/>
          <w:color w:val="000000"/>
        </w:rPr>
        <w:t>f</w:t>
      </w:r>
      <w:r w:rsidRPr="008F7AF8">
        <w:rPr>
          <w:rFonts w:ascii="Times New Roman" w:eastAsia="Times New Roman" w:hAnsi="Times New Roman"/>
          <w:color w:val="000000"/>
        </w:rPr>
        <w:t xml:space="preserve">orm to all liability carriers listed on the </w:t>
      </w:r>
      <w:r w:rsidR="009A5D39">
        <w:rPr>
          <w:rFonts w:ascii="Times New Roman" w:eastAsia="Times New Roman" w:hAnsi="Times New Roman"/>
          <w:color w:val="000000"/>
        </w:rPr>
        <w:t>f</w:t>
      </w:r>
      <w:r w:rsidRPr="008F7AF8">
        <w:rPr>
          <w:rFonts w:ascii="Times New Roman" w:eastAsia="Times New Roman" w:hAnsi="Times New Roman"/>
          <w:color w:val="000000"/>
        </w:rPr>
        <w:t>orm in order to request that they submit a Claims History Report</w:t>
      </w:r>
      <w:r w:rsidR="00324494">
        <w:rPr>
          <w:rFonts w:ascii="Times New Roman" w:eastAsia="Times New Roman" w:hAnsi="Times New Roman"/>
          <w:color w:val="000000"/>
        </w:rPr>
        <w:t>/Loss Run Report</w:t>
      </w:r>
      <w:r w:rsidRPr="008F7AF8">
        <w:rPr>
          <w:rFonts w:ascii="Times New Roman" w:eastAsia="Times New Roman" w:hAnsi="Times New Roman"/>
          <w:color w:val="000000"/>
        </w:rPr>
        <w:t xml:space="preserve"> directly to the Board.</w:t>
      </w:r>
      <w:r w:rsidR="0068125C" w:rsidRPr="008F7AF8">
        <w:rPr>
          <w:rFonts w:ascii="Times New Roman" w:eastAsia="Times New Roman" w:hAnsi="Times New Roman"/>
          <w:color w:val="000000"/>
        </w:rPr>
        <w:t xml:space="preserve"> </w:t>
      </w:r>
    </w:p>
    <w:p w14:paraId="4ADC46B5" w14:textId="77777777" w:rsidR="008F7AF8" w:rsidRDefault="00162365" w:rsidP="008F7AF8">
      <w:pPr>
        <w:pStyle w:val="ListParagraph"/>
        <w:numPr>
          <w:ilvl w:val="0"/>
          <w:numId w:val="26"/>
        </w:numPr>
        <w:autoSpaceDE w:val="0"/>
        <w:autoSpaceDN w:val="0"/>
        <w:adjustRightInd w:val="0"/>
        <w:spacing w:after="0" w:line="240" w:lineRule="auto"/>
        <w:rPr>
          <w:rFonts w:ascii="Times New Roman" w:eastAsia="Times New Roman" w:hAnsi="Times New Roman"/>
          <w:color w:val="000000"/>
        </w:rPr>
      </w:pPr>
      <w:r w:rsidRPr="008F7AF8">
        <w:rPr>
          <w:rFonts w:ascii="Times New Roman" w:eastAsia="Times New Roman" w:hAnsi="Times New Roman"/>
          <w:color w:val="000000"/>
        </w:rPr>
        <w:t xml:space="preserve">Send the original </w:t>
      </w:r>
      <w:r w:rsidR="009A5D39">
        <w:rPr>
          <w:rFonts w:ascii="Times New Roman" w:eastAsia="Times New Roman" w:hAnsi="Times New Roman"/>
          <w:color w:val="000000"/>
        </w:rPr>
        <w:t>f</w:t>
      </w:r>
      <w:r w:rsidRPr="008F7AF8">
        <w:rPr>
          <w:rFonts w:ascii="Times New Roman" w:eastAsia="Times New Roman" w:hAnsi="Times New Roman"/>
          <w:color w:val="000000"/>
        </w:rPr>
        <w:t xml:space="preserve">orm back to the Board along with your full license application. </w:t>
      </w:r>
    </w:p>
    <w:p w14:paraId="7F917A79" w14:textId="77777777" w:rsidR="00162365" w:rsidRPr="00164121" w:rsidRDefault="00162365" w:rsidP="00A709CD">
      <w:pPr>
        <w:autoSpaceDE w:val="0"/>
        <w:autoSpaceDN w:val="0"/>
        <w:adjustRightInd w:val="0"/>
        <w:spacing w:after="0" w:line="240" w:lineRule="auto"/>
        <w:rPr>
          <w:rFonts w:ascii="Times New Roman" w:eastAsia="Times New Roman" w:hAnsi="Times New Roman"/>
          <w:b/>
          <w:i/>
          <w:color w:val="000000"/>
        </w:rPr>
      </w:pPr>
    </w:p>
    <w:p w14:paraId="0B14634E" w14:textId="77777777" w:rsidR="00162365" w:rsidRPr="00162365" w:rsidRDefault="00162365" w:rsidP="00A709CD">
      <w:pPr>
        <w:autoSpaceDE w:val="0"/>
        <w:autoSpaceDN w:val="0"/>
        <w:adjustRightInd w:val="0"/>
        <w:spacing w:after="0" w:line="240" w:lineRule="auto"/>
        <w:rPr>
          <w:rFonts w:ascii="Times New Roman" w:eastAsia="Times New Roman" w:hAnsi="Times New Roman"/>
          <w:color w:val="000000"/>
        </w:rPr>
      </w:pPr>
      <w:r w:rsidRPr="00164121">
        <w:rPr>
          <w:rFonts w:ascii="Times New Roman" w:eastAsia="Times New Roman" w:hAnsi="Times New Roman"/>
          <w:b/>
          <w:color w:val="000000"/>
        </w:rPr>
        <w:t xml:space="preserve">Note:  </w:t>
      </w:r>
      <w:r w:rsidRPr="00162365">
        <w:rPr>
          <w:rFonts w:ascii="Times New Roman" w:eastAsia="Times New Roman" w:hAnsi="Times New Roman"/>
          <w:color w:val="000000"/>
        </w:rPr>
        <w:t xml:space="preserve">If a Claims History Report is </w:t>
      </w:r>
      <w:r w:rsidRPr="00162365">
        <w:rPr>
          <w:rFonts w:ascii="Times New Roman" w:eastAsia="Times New Roman" w:hAnsi="Times New Roman"/>
          <w:color w:val="000000"/>
          <w:u w:val="single"/>
        </w:rPr>
        <w:t>unavailable</w:t>
      </w:r>
      <w:r w:rsidRPr="00162365">
        <w:rPr>
          <w:rFonts w:ascii="Times New Roman" w:eastAsia="Times New Roman" w:hAnsi="Times New Roman"/>
          <w:color w:val="000000"/>
        </w:rPr>
        <w:t xml:space="preserve"> from the liability carrier due to merger or if the carrier is no longer in business, you must obtain a letter confirming the merger or closure from the liability carrier that took over in the merger or the Division of Insurance in the state where the liability carrier was registered.</w:t>
      </w:r>
    </w:p>
    <w:p w14:paraId="283257D1" w14:textId="77777777" w:rsidR="00ED1C05" w:rsidRDefault="00ED1C05" w:rsidP="00A709CD">
      <w:pPr>
        <w:spacing w:after="0" w:line="240" w:lineRule="auto"/>
        <w:rPr>
          <w:rFonts w:ascii="Times New Roman" w:hAnsi="Times New Roman" w:cs="Times New Roman"/>
        </w:rPr>
      </w:pPr>
    </w:p>
    <w:p w14:paraId="2E5FB469" w14:textId="77777777" w:rsidR="00ED1C05" w:rsidRDefault="00ED1C05" w:rsidP="00A709CD">
      <w:pPr>
        <w:spacing w:after="0" w:line="240" w:lineRule="auto"/>
        <w:rPr>
          <w:rFonts w:ascii="Times New Roman" w:hAnsi="Times New Roman" w:cs="Times New Roman"/>
        </w:rPr>
      </w:pPr>
    </w:p>
    <w:p w14:paraId="2898DE90" w14:textId="77777777" w:rsidR="00162365" w:rsidRDefault="00162365" w:rsidP="00B1741F">
      <w:pPr>
        <w:spacing w:after="0" w:line="240" w:lineRule="auto"/>
        <w:jc w:val="center"/>
        <w:rPr>
          <w:rFonts w:ascii="Times New Roman" w:hAnsi="Times New Roman" w:cs="Times New Roman"/>
          <w:b/>
          <w:smallCaps/>
          <w:sz w:val="24"/>
          <w:u w:val="single"/>
        </w:rPr>
      </w:pPr>
      <w:r w:rsidRPr="00B1741F">
        <w:rPr>
          <w:rFonts w:ascii="Times New Roman" w:hAnsi="Times New Roman" w:cs="Times New Roman"/>
          <w:b/>
          <w:smallCaps/>
          <w:sz w:val="24"/>
          <w:u w:val="single"/>
        </w:rPr>
        <w:t>AMA or AOA Physician Profile</w:t>
      </w:r>
      <w:r w:rsidR="00B1741F">
        <w:rPr>
          <w:rFonts w:ascii="Times New Roman" w:hAnsi="Times New Roman" w:cs="Times New Roman"/>
          <w:b/>
          <w:smallCaps/>
          <w:sz w:val="24"/>
          <w:u w:val="single"/>
        </w:rPr>
        <w:t xml:space="preserve"> Instructions</w:t>
      </w:r>
    </w:p>
    <w:p w14:paraId="0B9EF98E" w14:textId="77777777" w:rsidR="00B1741F" w:rsidRPr="00B1741F" w:rsidRDefault="00B1741F" w:rsidP="00B1741F">
      <w:pPr>
        <w:spacing w:after="0" w:line="240" w:lineRule="auto"/>
        <w:jc w:val="center"/>
        <w:rPr>
          <w:rFonts w:ascii="Times New Roman" w:hAnsi="Times New Roman" w:cs="Times New Roman"/>
          <w:b/>
          <w:smallCaps/>
          <w:sz w:val="24"/>
          <w:u w:val="single"/>
        </w:rPr>
      </w:pPr>
    </w:p>
    <w:p w14:paraId="6CD87BC0" w14:textId="77777777" w:rsidR="0068125C" w:rsidRDefault="0068125C" w:rsidP="00A709CD">
      <w:pPr>
        <w:keepNext/>
        <w:keepLines/>
        <w:autoSpaceDE w:val="0"/>
        <w:autoSpaceDN w:val="0"/>
        <w:adjustRightInd w:val="0"/>
        <w:spacing w:after="0" w:line="240" w:lineRule="auto"/>
        <w:rPr>
          <w:rFonts w:ascii="Times New Roman" w:eastAsia="Times New Roman" w:hAnsi="Times New Roman"/>
          <w:color w:val="000000"/>
        </w:rPr>
      </w:pPr>
      <w:r w:rsidRPr="00753E50">
        <w:rPr>
          <w:rFonts w:ascii="Times New Roman" w:eastAsia="Times New Roman" w:hAnsi="Times New Roman"/>
          <w:color w:val="000000"/>
        </w:rPr>
        <w:t xml:space="preserve">The AMA Physician Profile may be requested online at </w:t>
      </w:r>
      <w:hyperlink r:id="rId21" w:history="1">
        <w:r w:rsidRPr="005D1DEB">
          <w:rPr>
            <w:rStyle w:val="Hyperlink"/>
            <w:rFonts w:ascii="Times New Roman" w:eastAsia="Times New Roman" w:hAnsi="Times New Roman"/>
          </w:rPr>
          <w:t>https://commerce.ama-assn.org/amaprofiles/</w:t>
        </w:r>
      </w:hyperlink>
      <w:r w:rsidRPr="00EF5C0C">
        <w:rPr>
          <w:rFonts w:ascii="Times New Roman" w:eastAsia="Times New Roman" w:hAnsi="Times New Roman"/>
          <w:color w:val="000000"/>
        </w:rPr>
        <w:t>,</w:t>
      </w:r>
      <w:r w:rsidRPr="005D1DEB">
        <w:rPr>
          <w:rFonts w:ascii="Times New Roman" w:eastAsia="Times New Roman" w:hAnsi="Times New Roman"/>
          <w:color w:val="000000"/>
        </w:rPr>
        <w:t xml:space="preserve"> or you may contact the AMA </w:t>
      </w:r>
      <w:r w:rsidRPr="00753E50">
        <w:rPr>
          <w:rFonts w:ascii="Times New Roman" w:eastAsia="Times New Roman" w:hAnsi="Times New Roman"/>
          <w:color w:val="000000"/>
        </w:rPr>
        <w:t>Unified Service Center for ordering assistance at (800) 665-2882.  The AMA Physician Profile will be sent electronically directly to the Board.</w:t>
      </w:r>
    </w:p>
    <w:p w14:paraId="4810534F" w14:textId="77777777" w:rsidR="0068125C" w:rsidRDefault="0068125C" w:rsidP="00A709CD">
      <w:pPr>
        <w:spacing w:after="0" w:line="240" w:lineRule="auto"/>
        <w:rPr>
          <w:rFonts w:ascii="Times New Roman" w:hAnsi="Times New Roman" w:cs="Times New Roman"/>
          <w:b/>
          <w:u w:val="single"/>
        </w:rPr>
      </w:pPr>
    </w:p>
    <w:p w14:paraId="3558E088" w14:textId="77777777" w:rsidR="0068125C" w:rsidRPr="0068125C" w:rsidRDefault="0068125C" w:rsidP="00A709CD">
      <w:pPr>
        <w:autoSpaceDE w:val="0"/>
        <w:autoSpaceDN w:val="0"/>
        <w:adjustRightInd w:val="0"/>
        <w:spacing w:after="0" w:line="240" w:lineRule="auto"/>
        <w:rPr>
          <w:rFonts w:ascii="Times New Roman" w:eastAsia="Times New Roman" w:hAnsi="Times New Roman"/>
          <w:color w:val="000000"/>
        </w:rPr>
      </w:pPr>
      <w:r w:rsidRPr="00753E50">
        <w:rPr>
          <w:rFonts w:ascii="Times New Roman" w:eastAsia="Times New Roman" w:hAnsi="Times New Roman"/>
          <w:color w:val="000000"/>
        </w:rPr>
        <w:t xml:space="preserve">The Official Osteopathic Physician Report may be requested at </w:t>
      </w:r>
      <w:hyperlink r:id="rId22" w:history="1">
        <w:r w:rsidRPr="005D1DEB">
          <w:rPr>
            <w:rStyle w:val="Hyperlink"/>
            <w:rFonts w:ascii="Times New Roman" w:eastAsia="Times New Roman" w:hAnsi="Times New Roman"/>
          </w:rPr>
          <w:t>www.osteopathic.org</w:t>
        </w:r>
      </w:hyperlink>
      <w:r w:rsidRPr="00EF5C0C">
        <w:rPr>
          <w:rFonts w:ascii="Times New Roman" w:eastAsia="Times New Roman" w:hAnsi="Times New Roman"/>
          <w:color w:val="000000"/>
        </w:rPr>
        <w:t xml:space="preserve"> </w:t>
      </w:r>
      <w:r w:rsidRPr="005D1DEB">
        <w:rPr>
          <w:rFonts w:ascii="Times New Roman" w:eastAsia="Times New Roman" w:hAnsi="Times New Roman"/>
          <w:color w:val="000000"/>
        </w:rPr>
        <w:t>or at the American Osteopathic Information Association Credentials Services, 142 E. Ontario St., Chicago, IL 60611.</w:t>
      </w:r>
    </w:p>
    <w:p w14:paraId="2DAA8B49" w14:textId="77777777" w:rsidR="0015303D" w:rsidRDefault="0015303D" w:rsidP="00A709CD">
      <w:pPr>
        <w:spacing w:after="0" w:line="240" w:lineRule="auto"/>
        <w:rPr>
          <w:rFonts w:ascii="Times New Roman" w:hAnsi="Times New Roman" w:cs="Times New Roman"/>
        </w:rPr>
      </w:pPr>
    </w:p>
    <w:p w14:paraId="02AE4D1C" w14:textId="77777777" w:rsidR="00257C99" w:rsidRDefault="00257C99" w:rsidP="00A709CD">
      <w:pPr>
        <w:spacing w:after="0" w:line="240" w:lineRule="auto"/>
        <w:rPr>
          <w:rFonts w:ascii="Times New Roman" w:hAnsi="Times New Roman" w:cs="Times New Roman"/>
        </w:rPr>
      </w:pPr>
    </w:p>
    <w:p w14:paraId="73D0D9A0" w14:textId="77777777" w:rsidR="00257C99" w:rsidRPr="00266E5D" w:rsidRDefault="00257C99" w:rsidP="00266E5D">
      <w:pPr>
        <w:spacing w:after="0" w:line="240" w:lineRule="auto"/>
        <w:jc w:val="center"/>
        <w:rPr>
          <w:rFonts w:ascii="Times New Roman" w:hAnsi="Times New Roman" w:cs="Times New Roman"/>
          <w:b/>
          <w:smallCaps/>
          <w:sz w:val="24"/>
          <w:u w:val="single"/>
        </w:rPr>
      </w:pPr>
      <w:r w:rsidRPr="00266E5D">
        <w:rPr>
          <w:rFonts w:ascii="Times New Roman" w:hAnsi="Times New Roman" w:cs="Times New Roman"/>
          <w:b/>
          <w:smallCaps/>
          <w:sz w:val="24"/>
          <w:u w:val="single"/>
        </w:rPr>
        <w:t>License Verifications</w:t>
      </w:r>
    </w:p>
    <w:p w14:paraId="2E39C0A5" w14:textId="77777777" w:rsidR="00257C99" w:rsidRDefault="00257C99" w:rsidP="00A709CD">
      <w:pPr>
        <w:spacing w:after="0" w:line="240" w:lineRule="auto"/>
        <w:rPr>
          <w:rFonts w:ascii="Times New Roman" w:hAnsi="Times New Roman" w:cs="Times New Roman"/>
        </w:rPr>
      </w:pPr>
    </w:p>
    <w:p w14:paraId="78A04B89" w14:textId="77777777" w:rsidR="00ED1C05" w:rsidRDefault="00257C99" w:rsidP="00A709CD">
      <w:pPr>
        <w:spacing w:after="0" w:line="240" w:lineRule="auto"/>
        <w:rPr>
          <w:rFonts w:ascii="Times New Roman" w:hAnsi="Times New Roman" w:cs="Times New Roman"/>
        </w:rPr>
      </w:pPr>
      <w:r>
        <w:rPr>
          <w:rFonts w:ascii="Times New Roman" w:hAnsi="Times New Roman" w:cs="Times New Roman"/>
        </w:rPr>
        <w:t xml:space="preserve">License Verifications are required for </w:t>
      </w:r>
      <w:r w:rsidRPr="00266E5D">
        <w:rPr>
          <w:rFonts w:ascii="Times New Roman" w:hAnsi="Times New Roman" w:cs="Times New Roman"/>
          <w:u w:val="single"/>
        </w:rPr>
        <w:t>every</w:t>
      </w:r>
      <w:r>
        <w:rPr>
          <w:rFonts w:ascii="Times New Roman" w:hAnsi="Times New Roman" w:cs="Times New Roman"/>
        </w:rPr>
        <w:t xml:space="preserve"> active or inactive </w:t>
      </w:r>
      <w:r w:rsidRPr="00266E5D">
        <w:rPr>
          <w:rFonts w:ascii="Times New Roman" w:hAnsi="Times New Roman" w:cs="Times New Roman"/>
          <w:u w:val="single"/>
        </w:rPr>
        <w:t>full medical license</w:t>
      </w:r>
      <w:r>
        <w:rPr>
          <w:rFonts w:ascii="Times New Roman" w:hAnsi="Times New Roman" w:cs="Times New Roman"/>
        </w:rPr>
        <w:t xml:space="preserve"> issued to you in the U.S., Puerto </w:t>
      </w:r>
      <w:proofErr w:type="gramStart"/>
      <w:r>
        <w:rPr>
          <w:rFonts w:ascii="Times New Roman" w:hAnsi="Times New Roman" w:cs="Times New Roman"/>
        </w:rPr>
        <w:t>Rico</w:t>
      </w:r>
      <w:proofErr w:type="gramEnd"/>
      <w:r>
        <w:rPr>
          <w:rFonts w:ascii="Times New Roman" w:hAnsi="Times New Roman" w:cs="Times New Roman"/>
        </w:rPr>
        <w:t xml:space="preserve"> or Canada.  Do </w:t>
      </w:r>
      <w:r w:rsidRPr="00266E5D">
        <w:rPr>
          <w:rFonts w:ascii="Times New Roman" w:hAnsi="Times New Roman" w:cs="Times New Roman"/>
          <w:u w:val="single"/>
        </w:rPr>
        <w:t>not</w:t>
      </w:r>
      <w:r>
        <w:rPr>
          <w:rFonts w:ascii="Times New Roman" w:hAnsi="Times New Roman" w:cs="Times New Roman"/>
        </w:rPr>
        <w:t xml:space="preserve"> submit verification </w:t>
      </w:r>
      <w:r w:rsidR="00ED1C05">
        <w:rPr>
          <w:rFonts w:ascii="Times New Roman" w:hAnsi="Times New Roman" w:cs="Times New Roman"/>
        </w:rPr>
        <w:t xml:space="preserve">of training or temporary licenses.  License verifications should be received by the Board in a sealed envelope or should be sent directly to the Board from the licensing authority or </w:t>
      </w:r>
      <w:proofErr w:type="spellStart"/>
      <w:r w:rsidR="00ED1C05">
        <w:rPr>
          <w:rFonts w:ascii="Times New Roman" w:hAnsi="Times New Roman" w:cs="Times New Roman"/>
        </w:rPr>
        <w:t>VeriDoc</w:t>
      </w:r>
      <w:proofErr w:type="spellEnd"/>
      <w:r w:rsidR="00ED1C05">
        <w:rPr>
          <w:rFonts w:ascii="Times New Roman" w:hAnsi="Times New Roman" w:cs="Times New Roman"/>
        </w:rPr>
        <w:t>.</w:t>
      </w:r>
    </w:p>
    <w:p w14:paraId="387EBF8E" w14:textId="77777777" w:rsidR="00ED1C05" w:rsidRDefault="00ED1C05" w:rsidP="00A709CD">
      <w:pPr>
        <w:spacing w:after="0" w:line="240" w:lineRule="auto"/>
        <w:rPr>
          <w:rFonts w:ascii="Times New Roman" w:hAnsi="Times New Roman" w:cs="Times New Roman"/>
        </w:rPr>
      </w:pPr>
    </w:p>
    <w:p w14:paraId="75D0A833" w14:textId="41FAF012" w:rsidR="00E25F2E" w:rsidRDefault="00E25F2E">
      <w:pPr>
        <w:rPr>
          <w:rFonts w:ascii="Times New Roman" w:hAnsi="Times New Roman" w:cs="Times New Roman"/>
        </w:rPr>
      </w:pPr>
    </w:p>
    <w:p w14:paraId="60D1A28A" w14:textId="77777777" w:rsidR="00B1741F" w:rsidRDefault="00B1741F" w:rsidP="00D85E4E">
      <w:pPr>
        <w:keepNext/>
        <w:keepLines/>
        <w:autoSpaceDE w:val="0"/>
        <w:autoSpaceDN w:val="0"/>
        <w:adjustRightInd w:val="0"/>
        <w:spacing w:after="0" w:line="240" w:lineRule="auto"/>
        <w:jc w:val="center"/>
        <w:rPr>
          <w:rFonts w:ascii="Times New Roman" w:eastAsia="Times New Roman" w:hAnsi="Times New Roman"/>
          <w:b/>
          <w:bCs/>
          <w:smallCaps/>
          <w:color w:val="000000"/>
          <w:sz w:val="24"/>
          <w:u w:val="single"/>
        </w:rPr>
      </w:pPr>
      <w:r>
        <w:rPr>
          <w:rFonts w:ascii="Times New Roman" w:eastAsia="Times New Roman" w:hAnsi="Times New Roman"/>
          <w:b/>
          <w:bCs/>
          <w:smallCaps/>
          <w:color w:val="000000"/>
          <w:sz w:val="24"/>
          <w:u w:val="single"/>
        </w:rPr>
        <w:t xml:space="preserve">Additional </w:t>
      </w:r>
      <w:r w:rsidRPr="00B1741F">
        <w:rPr>
          <w:rFonts w:ascii="Times New Roman" w:eastAsia="Times New Roman" w:hAnsi="Times New Roman"/>
          <w:b/>
          <w:bCs/>
          <w:smallCaps/>
          <w:color w:val="000000"/>
          <w:sz w:val="24"/>
          <w:u w:val="single"/>
        </w:rPr>
        <w:t xml:space="preserve">Instructions for </w:t>
      </w:r>
    </w:p>
    <w:p w14:paraId="65556544" w14:textId="77777777" w:rsidR="00B90F21" w:rsidRPr="00B1741F" w:rsidRDefault="00B1741F" w:rsidP="00D85E4E">
      <w:pPr>
        <w:keepNext/>
        <w:keepLines/>
        <w:autoSpaceDE w:val="0"/>
        <w:autoSpaceDN w:val="0"/>
        <w:adjustRightInd w:val="0"/>
        <w:spacing w:after="0" w:line="240" w:lineRule="auto"/>
        <w:jc w:val="center"/>
        <w:rPr>
          <w:rFonts w:ascii="Times New Roman" w:eastAsia="Times New Roman" w:hAnsi="Times New Roman"/>
          <w:b/>
          <w:bCs/>
          <w:smallCaps/>
          <w:color w:val="000000"/>
          <w:sz w:val="24"/>
          <w:u w:val="single"/>
        </w:rPr>
      </w:pPr>
      <w:r>
        <w:rPr>
          <w:rFonts w:ascii="Times New Roman" w:eastAsia="Times New Roman" w:hAnsi="Times New Roman"/>
          <w:b/>
          <w:bCs/>
          <w:smallCaps/>
          <w:color w:val="000000"/>
          <w:sz w:val="24"/>
          <w:u w:val="single"/>
        </w:rPr>
        <w:t xml:space="preserve">** International Medical Graduates Only </w:t>
      </w:r>
      <w:r w:rsidR="00B90F21" w:rsidRPr="00B1741F">
        <w:rPr>
          <w:rFonts w:ascii="Times New Roman" w:eastAsia="Times New Roman" w:hAnsi="Times New Roman"/>
          <w:b/>
          <w:bCs/>
          <w:smallCaps/>
          <w:color w:val="000000"/>
          <w:sz w:val="24"/>
          <w:u w:val="single"/>
        </w:rPr>
        <w:t>**</w:t>
      </w:r>
    </w:p>
    <w:p w14:paraId="181AD971" w14:textId="77777777" w:rsidR="00B90F21" w:rsidRDefault="00B90F21" w:rsidP="00B90F21">
      <w:pPr>
        <w:autoSpaceDE w:val="0"/>
        <w:autoSpaceDN w:val="0"/>
        <w:adjustRightInd w:val="0"/>
        <w:spacing w:after="0" w:line="240" w:lineRule="auto"/>
        <w:jc w:val="center"/>
        <w:rPr>
          <w:rFonts w:ascii="Times New Roman" w:eastAsia="Times New Roman" w:hAnsi="Times New Roman"/>
          <w:b/>
          <w:bCs/>
          <w:color w:val="000000"/>
          <w:u w:val="single"/>
        </w:rPr>
      </w:pPr>
    </w:p>
    <w:p w14:paraId="59148191" w14:textId="77777777" w:rsidR="00BF7397" w:rsidRDefault="00B90F21" w:rsidP="00BF7397">
      <w:pPr>
        <w:autoSpaceDE w:val="0"/>
        <w:autoSpaceDN w:val="0"/>
        <w:adjustRightInd w:val="0"/>
        <w:spacing w:after="0" w:line="240" w:lineRule="auto"/>
        <w:ind w:right="108"/>
        <w:rPr>
          <w:rFonts w:ascii="Times New Roman" w:hAnsi="Times New Roman" w:cs="Times New Roman"/>
          <w:color w:val="000000"/>
        </w:rPr>
      </w:pPr>
      <w:r w:rsidRPr="00BB5D96">
        <w:rPr>
          <w:rFonts w:ascii="Times New Roman" w:eastAsia="Times New Roman" w:hAnsi="Times New Roman"/>
          <w:b/>
          <w:bCs/>
          <w:color w:val="000000"/>
          <w:u w:val="single"/>
        </w:rPr>
        <w:t>Substantial Equivalency of Medical School Education/Off-Site Clinical Rotations</w:t>
      </w:r>
      <w:r w:rsidRPr="00E25F2E">
        <w:rPr>
          <w:rFonts w:ascii="Times New Roman" w:eastAsia="Times New Roman" w:hAnsi="Times New Roman"/>
          <w:b/>
          <w:bCs/>
          <w:color w:val="000000"/>
        </w:rPr>
        <w:t>:</w:t>
      </w:r>
      <w:r w:rsidR="00ED1C05">
        <w:rPr>
          <w:rFonts w:ascii="Times New Roman" w:hAnsi="Times New Roman" w:cs="Times New Roman"/>
          <w:color w:val="000000"/>
        </w:rPr>
        <w:t xml:space="preserve">  </w:t>
      </w:r>
      <w:r w:rsidRPr="00266E5D">
        <w:rPr>
          <w:rFonts w:ascii="Times New Roman" w:hAnsi="Times New Roman" w:cs="Times New Roman"/>
          <w:color w:val="000000"/>
        </w:rPr>
        <w:t xml:space="preserve">This applies </w:t>
      </w:r>
      <w:r w:rsidRPr="00266E5D">
        <w:rPr>
          <w:rFonts w:ascii="Times New Roman" w:hAnsi="Times New Roman" w:cs="Times New Roman"/>
          <w:color w:val="000000"/>
          <w:u w:val="single"/>
        </w:rPr>
        <w:t>ONLY</w:t>
      </w:r>
      <w:r w:rsidRPr="00266E5D">
        <w:rPr>
          <w:rFonts w:ascii="Times New Roman" w:hAnsi="Times New Roman" w:cs="Times New Roman"/>
          <w:color w:val="000000"/>
        </w:rPr>
        <w:t xml:space="preserve"> to applicants who completed </w:t>
      </w:r>
      <w:r w:rsidRPr="00266E5D">
        <w:rPr>
          <w:rFonts w:ascii="Times New Roman" w:hAnsi="Times New Roman" w:cs="Times New Roman"/>
          <w:color w:val="000000"/>
          <w:u w:val="single"/>
        </w:rPr>
        <w:t>more than three (3) months</w:t>
      </w:r>
      <w:r w:rsidRPr="00266E5D">
        <w:rPr>
          <w:rFonts w:ascii="Times New Roman" w:hAnsi="Times New Roman" w:cs="Times New Roman"/>
          <w:color w:val="000000"/>
        </w:rPr>
        <w:t xml:space="preserve"> of any clinical clerkship rotations o</w:t>
      </w:r>
      <w:r w:rsidR="003A2DC0" w:rsidRPr="00266E5D">
        <w:rPr>
          <w:rFonts w:ascii="Times New Roman" w:hAnsi="Times New Roman" w:cs="Times New Roman"/>
          <w:color w:val="000000"/>
        </w:rPr>
        <w:t>ff-site</w:t>
      </w:r>
      <w:r w:rsidRPr="00266E5D">
        <w:rPr>
          <w:rFonts w:ascii="Times New Roman" w:hAnsi="Times New Roman" w:cs="Times New Roman"/>
          <w:color w:val="000000"/>
        </w:rPr>
        <w:t xml:space="preserve"> of the primary teaching hospital of their medical school of attendance.</w:t>
      </w:r>
    </w:p>
    <w:p w14:paraId="02BB7664" w14:textId="77777777" w:rsidR="00EB6F3C" w:rsidRPr="007E3F6C" w:rsidRDefault="00EB6F3C" w:rsidP="00BF7397">
      <w:pPr>
        <w:autoSpaceDE w:val="0"/>
        <w:autoSpaceDN w:val="0"/>
        <w:adjustRightInd w:val="0"/>
        <w:spacing w:after="0" w:line="240" w:lineRule="auto"/>
        <w:ind w:right="108"/>
        <w:rPr>
          <w:rFonts w:ascii="Times New Roman" w:hAnsi="Times New Roman" w:cs="Times New Roman"/>
          <w:color w:val="000000"/>
        </w:rPr>
      </w:pPr>
    </w:p>
    <w:p w14:paraId="6CB97E37" w14:textId="77777777" w:rsidR="00BF7397" w:rsidRPr="00BB5D96" w:rsidRDefault="00BF7397" w:rsidP="00BF7397">
      <w:pPr>
        <w:autoSpaceDE w:val="0"/>
        <w:autoSpaceDN w:val="0"/>
        <w:adjustRightInd w:val="0"/>
        <w:spacing w:after="0" w:line="240" w:lineRule="auto"/>
        <w:ind w:right="108"/>
        <w:rPr>
          <w:rFonts w:ascii="Times New Roman" w:eastAsia="Times New Roman" w:hAnsi="Times New Roman"/>
          <w:color w:val="000000"/>
        </w:rPr>
      </w:pPr>
      <w:r w:rsidRPr="00BB5D96">
        <w:rPr>
          <w:rFonts w:ascii="Times New Roman" w:eastAsia="Times New Roman" w:hAnsi="Times New Roman"/>
          <w:b/>
          <w:color w:val="000000"/>
        </w:rPr>
        <w:t>Please note</w:t>
      </w:r>
      <w:r w:rsidRPr="00BB5D96">
        <w:rPr>
          <w:rFonts w:ascii="Times New Roman" w:eastAsia="Times New Roman" w:hAnsi="Times New Roman"/>
          <w:color w:val="000000"/>
        </w:rPr>
        <w:t xml:space="preserve">: The Board has determined that the medical education at the following medical schools is substantially equivalent to U.S. medical school training.  Graduates of the following medical schools do </w:t>
      </w:r>
      <w:r w:rsidRPr="00BB5D96">
        <w:rPr>
          <w:rFonts w:ascii="Times New Roman" w:eastAsia="Times New Roman" w:hAnsi="Times New Roman"/>
          <w:b/>
          <w:color w:val="000000"/>
          <w:u w:val="single"/>
        </w:rPr>
        <w:t>NOT</w:t>
      </w:r>
      <w:r w:rsidRPr="00BB5D96">
        <w:rPr>
          <w:rFonts w:ascii="Times New Roman" w:eastAsia="Times New Roman" w:hAnsi="Times New Roman"/>
          <w:b/>
          <w:color w:val="000000"/>
        </w:rPr>
        <w:t xml:space="preserve"> </w:t>
      </w:r>
      <w:r w:rsidRPr="00BB5D96">
        <w:rPr>
          <w:rFonts w:ascii="Times New Roman" w:eastAsia="Times New Roman" w:hAnsi="Times New Roman"/>
          <w:color w:val="000000"/>
        </w:rPr>
        <w:t>have to request a waiver of substantial equivalency:</w:t>
      </w:r>
    </w:p>
    <w:p w14:paraId="232C0469" w14:textId="77777777" w:rsidR="00BF7397" w:rsidRPr="00BB5D96" w:rsidRDefault="00BF7397" w:rsidP="00BF7397">
      <w:pPr>
        <w:numPr>
          <w:ilvl w:val="0"/>
          <w:numId w:val="27"/>
        </w:numPr>
        <w:autoSpaceDE w:val="0"/>
        <w:autoSpaceDN w:val="0"/>
        <w:adjustRightInd w:val="0"/>
        <w:spacing w:after="0" w:line="240" w:lineRule="auto"/>
        <w:ind w:right="108"/>
        <w:rPr>
          <w:rFonts w:ascii="Times New Roman" w:eastAsia="Times New Roman" w:hAnsi="Times New Roman"/>
          <w:color w:val="000000"/>
        </w:rPr>
      </w:pPr>
      <w:r w:rsidRPr="00BB5D96">
        <w:rPr>
          <w:rFonts w:ascii="Times New Roman" w:eastAsia="Times New Roman" w:hAnsi="Times New Roman"/>
          <w:color w:val="000000"/>
        </w:rPr>
        <w:t xml:space="preserve">St. George’s University School of Medicine; </w:t>
      </w:r>
    </w:p>
    <w:p w14:paraId="6AB2076F" w14:textId="77777777" w:rsidR="00BF7397" w:rsidRPr="00BB5D96" w:rsidRDefault="00BF7397" w:rsidP="00BF7397">
      <w:pPr>
        <w:numPr>
          <w:ilvl w:val="0"/>
          <w:numId w:val="27"/>
        </w:numPr>
        <w:autoSpaceDE w:val="0"/>
        <w:autoSpaceDN w:val="0"/>
        <w:adjustRightInd w:val="0"/>
        <w:spacing w:after="0" w:line="240" w:lineRule="auto"/>
        <w:ind w:right="108"/>
        <w:rPr>
          <w:rFonts w:ascii="Times New Roman" w:eastAsia="Times New Roman" w:hAnsi="Times New Roman"/>
          <w:color w:val="000000"/>
        </w:rPr>
      </w:pPr>
      <w:r w:rsidRPr="00BB5D96">
        <w:rPr>
          <w:rFonts w:ascii="Times New Roman" w:eastAsia="Times New Roman" w:hAnsi="Times New Roman"/>
          <w:color w:val="000000"/>
        </w:rPr>
        <w:t xml:space="preserve">SABA University; </w:t>
      </w:r>
    </w:p>
    <w:p w14:paraId="4AD41E9E" w14:textId="77777777" w:rsidR="00BF7397" w:rsidRPr="00BB5D96" w:rsidRDefault="00BF7397" w:rsidP="00BF7397">
      <w:pPr>
        <w:numPr>
          <w:ilvl w:val="0"/>
          <w:numId w:val="27"/>
        </w:numPr>
        <w:autoSpaceDE w:val="0"/>
        <w:autoSpaceDN w:val="0"/>
        <w:adjustRightInd w:val="0"/>
        <w:spacing w:after="0" w:line="240" w:lineRule="auto"/>
        <w:ind w:right="108"/>
        <w:rPr>
          <w:rFonts w:ascii="Times New Roman" w:eastAsia="Times New Roman" w:hAnsi="Times New Roman"/>
          <w:color w:val="000000"/>
        </w:rPr>
      </w:pPr>
      <w:r w:rsidRPr="00BB5D96">
        <w:rPr>
          <w:rFonts w:ascii="Times New Roman" w:eastAsia="Times New Roman" w:hAnsi="Times New Roman"/>
          <w:color w:val="000000"/>
        </w:rPr>
        <w:t>Ross University School of Medicine</w:t>
      </w:r>
      <w:r w:rsidR="007F1370">
        <w:rPr>
          <w:rFonts w:ascii="Times New Roman" w:eastAsia="Times New Roman" w:hAnsi="Times New Roman"/>
          <w:color w:val="000000"/>
        </w:rPr>
        <w:t>;</w:t>
      </w:r>
      <w:r w:rsidRPr="00BB5D96">
        <w:rPr>
          <w:rFonts w:ascii="Times New Roman" w:eastAsia="Times New Roman" w:hAnsi="Times New Roman"/>
          <w:color w:val="000000"/>
        </w:rPr>
        <w:t xml:space="preserve"> </w:t>
      </w:r>
    </w:p>
    <w:p w14:paraId="46A75F73" w14:textId="77777777" w:rsidR="007F1370" w:rsidRDefault="00BF7397" w:rsidP="00BF7397">
      <w:pPr>
        <w:numPr>
          <w:ilvl w:val="0"/>
          <w:numId w:val="27"/>
        </w:numPr>
        <w:autoSpaceDE w:val="0"/>
        <w:autoSpaceDN w:val="0"/>
        <w:adjustRightInd w:val="0"/>
        <w:spacing w:after="0" w:line="240" w:lineRule="auto"/>
        <w:ind w:right="108"/>
        <w:rPr>
          <w:rFonts w:ascii="Times New Roman" w:eastAsia="Times New Roman" w:hAnsi="Times New Roman"/>
          <w:color w:val="000000"/>
        </w:rPr>
      </w:pPr>
      <w:r w:rsidRPr="00BB5D96">
        <w:rPr>
          <w:rFonts w:ascii="Times New Roman" w:eastAsia="Times New Roman" w:hAnsi="Times New Roman"/>
          <w:color w:val="000000"/>
        </w:rPr>
        <w:t>The American University of the Caribbean</w:t>
      </w:r>
      <w:r w:rsidR="007F1370">
        <w:rPr>
          <w:rFonts w:ascii="Times New Roman" w:eastAsia="Times New Roman" w:hAnsi="Times New Roman"/>
          <w:color w:val="000000"/>
        </w:rPr>
        <w:t xml:space="preserve">; and </w:t>
      </w:r>
    </w:p>
    <w:p w14:paraId="1E05A6A1" w14:textId="77777777" w:rsidR="00BF7397" w:rsidRPr="00BA69D3" w:rsidRDefault="007F1370" w:rsidP="007E3F6C">
      <w:pPr>
        <w:numPr>
          <w:ilvl w:val="0"/>
          <w:numId w:val="27"/>
        </w:numPr>
        <w:autoSpaceDE w:val="0"/>
        <w:autoSpaceDN w:val="0"/>
        <w:adjustRightInd w:val="0"/>
        <w:spacing w:after="0" w:line="240" w:lineRule="auto"/>
        <w:ind w:right="108"/>
        <w:rPr>
          <w:rFonts w:ascii="Times New Roman" w:hAnsi="Times New Roman" w:cs="Times New Roman"/>
          <w:color w:val="000000"/>
        </w:rPr>
      </w:pPr>
      <w:r>
        <w:rPr>
          <w:rFonts w:ascii="Times New Roman" w:eastAsia="Times New Roman" w:hAnsi="Times New Roman"/>
          <w:color w:val="000000"/>
        </w:rPr>
        <w:t>American University of Antigua College of Medicine.</w:t>
      </w:r>
      <w:r w:rsidR="00BF7397" w:rsidRPr="00BB5D96">
        <w:rPr>
          <w:rFonts w:ascii="Times New Roman" w:eastAsia="Times New Roman" w:hAnsi="Times New Roman"/>
          <w:color w:val="000000"/>
        </w:rPr>
        <w:t xml:space="preserve"> </w:t>
      </w:r>
    </w:p>
    <w:p w14:paraId="59D63EE3" w14:textId="77777777" w:rsidR="00BF7397" w:rsidRPr="00BB5D96" w:rsidRDefault="00BF7397" w:rsidP="00B90F21">
      <w:pPr>
        <w:autoSpaceDE w:val="0"/>
        <w:autoSpaceDN w:val="0"/>
        <w:adjustRightInd w:val="0"/>
        <w:spacing w:after="0" w:line="240" w:lineRule="auto"/>
        <w:rPr>
          <w:rFonts w:ascii="Times New Roman" w:hAnsi="Times New Roman" w:cs="Times New Roman"/>
          <w:color w:val="000000"/>
        </w:rPr>
      </w:pPr>
    </w:p>
    <w:p w14:paraId="0B37607C" w14:textId="77777777" w:rsidR="00B90F21" w:rsidRPr="00BB5D96" w:rsidRDefault="00B90F21" w:rsidP="00B90F21">
      <w:pPr>
        <w:autoSpaceDE w:val="0"/>
        <w:autoSpaceDN w:val="0"/>
        <w:adjustRightInd w:val="0"/>
        <w:spacing w:after="0" w:line="240" w:lineRule="auto"/>
        <w:rPr>
          <w:rFonts w:ascii="Times New Roman" w:hAnsi="Times New Roman" w:cs="Times New Roman"/>
          <w:color w:val="000000"/>
        </w:rPr>
      </w:pPr>
      <w:r w:rsidRPr="00BB5D96">
        <w:rPr>
          <w:rFonts w:ascii="Times New Roman" w:hAnsi="Times New Roman" w:cs="Times New Roman"/>
          <w:color w:val="000000"/>
        </w:rPr>
        <w:t xml:space="preserve">To support your request for a waiver of substantial equivalency of medical education, you </w:t>
      </w:r>
      <w:r w:rsidRPr="00BB5D96">
        <w:rPr>
          <w:rFonts w:ascii="Times New Roman" w:hAnsi="Times New Roman" w:cs="Times New Roman"/>
          <w:color w:val="000000"/>
          <w:u w:val="single"/>
        </w:rPr>
        <w:t>must</w:t>
      </w:r>
      <w:r w:rsidRPr="00BB5D96">
        <w:rPr>
          <w:rFonts w:ascii="Times New Roman" w:hAnsi="Times New Roman" w:cs="Times New Roman"/>
          <w:color w:val="000000"/>
        </w:rPr>
        <w:t xml:space="preserve"> submit the following documents: </w:t>
      </w:r>
    </w:p>
    <w:p w14:paraId="667D3C9A" w14:textId="77777777" w:rsidR="00B90F21" w:rsidRPr="00BB5D96" w:rsidRDefault="00BF7397" w:rsidP="00B90F21">
      <w:pPr>
        <w:pStyle w:val="ListParagraph"/>
        <w:numPr>
          <w:ilvl w:val="0"/>
          <w:numId w:val="30"/>
        </w:numPr>
        <w:autoSpaceDE w:val="0"/>
        <w:autoSpaceDN w:val="0"/>
        <w:adjustRightInd w:val="0"/>
        <w:spacing w:after="0" w:line="240" w:lineRule="auto"/>
        <w:rPr>
          <w:rFonts w:ascii="Times New Roman" w:hAnsi="Times New Roman" w:cs="Times New Roman"/>
          <w:color w:val="000000"/>
        </w:rPr>
      </w:pPr>
      <w:r w:rsidRPr="00BB5D96">
        <w:rPr>
          <w:rFonts w:ascii="Times New Roman" w:hAnsi="Times New Roman" w:cs="Times New Roman"/>
          <w:b/>
          <w:color w:val="000000"/>
        </w:rPr>
        <w:t xml:space="preserve">Substantial Equivalency </w:t>
      </w:r>
      <w:r w:rsidR="00B90F21" w:rsidRPr="00BB5D96">
        <w:rPr>
          <w:rFonts w:ascii="Times New Roman" w:hAnsi="Times New Roman" w:cs="Times New Roman"/>
          <w:b/>
          <w:color w:val="000000"/>
        </w:rPr>
        <w:t xml:space="preserve">Waiver Request </w:t>
      </w:r>
      <w:r w:rsidR="00B90F21" w:rsidRPr="00BB5D96">
        <w:rPr>
          <w:rFonts w:ascii="Times New Roman" w:hAnsi="Times New Roman" w:cs="Times New Roman"/>
          <w:color w:val="000000"/>
        </w:rPr>
        <w:t xml:space="preserve">(completed by applicant); </w:t>
      </w:r>
      <w:r w:rsidRPr="00BB5D96">
        <w:rPr>
          <w:rFonts w:ascii="Times New Roman" w:hAnsi="Times New Roman" w:cs="Times New Roman"/>
          <w:color w:val="000000"/>
          <w:u w:val="single"/>
        </w:rPr>
        <w:t>and</w:t>
      </w:r>
    </w:p>
    <w:p w14:paraId="6D8ACBB1" w14:textId="77777777" w:rsidR="00BF7397" w:rsidRPr="00BB5D96" w:rsidRDefault="00BF7397" w:rsidP="00BB5D96">
      <w:pPr>
        <w:pStyle w:val="ListParagraph"/>
        <w:numPr>
          <w:ilvl w:val="0"/>
          <w:numId w:val="30"/>
        </w:numPr>
        <w:autoSpaceDE w:val="0"/>
        <w:autoSpaceDN w:val="0"/>
        <w:adjustRightInd w:val="0"/>
        <w:spacing w:after="0" w:line="240" w:lineRule="auto"/>
        <w:rPr>
          <w:rFonts w:ascii="Times New Roman" w:hAnsi="Times New Roman" w:cs="Times New Roman"/>
          <w:b/>
          <w:color w:val="000000"/>
        </w:rPr>
      </w:pPr>
      <w:r w:rsidRPr="00BB5D96">
        <w:rPr>
          <w:rFonts w:ascii="Times New Roman" w:hAnsi="Times New Roman" w:cs="Times New Roman"/>
          <w:b/>
          <w:color w:val="000000"/>
        </w:rPr>
        <w:t>Clinical Clerkship Verification</w:t>
      </w:r>
      <w:r w:rsidR="00B90F21" w:rsidRPr="00BB5D96">
        <w:rPr>
          <w:rFonts w:ascii="Times New Roman" w:hAnsi="Times New Roman" w:cs="Times New Roman"/>
          <w:b/>
          <w:color w:val="000000"/>
        </w:rPr>
        <w:t xml:space="preserve"> Form</w:t>
      </w:r>
      <w:r w:rsidR="00B90F21" w:rsidRPr="00BB5D96">
        <w:rPr>
          <w:rFonts w:ascii="Times New Roman" w:hAnsi="Times New Roman" w:cs="Times New Roman"/>
          <w:color w:val="000000"/>
        </w:rPr>
        <w:t xml:space="preserve"> (send to medical school for completion)</w:t>
      </w:r>
      <w:r w:rsidRPr="00BB5D96">
        <w:rPr>
          <w:rFonts w:ascii="Times New Roman" w:hAnsi="Times New Roman" w:cs="Times New Roman"/>
          <w:color w:val="000000"/>
        </w:rPr>
        <w:t xml:space="preserve">. </w:t>
      </w:r>
    </w:p>
    <w:p w14:paraId="00B526C9" w14:textId="77777777" w:rsidR="00B90F21" w:rsidRPr="00D853CD" w:rsidRDefault="00B90F21" w:rsidP="00B90F21">
      <w:pPr>
        <w:autoSpaceDE w:val="0"/>
        <w:autoSpaceDN w:val="0"/>
        <w:adjustRightInd w:val="0"/>
        <w:spacing w:after="0" w:line="240" w:lineRule="auto"/>
        <w:ind w:right="108"/>
        <w:rPr>
          <w:rFonts w:ascii="Times New Roman" w:eastAsia="Times New Roman" w:hAnsi="Times New Roman"/>
          <w:color w:val="000000"/>
        </w:rPr>
      </w:pPr>
    </w:p>
    <w:p w14:paraId="409DACA2" w14:textId="77777777" w:rsidR="00B90F21" w:rsidRPr="00D94385" w:rsidRDefault="00B90F21" w:rsidP="00A709CD">
      <w:pPr>
        <w:spacing w:after="0" w:line="240" w:lineRule="auto"/>
        <w:rPr>
          <w:rFonts w:ascii="Times New Roman" w:hAnsi="Times New Roman" w:cs="Times New Roman"/>
        </w:rPr>
      </w:pPr>
    </w:p>
    <w:sectPr w:rsidR="00B90F21" w:rsidRPr="00D94385" w:rsidSect="007237E8">
      <w:footerReference w:type="default" r:id="rId23"/>
      <w:pgSz w:w="12240" w:h="15840"/>
      <w:pgMar w:top="1080" w:right="1080" w:bottom="108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29F04" w14:textId="77777777" w:rsidR="002570B9" w:rsidRDefault="002570B9" w:rsidP="00B90F21">
      <w:pPr>
        <w:spacing w:after="0" w:line="240" w:lineRule="auto"/>
      </w:pPr>
      <w:r>
        <w:separator/>
      </w:r>
    </w:p>
  </w:endnote>
  <w:endnote w:type="continuationSeparator" w:id="0">
    <w:p w14:paraId="3E8FF68C" w14:textId="77777777" w:rsidR="002570B9" w:rsidRDefault="002570B9" w:rsidP="00B90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996882284"/>
      <w:docPartObj>
        <w:docPartGallery w:val="Page Numbers (Bottom of Page)"/>
        <w:docPartUnique/>
      </w:docPartObj>
    </w:sdtPr>
    <w:sdtEndPr/>
    <w:sdtContent>
      <w:sdt>
        <w:sdtPr>
          <w:rPr>
            <w:rFonts w:ascii="Times New Roman" w:hAnsi="Times New Roman" w:cs="Times New Roman"/>
            <w:sz w:val="24"/>
          </w:rPr>
          <w:id w:val="98381352"/>
          <w:docPartObj>
            <w:docPartGallery w:val="Page Numbers (Top of Page)"/>
            <w:docPartUnique/>
          </w:docPartObj>
        </w:sdtPr>
        <w:sdtEndPr/>
        <w:sdtContent>
          <w:p w14:paraId="6A231624" w14:textId="3EDB0FE0" w:rsidR="00ED1C05" w:rsidRPr="007D5A58" w:rsidRDefault="00ED1C05">
            <w:pPr>
              <w:pStyle w:val="Footer"/>
              <w:rPr>
                <w:rFonts w:ascii="Times New Roman" w:hAnsi="Times New Roman" w:cs="Times New Roman"/>
                <w:sz w:val="24"/>
              </w:rPr>
            </w:pPr>
            <w:r w:rsidRPr="007D5A58">
              <w:rPr>
                <w:rFonts w:ascii="Times New Roman" w:hAnsi="Times New Roman" w:cs="Times New Roman"/>
                <w:sz w:val="24"/>
              </w:rPr>
              <w:t xml:space="preserve">Full License Application Instructions, Page </w:t>
            </w:r>
            <w:r w:rsidRPr="007D5A58">
              <w:rPr>
                <w:rFonts w:ascii="Times New Roman" w:hAnsi="Times New Roman" w:cs="Times New Roman"/>
                <w:bCs/>
                <w:sz w:val="24"/>
              </w:rPr>
              <w:fldChar w:fldCharType="begin"/>
            </w:r>
            <w:r w:rsidRPr="007D5A58">
              <w:rPr>
                <w:rFonts w:ascii="Times New Roman" w:hAnsi="Times New Roman" w:cs="Times New Roman"/>
                <w:bCs/>
                <w:sz w:val="24"/>
              </w:rPr>
              <w:instrText xml:space="preserve"> PAGE </w:instrText>
            </w:r>
            <w:r w:rsidRPr="007D5A58">
              <w:rPr>
                <w:rFonts w:ascii="Times New Roman" w:hAnsi="Times New Roman" w:cs="Times New Roman"/>
                <w:bCs/>
                <w:sz w:val="24"/>
              </w:rPr>
              <w:fldChar w:fldCharType="separate"/>
            </w:r>
            <w:r w:rsidR="00BA69D3">
              <w:rPr>
                <w:rFonts w:ascii="Times New Roman" w:hAnsi="Times New Roman" w:cs="Times New Roman"/>
                <w:bCs/>
                <w:noProof/>
                <w:sz w:val="24"/>
              </w:rPr>
              <w:t>10</w:t>
            </w:r>
            <w:r w:rsidRPr="007D5A58">
              <w:rPr>
                <w:rFonts w:ascii="Times New Roman" w:hAnsi="Times New Roman" w:cs="Times New Roman"/>
                <w:bCs/>
                <w:sz w:val="24"/>
              </w:rPr>
              <w:fldChar w:fldCharType="end"/>
            </w:r>
            <w:r w:rsidRPr="007D5A58">
              <w:rPr>
                <w:rFonts w:ascii="Times New Roman" w:hAnsi="Times New Roman" w:cs="Times New Roman"/>
                <w:sz w:val="24"/>
              </w:rPr>
              <w:t xml:space="preserve"> of </w:t>
            </w:r>
            <w:r w:rsidRPr="007D5A58">
              <w:rPr>
                <w:rFonts w:ascii="Times New Roman" w:hAnsi="Times New Roman" w:cs="Times New Roman"/>
                <w:bCs/>
                <w:sz w:val="24"/>
              </w:rPr>
              <w:fldChar w:fldCharType="begin"/>
            </w:r>
            <w:r w:rsidRPr="007D5A58">
              <w:rPr>
                <w:rFonts w:ascii="Times New Roman" w:hAnsi="Times New Roman" w:cs="Times New Roman"/>
                <w:bCs/>
                <w:sz w:val="24"/>
              </w:rPr>
              <w:instrText xml:space="preserve"> NUMPAGES  </w:instrText>
            </w:r>
            <w:r w:rsidRPr="007D5A58">
              <w:rPr>
                <w:rFonts w:ascii="Times New Roman" w:hAnsi="Times New Roman" w:cs="Times New Roman"/>
                <w:bCs/>
                <w:sz w:val="24"/>
              </w:rPr>
              <w:fldChar w:fldCharType="separate"/>
            </w:r>
            <w:r w:rsidR="00BA69D3">
              <w:rPr>
                <w:rFonts w:ascii="Times New Roman" w:hAnsi="Times New Roman" w:cs="Times New Roman"/>
                <w:bCs/>
                <w:noProof/>
                <w:sz w:val="24"/>
              </w:rPr>
              <w:t>11</w:t>
            </w:r>
            <w:r w:rsidRPr="007D5A58">
              <w:rPr>
                <w:rFonts w:ascii="Times New Roman" w:hAnsi="Times New Roman" w:cs="Times New Roman"/>
                <w:bCs/>
                <w:sz w:val="24"/>
              </w:rPr>
              <w:fldChar w:fldCharType="end"/>
            </w:r>
            <w:r>
              <w:rPr>
                <w:rFonts w:ascii="Times New Roman" w:hAnsi="Times New Roman" w:cs="Times New Roman"/>
                <w:bCs/>
                <w:sz w:val="24"/>
              </w:rPr>
              <w:t xml:space="preserve">, Rev. </w:t>
            </w:r>
            <w:r w:rsidR="0081736D">
              <w:rPr>
                <w:rFonts w:ascii="Times New Roman" w:hAnsi="Times New Roman" w:cs="Times New Roman"/>
                <w:bCs/>
                <w:sz w:val="24"/>
              </w:rPr>
              <w:t>10</w:t>
            </w:r>
            <w:r w:rsidR="00667C7A">
              <w:rPr>
                <w:rFonts w:ascii="Times New Roman" w:hAnsi="Times New Roman" w:cs="Times New Roman"/>
                <w:bCs/>
                <w:sz w:val="24"/>
              </w:rPr>
              <w:t>/202</w:t>
            </w:r>
            <w:r w:rsidR="0081736D">
              <w:rPr>
                <w:rFonts w:ascii="Times New Roman" w:hAnsi="Times New Roman" w:cs="Times New Roman"/>
                <w:bCs/>
                <w:sz w:val="24"/>
              </w:rPr>
              <w:t>3</w:t>
            </w:r>
          </w:p>
        </w:sdtContent>
      </w:sdt>
    </w:sdtContent>
  </w:sdt>
  <w:p w14:paraId="5F1559C3" w14:textId="77777777" w:rsidR="00ED1C05" w:rsidRPr="003F5957" w:rsidRDefault="00ED1C05">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56156" w14:textId="77777777" w:rsidR="002570B9" w:rsidRDefault="002570B9" w:rsidP="00B90F21">
      <w:pPr>
        <w:spacing w:after="0" w:line="240" w:lineRule="auto"/>
      </w:pPr>
      <w:r>
        <w:separator/>
      </w:r>
    </w:p>
  </w:footnote>
  <w:footnote w:type="continuationSeparator" w:id="0">
    <w:p w14:paraId="1DD50282" w14:textId="77777777" w:rsidR="002570B9" w:rsidRDefault="002570B9" w:rsidP="00B90F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56F7"/>
    <w:multiLevelType w:val="hybridMultilevel"/>
    <w:tmpl w:val="1CAC4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2356F"/>
    <w:multiLevelType w:val="hybridMultilevel"/>
    <w:tmpl w:val="53264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005BF"/>
    <w:multiLevelType w:val="hybridMultilevel"/>
    <w:tmpl w:val="3D58E4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4233F1D"/>
    <w:multiLevelType w:val="hybridMultilevel"/>
    <w:tmpl w:val="19785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851A6"/>
    <w:multiLevelType w:val="hybridMultilevel"/>
    <w:tmpl w:val="BA3AB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C27E2"/>
    <w:multiLevelType w:val="hybridMultilevel"/>
    <w:tmpl w:val="78DC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B534C"/>
    <w:multiLevelType w:val="hybridMultilevel"/>
    <w:tmpl w:val="DD6ABC98"/>
    <w:lvl w:ilvl="0" w:tplc="184A1AE4">
      <w:start w:val="1"/>
      <w:numFmt w:val="decimal"/>
      <w:lvlText w:val="%1)"/>
      <w:lvlJc w:val="left"/>
      <w:pPr>
        <w:ind w:left="525" w:hanging="360"/>
      </w:pPr>
      <w:rPr>
        <w:rFonts w:hint="default"/>
        <w:b/>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7" w15:restartNumberingAfterBreak="0">
    <w:nsid w:val="1E7A6E7D"/>
    <w:multiLevelType w:val="hybridMultilevel"/>
    <w:tmpl w:val="1122A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0E6CE1"/>
    <w:multiLevelType w:val="hybridMultilevel"/>
    <w:tmpl w:val="9224EA82"/>
    <w:lvl w:ilvl="0" w:tplc="2632A736">
      <w:start w:val="1"/>
      <w:numFmt w:val="lowerLetter"/>
      <w:lvlText w:val="%1)"/>
      <w:lvlJc w:val="left"/>
      <w:pPr>
        <w:ind w:left="720" w:hanging="360"/>
      </w:pPr>
      <w:rPr>
        <w:rFonts w:cs="Arial"/>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382131"/>
    <w:multiLevelType w:val="hybridMultilevel"/>
    <w:tmpl w:val="F68A8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CC5BF0"/>
    <w:multiLevelType w:val="hybridMultilevel"/>
    <w:tmpl w:val="7CE86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2F22D5"/>
    <w:multiLevelType w:val="hybridMultilevel"/>
    <w:tmpl w:val="E2686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C244E9"/>
    <w:multiLevelType w:val="hybridMultilevel"/>
    <w:tmpl w:val="C0424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9D6314"/>
    <w:multiLevelType w:val="hybridMultilevel"/>
    <w:tmpl w:val="A6AEF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D06850"/>
    <w:multiLevelType w:val="hybridMultilevel"/>
    <w:tmpl w:val="3A7C081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3B3936F4"/>
    <w:multiLevelType w:val="hybridMultilevel"/>
    <w:tmpl w:val="CEE018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BC24164"/>
    <w:multiLevelType w:val="hybridMultilevel"/>
    <w:tmpl w:val="CB94A7BC"/>
    <w:lvl w:ilvl="0" w:tplc="7076E238">
      <w:start w:val="1"/>
      <w:numFmt w:val="decimal"/>
      <w:lvlText w:val="%1)"/>
      <w:lvlJc w:val="left"/>
      <w:pPr>
        <w:ind w:left="720" w:hanging="360"/>
      </w:pPr>
      <w:rPr>
        <w:rFonts w:ascii="Times New Roman" w:eastAsia="Times New Roman" w:hAnsi="Times New Roman" w:cstheme="min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9664C5"/>
    <w:multiLevelType w:val="hybridMultilevel"/>
    <w:tmpl w:val="5024CD28"/>
    <w:lvl w:ilvl="0" w:tplc="26E457B2">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C94FF5"/>
    <w:multiLevelType w:val="hybridMultilevel"/>
    <w:tmpl w:val="29A27C44"/>
    <w:lvl w:ilvl="0" w:tplc="CEEE0DE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2E1C20"/>
    <w:multiLevelType w:val="hybridMultilevel"/>
    <w:tmpl w:val="9224EA82"/>
    <w:lvl w:ilvl="0" w:tplc="2632A736">
      <w:start w:val="1"/>
      <w:numFmt w:val="lowerLetter"/>
      <w:lvlText w:val="%1)"/>
      <w:lvlJc w:val="left"/>
      <w:pPr>
        <w:ind w:left="720" w:hanging="360"/>
      </w:pPr>
      <w:rPr>
        <w:rFonts w:cs="Arial"/>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9C0FB5"/>
    <w:multiLevelType w:val="hybridMultilevel"/>
    <w:tmpl w:val="01CEAEF2"/>
    <w:lvl w:ilvl="0" w:tplc="67720F86">
      <w:start w:val="1"/>
      <w:numFmt w:val="decimal"/>
      <w:lvlText w:val="%1)"/>
      <w:lvlJc w:val="left"/>
      <w:pPr>
        <w:ind w:left="1800" w:hanging="360"/>
      </w:pPr>
      <w:rPr>
        <w:rFonts w:ascii="Times New Roman" w:eastAsia="Times New Roman" w:hAnsi="Times New Roman" w:cstheme="minorBidi"/>
        <w:b w:val="0"/>
      </w:rPr>
    </w:lvl>
    <w:lvl w:ilvl="1" w:tplc="2632A736">
      <w:start w:val="1"/>
      <w:numFmt w:val="lowerLetter"/>
      <w:lvlText w:val="%2)"/>
      <w:lvlJc w:val="left"/>
      <w:pPr>
        <w:ind w:left="2520" w:hanging="360"/>
      </w:pPr>
      <w:rPr>
        <w:rFonts w:cs="Arial"/>
        <w:b w:val="0"/>
        <w:sz w:val="22"/>
        <w:szCs w:val="22"/>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6200D61"/>
    <w:multiLevelType w:val="hybridMultilevel"/>
    <w:tmpl w:val="E2349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4201A0"/>
    <w:multiLevelType w:val="hybridMultilevel"/>
    <w:tmpl w:val="87D8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6A59A4"/>
    <w:multiLevelType w:val="hybridMultilevel"/>
    <w:tmpl w:val="48D6C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8A4B24"/>
    <w:multiLevelType w:val="hybridMultilevel"/>
    <w:tmpl w:val="C630C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4134B3"/>
    <w:multiLevelType w:val="hybridMultilevel"/>
    <w:tmpl w:val="0512C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D32FC7"/>
    <w:multiLevelType w:val="hybridMultilevel"/>
    <w:tmpl w:val="996E89F0"/>
    <w:lvl w:ilvl="0" w:tplc="3698B2D2">
      <w:start w:val="1"/>
      <w:numFmt w:val="decimal"/>
      <w:lvlText w:val="%1)"/>
      <w:lvlJc w:val="left"/>
      <w:pPr>
        <w:ind w:left="720" w:hanging="360"/>
      </w:pPr>
      <w:rPr>
        <w:rFonts w:ascii="Times New Roman" w:eastAsiaTheme="minorHAnsi" w:hAnsi="Times New Roman" w:cs="Times New Roman"/>
        <w:b w:val="0"/>
      </w:rPr>
    </w:lvl>
    <w:lvl w:ilvl="1" w:tplc="AEF46EB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0A0109"/>
    <w:multiLevelType w:val="hybridMultilevel"/>
    <w:tmpl w:val="D532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696058"/>
    <w:multiLevelType w:val="hybridMultilevel"/>
    <w:tmpl w:val="90685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8F7BEE"/>
    <w:multiLevelType w:val="hybridMultilevel"/>
    <w:tmpl w:val="5C1AB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5B0B17"/>
    <w:multiLevelType w:val="hybridMultilevel"/>
    <w:tmpl w:val="57AE3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524B68"/>
    <w:multiLevelType w:val="hybridMultilevel"/>
    <w:tmpl w:val="2D86F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041F6A"/>
    <w:multiLevelType w:val="hybridMultilevel"/>
    <w:tmpl w:val="3F88B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4A5540"/>
    <w:multiLevelType w:val="hybridMultilevel"/>
    <w:tmpl w:val="896A2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1383318">
    <w:abstractNumId w:val="31"/>
  </w:num>
  <w:num w:numId="2" w16cid:durableId="10689631">
    <w:abstractNumId w:val="2"/>
  </w:num>
  <w:num w:numId="3" w16cid:durableId="685255534">
    <w:abstractNumId w:val="29"/>
  </w:num>
  <w:num w:numId="4" w16cid:durableId="1387411871">
    <w:abstractNumId w:val="4"/>
  </w:num>
  <w:num w:numId="5" w16cid:durableId="107626276">
    <w:abstractNumId w:val="7"/>
  </w:num>
  <w:num w:numId="6" w16cid:durableId="993993727">
    <w:abstractNumId w:val="13"/>
  </w:num>
  <w:num w:numId="7" w16cid:durableId="1905331740">
    <w:abstractNumId w:val="20"/>
  </w:num>
  <w:num w:numId="8" w16cid:durableId="228461343">
    <w:abstractNumId w:val="16"/>
  </w:num>
  <w:num w:numId="9" w16cid:durableId="1914200676">
    <w:abstractNumId w:val="26"/>
  </w:num>
  <w:num w:numId="10" w16cid:durableId="2016879279">
    <w:abstractNumId w:val="17"/>
  </w:num>
  <w:num w:numId="11" w16cid:durableId="1342469320">
    <w:abstractNumId w:val="6"/>
  </w:num>
  <w:num w:numId="12" w16cid:durableId="70348275">
    <w:abstractNumId w:val="15"/>
  </w:num>
  <w:num w:numId="13" w16cid:durableId="757408300">
    <w:abstractNumId w:val="3"/>
  </w:num>
  <w:num w:numId="14" w16cid:durableId="774179352">
    <w:abstractNumId w:val="0"/>
  </w:num>
  <w:num w:numId="15" w16cid:durableId="5177522">
    <w:abstractNumId w:val="23"/>
  </w:num>
  <w:num w:numId="16" w16cid:durableId="1106073505">
    <w:abstractNumId w:val="33"/>
  </w:num>
  <w:num w:numId="17" w16cid:durableId="342976938">
    <w:abstractNumId w:val="14"/>
  </w:num>
  <w:num w:numId="18" w16cid:durableId="1147160402">
    <w:abstractNumId w:val="24"/>
  </w:num>
  <w:num w:numId="19" w16cid:durableId="538585739">
    <w:abstractNumId w:val="18"/>
  </w:num>
  <w:num w:numId="20" w16cid:durableId="1724215185">
    <w:abstractNumId w:val="28"/>
  </w:num>
  <w:num w:numId="21" w16cid:durableId="1520121793">
    <w:abstractNumId w:val="11"/>
  </w:num>
  <w:num w:numId="22" w16cid:durableId="1220246523">
    <w:abstractNumId w:val="1"/>
  </w:num>
  <w:num w:numId="23" w16cid:durableId="1494221450">
    <w:abstractNumId w:val="8"/>
  </w:num>
  <w:num w:numId="24" w16cid:durableId="1057782695">
    <w:abstractNumId w:val="5"/>
  </w:num>
  <w:num w:numId="25" w16cid:durableId="1366754101">
    <w:abstractNumId w:val="21"/>
  </w:num>
  <w:num w:numId="26" w16cid:durableId="995492229">
    <w:abstractNumId w:val="9"/>
  </w:num>
  <w:num w:numId="27" w16cid:durableId="176772759">
    <w:abstractNumId w:val="12"/>
  </w:num>
  <w:num w:numId="28" w16cid:durableId="1675302355">
    <w:abstractNumId w:val="32"/>
  </w:num>
  <w:num w:numId="29" w16cid:durableId="460071350">
    <w:abstractNumId w:val="30"/>
  </w:num>
  <w:num w:numId="30" w16cid:durableId="1061828727">
    <w:abstractNumId w:val="10"/>
  </w:num>
  <w:num w:numId="31" w16cid:durableId="269969027">
    <w:abstractNumId w:val="19"/>
  </w:num>
  <w:num w:numId="32" w16cid:durableId="634144327">
    <w:abstractNumId w:val="22"/>
  </w:num>
  <w:num w:numId="33" w16cid:durableId="1624507120">
    <w:abstractNumId w:val="25"/>
  </w:num>
  <w:num w:numId="34" w16cid:durableId="663707589">
    <w:abstractNumId w:val="27"/>
  </w:num>
  <w:num w:numId="35" w16cid:durableId="210340666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A42"/>
    <w:rsid w:val="00010438"/>
    <w:rsid w:val="00035364"/>
    <w:rsid w:val="0004087F"/>
    <w:rsid w:val="00042C65"/>
    <w:rsid w:val="00093572"/>
    <w:rsid w:val="000B570D"/>
    <w:rsid w:val="000C3E41"/>
    <w:rsid w:val="000D6E87"/>
    <w:rsid w:val="00124481"/>
    <w:rsid w:val="001356DF"/>
    <w:rsid w:val="0015222F"/>
    <w:rsid w:val="00152E4C"/>
    <w:rsid w:val="0015303D"/>
    <w:rsid w:val="00155E17"/>
    <w:rsid w:val="00162365"/>
    <w:rsid w:val="0019698D"/>
    <w:rsid w:val="001E23CE"/>
    <w:rsid w:val="001E261D"/>
    <w:rsid w:val="0021332F"/>
    <w:rsid w:val="00215401"/>
    <w:rsid w:val="00236EF1"/>
    <w:rsid w:val="00245AA2"/>
    <w:rsid w:val="002570B9"/>
    <w:rsid w:val="00257C99"/>
    <w:rsid w:val="00266E5D"/>
    <w:rsid w:val="002B120C"/>
    <w:rsid w:val="002F41B5"/>
    <w:rsid w:val="00315C14"/>
    <w:rsid w:val="00317348"/>
    <w:rsid w:val="00321080"/>
    <w:rsid w:val="00324494"/>
    <w:rsid w:val="00324956"/>
    <w:rsid w:val="00366856"/>
    <w:rsid w:val="00381B14"/>
    <w:rsid w:val="0039593F"/>
    <w:rsid w:val="003A1DFF"/>
    <w:rsid w:val="003A2DC0"/>
    <w:rsid w:val="003A56A8"/>
    <w:rsid w:val="003A7861"/>
    <w:rsid w:val="003D387D"/>
    <w:rsid w:val="003D78CB"/>
    <w:rsid w:val="003E39AD"/>
    <w:rsid w:val="003E3E87"/>
    <w:rsid w:val="003F5957"/>
    <w:rsid w:val="003F7B37"/>
    <w:rsid w:val="00412B28"/>
    <w:rsid w:val="00426523"/>
    <w:rsid w:val="00453AB8"/>
    <w:rsid w:val="00472F82"/>
    <w:rsid w:val="0050274C"/>
    <w:rsid w:val="00517114"/>
    <w:rsid w:val="00517E47"/>
    <w:rsid w:val="00525E8F"/>
    <w:rsid w:val="00534F14"/>
    <w:rsid w:val="005563A9"/>
    <w:rsid w:val="005618EF"/>
    <w:rsid w:val="00571C74"/>
    <w:rsid w:val="005777D2"/>
    <w:rsid w:val="00595E63"/>
    <w:rsid w:val="005A07C9"/>
    <w:rsid w:val="005F45BE"/>
    <w:rsid w:val="005F5323"/>
    <w:rsid w:val="005F7BFE"/>
    <w:rsid w:val="0061519E"/>
    <w:rsid w:val="00623290"/>
    <w:rsid w:val="00667C7A"/>
    <w:rsid w:val="0067291A"/>
    <w:rsid w:val="0068125C"/>
    <w:rsid w:val="00687CA6"/>
    <w:rsid w:val="006A02B9"/>
    <w:rsid w:val="006C1F30"/>
    <w:rsid w:val="006E1A35"/>
    <w:rsid w:val="006F3FB1"/>
    <w:rsid w:val="007050BF"/>
    <w:rsid w:val="00705D75"/>
    <w:rsid w:val="0070643E"/>
    <w:rsid w:val="007237E8"/>
    <w:rsid w:val="00731B55"/>
    <w:rsid w:val="00735AD7"/>
    <w:rsid w:val="00747B37"/>
    <w:rsid w:val="00775EE7"/>
    <w:rsid w:val="00786C6E"/>
    <w:rsid w:val="0079257A"/>
    <w:rsid w:val="007A603A"/>
    <w:rsid w:val="007D5A58"/>
    <w:rsid w:val="007E3F6C"/>
    <w:rsid w:val="007F1370"/>
    <w:rsid w:val="007F1883"/>
    <w:rsid w:val="008020FA"/>
    <w:rsid w:val="0081736D"/>
    <w:rsid w:val="00823098"/>
    <w:rsid w:val="00876D10"/>
    <w:rsid w:val="008809BB"/>
    <w:rsid w:val="008A1FF0"/>
    <w:rsid w:val="008A35AD"/>
    <w:rsid w:val="008A664D"/>
    <w:rsid w:val="008C59A5"/>
    <w:rsid w:val="008E1AB1"/>
    <w:rsid w:val="008E246F"/>
    <w:rsid w:val="008E60A2"/>
    <w:rsid w:val="008F7AF8"/>
    <w:rsid w:val="00913EB6"/>
    <w:rsid w:val="009275E5"/>
    <w:rsid w:val="00931943"/>
    <w:rsid w:val="00973160"/>
    <w:rsid w:val="00996FF0"/>
    <w:rsid w:val="009A5D39"/>
    <w:rsid w:val="009C185F"/>
    <w:rsid w:val="009C60D5"/>
    <w:rsid w:val="009D3A42"/>
    <w:rsid w:val="009F294C"/>
    <w:rsid w:val="00A03FBA"/>
    <w:rsid w:val="00A16FCE"/>
    <w:rsid w:val="00A45407"/>
    <w:rsid w:val="00A46C5C"/>
    <w:rsid w:val="00A60C42"/>
    <w:rsid w:val="00A62B2A"/>
    <w:rsid w:val="00A709CD"/>
    <w:rsid w:val="00A97BD3"/>
    <w:rsid w:val="00AD273B"/>
    <w:rsid w:val="00AD558D"/>
    <w:rsid w:val="00AF604F"/>
    <w:rsid w:val="00AF7BDA"/>
    <w:rsid w:val="00B106B4"/>
    <w:rsid w:val="00B15D36"/>
    <w:rsid w:val="00B1741F"/>
    <w:rsid w:val="00B24B8D"/>
    <w:rsid w:val="00B34D85"/>
    <w:rsid w:val="00B35EE1"/>
    <w:rsid w:val="00B44F19"/>
    <w:rsid w:val="00B47B99"/>
    <w:rsid w:val="00B50D01"/>
    <w:rsid w:val="00B90F21"/>
    <w:rsid w:val="00BA69D3"/>
    <w:rsid w:val="00BB5D96"/>
    <w:rsid w:val="00BF7397"/>
    <w:rsid w:val="00C107CC"/>
    <w:rsid w:val="00C62236"/>
    <w:rsid w:val="00C77B82"/>
    <w:rsid w:val="00C83964"/>
    <w:rsid w:val="00CD43EF"/>
    <w:rsid w:val="00CF0B8F"/>
    <w:rsid w:val="00CF5C1B"/>
    <w:rsid w:val="00D37247"/>
    <w:rsid w:val="00D6376E"/>
    <w:rsid w:val="00D6619F"/>
    <w:rsid w:val="00D75B9E"/>
    <w:rsid w:val="00D80485"/>
    <w:rsid w:val="00D80757"/>
    <w:rsid w:val="00D85E4E"/>
    <w:rsid w:val="00D93823"/>
    <w:rsid w:val="00D94385"/>
    <w:rsid w:val="00DB2302"/>
    <w:rsid w:val="00DB7BDB"/>
    <w:rsid w:val="00DC7FA5"/>
    <w:rsid w:val="00DD04C0"/>
    <w:rsid w:val="00DE0048"/>
    <w:rsid w:val="00DF5066"/>
    <w:rsid w:val="00E01BB6"/>
    <w:rsid w:val="00E06634"/>
    <w:rsid w:val="00E12187"/>
    <w:rsid w:val="00E25F2E"/>
    <w:rsid w:val="00E2791C"/>
    <w:rsid w:val="00E35E21"/>
    <w:rsid w:val="00E50E7F"/>
    <w:rsid w:val="00E520D7"/>
    <w:rsid w:val="00E55805"/>
    <w:rsid w:val="00E62960"/>
    <w:rsid w:val="00EB6F3C"/>
    <w:rsid w:val="00ED1C05"/>
    <w:rsid w:val="00EE6EF3"/>
    <w:rsid w:val="00F30D73"/>
    <w:rsid w:val="00F3127B"/>
    <w:rsid w:val="00F568A3"/>
    <w:rsid w:val="00FA4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17C9D"/>
  <w15:docId w15:val="{9601506F-88F0-4707-90BA-F7D5066F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3A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17114"/>
    <w:rPr>
      <w:color w:val="0000FF"/>
      <w:u w:val="single"/>
    </w:rPr>
  </w:style>
  <w:style w:type="paragraph" w:styleId="ListParagraph">
    <w:name w:val="List Paragraph"/>
    <w:basedOn w:val="Normal"/>
    <w:uiPriority w:val="34"/>
    <w:qFormat/>
    <w:rsid w:val="00152E4C"/>
    <w:pPr>
      <w:ind w:left="720"/>
      <w:contextualSpacing/>
    </w:pPr>
  </w:style>
  <w:style w:type="paragraph" w:styleId="Header">
    <w:name w:val="header"/>
    <w:basedOn w:val="Normal"/>
    <w:link w:val="HeaderChar"/>
    <w:uiPriority w:val="99"/>
    <w:rsid w:val="005F45B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F45B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90F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F21"/>
  </w:style>
  <w:style w:type="paragraph" w:styleId="BalloonText">
    <w:name w:val="Balloon Text"/>
    <w:basedOn w:val="Normal"/>
    <w:link w:val="BalloonTextChar"/>
    <w:uiPriority w:val="99"/>
    <w:semiHidden/>
    <w:unhideWhenUsed/>
    <w:rsid w:val="00B35E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EE1"/>
    <w:rPr>
      <w:rFonts w:ascii="Tahoma" w:hAnsi="Tahoma" w:cs="Tahoma"/>
      <w:sz w:val="16"/>
      <w:szCs w:val="16"/>
    </w:rPr>
  </w:style>
  <w:style w:type="paragraph" w:styleId="Revision">
    <w:name w:val="Revision"/>
    <w:hidden/>
    <w:uiPriority w:val="99"/>
    <w:semiHidden/>
    <w:rsid w:val="00BA69D3"/>
    <w:pPr>
      <w:spacing w:after="0" w:line="240" w:lineRule="auto"/>
    </w:pPr>
  </w:style>
  <w:style w:type="character" w:styleId="UnresolvedMention">
    <w:name w:val="Unresolved Mention"/>
    <w:basedOn w:val="DefaultParagraphFont"/>
    <w:uiPriority w:val="99"/>
    <w:semiHidden/>
    <w:unhideWhenUsed/>
    <w:rsid w:val="00CF0B8F"/>
    <w:rPr>
      <w:color w:val="605E5C"/>
      <w:shd w:val="clear" w:color="auto" w:fill="E1DFDD"/>
    </w:rPr>
  </w:style>
  <w:style w:type="paragraph" w:customStyle="1" w:styleId="xmsonormal">
    <w:name w:val="x_msonormal"/>
    <w:basedOn w:val="Normal"/>
    <w:rsid w:val="00EE6EF3"/>
    <w:pPr>
      <w:spacing w:after="0" w:line="240" w:lineRule="auto"/>
    </w:pPr>
    <w:rPr>
      <w:rFonts w:ascii="Calibri" w:hAnsi="Calibri" w:cs="Calibri"/>
    </w:rPr>
  </w:style>
  <w:style w:type="character" w:styleId="FollowedHyperlink">
    <w:name w:val="FollowedHyperlink"/>
    <w:basedOn w:val="DefaultParagraphFont"/>
    <w:uiPriority w:val="99"/>
    <w:semiHidden/>
    <w:unhideWhenUsed/>
    <w:rsid w:val="00DB7B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758710">
      <w:bodyDiv w:val="1"/>
      <w:marLeft w:val="0"/>
      <w:marRight w:val="0"/>
      <w:marTop w:val="0"/>
      <w:marBottom w:val="0"/>
      <w:divBdr>
        <w:top w:val="none" w:sz="0" w:space="0" w:color="auto"/>
        <w:left w:val="none" w:sz="0" w:space="0" w:color="auto"/>
        <w:bottom w:val="none" w:sz="0" w:space="0" w:color="auto"/>
        <w:right w:val="none" w:sz="0" w:space="0" w:color="auto"/>
      </w:divBdr>
    </w:div>
    <w:div w:id="1247426051">
      <w:bodyDiv w:val="1"/>
      <w:marLeft w:val="0"/>
      <w:marRight w:val="0"/>
      <w:marTop w:val="0"/>
      <w:marBottom w:val="0"/>
      <w:divBdr>
        <w:top w:val="none" w:sz="0" w:space="0" w:color="auto"/>
        <w:left w:val="none" w:sz="0" w:space="0" w:color="auto"/>
        <w:bottom w:val="none" w:sz="0" w:space="0" w:color="auto"/>
        <w:right w:val="none" w:sz="0" w:space="0" w:color="auto"/>
      </w:divBdr>
    </w:div>
    <w:div w:id="1527986197">
      <w:bodyDiv w:val="1"/>
      <w:marLeft w:val="0"/>
      <w:marRight w:val="0"/>
      <w:marTop w:val="0"/>
      <w:marBottom w:val="0"/>
      <w:divBdr>
        <w:top w:val="none" w:sz="0" w:space="0" w:color="auto"/>
        <w:left w:val="none" w:sz="0" w:space="0" w:color="auto"/>
        <w:bottom w:val="none" w:sz="0" w:space="0" w:color="auto"/>
        <w:right w:val="none" w:sz="0" w:space="0" w:color="auto"/>
      </w:divBdr>
    </w:div>
    <w:div w:id="1775594976">
      <w:bodyDiv w:val="1"/>
      <w:marLeft w:val="0"/>
      <w:marRight w:val="0"/>
      <w:marTop w:val="0"/>
      <w:marBottom w:val="0"/>
      <w:divBdr>
        <w:top w:val="none" w:sz="0" w:space="0" w:color="auto"/>
        <w:left w:val="none" w:sz="0" w:space="0" w:color="auto"/>
        <w:bottom w:val="none" w:sz="0" w:space="0" w:color="auto"/>
        <w:right w:val="none" w:sz="0" w:space="0" w:color="auto"/>
      </w:divBdr>
    </w:div>
    <w:div w:id="18689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smb.org/fcvs/" TargetMode="External"/><Relationship Id="rId18" Type="http://schemas.openxmlformats.org/officeDocument/2006/relationships/hyperlink" Target="http://www.middlesexcac.org/51A-reporter-training" TargetMode="External"/><Relationship Id="rId3" Type="http://schemas.openxmlformats.org/officeDocument/2006/relationships/customXml" Target="../customXml/item3.xml"/><Relationship Id="rId21" Type="http://schemas.openxmlformats.org/officeDocument/2006/relationships/hyperlink" Target="https://commerce.ama-assn.org/amaprofiles/" TargetMode="External"/><Relationship Id="rId7" Type="http://schemas.openxmlformats.org/officeDocument/2006/relationships/settings" Target="settings.xml"/><Relationship Id="rId12" Type="http://schemas.openxmlformats.org/officeDocument/2006/relationships/hyperlink" Target="http://www.mass.gov/massmedboard" TargetMode="External"/><Relationship Id="rId17" Type="http://schemas.openxmlformats.org/officeDocument/2006/relationships/hyperlink" Target="http://www.opioidprescribing.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ass.gov/massmedboard" TargetMode="External"/><Relationship Id="rId20" Type="http://schemas.openxmlformats.org/officeDocument/2006/relationships/hyperlink" Target="https://www.mass.gov/how-to/how-to-enroll-to-be-a-masshealth-orp-provid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massmedboard"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eadiversion.usdoj.gov/drugreg/"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mass.gov/service-details/domestic-and-sexual-violence-integration-initiativ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dph/dcp" TargetMode="External"/><Relationship Id="rId22" Type="http://schemas.openxmlformats.org/officeDocument/2006/relationships/hyperlink" Target="http://www.osteopath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2" ma:contentTypeDescription="Create a new document." ma:contentTypeScope="" ma:versionID="0eb079d224fb02a82ba568ff45055cfa">
  <xsd:schema xmlns:xsd="http://www.w3.org/2001/XMLSchema" xmlns:xs="http://www.w3.org/2001/XMLSchema" xmlns:p="http://schemas.microsoft.com/office/2006/metadata/properties" xmlns:ns3="75b29da9-7512-4ff8-84cc-0b8e167e62a3" targetNamespace="http://schemas.microsoft.com/office/2006/metadata/properties" ma:root="true" ma:fieldsID="5d7916f2824b1501952a059acd8c66ff" ns3:_="">
    <xsd:import namespace="75b29da9-7512-4ff8-84cc-0b8e167e62a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AFC5CF-A3FD-4BBE-B762-CD4D8A2CB933}">
  <ds:schemaRefs>
    <ds:schemaRef ds:uri="http://schemas.microsoft.com/sharepoint/v3/contenttype/forms"/>
  </ds:schemaRefs>
</ds:datastoreItem>
</file>

<file path=customXml/itemProps2.xml><?xml version="1.0" encoding="utf-8"?>
<ds:datastoreItem xmlns:ds="http://schemas.openxmlformats.org/officeDocument/2006/customXml" ds:itemID="{86D204D2-98A3-42F2-8F90-255C60FCE5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F2D4C9-E06E-42CC-908B-9A998A824CAC}">
  <ds:schemaRefs>
    <ds:schemaRef ds:uri="http://schemas.openxmlformats.org/officeDocument/2006/bibliography"/>
  </ds:schemaRefs>
</ds:datastoreItem>
</file>

<file path=customXml/itemProps4.xml><?xml version="1.0" encoding="utf-8"?>
<ds:datastoreItem xmlns:ds="http://schemas.openxmlformats.org/officeDocument/2006/customXml" ds:itemID="{11F5846A-FEF1-45D6-A6FD-5C6F7A37A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5501</Words>
  <Characters>31359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Cahill, Roisin (MED)</dc:creator>
  <cp:lastModifiedBy>Hanson, Dennis (DPH)</cp:lastModifiedBy>
  <cp:revision>9</cp:revision>
  <cp:lastPrinted>2019-12-23T15:14:00Z</cp:lastPrinted>
  <dcterms:created xsi:type="dcterms:W3CDTF">2023-10-04T17:39:00Z</dcterms:created>
  <dcterms:modified xsi:type="dcterms:W3CDTF">2023-10-04T17:45:00Z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