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BBF5" w14:textId="06B157B6" w:rsidR="0067517F" w:rsidRPr="003405D4" w:rsidRDefault="0067517F" w:rsidP="0F9AFCAD">
      <w:pPr>
        <w:pStyle w:val="Heading1"/>
        <w:spacing w:line="276" w:lineRule="auto"/>
        <w:jc w:val="right"/>
        <w:rPr>
          <w:sz w:val="24"/>
          <w:szCs w:val="24"/>
        </w:rPr>
      </w:pPr>
      <w:r w:rsidRPr="003405D4">
        <w:rPr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23DBDC11" wp14:editId="47BAD283">
            <wp:simplePos x="0" y="0"/>
            <wp:positionH relativeFrom="column">
              <wp:posOffset>-95416</wp:posOffset>
            </wp:positionH>
            <wp:positionV relativeFrom="paragraph">
              <wp:posOffset>-374346</wp:posOffset>
            </wp:positionV>
            <wp:extent cx="1028700" cy="508000"/>
            <wp:effectExtent l="0" t="0" r="0" b="6350"/>
            <wp:wrapNone/>
            <wp:docPr id="1" name="Picture 10" descr="mh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hlogo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BD3">
        <w:rPr>
          <w:noProof/>
          <w:szCs w:val="24"/>
        </w:rPr>
        <w:object w:dxaOrig="2000" w:dyaOrig="1919" w14:anchorId="72458F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State Seal of Massachusetts" style="position:absolute;left:0;text-align:left;margin-left:525.8pt;margin-top:-35.45pt;width:55.5pt;height:52.95pt;z-index:251658241;mso-wrap-edited:f;mso-position-horizontal-relative:text;mso-position-vertical-relative:text" fillcolor="#0c9">
            <v:imagedata r:id="rId12" o:title=""/>
          </v:shape>
          <o:OLEObject Type="Embed" ProgID="StaticMetafile" ShapeID="_x0000_s2050" DrawAspect="Content" ObjectID="_1850647969" r:id="rId13"/>
        </w:object>
      </w:r>
    </w:p>
    <w:p w14:paraId="37D3E3DE" w14:textId="0AF9234C" w:rsidR="0067517F" w:rsidRPr="003405D4" w:rsidRDefault="0067517F" w:rsidP="0F9AFCAD">
      <w:pPr>
        <w:pStyle w:val="Heading1"/>
        <w:spacing w:line="276" w:lineRule="auto"/>
        <w:rPr>
          <w:sz w:val="24"/>
          <w:szCs w:val="24"/>
        </w:rPr>
      </w:pPr>
    </w:p>
    <w:p w14:paraId="3EE8C270" w14:textId="06B157B6" w:rsidR="0067517F" w:rsidRPr="003405D4" w:rsidRDefault="0067517F" w:rsidP="00DF605F">
      <w:pPr>
        <w:pStyle w:val="Heading1"/>
        <w:spacing w:line="276" w:lineRule="auto"/>
        <w:rPr>
          <w:sz w:val="24"/>
          <w:szCs w:val="24"/>
        </w:rPr>
      </w:pPr>
      <w:r w:rsidRPr="003405D4">
        <w:rPr>
          <w:sz w:val="24"/>
          <w:szCs w:val="24"/>
        </w:rPr>
        <w:t xml:space="preserve">MassHealth 1115 Demonstration Waiver </w:t>
      </w:r>
      <w:r w:rsidRPr="003405D4">
        <w:rPr>
          <w:sz w:val="24"/>
          <w:szCs w:val="24"/>
        </w:rPr>
        <w:br/>
        <w:t>Extension Proposal –</w:t>
      </w:r>
      <w:r w:rsidR="0038701C" w:rsidRPr="003405D4">
        <w:rPr>
          <w:sz w:val="24"/>
          <w:szCs w:val="24"/>
        </w:rPr>
        <w:t xml:space="preserve"> </w:t>
      </w:r>
      <w:r w:rsidR="009D2FF0" w:rsidRPr="003405D4">
        <w:rPr>
          <w:sz w:val="24"/>
          <w:szCs w:val="24"/>
        </w:rPr>
        <w:t>Public Notice</w:t>
      </w:r>
    </w:p>
    <w:p w14:paraId="42A97B86" w14:textId="748AAC81" w:rsidR="0067517F" w:rsidRPr="00195424" w:rsidRDefault="0067517F" w:rsidP="2B3482A3">
      <w:pPr>
        <w:pStyle w:val="Header"/>
        <w:spacing w:line="276" w:lineRule="auto"/>
        <w:jc w:val="center"/>
        <w:rPr>
          <w:i/>
          <w:iCs/>
        </w:rPr>
      </w:pPr>
      <w:r>
        <w:br/>
      </w:r>
      <w:r w:rsidR="6C88E741" w:rsidRPr="2B3482A3">
        <w:rPr>
          <w:i/>
          <w:iCs/>
        </w:rPr>
        <w:t>September</w:t>
      </w:r>
      <w:r w:rsidR="6C208758" w:rsidRPr="2B3482A3">
        <w:rPr>
          <w:i/>
          <w:iCs/>
        </w:rPr>
        <w:t xml:space="preserve"> </w:t>
      </w:r>
      <w:r w:rsidR="00ACF3EA" w:rsidRPr="2B3482A3">
        <w:rPr>
          <w:i/>
          <w:iCs/>
        </w:rPr>
        <w:t>202</w:t>
      </w:r>
      <w:r w:rsidR="16B11387" w:rsidRPr="2B3482A3">
        <w:rPr>
          <w:i/>
          <w:iCs/>
        </w:rPr>
        <w:t>6</w:t>
      </w:r>
    </w:p>
    <w:p w14:paraId="6A45D265" w14:textId="44D52D97" w:rsidR="00C81E76" w:rsidRPr="00D661F5" w:rsidRDefault="00C81E76" w:rsidP="00DF605F">
      <w:pPr>
        <w:spacing w:line="276" w:lineRule="auto"/>
        <w:rPr>
          <w:rFonts w:ascii="Arial" w:hAnsi="Arial" w:cs="Arial"/>
          <w:sz w:val="22"/>
          <w:szCs w:val="22"/>
        </w:rPr>
      </w:pPr>
    </w:p>
    <w:p w14:paraId="17F670CA" w14:textId="6180BFED" w:rsidR="00C8191D" w:rsidRDefault="00C8191D" w:rsidP="3A1BB31A">
      <w:pPr>
        <w:spacing w:line="276" w:lineRule="auto"/>
      </w:pPr>
      <w:r>
        <w:t xml:space="preserve">The Massachusetts Executive Office of Health and Human Services (EOHHS) announces its intent to submit a request to extend the MassHealth Section 1115 Demonstration (“Request”) to the Centers for Medicare and Medicaid Services. The MassHealth 1115 Demonstration </w:t>
      </w:r>
      <w:r w:rsidR="6A6C979C" w:rsidRPr="2B3482A3">
        <w:rPr>
          <w:color w:val="000000" w:themeColor="text1"/>
        </w:rPr>
        <w:t xml:space="preserve">provides federal authority to advance health care delivery reforms, address whole-person health, improve quality outcomes for MassHealth members, and drive accountability for costs with health care providers. </w:t>
      </w:r>
      <w:r w:rsidR="6A6C979C">
        <w:t xml:space="preserve"> </w:t>
      </w:r>
    </w:p>
    <w:p w14:paraId="7C36BFD1" w14:textId="77777777" w:rsidR="00C8191D" w:rsidRPr="00C8191D" w:rsidRDefault="00C8191D" w:rsidP="00C8191D">
      <w:pPr>
        <w:spacing w:line="276" w:lineRule="auto"/>
      </w:pPr>
    </w:p>
    <w:p w14:paraId="5B69AD2F" w14:textId="5070B9C2" w:rsidR="00C8191D" w:rsidRDefault="37699AB0" w:rsidP="3A1BB31A">
      <w:pPr>
        <w:spacing w:line="276" w:lineRule="auto"/>
      </w:pPr>
      <w:r>
        <w:t xml:space="preserve">MassHealth is the Commonwealth’s Medicaid and CHIP program, covering </w:t>
      </w:r>
      <w:r w:rsidR="79258F8E">
        <w:t>nearly</w:t>
      </w:r>
      <w:r>
        <w:t xml:space="preserve"> </w:t>
      </w:r>
      <w:r w:rsidR="16CD5F36">
        <w:t>1.9</w:t>
      </w:r>
      <w:r>
        <w:t xml:space="preserve"> million residents, and critical to maintaining Massachusetts’s level of </w:t>
      </w:r>
      <w:r w:rsidR="0998BFE9">
        <w:t xml:space="preserve">health insurance </w:t>
      </w:r>
      <w:r>
        <w:t xml:space="preserve">coverage at </w:t>
      </w:r>
      <w:r w:rsidR="09382CB5">
        <w:t>98%</w:t>
      </w:r>
      <w:r w:rsidR="000739E9">
        <w:rPr>
          <w:rStyle w:val="FootnoteReference"/>
        </w:rPr>
        <w:footnoteReference w:id="1"/>
      </w:r>
      <w:r>
        <w:t xml:space="preserve"> the highest in the nation. </w:t>
      </w:r>
      <w:r w:rsidR="2AA68218">
        <w:t xml:space="preserve">Under the current 2022-2027 demonstration, </w:t>
      </w:r>
      <w:r w:rsidR="67DCC949" w:rsidRPr="0C0B13DA">
        <w:rPr>
          <w:color w:val="000000" w:themeColor="text1"/>
        </w:rPr>
        <w:t>MassHealth has strengthened integrated, value-based care, holding providers accountable for the quality and total cost of care, and improving the integration of physical</w:t>
      </w:r>
      <w:r w:rsidR="72F1D2C4" w:rsidRPr="0C0B13DA">
        <w:rPr>
          <w:color w:val="000000" w:themeColor="text1"/>
        </w:rPr>
        <w:t xml:space="preserve"> health</w:t>
      </w:r>
      <w:r w:rsidR="67DCC949" w:rsidRPr="0C0B13DA">
        <w:rPr>
          <w:color w:val="000000" w:themeColor="text1"/>
        </w:rPr>
        <w:t>, behavioral</w:t>
      </w:r>
      <w:r w:rsidR="72F1D2C4" w:rsidRPr="0C0B13DA">
        <w:rPr>
          <w:color w:val="000000" w:themeColor="text1"/>
        </w:rPr>
        <w:t xml:space="preserve"> health</w:t>
      </w:r>
      <w:r w:rsidR="67DCC949" w:rsidRPr="0C0B13DA">
        <w:rPr>
          <w:color w:val="000000" w:themeColor="text1"/>
        </w:rPr>
        <w:t>, long-term services and supports</w:t>
      </w:r>
      <w:r w:rsidR="72F1D2C4" w:rsidRPr="0C0B13DA">
        <w:rPr>
          <w:color w:val="000000" w:themeColor="text1"/>
        </w:rPr>
        <w:t>, and other supports such as nutrition services</w:t>
      </w:r>
      <w:r w:rsidR="67DCC949" w:rsidRPr="0C0B13DA">
        <w:rPr>
          <w:color w:val="000000" w:themeColor="text1"/>
        </w:rPr>
        <w:t xml:space="preserve"> to address the root causes of health problems and empower members to take control of their health.</w:t>
      </w:r>
      <w:r w:rsidR="2AA68218">
        <w:t xml:space="preserve"> The current demonstration period ends December 31, 2027.</w:t>
      </w:r>
      <w:r w:rsidR="329218EF" w:rsidRPr="0C0B13DA">
        <w:rPr>
          <w:color w:val="000000" w:themeColor="text1"/>
        </w:rPr>
        <w:t xml:space="preserve"> </w:t>
      </w:r>
      <w:r w:rsidR="329218EF" w:rsidRPr="0C0B13DA">
        <w:rPr>
          <w:rStyle w:val="normaltextrun"/>
          <w:color w:val="000000" w:themeColor="text1"/>
        </w:rPr>
        <w:t>We are requesting another five-year demonstration from January 1, 2028 – December 31, 2032.  </w:t>
      </w:r>
      <w:r w:rsidR="329218EF" w:rsidRPr="0C0B13DA">
        <w:rPr>
          <w:rStyle w:val="eop"/>
          <w:color w:val="000000" w:themeColor="text1"/>
        </w:rPr>
        <w:t> </w:t>
      </w:r>
    </w:p>
    <w:p w14:paraId="485D09ED" w14:textId="77777777" w:rsidR="00A12E62" w:rsidRPr="00C8191D" w:rsidRDefault="00A12E62" w:rsidP="00C8191D">
      <w:pPr>
        <w:spacing w:line="276" w:lineRule="auto"/>
      </w:pPr>
    </w:p>
    <w:p w14:paraId="6234C50A" w14:textId="3048C272" w:rsidR="007B71D2" w:rsidRPr="00D661F5" w:rsidRDefault="6CC54D5F" w:rsidP="535E55CE">
      <w:pPr>
        <w:pStyle w:val="Heading2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535E55CE">
        <w:rPr>
          <w:rFonts w:ascii="Times New Roman" w:hAnsi="Times New Roman" w:cs="Times New Roman"/>
          <w:sz w:val="24"/>
          <w:szCs w:val="24"/>
        </w:rPr>
        <w:t xml:space="preserve">This fall, </w:t>
      </w:r>
      <w:r w:rsidR="34D395D3" w:rsidRPr="535E55CE">
        <w:rPr>
          <w:rFonts w:ascii="Times New Roman" w:hAnsi="Times New Roman" w:cs="Times New Roman"/>
          <w:sz w:val="24"/>
          <w:szCs w:val="24"/>
        </w:rPr>
        <w:t xml:space="preserve">MassHealth </w:t>
      </w:r>
      <w:r w:rsidRPr="535E55CE">
        <w:rPr>
          <w:rFonts w:ascii="Times New Roman" w:hAnsi="Times New Roman" w:cs="Times New Roman"/>
          <w:sz w:val="24"/>
          <w:szCs w:val="24"/>
        </w:rPr>
        <w:t xml:space="preserve">will </w:t>
      </w:r>
      <w:r w:rsidR="7BBF0F2B" w:rsidRPr="535E55CE">
        <w:rPr>
          <w:rFonts w:ascii="Times New Roman" w:hAnsi="Times New Roman" w:cs="Times New Roman"/>
          <w:sz w:val="24"/>
          <w:szCs w:val="24"/>
        </w:rPr>
        <w:t xml:space="preserve">submit </w:t>
      </w:r>
      <w:r w:rsidR="34D395D3" w:rsidRPr="535E55CE">
        <w:rPr>
          <w:rFonts w:ascii="Times New Roman" w:hAnsi="Times New Roman" w:cs="Times New Roman"/>
          <w:sz w:val="24"/>
          <w:szCs w:val="24"/>
        </w:rPr>
        <w:t xml:space="preserve">an </w:t>
      </w:r>
      <w:r w:rsidR="1557C510" w:rsidRPr="535E55CE">
        <w:rPr>
          <w:rFonts w:ascii="Times New Roman" w:hAnsi="Times New Roman" w:cs="Times New Roman"/>
          <w:sz w:val="24"/>
          <w:szCs w:val="24"/>
        </w:rPr>
        <w:t xml:space="preserve">1115 demonstration </w:t>
      </w:r>
      <w:r w:rsidR="34D395D3" w:rsidRPr="535E55CE">
        <w:rPr>
          <w:rFonts w:ascii="Times New Roman" w:hAnsi="Times New Roman" w:cs="Times New Roman"/>
          <w:sz w:val="24"/>
          <w:szCs w:val="24"/>
        </w:rPr>
        <w:t xml:space="preserve">extension </w:t>
      </w:r>
      <w:r w:rsidR="4913D63B" w:rsidRPr="535E55CE">
        <w:rPr>
          <w:rFonts w:ascii="Times New Roman" w:hAnsi="Times New Roman" w:cs="Times New Roman"/>
          <w:sz w:val="24"/>
          <w:szCs w:val="24"/>
        </w:rPr>
        <w:t xml:space="preserve">request </w:t>
      </w:r>
      <w:r w:rsidR="34D395D3" w:rsidRPr="535E55CE">
        <w:rPr>
          <w:rFonts w:ascii="Times New Roman" w:hAnsi="Times New Roman" w:cs="Times New Roman"/>
          <w:sz w:val="24"/>
          <w:szCs w:val="24"/>
        </w:rPr>
        <w:t>to</w:t>
      </w:r>
      <w:r w:rsidR="12CC1728" w:rsidRPr="535E55CE">
        <w:rPr>
          <w:rFonts w:ascii="Times New Roman" w:hAnsi="Times New Roman" w:cs="Times New Roman"/>
          <w:sz w:val="24"/>
          <w:szCs w:val="24"/>
        </w:rPr>
        <w:t xml:space="preserve"> continue progress in </w:t>
      </w:r>
      <w:r w:rsidR="1E34368D" w:rsidRPr="535E55CE">
        <w:rPr>
          <w:rFonts w:ascii="Times New Roman" w:hAnsi="Times New Roman" w:cs="Times New Roman"/>
          <w:sz w:val="24"/>
          <w:szCs w:val="24"/>
        </w:rPr>
        <w:t>value-based care and whole-person health</w:t>
      </w:r>
      <w:r w:rsidR="3F98CE92" w:rsidRPr="535E55CE">
        <w:rPr>
          <w:rFonts w:ascii="Times New Roman" w:hAnsi="Times New Roman" w:cs="Times New Roman"/>
          <w:sz w:val="24"/>
          <w:szCs w:val="24"/>
        </w:rPr>
        <w:t>.</w:t>
      </w:r>
    </w:p>
    <w:p w14:paraId="32323828" w14:textId="5C1B6F70" w:rsidR="007A7E60" w:rsidRDefault="000D49C2" w:rsidP="007A7E60">
      <w:r>
        <w:t>Under the current 2022-2027 demonstra</w:t>
      </w:r>
      <w:r w:rsidR="00330EE4">
        <w:t>tion, the Commonwealth has seen early succes</w:t>
      </w:r>
      <w:r w:rsidR="002A7349">
        <w:t xml:space="preserve">s across </w:t>
      </w:r>
      <w:r w:rsidR="007E6BA8">
        <w:t>program</w:t>
      </w:r>
      <w:r w:rsidR="002A7349">
        <w:t>s:</w:t>
      </w:r>
    </w:p>
    <w:p w14:paraId="7AA0463A" w14:textId="76855A87" w:rsidR="00195424" w:rsidRPr="00195424" w:rsidRDefault="00195424" w:rsidP="00195424">
      <w:pPr>
        <w:numPr>
          <w:ilvl w:val="0"/>
          <w:numId w:val="46"/>
        </w:numPr>
      </w:pPr>
      <w:r>
        <w:t>Successful implementation of new initiatives (e.g. primary care capitation, </w:t>
      </w:r>
      <w:r w:rsidR="70068704">
        <w:t xml:space="preserve">hospital </w:t>
      </w:r>
      <w:r>
        <w:t>quality and equity incentive program)​</w:t>
      </w:r>
    </w:p>
    <w:p w14:paraId="71B30DBD" w14:textId="2BD5182C" w:rsidR="00195424" w:rsidRPr="00195424" w:rsidRDefault="00195424" w:rsidP="00195424">
      <w:pPr>
        <w:numPr>
          <w:ilvl w:val="0"/>
          <w:numId w:val="46"/>
        </w:numPr>
      </w:pPr>
      <w:r w:rsidRPr="00195424">
        <w:t xml:space="preserve">Non-fatal and fatal overdoses decreased, and MA saw positive impact on access to community-based </w:t>
      </w:r>
      <w:r w:rsidR="002976AA">
        <w:t>behavioral health</w:t>
      </w:r>
      <w:r w:rsidRPr="00195424">
        <w:t xml:space="preserve"> services​</w:t>
      </w:r>
    </w:p>
    <w:p w14:paraId="7D22F06F" w14:textId="77777777" w:rsidR="00195424" w:rsidRPr="00195424" w:rsidRDefault="00195424" w:rsidP="00195424">
      <w:pPr>
        <w:numPr>
          <w:ilvl w:val="0"/>
          <w:numId w:val="46"/>
        </w:numPr>
      </w:pPr>
      <w:r w:rsidRPr="00195424">
        <w:t>Primary care capitation led to increased and expanded services for members in primary care settings​</w:t>
      </w:r>
    </w:p>
    <w:p w14:paraId="406EDE5E" w14:textId="77777777" w:rsidR="00195424" w:rsidRPr="00195424" w:rsidRDefault="00195424" w:rsidP="00195424">
      <w:pPr>
        <w:numPr>
          <w:ilvl w:val="0"/>
          <w:numId w:val="46"/>
        </w:numPr>
      </w:pPr>
      <w:r w:rsidRPr="00195424">
        <w:t>Nutrition and tenancy support services, and the Community Support Programs, positively impacted members’ food insecurity, housing status, and self-reported physical/mental health status​</w:t>
      </w:r>
    </w:p>
    <w:p w14:paraId="7855825A" w14:textId="77777777" w:rsidR="00195424" w:rsidRPr="00195424" w:rsidRDefault="00195424" w:rsidP="00195424">
      <w:pPr>
        <w:numPr>
          <w:ilvl w:val="0"/>
          <w:numId w:val="46"/>
        </w:numPr>
      </w:pPr>
      <w:r w:rsidRPr="00195424">
        <w:t>Member experience improved in many areas</w:t>
      </w:r>
    </w:p>
    <w:p w14:paraId="1752A9ED" w14:textId="77777777" w:rsidR="00195424" w:rsidRDefault="00195424" w:rsidP="007A7E60"/>
    <w:p w14:paraId="65A1F7EC" w14:textId="580F5DA1" w:rsidR="007A7E60" w:rsidRDefault="7CD9B151" w:rsidP="535E55CE">
      <w:pPr>
        <w:pStyle w:val="paragraph"/>
        <w:spacing w:before="0" w:beforeAutospacing="0" w:after="0" w:afterAutospacing="0"/>
        <w:textAlignment w:val="baseline"/>
      </w:pPr>
      <w:r w:rsidRPr="535E55CE">
        <w:rPr>
          <w:rStyle w:val="normaltextrun"/>
        </w:rPr>
        <w:t xml:space="preserve">The goals of the 2028-2032 Extension Request build upon successes from </w:t>
      </w:r>
      <w:r w:rsidR="5258987A" w:rsidRPr="535E55CE">
        <w:rPr>
          <w:rStyle w:val="normaltextrun"/>
        </w:rPr>
        <w:t xml:space="preserve">previous </w:t>
      </w:r>
      <w:r w:rsidRPr="535E55CE">
        <w:rPr>
          <w:rStyle w:val="normaltextrun"/>
        </w:rPr>
        <w:t>demonstration</w:t>
      </w:r>
      <w:r w:rsidR="777059D5" w:rsidRPr="535E55CE">
        <w:rPr>
          <w:rStyle w:val="normaltextrun"/>
        </w:rPr>
        <w:t>s</w:t>
      </w:r>
      <w:r w:rsidRPr="535E55CE">
        <w:rPr>
          <w:rStyle w:val="normaltextrun"/>
        </w:rPr>
        <w:t>, while promoting the Commonwealth’s affordability strategy by strengthening prevention, accountability, and value-based care to improve outcomes for members, while ensuring responsible stewardship of state and federal resources. </w:t>
      </w:r>
    </w:p>
    <w:p w14:paraId="1E2D3702" w14:textId="5CCAA365" w:rsidR="535E55CE" w:rsidRDefault="535E55CE" w:rsidP="535E55CE">
      <w:pPr>
        <w:pStyle w:val="paragraph"/>
        <w:spacing w:before="0" w:beforeAutospacing="0" w:after="0" w:afterAutospacing="0"/>
        <w:rPr>
          <w:rStyle w:val="normaltextrun"/>
        </w:rPr>
      </w:pPr>
    </w:p>
    <w:p w14:paraId="77B958BF" w14:textId="68A35C13" w:rsidR="16FF7707" w:rsidRDefault="10708412" w:rsidP="2B3482A3">
      <w:pPr>
        <w:pStyle w:val="paragraph"/>
        <w:spacing w:before="0" w:beforeAutospacing="0" w:after="0" w:afterAutospacing="0"/>
        <w:ind w:left="720"/>
        <w:rPr>
          <w:color w:val="000000" w:themeColor="text1"/>
        </w:rPr>
      </w:pPr>
      <w:r w:rsidRPr="2B3482A3">
        <w:rPr>
          <w:b/>
          <w:bCs/>
          <w:color w:val="000000" w:themeColor="text1"/>
        </w:rPr>
        <w:t>Goal 1: Continue to promote value by improving access, quality, and efficiency</w:t>
      </w:r>
      <w:r w:rsidRPr="2B3482A3">
        <w:rPr>
          <w:color w:val="000000" w:themeColor="text1"/>
        </w:rPr>
        <w:t>;</w:t>
      </w:r>
    </w:p>
    <w:p w14:paraId="5EC0E357" w14:textId="24C6B498" w:rsidR="16FF7707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Continue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MassHealth’s value-based 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ACO program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, maintaining core pillars of accountability for quality, member experience, and total cost of care, and emphasizing increased expectations for delivering value for the Commonwealth moving forward.</w:t>
      </w:r>
    </w:p>
    <w:p w14:paraId="62CD907E" w14:textId="1B2BD9F3" w:rsidR="16FF7707" w:rsidRDefault="0FC2654B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Offer </w:t>
      </w:r>
      <w:r w:rsidR="2B3C37DD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14B93DBE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ew coverage of </w:t>
      </w:r>
      <w:r w:rsidR="14B93DBE"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Traditional Healthcare Services </w:t>
      </w:r>
      <w:r w:rsidR="14B93DBE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members eligible to receive care at Indian Health Service (IHS) or tribal facilities.  </w:t>
      </w:r>
    </w:p>
    <w:p w14:paraId="3F34D10E" w14:textId="7D482763" w:rsidR="16FF7707" w:rsidRDefault="69696B98" w:rsidP="535E55C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Traditional healthcare services can include offerings like sweat lodges or smudging, and are reimbursed at a 100% federal match (no cost to the Commonwealth).</w:t>
      </w:r>
    </w:p>
    <w:p w14:paraId="14EFB509" w14:textId="290D1FA3" w:rsidR="16FF7707" w:rsidRPr="00013EB6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Build on current efforts to incentivize hospitals to deliver value-based care in line with the Commonwealth’s priorities through a new 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Hospital Innovation and Healthy Communities Program</w:t>
      </w:r>
      <w:r w:rsidR="353881E2" w:rsidRPr="3C35B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53881E2" w:rsidRPr="00013E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(HIH-C)</w:t>
      </w:r>
      <w:r w:rsidR="71679F21" w:rsidRPr="3C35B6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which will</w:t>
      </w:r>
      <w:r w:rsidRPr="00013EB6">
        <w:rPr>
          <w:rFonts w:ascii="Times New Roman" w:hAnsi="Times New Roman" w:cs="Times New Roman"/>
          <w:sz w:val="24"/>
          <w:szCs w:val="24"/>
        </w:rPr>
        <w:t xml:space="preserve"> </w:t>
      </w:r>
      <w:r w:rsidR="3C86FF2A" w:rsidRPr="00013EB6">
        <w:rPr>
          <w:rFonts w:ascii="Times New Roman" w:hAnsi="Times New Roman" w:cs="Times New Roman"/>
          <w:sz w:val="24"/>
          <w:szCs w:val="24"/>
        </w:rPr>
        <w:t>include two components: 1) a Care Delivery Innovation (CDI) incentive program that will create accountability for more efficient acute care delivery, reduced avoidable utilization, and enhanced health system coordination, and 2) a voluntary hospital global budget arrangement</w:t>
      </w:r>
      <w:r w:rsidRPr="00013EB6">
        <w:rPr>
          <w:rFonts w:ascii="Times New Roman" w:hAnsi="Times New Roman" w:cs="Times New Roman"/>
          <w:sz w:val="24"/>
          <w:szCs w:val="24"/>
        </w:rPr>
        <w:t>:</w:t>
      </w:r>
    </w:p>
    <w:p w14:paraId="013F0807" w14:textId="3784C47B" w:rsidR="22470BF8" w:rsidRDefault="22470BF8" w:rsidP="3C35B613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C35B613">
        <w:rPr>
          <w:rFonts w:ascii="Times New Roman" w:hAnsi="Times New Roman" w:cs="Times New Roman"/>
          <w:color w:val="000000" w:themeColor="text1"/>
          <w:sz w:val="24"/>
          <w:szCs w:val="24"/>
        </w:rPr>
        <w:t>The CDI program will reward:</w:t>
      </w:r>
    </w:p>
    <w:p w14:paraId="58DDB33C" w14:textId="192C0BE6" w:rsidR="16FF7707" w:rsidRDefault="69696B98" w:rsidP="00013EB6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Care models that provide necessary acute care in the lowest-cost, most appropriate setting; </w:t>
      </w:r>
    </w:p>
    <w:p w14:paraId="5D0BE5D0" w14:textId="6D70E31C" w:rsidR="16FF7707" w:rsidRDefault="69696B98" w:rsidP="00013EB6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Tech-enabled interventions that empower patients to take control of their health; and </w:t>
      </w:r>
    </w:p>
    <w:p w14:paraId="7E05EFF2" w14:textId="5A191E5F" w:rsidR="16FF7707" w:rsidRDefault="69696B98" w:rsidP="00013EB6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Hospital and ACO partnerships that target avoidable utilization.</w:t>
      </w:r>
    </w:p>
    <w:p w14:paraId="4D0A2486" w14:textId="070FE96A" w:rsidR="16FF7707" w:rsidRDefault="6A6EE752" w:rsidP="00013EB6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C35B613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4D0569A0" w:rsidRPr="3C35B613">
        <w:rPr>
          <w:rFonts w:ascii="Times New Roman" w:hAnsi="Times New Roman" w:cs="Times New Roman"/>
          <w:color w:val="000000" w:themeColor="text1"/>
          <w:sz w:val="24"/>
          <w:szCs w:val="24"/>
        </w:rPr>
        <w:t>everaging</w:t>
      </w:r>
      <w:r w:rsidR="14B93DBE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14B93DBE"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hospital global budget </w:t>
      </w:r>
      <w:r w:rsidR="14B93DBE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aligned with </w:t>
      </w:r>
      <w:r w:rsidR="1AE0E519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CMS’ Innovation Center AHEAD model</w:t>
      </w:r>
      <w:r w:rsidR="2E89645B" w:rsidRPr="3C35B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drive delivery system reform across payers</w:t>
      </w:r>
      <w:r w:rsidR="5DBEE750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50BC18" w14:textId="0548702E" w:rsidR="16FF7707" w:rsidRDefault="5DBEE750" w:rsidP="00013EB6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Hospital global budget s</w:t>
      </w:r>
      <w:r w:rsidR="14B93DBE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ets a prospective budget for a limited subset of hospitals that incorporates (at least) inpatient and outpatient expenses.</w:t>
      </w:r>
    </w:p>
    <w:p w14:paraId="05F0C76D" w14:textId="490353FD" w:rsidR="7600C03F" w:rsidRDefault="3FE24B49" w:rsidP="535E55CE">
      <w:pPr>
        <w:numPr>
          <w:ilvl w:val="1"/>
          <w:numId w:val="2"/>
        </w:numPr>
        <w:rPr>
          <w:color w:val="000000" w:themeColor="text1"/>
        </w:rPr>
      </w:pPr>
      <w:r w:rsidRPr="535E55CE">
        <w:rPr>
          <w:color w:val="000000" w:themeColor="text1"/>
        </w:rPr>
        <w:t xml:space="preserve">To maximize rebates from drug manufacturers and support stability for safety net hospitals, </w:t>
      </w:r>
      <w:r w:rsidR="77E229ED" w:rsidRPr="535E55CE">
        <w:rPr>
          <w:color w:val="000000" w:themeColor="text1"/>
        </w:rPr>
        <w:t xml:space="preserve">make 340B hospital access stabilization payments to </w:t>
      </w:r>
      <w:r w:rsidR="16206E5F" w:rsidRPr="50811D14">
        <w:rPr>
          <w:color w:val="000000" w:themeColor="text1"/>
        </w:rPr>
        <w:t>enable hospitals to stop relying on</w:t>
      </w:r>
      <w:r w:rsidR="77E229ED" w:rsidRPr="535E55CE">
        <w:rPr>
          <w:color w:val="000000" w:themeColor="text1"/>
        </w:rPr>
        <w:t xml:space="preserve"> </w:t>
      </w:r>
      <w:r w:rsidR="18B1164E" w:rsidRPr="44545ADC">
        <w:rPr>
          <w:color w:val="000000" w:themeColor="text1"/>
        </w:rPr>
        <w:t xml:space="preserve">340B retail pharmacy </w:t>
      </w:r>
      <w:r w:rsidR="77E229ED" w:rsidRPr="535E55CE">
        <w:rPr>
          <w:color w:val="000000" w:themeColor="text1"/>
        </w:rPr>
        <w:t>margin</w:t>
      </w:r>
      <w:r w:rsidR="48060D39" w:rsidRPr="535E55CE">
        <w:rPr>
          <w:color w:val="000000" w:themeColor="text1"/>
        </w:rPr>
        <w:t>.</w:t>
      </w:r>
    </w:p>
    <w:p w14:paraId="786717D8" w14:textId="339692D5" w:rsidR="2CF3F2F3" w:rsidRDefault="2CF3F2F3" w:rsidP="2CF3F2F3">
      <w:pPr>
        <w:ind w:left="2160"/>
        <w:rPr>
          <w:color w:val="000000" w:themeColor="text1"/>
        </w:rPr>
      </w:pPr>
    </w:p>
    <w:p w14:paraId="383A4DE2" w14:textId="1A3F8D24" w:rsidR="16FF7707" w:rsidRPr="003C54AC" w:rsidRDefault="69696B98" w:rsidP="535E55CE">
      <w:pPr>
        <w:ind w:left="720"/>
        <w:rPr>
          <w:b/>
          <w:bCs/>
          <w:color w:val="000000" w:themeColor="text1"/>
        </w:rPr>
      </w:pPr>
      <w:r w:rsidRPr="535E55CE">
        <w:rPr>
          <w:b/>
          <w:bCs/>
          <w:color w:val="000000" w:themeColor="text1"/>
        </w:rPr>
        <w:t>Goal 2: Strengthen innovative care delivery for primary care, behavioral health, and pediatric care, focusing on prevention, chronic disease management, and shifting the delivery system away from siloed, fee-for-service health care;</w:t>
      </w:r>
    </w:p>
    <w:p w14:paraId="5DF69CAC" w14:textId="5ACB20CC" w:rsidR="16FF7707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Continue MassHealth’s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primary care sub-capitation program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strengthens primary care through prospective capitation to support team-based, integrated care. </w:t>
      </w:r>
    </w:p>
    <w:p w14:paraId="311ADD63" w14:textId="1FB9F46B" w:rsidR="16FF7707" w:rsidRDefault="000E1A02" w:rsidP="535E55C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0811D14">
        <w:rPr>
          <w:rFonts w:ascii="Times New Roman" w:hAnsi="Times New Roman" w:cs="Times New Roman"/>
          <w:color w:val="000000" w:themeColor="text1"/>
          <w:sz w:val="24"/>
          <w:szCs w:val="24"/>
        </w:rPr>
        <w:t>Support expansion of</w:t>
      </w:r>
      <w:r w:rsidR="4A5AD500" w:rsidRPr="155FC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primary care capitation to include Medicare payments, aligned with the CM</w:t>
      </w:r>
      <w:r w:rsidR="78FC7200" w:rsidRPr="155FC65F" w:rsidDel="4A5AD500">
        <w:rPr>
          <w:rFonts w:ascii="Times New Roman" w:hAnsi="Times New Roman" w:cs="Times New Roman"/>
          <w:color w:val="000000" w:themeColor="text1"/>
          <w:sz w:val="24"/>
          <w:szCs w:val="24"/>
        </w:rPr>
        <w:t>S Innovation Center’s</w:t>
      </w:r>
      <w:r w:rsidR="4A5AD500" w:rsidRPr="2B3482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AHEAD model,</w:t>
      </w:r>
      <w:r w:rsidR="69696B98" w:rsidRPr="2B3482A3"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="4A5AD500" w:rsidRPr="2B3482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work with commercial payers to adopt capitation as well. </w:t>
      </w:r>
    </w:p>
    <w:p w14:paraId="7399B9DF" w14:textId="15955247" w:rsidR="16FF7707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Continue 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diversionary behavioral health and substance use disorder services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care delivered in settings that qualify as institutions for mental diseases (IMDs). </w:t>
      </w:r>
    </w:p>
    <w:p w14:paraId="1F34226B" w14:textId="19CC1E2D" w:rsidR="16FF7707" w:rsidRDefault="69696B98" w:rsidP="535E55C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coverage of 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Contingency Management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 evidence-based treatment for stimulant use disorder.  </w:t>
      </w:r>
    </w:p>
    <w:p w14:paraId="38435E3D" w14:textId="2E6039B2" w:rsidR="16FF7707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Continue 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nutrition and tenancy supports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address the root causes of chronic disease.  </w:t>
      </w:r>
    </w:p>
    <w:p w14:paraId="3F08EC17" w14:textId="17E2C405" w:rsidR="16FF7707" w:rsidRDefault="69696B98" w:rsidP="535E55C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By addressing upstream drivers of health, these services can lead to decreased hospitalization</w:t>
      </w:r>
      <w:r w:rsidR="6E95C18B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BBE77E0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emergency department 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use, </w:t>
      </w:r>
      <w:r w:rsidR="75A03324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increased 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cost savings, and improved whole-person health. </w:t>
      </w:r>
    </w:p>
    <w:p w14:paraId="4B7D7497" w14:textId="41D094C1" w:rsidR="16FF7707" w:rsidRPr="00013EB6" w:rsidRDefault="1E212808" w:rsidP="535E55CE">
      <w:pPr>
        <w:pStyle w:val="ListParagraph"/>
        <w:numPr>
          <w:ilvl w:val="0"/>
          <w:numId w:val="47"/>
        </w:numPr>
        <w:ind w:left="1800"/>
        <w:rPr>
          <w:color w:val="000000" w:themeColor="text1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Continue t</w:t>
      </w:r>
      <w:r w:rsidR="7885E0E8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7885E0E8"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Reentry Demonstration</w:t>
      </w:r>
      <w:r w:rsidR="7885E0E8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Initiative which allows Medicaid coverage for certain individuals prior to release from incarceration to support the transition back to the community and re-connection to care. </w:t>
      </w:r>
    </w:p>
    <w:p w14:paraId="4BEADEA8" w14:textId="14D50FE6" w:rsidR="16FF7707" w:rsidRPr="00013EB6" w:rsidRDefault="7885E0E8" w:rsidP="535E55CE">
      <w:pPr>
        <w:numPr>
          <w:ilvl w:val="1"/>
          <w:numId w:val="2"/>
        </w:numPr>
        <w:rPr>
          <w:color w:val="000000" w:themeColor="text1"/>
        </w:rPr>
      </w:pPr>
      <w:r w:rsidRPr="4A0B6A75">
        <w:rPr>
          <w:color w:val="000000" w:themeColor="text1"/>
        </w:rPr>
        <w:t>Discontinue Workforce Initiatives, authorized under the 1115 Demonstration (Student Loan Repayment and N</w:t>
      </w:r>
      <w:r w:rsidR="047EC2A5" w:rsidRPr="4A0B6A75">
        <w:rPr>
          <w:color w:val="000000" w:themeColor="text1"/>
        </w:rPr>
        <w:t xml:space="preserve">urse </w:t>
      </w:r>
      <w:r w:rsidRPr="4A0B6A75">
        <w:rPr>
          <w:color w:val="000000" w:themeColor="text1"/>
        </w:rPr>
        <w:t>P</w:t>
      </w:r>
      <w:r w:rsidR="047EC2A5" w:rsidRPr="4A0B6A75">
        <w:rPr>
          <w:color w:val="000000" w:themeColor="text1"/>
        </w:rPr>
        <w:t>ractitioner</w:t>
      </w:r>
      <w:r w:rsidRPr="4A0B6A75">
        <w:rPr>
          <w:color w:val="000000" w:themeColor="text1"/>
        </w:rPr>
        <w:t xml:space="preserve"> Residency), as directed by CMS.</w:t>
      </w:r>
      <w:r w:rsidRPr="4A0B6A75">
        <w:rPr>
          <w:rStyle w:val="FootnoteReference"/>
          <w:color w:val="000000" w:themeColor="text1"/>
        </w:rPr>
        <w:footnoteReference w:id="3"/>
      </w:r>
    </w:p>
    <w:p w14:paraId="1A3154E8" w14:textId="38EA07D1" w:rsidR="2C328EF6" w:rsidRPr="00013EB6" w:rsidRDefault="2C328EF6" w:rsidP="2C328EF6">
      <w:pPr>
        <w:ind w:left="2160"/>
        <w:rPr>
          <w:color w:val="000000" w:themeColor="text1"/>
        </w:rPr>
      </w:pPr>
    </w:p>
    <w:p w14:paraId="0ED94EE7" w14:textId="3BE268BD" w:rsidR="16FF7707" w:rsidRPr="00013EB6" w:rsidRDefault="7885E0E8" w:rsidP="535E55CE">
      <w:pPr>
        <w:ind w:left="720"/>
        <w:rPr>
          <w:b/>
          <w:bCs/>
          <w:color w:val="000000" w:themeColor="text1"/>
        </w:rPr>
      </w:pPr>
      <w:r w:rsidRPr="535E55CE">
        <w:rPr>
          <w:b/>
          <w:bCs/>
          <w:color w:val="000000" w:themeColor="text1"/>
        </w:rPr>
        <w:t>Goal 3: Support the Commonwealth’s safety net, including through ongoing, predictable funding for safety net providers with a continued linkage to accountable care</w:t>
      </w:r>
      <w:r w:rsidR="005B4498">
        <w:rPr>
          <w:b/>
          <w:bCs/>
          <w:color w:val="000000" w:themeColor="text1"/>
        </w:rPr>
        <w:t>.</w:t>
      </w:r>
      <w:r w:rsidR="005B4498" w:rsidRPr="535E55CE">
        <w:rPr>
          <w:b/>
          <w:bCs/>
          <w:color w:val="000000" w:themeColor="text1"/>
        </w:rPr>
        <w:t xml:space="preserve"> </w:t>
      </w:r>
    </w:p>
    <w:p w14:paraId="537556A6" w14:textId="3514EBC5" w:rsidR="2C328EF6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Maintain sustainable financing for the Commonwealth’s health care providers through ongoing </w:t>
      </w:r>
      <w:r w:rsidRPr="535E55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Safety Net Care Pool 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authority.</w:t>
      </w:r>
    </w:p>
    <w:p w14:paraId="6A84A6D2" w14:textId="6D53A7B2" w:rsidR="2C328EF6" w:rsidRDefault="7885E0E8" w:rsidP="535E55C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will include: Continued authority for the </w:t>
      </w:r>
      <w:r w:rsidR="0D0AE636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Health 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Safety Net, Safety Net Provider Payments,</w:t>
      </w:r>
      <w:r w:rsidR="7F13C876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6078EA8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payments for IMDs and state-owned hospitals</w:t>
      </w:r>
      <w:r w:rsidR="36078EA8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10757D" w14:textId="6B8B4F6D" w:rsidR="0E3B64AF" w:rsidRDefault="0E3B64AF" w:rsidP="0E3B64AF">
      <w:pPr>
        <w:pStyle w:val="ListParagraph"/>
        <w:ind w:left="28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B4E479" w14:textId="0BEC01B4" w:rsidR="1DE08C89" w:rsidRDefault="7885E0E8" w:rsidP="535E55CE">
      <w:pPr>
        <w:ind w:left="720"/>
      </w:pPr>
      <w:r w:rsidRPr="535E55CE">
        <w:rPr>
          <w:b/>
          <w:bCs/>
          <w:color w:val="000000" w:themeColor="text1"/>
        </w:rPr>
        <w:t>Goal 4: Maintain near-universal coverage for all eligible Commonwealth residents.</w:t>
      </w:r>
    </w:p>
    <w:p w14:paraId="702B3339" w14:textId="23945C5C" w:rsidR="16FF7707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A0B6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Maintain </w:t>
      </w:r>
      <w:r w:rsidRPr="4A0B6A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premium assistance, Connector subsidies</w:t>
      </w:r>
      <w:r w:rsidRPr="4A0B6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4A0B6A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Medicare cost-sharing supports</w:t>
      </w:r>
    </w:p>
    <w:p w14:paraId="68216A10" w14:textId="77D8F984" w:rsidR="16FF7707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Continue to cover </w:t>
      </w:r>
      <w:r w:rsidR="00E8351B">
        <w:rPr>
          <w:rFonts w:ascii="Times New Roman" w:hAnsi="Times New Roman" w:cs="Times New Roman"/>
          <w:color w:val="000000" w:themeColor="text1"/>
          <w:sz w:val="24"/>
          <w:szCs w:val="24"/>
        </w:rPr>
        <w:t>expanded</w:t>
      </w:r>
      <w:r w:rsidR="00E8351B"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populations such as CommonHealth, HIV Family Assistance and Medicare Savings Program eligibility. </w:t>
      </w:r>
    </w:p>
    <w:p w14:paraId="73FABB50" w14:textId="559EDE2C" w:rsidR="16FF7707" w:rsidRDefault="69696B9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35E55CE">
        <w:rPr>
          <w:rFonts w:ascii="Times New Roman" w:hAnsi="Times New Roman" w:cs="Times New Roman"/>
          <w:color w:val="000000" w:themeColor="text1"/>
          <w:sz w:val="24"/>
          <w:szCs w:val="24"/>
        </w:rPr>
        <w:t>Continue policies to streamline eligibility processing, such as hospital presumptive eligibility and provisional eligibility for certain populations.</w:t>
      </w:r>
    </w:p>
    <w:p w14:paraId="42ADEEB2" w14:textId="77777777" w:rsidR="00D63986" w:rsidRDefault="7885E0E8" w:rsidP="535E55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07EC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MassHealth will be required to </w:t>
      </w:r>
      <w:r w:rsidRPr="607ECB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discontinue continuous eligibility </w:t>
      </w:r>
      <w:r w:rsidRPr="607EC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(for justice-involved and homeless populations) and </w:t>
      </w:r>
      <w:r w:rsidRPr="607ECB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adjust retroactive coverage </w:t>
      </w:r>
      <w:r w:rsidRPr="607EC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3 months to 1 month or 2 months, per changes in federal policy. </w:t>
      </w:r>
    </w:p>
    <w:p w14:paraId="0DBC3CF1" w14:textId="09DE6862" w:rsidR="00F40383" w:rsidRPr="003B40EA" w:rsidRDefault="00F40383" w:rsidP="607ECBEB">
      <w:pPr>
        <w:spacing w:after="120" w:line="276" w:lineRule="auto"/>
        <w:contextualSpacing/>
        <w:rPr>
          <w:b/>
          <w:bCs/>
        </w:rPr>
      </w:pPr>
    </w:p>
    <w:p w14:paraId="079644CC" w14:textId="74AC9C0F" w:rsidR="00F40383" w:rsidRPr="003B40EA" w:rsidRDefault="0E6CA851" w:rsidP="607ECBEB">
      <w:pPr>
        <w:spacing w:after="120" w:line="276" w:lineRule="auto"/>
        <w:contextualSpacing/>
      </w:pPr>
      <w:r w:rsidRPr="607ECBEB">
        <w:rPr>
          <w:b/>
          <w:bCs/>
        </w:rPr>
        <w:t>T</w:t>
      </w:r>
      <w:r w:rsidR="7DF8DC1B" w:rsidRPr="607ECBEB">
        <w:rPr>
          <w:b/>
          <w:bCs/>
        </w:rPr>
        <w:t>imeline</w:t>
      </w:r>
      <w:r w:rsidRPr="607ECBEB">
        <w:rPr>
          <w:b/>
          <w:bCs/>
        </w:rPr>
        <w:t xml:space="preserve"> for MassHealth’s 1115 demonstration extension </w:t>
      </w:r>
      <w:r w:rsidR="426DD4E7" w:rsidRPr="607ECBEB">
        <w:rPr>
          <w:b/>
          <w:bCs/>
        </w:rPr>
        <w:t>request</w:t>
      </w:r>
    </w:p>
    <w:p w14:paraId="1809020E" w14:textId="3ACB326E" w:rsidR="003B40EA" w:rsidRDefault="09C41473" w:rsidP="52062E33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</w:rPr>
      </w:pPr>
      <w:r w:rsidRPr="52062E33">
        <w:rPr>
          <w:rStyle w:val="normaltextrun"/>
          <w:color w:val="000000" w:themeColor="text1"/>
        </w:rPr>
        <w:t xml:space="preserve">September </w:t>
      </w:r>
      <w:r w:rsidR="3D899488" w:rsidRPr="52062E33">
        <w:rPr>
          <w:rStyle w:val="normaltextrun"/>
          <w:color w:val="000000" w:themeColor="text1"/>
        </w:rPr>
        <w:t>2026 – Post for state public comment </w:t>
      </w:r>
    </w:p>
    <w:p w14:paraId="2CA08597" w14:textId="5A828905" w:rsidR="003B40EA" w:rsidRDefault="700461AF" w:rsidP="2B3482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2B3482A3">
        <w:rPr>
          <w:rStyle w:val="normaltextrun"/>
          <w:color w:val="000000" w:themeColor="text1"/>
        </w:rPr>
        <w:t>November</w:t>
      </w:r>
      <w:r w:rsidR="3D899488" w:rsidRPr="2B3482A3">
        <w:rPr>
          <w:rStyle w:val="normaltextrun"/>
          <w:color w:val="000000" w:themeColor="text1"/>
        </w:rPr>
        <w:t xml:space="preserve"> 2026 – Submit extension request to CMS  </w:t>
      </w:r>
      <w:r w:rsidR="3D899488" w:rsidRPr="2B3482A3">
        <w:rPr>
          <w:rStyle w:val="eop"/>
          <w:color w:val="000000" w:themeColor="text1"/>
        </w:rPr>
        <w:t> </w:t>
      </w:r>
    </w:p>
    <w:p w14:paraId="1C4049C7" w14:textId="0A5A7FA9" w:rsidR="003B40EA" w:rsidRDefault="003B40EA" w:rsidP="4A3E74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4A3E74AC">
        <w:rPr>
          <w:rStyle w:val="normaltextrun"/>
          <w:color w:val="000000" w:themeColor="text1"/>
        </w:rPr>
        <w:t>January 2028 – Anticipated start date for new demonstration period </w:t>
      </w:r>
      <w:r w:rsidRPr="4A3E74AC">
        <w:rPr>
          <w:rStyle w:val="eop"/>
          <w:color w:val="000000" w:themeColor="text1"/>
        </w:rPr>
        <w:t> </w:t>
      </w:r>
    </w:p>
    <w:p w14:paraId="5363C6E2" w14:textId="77777777" w:rsidR="003B40EA" w:rsidRDefault="003B40EA" w:rsidP="004B3295">
      <w:pPr>
        <w:tabs>
          <w:tab w:val="left" w:pos="540"/>
        </w:tabs>
        <w:spacing w:line="276" w:lineRule="auto"/>
        <w:rPr>
          <w:b/>
          <w:bCs/>
        </w:rPr>
      </w:pPr>
    </w:p>
    <w:p w14:paraId="018D6C45" w14:textId="61B76AA5" w:rsidR="00887542" w:rsidRPr="00887542" w:rsidRDefault="00887542" w:rsidP="004B3295">
      <w:pPr>
        <w:tabs>
          <w:tab w:val="left" w:pos="540"/>
        </w:tabs>
        <w:spacing w:line="276" w:lineRule="auto"/>
      </w:pPr>
      <w:r w:rsidRPr="3A1BB31A">
        <w:rPr>
          <w:b/>
          <w:bCs/>
        </w:rPr>
        <w:t>MassHealth’s demonstration extension request reflects intensive and ongoing stakeholder engagement </w:t>
      </w:r>
      <w:r>
        <w:t>with sister agencies and stakeholders to inform policy design, including holding public meetings to provide opportunities for public engagement and verbal and written feedback.  </w:t>
      </w:r>
    </w:p>
    <w:p w14:paraId="4CA24F30" w14:textId="5B30FE02" w:rsidR="004B3295" w:rsidRPr="004B3295" w:rsidRDefault="001D4D1A" w:rsidP="004B3295">
      <w:pPr>
        <w:tabs>
          <w:tab w:val="left" w:pos="540"/>
        </w:tabs>
        <w:spacing w:line="276" w:lineRule="auto"/>
        <w:rPr>
          <w:b/>
        </w:rPr>
      </w:pPr>
      <w:r w:rsidRPr="003405D4">
        <w:rPr>
          <w:rFonts w:ascii="Arial" w:hAnsi="Arial" w:cs="Arial"/>
          <w:b/>
        </w:rPr>
        <w:br/>
      </w:r>
      <w:r w:rsidR="004B3295" w:rsidRPr="004B3295">
        <w:rPr>
          <w:b/>
        </w:rPr>
        <w:t>Public Comment Period</w:t>
      </w:r>
    </w:p>
    <w:p w14:paraId="09C4D103" w14:textId="0706A201" w:rsidR="004B3295" w:rsidRPr="004B3295" w:rsidRDefault="16A6C603" w:rsidP="155FC65F">
      <w:pPr>
        <w:tabs>
          <w:tab w:val="left" w:pos="540"/>
        </w:tabs>
        <w:spacing w:line="276" w:lineRule="auto"/>
      </w:pPr>
      <w:r>
        <w:t xml:space="preserve">EOHHS will host two </w:t>
      </w:r>
      <w:r w:rsidR="7391259A">
        <w:t>Public Hearing</w:t>
      </w:r>
      <w:r>
        <w:t xml:space="preserve">s to hear public comments on the Request. Stakeholders are invited to review the Request in advance and share with EOHHS staff at the </w:t>
      </w:r>
      <w:r w:rsidR="771EA088">
        <w:t>hearings</w:t>
      </w:r>
      <w:r>
        <w:t xml:space="preserve"> any input and feedback, or questions for future clarification. The </w:t>
      </w:r>
      <w:r w:rsidR="6190B7AE">
        <w:t xml:space="preserve">public hearings </w:t>
      </w:r>
      <w:r>
        <w:t>are scheduled as follows:</w:t>
      </w:r>
    </w:p>
    <w:p w14:paraId="3C29FC71" w14:textId="7F163F26" w:rsidR="52062E33" w:rsidRDefault="52062E33" w:rsidP="52062E33">
      <w:pPr>
        <w:tabs>
          <w:tab w:val="left" w:pos="540"/>
        </w:tabs>
        <w:spacing w:line="276" w:lineRule="auto"/>
      </w:pPr>
    </w:p>
    <w:p w14:paraId="145BA06F" w14:textId="20A9DB5B" w:rsidR="004B3295" w:rsidRPr="004B3295" w:rsidRDefault="7B393131" w:rsidP="3081A3EB">
      <w:pPr>
        <w:tabs>
          <w:tab w:val="left" w:pos="540"/>
        </w:tabs>
        <w:spacing w:line="276" w:lineRule="auto"/>
        <w:ind w:left="720"/>
        <w:rPr>
          <w:color w:val="000000" w:themeColor="text1"/>
        </w:rPr>
      </w:pPr>
      <w:r w:rsidRPr="3081A3EB">
        <w:rPr>
          <w:color w:val="000000" w:themeColor="text1"/>
        </w:rPr>
        <w:t>Public Hearing #1 will be held virtually on:</w:t>
      </w:r>
    </w:p>
    <w:p w14:paraId="716C8EDE" w14:textId="0D16A330" w:rsidR="004B3295" w:rsidRPr="004B3295" w:rsidRDefault="7B393131" w:rsidP="3081A3EB">
      <w:pPr>
        <w:pStyle w:val="ListParagraph"/>
        <w:tabs>
          <w:tab w:val="left" w:pos="540"/>
        </w:tabs>
        <w:spacing w:line="276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081A3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Thursday, October 1, 2026 from 10:00-12:00</w:t>
      </w:r>
    </w:p>
    <w:p w14:paraId="76A3811D" w14:textId="00EEB97A" w:rsidR="004B3295" w:rsidRPr="004B3295" w:rsidRDefault="7B393131" w:rsidP="3081A3EB">
      <w:pPr>
        <w:pStyle w:val="ListParagraph"/>
        <w:shd w:val="clear" w:color="auto" w:fill="FFFFFF" w:themeFill="background1"/>
        <w:spacing w:line="276" w:lineRule="auto"/>
        <w:rPr>
          <w:rFonts w:ascii="Times New Roman" w:hAnsi="Times New Roman" w:cs="Times New Roman"/>
          <w:color w:val="242424"/>
          <w:sz w:val="24"/>
          <w:szCs w:val="24"/>
        </w:rPr>
      </w:pPr>
      <w:hyperlink r:id="rId14" w:history="1">
        <w:r w:rsidRPr="00922A7A">
          <w:rPr>
            <w:rStyle w:val="Hyperlink"/>
            <w:rFonts w:ascii="Times New Roman" w:hAnsi="Times New Roman" w:cs="Times New Roman"/>
            <w:sz w:val="24"/>
            <w:szCs w:val="24"/>
          </w:rPr>
          <w:t>Join Zoom Meeting</w:t>
        </w:r>
      </w:hyperlink>
    </w:p>
    <w:p w14:paraId="7B3BD3E1" w14:textId="1965A298" w:rsidR="004B3295" w:rsidRPr="004B3295" w:rsidRDefault="7B393131" w:rsidP="3081A3EB">
      <w:pPr>
        <w:pStyle w:val="ListParagraph"/>
        <w:shd w:val="clear" w:color="auto" w:fill="FFFFFF" w:themeFill="background1"/>
        <w:spacing w:line="276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3081A3EB">
        <w:rPr>
          <w:rFonts w:ascii="Times New Roman" w:hAnsi="Times New Roman" w:cs="Times New Roman"/>
          <w:color w:val="242424"/>
          <w:sz w:val="24"/>
          <w:szCs w:val="24"/>
        </w:rPr>
        <w:t>Meeting ID: 996 6225 3321</w:t>
      </w:r>
    </w:p>
    <w:p w14:paraId="25D20323" w14:textId="145D4B96" w:rsidR="004B3295" w:rsidRPr="004B3295" w:rsidRDefault="7B393131" w:rsidP="3081A3EB">
      <w:pPr>
        <w:pStyle w:val="ListParagraph"/>
        <w:shd w:val="clear" w:color="auto" w:fill="FFFFFF" w:themeFill="background1"/>
        <w:spacing w:line="276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3081A3EB">
        <w:rPr>
          <w:rFonts w:ascii="Times New Roman" w:hAnsi="Times New Roman" w:cs="Times New Roman"/>
          <w:color w:val="242424"/>
          <w:sz w:val="24"/>
          <w:szCs w:val="24"/>
        </w:rPr>
        <w:t>Passcode: 124374</w:t>
      </w:r>
    </w:p>
    <w:p w14:paraId="699A4AD8" w14:textId="035596AC" w:rsidR="004B3295" w:rsidRPr="004B3295" w:rsidRDefault="004B3295" w:rsidP="3081A3EB">
      <w:pPr>
        <w:pStyle w:val="ListParagraph"/>
        <w:tabs>
          <w:tab w:val="left" w:pos="540"/>
        </w:tabs>
        <w:spacing w:line="276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DE4478" w14:textId="017922C5" w:rsidR="004B3295" w:rsidRPr="004B3295" w:rsidRDefault="7B393131" w:rsidP="3081A3EB">
      <w:pPr>
        <w:pStyle w:val="ListParagraph"/>
        <w:tabs>
          <w:tab w:val="left" w:pos="540"/>
        </w:tabs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081A3EB">
        <w:rPr>
          <w:rFonts w:ascii="Times New Roman" w:hAnsi="Times New Roman" w:cs="Times New Roman"/>
          <w:color w:val="000000" w:themeColor="text1"/>
          <w:sz w:val="24"/>
          <w:szCs w:val="24"/>
        </w:rPr>
        <w:t>Public Hearing #2 will be held both virtually and in-person on:</w:t>
      </w:r>
    </w:p>
    <w:p w14:paraId="3C804640" w14:textId="28CBA802" w:rsidR="004B3295" w:rsidRPr="004B3295" w:rsidRDefault="7B393131" w:rsidP="3081A3EB">
      <w:pPr>
        <w:pStyle w:val="ListParagraph"/>
        <w:tabs>
          <w:tab w:val="left" w:pos="540"/>
        </w:tabs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3081A3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Wednesday, October 7, 2026 from 12:00-2:00</w:t>
      </w:r>
    </w:p>
    <w:p w14:paraId="3FD86BA3" w14:textId="07B2E4D2" w:rsidR="004B3295" w:rsidRPr="004B3295" w:rsidRDefault="7B393131" w:rsidP="52062E33">
      <w:pPr>
        <w:pStyle w:val="ListParagraph"/>
        <w:tabs>
          <w:tab w:val="left" w:pos="540"/>
        </w:tabs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52062E33">
        <w:rPr>
          <w:rFonts w:ascii="Times New Roman" w:hAnsi="Times New Roman" w:cs="Times New Roman"/>
          <w:color w:val="000000" w:themeColor="text1"/>
          <w:sz w:val="24"/>
          <w:szCs w:val="24"/>
        </w:rPr>
        <w:t>One Ashburton Place, Boston MA, 02108</w:t>
      </w:r>
      <w:r w:rsidR="2362D271" w:rsidRPr="52062E33">
        <w:rPr>
          <w:rFonts w:ascii="Times New Roman" w:hAnsi="Times New Roman" w:cs="Times New Roman"/>
          <w:color w:val="000000" w:themeColor="text1"/>
          <w:sz w:val="24"/>
          <w:szCs w:val="24"/>
        </w:rPr>
        <w:t>, 2</w:t>
      </w:r>
      <w:r w:rsidR="2362D271" w:rsidRPr="52062E3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="2362D271" w:rsidRPr="52062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Floor </w:t>
      </w:r>
    </w:p>
    <w:p w14:paraId="32FB8446" w14:textId="4DFC0E00" w:rsidR="004B3295" w:rsidRPr="004B3295" w:rsidRDefault="7B393131" w:rsidP="3081A3EB">
      <w:pPr>
        <w:pStyle w:val="ListParagraph"/>
        <w:shd w:val="clear" w:color="auto" w:fill="FFFFFF" w:themeFill="background1"/>
        <w:spacing w:line="276" w:lineRule="auto"/>
        <w:rPr>
          <w:rFonts w:ascii="Times New Roman" w:hAnsi="Times New Roman" w:cs="Times New Roman"/>
          <w:color w:val="242424"/>
          <w:sz w:val="24"/>
          <w:szCs w:val="24"/>
        </w:rPr>
      </w:pPr>
      <w:hyperlink r:id="rId15" w:history="1">
        <w:r w:rsidRPr="00922A7A">
          <w:rPr>
            <w:rStyle w:val="Hyperlink"/>
            <w:rFonts w:ascii="Times New Roman" w:hAnsi="Times New Roman" w:cs="Times New Roman"/>
            <w:sz w:val="24"/>
            <w:szCs w:val="24"/>
          </w:rPr>
          <w:t>Join Zoom Meeting</w:t>
        </w:r>
      </w:hyperlink>
    </w:p>
    <w:p w14:paraId="6D5AFC3D" w14:textId="2CBE04E9" w:rsidR="004B3295" w:rsidRPr="004B3295" w:rsidRDefault="7B393131" w:rsidP="3081A3EB">
      <w:pPr>
        <w:pStyle w:val="ListParagraph"/>
        <w:shd w:val="clear" w:color="auto" w:fill="FFFFFF" w:themeFill="background1"/>
        <w:spacing w:line="276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3081A3EB">
        <w:rPr>
          <w:rFonts w:ascii="Times New Roman" w:hAnsi="Times New Roman" w:cs="Times New Roman"/>
          <w:color w:val="242424"/>
          <w:sz w:val="24"/>
          <w:szCs w:val="24"/>
        </w:rPr>
        <w:t>Meeting ID: 994 0470 9871</w:t>
      </w:r>
    </w:p>
    <w:p w14:paraId="3A93D59D" w14:textId="7B99132D" w:rsidR="004B3295" w:rsidRPr="004B3295" w:rsidRDefault="7B393131" w:rsidP="3081A3EB">
      <w:pPr>
        <w:pStyle w:val="ListParagraph"/>
        <w:shd w:val="clear" w:color="auto" w:fill="FFFFFF" w:themeFill="background1"/>
        <w:spacing w:line="276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3081A3EB">
        <w:rPr>
          <w:rFonts w:ascii="Times New Roman" w:hAnsi="Times New Roman" w:cs="Times New Roman"/>
          <w:color w:val="242424"/>
          <w:sz w:val="24"/>
          <w:szCs w:val="24"/>
        </w:rPr>
        <w:t>Passcode: 213343</w:t>
      </w:r>
    </w:p>
    <w:p w14:paraId="4C84C649" w14:textId="22752AD0" w:rsidR="004B3295" w:rsidRPr="004B3295" w:rsidRDefault="004B3295" w:rsidP="3081A3EB">
      <w:pPr>
        <w:tabs>
          <w:tab w:val="left" w:pos="540"/>
        </w:tabs>
        <w:spacing w:line="276" w:lineRule="auto"/>
        <w:ind w:left="720"/>
      </w:pPr>
    </w:p>
    <w:p w14:paraId="1CB7BDAE" w14:textId="52C3AB80" w:rsidR="004B3295" w:rsidRPr="004B3295" w:rsidRDefault="0A1868F4" w:rsidP="3081A3EB">
      <w:pPr>
        <w:tabs>
          <w:tab w:val="left" w:pos="540"/>
        </w:tabs>
        <w:spacing w:line="276" w:lineRule="auto"/>
        <w:contextualSpacing/>
        <w:rPr>
          <w:color w:val="000000"/>
          <w:shd w:val="clear" w:color="auto" w:fill="FFFFFF"/>
        </w:rPr>
      </w:pPr>
      <w:r w:rsidRPr="004B3295">
        <w:rPr>
          <w:color w:val="000000"/>
          <w:shd w:val="clear" w:color="auto" w:fill="FFFFFF"/>
        </w:rPr>
        <w:lastRenderedPageBreak/>
        <w:t>Live transcription and closed captioning will be available at both events.</w:t>
      </w:r>
      <w:r w:rsidRPr="2B3482A3">
        <w:rPr>
          <w:color w:val="000000" w:themeColor="text1"/>
        </w:rPr>
        <w:t xml:space="preserve"> </w:t>
      </w:r>
      <w:r w:rsidRPr="004B3295">
        <w:rPr>
          <w:color w:val="000000"/>
          <w:shd w:val="clear" w:color="auto" w:fill="FFFFFF"/>
        </w:rPr>
        <w:t xml:space="preserve">Please contact </w:t>
      </w:r>
      <w:hyperlink r:id="rId16">
        <w:r w:rsidRPr="3081A3EB">
          <w:rPr>
            <w:color w:val="0563C1"/>
            <w:u w:val="single"/>
          </w:rPr>
          <w:t>1115WaiverComments@mass.gov</w:t>
        </w:r>
      </w:hyperlink>
      <w:r>
        <w:t xml:space="preserve"> </w:t>
      </w:r>
      <w:r w:rsidRPr="2B3482A3">
        <w:rPr>
          <w:color w:val="000000" w:themeColor="text1"/>
        </w:rPr>
        <w:t> </w:t>
      </w:r>
      <w:r w:rsidR="19394867" w:rsidRPr="3081A3EB">
        <w:rPr>
          <w:color w:val="000000" w:themeColor="text1"/>
        </w:rPr>
        <w:t xml:space="preserve">at least one week in advance of each hearing </w:t>
      </w:r>
      <w:r w:rsidRPr="3081A3EB">
        <w:rPr>
          <w:color w:val="000000" w:themeColor="text1"/>
        </w:rPr>
        <w:t>to request reasonable accommodations or additional language translation for either date.</w:t>
      </w:r>
    </w:p>
    <w:p w14:paraId="4FF489E9" w14:textId="77777777" w:rsidR="004B3295" w:rsidRPr="004B3295" w:rsidRDefault="004B3295" w:rsidP="004B3295">
      <w:pPr>
        <w:tabs>
          <w:tab w:val="left" w:pos="540"/>
        </w:tabs>
        <w:spacing w:line="276" w:lineRule="auto"/>
        <w:ind w:left="720"/>
        <w:contextualSpacing/>
      </w:pPr>
    </w:p>
    <w:p w14:paraId="735B9758" w14:textId="6A934E46" w:rsidR="004B3295" w:rsidRPr="004B3295" w:rsidRDefault="004B3295" w:rsidP="3081A3EB">
      <w:pPr>
        <w:spacing w:line="259" w:lineRule="auto"/>
      </w:pPr>
      <w:r>
        <w:t xml:space="preserve">EOHHS will accept written comments on the proposed Request through </w:t>
      </w:r>
      <w:r w:rsidR="46CCE241">
        <w:t>Monday, October 19, 2026</w:t>
      </w:r>
      <w:r>
        <w:t xml:space="preserve">. Written comments may be delivered by email or mail. By email, please send comments to </w:t>
      </w:r>
      <w:hyperlink r:id="rId17">
        <w:r w:rsidRPr="3081A3EB">
          <w:rPr>
            <w:color w:val="0563C1"/>
            <w:u w:val="single"/>
          </w:rPr>
          <w:t>1115WaiverComments@mass.gov</w:t>
        </w:r>
      </w:hyperlink>
      <w:r>
        <w:t xml:space="preserve"> and include “Comments on Demonstration Extension Request” in the subject line. By mail, please send comments to: EOHHS Office of Medicaid, Attn: 1115 Demonstration Comments, One Ashburton Place, 10th Floor, Boston, MA 02108. Comments must be received by 5 pm on </w:t>
      </w:r>
      <w:r w:rsidR="6C57DACE">
        <w:t>October 19, 2026</w:t>
      </w:r>
      <w:r>
        <w:t xml:space="preserve"> in order to be considered. Paper or electronic copies of the extension request documents and/or submitted comments may be obtained by emailing a request to</w:t>
      </w:r>
      <w:hyperlink r:id="rId18">
        <w:r w:rsidRPr="3081A3EB">
          <w:rPr>
            <w:color w:val="0563C1"/>
            <w:u w:val="single"/>
          </w:rPr>
          <w:t>1115WaiverComments@mass.gov</w:t>
        </w:r>
      </w:hyperlink>
      <w:r>
        <w:t xml:space="preserve"> or by mailing a request to EOHHS Office of Medicaid, Attn: 1115 Demonstration Comments, One Ashburton Place, 10th Floor, Boston, MA 02108. EOHHS will post comments on the MassHealth 1115 Demonstration website with the final submission to CMS: </w:t>
      </w:r>
      <w:hyperlink r:id="rId19">
        <w:r w:rsidRPr="3081A3EB">
          <w:rPr>
            <w:color w:val="0563C1"/>
            <w:u w:val="single"/>
          </w:rPr>
          <w:t>http://www.mass.gov/info-details/1115-masshealth-demonstration-waiver</w:t>
        </w:r>
      </w:hyperlink>
      <w:r>
        <w:t xml:space="preserve"> </w:t>
      </w:r>
    </w:p>
    <w:p w14:paraId="495E5BE6" w14:textId="657ACA03" w:rsidR="00FB59DE" w:rsidRPr="003405D4" w:rsidRDefault="00FB59DE" w:rsidP="00A65E3E">
      <w:pPr>
        <w:spacing w:line="276" w:lineRule="auto"/>
      </w:pPr>
    </w:p>
    <w:p w14:paraId="09A213F3" w14:textId="77777777" w:rsidR="003405D4" w:rsidRPr="004B3295" w:rsidRDefault="54767609" w:rsidP="2B3482A3">
      <w:pPr>
        <w:tabs>
          <w:tab w:val="left" w:pos="540"/>
        </w:tabs>
        <w:spacing w:after="120" w:line="276" w:lineRule="auto"/>
        <w:contextualSpacing/>
        <w:rPr>
          <w:b/>
          <w:bCs/>
        </w:rPr>
      </w:pPr>
      <w:r w:rsidRPr="2B3482A3">
        <w:rPr>
          <w:b/>
          <w:bCs/>
        </w:rPr>
        <w:t>Impact on MassHealth Enrollment and Expenditures</w:t>
      </w:r>
    </w:p>
    <w:p w14:paraId="087C3190" w14:textId="16420020" w:rsidR="00647D8A" w:rsidRPr="004B3295" w:rsidRDefault="16E27204" w:rsidP="155FC65F">
      <w:pPr>
        <w:shd w:val="clear" w:color="auto" w:fill="FFFFFF" w:themeFill="background1"/>
        <w:spacing w:line="276" w:lineRule="auto"/>
        <w:rPr>
          <w:color w:val="000000" w:themeColor="text1"/>
        </w:rPr>
      </w:pPr>
      <w:r>
        <w:t xml:space="preserve">In </w:t>
      </w:r>
      <w:r w:rsidR="6BD8DE47">
        <w:t>calendar</w:t>
      </w:r>
      <w:r w:rsidR="6AD053B4">
        <w:t xml:space="preserve"> year (</w:t>
      </w:r>
      <w:r w:rsidR="550DC31F">
        <w:t>C</w:t>
      </w:r>
      <w:r w:rsidR="6AD053B4">
        <w:t>Y)</w:t>
      </w:r>
      <w:r>
        <w:t xml:space="preserve"> </w:t>
      </w:r>
      <w:r w:rsidR="5EA2DFCE">
        <w:t>20</w:t>
      </w:r>
      <w:r w:rsidR="5D989903">
        <w:t>2</w:t>
      </w:r>
      <w:r w:rsidR="2BA083E3">
        <w:t>5</w:t>
      </w:r>
      <w:r>
        <w:t xml:space="preserve">, MassHealth enrollment included </w:t>
      </w:r>
      <w:r w:rsidR="15DB9115">
        <w:t>17.79M</w:t>
      </w:r>
      <w:r>
        <w:t xml:space="preserve"> waiver member months. </w:t>
      </w:r>
      <w:r w:rsidR="5EA2DFCE" w:rsidRPr="2B3482A3">
        <w:rPr>
          <w:color w:val="000000" w:themeColor="text1"/>
        </w:rPr>
        <w:t xml:space="preserve">Average enrollment is expected to increase by approximately </w:t>
      </w:r>
      <w:r w:rsidR="72EEEB9A" w:rsidRPr="2B3482A3">
        <w:rPr>
          <w:color w:val="000000" w:themeColor="text1"/>
        </w:rPr>
        <w:t>0.5</w:t>
      </w:r>
      <w:r w:rsidR="5EA2DFCE" w:rsidRPr="2B3482A3">
        <w:rPr>
          <w:color w:val="000000" w:themeColor="text1"/>
        </w:rPr>
        <w:t xml:space="preserve">% per year from </w:t>
      </w:r>
      <w:r w:rsidR="3E6DF169" w:rsidRPr="2B3482A3">
        <w:rPr>
          <w:color w:val="000000" w:themeColor="text1"/>
        </w:rPr>
        <w:t>C</w:t>
      </w:r>
      <w:r w:rsidR="5EA2DFCE" w:rsidRPr="2B3482A3">
        <w:rPr>
          <w:color w:val="000000" w:themeColor="text1"/>
        </w:rPr>
        <w:t>Y 202</w:t>
      </w:r>
      <w:r w:rsidR="6A731934" w:rsidRPr="2B3482A3">
        <w:rPr>
          <w:color w:val="000000" w:themeColor="text1"/>
        </w:rPr>
        <w:t>8</w:t>
      </w:r>
      <w:r w:rsidR="5EA2DFCE" w:rsidRPr="2B3482A3">
        <w:rPr>
          <w:color w:val="000000" w:themeColor="text1"/>
        </w:rPr>
        <w:t xml:space="preserve"> – </w:t>
      </w:r>
      <w:r w:rsidR="1ADC5F82" w:rsidRPr="2B3482A3">
        <w:rPr>
          <w:color w:val="000000" w:themeColor="text1"/>
        </w:rPr>
        <w:t>C</w:t>
      </w:r>
      <w:r w:rsidR="5EA2DFCE" w:rsidRPr="2B3482A3">
        <w:rPr>
          <w:color w:val="000000" w:themeColor="text1"/>
        </w:rPr>
        <w:t>Y 20</w:t>
      </w:r>
      <w:r w:rsidR="4B9F8898" w:rsidRPr="2B3482A3">
        <w:rPr>
          <w:color w:val="000000" w:themeColor="text1"/>
        </w:rPr>
        <w:t>32</w:t>
      </w:r>
      <w:r w:rsidR="5EA2DFCE" w:rsidRPr="2B3482A3">
        <w:rPr>
          <w:color w:val="000000" w:themeColor="text1"/>
        </w:rPr>
        <w:t xml:space="preserve">. </w:t>
      </w:r>
      <w:r>
        <w:t xml:space="preserve">Actual waiver expenditures were </w:t>
      </w:r>
      <w:r w:rsidR="5EA2DFCE">
        <w:t>$</w:t>
      </w:r>
      <w:r w:rsidR="2FD97BFF">
        <w:t>12.45B</w:t>
      </w:r>
      <w:r>
        <w:t xml:space="preserve"> in </w:t>
      </w:r>
      <w:r w:rsidR="21133FD3">
        <w:t>C</w:t>
      </w:r>
      <w:r>
        <w:t xml:space="preserve">Y </w:t>
      </w:r>
      <w:r w:rsidR="5EA2DFCE">
        <w:t>20</w:t>
      </w:r>
      <w:r w:rsidR="3749492F">
        <w:t>2</w:t>
      </w:r>
      <w:r w:rsidR="764EE5A2">
        <w:t>5</w:t>
      </w:r>
      <w:r>
        <w:t xml:space="preserve"> and are expected to increase </w:t>
      </w:r>
      <w:r w:rsidR="5EA2DFCE">
        <w:t xml:space="preserve">on average </w:t>
      </w:r>
      <w:r>
        <w:t xml:space="preserve">by approximately </w:t>
      </w:r>
      <w:r w:rsidR="23591E2F">
        <w:t>3</w:t>
      </w:r>
      <w:r w:rsidR="5EA2DFCE">
        <w:t>.</w:t>
      </w:r>
      <w:r w:rsidR="11AC8B17">
        <w:t>8</w:t>
      </w:r>
      <w:r w:rsidR="5EA2DFCE">
        <w:t>%</w:t>
      </w:r>
      <w:r>
        <w:t xml:space="preserve"> per year</w:t>
      </w:r>
      <w:r w:rsidR="5EA2DFCE">
        <w:t xml:space="preserve"> from </w:t>
      </w:r>
      <w:r w:rsidR="28DEE75C">
        <w:t>C</w:t>
      </w:r>
      <w:r w:rsidR="5EA2DFCE">
        <w:t>Y 202</w:t>
      </w:r>
      <w:r w:rsidR="3749492F">
        <w:t>8</w:t>
      </w:r>
      <w:r w:rsidR="5EA2DFCE">
        <w:t xml:space="preserve"> – </w:t>
      </w:r>
      <w:r w:rsidR="33858668">
        <w:t>C</w:t>
      </w:r>
      <w:r w:rsidR="5EA2DFCE">
        <w:t>Y 20</w:t>
      </w:r>
      <w:r w:rsidR="3749492F">
        <w:t>32</w:t>
      </w:r>
      <w:r>
        <w:t xml:space="preserve">. The </w:t>
      </w:r>
      <w:r w:rsidR="20680BD8">
        <w:t xml:space="preserve">requested </w:t>
      </w:r>
      <w:r>
        <w:t xml:space="preserve">changes to the demonstration in total </w:t>
      </w:r>
      <w:r w:rsidR="2CEC17BF">
        <w:t xml:space="preserve">are not expected to add additional expenditures to the extension. </w:t>
      </w:r>
    </w:p>
    <w:p w14:paraId="0AA32EFC" w14:textId="53516CEC" w:rsidR="007F1366" w:rsidRPr="003405D4" w:rsidRDefault="007F1366" w:rsidP="00A65E3E">
      <w:pPr>
        <w:tabs>
          <w:tab w:val="left" w:pos="540"/>
        </w:tabs>
        <w:spacing w:after="120" w:line="276" w:lineRule="auto"/>
        <w:contextualSpacing/>
        <w:rPr>
          <w:rFonts w:ascii="Arial" w:hAnsi="Arial" w:cs="Arial"/>
        </w:rPr>
      </w:pPr>
    </w:p>
    <w:p w14:paraId="7E09DAB2" w14:textId="70E0FEA3" w:rsidR="003405D4" w:rsidRPr="00584CE3" w:rsidRDefault="2B8FD589" w:rsidP="2B3482A3">
      <w:pPr>
        <w:tabs>
          <w:tab w:val="left" w:pos="540"/>
        </w:tabs>
        <w:spacing w:after="120" w:line="276" w:lineRule="auto"/>
        <w:contextualSpacing/>
        <w:rPr>
          <w:b/>
          <w:bCs/>
        </w:rPr>
      </w:pPr>
      <w:r w:rsidRPr="2B3482A3">
        <w:rPr>
          <w:b/>
          <w:bCs/>
        </w:rPr>
        <w:t>Hypothesis and Evaluation Parameters</w:t>
      </w:r>
    </w:p>
    <w:p w14:paraId="15B34B15" w14:textId="2F9A3CAF" w:rsidR="003405D4" w:rsidRDefault="51E3E37F" w:rsidP="00013EB6">
      <w:pPr>
        <w:pStyle w:val="paragraph"/>
        <w:spacing w:before="0" w:beforeAutospacing="0" w:after="120" w:afterAutospacing="0" w:line="276" w:lineRule="auto"/>
        <w:textAlignment w:val="baseline"/>
      </w:pPr>
      <w:r>
        <w:t xml:space="preserve">The evaluation will examine MassHealth initiatives against the </w:t>
      </w:r>
      <w:r w:rsidR="277770F6">
        <w:t>d</w:t>
      </w:r>
      <w:r>
        <w:t xml:space="preserve">emonstration’s </w:t>
      </w:r>
      <w:r w:rsidR="277770F6">
        <w:t>f</w:t>
      </w:r>
      <w:r w:rsidR="59A18D48">
        <w:t>our</w:t>
      </w:r>
      <w:r>
        <w:t xml:space="preserve"> goals. </w:t>
      </w:r>
      <w:r w:rsidRPr="0E3B64AF">
        <w:rPr>
          <w:rStyle w:val="normaltextrun"/>
          <w:rFonts w:eastAsia="MS Mincho"/>
          <w:color w:val="000000" w:themeColor="text1"/>
        </w:rPr>
        <w:t>State</w:t>
      </w:r>
      <w:r w:rsidR="49553DEE" w:rsidRPr="0E3B64AF">
        <w:rPr>
          <w:rStyle w:val="normaltextrun"/>
          <w:rFonts w:eastAsia="MS Mincho"/>
          <w:color w:val="000000" w:themeColor="text1"/>
        </w:rPr>
        <w:t>wide</w:t>
      </w:r>
      <w:r w:rsidRPr="0E3B64AF">
        <w:rPr>
          <w:rStyle w:val="normaltextrun"/>
          <w:rFonts w:eastAsia="MS Mincho"/>
          <w:color w:val="000000" w:themeColor="text1"/>
        </w:rPr>
        <w:t xml:space="preserve"> and provider performance </w:t>
      </w:r>
      <w:r w:rsidR="277770F6" w:rsidRPr="0E3B64AF">
        <w:rPr>
          <w:rStyle w:val="normaltextrun"/>
          <w:rFonts w:eastAsia="MS Mincho"/>
          <w:color w:val="000000" w:themeColor="text1"/>
        </w:rPr>
        <w:t xml:space="preserve">on </w:t>
      </w:r>
      <w:r w:rsidRPr="0E3B64AF">
        <w:rPr>
          <w:rStyle w:val="normaltextrun"/>
          <w:rFonts w:eastAsia="MS Mincho"/>
          <w:color w:val="000000" w:themeColor="text1"/>
        </w:rPr>
        <w:t xml:space="preserve">measures </w:t>
      </w:r>
      <w:r w:rsidR="68A5E292" w:rsidRPr="0E3B64AF">
        <w:rPr>
          <w:rStyle w:val="normaltextrun"/>
          <w:rFonts w:eastAsia="MS Mincho"/>
          <w:color w:val="000000" w:themeColor="text1"/>
        </w:rPr>
        <w:t xml:space="preserve">under each goal </w:t>
      </w:r>
      <w:r w:rsidRPr="0E3B64AF">
        <w:rPr>
          <w:rStyle w:val="normaltextrun"/>
          <w:rFonts w:eastAsia="MS Mincho"/>
          <w:color w:val="000000" w:themeColor="text1"/>
        </w:rPr>
        <w:t xml:space="preserve">will form the foundation of the quantitative </w:t>
      </w:r>
      <w:r w:rsidRPr="0E3B64AF">
        <w:rPr>
          <w:rStyle w:val="findhit"/>
          <w:rFonts w:eastAsia="MS Mincho"/>
          <w:color w:val="000000" w:themeColor="text1"/>
        </w:rPr>
        <w:t>evaluation</w:t>
      </w:r>
      <w:r w:rsidRPr="0E3B64AF">
        <w:rPr>
          <w:rStyle w:val="normaltextrun"/>
          <w:rFonts w:eastAsia="MS Mincho"/>
          <w:color w:val="000000" w:themeColor="text1"/>
        </w:rPr>
        <w:t xml:space="preserve"> of these goals under the demonstration. As a complement to the quantitative </w:t>
      </w:r>
      <w:r w:rsidRPr="0E3B64AF">
        <w:rPr>
          <w:rStyle w:val="findhit"/>
          <w:rFonts w:eastAsia="MS Mincho"/>
          <w:color w:val="000000" w:themeColor="text1"/>
        </w:rPr>
        <w:t>evaluation</w:t>
      </w:r>
      <w:r w:rsidRPr="0E3B64AF">
        <w:rPr>
          <w:rStyle w:val="normaltextrun"/>
          <w:rFonts w:eastAsia="MS Mincho"/>
          <w:color w:val="000000" w:themeColor="text1"/>
        </w:rPr>
        <w:t xml:space="preserve">, the </w:t>
      </w:r>
      <w:r w:rsidR="2DC1984A" w:rsidRPr="0E3B64AF">
        <w:rPr>
          <w:rStyle w:val="normaltextrun"/>
          <w:rFonts w:eastAsia="MS Mincho"/>
          <w:color w:val="000000" w:themeColor="text1"/>
        </w:rPr>
        <w:t>independent evaluator</w:t>
      </w:r>
      <w:r w:rsidRPr="0E3B64AF">
        <w:rPr>
          <w:rStyle w:val="normaltextrun"/>
          <w:rFonts w:eastAsia="MS Mincho"/>
          <w:color w:val="000000" w:themeColor="text1"/>
        </w:rPr>
        <w:t xml:space="preserve"> will use qualitative </w:t>
      </w:r>
      <w:r w:rsidRPr="0E3B64AF">
        <w:rPr>
          <w:rStyle w:val="findhit"/>
          <w:rFonts w:eastAsia="MS Mincho"/>
          <w:color w:val="000000" w:themeColor="text1"/>
        </w:rPr>
        <w:t>evaluation</w:t>
      </w:r>
      <w:r w:rsidRPr="0E3B64AF">
        <w:rPr>
          <w:rStyle w:val="normaltextrun"/>
          <w:rFonts w:eastAsia="MS Mincho"/>
          <w:color w:val="000000" w:themeColor="text1"/>
        </w:rPr>
        <w:t> methods to give context to and illuminate the quantitative data and to investigate specific patterns or other findings in this data.</w:t>
      </w:r>
      <w:r w:rsidR="3BADA3C4" w:rsidRPr="0E3B64AF">
        <w:rPr>
          <w:rStyle w:val="normaltextrun"/>
          <w:rFonts w:eastAsia="MS Mincho"/>
          <w:color w:val="000000" w:themeColor="text1"/>
        </w:rPr>
        <w:t xml:space="preserve"> E</w:t>
      </w:r>
      <w:r w:rsidR="234A6B6D" w:rsidRPr="0E3B64AF">
        <w:rPr>
          <w:rStyle w:val="normaltextrun"/>
          <w:rFonts w:eastAsia="MS Mincho"/>
          <w:color w:val="000000" w:themeColor="text1"/>
        </w:rPr>
        <w:t>valuation of e</w:t>
      </w:r>
      <w:r w:rsidR="3BADA3C4" w:rsidRPr="0E3B64AF">
        <w:rPr>
          <w:rStyle w:val="normaltextrun"/>
          <w:rFonts w:eastAsia="MS Mincho"/>
          <w:color w:val="000000" w:themeColor="text1"/>
        </w:rPr>
        <w:t xml:space="preserve">ach initiative will include </w:t>
      </w:r>
      <w:r w:rsidR="087FD888" w:rsidRPr="0E3B64AF">
        <w:rPr>
          <w:rStyle w:val="normaltextrun"/>
          <w:rFonts w:eastAsia="MS Mincho"/>
          <w:color w:val="000000" w:themeColor="text1"/>
        </w:rPr>
        <w:t xml:space="preserve">logic models, </w:t>
      </w:r>
      <w:r w:rsidR="3BADA3C4" w:rsidRPr="0E3B64AF">
        <w:rPr>
          <w:rStyle w:val="normaltextrun"/>
          <w:rFonts w:eastAsia="MS Mincho"/>
          <w:color w:val="000000" w:themeColor="text1"/>
        </w:rPr>
        <w:t>research ques</w:t>
      </w:r>
      <w:r w:rsidR="0415848B" w:rsidRPr="0E3B64AF">
        <w:rPr>
          <w:rStyle w:val="normaltextrun"/>
          <w:rFonts w:eastAsia="MS Mincho"/>
          <w:color w:val="000000" w:themeColor="text1"/>
        </w:rPr>
        <w:t>tions,</w:t>
      </w:r>
      <w:r w:rsidR="1EE55137" w:rsidRPr="0E3B64AF">
        <w:rPr>
          <w:rStyle w:val="normaltextrun"/>
          <w:rFonts w:eastAsia="MS Mincho"/>
          <w:color w:val="000000" w:themeColor="text1"/>
        </w:rPr>
        <w:t xml:space="preserve"> hypotheses,</w:t>
      </w:r>
      <w:r w:rsidR="0415848B" w:rsidRPr="0E3B64AF">
        <w:rPr>
          <w:rStyle w:val="normaltextrun"/>
          <w:rFonts w:eastAsia="MS Mincho"/>
          <w:color w:val="000000" w:themeColor="text1"/>
        </w:rPr>
        <w:t xml:space="preserve"> </w:t>
      </w:r>
      <w:r w:rsidR="1A65CDF6" w:rsidRPr="0E3B64AF">
        <w:rPr>
          <w:rStyle w:val="normaltextrun"/>
          <w:rFonts w:eastAsia="MS Mincho"/>
          <w:color w:val="000000" w:themeColor="text1"/>
        </w:rPr>
        <w:t xml:space="preserve">and evaluation plans. </w:t>
      </w:r>
      <w:r w:rsidR="73F22E1C" w:rsidRPr="0E3B64AF">
        <w:rPr>
          <w:rStyle w:val="normaltextrun"/>
          <w:rFonts w:eastAsia="MS Mincho"/>
          <w:color w:val="000000" w:themeColor="text1"/>
        </w:rPr>
        <w:t>The independent e</w:t>
      </w:r>
      <w:r w:rsidR="1A65CDF6" w:rsidRPr="0E3B64AF">
        <w:rPr>
          <w:rStyle w:val="normaltextrun"/>
          <w:rFonts w:eastAsia="MS Mincho"/>
          <w:color w:val="000000" w:themeColor="text1"/>
        </w:rPr>
        <w:t xml:space="preserve">valuator will also include information on impacted populations, comparison groups, </w:t>
      </w:r>
      <w:r w:rsidR="14E4E623" w:rsidRPr="0E3B64AF">
        <w:rPr>
          <w:rStyle w:val="normaltextrun"/>
          <w:rFonts w:eastAsia="MS Mincho"/>
          <w:color w:val="000000" w:themeColor="text1"/>
        </w:rPr>
        <w:t>data sources and the analytic approach.</w:t>
      </w:r>
      <w:r w:rsidR="5B3BB958" w:rsidRPr="0E3B64AF">
        <w:rPr>
          <w:rStyle w:val="normaltextrun"/>
          <w:rFonts w:eastAsia="MS Mincho"/>
          <w:color w:val="000000" w:themeColor="text1"/>
        </w:rPr>
        <w:t xml:space="preserve"> Sample hypotheses may include:</w:t>
      </w:r>
      <w:r w:rsidR="0DA30CCE">
        <w:br/>
      </w:r>
      <w:r w:rsidR="400443CB">
        <w:t xml:space="preserve">Hypothesis 1. </w:t>
      </w:r>
      <w:r w:rsidR="171B3C49" w:rsidRPr="50811D14">
        <w:t xml:space="preserve"> </w:t>
      </w:r>
      <w:r w:rsidR="53ED2B2A" w:rsidRPr="50811D14">
        <w:t xml:space="preserve">Integration across the care continuum (e.g., physical health, </w:t>
      </w:r>
      <w:r w:rsidR="4BB9DA08" w:rsidRPr="378056C5">
        <w:t>behavioral health</w:t>
      </w:r>
      <w:r w:rsidR="53ED2B2A" w:rsidRPr="378056C5">
        <w:t xml:space="preserve">, </w:t>
      </w:r>
      <w:r w:rsidR="1C87D152" w:rsidRPr="378056C5">
        <w:t>long term services and supports</w:t>
      </w:r>
      <w:r w:rsidR="53ED2B2A" w:rsidRPr="50811D14">
        <w:t>, acute care, social services) will increase</w:t>
      </w:r>
      <w:r w:rsidR="171B3C49" w:rsidRPr="50811D14">
        <w:t>.</w:t>
      </w:r>
    </w:p>
    <w:p w14:paraId="165D3221" w14:textId="68F1C381" w:rsidR="607ECBEB" w:rsidRDefault="4309B640" w:rsidP="607ECBEB">
      <w:pPr>
        <w:pStyle w:val="paragraph"/>
        <w:spacing w:before="0" w:beforeAutospacing="0" w:after="120" w:afterAutospacing="0" w:line="276" w:lineRule="auto"/>
      </w:pPr>
      <w:r>
        <w:t>Hypothesis 2. Members will report improved experiences of healthcare services and supports.</w:t>
      </w:r>
    </w:p>
    <w:p w14:paraId="17D3A453" w14:textId="026E3814" w:rsidR="00A65E3E" w:rsidRDefault="00A65E3E" w:rsidP="00A65E3E">
      <w:pPr>
        <w:pStyle w:val="paragraph"/>
        <w:spacing w:before="0" w:beforeAutospacing="0" w:after="120" w:afterAutospacing="0" w:line="276" w:lineRule="auto"/>
      </w:pPr>
    </w:p>
    <w:p w14:paraId="2A13341E" w14:textId="5D8A5155" w:rsidR="003405D4" w:rsidRPr="00611F68" w:rsidRDefault="3DA94700" w:rsidP="2B3482A3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eastAsia="MS Mincho"/>
          <w:b/>
          <w:bCs/>
        </w:rPr>
      </w:pPr>
      <w:r w:rsidRPr="2B3482A3">
        <w:rPr>
          <w:rStyle w:val="normaltextrun"/>
          <w:rFonts w:eastAsia="MS Mincho"/>
          <w:b/>
          <w:bCs/>
        </w:rPr>
        <w:t xml:space="preserve">New and/or modified </w:t>
      </w:r>
      <w:r w:rsidR="7940B917" w:rsidRPr="2B3482A3">
        <w:rPr>
          <w:rStyle w:val="normaltextrun"/>
          <w:rFonts w:eastAsia="MS Mincho"/>
          <w:b/>
          <w:bCs/>
        </w:rPr>
        <w:t>w</w:t>
      </w:r>
      <w:r w:rsidR="4249990A" w:rsidRPr="2B3482A3">
        <w:rPr>
          <w:rStyle w:val="normaltextrun"/>
          <w:rFonts w:eastAsia="MS Mincho"/>
          <w:b/>
          <w:bCs/>
        </w:rPr>
        <w:t xml:space="preserve">aiver and </w:t>
      </w:r>
      <w:r w:rsidR="5D38C1F0" w:rsidRPr="2B3482A3">
        <w:rPr>
          <w:rStyle w:val="normaltextrun"/>
          <w:rFonts w:eastAsia="MS Mincho"/>
          <w:b/>
          <w:bCs/>
        </w:rPr>
        <w:t>e</w:t>
      </w:r>
      <w:r w:rsidR="3744E8A8" w:rsidRPr="2B3482A3">
        <w:rPr>
          <w:rStyle w:val="normaltextrun"/>
          <w:rFonts w:eastAsia="MS Mincho"/>
          <w:b/>
          <w:bCs/>
        </w:rPr>
        <w:t xml:space="preserve">xpenditure </w:t>
      </w:r>
      <w:r w:rsidR="5D38C1F0" w:rsidRPr="2B3482A3">
        <w:rPr>
          <w:rStyle w:val="normaltextrun"/>
          <w:rFonts w:eastAsia="MS Mincho"/>
          <w:b/>
          <w:bCs/>
        </w:rPr>
        <w:t>a</w:t>
      </w:r>
      <w:r w:rsidR="4249990A" w:rsidRPr="2B3482A3">
        <w:rPr>
          <w:rStyle w:val="normaltextrun"/>
          <w:rFonts w:eastAsia="MS Mincho"/>
          <w:b/>
          <w:bCs/>
        </w:rPr>
        <w:t xml:space="preserve">uthorities </w:t>
      </w:r>
      <w:r w:rsidR="5D38C1F0" w:rsidRPr="2B3482A3">
        <w:rPr>
          <w:rStyle w:val="normaltextrun"/>
          <w:rFonts w:eastAsia="MS Mincho"/>
          <w:b/>
          <w:bCs/>
        </w:rPr>
        <w:t>r</w:t>
      </w:r>
      <w:r w:rsidR="4249990A" w:rsidRPr="2B3482A3">
        <w:rPr>
          <w:rStyle w:val="normaltextrun"/>
          <w:rFonts w:eastAsia="MS Mincho"/>
          <w:b/>
          <w:bCs/>
        </w:rPr>
        <w:t>equested</w:t>
      </w:r>
    </w:p>
    <w:p w14:paraId="3B6B4C8F" w14:textId="6C1DC79F" w:rsidR="003405D4" w:rsidRPr="00611F68" w:rsidRDefault="1DA554EC" w:rsidP="155FC65F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textAlignment w:val="baseline"/>
        <w:rPr>
          <w:rStyle w:val="eop"/>
          <w:rFonts w:eastAsia="MS Mincho"/>
        </w:rPr>
      </w:pPr>
      <w:r w:rsidRPr="2B3482A3">
        <w:rPr>
          <w:rStyle w:val="normaltextrun"/>
        </w:rPr>
        <w:t xml:space="preserve">Authority to </w:t>
      </w:r>
      <w:r w:rsidR="6EC29B7A" w:rsidRPr="2B3482A3">
        <w:rPr>
          <w:rStyle w:val="normaltextrun"/>
        </w:rPr>
        <w:t>i</w:t>
      </w:r>
      <w:r w:rsidR="72E9C8EC" w:rsidRPr="2B3482A3">
        <w:rPr>
          <w:rStyle w:val="normaltextrun"/>
        </w:rPr>
        <w:t xml:space="preserve">mplement </w:t>
      </w:r>
      <w:r w:rsidR="500A7D59" w:rsidRPr="2B3482A3">
        <w:rPr>
          <w:rStyle w:val="normaltextrun"/>
        </w:rPr>
        <w:t xml:space="preserve">contingency management as a </w:t>
      </w:r>
      <w:r w:rsidR="00071DEC">
        <w:rPr>
          <w:rStyle w:val="normaltextrun"/>
        </w:rPr>
        <w:t>non-</w:t>
      </w:r>
      <w:r w:rsidR="500A7D59" w:rsidRPr="2B3482A3">
        <w:rPr>
          <w:rStyle w:val="normaltextrun"/>
        </w:rPr>
        <w:t xml:space="preserve">24-hour </w:t>
      </w:r>
      <w:r w:rsidR="000129A2">
        <w:rPr>
          <w:rStyle w:val="normaltextrun"/>
        </w:rPr>
        <w:t xml:space="preserve">behavioral health </w:t>
      </w:r>
      <w:r w:rsidR="500A7D59" w:rsidRPr="2B3482A3">
        <w:rPr>
          <w:rStyle w:val="normaltextrun"/>
        </w:rPr>
        <w:t>diversionary service</w:t>
      </w:r>
      <w:r w:rsidR="470EED2D" w:rsidRPr="2B3482A3">
        <w:rPr>
          <w:rStyle w:val="normaltextrun"/>
        </w:rPr>
        <w:t xml:space="preserve"> –</w:t>
      </w:r>
      <w:r w:rsidR="4505261E" w:rsidRPr="2B3482A3">
        <w:rPr>
          <w:rStyle w:val="normaltextrun"/>
        </w:rPr>
        <w:t xml:space="preserve"> </w:t>
      </w:r>
      <w:r w:rsidR="4505261E" w:rsidRPr="2B3482A3">
        <w:rPr>
          <w:rStyle w:val="normaltextrun"/>
          <w:i/>
          <w:iCs/>
        </w:rPr>
        <w:t>expenditure</w:t>
      </w:r>
      <w:r w:rsidR="470EED2D" w:rsidRPr="2B3482A3">
        <w:rPr>
          <w:rStyle w:val="normaltextrun"/>
          <w:i/>
          <w:iCs/>
        </w:rPr>
        <w:t xml:space="preserve"> </w:t>
      </w:r>
      <w:r w:rsidR="29B5621E" w:rsidRPr="2B3482A3">
        <w:rPr>
          <w:rStyle w:val="normaltextrun"/>
          <w:i/>
          <w:iCs/>
        </w:rPr>
        <w:t xml:space="preserve">and waiver </w:t>
      </w:r>
      <w:r w:rsidR="4505261E" w:rsidRPr="2B3482A3">
        <w:rPr>
          <w:rStyle w:val="normaltextrun"/>
          <w:i/>
          <w:iCs/>
        </w:rPr>
        <w:t>authority</w:t>
      </w:r>
    </w:p>
    <w:p w14:paraId="4AB2B629" w14:textId="4DCCBE0F" w:rsidR="55BD52E1" w:rsidRDefault="0D9B43EB" w:rsidP="155FC65F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rPr>
          <w:rStyle w:val="normaltextrun"/>
          <w:rFonts w:eastAsia="MS Mincho"/>
          <w:i/>
          <w:iCs/>
        </w:rPr>
      </w:pPr>
      <w:r w:rsidRPr="155FC65F">
        <w:rPr>
          <w:rStyle w:val="normaltextrun"/>
          <w:rFonts w:eastAsia="MS Mincho"/>
        </w:rPr>
        <w:t xml:space="preserve">Move </w:t>
      </w:r>
      <w:r w:rsidR="2BEFFB26" w:rsidRPr="155FC65F">
        <w:rPr>
          <w:rStyle w:val="normaltextrun"/>
          <w:rFonts w:eastAsia="MS Mincho"/>
        </w:rPr>
        <w:t xml:space="preserve">existing </w:t>
      </w:r>
      <w:r w:rsidRPr="155FC65F">
        <w:rPr>
          <w:rStyle w:val="normaltextrun"/>
          <w:rFonts w:eastAsia="MS Mincho"/>
        </w:rPr>
        <w:t xml:space="preserve">authority for Specialized CSPs to </w:t>
      </w:r>
      <w:r w:rsidR="7312DC40" w:rsidRPr="155FC65F">
        <w:rPr>
          <w:rStyle w:val="normaltextrun"/>
          <w:rFonts w:eastAsia="MS Mincho"/>
        </w:rPr>
        <w:t xml:space="preserve">existing </w:t>
      </w:r>
      <w:r w:rsidRPr="155FC65F">
        <w:rPr>
          <w:rStyle w:val="normaltextrun"/>
          <w:rFonts w:eastAsia="MS Mincho"/>
        </w:rPr>
        <w:t xml:space="preserve">Behavioral Health Diversionary </w:t>
      </w:r>
      <w:r w:rsidR="3C064DA2" w:rsidRPr="155FC65F">
        <w:rPr>
          <w:rStyle w:val="normaltextrun"/>
          <w:rFonts w:eastAsia="MS Mincho"/>
        </w:rPr>
        <w:t>a</w:t>
      </w:r>
      <w:r w:rsidRPr="155FC65F">
        <w:rPr>
          <w:rStyle w:val="normaltextrun"/>
          <w:rFonts w:eastAsia="MS Mincho"/>
        </w:rPr>
        <w:t xml:space="preserve">uthority – </w:t>
      </w:r>
      <w:r w:rsidRPr="155FC65F">
        <w:rPr>
          <w:rStyle w:val="normaltextrun"/>
          <w:rFonts w:eastAsia="MS Mincho"/>
          <w:i/>
          <w:iCs/>
        </w:rPr>
        <w:t xml:space="preserve">expenditure authority </w:t>
      </w:r>
    </w:p>
    <w:p w14:paraId="3264CA22" w14:textId="59CCF5F6" w:rsidR="381C876B" w:rsidRDefault="381C876B" w:rsidP="2B3482A3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rPr>
          <w:rStyle w:val="normaltextrun"/>
          <w:rFonts w:eastAsia="MS Mincho"/>
          <w:i/>
          <w:iCs/>
        </w:rPr>
      </w:pPr>
      <w:r w:rsidRPr="2B3482A3">
        <w:rPr>
          <w:rStyle w:val="normaltextrun"/>
          <w:rFonts w:eastAsia="MS Mincho"/>
        </w:rPr>
        <w:t>Remove length of stay limitation for existing</w:t>
      </w:r>
      <w:r w:rsidR="60192967" w:rsidRPr="2B3482A3">
        <w:rPr>
          <w:rStyle w:val="normaltextrun"/>
          <w:rFonts w:eastAsia="MS Mincho"/>
        </w:rPr>
        <w:t xml:space="preserve"> Residential Rehabilitative Services</w:t>
      </w:r>
      <w:r w:rsidRPr="2B3482A3">
        <w:rPr>
          <w:rStyle w:val="normaltextrun"/>
          <w:rFonts w:eastAsia="MS Mincho"/>
        </w:rPr>
        <w:t xml:space="preserve"> </w:t>
      </w:r>
      <w:r w:rsidR="13C7DE0B" w:rsidRPr="2B3482A3">
        <w:rPr>
          <w:rStyle w:val="normaltextrun"/>
          <w:rFonts w:eastAsia="MS Mincho"/>
        </w:rPr>
        <w:t>(</w:t>
      </w:r>
      <w:r w:rsidRPr="2B3482A3">
        <w:rPr>
          <w:rStyle w:val="normaltextrun"/>
          <w:rFonts w:eastAsia="MS Mincho"/>
        </w:rPr>
        <w:t>RRS</w:t>
      </w:r>
      <w:r w:rsidR="154462C4" w:rsidRPr="2B3482A3">
        <w:rPr>
          <w:rStyle w:val="normaltextrun"/>
          <w:rFonts w:eastAsia="MS Mincho"/>
        </w:rPr>
        <w:t>)</w:t>
      </w:r>
      <w:r w:rsidRPr="2B3482A3">
        <w:rPr>
          <w:rStyle w:val="normaltextrun"/>
          <w:rFonts w:eastAsia="MS Mincho"/>
        </w:rPr>
        <w:t xml:space="preserve"> authority when delivered through </w:t>
      </w:r>
      <w:r w:rsidR="09B58BFB" w:rsidRPr="2B3482A3">
        <w:rPr>
          <w:rStyle w:val="normaltextrun"/>
          <w:rFonts w:eastAsia="MS Mincho"/>
        </w:rPr>
        <w:t>fee-for-service (</w:t>
      </w:r>
      <w:r w:rsidRPr="2B3482A3">
        <w:rPr>
          <w:rStyle w:val="normaltextrun"/>
          <w:rFonts w:eastAsia="MS Mincho"/>
        </w:rPr>
        <w:t>FFS</w:t>
      </w:r>
      <w:r w:rsidR="1BB96762" w:rsidRPr="2B3482A3">
        <w:rPr>
          <w:rStyle w:val="normaltextrun"/>
          <w:rFonts w:eastAsia="MS Mincho"/>
        </w:rPr>
        <w:t>)</w:t>
      </w:r>
      <w:r w:rsidRPr="2B3482A3">
        <w:rPr>
          <w:rStyle w:val="normaltextrun"/>
          <w:rFonts w:eastAsia="MS Mincho"/>
        </w:rPr>
        <w:t xml:space="preserve"> </w:t>
      </w:r>
      <w:r w:rsidRPr="2B3482A3">
        <w:rPr>
          <w:rStyle w:val="normaltextrun"/>
          <w:rFonts w:eastAsia="MS Mincho"/>
          <w:i/>
          <w:iCs/>
        </w:rPr>
        <w:t xml:space="preserve">– expenditure authority </w:t>
      </w:r>
    </w:p>
    <w:p w14:paraId="0F1CDA84" w14:textId="66B7B653" w:rsidR="00756C1B" w:rsidRPr="00611F68" w:rsidRDefault="381C876B" w:rsidP="2B3482A3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textAlignment w:val="baseline"/>
        <w:rPr>
          <w:rFonts w:eastAsia="MS Mincho"/>
          <w:i/>
          <w:iCs/>
        </w:rPr>
      </w:pPr>
      <w:r w:rsidRPr="2B3482A3">
        <w:rPr>
          <w:rStyle w:val="normaltextrun"/>
        </w:rPr>
        <w:lastRenderedPageBreak/>
        <w:t xml:space="preserve">Authority to </w:t>
      </w:r>
      <w:r w:rsidR="48D74772" w:rsidRPr="2B3482A3">
        <w:rPr>
          <w:rStyle w:val="normaltextrun"/>
        </w:rPr>
        <w:t xml:space="preserve">cover </w:t>
      </w:r>
      <w:r w:rsidR="6B542C20" w:rsidRPr="2B3482A3">
        <w:rPr>
          <w:rStyle w:val="normaltextrun"/>
        </w:rPr>
        <w:t>t</w:t>
      </w:r>
      <w:r w:rsidR="2F56CA2F" w:rsidRPr="2B3482A3">
        <w:rPr>
          <w:rStyle w:val="normaltextrun"/>
        </w:rPr>
        <w:t xml:space="preserve">raditional healing services </w:t>
      </w:r>
      <w:r w:rsidR="780342DE" w:rsidRPr="2B3482A3">
        <w:rPr>
          <w:rStyle w:val="normaltextrun"/>
        </w:rPr>
        <w:t xml:space="preserve">for AI/AN members </w:t>
      </w:r>
      <w:r w:rsidR="2F56CA2F" w:rsidRPr="2B3482A3">
        <w:rPr>
          <w:rStyle w:val="normaltextrun"/>
        </w:rPr>
        <w:t xml:space="preserve">provided in, at, or as a part of services offered by </w:t>
      </w:r>
      <w:r w:rsidR="3BE5CDD9" w:rsidRPr="2B3482A3">
        <w:rPr>
          <w:rStyle w:val="normaltextrun"/>
        </w:rPr>
        <w:t>IHS and Tribal f</w:t>
      </w:r>
      <w:r w:rsidR="2F56CA2F" w:rsidRPr="2B3482A3">
        <w:rPr>
          <w:rStyle w:val="normaltextrun"/>
        </w:rPr>
        <w:t>acilities</w:t>
      </w:r>
      <w:r w:rsidR="76174D2D" w:rsidRPr="2B3482A3">
        <w:rPr>
          <w:rStyle w:val="normaltextrun"/>
        </w:rPr>
        <w:t>, and claim 100% federal financial participation (FFP)</w:t>
      </w:r>
      <w:r w:rsidR="470EED2D" w:rsidRPr="2B3482A3">
        <w:rPr>
          <w:rStyle w:val="normaltextrun"/>
        </w:rPr>
        <w:t xml:space="preserve"> – </w:t>
      </w:r>
      <w:r w:rsidR="470EED2D" w:rsidRPr="2B3482A3">
        <w:rPr>
          <w:rStyle w:val="normaltextrun"/>
          <w:i/>
          <w:iCs/>
        </w:rPr>
        <w:t xml:space="preserve">expenditure </w:t>
      </w:r>
      <w:r w:rsidR="0363D3A3" w:rsidRPr="2B3482A3">
        <w:rPr>
          <w:rStyle w:val="normaltextrun"/>
          <w:i/>
          <w:iCs/>
        </w:rPr>
        <w:t xml:space="preserve">and waiver </w:t>
      </w:r>
      <w:r w:rsidR="470EED2D" w:rsidRPr="2B3482A3">
        <w:rPr>
          <w:rStyle w:val="normaltextrun"/>
          <w:i/>
          <w:iCs/>
        </w:rPr>
        <w:t>authority</w:t>
      </w:r>
    </w:p>
    <w:p w14:paraId="23AA4D9E" w14:textId="1DBC7F9B" w:rsidR="00FA0181" w:rsidRPr="00611F68" w:rsidRDefault="4505261E" w:rsidP="155FC65F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textAlignment w:val="baseline"/>
        <w:rPr>
          <w:rFonts w:eastAsia="MS Mincho"/>
          <w:i/>
          <w:iCs/>
        </w:rPr>
      </w:pPr>
      <w:r w:rsidRPr="155FC65F">
        <w:rPr>
          <w:rFonts w:eastAsia="MS Mincho"/>
        </w:rPr>
        <w:t xml:space="preserve">Authority </w:t>
      </w:r>
      <w:r w:rsidR="638394FC" w:rsidRPr="155FC65F">
        <w:rPr>
          <w:rFonts w:eastAsia="MS Mincho"/>
        </w:rPr>
        <w:t xml:space="preserve">to implement the </w:t>
      </w:r>
      <w:r w:rsidRPr="155FC65F">
        <w:rPr>
          <w:rFonts w:eastAsia="MS Mincho"/>
        </w:rPr>
        <w:t>Hospital Innovation and Healthy Communities Program (HIH</w:t>
      </w:r>
      <w:r w:rsidR="19EDAC31" w:rsidRPr="155FC65F">
        <w:rPr>
          <w:rFonts w:eastAsia="MS Mincho"/>
        </w:rPr>
        <w:t>-</w:t>
      </w:r>
      <w:r w:rsidRPr="155FC65F">
        <w:rPr>
          <w:rFonts w:eastAsia="MS Mincho"/>
        </w:rPr>
        <w:t>C</w:t>
      </w:r>
      <w:r w:rsidR="522C38B0" w:rsidRPr="155FC65F">
        <w:rPr>
          <w:rFonts w:eastAsia="MS Mincho"/>
        </w:rPr>
        <w:t xml:space="preserve"> Program</w:t>
      </w:r>
      <w:r w:rsidRPr="155FC65F">
        <w:rPr>
          <w:rFonts w:eastAsia="MS Mincho"/>
        </w:rPr>
        <w:t>)</w:t>
      </w:r>
      <w:r w:rsidR="5560CFEE" w:rsidRPr="155FC65F">
        <w:rPr>
          <w:rFonts w:eastAsia="MS Mincho"/>
        </w:rPr>
        <w:t>, including hospital global budgets and care delivery innovation incentives</w:t>
      </w:r>
      <w:r w:rsidR="470EED2D" w:rsidRPr="155FC65F">
        <w:rPr>
          <w:rFonts w:eastAsia="MS Mincho"/>
        </w:rPr>
        <w:t xml:space="preserve"> – </w:t>
      </w:r>
      <w:r w:rsidR="470EED2D" w:rsidRPr="155FC65F">
        <w:rPr>
          <w:rFonts w:eastAsia="MS Mincho"/>
          <w:i/>
          <w:iCs/>
        </w:rPr>
        <w:t>expenditure authority</w:t>
      </w:r>
    </w:p>
    <w:p w14:paraId="1F289F4D" w14:textId="1996EFAA" w:rsidR="7C845769" w:rsidRDefault="27C9282C" w:rsidP="2B3482A3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rPr>
          <w:rFonts w:eastAsia="MS Mincho"/>
          <w:i/>
          <w:iCs/>
        </w:rPr>
      </w:pPr>
      <w:r w:rsidRPr="2B3482A3">
        <w:rPr>
          <w:rFonts w:eastAsia="MS Mincho"/>
        </w:rPr>
        <w:t xml:space="preserve">Authority to make 340B hospital access stabilization payments to eligible hospitals to replace lost 340B </w:t>
      </w:r>
      <w:r w:rsidR="7F25F690" w:rsidRPr="44545ADC">
        <w:rPr>
          <w:rFonts w:eastAsia="MS Mincho"/>
        </w:rPr>
        <w:t xml:space="preserve">retail pharmacy </w:t>
      </w:r>
      <w:r w:rsidRPr="2B3482A3">
        <w:rPr>
          <w:rFonts w:eastAsia="MS Mincho"/>
        </w:rPr>
        <w:t xml:space="preserve">margin </w:t>
      </w:r>
      <w:r w:rsidRPr="2B3482A3">
        <w:rPr>
          <w:rFonts w:eastAsia="MS Mincho"/>
          <w:i/>
          <w:iCs/>
        </w:rPr>
        <w:t xml:space="preserve">– expenditure authority </w:t>
      </w:r>
    </w:p>
    <w:p w14:paraId="05F39BB4" w14:textId="62BEDF20" w:rsidR="72D72E66" w:rsidRDefault="72D72E66" w:rsidP="155FC65F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rPr>
          <w:rFonts w:eastAsia="MS Mincho"/>
          <w:i/>
          <w:iCs/>
        </w:rPr>
      </w:pPr>
      <w:r w:rsidRPr="155FC65F">
        <w:rPr>
          <w:rFonts w:eastAsia="MS Mincho"/>
        </w:rPr>
        <w:t xml:space="preserve">Authority to update our existing recuperative care authority to expand the pre-procedure component beyond colonoscopies to include other procedures that require bowel preparation – </w:t>
      </w:r>
      <w:r w:rsidRPr="155FC65F">
        <w:rPr>
          <w:rFonts w:eastAsia="MS Mincho"/>
          <w:i/>
          <w:iCs/>
        </w:rPr>
        <w:t>expenditure authority</w:t>
      </w:r>
    </w:p>
    <w:p w14:paraId="74EF2345" w14:textId="69A4D36B" w:rsidR="003405D4" w:rsidRPr="003405D4" w:rsidRDefault="56A151AD" w:rsidP="00A65E3E">
      <w:pPr>
        <w:pStyle w:val="paragraph"/>
        <w:numPr>
          <w:ilvl w:val="0"/>
          <w:numId w:val="31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A65E3E">
        <w:rPr>
          <w:rFonts w:eastAsia="Calibri"/>
          <w:color w:val="000000" w:themeColor="text1"/>
        </w:rPr>
        <w:t>Close-out costs for Designated State Health Programs (DSHP) authority (close out claiming for DSHP for periods under the current demonstration and associated close out expenses)</w:t>
      </w:r>
      <w:r w:rsidRPr="00A65E3E">
        <w:rPr>
          <w:color w:val="000000" w:themeColor="text1"/>
        </w:rPr>
        <w:t xml:space="preserve"> - </w:t>
      </w:r>
      <w:r w:rsidRPr="00A65E3E">
        <w:rPr>
          <w:i/>
          <w:iCs/>
          <w:color w:val="000000" w:themeColor="text1"/>
        </w:rPr>
        <w:t>expenditure authority</w:t>
      </w:r>
    </w:p>
    <w:sectPr w:rsidR="003405D4" w:rsidRPr="003405D4" w:rsidSect="00B158F8">
      <w:footerReference w:type="default" r:id="rId20"/>
      <w:headerReference w:type="first" r:id="rId21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806BA" w14:textId="77777777" w:rsidR="00762BD3" w:rsidRDefault="00762BD3">
      <w:r>
        <w:separator/>
      </w:r>
    </w:p>
  </w:endnote>
  <w:endnote w:type="continuationSeparator" w:id="0">
    <w:p w14:paraId="709BA54D" w14:textId="77777777" w:rsidR="00762BD3" w:rsidRDefault="0076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BD46" w14:textId="1DAB0F7B" w:rsidR="00F50900" w:rsidRDefault="00D30FF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3296">
      <w:rPr>
        <w:noProof/>
      </w:rPr>
      <w:t>6</w:t>
    </w:r>
    <w:r>
      <w:rPr>
        <w:noProof/>
      </w:rPr>
      <w:fldChar w:fldCharType="end"/>
    </w:r>
  </w:p>
  <w:p w14:paraId="0D321015" w14:textId="77777777" w:rsidR="00F50900" w:rsidRDefault="00F5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E8A1" w14:textId="77777777" w:rsidR="00762BD3" w:rsidRDefault="00762BD3">
      <w:r>
        <w:separator/>
      </w:r>
    </w:p>
  </w:footnote>
  <w:footnote w:type="continuationSeparator" w:id="0">
    <w:p w14:paraId="40AE1FBF" w14:textId="77777777" w:rsidR="00762BD3" w:rsidRDefault="00762BD3">
      <w:r>
        <w:continuationSeparator/>
      </w:r>
    </w:p>
  </w:footnote>
  <w:footnote w:id="1">
    <w:p w14:paraId="0F932FB5" w14:textId="61C4845B" w:rsidR="000739E9" w:rsidRPr="00013EB6" w:rsidRDefault="000739E9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="00C76470">
        <w:rPr>
          <w:rStyle w:val="selected"/>
          <w:color w:val="000000"/>
          <w:bdr w:val="none" w:sz="0" w:space="0" w:color="auto" w:frame="1"/>
          <w:shd w:val="clear" w:color="auto" w:fill="C6C6C6"/>
        </w:rPr>
        <w:t>Center for Health Information and Analysis (CHIA), Massachusetts Health Insurance Survey (MHIS), </w:t>
      </w:r>
      <w:hyperlink r:id="rId1" w:tgtFrame="_blank" w:history="1">
        <w:r w:rsidR="00C76470">
          <w:rPr>
            <w:rStyle w:val="selected"/>
            <w:color w:val="0000FF"/>
            <w:u w:val="single"/>
            <w:bdr w:val="none" w:sz="0" w:space="0" w:color="auto" w:frame="1"/>
            <w:shd w:val="clear" w:color="auto" w:fill="C6C6C6"/>
          </w:rPr>
          <w:t>https://www.chiamass.gov/insights-analysis/access/massachusetts-health-insurance-survey/</w:t>
        </w:r>
      </w:hyperlink>
    </w:p>
  </w:footnote>
  <w:footnote w:id="2">
    <w:p w14:paraId="4D45FC34" w14:textId="206D3579" w:rsidR="155FC65F" w:rsidRDefault="155FC65F" w:rsidP="2B3482A3">
      <w:pPr>
        <w:pStyle w:val="FootnoteText"/>
        <w:rPr>
          <w:rFonts w:ascii="Times New Roman" w:eastAsia="Times New Roman" w:hAnsi="Times New Roman"/>
        </w:rPr>
      </w:pPr>
      <w:r w:rsidRPr="2B3482A3">
        <w:rPr>
          <w:rStyle w:val="FootnoteReference"/>
          <w:rFonts w:ascii="Times New Roman" w:eastAsia="Times New Roman" w:hAnsi="Times New Roman"/>
        </w:rPr>
        <w:footnoteRef/>
      </w:r>
      <w:r w:rsidR="4A0B6A75" w:rsidRPr="2B3482A3">
        <w:rPr>
          <w:rFonts w:ascii="Times New Roman" w:eastAsia="Times New Roman" w:hAnsi="Times New Roman"/>
        </w:rPr>
        <w:t xml:space="preserve"> </w:t>
      </w:r>
      <w:r w:rsidR="4A0B6A75" w:rsidRPr="4A0B6A75">
        <w:rPr>
          <w:rFonts w:ascii="Times New Roman" w:eastAsia="Times New Roman" w:hAnsi="Times New Roman"/>
          <w:color w:val="000000" w:themeColor="text1"/>
        </w:rPr>
        <w:t xml:space="preserve">Centers for Medicare and Medicaid Services, AHEAD (Achieving Healthcare Efficiency Through Accountable Design) Model, </w:t>
      </w:r>
      <w:hyperlink r:id="rId2" w:history="1">
        <w:r w:rsidR="4A0B6A75" w:rsidRPr="4A0B6A75">
          <w:rPr>
            <w:rStyle w:val="Hyperlink"/>
            <w:rFonts w:ascii="Times New Roman" w:eastAsia="Times New Roman" w:hAnsi="Times New Roman"/>
          </w:rPr>
          <w:t>https://www.cms.gov/priorities/innovation/innovation-models/ahead</w:t>
        </w:r>
      </w:hyperlink>
    </w:p>
  </w:footnote>
  <w:footnote w:id="3">
    <w:p w14:paraId="013E23ED" w14:textId="7FA6B153" w:rsidR="4A0B6A75" w:rsidRDefault="4A0B6A75" w:rsidP="4A0B6A75">
      <w:pPr>
        <w:pStyle w:val="FootnoteText"/>
      </w:pPr>
      <w:r w:rsidRPr="4A0B6A75">
        <w:rPr>
          <w:rStyle w:val="FootnoteReference"/>
        </w:rPr>
        <w:footnoteRef/>
      </w:r>
      <w:r w:rsidRPr="4A0B6A75">
        <w:rPr>
          <w:rFonts w:ascii="Times" w:eastAsia="Times" w:hAnsi="Times" w:cs="Times"/>
        </w:rPr>
        <w:t xml:space="preserve"> </w:t>
      </w:r>
      <w:r w:rsidRPr="4A0B6A75">
        <w:rPr>
          <w:rFonts w:ascii="Times" w:eastAsia="Times" w:hAnsi="Times" w:cs="Times"/>
          <w:color w:val="242424"/>
        </w:rPr>
        <w:t xml:space="preserve">CMS Letter, Section 1115 Demonstration Authority for Workforce Initiatives, </w:t>
      </w:r>
      <w:hyperlink r:id="rId3">
        <w:r w:rsidRPr="4A0B6A75">
          <w:rPr>
            <w:rStyle w:val="Hyperlink"/>
            <w:rFonts w:ascii="Times" w:eastAsia="Times" w:hAnsi="Times" w:cs="Times"/>
            <w:color w:val="0000EE"/>
          </w:rPr>
          <w:t>https://www.medicaid.gov/resources-for-states/downloads/workforc-ltr-to-states.pdf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FAFC" w14:textId="6A1744D4" w:rsidR="00383E91" w:rsidRDefault="00383E91" w:rsidP="00383E91">
    <w:pPr>
      <w:pStyle w:val="Header"/>
      <w:jc w:val="center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E79"/>
    <w:multiLevelType w:val="hybridMultilevel"/>
    <w:tmpl w:val="583427A4"/>
    <w:lvl w:ilvl="0" w:tplc="FF726986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347A7FE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7A8E0E24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3" w:tplc="E634E092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4" w:tplc="DC960EBE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5" w:tplc="EB2ED8E4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6" w:tplc="5792DA88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7" w:tplc="2ECEEC8E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8" w:tplc="BE28BB2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</w:abstractNum>
  <w:abstractNum w:abstractNumId="1" w15:restartNumberingAfterBreak="0">
    <w:nsid w:val="01EE3574"/>
    <w:multiLevelType w:val="multilevel"/>
    <w:tmpl w:val="D1E241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30EDF"/>
    <w:multiLevelType w:val="hybridMultilevel"/>
    <w:tmpl w:val="508A3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7A1C"/>
    <w:multiLevelType w:val="multilevel"/>
    <w:tmpl w:val="958C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B72203"/>
    <w:multiLevelType w:val="multilevel"/>
    <w:tmpl w:val="EC0897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F38B6"/>
    <w:multiLevelType w:val="multilevel"/>
    <w:tmpl w:val="B790B4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695220"/>
    <w:multiLevelType w:val="multilevel"/>
    <w:tmpl w:val="BC4433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0A7041B"/>
    <w:multiLevelType w:val="multilevel"/>
    <w:tmpl w:val="3FF2BC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2F9082E"/>
    <w:multiLevelType w:val="hybridMultilevel"/>
    <w:tmpl w:val="881AB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E01FB"/>
    <w:multiLevelType w:val="hybridMultilevel"/>
    <w:tmpl w:val="4AB80B3A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1F97BE74"/>
    <w:multiLevelType w:val="hybridMultilevel"/>
    <w:tmpl w:val="585A02EC"/>
    <w:lvl w:ilvl="0" w:tplc="7428A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ED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41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6D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E4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4C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C6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CA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695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B700D"/>
    <w:multiLevelType w:val="multilevel"/>
    <w:tmpl w:val="D09A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EB14DE"/>
    <w:multiLevelType w:val="hybridMultilevel"/>
    <w:tmpl w:val="5950E0A2"/>
    <w:lvl w:ilvl="0" w:tplc="5B50857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D325F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D7AF8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B492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CC2D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983B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D8AD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BA56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C9C00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0A1DE7"/>
    <w:multiLevelType w:val="hybridMultilevel"/>
    <w:tmpl w:val="5D90BE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00FB0"/>
    <w:multiLevelType w:val="multilevel"/>
    <w:tmpl w:val="E7A2C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E105E7"/>
    <w:multiLevelType w:val="hybridMultilevel"/>
    <w:tmpl w:val="37A8B5E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C3BBD"/>
    <w:multiLevelType w:val="hybridMultilevel"/>
    <w:tmpl w:val="F8D000E2"/>
    <w:lvl w:ilvl="0" w:tplc="41DA9F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F2AE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5C9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841D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E39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E006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4D8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A8E7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243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83410"/>
    <w:multiLevelType w:val="multilevel"/>
    <w:tmpl w:val="02B4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2015E8"/>
    <w:multiLevelType w:val="hybridMultilevel"/>
    <w:tmpl w:val="2980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766CA"/>
    <w:multiLevelType w:val="multilevel"/>
    <w:tmpl w:val="5DC85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560233"/>
    <w:multiLevelType w:val="multilevel"/>
    <w:tmpl w:val="4084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8D7932"/>
    <w:multiLevelType w:val="hybridMultilevel"/>
    <w:tmpl w:val="6A968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E461DC"/>
    <w:multiLevelType w:val="multilevel"/>
    <w:tmpl w:val="0248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334174"/>
    <w:multiLevelType w:val="multilevel"/>
    <w:tmpl w:val="A704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B57502"/>
    <w:multiLevelType w:val="multilevel"/>
    <w:tmpl w:val="1AC8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21077E"/>
    <w:multiLevelType w:val="hybridMultilevel"/>
    <w:tmpl w:val="2CF060C6"/>
    <w:lvl w:ilvl="0" w:tplc="0409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6" w15:restartNumberingAfterBreak="0">
    <w:nsid w:val="4D8B2451"/>
    <w:multiLevelType w:val="multilevel"/>
    <w:tmpl w:val="CDEC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CA7FFD"/>
    <w:multiLevelType w:val="multilevel"/>
    <w:tmpl w:val="B474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F359B4"/>
    <w:multiLevelType w:val="multilevel"/>
    <w:tmpl w:val="521E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162E76"/>
    <w:multiLevelType w:val="multilevel"/>
    <w:tmpl w:val="52DA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BA22B2B"/>
    <w:multiLevelType w:val="multilevel"/>
    <w:tmpl w:val="9728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C334E6A"/>
    <w:multiLevelType w:val="multilevel"/>
    <w:tmpl w:val="E538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CEE4E8F"/>
    <w:multiLevelType w:val="multilevel"/>
    <w:tmpl w:val="32843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3D06D9"/>
    <w:multiLevelType w:val="multilevel"/>
    <w:tmpl w:val="D48C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9E2B79"/>
    <w:multiLevelType w:val="multilevel"/>
    <w:tmpl w:val="10FC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AD7980"/>
    <w:multiLevelType w:val="hybridMultilevel"/>
    <w:tmpl w:val="EF46D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6" w15:restartNumberingAfterBreak="0">
    <w:nsid w:val="63853BDB"/>
    <w:multiLevelType w:val="multilevel"/>
    <w:tmpl w:val="FED2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A907C8"/>
    <w:multiLevelType w:val="hybridMultilevel"/>
    <w:tmpl w:val="B0702A90"/>
    <w:lvl w:ilvl="0" w:tplc="62909A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073C5D"/>
    <w:multiLevelType w:val="multilevel"/>
    <w:tmpl w:val="D290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0768DA"/>
    <w:multiLevelType w:val="multilevel"/>
    <w:tmpl w:val="96F4B5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262DB9"/>
    <w:multiLevelType w:val="multilevel"/>
    <w:tmpl w:val="AEC8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48A1913"/>
    <w:multiLevelType w:val="multilevel"/>
    <w:tmpl w:val="6242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6C12B14"/>
    <w:multiLevelType w:val="hybridMultilevel"/>
    <w:tmpl w:val="C29C59A4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44B7E"/>
    <w:multiLevelType w:val="multilevel"/>
    <w:tmpl w:val="BDD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CDE1895"/>
    <w:multiLevelType w:val="hybridMultilevel"/>
    <w:tmpl w:val="F650206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3D2B17"/>
    <w:multiLevelType w:val="multilevel"/>
    <w:tmpl w:val="72DC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B25E4C"/>
    <w:multiLevelType w:val="hybridMultilevel"/>
    <w:tmpl w:val="FFFFFFFF"/>
    <w:lvl w:ilvl="0" w:tplc="9364D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4D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66B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2E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F4D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07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CB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E5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0A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417553">
    <w:abstractNumId w:val="46"/>
  </w:num>
  <w:num w:numId="2" w16cid:durableId="1034842112">
    <w:abstractNumId w:val="10"/>
  </w:num>
  <w:num w:numId="3" w16cid:durableId="155418063">
    <w:abstractNumId w:val="21"/>
  </w:num>
  <w:num w:numId="4" w16cid:durableId="152644542">
    <w:abstractNumId w:val="44"/>
  </w:num>
  <w:num w:numId="5" w16cid:durableId="1956864794">
    <w:abstractNumId w:val="42"/>
  </w:num>
  <w:num w:numId="6" w16cid:durableId="249655238">
    <w:abstractNumId w:val="15"/>
  </w:num>
  <w:num w:numId="7" w16cid:durableId="2025015957">
    <w:abstractNumId w:val="35"/>
  </w:num>
  <w:num w:numId="8" w16cid:durableId="193733169">
    <w:abstractNumId w:val="25"/>
  </w:num>
  <w:num w:numId="9" w16cid:durableId="1940214371">
    <w:abstractNumId w:val="37"/>
  </w:num>
  <w:num w:numId="10" w16cid:durableId="711270219">
    <w:abstractNumId w:val="9"/>
  </w:num>
  <w:num w:numId="11" w16cid:durableId="33040583">
    <w:abstractNumId w:val="2"/>
  </w:num>
  <w:num w:numId="12" w16cid:durableId="2044665940">
    <w:abstractNumId w:val="13"/>
  </w:num>
  <w:num w:numId="13" w16cid:durableId="1239632789">
    <w:abstractNumId w:val="16"/>
  </w:num>
  <w:num w:numId="14" w16cid:durableId="1265266706">
    <w:abstractNumId w:val="8"/>
  </w:num>
  <w:num w:numId="15" w16cid:durableId="1523547248">
    <w:abstractNumId w:val="28"/>
  </w:num>
  <w:num w:numId="16" w16cid:durableId="1681273044">
    <w:abstractNumId w:val="19"/>
  </w:num>
  <w:num w:numId="17" w16cid:durableId="1801455026">
    <w:abstractNumId w:val="4"/>
  </w:num>
  <w:num w:numId="18" w16cid:durableId="965162070">
    <w:abstractNumId w:val="1"/>
  </w:num>
  <w:num w:numId="19" w16cid:durableId="81069837">
    <w:abstractNumId w:val="39"/>
  </w:num>
  <w:num w:numId="20" w16cid:durableId="1562256431">
    <w:abstractNumId w:val="41"/>
  </w:num>
  <w:num w:numId="21" w16cid:durableId="236787163">
    <w:abstractNumId w:val="45"/>
  </w:num>
  <w:num w:numId="22" w16cid:durableId="20010053">
    <w:abstractNumId w:val="34"/>
  </w:num>
  <w:num w:numId="23" w16cid:durableId="1973976148">
    <w:abstractNumId w:val="29"/>
  </w:num>
  <w:num w:numId="24" w16cid:durableId="610475914">
    <w:abstractNumId w:val="38"/>
  </w:num>
  <w:num w:numId="25" w16cid:durableId="481695904">
    <w:abstractNumId w:val="30"/>
  </w:num>
  <w:num w:numId="26" w16cid:durableId="1955097004">
    <w:abstractNumId w:val="36"/>
  </w:num>
  <w:num w:numId="27" w16cid:durableId="333269896">
    <w:abstractNumId w:val="40"/>
  </w:num>
  <w:num w:numId="28" w16cid:durableId="1595670827">
    <w:abstractNumId w:val="27"/>
  </w:num>
  <w:num w:numId="29" w16cid:durableId="1838302461">
    <w:abstractNumId w:val="6"/>
  </w:num>
  <w:num w:numId="30" w16cid:durableId="1895389253">
    <w:abstractNumId w:val="7"/>
  </w:num>
  <w:num w:numId="31" w16cid:durableId="1694989694">
    <w:abstractNumId w:val="18"/>
  </w:num>
  <w:num w:numId="32" w16cid:durableId="1308585599">
    <w:abstractNumId w:val="33"/>
  </w:num>
  <w:num w:numId="33" w16cid:durableId="2041974235">
    <w:abstractNumId w:val="26"/>
  </w:num>
  <w:num w:numId="34" w16cid:durableId="444739827">
    <w:abstractNumId w:val="17"/>
  </w:num>
  <w:num w:numId="35" w16cid:durableId="1218516157">
    <w:abstractNumId w:val="11"/>
  </w:num>
  <w:num w:numId="36" w16cid:durableId="185140378">
    <w:abstractNumId w:val="32"/>
  </w:num>
  <w:num w:numId="37" w16cid:durableId="749694372">
    <w:abstractNumId w:val="23"/>
  </w:num>
  <w:num w:numId="38" w16cid:durableId="2083521197">
    <w:abstractNumId w:val="43"/>
  </w:num>
  <w:num w:numId="39" w16cid:durableId="1496534476">
    <w:abstractNumId w:val="24"/>
  </w:num>
  <w:num w:numId="40" w16cid:durableId="2132556674">
    <w:abstractNumId w:val="20"/>
  </w:num>
  <w:num w:numId="41" w16cid:durableId="939920676">
    <w:abstractNumId w:val="14"/>
  </w:num>
  <w:num w:numId="42" w16cid:durableId="1310594335">
    <w:abstractNumId w:val="31"/>
  </w:num>
  <w:num w:numId="43" w16cid:durableId="1644431385">
    <w:abstractNumId w:val="5"/>
  </w:num>
  <w:num w:numId="44" w16cid:durableId="715813665">
    <w:abstractNumId w:val="22"/>
  </w:num>
  <w:num w:numId="45" w16cid:durableId="754329174">
    <w:abstractNumId w:val="0"/>
  </w:num>
  <w:num w:numId="46" w16cid:durableId="1737701734">
    <w:abstractNumId w:val="3"/>
  </w:num>
  <w:num w:numId="47" w16cid:durableId="20868753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E76"/>
    <w:rsid w:val="00000602"/>
    <w:rsid w:val="000022FF"/>
    <w:rsid w:val="000026AA"/>
    <w:rsid w:val="00003D58"/>
    <w:rsid w:val="000129A2"/>
    <w:rsid w:val="00012E26"/>
    <w:rsid w:val="00013EB6"/>
    <w:rsid w:val="00014458"/>
    <w:rsid w:val="00014501"/>
    <w:rsid w:val="000150C9"/>
    <w:rsid w:val="0002193A"/>
    <w:rsid w:val="0002222F"/>
    <w:rsid w:val="0002327D"/>
    <w:rsid w:val="00023E57"/>
    <w:rsid w:val="00024506"/>
    <w:rsid w:val="00025A55"/>
    <w:rsid w:val="0003029A"/>
    <w:rsid w:val="000314C5"/>
    <w:rsid w:val="00031BE1"/>
    <w:rsid w:val="00033FE8"/>
    <w:rsid w:val="00034874"/>
    <w:rsid w:val="000358DE"/>
    <w:rsid w:val="00036498"/>
    <w:rsid w:val="000366BA"/>
    <w:rsid w:val="00036A21"/>
    <w:rsid w:val="00036EC7"/>
    <w:rsid w:val="000403A8"/>
    <w:rsid w:val="00040C37"/>
    <w:rsid w:val="000413A0"/>
    <w:rsid w:val="00041B12"/>
    <w:rsid w:val="00041C6D"/>
    <w:rsid w:val="00041D51"/>
    <w:rsid w:val="00043216"/>
    <w:rsid w:val="000506CA"/>
    <w:rsid w:val="0005121B"/>
    <w:rsid w:val="000514D8"/>
    <w:rsid w:val="000525F9"/>
    <w:rsid w:val="0005321A"/>
    <w:rsid w:val="00053FEB"/>
    <w:rsid w:val="000544FE"/>
    <w:rsid w:val="0005463A"/>
    <w:rsid w:val="000551DE"/>
    <w:rsid w:val="000600ED"/>
    <w:rsid w:val="00060AAE"/>
    <w:rsid w:val="00060E93"/>
    <w:rsid w:val="000648DF"/>
    <w:rsid w:val="000667B2"/>
    <w:rsid w:val="0007170F"/>
    <w:rsid w:val="00071DEC"/>
    <w:rsid w:val="00072B30"/>
    <w:rsid w:val="000739E9"/>
    <w:rsid w:val="00076973"/>
    <w:rsid w:val="00077CA5"/>
    <w:rsid w:val="00081F8F"/>
    <w:rsid w:val="0008240A"/>
    <w:rsid w:val="00090594"/>
    <w:rsid w:val="00093041"/>
    <w:rsid w:val="00097935"/>
    <w:rsid w:val="000A34B2"/>
    <w:rsid w:val="000A4B24"/>
    <w:rsid w:val="000A77C9"/>
    <w:rsid w:val="000B160D"/>
    <w:rsid w:val="000B4010"/>
    <w:rsid w:val="000B4840"/>
    <w:rsid w:val="000B650F"/>
    <w:rsid w:val="000B7509"/>
    <w:rsid w:val="000C3AE9"/>
    <w:rsid w:val="000D3F11"/>
    <w:rsid w:val="000D49C2"/>
    <w:rsid w:val="000D55B7"/>
    <w:rsid w:val="000D5EB8"/>
    <w:rsid w:val="000D633A"/>
    <w:rsid w:val="000E00B4"/>
    <w:rsid w:val="000E1A02"/>
    <w:rsid w:val="000E21C7"/>
    <w:rsid w:val="000E3240"/>
    <w:rsid w:val="000E3FC6"/>
    <w:rsid w:val="000E4B84"/>
    <w:rsid w:val="000E7428"/>
    <w:rsid w:val="000F3E46"/>
    <w:rsid w:val="001009C8"/>
    <w:rsid w:val="0010115F"/>
    <w:rsid w:val="00102ED4"/>
    <w:rsid w:val="00103677"/>
    <w:rsid w:val="00104127"/>
    <w:rsid w:val="00105390"/>
    <w:rsid w:val="00105524"/>
    <w:rsid w:val="00107394"/>
    <w:rsid w:val="00110D35"/>
    <w:rsid w:val="00121F68"/>
    <w:rsid w:val="00122728"/>
    <w:rsid w:val="00122931"/>
    <w:rsid w:val="00125963"/>
    <w:rsid w:val="00126151"/>
    <w:rsid w:val="0013034C"/>
    <w:rsid w:val="00132237"/>
    <w:rsid w:val="00132E68"/>
    <w:rsid w:val="00134B1E"/>
    <w:rsid w:val="00135719"/>
    <w:rsid w:val="00135A00"/>
    <w:rsid w:val="00137C91"/>
    <w:rsid w:val="001418A5"/>
    <w:rsid w:val="0014228C"/>
    <w:rsid w:val="00143277"/>
    <w:rsid w:val="00143EEA"/>
    <w:rsid w:val="001505B4"/>
    <w:rsid w:val="001553CC"/>
    <w:rsid w:val="001572C1"/>
    <w:rsid w:val="00163244"/>
    <w:rsid w:val="00167BB0"/>
    <w:rsid w:val="00170FA7"/>
    <w:rsid w:val="0017199C"/>
    <w:rsid w:val="00172684"/>
    <w:rsid w:val="00172D55"/>
    <w:rsid w:val="00173A4A"/>
    <w:rsid w:val="00175716"/>
    <w:rsid w:val="0018035A"/>
    <w:rsid w:val="001803F0"/>
    <w:rsid w:val="00181F12"/>
    <w:rsid w:val="00182463"/>
    <w:rsid w:val="00183912"/>
    <w:rsid w:val="001839CC"/>
    <w:rsid w:val="001867B7"/>
    <w:rsid w:val="00187D0C"/>
    <w:rsid w:val="00190123"/>
    <w:rsid w:val="00192891"/>
    <w:rsid w:val="00195424"/>
    <w:rsid w:val="001A1A03"/>
    <w:rsid w:val="001A226F"/>
    <w:rsid w:val="001A2B7A"/>
    <w:rsid w:val="001A3135"/>
    <w:rsid w:val="001A3992"/>
    <w:rsid w:val="001A65D1"/>
    <w:rsid w:val="001B0E56"/>
    <w:rsid w:val="001B2CEA"/>
    <w:rsid w:val="001C1E96"/>
    <w:rsid w:val="001C36CB"/>
    <w:rsid w:val="001C3848"/>
    <w:rsid w:val="001D03C7"/>
    <w:rsid w:val="001D2141"/>
    <w:rsid w:val="001D4D1A"/>
    <w:rsid w:val="001E1A04"/>
    <w:rsid w:val="001E23C2"/>
    <w:rsid w:val="001E4559"/>
    <w:rsid w:val="001E66D7"/>
    <w:rsid w:val="001F1DD1"/>
    <w:rsid w:val="001F3599"/>
    <w:rsid w:val="001F4AA5"/>
    <w:rsid w:val="001F76B2"/>
    <w:rsid w:val="002024A8"/>
    <w:rsid w:val="002026F2"/>
    <w:rsid w:val="00203233"/>
    <w:rsid w:val="00203E3B"/>
    <w:rsid w:val="00204A6F"/>
    <w:rsid w:val="00205027"/>
    <w:rsid w:val="00205377"/>
    <w:rsid w:val="0020558B"/>
    <w:rsid w:val="00210DB6"/>
    <w:rsid w:val="00210E75"/>
    <w:rsid w:val="00213ED7"/>
    <w:rsid w:val="00214E19"/>
    <w:rsid w:val="00216847"/>
    <w:rsid w:val="0022039D"/>
    <w:rsid w:val="002212A3"/>
    <w:rsid w:val="002226A2"/>
    <w:rsid w:val="00223B74"/>
    <w:rsid w:val="00224C10"/>
    <w:rsid w:val="00226731"/>
    <w:rsid w:val="00227C51"/>
    <w:rsid w:val="00227F9B"/>
    <w:rsid w:val="00230182"/>
    <w:rsid w:val="00231C1C"/>
    <w:rsid w:val="00234998"/>
    <w:rsid w:val="00237AAB"/>
    <w:rsid w:val="002430FB"/>
    <w:rsid w:val="00250FEA"/>
    <w:rsid w:val="00251B3D"/>
    <w:rsid w:val="00254DD7"/>
    <w:rsid w:val="0025538A"/>
    <w:rsid w:val="00255DFC"/>
    <w:rsid w:val="00262A2F"/>
    <w:rsid w:val="00270FC8"/>
    <w:rsid w:val="002718A9"/>
    <w:rsid w:val="00272436"/>
    <w:rsid w:val="00281737"/>
    <w:rsid w:val="00284B0D"/>
    <w:rsid w:val="00285673"/>
    <w:rsid w:val="0028679C"/>
    <w:rsid w:val="00286B9B"/>
    <w:rsid w:val="0029224D"/>
    <w:rsid w:val="00295EB8"/>
    <w:rsid w:val="002976AA"/>
    <w:rsid w:val="00297CF8"/>
    <w:rsid w:val="002A0601"/>
    <w:rsid w:val="002A0C4D"/>
    <w:rsid w:val="002A1947"/>
    <w:rsid w:val="002A7349"/>
    <w:rsid w:val="002A75AB"/>
    <w:rsid w:val="002A7B71"/>
    <w:rsid w:val="002B6B66"/>
    <w:rsid w:val="002C076C"/>
    <w:rsid w:val="002C0B73"/>
    <w:rsid w:val="002C4912"/>
    <w:rsid w:val="002C4FBE"/>
    <w:rsid w:val="002C51E9"/>
    <w:rsid w:val="002C5B98"/>
    <w:rsid w:val="002C77F9"/>
    <w:rsid w:val="002D2385"/>
    <w:rsid w:val="002D5CA3"/>
    <w:rsid w:val="002D5EC5"/>
    <w:rsid w:val="002D64C3"/>
    <w:rsid w:val="002D6F87"/>
    <w:rsid w:val="002E0F13"/>
    <w:rsid w:val="002E7381"/>
    <w:rsid w:val="002F05F4"/>
    <w:rsid w:val="002F4751"/>
    <w:rsid w:val="002F5EEE"/>
    <w:rsid w:val="00300469"/>
    <w:rsid w:val="00300FE1"/>
    <w:rsid w:val="0030144D"/>
    <w:rsid w:val="00305265"/>
    <w:rsid w:val="00305DE0"/>
    <w:rsid w:val="00310DC6"/>
    <w:rsid w:val="00312EC2"/>
    <w:rsid w:val="00313200"/>
    <w:rsid w:val="0031506D"/>
    <w:rsid w:val="00315481"/>
    <w:rsid w:val="00316EF0"/>
    <w:rsid w:val="003178F8"/>
    <w:rsid w:val="00322758"/>
    <w:rsid w:val="00324CF8"/>
    <w:rsid w:val="00325FC5"/>
    <w:rsid w:val="00330EE4"/>
    <w:rsid w:val="0033294D"/>
    <w:rsid w:val="00333665"/>
    <w:rsid w:val="00333E1F"/>
    <w:rsid w:val="00336075"/>
    <w:rsid w:val="003405D4"/>
    <w:rsid w:val="00344DB1"/>
    <w:rsid w:val="00347C72"/>
    <w:rsid w:val="00347F49"/>
    <w:rsid w:val="00350CBF"/>
    <w:rsid w:val="0035168F"/>
    <w:rsid w:val="00351BC7"/>
    <w:rsid w:val="00357002"/>
    <w:rsid w:val="00357176"/>
    <w:rsid w:val="00360E07"/>
    <w:rsid w:val="00361AC6"/>
    <w:rsid w:val="00362395"/>
    <w:rsid w:val="003646E9"/>
    <w:rsid w:val="003655E8"/>
    <w:rsid w:val="003676B3"/>
    <w:rsid w:val="00367735"/>
    <w:rsid w:val="0037012E"/>
    <w:rsid w:val="003723BD"/>
    <w:rsid w:val="00375E11"/>
    <w:rsid w:val="0037656D"/>
    <w:rsid w:val="003773F4"/>
    <w:rsid w:val="00383E91"/>
    <w:rsid w:val="00384A8D"/>
    <w:rsid w:val="0038701C"/>
    <w:rsid w:val="00394C42"/>
    <w:rsid w:val="00396982"/>
    <w:rsid w:val="003A0294"/>
    <w:rsid w:val="003A1B41"/>
    <w:rsid w:val="003A3800"/>
    <w:rsid w:val="003A4AF7"/>
    <w:rsid w:val="003A6163"/>
    <w:rsid w:val="003A699A"/>
    <w:rsid w:val="003A764E"/>
    <w:rsid w:val="003B1B15"/>
    <w:rsid w:val="003B40EA"/>
    <w:rsid w:val="003B540F"/>
    <w:rsid w:val="003C03A0"/>
    <w:rsid w:val="003C0A28"/>
    <w:rsid w:val="003C0DC2"/>
    <w:rsid w:val="003C30D3"/>
    <w:rsid w:val="003C54AC"/>
    <w:rsid w:val="003C5E48"/>
    <w:rsid w:val="003D029F"/>
    <w:rsid w:val="003D34D7"/>
    <w:rsid w:val="003D61CF"/>
    <w:rsid w:val="003E1B91"/>
    <w:rsid w:val="003E2AEC"/>
    <w:rsid w:val="003E4CF0"/>
    <w:rsid w:val="003E5256"/>
    <w:rsid w:val="003E5525"/>
    <w:rsid w:val="003E57B1"/>
    <w:rsid w:val="003F4217"/>
    <w:rsid w:val="003F4E33"/>
    <w:rsid w:val="003F76FB"/>
    <w:rsid w:val="00400F09"/>
    <w:rsid w:val="00401C87"/>
    <w:rsid w:val="00404CAF"/>
    <w:rsid w:val="00405D9C"/>
    <w:rsid w:val="004063EF"/>
    <w:rsid w:val="004069B0"/>
    <w:rsid w:val="00407847"/>
    <w:rsid w:val="00411476"/>
    <w:rsid w:val="00412185"/>
    <w:rsid w:val="0041342A"/>
    <w:rsid w:val="004151A5"/>
    <w:rsid w:val="00415D76"/>
    <w:rsid w:val="004171B8"/>
    <w:rsid w:val="00417239"/>
    <w:rsid w:val="00417991"/>
    <w:rsid w:val="00421D37"/>
    <w:rsid w:val="0042501E"/>
    <w:rsid w:val="00427554"/>
    <w:rsid w:val="00434A93"/>
    <w:rsid w:val="00435312"/>
    <w:rsid w:val="00435970"/>
    <w:rsid w:val="004369D6"/>
    <w:rsid w:val="0044071D"/>
    <w:rsid w:val="004436C2"/>
    <w:rsid w:val="0044464B"/>
    <w:rsid w:val="0044540F"/>
    <w:rsid w:val="00450BBE"/>
    <w:rsid w:val="004517F8"/>
    <w:rsid w:val="00451917"/>
    <w:rsid w:val="00451E0C"/>
    <w:rsid w:val="0045729C"/>
    <w:rsid w:val="004602E7"/>
    <w:rsid w:val="00460BA8"/>
    <w:rsid w:val="00462206"/>
    <w:rsid w:val="00462267"/>
    <w:rsid w:val="00463A5C"/>
    <w:rsid w:val="00463E3F"/>
    <w:rsid w:val="00471400"/>
    <w:rsid w:val="004716E6"/>
    <w:rsid w:val="00473486"/>
    <w:rsid w:val="0047460B"/>
    <w:rsid w:val="00474C83"/>
    <w:rsid w:val="004752CE"/>
    <w:rsid w:val="004765A2"/>
    <w:rsid w:val="00477892"/>
    <w:rsid w:val="00485DF1"/>
    <w:rsid w:val="0048623B"/>
    <w:rsid w:val="00487C20"/>
    <w:rsid w:val="00491239"/>
    <w:rsid w:val="00496FA8"/>
    <w:rsid w:val="00497223"/>
    <w:rsid w:val="00497349"/>
    <w:rsid w:val="00497C94"/>
    <w:rsid w:val="004B3295"/>
    <w:rsid w:val="004B5B00"/>
    <w:rsid w:val="004C3EC7"/>
    <w:rsid w:val="004C42EE"/>
    <w:rsid w:val="004C62C0"/>
    <w:rsid w:val="004D12A8"/>
    <w:rsid w:val="004D1302"/>
    <w:rsid w:val="004D13ED"/>
    <w:rsid w:val="004D1D7B"/>
    <w:rsid w:val="004D204B"/>
    <w:rsid w:val="004D2174"/>
    <w:rsid w:val="004D2EC6"/>
    <w:rsid w:val="004D2EDD"/>
    <w:rsid w:val="004D46C4"/>
    <w:rsid w:val="004D7E57"/>
    <w:rsid w:val="004E6A0E"/>
    <w:rsid w:val="004E7A7B"/>
    <w:rsid w:val="004F17CA"/>
    <w:rsid w:val="004F1D2B"/>
    <w:rsid w:val="004F5C05"/>
    <w:rsid w:val="004F6692"/>
    <w:rsid w:val="004F6799"/>
    <w:rsid w:val="004F751D"/>
    <w:rsid w:val="00500FBE"/>
    <w:rsid w:val="005018D4"/>
    <w:rsid w:val="00504A82"/>
    <w:rsid w:val="00506865"/>
    <w:rsid w:val="00511065"/>
    <w:rsid w:val="00513EAC"/>
    <w:rsid w:val="005146B3"/>
    <w:rsid w:val="00514B78"/>
    <w:rsid w:val="0051510F"/>
    <w:rsid w:val="00520598"/>
    <w:rsid w:val="00520763"/>
    <w:rsid w:val="005209C1"/>
    <w:rsid w:val="00520ECF"/>
    <w:rsid w:val="0052365B"/>
    <w:rsid w:val="00523EC9"/>
    <w:rsid w:val="00523F30"/>
    <w:rsid w:val="00524693"/>
    <w:rsid w:val="00524B29"/>
    <w:rsid w:val="00527931"/>
    <w:rsid w:val="005325C0"/>
    <w:rsid w:val="00534215"/>
    <w:rsid w:val="00534BA3"/>
    <w:rsid w:val="00541359"/>
    <w:rsid w:val="005417AF"/>
    <w:rsid w:val="0054299A"/>
    <w:rsid w:val="00545BEB"/>
    <w:rsid w:val="00547B2A"/>
    <w:rsid w:val="00547F1B"/>
    <w:rsid w:val="00550723"/>
    <w:rsid w:val="00552144"/>
    <w:rsid w:val="0055320E"/>
    <w:rsid w:val="00553DFA"/>
    <w:rsid w:val="00554BD9"/>
    <w:rsid w:val="00556C69"/>
    <w:rsid w:val="0055772B"/>
    <w:rsid w:val="00557D3B"/>
    <w:rsid w:val="00560698"/>
    <w:rsid w:val="00560EBD"/>
    <w:rsid w:val="00563CBE"/>
    <w:rsid w:val="00564172"/>
    <w:rsid w:val="005719DD"/>
    <w:rsid w:val="0057564A"/>
    <w:rsid w:val="00577A22"/>
    <w:rsid w:val="005807D7"/>
    <w:rsid w:val="00581AEB"/>
    <w:rsid w:val="005820FA"/>
    <w:rsid w:val="00582D3F"/>
    <w:rsid w:val="00582F5E"/>
    <w:rsid w:val="00584CE3"/>
    <w:rsid w:val="005852B9"/>
    <w:rsid w:val="005870B6"/>
    <w:rsid w:val="00587AA2"/>
    <w:rsid w:val="005917A5"/>
    <w:rsid w:val="0059412C"/>
    <w:rsid w:val="0059543F"/>
    <w:rsid w:val="00596EB7"/>
    <w:rsid w:val="005A121F"/>
    <w:rsid w:val="005A3B6F"/>
    <w:rsid w:val="005A4B90"/>
    <w:rsid w:val="005A70AB"/>
    <w:rsid w:val="005A7A0C"/>
    <w:rsid w:val="005B2A87"/>
    <w:rsid w:val="005B4498"/>
    <w:rsid w:val="005B4924"/>
    <w:rsid w:val="005B4A28"/>
    <w:rsid w:val="005B5D41"/>
    <w:rsid w:val="005B76FB"/>
    <w:rsid w:val="005B79C5"/>
    <w:rsid w:val="005C0214"/>
    <w:rsid w:val="005C0F5E"/>
    <w:rsid w:val="005C3A08"/>
    <w:rsid w:val="005D222D"/>
    <w:rsid w:val="005D4FBB"/>
    <w:rsid w:val="005D5F93"/>
    <w:rsid w:val="005D700B"/>
    <w:rsid w:val="005D7E2C"/>
    <w:rsid w:val="005E1AC9"/>
    <w:rsid w:val="005E4E4F"/>
    <w:rsid w:val="005E51C2"/>
    <w:rsid w:val="005F2096"/>
    <w:rsid w:val="005F3B1D"/>
    <w:rsid w:val="005F3B9F"/>
    <w:rsid w:val="005F40A3"/>
    <w:rsid w:val="006002EE"/>
    <w:rsid w:val="006049A6"/>
    <w:rsid w:val="00610049"/>
    <w:rsid w:val="006104E0"/>
    <w:rsid w:val="0061084F"/>
    <w:rsid w:val="00611AF2"/>
    <w:rsid w:val="00611F68"/>
    <w:rsid w:val="00617290"/>
    <w:rsid w:val="00620B1E"/>
    <w:rsid w:val="0062113E"/>
    <w:rsid w:val="00623DA0"/>
    <w:rsid w:val="00624913"/>
    <w:rsid w:val="00624CDE"/>
    <w:rsid w:val="00624CF2"/>
    <w:rsid w:val="006305E1"/>
    <w:rsid w:val="006310D3"/>
    <w:rsid w:val="00633F32"/>
    <w:rsid w:val="006350A4"/>
    <w:rsid w:val="00637101"/>
    <w:rsid w:val="00640785"/>
    <w:rsid w:val="00641479"/>
    <w:rsid w:val="006456D1"/>
    <w:rsid w:val="00645DCC"/>
    <w:rsid w:val="00646E96"/>
    <w:rsid w:val="00647CC7"/>
    <w:rsid w:val="00647D8A"/>
    <w:rsid w:val="006505E5"/>
    <w:rsid w:val="00651E7F"/>
    <w:rsid w:val="00652C48"/>
    <w:rsid w:val="00654427"/>
    <w:rsid w:val="006569BA"/>
    <w:rsid w:val="00656ABC"/>
    <w:rsid w:val="00657552"/>
    <w:rsid w:val="00657FA4"/>
    <w:rsid w:val="00660367"/>
    <w:rsid w:val="0066190D"/>
    <w:rsid w:val="00661B78"/>
    <w:rsid w:val="00662E58"/>
    <w:rsid w:val="006650ED"/>
    <w:rsid w:val="00665408"/>
    <w:rsid w:val="0066557A"/>
    <w:rsid w:val="006669EA"/>
    <w:rsid w:val="00673501"/>
    <w:rsid w:val="00674825"/>
    <w:rsid w:val="0067517F"/>
    <w:rsid w:val="0067615B"/>
    <w:rsid w:val="00677850"/>
    <w:rsid w:val="00677A32"/>
    <w:rsid w:val="00680E2F"/>
    <w:rsid w:val="00690ADC"/>
    <w:rsid w:val="00691057"/>
    <w:rsid w:val="0069262A"/>
    <w:rsid w:val="006934A1"/>
    <w:rsid w:val="00696258"/>
    <w:rsid w:val="00696799"/>
    <w:rsid w:val="00696922"/>
    <w:rsid w:val="006A488E"/>
    <w:rsid w:val="006B0439"/>
    <w:rsid w:val="006B1180"/>
    <w:rsid w:val="006B1329"/>
    <w:rsid w:val="006C11DF"/>
    <w:rsid w:val="006C2875"/>
    <w:rsid w:val="006C397D"/>
    <w:rsid w:val="006C66E4"/>
    <w:rsid w:val="006C6B45"/>
    <w:rsid w:val="006D0293"/>
    <w:rsid w:val="006D6E47"/>
    <w:rsid w:val="006E52BE"/>
    <w:rsid w:val="006F07DC"/>
    <w:rsid w:val="006F230F"/>
    <w:rsid w:val="006F2593"/>
    <w:rsid w:val="006F2645"/>
    <w:rsid w:val="006F3BE5"/>
    <w:rsid w:val="00701847"/>
    <w:rsid w:val="007141AF"/>
    <w:rsid w:val="00714520"/>
    <w:rsid w:val="00721DA5"/>
    <w:rsid w:val="00723636"/>
    <w:rsid w:val="007255DE"/>
    <w:rsid w:val="007278A0"/>
    <w:rsid w:val="00730AA0"/>
    <w:rsid w:val="007347CB"/>
    <w:rsid w:val="00735F0A"/>
    <w:rsid w:val="007366D3"/>
    <w:rsid w:val="00737C89"/>
    <w:rsid w:val="00737FA9"/>
    <w:rsid w:val="0074034A"/>
    <w:rsid w:val="0074224B"/>
    <w:rsid w:val="00742D04"/>
    <w:rsid w:val="0074359D"/>
    <w:rsid w:val="00743C12"/>
    <w:rsid w:val="0074487E"/>
    <w:rsid w:val="00751432"/>
    <w:rsid w:val="007546B0"/>
    <w:rsid w:val="00755590"/>
    <w:rsid w:val="00756C1B"/>
    <w:rsid w:val="007575DC"/>
    <w:rsid w:val="0075797B"/>
    <w:rsid w:val="00760F73"/>
    <w:rsid w:val="00762BD3"/>
    <w:rsid w:val="007652F6"/>
    <w:rsid w:val="0076681B"/>
    <w:rsid w:val="00767AAF"/>
    <w:rsid w:val="00770A45"/>
    <w:rsid w:val="007734CA"/>
    <w:rsid w:val="00774C37"/>
    <w:rsid w:val="0077536A"/>
    <w:rsid w:val="00775D3D"/>
    <w:rsid w:val="00777BB8"/>
    <w:rsid w:val="0078020C"/>
    <w:rsid w:val="007836E8"/>
    <w:rsid w:val="00786C8B"/>
    <w:rsid w:val="0078720E"/>
    <w:rsid w:val="007873BE"/>
    <w:rsid w:val="00787E84"/>
    <w:rsid w:val="00795839"/>
    <w:rsid w:val="0079637D"/>
    <w:rsid w:val="00797EFE"/>
    <w:rsid w:val="007A367F"/>
    <w:rsid w:val="007A76AD"/>
    <w:rsid w:val="007A7E60"/>
    <w:rsid w:val="007B69F0"/>
    <w:rsid w:val="007B71D2"/>
    <w:rsid w:val="007C296F"/>
    <w:rsid w:val="007C2DBB"/>
    <w:rsid w:val="007C3583"/>
    <w:rsid w:val="007C4952"/>
    <w:rsid w:val="007C4C1C"/>
    <w:rsid w:val="007C669D"/>
    <w:rsid w:val="007D499A"/>
    <w:rsid w:val="007D516D"/>
    <w:rsid w:val="007D569C"/>
    <w:rsid w:val="007D687B"/>
    <w:rsid w:val="007D6E07"/>
    <w:rsid w:val="007D7DFE"/>
    <w:rsid w:val="007E09CC"/>
    <w:rsid w:val="007E5246"/>
    <w:rsid w:val="007E5EC3"/>
    <w:rsid w:val="007E652F"/>
    <w:rsid w:val="007E654F"/>
    <w:rsid w:val="007E6BA8"/>
    <w:rsid w:val="007F1366"/>
    <w:rsid w:val="007F37AD"/>
    <w:rsid w:val="007F3A21"/>
    <w:rsid w:val="007F4A58"/>
    <w:rsid w:val="007F5FF3"/>
    <w:rsid w:val="007F6CF8"/>
    <w:rsid w:val="00800296"/>
    <w:rsid w:val="008008E4"/>
    <w:rsid w:val="008012D9"/>
    <w:rsid w:val="00802066"/>
    <w:rsid w:val="0080537C"/>
    <w:rsid w:val="00806594"/>
    <w:rsid w:val="008102CD"/>
    <w:rsid w:val="0081214E"/>
    <w:rsid w:val="00813E1B"/>
    <w:rsid w:val="00813FF6"/>
    <w:rsid w:val="00814092"/>
    <w:rsid w:val="0081706F"/>
    <w:rsid w:val="00821825"/>
    <w:rsid w:val="008220FD"/>
    <w:rsid w:val="00832227"/>
    <w:rsid w:val="00834314"/>
    <w:rsid w:val="00835B0B"/>
    <w:rsid w:val="0083649B"/>
    <w:rsid w:val="00841A91"/>
    <w:rsid w:val="00843292"/>
    <w:rsid w:val="0084459F"/>
    <w:rsid w:val="00846AE6"/>
    <w:rsid w:val="008478E2"/>
    <w:rsid w:val="00850318"/>
    <w:rsid w:val="008503E9"/>
    <w:rsid w:val="00852935"/>
    <w:rsid w:val="008565C1"/>
    <w:rsid w:val="0087100C"/>
    <w:rsid w:val="00871E6A"/>
    <w:rsid w:val="00872479"/>
    <w:rsid w:val="00874F36"/>
    <w:rsid w:val="00880E96"/>
    <w:rsid w:val="00881507"/>
    <w:rsid w:val="00882289"/>
    <w:rsid w:val="00887542"/>
    <w:rsid w:val="0089533B"/>
    <w:rsid w:val="008977F4"/>
    <w:rsid w:val="008A067A"/>
    <w:rsid w:val="008A4884"/>
    <w:rsid w:val="008B0D05"/>
    <w:rsid w:val="008B1B8E"/>
    <w:rsid w:val="008B4002"/>
    <w:rsid w:val="008B68DD"/>
    <w:rsid w:val="008C1602"/>
    <w:rsid w:val="008D1CB1"/>
    <w:rsid w:val="008D2F37"/>
    <w:rsid w:val="008D54E1"/>
    <w:rsid w:val="008D6612"/>
    <w:rsid w:val="008D6A7B"/>
    <w:rsid w:val="008E33C6"/>
    <w:rsid w:val="008E501F"/>
    <w:rsid w:val="008F03DE"/>
    <w:rsid w:val="008F17C0"/>
    <w:rsid w:val="008F5088"/>
    <w:rsid w:val="0090026B"/>
    <w:rsid w:val="00900276"/>
    <w:rsid w:val="00903AFF"/>
    <w:rsid w:val="00903F8B"/>
    <w:rsid w:val="00905B12"/>
    <w:rsid w:val="009074C3"/>
    <w:rsid w:val="00907636"/>
    <w:rsid w:val="00907DD4"/>
    <w:rsid w:val="009110C1"/>
    <w:rsid w:val="009138E9"/>
    <w:rsid w:val="00915001"/>
    <w:rsid w:val="00917B95"/>
    <w:rsid w:val="0092183A"/>
    <w:rsid w:val="00922A7A"/>
    <w:rsid w:val="00924618"/>
    <w:rsid w:val="00925353"/>
    <w:rsid w:val="0092613F"/>
    <w:rsid w:val="00931A86"/>
    <w:rsid w:val="00933F8E"/>
    <w:rsid w:val="00940095"/>
    <w:rsid w:val="00943296"/>
    <w:rsid w:val="00943BC4"/>
    <w:rsid w:val="009506BC"/>
    <w:rsid w:val="0095157C"/>
    <w:rsid w:val="009529A4"/>
    <w:rsid w:val="00954D1C"/>
    <w:rsid w:val="00955BA1"/>
    <w:rsid w:val="00960446"/>
    <w:rsid w:val="00960F69"/>
    <w:rsid w:val="00966877"/>
    <w:rsid w:val="00972576"/>
    <w:rsid w:val="00975C20"/>
    <w:rsid w:val="00980534"/>
    <w:rsid w:val="00981EE3"/>
    <w:rsid w:val="00982439"/>
    <w:rsid w:val="00982770"/>
    <w:rsid w:val="0098280B"/>
    <w:rsid w:val="00983B5F"/>
    <w:rsid w:val="009860CE"/>
    <w:rsid w:val="00987797"/>
    <w:rsid w:val="00991035"/>
    <w:rsid w:val="00991FB5"/>
    <w:rsid w:val="009942C8"/>
    <w:rsid w:val="00995F01"/>
    <w:rsid w:val="009964B8"/>
    <w:rsid w:val="009A055E"/>
    <w:rsid w:val="009A5F8A"/>
    <w:rsid w:val="009A7EEC"/>
    <w:rsid w:val="009B2DF0"/>
    <w:rsid w:val="009B3188"/>
    <w:rsid w:val="009B6BDA"/>
    <w:rsid w:val="009B7208"/>
    <w:rsid w:val="009B75E7"/>
    <w:rsid w:val="009C08FB"/>
    <w:rsid w:val="009C1C02"/>
    <w:rsid w:val="009C385D"/>
    <w:rsid w:val="009C3BF0"/>
    <w:rsid w:val="009C590A"/>
    <w:rsid w:val="009C61D6"/>
    <w:rsid w:val="009C7F37"/>
    <w:rsid w:val="009D2FF0"/>
    <w:rsid w:val="009D3519"/>
    <w:rsid w:val="009D5568"/>
    <w:rsid w:val="009D5781"/>
    <w:rsid w:val="009D716F"/>
    <w:rsid w:val="009D78A7"/>
    <w:rsid w:val="009D7CFA"/>
    <w:rsid w:val="009E667A"/>
    <w:rsid w:val="009E6B37"/>
    <w:rsid w:val="009F06C6"/>
    <w:rsid w:val="009F4E74"/>
    <w:rsid w:val="009F5C42"/>
    <w:rsid w:val="009F68A0"/>
    <w:rsid w:val="009F6BB1"/>
    <w:rsid w:val="00A03193"/>
    <w:rsid w:val="00A03312"/>
    <w:rsid w:val="00A0628B"/>
    <w:rsid w:val="00A1182A"/>
    <w:rsid w:val="00A12E62"/>
    <w:rsid w:val="00A15042"/>
    <w:rsid w:val="00A16DA0"/>
    <w:rsid w:val="00A17214"/>
    <w:rsid w:val="00A17432"/>
    <w:rsid w:val="00A22DC9"/>
    <w:rsid w:val="00A2568A"/>
    <w:rsid w:val="00A271DD"/>
    <w:rsid w:val="00A27388"/>
    <w:rsid w:val="00A325D1"/>
    <w:rsid w:val="00A34772"/>
    <w:rsid w:val="00A36A89"/>
    <w:rsid w:val="00A513CE"/>
    <w:rsid w:val="00A51429"/>
    <w:rsid w:val="00A54944"/>
    <w:rsid w:val="00A56270"/>
    <w:rsid w:val="00A56EE5"/>
    <w:rsid w:val="00A574D4"/>
    <w:rsid w:val="00A57F01"/>
    <w:rsid w:val="00A6378D"/>
    <w:rsid w:val="00A64B34"/>
    <w:rsid w:val="00A65E3E"/>
    <w:rsid w:val="00A665CE"/>
    <w:rsid w:val="00A73461"/>
    <w:rsid w:val="00A735D5"/>
    <w:rsid w:val="00A737A3"/>
    <w:rsid w:val="00A7387A"/>
    <w:rsid w:val="00A80027"/>
    <w:rsid w:val="00A81805"/>
    <w:rsid w:val="00A84BA5"/>
    <w:rsid w:val="00A84DBD"/>
    <w:rsid w:val="00A874DD"/>
    <w:rsid w:val="00A87CC2"/>
    <w:rsid w:val="00A90B65"/>
    <w:rsid w:val="00A924A8"/>
    <w:rsid w:val="00A93D93"/>
    <w:rsid w:val="00A94885"/>
    <w:rsid w:val="00AA0B84"/>
    <w:rsid w:val="00AA1C75"/>
    <w:rsid w:val="00AA28B5"/>
    <w:rsid w:val="00AA2C48"/>
    <w:rsid w:val="00AA368B"/>
    <w:rsid w:val="00AA374B"/>
    <w:rsid w:val="00AA48F3"/>
    <w:rsid w:val="00AA5C7E"/>
    <w:rsid w:val="00AA7708"/>
    <w:rsid w:val="00AB6321"/>
    <w:rsid w:val="00AB6651"/>
    <w:rsid w:val="00AB720B"/>
    <w:rsid w:val="00AB7CB6"/>
    <w:rsid w:val="00AC0F7B"/>
    <w:rsid w:val="00ACF3EA"/>
    <w:rsid w:val="00AD3C6B"/>
    <w:rsid w:val="00AD43BC"/>
    <w:rsid w:val="00AD5E43"/>
    <w:rsid w:val="00AD6C3C"/>
    <w:rsid w:val="00AE2A6E"/>
    <w:rsid w:val="00AE395E"/>
    <w:rsid w:val="00AE4D82"/>
    <w:rsid w:val="00AE769A"/>
    <w:rsid w:val="00AE7D4F"/>
    <w:rsid w:val="00AF07E8"/>
    <w:rsid w:val="00AF3039"/>
    <w:rsid w:val="00AF4EFF"/>
    <w:rsid w:val="00AF5AB8"/>
    <w:rsid w:val="00B01E39"/>
    <w:rsid w:val="00B061A7"/>
    <w:rsid w:val="00B067D0"/>
    <w:rsid w:val="00B158F8"/>
    <w:rsid w:val="00B17EC7"/>
    <w:rsid w:val="00B20005"/>
    <w:rsid w:val="00B20051"/>
    <w:rsid w:val="00B24E52"/>
    <w:rsid w:val="00B313C4"/>
    <w:rsid w:val="00B31457"/>
    <w:rsid w:val="00B4033A"/>
    <w:rsid w:val="00B43DFE"/>
    <w:rsid w:val="00B451DA"/>
    <w:rsid w:val="00B50124"/>
    <w:rsid w:val="00B5030B"/>
    <w:rsid w:val="00B516DA"/>
    <w:rsid w:val="00B52D2E"/>
    <w:rsid w:val="00B5521D"/>
    <w:rsid w:val="00B57398"/>
    <w:rsid w:val="00B61795"/>
    <w:rsid w:val="00B623E6"/>
    <w:rsid w:val="00B643CA"/>
    <w:rsid w:val="00B64B84"/>
    <w:rsid w:val="00B72DED"/>
    <w:rsid w:val="00B72E2F"/>
    <w:rsid w:val="00B75A23"/>
    <w:rsid w:val="00B75D79"/>
    <w:rsid w:val="00B80309"/>
    <w:rsid w:val="00B81092"/>
    <w:rsid w:val="00B821CF"/>
    <w:rsid w:val="00B82B73"/>
    <w:rsid w:val="00B838DB"/>
    <w:rsid w:val="00B85AE8"/>
    <w:rsid w:val="00B94423"/>
    <w:rsid w:val="00BA10C3"/>
    <w:rsid w:val="00BA2DB0"/>
    <w:rsid w:val="00BA42B4"/>
    <w:rsid w:val="00BA4BD5"/>
    <w:rsid w:val="00BA7230"/>
    <w:rsid w:val="00BB1703"/>
    <w:rsid w:val="00BB1B41"/>
    <w:rsid w:val="00BB2107"/>
    <w:rsid w:val="00BB661D"/>
    <w:rsid w:val="00BB7484"/>
    <w:rsid w:val="00BC1AD1"/>
    <w:rsid w:val="00BC28B2"/>
    <w:rsid w:val="00BC4A92"/>
    <w:rsid w:val="00BD447C"/>
    <w:rsid w:val="00BE0055"/>
    <w:rsid w:val="00BE1B7F"/>
    <w:rsid w:val="00BE437C"/>
    <w:rsid w:val="00BE47B2"/>
    <w:rsid w:val="00BE54DE"/>
    <w:rsid w:val="00BE557B"/>
    <w:rsid w:val="00BE5F63"/>
    <w:rsid w:val="00BF6BAB"/>
    <w:rsid w:val="00BF761D"/>
    <w:rsid w:val="00C03D95"/>
    <w:rsid w:val="00C04ADC"/>
    <w:rsid w:val="00C05100"/>
    <w:rsid w:val="00C055C2"/>
    <w:rsid w:val="00C05632"/>
    <w:rsid w:val="00C068E4"/>
    <w:rsid w:val="00C12523"/>
    <w:rsid w:val="00C136AD"/>
    <w:rsid w:val="00C17A77"/>
    <w:rsid w:val="00C17FDD"/>
    <w:rsid w:val="00C204E2"/>
    <w:rsid w:val="00C222EE"/>
    <w:rsid w:val="00C22868"/>
    <w:rsid w:val="00C2294C"/>
    <w:rsid w:val="00C26A79"/>
    <w:rsid w:val="00C329DB"/>
    <w:rsid w:val="00C33C81"/>
    <w:rsid w:val="00C35471"/>
    <w:rsid w:val="00C374F4"/>
    <w:rsid w:val="00C40ADE"/>
    <w:rsid w:val="00C4545F"/>
    <w:rsid w:val="00C45665"/>
    <w:rsid w:val="00C467E7"/>
    <w:rsid w:val="00C4690F"/>
    <w:rsid w:val="00C5341B"/>
    <w:rsid w:val="00C54704"/>
    <w:rsid w:val="00C558AE"/>
    <w:rsid w:val="00C60BC7"/>
    <w:rsid w:val="00C61F87"/>
    <w:rsid w:val="00C64383"/>
    <w:rsid w:val="00C711DA"/>
    <w:rsid w:val="00C74807"/>
    <w:rsid w:val="00C76470"/>
    <w:rsid w:val="00C818C4"/>
    <w:rsid w:val="00C8191D"/>
    <w:rsid w:val="00C81E76"/>
    <w:rsid w:val="00C870BF"/>
    <w:rsid w:val="00C96357"/>
    <w:rsid w:val="00C96BF0"/>
    <w:rsid w:val="00C96CFD"/>
    <w:rsid w:val="00CA0F23"/>
    <w:rsid w:val="00CA25D3"/>
    <w:rsid w:val="00CA3289"/>
    <w:rsid w:val="00CA4D17"/>
    <w:rsid w:val="00CA665A"/>
    <w:rsid w:val="00CA74F3"/>
    <w:rsid w:val="00CB1F54"/>
    <w:rsid w:val="00CB35CB"/>
    <w:rsid w:val="00CB36F3"/>
    <w:rsid w:val="00CB46E9"/>
    <w:rsid w:val="00CB6FEE"/>
    <w:rsid w:val="00CC0554"/>
    <w:rsid w:val="00CC483A"/>
    <w:rsid w:val="00CC7EB0"/>
    <w:rsid w:val="00CD152C"/>
    <w:rsid w:val="00CD3377"/>
    <w:rsid w:val="00CD594C"/>
    <w:rsid w:val="00CD6E75"/>
    <w:rsid w:val="00CD720B"/>
    <w:rsid w:val="00CD7A9B"/>
    <w:rsid w:val="00CD7BA2"/>
    <w:rsid w:val="00CE0965"/>
    <w:rsid w:val="00CE1CED"/>
    <w:rsid w:val="00CE2F6C"/>
    <w:rsid w:val="00CE372B"/>
    <w:rsid w:val="00CE3D55"/>
    <w:rsid w:val="00CF367C"/>
    <w:rsid w:val="00CF54CE"/>
    <w:rsid w:val="00D00C2B"/>
    <w:rsid w:val="00D03A3D"/>
    <w:rsid w:val="00D06159"/>
    <w:rsid w:val="00D078EB"/>
    <w:rsid w:val="00D07F11"/>
    <w:rsid w:val="00D118E1"/>
    <w:rsid w:val="00D12D64"/>
    <w:rsid w:val="00D16327"/>
    <w:rsid w:val="00D24A82"/>
    <w:rsid w:val="00D25A53"/>
    <w:rsid w:val="00D27A49"/>
    <w:rsid w:val="00D30A69"/>
    <w:rsid w:val="00D30FFF"/>
    <w:rsid w:val="00D31375"/>
    <w:rsid w:val="00D35611"/>
    <w:rsid w:val="00D35A3B"/>
    <w:rsid w:val="00D37BB0"/>
    <w:rsid w:val="00D37EFD"/>
    <w:rsid w:val="00D42581"/>
    <w:rsid w:val="00D43B31"/>
    <w:rsid w:val="00D45F32"/>
    <w:rsid w:val="00D51F96"/>
    <w:rsid w:val="00D54DDC"/>
    <w:rsid w:val="00D552AC"/>
    <w:rsid w:val="00D5662E"/>
    <w:rsid w:val="00D57F11"/>
    <w:rsid w:val="00D61749"/>
    <w:rsid w:val="00D62ACC"/>
    <w:rsid w:val="00D63986"/>
    <w:rsid w:val="00D64467"/>
    <w:rsid w:val="00D64C16"/>
    <w:rsid w:val="00D661F5"/>
    <w:rsid w:val="00D70479"/>
    <w:rsid w:val="00D7134D"/>
    <w:rsid w:val="00D7406C"/>
    <w:rsid w:val="00D75DBD"/>
    <w:rsid w:val="00D761C9"/>
    <w:rsid w:val="00D77AE9"/>
    <w:rsid w:val="00D862F4"/>
    <w:rsid w:val="00D878E0"/>
    <w:rsid w:val="00D91085"/>
    <w:rsid w:val="00D952EA"/>
    <w:rsid w:val="00D9575C"/>
    <w:rsid w:val="00D95890"/>
    <w:rsid w:val="00D95B98"/>
    <w:rsid w:val="00D96635"/>
    <w:rsid w:val="00D977BC"/>
    <w:rsid w:val="00DA125A"/>
    <w:rsid w:val="00DA61BF"/>
    <w:rsid w:val="00DA6CF8"/>
    <w:rsid w:val="00DB0181"/>
    <w:rsid w:val="00DB1152"/>
    <w:rsid w:val="00DB2985"/>
    <w:rsid w:val="00DB3BAF"/>
    <w:rsid w:val="00DC1D72"/>
    <w:rsid w:val="00DC4A40"/>
    <w:rsid w:val="00DC5499"/>
    <w:rsid w:val="00DC7749"/>
    <w:rsid w:val="00DC7E87"/>
    <w:rsid w:val="00DD1D35"/>
    <w:rsid w:val="00DE3290"/>
    <w:rsid w:val="00DE5475"/>
    <w:rsid w:val="00DE6D0C"/>
    <w:rsid w:val="00DE70DA"/>
    <w:rsid w:val="00DE7C60"/>
    <w:rsid w:val="00DF605F"/>
    <w:rsid w:val="00DF77F2"/>
    <w:rsid w:val="00E004F6"/>
    <w:rsid w:val="00E00AAB"/>
    <w:rsid w:val="00E01AF3"/>
    <w:rsid w:val="00E03843"/>
    <w:rsid w:val="00E03B2A"/>
    <w:rsid w:val="00E04A39"/>
    <w:rsid w:val="00E05FD3"/>
    <w:rsid w:val="00E060B1"/>
    <w:rsid w:val="00E07433"/>
    <w:rsid w:val="00E07E7F"/>
    <w:rsid w:val="00E10CAC"/>
    <w:rsid w:val="00E1310E"/>
    <w:rsid w:val="00E1514D"/>
    <w:rsid w:val="00E235B7"/>
    <w:rsid w:val="00E27816"/>
    <w:rsid w:val="00E3099A"/>
    <w:rsid w:val="00E30E8C"/>
    <w:rsid w:val="00E316D2"/>
    <w:rsid w:val="00E32462"/>
    <w:rsid w:val="00E32DED"/>
    <w:rsid w:val="00E420C9"/>
    <w:rsid w:val="00E43166"/>
    <w:rsid w:val="00E437E8"/>
    <w:rsid w:val="00E4487A"/>
    <w:rsid w:val="00E50EF8"/>
    <w:rsid w:val="00E51A59"/>
    <w:rsid w:val="00E5253E"/>
    <w:rsid w:val="00E53368"/>
    <w:rsid w:val="00E62FC2"/>
    <w:rsid w:val="00E636E8"/>
    <w:rsid w:val="00E724AE"/>
    <w:rsid w:val="00E73260"/>
    <w:rsid w:val="00E73495"/>
    <w:rsid w:val="00E74A0A"/>
    <w:rsid w:val="00E74B59"/>
    <w:rsid w:val="00E75886"/>
    <w:rsid w:val="00E77219"/>
    <w:rsid w:val="00E8351B"/>
    <w:rsid w:val="00E85242"/>
    <w:rsid w:val="00E857DF"/>
    <w:rsid w:val="00E8599A"/>
    <w:rsid w:val="00E86BC1"/>
    <w:rsid w:val="00E871CC"/>
    <w:rsid w:val="00E9003F"/>
    <w:rsid w:val="00E933B9"/>
    <w:rsid w:val="00E96A85"/>
    <w:rsid w:val="00EA348D"/>
    <w:rsid w:val="00EA4C9E"/>
    <w:rsid w:val="00EA73B9"/>
    <w:rsid w:val="00EB1129"/>
    <w:rsid w:val="00EB193D"/>
    <w:rsid w:val="00EB2B55"/>
    <w:rsid w:val="00EB47A6"/>
    <w:rsid w:val="00EB4E0D"/>
    <w:rsid w:val="00EB5667"/>
    <w:rsid w:val="00EB73E5"/>
    <w:rsid w:val="00EC45F9"/>
    <w:rsid w:val="00EC66B6"/>
    <w:rsid w:val="00EC6AAD"/>
    <w:rsid w:val="00EC75B5"/>
    <w:rsid w:val="00ED217F"/>
    <w:rsid w:val="00ED259F"/>
    <w:rsid w:val="00ED68EF"/>
    <w:rsid w:val="00EE1CB1"/>
    <w:rsid w:val="00EE37E2"/>
    <w:rsid w:val="00EE64C0"/>
    <w:rsid w:val="00EE78D4"/>
    <w:rsid w:val="00EF290B"/>
    <w:rsid w:val="00EF31A6"/>
    <w:rsid w:val="00EF4EF9"/>
    <w:rsid w:val="00EF5720"/>
    <w:rsid w:val="00F01DBD"/>
    <w:rsid w:val="00F02DD8"/>
    <w:rsid w:val="00F06812"/>
    <w:rsid w:val="00F13A74"/>
    <w:rsid w:val="00F14673"/>
    <w:rsid w:val="00F1674F"/>
    <w:rsid w:val="00F178E2"/>
    <w:rsid w:val="00F20496"/>
    <w:rsid w:val="00F219FC"/>
    <w:rsid w:val="00F21CDB"/>
    <w:rsid w:val="00F22ED3"/>
    <w:rsid w:val="00F2342C"/>
    <w:rsid w:val="00F26AE6"/>
    <w:rsid w:val="00F26DF1"/>
    <w:rsid w:val="00F26F52"/>
    <w:rsid w:val="00F319FB"/>
    <w:rsid w:val="00F31B08"/>
    <w:rsid w:val="00F32347"/>
    <w:rsid w:val="00F360B8"/>
    <w:rsid w:val="00F36551"/>
    <w:rsid w:val="00F40383"/>
    <w:rsid w:val="00F419CB"/>
    <w:rsid w:val="00F447E0"/>
    <w:rsid w:val="00F44988"/>
    <w:rsid w:val="00F47C8B"/>
    <w:rsid w:val="00F50647"/>
    <w:rsid w:val="00F50900"/>
    <w:rsid w:val="00F50DFB"/>
    <w:rsid w:val="00F552A0"/>
    <w:rsid w:val="00F56622"/>
    <w:rsid w:val="00F649FB"/>
    <w:rsid w:val="00F66398"/>
    <w:rsid w:val="00F70031"/>
    <w:rsid w:val="00F716FC"/>
    <w:rsid w:val="00F718E1"/>
    <w:rsid w:val="00F72238"/>
    <w:rsid w:val="00F7263B"/>
    <w:rsid w:val="00F72AAB"/>
    <w:rsid w:val="00F75FC3"/>
    <w:rsid w:val="00F8014C"/>
    <w:rsid w:val="00F80984"/>
    <w:rsid w:val="00F816D9"/>
    <w:rsid w:val="00F83906"/>
    <w:rsid w:val="00F83D99"/>
    <w:rsid w:val="00F90EAC"/>
    <w:rsid w:val="00F91DDE"/>
    <w:rsid w:val="00F92D63"/>
    <w:rsid w:val="00F93E9C"/>
    <w:rsid w:val="00F949EF"/>
    <w:rsid w:val="00F968D1"/>
    <w:rsid w:val="00FA0181"/>
    <w:rsid w:val="00FA0E9F"/>
    <w:rsid w:val="00FA2620"/>
    <w:rsid w:val="00FB0F83"/>
    <w:rsid w:val="00FB13AE"/>
    <w:rsid w:val="00FB2415"/>
    <w:rsid w:val="00FB2C78"/>
    <w:rsid w:val="00FB59DE"/>
    <w:rsid w:val="00FC1D76"/>
    <w:rsid w:val="00FC6463"/>
    <w:rsid w:val="00FD033E"/>
    <w:rsid w:val="00FD0AE6"/>
    <w:rsid w:val="00FD2C2B"/>
    <w:rsid w:val="00FD638B"/>
    <w:rsid w:val="00FD792B"/>
    <w:rsid w:val="00FE2911"/>
    <w:rsid w:val="00FE3856"/>
    <w:rsid w:val="00FE3CD4"/>
    <w:rsid w:val="00FE4293"/>
    <w:rsid w:val="00FE4E61"/>
    <w:rsid w:val="00FE60FF"/>
    <w:rsid w:val="00FEC769"/>
    <w:rsid w:val="00FF134F"/>
    <w:rsid w:val="012940B5"/>
    <w:rsid w:val="015CAF2E"/>
    <w:rsid w:val="021A80EE"/>
    <w:rsid w:val="02B467D2"/>
    <w:rsid w:val="03064ABE"/>
    <w:rsid w:val="0330E655"/>
    <w:rsid w:val="034C557B"/>
    <w:rsid w:val="0363D3A3"/>
    <w:rsid w:val="036B01BC"/>
    <w:rsid w:val="0415848B"/>
    <w:rsid w:val="047EC2A5"/>
    <w:rsid w:val="047F4B1B"/>
    <w:rsid w:val="048A0ECC"/>
    <w:rsid w:val="04B4732B"/>
    <w:rsid w:val="04CA024F"/>
    <w:rsid w:val="054C9983"/>
    <w:rsid w:val="0642FD1B"/>
    <w:rsid w:val="06DF3F24"/>
    <w:rsid w:val="06EE8A48"/>
    <w:rsid w:val="06F3EA30"/>
    <w:rsid w:val="0726741C"/>
    <w:rsid w:val="0769936D"/>
    <w:rsid w:val="07DA8EF6"/>
    <w:rsid w:val="07F01BAF"/>
    <w:rsid w:val="081069B2"/>
    <w:rsid w:val="0841FA06"/>
    <w:rsid w:val="087FD888"/>
    <w:rsid w:val="088FC0D0"/>
    <w:rsid w:val="08A4FF5A"/>
    <w:rsid w:val="09382CB5"/>
    <w:rsid w:val="0942D614"/>
    <w:rsid w:val="0998BFE9"/>
    <w:rsid w:val="09B58BFB"/>
    <w:rsid w:val="09C41473"/>
    <w:rsid w:val="0A1868F4"/>
    <w:rsid w:val="0A35A380"/>
    <w:rsid w:val="0A3F4DFA"/>
    <w:rsid w:val="0ACDCB45"/>
    <w:rsid w:val="0AE71068"/>
    <w:rsid w:val="0AF37CC5"/>
    <w:rsid w:val="0B692642"/>
    <w:rsid w:val="0B7B81AE"/>
    <w:rsid w:val="0BA4DA69"/>
    <w:rsid w:val="0BCD7AD3"/>
    <w:rsid w:val="0BE55BC9"/>
    <w:rsid w:val="0C055D7C"/>
    <w:rsid w:val="0C0B13DA"/>
    <w:rsid w:val="0C4B6908"/>
    <w:rsid w:val="0C4D86A9"/>
    <w:rsid w:val="0C4F84C6"/>
    <w:rsid w:val="0C9C6234"/>
    <w:rsid w:val="0CAF3057"/>
    <w:rsid w:val="0CC4FD54"/>
    <w:rsid w:val="0D0AE636"/>
    <w:rsid w:val="0D468ED0"/>
    <w:rsid w:val="0D9B43EB"/>
    <w:rsid w:val="0D9D472C"/>
    <w:rsid w:val="0DA30CCE"/>
    <w:rsid w:val="0DFBB4A6"/>
    <w:rsid w:val="0E04C573"/>
    <w:rsid w:val="0E148DCE"/>
    <w:rsid w:val="0E33B482"/>
    <w:rsid w:val="0E3B64AF"/>
    <w:rsid w:val="0E6CA851"/>
    <w:rsid w:val="0F0CDDC8"/>
    <w:rsid w:val="0F366E9A"/>
    <w:rsid w:val="0F58E38B"/>
    <w:rsid w:val="0F6E51D6"/>
    <w:rsid w:val="0F865D62"/>
    <w:rsid w:val="0F9AFCAD"/>
    <w:rsid w:val="0FC2654B"/>
    <w:rsid w:val="0FE75F02"/>
    <w:rsid w:val="103BDC00"/>
    <w:rsid w:val="1046194C"/>
    <w:rsid w:val="1049AE3E"/>
    <w:rsid w:val="106BF739"/>
    <w:rsid w:val="10708412"/>
    <w:rsid w:val="108367EC"/>
    <w:rsid w:val="10A090A2"/>
    <w:rsid w:val="10C1611B"/>
    <w:rsid w:val="10E3AE35"/>
    <w:rsid w:val="1150FA10"/>
    <w:rsid w:val="11AC8B17"/>
    <w:rsid w:val="11ACCDC5"/>
    <w:rsid w:val="12264E4B"/>
    <w:rsid w:val="125A9661"/>
    <w:rsid w:val="126DB83D"/>
    <w:rsid w:val="12CC1728"/>
    <w:rsid w:val="12D8391F"/>
    <w:rsid w:val="12DB67E9"/>
    <w:rsid w:val="12DD9697"/>
    <w:rsid w:val="12E27DC9"/>
    <w:rsid w:val="12EFB716"/>
    <w:rsid w:val="130E6F60"/>
    <w:rsid w:val="13115B41"/>
    <w:rsid w:val="13192D7E"/>
    <w:rsid w:val="13BB1DD5"/>
    <w:rsid w:val="13C3F310"/>
    <w:rsid w:val="13C7DE0B"/>
    <w:rsid w:val="14B19AA1"/>
    <w:rsid w:val="14B93DBE"/>
    <w:rsid w:val="14BF1B9C"/>
    <w:rsid w:val="14E4E623"/>
    <w:rsid w:val="1519CCBC"/>
    <w:rsid w:val="154462C4"/>
    <w:rsid w:val="1557C510"/>
    <w:rsid w:val="155FC65F"/>
    <w:rsid w:val="156E6B6D"/>
    <w:rsid w:val="1585F242"/>
    <w:rsid w:val="15DB9115"/>
    <w:rsid w:val="1611D76B"/>
    <w:rsid w:val="161C88E1"/>
    <w:rsid w:val="16206E5F"/>
    <w:rsid w:val="1637F9F0"/>
    <w:rsid w:val="16A6C603"/>
    <w:rsid w:val="16B11387"/>
    <w:rsid w:val="16C5CCE0"/>
    <w:rsid w:val="16CCEEB8"/>
    <w:rsid w:val="16CD5F36"/>
    <w:rsid w:val="16E27204"/>
    <w:rsid w:val="16FF7707"/>
    <w:rsid w:val="171B3C49"/>
    <w:rsid w:val="17E50374"/>
    <w:rsid w:val="18525EFD"/>
    <w:rsid w:val="18809482"/>
    <w:rsid w:val="18B1164E"/>
    <w:rsid w:val="1908EE8E"/>
    <w:rsid w:val="191A6AAB"/>
    <w:rsid w:val="19394867"/>
    <w:rsid w:val="193DF64C"/>
    <w:rsid w:val="19870B3B"/>
    <w:rsid w:val="199F4485"/>
    <w:rsid w:val="19A1940E"/>
    <w:rsid w:val="19B26D1E"/>
    <w:rsid w:val="19D7D7CB"/>
    <w:rsid w:val="19EDAC31"/>
    <w:rsid w:val="1A2EDFF8"/>
    <w:rsid w:val="1A65CDF6"/>
    <w:rsid w:val="1A7F2AD8"/>
    <w:rsid w:val="1ADC5F82"/>
    <w:rsid w:val="1AE0E519"/>
    <w:rsid w:val="1B27AF64"/>
    <w:rsid w:val="1B4DFF0B"/>
    <w:rsid w:val="1B7300FF"/>
    <w:rsid w:val="1BB96762"/>
    <w:rsid w:val="1C87D152"/>
    <w:rsid w:val="1D081310"/>
    <w:rsid w:val="1D20C576"/>
    <w:rsid w:val="1DA554EC"/>
    <w:rsid w:val="1DE08C89"/>
    <w:rsid w:val="1E212808"/>
    <w:rsid w:val="1E34368D"/>
    <w:rsid w:val="1EE55137"/>
    <w:rsid w:val="1F099D8C"/>
    <w:rsid w:val="1F5C6C11"/>
    <w:rsid w:val="1F996FA1"/>
    <w:rsid w:val="1FA22C32"/>
    <w:rsid w:val="1FE6A797"/>
    <w:rsid w:val="20087422"/>
    <w:rsid w:val="20384C0F"/>
    <w:rsid w:val="20680BD8"/>
    <w:rsid w:val="207B050C"/>
    <w:rsid w:val="208291BA"/>
    <w:rsid w:val="208527DC"/>
    <w:rsid w:val="2090C24B"/>
    <w:rsid w:val="20B81D16"/>
    <w:rsid w:val="21133FD3"/>
    <w:rsid w:val="215B7806"/>
    <w:rsid w:val="2168EA80"/>
    <w:rsid w:val="2177EE9C"/>
    <w:rsid w:val="21D75F80"/>
    <w:rsid w:val="22470BF8"/>
    <w:rsid w:val="22630800"/>
    <w:rsid w:val="226EE41E"/>
    <w:rsid w:val="229C38D8"/>
    <w:rsid w:val="22AA9420"/>
    <w:rsid w:val="22ED3359"/>
    <w:rsid w:val="231FB114"/>
    <w:rsid w:val="234A6B6D"/>
    <w:rsid w:val="23591E2F"/>
    <w:rsid w:val="2360DA79"/>
    <w:rsid w:val="2362D271"/>
    <w:rsid w:val="23719AFA"/>
    <w:rsid w:val="23EC3E70"/>
    <w:rsid w:val="242DA23E"/>
    <w:rsid w:val="24FB2910"/>
    <w:rsid w:val="25FD375F"/>
    <w:rsid w:val="26557E3D"/>
    <w:rsid w:val="265BE19C"/>
    <w:rsid w:val="268A43C4"/>
    <w:rsid w:val="269D6B58"/>
    <w:rsid w:val="26F71994"/>
    <w:rsid w:val="270E1CD7"/>
    <w:rsid w:val="276DD5D1"/>
    <w:rsid w:val="277770F6"/>
    <w:rsid w:val="27AEB6B1"/>
    <w:rsid w:val="27C612BF"/>
    <w:rsid w:val="27C9282C"/>
    <w:rsid w:val="27EA4FAC"/>
    <w:rsid w:val="2859E818"/>
    <w:rsid w:val="28A1C8F0"/>
    <w:rsid w:val="28B89AAF"/>
    <w:rsid w:val="28D1E1D0"/>
    <w:rsid w:val="28DEE75C"/>
    <w:rsid w:val="28EDBDE0"/>
    <w:rsid w:val="294A5B10"/>
    <w:rsid w:val="29B5621E"/>
    <w:rsid w:val="29DCACCB"/>
    <w:rsid w:val="29DE76A4"/>
    <w:rsid w:val="29E11A1C"/>
    <w:rsid w:val="2A34F850"/>
    <w:rsid w:val="2A9489FB"/>
    <w:rsid w:val="2AA68218"/>
    <w:rsid w:val="2AB9938A"/>
    <w:rsid w:val="2AC1CE73"/>
    <w:rsid w:val="2AC60458"/>
    <w:rsid w:val="2ADC09B3"/>
    <w:rsid w:val="2AF24B08"/>
    <w:rsid w:val="2B3482A3"/>
    <w:rsid w:val="2B3C37DD"/>
    <w:rsid w:val="2B6E1F1B"/>
    <w:rsid w:val="2B8FD589"/>
    <w:rsid w:val="2BA083E3"/>
    <w:rsid w:val="2BED158C"/>
    <w:rsid w:val="2BEFFB26"/>
    <w:rsid w:val="2C328EF6"/>
    <w:rsid w:val="2C637020"/>
    <w:rsid w:val="2C69518B"/>
    <w:rsid w:val="2CDE5901"/>
    <w:rsid w:val="2CE0641F"/>
    <w:rsid w:val="2CE81E77"/>
    <w:rsid w:val="2CEC17BF"/>
    <w:rsid w:val="2CF3F2F3"/>
    <w:rsid w:val="2D4DB927"/>
    <w:rsid w:val="2D559ED5"/>
    <w:rsid w:val="2DC1984A"/>
    <w:rsid w:val="2DD00A3B"/>
    <w:rsid w:val="2DE998E5"/>
    <w:rsid w:val="2E4717EA"/>
    <w:rsid w:val="2E89645B"/>
    <w:rsid w:val="2E9E1B2F"/>
    <w:rsid w:val="2EBF6C74"/>
    <w:rsid w:val="2EE49317"/>
    <w:rsid w:val="2EF4784F"/>
    <w:rsid w:val="2F56CA2F"/>
    <w:rsid w:val="2F5F43D0"/>
    <w:rsid w:val="2F6F0E26"/>
    <w:rsid w:val="2F72D05B"/>
    <w:rsid w:val="2F9BAA2C"/>
    <w:rsid w:val="2FAEB429"/>
    <w:rsid w:val="2FBE0A26"/>
    <w:rsid w:val="2FD97BFF"/>
    <w:rsid w:val="2FDE4BE0"/>
    <w:rsid w:val="306EE82C"/>
    <w:rsid w:val="3073E427"/>
    <w:rsid w:val="3081A3EB"/>
    <w:rsid w:val="30DE372E"/>
    <w:rsid w:val="311F0076"/>
    <w:rsid w:val="318CA43A"/>
    <w:rsid w:val="318FC119"/>
    <w:rsid w:val="3212AEC5"/>
    <w:rsid w:val="329218EF"/>
    <w:rsid w:val="3309BF51"/>
    <w:rsid w:val="330F789A"/>
    <w:rsid w:val="332588D6"/>
    <w:rsid w:val="336C248E"/>
    <w:rsid w:val="33858668"/>
    <w:rsid w:val="33A93A96"/>
    <w:rsid w:val="33B48947"/>
    <w:rsid w:val="33D270C0"/>
    <w:rsid w:val="33DD6298"/>
    <w:rsid w:val="3404FC0E"/>
    <w:rsid w:val="3417F479"/>
    <w:rsid w:val="3477EB34"/>
    <w:rsid w:val="349550BB"/>
    <w:rsid w:val="34D395D3"/>
    <w:rsid w:val="351D0CDA"/>
    <w:rsid w:val="353881E2"/>
    <w:rsid w:val="3571191B"/>
    <w:rsid w:val="35804733"/>
    <w:rsid w:val="36078EA8"/>
    <w:rsid w:val="367D07C0"/>
    <w:rsid w:val="36A62E8C"/>
    <w:rsid w:val="36BF70E0"/>
    <w:rsid w:val="36D40BC5"/>
    <w:rsid w:val="370D47A5"/>
    <w:rsid w:val="372D26F5"/>
    <w:rsid w:val="3744E8A8"/>
    <w:rsid w:val="3749492F"/>
    <w:rsid w:val="376051D7"/>
    <w:rsid w:val="37699AB0"/>
    <w:rsid w:val="37727717"/>
    <w:rsid w:val="378056C5"/>
    <w:rsid w:val="37F7EA59"/>
    <w:rsid w:val="381BDF3F"/>
    <w:rsid w:val="381C876B"/>
    <w:rsid w:val="3826D617"/>
    <w:rsid w:val="38959CE2"/>
    <w:rsid w:val="38CCD738"/>
    <w:rsid w:val="393D87D0"/>
    <w:rsid w:val="39E7067B"/>
    <w:rsid w:val="3A1BB31A"/>
    <w:rsid w:val="3A7656C8"/>
    <w:rsid w:val="3AC13A3C"/>
    <w:rsid w:val="3AD8CF4D"/>
    <w:rsid w:val="3AEFDF2E"/>
    <w:rsid w:val="3B0776C1"/>
    <w:rsid w:val="3B668E12"/>
    <w:rsid w:val="3B7CFFBA"/>
    <w:rsid w:val="3B7DCBD9"/>
    <w:rsid w:val="3B93D5DF"/>
    <w:rsid w:val="3BADA3C4"/>
    <w:rsid w:val="3BB644EC"/>
    <w:rsid w:val="3BC00F68"/>
    <w:rsid w:val="3BD576A8"/>
    <w:rsid w:val="3BE509CE"/>
    <w:rsid w:val="3BE5CDD9"/>
    <w:rsid w:val="3C064DA2"/>
    <w:rsid w:val="3C35B613"/>
    <w:rsid w:val="3C5A85BD"/>
    <w:rsid w:val="3C86FF2A"/>
    <w:rsid w:val="3D0858AC"/>
    <w:rsid w:val="3D2B3030"/>
    <w:rsid w:val="3D35CAD7"/>
    <w:rsid w:val="3D43875A"/>
    <w:rsid w:val="3D509411"/>
    <w:rsid w:val="3D5E61A6"/>
    <w:rsid w:val="3D899488"/>
    <w:rsid w:val="3DA94700"/>
    <w:rsid w:val="3DB51A02"/>
    <w:rsid w:val="3DFA5E60"/>
    <w:rsid w:val="3E0295D5"/>
    <w:rsid w:val="3E53C8ED"/>
    <w:rsid w:val="3E60C20D"/>
    <w:rsid w:val="3E6DF169"/>
    <w:rsid w:val="3E9C4C2E"/>
    <w:rsid w:val="3EC4368C"/>
    <w:rsid w:val="3F459422"/>
    <w:rsid w:val="3F66372B"/>
    <w:rsid w:val="3F665195"/>
    <w:rsid w:val="3F7BC417"/>
    <w:rsid w:val="3F834D28"/>
    <w:rsid w:val="3F98CE92"/>
    <w:rsid w:val="3F98EA32"/>
    <w:rsid w:val="3FAFA80D"/>
    <w:rsid w:val="3FB740AC"/>
    <w:rsid w:val="3FE24B49"/>
    <w:rsid w:val="400443CB"/>
    <w:rsid w:val="4044109E"/>
    <w:rsid w:val="4057064A"/>
    <w:rsid w:val="408647F6"/>
    <w:rsid w:val="40BAB056"/>
    <w:rsid w:val="412DFDEB"/>
    <w:rsid w:val="415A7F1F"/>
    <w:rsid w:val="41A7D24C"/>
    <w:rsid w:val="41D5468A"/>
    <w:rsid w:val="42158887"/>
    <w:rsid w:val="422EE3B7"/>
    <w:rsid w:val="4242276B"/>
    <w:rsid w:val="4249990A"/>
    <w:rsid w:val="426AA993"/>
    <w:rsid w:val="426DD4E7"/>
    <w:rsid w:val="42C65D2C"/>
    <w:rsid w:val="4309B640"/>
    <w:rsid w:val="431B3498"/>
    <w:rsid w:val="438566B7"/>
    <w:rsid w:val="4443CA38"/>
    <w:rsid w:val="44545ADC"/>
    <w:rsid w:val="4494B018"/>
    <w:rsid w:val="449D6F4D"/>
    <w:rsid w:val="44A54DBD"/>
    <w:rsid w:val="44A8817B"/>
    <w:rsid w:val="44C66DAC"/>
    <w:rsid w:val="4505261E"/>
    <w:rsid w:val="450B2569"/>
    <w:rsid w:val="4558C903"/>
    <w:rsid w:val="456649A6"/>
    <w:rsid w:val="4598C845"/>
    <w:rsid w:val="45B964C6"/>
    <w:rsid w:val="45ED5F34"/>
    <w:rsid w:val="4667EAD3"/>
    <w:rsid w:val="46CCE241"/>
    <w:rsid w:val="46DAFD0A"/>
    <w:rsid w:val="46E5E54A"/>
    <w:rsid w:val="470EED2D"/>
    <w:rsid w:val="47D480B0"/>
    <w:rsid w:val="48060D39"/>
    <w:rsid w:val="4809A213"/>
    <w:rsid w:val="4814C373"/>
    <w:rsid w:val="483C570F"/>
    <w:rsid w:val="48594DC1"/>
    <w:rsid w:val="4874D12C"/>
    <w:rsid w:val="48BC7B6E"/>
    <w:rsid w:val="48D74772"/>
    <w:rsid w:val="4913D63B"/>
    <w:rsid w:val="49553DEE"/>
    <w:rsid w:val="49BFA7CB"/>
    <w:rsid w:val="49C46612"/>
    <w:rsid w:val="4A0B6A75"/>
    <w:rsid w:val="4A188929"/>
    <w:rsid w:val="4A3E74AC"/>
    <w:rsid w:val="4A454D44"/>
    <w:rsid w:val="4A5AD500"/>
    <w:rsid w:val="4ABE0D19"/>
    <w:rsid w:val="4AD5E2A7"/>
    <w:rsid w:val="4B8C74AF"/>
    <w:rsid w:val="4B9F8898"/>
    <w:rsid w:val="4BA84EA8"/>
    <w:rsid w:val="4BB9DA08"/>
    <w:rsid w:val="4C39E746"/>
    <w:rsid w:val="4C80B8D3"/>
    <w:rsid w:val="4D0569A0"/>
    <w:rsid w:val="4D3D368B"/>
    <w:rsid w:val="4D6D761B"/>
    <w:rsid w:val="4D792EF7"/>
    <w:rsid w:val="4D9640E9"/>
    <w:rsid w:val="4DB4008E"/>
    <w:rsid w:val="4DC50EEA"/>
    <w:rsid w:val="4DFA1F1B"/>
    <w:rsid w:val="4E13B990"/>
    <w:rsid w:val="4E437605"/>
    <w:rsid w:val="4E524561"/>
    <w:rsid w:val="4E9D2294"/>
    <w:rsid w:val="4EA2D18F"/>
    <w:rsid w:val="4EB6486C"/>
    <w:rsid w:val="4F56B379"/>
    <w:rsid w:val="4F8B9744"/>
    <w:rsid w:val="4FA32ED1"/>
    <w:rsid w:val="4FA73B81"/>
    <w:rsid w:val="4FFF3F3B"/>
    <w:rsid w:val="500A7D59"/>
    <w:rsid w:val="50504E15"/>
    <w:rsid w:val="5071CFE3"/>
    <w:rsid w:val="50811D14"/>
    <w:rsid w:val="508FD2E1"/>
    <w:rsid w:val="50FD0E68"/>
    <w:rsid w:val="51ABE53C"/>
    <w:rsid w:val="51CFC416"/>
    <w:rsid w:val="51CFF29A"/>
    <w:rsid w:val="51D182CB"/>
    <w:rsid w:val="51E3E37F"/>
    <w:rsid w:val="52062E33"/>
    <w:rsid w:val="520FBCC8"/>
    <w:rsid w:val="522C38B0"/>
    <w:rsid w:val="5258987A"/>
    <w:rsid w:val="52791FBD"/>
    <w:rsid w:val="529ADC0B"/>
    <w:rsid w:val="52CF19A9"/>
    <w:rsid w:val="5313E2BB"/>
    <w:rsid w:val="535E55CE"/>
    <w:rsid w:val="53DD62EC"/>
    <w:rsid w:val="53ED2B2A"/>
    <w:rsid w:val="540DBF55"/>
    <w:rsid w:val="54232123"/>
    <w:rsid w:val="54767609"/>
    <w:rsid w:val="54948253"/>
    <w:rsid w:val="54D9DAD2"/>
    <w:rsid w:val="550DC31F"/>
    <w:rsid w:val="5547C93C"/>
    <w:rsid w:val="5560CFEE"/>
    <w:rsid w:val="558904A5"/>
    <w:rsid w:val="55BB6158"/>
    <w:rsid w:val="55BD3863"/>
    <w:rsid w:val="55BD52E1"/>
    <w:rsid w:val="55CE39B2"/>
    <w:rsid w:val="5666ECEF"/>
    <w:rsid w:val="56910555"/>
    <w:rsid w:val="5693EEDC"/>
    <w:rsid w:val="56945DE5"/>
    <w:rsid w:val="56A151AD"/>
    <w:rsid w:val="5712E9B7"/>
    <w:rsid w:val="572A8601"/>
    <w:rsid w:val="582AFEED"/>
    <w:rsid w:val="586EE98E"/>
    <w:rsid w:val="58B87B65"/>
    <w:rsid w:val="598C97BD"/>
    <w:rsid w:val="59A18D48"/>
    <w:rsid w:val="59AD25CD"/>
    <w:rsid w:val="59B45385"/>
    <w:rsid w:val="59EFB8C4"/>
    <w:rsid w:val="5A128D14"/>
    <w:rsid w:val="5A29C3E1"/>
    <w:rsid w:val="5A3AABBF"/>
    <w:rsid w:val="5A4E214F"/>
    <w:rsid w:val="5A8A0F97"/>
    <w:rsid w:val="5AC31ED5"/>
    <w:rsid w:val="5B3BB958"/>
    <w:rsid w:val="5B64E0AE"/>
    <w:rsid w:val="5B8065CE"/>
    <w:rsid w:val="5B9C59E2"/>
    <w:rsid w:val="5B9EC95E"/>
    <w:rsid w:val="5B9F6FB4"/>
    <w:rsid w:val="5BB5115F"/>
    <w:rsid w:val="5BEE35E7"/>
    <w:rsid w:val="5C17E276"/>
    <w:rsid w:val="5C23FD65"/>
    <w:rsid w:val="5CE8ECBA"/>
    <w:rsid w:val="5D38C1F0"/>
    <w:rsid w:val="5D45CA06"/>
    <w:rsid w:val="5D84BE69"/>
    <w:rsid w:val="5D989903"/>
    <w:rsid w:val="5DB34DF5"/>
    <w:rsid w:val="5DB75DA2"/>
    <w:rsid w:val="5DBEE750"/>
    <w:rsid w:val="5DD6BEF5"/>
    <w:rsid w:val="5DFDC6DC"/>
    <w:rsid w:val="5E8009BB"/>
    <w:rsid w:val="5EA2DFCE"/>
    <w:rsid w:val="5EB9173E"/>
    <w:rsid w:val="5ECF2C24"/>
    <w:rsid w:val="5ED2FDCB"/>
    <w:rsid w:val="5ED46A63"/>
    <w:rsid w:val="5F0B1180"/>
    <w:rsid w:val="5F100EB0"/>
    <w:rsid w:val="5F60BCAF"/>
    <w:rsid w:val="5F6668EF"/>
    <w:rsid w:val="5FA3DA26"/>
    <w:rsid w:val="5FC4F656"/>
    <w:rsid w:val="5FCB7CFC"/>
    <w:rsid w:val="60192967"/>
    <w:rsid w:val="60746887"/>
    <w:rsid w:val="607ECBEB"/>
    <w:rsid w:val="60EB3B09"/>
    <w:rsid w:val="612C74E4"/>
    <w:rsid w:val="617AFDA1"/>
    <w:rsid w:val="6190B7AE"/>
    <w:rsid w:val="61B1618F"/>
    <w:rsid w:val="62564091"/>
    <w:rsid w:val="62C58FBB"/>
    <w:rsid w:val="62EAEFEC"/>
    <w:rsid w:val="63043EAE"/>
    <w:rsid w:val="6315C408"/>
    <w:rsid w:val="638394FC"/>
    <w:rsid w:val="6471FBF0"/>
    <w:rsid w:val="647D5CB4"/>
    <w:rsid w:val="64DBEC13"/>
    <w:rsid w:val="64F32A1C"/>
    <w:rsid w:val="64FC3EFC"/>
    <w:rsid w:val="64FE83FE"/>
    <w:rsid w:val="6629FC0A"/>
    <w:rsid w:val="667F169D"/>
    <w:rsid w:val="674FAC6D"/>
    <w:rsid w:val="67C0F216"/>
    <w:rsid w:val="67DCC949"/>
    <w:rsid w:val="67F74DB0"/>
    <w:rsid w:val="6837B6A7"/>
    <w:rsid w:val="68A5E292"/>
    <w:rsid w:val="692EDD98"/>
    <w:rsid w:val="69696B98"/>
    <w:rsid w:val="69A91C2B"/>
    <w:rsid w:val="69C06A2C"/>
    <w:rsid w:val="69C9C5CC"/>
    <w:rsid w:val="69D7FE92"/>
    <w:rsid w:val="6A1F5619"/>
    <w:rsid w:val="6A205B7D"/>
    <w:rsid w:val="6A6C979C"/>
    <w:rsid w:val="6A6EE752"/>
    <w:rsid w:val="6A731934"/>
    <w:rsid w:val="6AD053B4"/>
    <w:rsid w:val="6ADC2039"/>
    <w:rsid w:val="6B06C2AF"/>
    <w:rsid w:val="6B542C20"/>
    <w:rsid w:val="6B545F5A"/>
    <w:rsid w:val="6B5783CB"/>
    <w:rsid w:val="6B6C6EF1"/>
    <w:rsid w:val="6BD8DE47"/>
    <w:rsid w:val="6BEF99AE"/>
    <w:rsid w:val="6C208758"/>
    <w:rsid w:val="6C3A5246"/>
    <w:rsid w:val="6C57DACE"/>
    <w:rsid w:val="6C88E741"/>
    <w:rsid w:val="6C8F9F33"/>
    <w:rsid w:val="6CC54D5F"/>
    <w:rsid w:val="6DDFDFBE"/>
    <w:rsid w:val="6DF9F718"/>
    <w:rsid w:val="6E95C18B"/>
    <w:rsid w:val="6EC29B7A"/>
    <w:rsid w:val="6ECD4E51"/>
    <w:rsid w:val="6ECECBD6"/>
    <w:rsid w:val="6F1AAE1A"/>
    <w:rsid w:val="6FE3AE64"/>
    <w:rsid w:val="6FFAB776"/>
    <w:rsid w:val="700461AF"/>
    <w:rsid w:val="70068704"/>
    <w:rsid w:val="7045BA82"/>
    <w:rsid w:val="7102E6FF"/>
    <w:rsid w:val="71071BCF"/>
    <w:rsid w:val="714EDC73"/>
    <w:rsid w:val="71679F21"/>
    <w:rsid w:val="71959387"/>
    <w:rsid w:val="71EAB37E"/>
    <w:rsid w:val="72A80881"/>
    <w:rsid w:val="72CFBF47"/>
    <w:rsid w:val="72D72E66"/>
    <w:rsid w:val="72E9C8EC"/>
    <w:rsid w:val="72EEEB9A"/>
    <w:rsid w:val="72F1D2C4"/>
    <w:rsid w:val="73046A60"/>
    <w:rsid w:val="7312DC40"/>
    <w:rsid w:val="735B7500"/>
    <w:rsid w:val="7391259A"/>
    <w:rsid w:val="73F22E1C"/>
    <w:rsid w:val="7408E7FC"/>
    <w:rsid w:val="7445C670"/>
    <w:rsid w:val="748DC8B9"/>
    <w:rsid w:val="749E9945"/>
    <w:rsid w:val="74AB1987"/>
    <w:rsid w:val="74B7C717"/>
    <w:rsid w:val="74F743B3"/>
    <w:rsid w:val="75A03324"/>
    <w:rsid w:val="75B91238"/>
    <w:rsid w:val="7600C03F"/>
    <w:rsid w:val="76174D2D"/>
    <w:rsid w:val="762A93EC"/>
    <w:rsid w:val="764EE5A2"/>
    <w:rsid w:val="766083E0"/>
    <w:rsid w:val="76B53E4A"/>
    <w:rsid w:val="7706F663"/>
    <w:rsid w:val="771EA088"/>
    <w:rsid w:val="777059D5"/>
    <w:rsid w:val="77C43496"/>
    <w:rsid w:val="77E229ED"/>
    <w:rsid w:val="780342DE"/>
    <w:rsid w:val="7885E0E8"/>
    <w:rsid w:val="78C35800"/>
    <w:rsid w:val="78DBF230"/>
    <w:rsid w:val="78FC7200"/>
    <w:rsid w:val="79258F8E"/>
    <w:rsid w:val="79373DDB"/>
    <w:rsid w:val="7940B917"/>
    <w:rsid w:val="7953A91B"/>
    <w:rsid w:val="795D5078"/>
    <w:rsid w:val="7992738C"/>
    <w:rsid w:val="799CD2D2"/>
    <w:rsid w:val="79AD6185"/>
    <w:rsid w:val="7A0BCCD5"/>
    <w:rsid w:val="7A1DDB1D"/>
    <w:rsid w:val="7A1F9EAC"/>
    <w:rsid w:val="7A5C9D57"/>
    <w:rsid w:val="7A6C9540"/>
    <w:rsid w:val="7B393131"/>
    <w:rsid w:val="7B68D5E5"/>
    <w:rsid w:val="7BA49742"/>
    <w:rsid w:val="7BBE77E0"/>
    <w:rsid w:val="7BBF0F2B"/>
    <w:rsid w:val="7C6993AA"/>
    <w:rsid w:val="7C845769"/>
    <w:rsid w:val="7C84D640"/>
    <w:rsid w:val="7CD9B151"/>
    <w:rsid w:val="7D114024"/>
    <w:rsid w:val="7DDC16FE"/>
    <w:rsid w:val="7DF8DC1B"/>
    <w:rsid w:val="7E730E12"/>
    <w:rsid w:val="7EC3ACFC"/>
    <w:rsid w:val="7ECC82A4"/>
    <w:rsid w:val="7F13C876"/>
    <w:rsid w:val="7F25F690"/>
    <w:rsid w:val="7F384BC3"/>
    <w:rsid w:val="7F7A273C"/>
    <w:rsid w:val="7F911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FBBF120"/>
  <w15:docId w15:val="{17A33A7F-0250-4C31-9D84-7588D742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7517F"/>
    <w:pPr>
      <w:jc w:val="center"/>
      <w:outlineLvl w:val="0"/>
    </w:pPr>
    <w:rPr>
      <w:rFonts w:ascii="Arial" w:hAnsi="Arial" w:cs="Arial"/>
      <w:b/>
      <w:color w:val="000080"/>
      <w:sz w:val="28"/>
      <w:szCs w:val="28"/>
    </w:rPr>
  </w:style>
  <w:style w:type="paragraph" w:styleId="Heading2">
    <w:name w:val="heading 2"/>
    <w:basedOn w:val="Normal"/>
    <w:next w:val="Normal"/>
    <w:link w:val="Heading2Char"/>
    <w:rsid w:val="0067517F"/>
    <w:pPr>
      <w:spacing w:after="120"/>
      <w:outlineLvl w:val="1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link w:val="Heading2"/>
    <w:rsid w:val="0067517F"/>
    <w:rPr>
      <w:rFonts w:ascii="Arial" w:hAnsi="Arial" w:cs="Arial"/>
      <w:b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648DF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rsid w:val="00520ECF"/>
    <w:rPr>
      <w:color w:val="800080"/>
      <w:u w:val="single"/>
    </w:rPr>
  </w:style>
  <w:style w:type="character" w:customStyle="1" w:styleId="normaltextrun">
    <w:name w:val="normaltextrun"/>
    <w:basedOn w:val="DefaultParagraphFont"/>
    <w:rsid w:val="001C36C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3FF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7517F"/>
    <w:rPr>
      <w:rFonts w:ascii="Arial" w:hAnsi="Arial" w:cs="Arial"/>
      <w:b/>
      <w:color w:val="000080"/>
      <w:sz w:val="28"/>
      <w:szCs w:val="28"/>
    </w:rPr>
  </w:style>
  <w:style w:type="character" w:customStyle="1" w:styleId="eop">
    <w:name w:val="eop"/>
    <w:basedOn w:val="DefaultParagraphFont"/>
    <w:rsid w:val="00E00AAB"/>
  </w:style>
  <w:style w:type="paragraph" w:customStyle="1" w:styleId="paragraph">
    <w:name w:val="paragraph"/>
    <w:basedOn w:val="Normal"/>
    <w:rsid w:val="006049A6"/>
    <w:pPr>
      <w:spacing w:before="100" w:beforeAutospacing="1" w:after="100" w:afterAutospacing="1"/>
    </w:pPr>
  </w:style>
  <w:style w:type="character" w:customStyle="1" w:styleId="findhit">
    <w:name w:val="findhit"/>
    <w:basedOn w:val="DefaultParagraphFont"/>
    <w:rsid w:val="006049A6"/>
  </w:style>
  <w:style w:type="character" w:customStyle="1" w:styleId="scxw190265368">
    <w:name w:val="scxw190265368"/>
    <w:basedOn w:val="DefaultParagraphFont"/>
    <w:rsid w:val="006049A6"/>
  </w:style>
  <w:style w:type="character" w:styleId="UnresolvedMention">
    <w:name w:val="Unresolved Mention"/>
    <w:basedOn w:val="DefaultParagraphFont"/>
    <w:uiPriority w:val="99"/>
    <w:semiHidden/>
    <w:unhideWhenUsed/>
    <w:rsid w:val="003405D4"/>
    <w:rPr>
      <w:color w:val="605E5C"/>
      <w:shd w:val="clear" w:color="auto" w:fill="E1DFDD"/>
    </w:rPr>
  </w:style>
  <w:style w:type="character" w:customStyle="1" w:styleId="spellingerror">
    <w:name w:val="spellingerror"/>
    <w:basedOn w:val="DefaultParagraphFont"/>
    <w:rsid w:val="003405D4"/>
  </w:style>
  <w:style w:type="paragraph" w:customStyle="1" w:styleId="xxmsonormal">
    <w:name w:val="x_x_msonormal"/>
    <w:basedOn w:val="Normal"/>
    <w:rsid w:val="00624CD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AD43B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6669EA"/>
    <w:rPr>
      <w:color w:val="2B579A"/>
      <w:shd w:val="clear" w:color="auto" w:fill="E1DFDD"/>
    </w:rPr>
  </w:style>
  <w:style w:type="character" w:customStyle="1" w:styleId="selected">
    <w:name w:val="selected"/>
    <w:basedOn w:val="DefaultParagraphFont"/>
    <w:rsid w:val="00C76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07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5370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578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9520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170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2881">
          <w:marLeft w:val="461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2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6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hyperlink" Target="mailto:1115WaiverComments@mass.gov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1115WaiverComments@mas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1115WaiverComments@mass.go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zoom.us/j/99404709871?pwd=iUkMn0DSPUh0nmsZohxnXE6zQctYa4.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mass.gov/info-details/1115-masshealth-demonstration-waiv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j/99662253321?pwd=PGPXaqGbJabIUb4ngfYhibnV5n1k8b.1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edicaid.gov/resources-for-states/downloads/workforc-ltr-to-states.pdf" TargetMode="External"/><Relationship Id="rId2" Type="http://schemas.openxmlformats.org/officeDocument/2006/relationships/hyperlink" Target="https://www.cms.gov/priorities/innovation/innovation-models/ahead" TargetMode="External"/><Relationship Id="rId1" Type="http://schemas.openxmlformats.org/officeDocument/2006/relationships/hyperlink" Target="https://www.chiamass.gov/insights-analysis/access/massachusetts-health-insurance-surv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eb646fc5f3f9af4ce901881b2716e8df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0dcd0b32d986993ae46c3a352fa8f8eb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82c3e2-da09-4a4f-9a9e-999d8e3d4030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D65C3A-68B8-6541-B194-56AF9E67D1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62D62-C43C-4B29-8657-86D28CA6C6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BC556C-524B-4028-903C-4E3D6BD8CC47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4.xml><?xml version="1.0" encoding="utf-8"?>
<ds:datastoreItem xmlns:ds="http://schemas.openxmlformats.org/officeDocument/2006/customXml" ds:itemID="{38D27B37-4447-4103-8E5B-F665190AA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1919</Words>
  <Characters>10940</Characters>
  <Application>Microsoft Office Word</Application>
  <DocSecurity>0</DocSecurity>
  <Lines>91</Lines>
  <Paragraphs>25</Paragraphs>
  <ScaleCrop>false</ScaleCrop>
  <Company>Office of Health and Human Services</Company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Public Notice - 09.2026</dc:title>
  <dc:subject/>
  <dc:creator>EHS</dc:creator>
  <cp:keywords/>
  <cp:lastModifiedBy>Leblanc, Donna M (EHS)</cp:lastModifiedBy>
  <cp:revision>4</cp:revision>
  <cp:lastPrinted>2026-09-11T20:06:00Z</cp:lastPrinted>
  <dcterms:created xsi:type="dcterms:W3CDTF">2026-09-10T14:02:00Z</dcterms:created>
  <dcterms:modified xsi:type="dcterms:W3CDTF">2026-09-11T20:06:00Z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