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8C037A" w:rsidP="00986263">
      <w:pPr>
        <w:pStyle w:val="Heading1"/>
      </w:pPr>
      <w:r>
        <w:rPr>
          <w:noProof/>
        </w:rPr>
        <mc:AlternateContent>
          <mc:Choice Requires="wps">
            <w:drawing>
              <wp:inline distT="0" distB="0" distL="0" distR="0">
                <wp:extent cx="5943600" cy="822960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A5BD6" w:rsidP="00986263">
                            <w:pPr>
                              <w:jc w:val="center"/>
                              <w:rPr>
                                <w:b/>
                                <w:sz w:val="28"/>
                              </w:rPr>
                            </w:pPr>
                            <w:r>
                              <w:rPr>
                                <w:b/>
                                <w:sz w:val="28"/>
                              </w:rPr>
                              <w:t>Furnace Brook Middle</w:t>
                            </w:r>
                            <w:r w:rsidR="008830CB">
                              <w:rPr>
                                <w:b/>
                                <w:sz w:val="28"/>
                              </w:rPr>
                              <w:t xml:space="preserve"> School</w:t>
                            </w:r>
                          </w:p>
                          <w:p w:rsidR="008830CB" w:rsidRDefault="008A5BD6" w:rsidP="00986263">
                            <w:pPr>
                              <w:jc w:val="center"/>
                              <w:rPr>
                                <w:b/>
                                <w:sz w:val="28"/>
                              </w:rPr>
                            </w:pPr>
                            <w:r>
                              <w:rPr>
                                <w:b/>
                                <w:sz w:val="28"/>
                              </w:rPr>
                              <w:t>500 Furnace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EA660C" w:rsidRDefault="00EA660C" w:rsidP="00986263">
                            <w:pPr>
                              <w:jc w:val="center"/>
                              <w:rPr>
                                <w:b/>
                                <w:sz w:val="28"/>
                              </w:rPr>
                            </w:pPr>
                          </w:p>
                          <w:p w:rsidR="00986263" w:rsidRDefault="00986263" w:rsidP="00986263">
                            <w:pPr>
                              <w:jc w:val="center"/>
                              <w:rPr>
                                <w:noProof/>
                              </w:rPr>
                            </w:pPr>
                          </w:p>
                          <w:p w:rsidR="00986263" w:rsidRDefault="00986263" w:rsidP="00986263">
                            <w:pPr>
                              <w:jc w:val="center"/>
                            </w:pPr>
                          </w:p>
                          <w:p w:rsidR="00986263" w:rsidRDefault="008C037A" w:rsidP="00986263">
                            <w:pPr>
                              <w:jc w:val="center"/>
                            </w:pPr>
                            <w:r w:rsidRPr="00EF145B">
                              <w:rPr>
                                <w:noProof/>
                                <w:color w:val="1C1E21"/>
                              </w:rPr>
                              <w:drawing>
                                <wp:inline distT="0" distB="0" distL="0" distR="0">
                                  <wp:extent cx="3956050" cy="3289300"/>
                                  <wp:effectExtent l="0" t="0" r="0" b="0"/>
                                  <wp:docPr id="8" name="Picture 1" descr="Exterior view of Furnace Brook Middle School&#10;500 Furnace Street&#10;Marshfield, Massachu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Furnace Brook Middle School&#10;500 Furnace Street&#10;Marshfield, Massachus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0" cy="3289300"/>
                                          </a:xfrm>
                                          <a:prstGeom prst="rect">
                                            <a:avLst/>
                                          </a:prstGeom>
                                          <a:noFill/>
                                          <a:ln>
                                            <a:noFill/>
                                          </a:ln>
                                        </pic:spPr>
                                      </pic:pic>
                                    </a:graphicData>
                                  </a:graphic>
                                </wp:inline>
                              </w:drawing>
                            </w:r>
                          </w:p>
                          <w:p w:rsidR="00480A5D" w:rsidRDefault="00480A5D" w:rsidP="00986263">
                            <w:pPr>
                              <w:jc w:val="center"/>
                            </w:pP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EF145B" w:rsidP="00986263">
                            <w:pPr>
                              <w:jc w:val="center"/>
                            </w:pPr>
                            <w:r>
                              <w:t>Oct</w:t>
                            </w:r>
                            <w:r w:rsidR="00DA4542">
                              <w:t>ober</w:t>
                            </w:r>
                            <w:r w:rsidR="006868B7">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A5BD6" w:rsidP="00986263">
                      <w:pPr>
                        <w:jc w:val="center"/>
                        <w:rPr>
                          <w:b/>
                          <w:sz w:val="28"/>
                        </w:rPr>
                      </w:pPr>
                      <w:r>
                        <w:rPr>
                          <w:b/>
                          <w:sz w:val="28"/>
                        </w:rPr>
                        <w:t>Furnace Brook Middle</w:t>
                      </w:r>
                      <w:r w:rsidR="008830CB">
                        <w:rPr>
                          <w:b/>
                          <w:sz w:val="28"/>
                        </w:rPr>
                        <w:t xml:space="preserve"> School</w:t>
                      </w:r>
                    </w:p>
                    <w:p w:rsidR="008830CB" w:rsidRDefault="008A5BD6" w:rsidP="00986263">
                      <w:pPr>
                        <w:jc w:val="center"/>
                        <w:rPr>
                          <w:b/>
                          <w:sz w:val="28"/>
                        </w:rPr>
                      </w:pPr>
                      <w:r>
                        <w:rPr>
                          <w:b/>
                          <w:sz w:val="28"/>
                        </w:rPr>
                        <w:t>500 Furnace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EA660C" w:rsidRDefault="00EA660C" w:rsidP="00986263">
                      <w:pPr>
                        <w:jc w:val="center"/>
                        <w:rPr>
                          <w:b/>
                          <w:sz w:val="28"/>
                        </w:rPr>
                      </w:pPr>
                    </w:p>
                    <w:p w:rsidR="00986263" w:rsidRDefault="00986263" w:rsidP="00986263">
                      <w:pPr>
                        <w:jc w:val="center"/>
                        <w:rPr>
                          <w:noProof/>
                        </w:rPr>
                      </w:pPr>
                    </w:p>
                    <w:p w:rsidR="00986263" w:rsidRDefault="00986263" w:rsidP="00986263">
                      <w:pPr>
                        <w:jc w:val="center"/>
                      </w:pPr>
                    </w:p>
                    <w:p w:rsidR="00986263" w:rsidRDefault="008C037A" w:rsidP="00986263">
                      <w:pPr>
                        <w:jc w:val="center"/>
                      </w:pPr>
                      <w:r w:rsidRPr="00EF145B">
                        <w:rPr>
                          <w:noProof/>
                          <w:color w:val="1C1E21"/>
                        </w:rPr>
                        <w:drawing>
                          <wp:inline distT="0" distB="0" distL="0" distR="0">
                            <wp:extent cx="3956050" cy="3289300"/>
                            <wp:effectExtent l="0" t="0" r="0" b="0"/>
                            <wp:docPr id="8" name="Picture 1" descr="Exterior view of Furnace Brook Middle School&#10;500 Furnace Street&#10;Marshfield, Massachu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Furnace Brook Middle School&#10;500 Furnace Street&#10;Marshfield, Massachus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0" cy="3289300"/>
                                    </a:xfrm>
                                    <a:prstGeom prst="rect">
                                      <a:avLst/>
                                    </a:prstGeom>
                                    <a:noFill/>
                                    <a:ln>
                                      <a:noFill/>
                                    </a:ln>
                                  </pic:spPr>
                                </pic:pic>
                              </a:graphicData>
                            </a:graphic>
                          </wp:inline>
                        </w:drawing>
                      </w:r>
                    </w:p>
                    <w:p w:rsidR="00480A5D" w:rsidRDefault="00480A5D" w:rsidP="00986263">
                      <w:pPr>
                        <w:jc w:val="center"/>
                      </w:pP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EF145B" w:rsidP="00986263">
                      <w:pPr>
                        <w:jc w:val="center"/>
                      </w:pPr>
                      <w:r>
                        <w:t>Oct</w:t>
                      </w:r>
                      <w:r w:rsidR="00DA4542">
                        <w:t>ober</w:t>
                      </w:r>
                      <w:r w:rsidR="006868B7">
                        <w:t xml:space="preserve"> 2019</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9D30B7" w:rsidP="008830CB">
            <w:pPr>
              <w:tabs>
                <w:tab w:val="left" w:pos="1485"/>
              </w:tabs>
              <w:rPr>
                <w:bCs/>
              </w:rPr>
            </w:pPr>
            <w:r>
              <w:rPr>
                <w:bCs/>
              </w:rPr>
              <w:t>Furnace Brook Middle School (FBMS</w:t>
            </w:r>
            <w:r w:rsidR="008830CB">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9D30B7" w:rsidP="008830CB">
            <w:pPr>
              <w:tabs>
                <w:tab w:val="left" w:pos="1485"/>
              </w:tabs>
              <w:rPr>
                <w:bCs/>
              </w:rPr>
            </w:pPr>
            <w:r>
              <w:t>500 Furnace Street, Marshfield</w:t>
            </w:r>
            <w:r w:rsidR="008830CB">
              <w:t>, Massachusetts</w:t>
            </w:r>
          </w:p>
        </w:tc>
      </w:tr>
      <w:tr w:rsidR="009D30B7" w:rsidRPr="005E458D" w:rsidTr="00586E50">
        <w:trPr>
          <w:jc w:val="center"/>
        </w:trPr>
        <w:tc>
          <w:tcPr>
            <w:tcW w:w="4909" w:type="dxa"/>
            <w:shd w:val="clear" w:color="auto" w:fill="auto"/>
          </w:tcPr>
          <w:p w:rsidR="009D30B7" w:rsidRPr="00986263" w:rsidRDefault="009D30B7" w:rsidP="008830CB">
            <w:pPr>
              <w:tabs>
                <w:tab w:val="left" w:pos="1485"/>
              </w:tabs>
              <w:rPr>
                <w:rStyle w:val="BackgroundBoldedDescriptors"/>
              </w:rPr>
            </w:pPr>
            <w:r w:rsidRPr="00986263">
              <w:rPr>
                <w:rStyle w:val="BackgroundBoldedDescriptors"/>
              </w:rPr>
              <w:t xml:space="preserve">Assessment </w:t>
            </w:r>
            <w:r>
              <w:rPr>
                <w:rStyle w:val="BackgroundBoldedDescriptors"/>
              </w:rPr>
              <w:t>Coordinated Through</w:t>
            </w:r>
            <w:r w:rsidRPr="00986263">
              <w:rPr>
                <w:rStyle w:val="BackgroundBoldedDescriptors"/>
              </w:rPr>
              <w:t>:</w:t>
            </w:r>
          </w:p>
        </w:tc>
        <w:tc>
          <w:tcPr>
            <w:tcW w:w="4188" w:type="dxa"/>
            <w:shd w:val="clear" w:color="auto" w:fill="auto"/>
          </w:tcPr>
          <w:p w:rsidR="009D30B7" w:rsidRDefault="006868B7" w:rsidP="009D30B7">
            <w:pPr>
              <w:rPr>
                <w:b/>
              </w:rPr>
            </w:pPr>
            <w:r>
              <w:t>Fred Russell, Director of Facilities, Town of Marshfield</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D30B7" w:rsidRPr="00EA6102" w:rsidRDefault="006868B7" w:rsidP="00E632D4">
            <w:pPr>
              <w:tabs>
                <w:tab w:val="left" w:pos="1485"/>
              </w:tabs>
              <w:rPr>
                <w:bCs/>
              </w:rPr>
            </w:pPr>
            <w:r>
              <w:t>Odor</w:t>
            </w:r>
            <w:r w:rsidR="0085214D">
              <w:t xml:space="preserve"> complaints </w:t>
            </w:r>
            <w:r w:rsidR="009D30B7">
              <w:t xml:space="preserve">in classroom </w:t>
            </w:r>
            <w:r>
              <w:t>16</w:t>
            </w:r>
            <w:r w:rsidR="00E632D4">
              <w:t xml:space="preserve"> and Conference Room</w:t>
            </w:r>
            <w:r w:rsidR="002858B2">
              <w:t>.</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9D30B7" w:rsidRPr="001174D9" w:rsidRDefault="00E632D4" w:rsidP="008830CB">
            <w:pPr>
              <w:tabs>
                <w:tab w:val="left" w:pos="1485"/>
              </w:tabs>
              <w:rPr>
                <w:bCs/>
              </w:rPr>
            </w:pPr>
            <w:r>
              <w:rPr>
                <w:bCs/>
              </w:rPr>
              <w:t>October 15, 2019</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9D30B7" w:rsidRPr="008F0C39" w:rsidRDefault="009D30B7" w:rsidP="00F93B05">
            <w:pPr>
              <w:pStyle w:val="StaffTitleHangingIndent"/>
            </w:pPr>
            <w:r>
              <w:t>Cory Holmes, Environmental Analyst/Inspector, IAQ Program</w:t>
            </w:r>
          </w:p>
        </w:tc>
      </w:tr>
      <w:tr w:rsidR="009D30B7" w:rsidRPr="00A72414" w:rsidTr="00586E50">
        <w:trPr>
          <w:trHeight w:val="323"/>
          <w:jc w:val="center"/>
        </w:trPr>
        <w:tc>
          <w:tcPr>
            <w:tcW w:w="4909" w:type="dxa"/>
            <w:shd w:val="clear" w:color="auto" w:fill="auto"/>
          </w:tcPr>
          <w:p w:rsidR="009D30B7" w:rsidRPr="00A72414" w:rsidRDefault="009D30B7"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9D30B7" w:rsidRPr="00A72414" w:rsidRDefault="009D30B7" w:rsidP="00DA4542">
            <w:pPr>
              <w:tabs>
                <w:tab w:val="left" w:pos="1485"/>
              </w:tabs>
              <w:rPr>
                <w:bCs/>
              </w:rPr>
            </w:pPr>
            <w:r>
              <w:t xml:space="preserve">Room </w:t>
            </w:r>
            <w:r w:rsidR="006868B7">
              <w:t>16</w:t>
            </w:r>
            <w:r>
              <w:t xml:space="preserve"> is a </w:t>
            </w:r>
            <w:r w:rsidR="006868B7">
              <w:t>general classroom</w:t>
            </w:r>
            <w:r>
              <w:t xml:space="preserve"> located on the ground floor of the FBMS. The room contains office furniture, tile floor, painted gypsum wallboard walls and suspended ceiling tiles. It shares a common wall with general classrooms on each side and the main hallway.</w:t>
            </w:r>
            <w:r w:rsidR="00E632D4">
              <w:t xml:space="preserve"> The Conference Room is a small room on the first floor that has been turned into office space.</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9D30B7" w:rsidRPr="003A3B7B" w:rsidRDefault="009D30B7" w:rsidP="00E632D4">
            <w:pPr>
              <w:tabs>
                <w:tab w:val="left" w:pos="1485"/>
              </w:tabs>
              <w:rPr>
                <w:bCs/>
              </w:rPr>
            </w:pPr>
            <w:r>
              <w:t xml:space="preserve">Windows are openable in </w:t>
            </w:r>
            <w:r w:rsidR="00E632D4">
              <w:t>both areas</w:t>
            </w:r>
            <w:r w:rsidRPr="00586E50">
              <w:t>.</w:t>
            </w:r>
          </w:p>
        </w:tc>
      </w:tr>
    </w:tbl>
    <w:p w:rsidR="00262C1E" w:rsidRDefault="00262C1E" w:rsidP="00986263">
      <w:pPr>
        <w:pStyle w:val="Heading1"/>
      </w:pPr>
      <w:r>
        <w:t>Background</w:t>
      </w:r>
    </w:p>
    <w:p w:rsidR="00262C1E" w:rsidRDefault="00262C1E" w:rsidP="00262C1E">
      <w:pPr>
        <w:pStyle w:val="BodyText"/>
      </w:pPr>
      <w:r w:rsidRPr="00262C1E">
        <w:t xml:space="preserve">Note that this building has been visited by the MDPH IAQ Program in </w:t>
      </w:r>
      <w:r w:rsidRPr="00F569C7">
        <w:t>June 2019</w:t>
      </w:r>
      <w:r w:rsidRPr="00262C1E">
        <w:t xml:space="preserve"> at the request of the </w:t>
      </w:r>
      <w:r w:rsidRPr="00F569C7">
        <w:t>BPS to investigate similar odors.</w:t>
      </w:r>
      <w:r w:rsidRPr="00262C1E">
        <w:t xml:space="preserve"> </w:t>
      </w:r>
      <w:r>
        <w:t>The previous assessment was prompted by odor complaints, described by occupants as a “chemical, glue-type odor”</w:t>
      </w:r>
      <w:r w:rsidR="00842492">
        <w:t>.</w:t>
      </w:r>
      <w:r>
        <w:t xml:space="preserve"> School/</w:t>
      </w:r>
      <w:r w:rsidR="00842492">
        <w:t xml:space="preserve">Town </w:t>
      </w:r>
      <w:r>
        <w:t xml:space="preserve">maintenance staff believed that the odor </w:t>
      </w:r>
      <w:r w:rsidR="00842492">
        <w:t>was</w:t>
      </w:r>
      <w:r>
        <w:t xml:space="preserve"> related to roofing compounds/materials.</w:t>
      </w:r>
      <w:r w:rsidR="00F569C7" w:rsidRPr="00F569C7">
        <w:t xml:space="preserve"> </w:t>
      </w:r>
      <w:r w:rsidR="00F569C7" w:rsidRPr="00262C1E">
        <w:t xml:space="preserve">The report from that visit can be found at: </w:t>
      </w:r>
      <w:hyperlink r:id="rId9" w:history="1">
        <w:r w:rsidR="00F569C7" w:rsidRPr="0043597C">
          <w:rPr>
            <w:rStyle w:val="Hyperlink"/>
          </w:rPr>
          <w:t>https://www.mass.gov/info-de</w:t>
        </w:r>
        <w:r w:rsidR="00F569C7" w:rsidRPr="0043597C">
          <w:rPr>
            <w:rStyle w:val="Hyperlink"/>
          </w:rPr>
          <w:t>t</w:t>
        </w:r>
        <w:r w:rsidR="00F569C7" w:rsidRPr="0043597C">
          <w:rPr>
            <w:rStyle w:val="Hyperlink"/>
          </w:rPr>
          <w:t>ails/indoor-air-quality-reports-cities-and-towns-m</w:t>
        </w:r>
      </w:hyperlink>
      <w:r w:rsidR="00F569C7">
        <w:rPr>
          <w:b/>
        </w:rPr>
        <w:t>.</w:t>
      </w:r>
    </w:p>
    <w:p w:rsidR="00986263" w:rsidRDefault="005A45DD" w:rsidP="00986263">
      <w:pPr>
        <w:pStyle w:val="Heading1"/>
      </w:pPr>
      <w:r>
        <w:t>Methods</w:t>
      </w:r>
    </w:p>
    <w:p w:rsidR="004C478B" w:rsidRDefault="004C478B" w:rsidP="00986263">
      <w:pPr>
        <w:pStyle w:val="BodyText"/>
      </w:pPr>
      <w:r w:rsidRPr="004C478B">
        <w:t>Please refer to the IAQ Manual and appendices for methods, sampling procedures, and interpretation of results (MDPH, 2015).</w:t>
      </w:r>
    </w:p>
    <w:p w:rsidR="008F0C39" w:rsidRPr="008F0C39" w:rsidRDefault="005A45DD" w:rsidP="00986263">
      <w:pPr>
        <w:pStyle w:val="Heading1"/>
      </w:pPr>
      <w:r w:rsidRPr="006A70D9">
        <w:lastRenderedPageBreak/>
        <w:t>Results and Discussion</w:t>
      </w:r>
    </w:p>
    <w:p w:rsidR="00B63F9B" w:rsidRDefault="008F0C39" w:rsidP="0057647E">
      <w:pPr>
        <w:pStyle w:val="BodyText"/>
      </w:pPr>
      <w:r w:rsidRPr="008F0C39">
        <w:t>The following is a summary of indoor air testing result</w:t>
      </w:r>
      <w:r w:rsidR="003C7393">
        <w:t>s</w:t>
      </w:r>
      <w:r w:rsidR="007E4BB1">
        <w:t xml:space="preserve"> for </w:t>
      </w:r>
      <w:r w:rsidR="007E4BB1" w:rsidRPr="003B00F6">
        <w:rPr>
          <w:b/>
          <w:i/>
        </w:rPr>
        <w:t>Total Volatile Organic Compounds (TVOCs)</w:t>
      </w:r>
      <w:r w:rsidR="007E4BB1">
        <w:t>:</w:t>
      </w:r>
    </w:p>
    <w:p w:rsidR="004C478B" w:rsidRDefault="004C478B" w:rsidP="00986263">
      <w:pPr>
        <w:pStyle w:val="BodyTextBulleted"/>
      </w:pPr>
      <w:r w:rsidRPr="00F569C7">
        <w:t>Conference Room</w:t>
      </w:r>
      <w:r w:rsidR="007E4BB1">
        <w:t>: N</w:t>
      </w:r>
      <w:r>
        <w:t xml:space="preserve">o measurable levels </w:t>
      </w:r>
      <w:r w:rsidR="00FD6B8D">
        <w:t xml:space="preserve">of TVOCs </w:t>
      </w:r>
      <w:r>
        <w:t xml:space="preserve">were </w:t>
      </w:r>
      <w:r w:rsidR="007E4BB1">
        <w:t>detected</w:t>
      </w:r>
      <w:r>
        <w:t xml:space="preserve"> in the breathing zone at the time of assessment; </w:t>
      </w:r>
      <w:r w:rsidR="007E4BB1">
        <w:t xml:space="preserve">a </w:t>
      </w:r>
      <w:r>
        <w:t>slight reading of 2.4 ppm w</w:t>
      </w:r>
      <w:r w:rsidR="007E4BB1">
        <w:t>as</w:t>
      </w:r>
      <w:r>
        <w:t xml:space="preserve"> measured in the utility hole above the ceiling (Picture 1).</w:t>
      </w:r>
    </w:p>
    <w:p w:rsidR="004C478B" w:rsidRDefault="004C478B" w:rsidP="004C478B">
      <w:pPr>
        <w:pStyle w:val="BodyTextBulleted"/>
      </w:pPr>
      <w:r>
        <w:t>Room 16</w:t>
      </w:r>
      <w:r w:rsidR="007E4BB1">
        <w:t>: N</w:t>
      </w:r>
      <w:r>
        <w:t xml:space="preserve">o measurable levels </w:t>
      </w:r>
      <w:r w:rsidR="00FD6B8D">
        <w:t xml:space="preserve">of TVOCs </w:t>
      </w:r>
      <w:r>
        <w:t xml:space="preserve">were </w:t>
      </w:r>
      <w:r w:rsidR="007E4BB1">
        <w:t>detected</w:t>
      </w:r>
      <w:r>
        <w:t xml:space="preserve"> in the breathing zone (note</w:t>
      </w:r>
      <w:r w:rsidR="005A1519">
        <w:t xml:space="preserve"> that the univent was operating and </w:t>
      </w:r>
      <w:r>
        <w:t>bringing in fresh air at the time of testing)</w:t>
      </w:r>
      <w:r w:rsidR="007E4BB1">
        <w:t>. A s</w:t>
      </w:r>
      <w:r>
        <w:t>light reading of 1.4 ppm w</w:t>
      </w:r>
      <w:r w:rsidR="007E4BB1">
        <w:t>as</w:t>
      </w:r>
      <w:r>
        <w:t xml:space="preserve"> measured near the sealed skylight above the ceiling (Picture </w:t>
      </w:r>
      <w:r w:rsidR="00DA4542">
        <w:t>2</w:t>
      </w:r>
      <w:r>
        <w:t>).</w:t>
      </w:r>
    </w:p>
    <w:p w:rsidR="00D77E51" w:rsidRDefault="00D77E51" w:rsidP="00613713">
      <w:pPr>
        <w:pStyle w:val="Heading2"/>
      </w:pPr>
      <w:r w:rsidRPr="00613713">
        <w:t>Ventilation</w:t>
      </w:r>
      <w:r w:rsidR="00262C1E">
        <w:t>/Odors</w:t>
      </w:r>
    </w:p>
    <w:p w:rsidR="00164203" w:rsidRDefault="003A4DB4" w:rsidP="00164203">
      <w:pPr>
        <w:pStyle w:val="BodyText"/>
      </w:pPr>
      <w:r w:rsidRPr="00A22303">
        <w:t>A</w:t>
      </w:r>
      <w:r w:rsidR="00A94AD5" w:rsidRPr="00A22303">
        <w:t xml:space="preserve"> heating</w:t>
      </w:r>
      <w:r w:rsidR="00A94AD5">
        <w:t>,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rsidR="00323E07">
        <w:t>will dilute and remove normally-</w:t>
      </w:r>
      <w:r w:rsidRPr="005E2E28">
        <w:t>occurring indoor environmental pollutants by not on</w:t>
      </w:r>
      <w:r w:rsidR="00755B84">
        <w:t>ly introducing fresh air, but also</w:t>
      </w:r>
      <w:r w:rsidRPr="005E2E28">
        <w:t xml:space="preserve"> filtering the airstream and ejecting stale air to the outdoors via exhaust ventilation.</w:t>
      </w:r>
      <w:r w:rsidR="002B4FBE">
        <w:t xml:space="preserve"> </w:t>
      </w:r>
      <w:r w:rsidR="00164203" w:rsidRPr="005E2E28">
        <w:t>Even if an HVAC system is operating as designed, point sources of respiratory irrit</w:t>
      </w:r>
      <w:r w:rsidR="00164203">
        <w:t>ants</w:t>
      </w:r>
      <w:r w:rsidR="00164203" w:rsidRPr="005E2E28">
        <w:t xml:space="preserve"> may </w:t>
      </w:r>
      <w:r w:rsidR="00164203">
        <w:t>be present</w:t>
      </w:r>
      <w:r w:rsidR="00164203" w:rsidRPr="005E2E28">
        <w:t xml:space="preserve"> and </w:t>
      </w:r>
      <w:r w:rsidR="00164203">
        <w:t>produce</w:t>
      </w:r>
      <w:r w:rsidR="00164203" w:rsidRPr="005E2E28">
        <w:t xml:space="preserve"> symptoms in sensitive individuals.</w:t>
      </w:r>
      <w:r w:rsidR="00164203">
        <w:t xml:space="preserve"> </w:t>
      </w:r>
      <w:r w:rsidR="00164203" w:rsidRPr="005E2E28">
        <w:t>The following analysis examines and identifies components of the HVAC system and likely sources of respiratory irritant</w:t>
      </w:r>
      <w:r w:rsidR="00164203">
        <w:t>s</w:t>
      </w:r>
      <w:r w:rsidR="00164203" w:rsidRPr="005E2E28">
        <w:t xml:space="preserve"> found in the indoor environment.</w:t>
      </w:r>
    </w:p>
    <w:p w:rsidR="005954C6" w:rsidRDefault="002858B2" w:rsidP="006B774C">
      <w:pPr>
        <w:pStyle w:val="BodyText"/>
      </w:pPr>
      <w:r>
        <w:t>Mechani</w:t>
      </w:r>
      <w:r w:rsidR="00E507D3">
        <w:t>cal ventilation for classroom 1</w:t>
      </w:r>
      <w:r w:rsidR="00B36190">
        <w:t>6, and most general classrooms,</w:t>
      </w:r>
      <w:r>
        <w:t xml:space="preserve"> is provided by </w:t>
      </w:r>
      <w:r w:rsidR="00E507D3">
        <w:t>a unit ventilator</w:t>
      </w:r>
      <w:r>
        <w:t xml:space="preserve"> </w:t>
      </w:r>
      <w:r w:rsidR="001E6553">
        <w:t>(univen</w:t>
      </w:r>
      <w:r w:rsidR="00E507D3">
        <w:t>t</w:t>
      </w:r>
      <w:r w:rsidR="001E6553">
        <w:t>)</w:t>
      </w:r>
      <w:r>
        <w:t xml:space="preserve"> located near classroom</w:t>
      </w:r>
      <w:r w:rsidR="00507602">
        <w:t xml:space="preserve"> window</w:t>
      </w:r>
      <w:r>
        <w:t xml:space="preserve">s (Picture </w:t>
      </w:r>
      <w:r w:rsidR="00D10392">
        <w:t>3</w:t>
      </w:r>
      <w:r>
        <w:t xml:space="preserve">). Univents draw air from the outdoors through a fresh air intake located on the exterior wall of the building </w:t>
      </w:r>
      <w:r w:rsidR="00B36190">
        <w:t xml:space="preserve">(Picture </w:t>
      </w:r>
      <w:r w:rsidR="00D10392">
        <w:t>4</w:t>
      </w:r>
      <w:r w:rsidR="00B36190">
        <w:t xml:space="preserve">) </w:t>
      </w:r>
      <w:r>
        <w:t>and return air through an air intake located at the base of the unit. Fresh and return air are mixed, filtered, heated or cooled and provided to rooms through an air diffuser located in the top of the unit (</w:t>
      </w:r>
      <w:hyperlink r:id="rId10" w:history="1">
        <w:r w:rsidRPr="008106E9">
          <w:rPr>
            <w:rStyle w:val="Hyperlink"/>
          </w:rPr>
          <w:t>Figure 1</w:t>
        </w:r>
      </w:hyperlink>
      <w:r>
        <w:t>).</w:t>
      </w:r>
      <w:r w:rsidR="00F569C7">
        <w:t xml:space="preserve"> </w:t>
      </w:r>
      <w:r w:rsidR="005954C6">
        <w:t xml:space="preserve">It is important to note that the univent was reportedly deactivated for several days prior to the odor complaint. It was also reported that once the univent was reactivated odors began to </w:t>
      </w:r>
      <w:r w:rsidR="005A1519">
        <w:t>lessen</w:t>
      </w:r>
      <w:r w:rsidR="005954C6">
        <w:t xml:space="preserve">. Not only will operating the univent </w:t>
      </w:r>
      <w:r w:rsidR="005954C6" w:rsidRPr="005954C6">
        <w:rPr>
          <w:i/>
        </w:rPr>
        <w:t>dilute</w:t>
      </w:r>
      <w:r w:rsidR="005954C6">
        <w:t xml:space="preserve"> odors by bringing in fresh/outside air but will also </w:t>
      </w:r>
      <w:r w:rsidR="005954C6" w:rsidRPr="005954C6">
        <w:rPr>
          <w:i/>
        </w:rPr>
        <w:t>pressurize</w:t>
      </w:r>
      <w:r w:rsidR="005A1519">
        <w:t xml:space="preserve"> the room keeping odors out </w:t>
      </w:r>
      <w:r w:rsidR="005954C6">
        <w:t>(e.g., above the ceiling tiles/away from occupants).</w:t>
      </w:r>
    </w:p>
    <w:p w:rsidR="00B36190" w:rsidRDefault="00B36190" w:rsidP="006B774C">
      <w:pPr>
        <w:pStyle w:val="BodyText"/>
      </w:pPr>
      <w:r>
        <w:lastRenderedPageBreak/>
        <w:t>Most classrooms with mechanical ventilation typically have exhaust or return vents installed to remove naturally occurring airborne pollutants and provide air exchange. Room 16 does not have any exhaust/return vents.</w:t>
      </w:r>
      <w:r w:rsidR="005954C6">
        <w:t xml:space="preserve"> The Conference </w:t>
      </w:r>
      <w:r w:rsidR="00FD6B8D">
        <w:t>R</w:t>
      </w:r>
      <w:r w:rsidR="005954C6">
        <w:t>oom does have a</w:t>
      </w:r>
      <w:r w:rsidR="00F569C7">
        <w:t>n operable</w:t>
      </w:r>
      <w:r w:rsidR="005954C6">
        <w:t xml:space="preserve"> mechanical exhaust vent mounted in the ceiling (Picture </w:t>
      </w:r>
      <w:r w:rsidR="00262C1E">
        <w:t>5).</w:t>
      </w:r>
      <w:r w:rsidR="00F569C7">
        <w:t xml:space="preserve"> BEH/IAQ Program staff recommended inst</w:t>
      </w:r>
      <w:r w:rsidR="00DC401A">
        <w:t xml:space="preserve">alling a vent </w:t>
      </w:r>
      <w:r w:rsidR="00F569C7">
        <w:t xml:space="preserve">in the </w:t>
      </w:r>
      <w:r w:rsidR="00DC401A">
        <w:t xml:space="preserve">exhaust </w:t>
      </w:r>
      <w:r w:rsidR="00F569C7">
        <w:t xml:space="preserve">ductwork above the ceiling </w:t>
      </w:r>
      <w:r w:rsidR="00EE0239">
        <w:t xml:space="preserve">(Picture 6) </w:t>
      </w:r>
      <w:r w:rsidR="00F569C7">
        <w:t>to depressurize the ceiling plenum in relation to the Conference Room, which will capture odors (if present) before the</w:t>
      </w:r>
      <w:r w:rsidR="00DC401A">
        <w:t>y</w:t>
      </w:r>
      <w:r w:rsidR="00F569C7">
        <w:t xml:space="preserve"> reach the occupied area.</w:t>
      </w:r>
    </w:p>
    <w:p w:rsidR="00D77E51" w:rsidRPr="004834FB" w:rsidRDefault="000A7CF6" w:rsidP="004834FB">
      <w:pPr>
        <w:pStyle w:val="Heading1"/>
      </w:pPr>
      <w:r w:rsidRPr="0058451D">
        <w:t>Conclusions and Recommendations</w:t>
      </w:r>
    </w:p>
    <w:p w:rsidR="002E4F9B" w:rsidRDefault="00EE6CC0" w:rsidP="0057647E">
      <w:pPr>
        <w:pStyle w:val="BodyText"/>
      </w:pPr>
      <w:r>
        <w:t>T</w:t>
      </w:r>
      <w:r w:rsidR="002E4F9B">
        <w:t>he following recommendations</w:t>
      </w:r>
      <w:r w:rsidR="00BE3CC2">
        <w:t xml:space="preserve"> were</w:t>
      </w:r>
      <w:r w:rsidR="002E4F9B">
        <w:t xml:space="preserve"> made</w:t>
      </w:r>
      <w:r w:rsidR="00BE3CC2" w:rsidRPr="00BE3CC2">
        <w:t xml:space="preserve"> </w:t>
      </w:r>
      <w:r w:rsidR="00BE3CC2">
        <w:t>at the</w:t>
      </w:r>
      <w:r w:rsidR="00BE3CC2" w:rsidRPr="004F6CF2">
        <w:t xml:space="preserve"> </w:t>
      </w:r>
      <w:r w:rsidR="00BE3CC2">
        <w:t>time of the visit and are reiterated below</w:t>
      </w:r>
      <w:r w:rsidR="002E4F9B">
        <w:t>:</w:t>
      </w:r>
    </w:p>
    <w:p w:rsidR="0073271B" w:rsidRDefault="00EE6CC0" w:rsidP="000059A6">
      <w:pPr>
        <w:pStyle w:val="BodyText"/>
        <w:numPr>
          <w:ilvl w:val="0"/>
          <w:numId w:val="31"/>
        </w:numPr>
      </w:pPr>
      <w:r>
        <w:t>Ensure skylight is sealed as airt</w:t>
      </w:r>
      <w:r w:rsidR="00E507D3">
        <w:t xml:space="preserve">ight as possible using caulking or </w:t>
      </w:r>
      <w:proofErr w:type="gramStart"/>
      <w:r w:rsidR="00E507D3">
        <w:t>other</w:t>
      </w:r>
      <w:proofErr w:type="gramEnd"/>
      <w:r w:rsidR="00E507D3">
        <w:t xml:space="preserve"> appropriate airtight sealant</w:t>
      </w:r>
      <w:r w:rsidR="00DC401A">
        <w:t>. Extend this covering over the metal skylight frame (</w:t>
      </w:r>
      <w:r w:rsidR="00F569C7">
        <w:t>shown in Picture 2)</w:t>
      </w:r>
      <w:r>
        <w:t>.</w:t>
      </w:r>
    </w:p>
    <w:p w:rsidR="00EE6CC0" w:rsidRDefault="00F569C7" w:rsidP="000059A6">
      <w:pPr>
        <w:pStyle w:val="BodyText"/>
        <w:numPr>
          <w:ilvl w:val="0"/>
          <w:numId w:val="31"/>
        </w:numPr>
      </w:pPr>
      <w:r>
        <w:t xml:space="preserve">Operate univent in Room 16 </w:t>
      </w:r>
      <w:r w:rsidRPr="00F569C7">
        <w:rPr>
          <w:i/>
        </w:rPr>
        <w:t>continuously</w:t>
      </w:r>
      <w:r>
        <w:t xml:space="preserve"> during occupied hours and utilize openable windows to </w:t>
      </w:r>
      <w:r w:rsidRPr="00C92D16">
        <w:rPr>
          <w:i/>
        </w:rPr>
        <w:t>pressurize</w:t>
      </w:r>
      <w:r>
        <w:t xml:space="preserve"> the room in relation to the ceiling plenum</w:t>
      </w:r>
      <w:r w:rsidR="00EE6CC0">
        <w:t>.</w:t>
      </w:r>
    </w:p>
    <w:p w:rsidR="007B3E36" w:rsidRDefault="00E507D3" w:rsidP="000059A6">
      <w:pPr>
        <w:pStyle w:val="BodyText"/>
        <w:numPr>
          <w:ilvl w:val="0"/>
          <w:numId w:val="31"/>
        </w:numPr>
      </w:pPr>
      <w:r>
        <w:t>Consider installing a vent</w:t>
      </w:r>
      <w:r w:rsidR="00DC401A">
        <w:t xml:space="preserve"> or approximate one by </w:t>
      </w:r>
      <w:r w:rsidR="007B3E36">
        <w:t>drill</w:t>
      </w:r>
      <w:r w:rsidR="00DC401A">
        <w:t>ing</w:t>
      </w:r>
      <w:r w:rsidR="007B3E36">
        <w:t xml:space="preserve"> holes in</w:t>
      </w:r>
      <w:r w:rsidR="00DC401A">
        <w:t xml:space="preserve"> the</w:t>
      </w:r>
      <w:r w:rsidR="007B3E36">
        <w:t xml:space="preserve"> exhaust duct above </w:t>
      </w:r>
      <w:r w:rsidR="00DC401A">
        <w:t xml:space="preserve">the </w:t>
      </w:r>
      <w:r w:rsidR="007B3E36">
        <w:t xml:space="preserve">ceiling in </w:t>
      </w:r>
      <w:r w:rsidR="00DC401A">
        <w:t xml:space="preserve">the </w:t>
      </w:r>
      <w:r w:rsidR="007B3E36">
        <w:t xml:space="preserve">Conference Room to </w:t>
      </w:r>
      <w:r w:rsidR="007B3E36" w:rsidRPr="007B3E36">
        <w:rPr>
          <w:i/>
        </w:rPr>
        <w:t>depressurize</w:t>
      </w:r>
      <w:r w:rsidR="007B3E36">
        <w:t xml:space="preserve"> the ceiling plenum, which will capture odors (if present)</w:t>
      </w:r>
      <w:r w:rsidR="00C92D16">
        <w:t xml:space="preserve"> and remove from building</w:t>
      </w:r>
      <w:r w:rsidR="007B3E36">
        <w:t>.</w:t>
      </w:r>
    </w:p>
    <w:p w:rsidR="00EE6CC0" w:rsidRDefault="00EE6CC0" w:rsidP="000059A6">
      <w:pPr>
        <w:pStyle w:val="BodyText"/>
        <w:numPr>
          <w:ilvl w:val="0"/>
          <w:numId w:val="31"/>
        </w:numPr>
      </w:pPr>
      <w:r>
        <w:t>Seal any</w:t>
      </w:r>
      <w:r w:rsidR="00F569C7">
        <w:t>/all</w:t>
      </w:r>
      <w:r>
        <w:t xml:space="preserve"> </w:t>
      </w:r>
      <w:r w:rsidR="00F569C7">
        <w:t xml:space="preserve">open </w:t>
      </w:r>
      <w:r>
        <w:t>utility holes</w:t>
      </w:r>
      <w:r w:rsidR="00F569C7">
        <w:t xml:space="preserve"> in walls and ceilings in both the Conference Room and Room 16.</w:t>
      </w:r>
    </w:p>
    <w:p w:rsidR="0073271B" w:rsidRDefault="00F569C7" w:rsidP="0073271B">
      <w:pPr>
        <w:pStyle w:val="BodyText"/>
        <w:numPr>
          <w:ilvl w:val="0"/>
          <w:numId w:val="31"/>
        </w:numPr>
      </w:pPr>
      <w:r>
        <w:t xml:space="preserve">If odors persist, work with roofing contractor, HVAC specialist and/or an Industrial </w:t>
      </w:r>
      <w:r w:rsidR="007B3E36">
        <w:t>Hygienist</w:t>
      </w:r>
      <w:r>
        <w:t xml:space="preserve"> to </w:t>
      </w:r>
      <w:r w:rsidR="00EE6CC0">
        <w:t xml:space="preserve">examine more permanent solutions to </w:t>
      </w:r>
      <w:r w:rsidR="00DC401A">
        <w:t>remove</w:t>
      </w:r>
      <w:r w:rsidR="007A43FC">
        <w:t xml:space="preserve"> and/or</w:t>
      </w:r>
      <w:r w:rsidR="001E6553">
        <w:t xml:space="preserve"> </w:t>
      </w:r>
      <w:r w:rsidR="00EE6CC0">
        <w:t>eliminate source of odors.</w:t>
      </w:r>
    </w:p>
    <w:p w:rsidR="001765DE" w:rsidRDefault="00836554" w:rsidP="000059A6">
      <w:pPr>
        <w:pStyle w:val="TOC6"/>
        <w:numPr>
          <w:ilvl w:val="0"/>
          <w:numId w:val="31"/>
        </w:numPr>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 </w:t>
      </w:r>
      <w:hyperlink r:id="rId11" w:history="1">
        <w:r w:rsidRPr="001765DE">
          <w:t>http://</w:t>
        </w:r>
        <w:r w:rsidRPr="001765DE">
          <w:t>m</w:t>
        </w:r>
        <w:r w:rsidRPr="001765DE">
          <w:t>as</w:t>
        </w:r>
        <w:r w:rsidRPr="001765DE">
          <w:t>s</w:t>
        </w:r>
        <w:r w:rsidRPr="001765DE">
          <w:t>.</w:t>
        </w:r>
        <w:r w:rsidRPr="001765DE">
          <w:t>g</w:t>
        </w:r>
        <w:r w:rsidRPr="001765DE">
          <w:t>o</w:t>
        </w:r>
        <w:r w:rsidRPr="001765DE">
          <w:t>v</w:t>
        </w:r>
        <w:r w:rsidRPr="001765DE">
          <w:t>/</w:t>
        </w:r>
        <w:r w:rsidRPr="001765DE">
          <w:t>dp</w:t>
        </w:r>
        <w:r w:rsidRPr="001765DE">
          <w:t>h</w:t>
        </w:r>
        <w:r w:rsidRPr="001765DE">
          <w:t>/iaq</w:t>
        </w:r>
      </w:hyperlink>
      <w:r w:rsidR="00DC401A">
        <w:t xml:space="preserve">. </w:t>
      </w:r>
    </w:p>
    <w:p w:rsidR="008423AB" w:rsidRPr="00C21B97" w:rsidRDefault="00C21B97" w:rsidP="003C1B98">
      <w:pPr>
        <w:pStyle w:val="Heading1"/>
      </w:pPr>
      <w:r>
        <w:br w:type="page"/>
      </w:r>
      <w:r w:rsidR="008423AB" w:rsidRPr="00C21B97">
        <w:lastRenderedPageBreak/>
        <w:t>R</w:t>
      </w:r>
      <w:r w:rsidR="003C1B98">
        <w:t>eferences</w:t>
      </w:r>
    </w:p>
    <w:p w:rsidR="007A5411" w:rsidRDefault="00AB6D83" w:rsidP="00AB6D83">
      <w:pPr>
        <w:pStyle w:val="References"/>
        <w:rPr>
          <w:szCs w:val="24"/>
        </w:rPr>
        <w:sectPr w:rsidR="007A5411" w:rsidSect="00EB04AC">
          <w:footerReference w:type="even" r:id="rId12"/>
          <w:footerReference w:type="default" r:id="rId13"/>
          <w:pgSz w:w="12240" w:h="15840"/>
          <w:pgMar w:top="1440" w:right="1440" w:bottom="1440" w:left="1440" w:header="720" w:footer="720" w:gutter="0"/>
          <w:cols w:space="720"/>
          <w:titlePg/>
        </w:sectPr>
      </w:pPr>
      <w:r w:rsidRPr="00156371">
        <w:rPr>
          <w:szCs w:val="24"/>
        </w:rPr>
        <w:t xml:space="preserve">MDPH. 2015. Massachusetts Department of Public Health. Massachusetts Department of Public Health Indoor Air Quality Manual: Chapters I-III. Available at: </w:t>
      </w:r>
      <w:hyperlink r:id="rId14" w:history="1">
        <w:r w:rsidR="00C331A5" w:rsidRPr="00156371">
          <w:rPr>
            <w:rStyle w:val="Hyperlink"/>
            <w:szCs w:val="24"/>
          </w:rPr>
          <w:t>http://www.mass.gov/eohhs/gov/d</w:t>
        </w:r>
        <w:r w:rsidR="00C331A5" w:rsidRPr="00156371">
          <w:rPr>
            <w:rStyle w:val="Hyperlink"/>
            <w:szCs w:val="24"/>
          </w:rPr>
          <w:t>e</w:t>
        </w:r>
        <w:r w:rsidR="00C331A5" w:rsidRPr="00156371">
          <w:rPr>
            <w:rStyle w:val="Hyperlink"/>
            <w:szCs w:val="24"/>
          </w:rPr>
          <w:t>pa</w:t>
        </w:r>
        <w:r w:rsidR="00C331A5" w:rsidRPr="00156371">
          <w:rPr>
            <w:rStyle w:val="Hyperlink"/>
            <w:szCs w:val="24"/>
          </w:rPr>
          <w:t>r</w:t>
        </w:r>
        <w:r w:rsidR="00C331A5" w:rsidRPr="00156371">
          <w:rPr>
            <w:rStyle w:val="Hyperlink"/>
            <w:szCs w:val="24"/>
          </w:rPr>
          <w:t>t</w:t>
        </w:r>
        <w:r w:rsidR="00C331A5" w:rsidRPr="00156371">
          <w:rPr>
            <w:rStyle w:val="Hyperlink"/>
            <w:szCs w:val="24"/>
          </w:rPr>
          <w:t>m</w:t>
        </w:r>
        <w:r w:rsidR="00C331A5" w:rsidRPr="00156371">
          <w:rPr>
            <w:rStyle w:val="Hyperlink"/>
            <w:szCs w:val="24"/>
          </w:rPr>
          <w:t>e</w:t>
        </w:r>
        <w:r w:rsidR="00C331A5" w:rsidRPr="00156371">
          <w:rPr>
            <w:rStyle w:val="Hyperlink"/>
            <w:szCs w:val="24"/>
          </w:rPr>
          <w:t>nts/</w:t>
        </w:r>
        <w:r w:rsidR="00C331A5" w:rsidRPr="00156371">
          <w:rPr>
            <w:rStyle w:val="Hyperlink"/>
            <w:szCs w:val="24"/>
          </w:rPr>
          <w:t>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7A5411" w:rsidRPr="007A5411" w:rsidRDefault="007A5411" w:rsidP="007A5411">
      <w:pPr>
        <w:spacing w:after="200" w:line="276" w:lineRule="auto"/>
        <w:rPr>
          <w:rFonts w:eastAsia="Calibri"/>
          <w:b/>
          <w:szCs w:val="24"/>
        </w:rPr>
      </w:pPr>
      <w:r w:rsidRPr="007A5411">
        <w:rPr>
          <w:rFonts w:eastAsia="Calibri"/>
          <w:b/>
          <w:szCs w:val="24"/>
        </w:rPr>
        <w:lastRenderedPageBreak/>
        <w:t>Picture 1</w:t>
      </w:r>
    </w:p>
    <w:p w:rsidR="007A5411" w:rsidRPr="007A5411" w:rsidRDefault="008C037A" w:rsidP="007A5411">
      <w:pPr>
        <w:spacing w:after="200" w:line="276" w:lineRule="auto"/>
        <w:jc w:val="center"/>
        <w:rPr>
          <w:rFonts w:eastAsia="Calibri"/>
          <w:b/>
          <w:szCs w:val="24"/>
        </w:rPr>
      </w:pPr>
      <w:r w:rsidRPr="007A5411">
        <w:rPr>
          <w:rFonts w:eastAsia="Calibri"/>
          <w:b/>
          <w:noProof/>
          <w:szCs w:val="24"/>
        </w:rPr>
        <w:drawing>
          <wp:inline distT="0" distB="0" distL="0" distR="0">
            <wp:extent cx="4070350" cy="3295650"/>
            <wp:effectExtent l="0" t="0" r="0" b="0"/>
            <wp:docPr id="2" name="Picture 1" descr="Open utility hole in Conference Room"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Open utility hole in Conference Room" title="Picture 1"/>
                    <pic:cNvPicPr/>
                  </pic:nvPicPr>
                  <pic:blipFill rotWithShape="1">
                    <a:blip r:embed="rId15">
                      <a:extLst>
                        <a:ext uri="{28A0092B-C50C-407E-A947-70E740481C1C}">
                          <a14:useLocalDpi xmlns:a14="http://schemas.microsoft.com/office/drawing/2010/main" val="0"/>
                        </a:ext>
                      </a:extLst>
                    </a:blip>
                    <a:srcRect l="11793" t="12689" r="14958" b="8459"/>
                    <a:stretch/>
                  </pic:blipFill>
                  <pic:spPr bwMode="auto">
                    <a:xfrm>
                      <a:off x="0" y="0"/>
                      <a:ext cx="40703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A5411" w:rsidRPr="007A5411" w:rsidRDefault="007A5411" w:rsidP="007A5411">
      <w:pPr>
        <w:spacing w:after="200" w:line="276" w:lineRule="auto"/>
        <w:jc w:val="center"/>
        <w:rPr>
          <w:rFonts w:eastAsia="Calibri"/>
          <w:b/>
          <w:szCs w:val="24"/>
        </w:rPr>
      </w:pPr>
      <w:r w:rsidRPr="007A5411">
        <w:rPr>
          <w:rFonts w:eastAsia="Calibri"/>
          <w:b/>
          <w:szCs w:val="24"/>
        </w:rPr>
        <w:t>Open utility hole in Conference Room</w:t>
      </w:r>
    </w:p>
    <w:p w:rsidR="007A5411" w:rsidRPr="007A5411" w:rsidRDefault="008C037A" w:rsidP="007A5411">
      <w:pPr>
        <w:spacing w:after="200" w:line="276" w:lineRule="auto"/>
        <w:rPr>
          <w:rFonts w:eastAsia="Calibri"/>
          <w:b/>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1039495</wp:posOffset>
                </wp:positionH>
                <wp:positionV relativeFrom="paragraph">
                  <wp:posOffset>67945</wp:posOffset>
                </wp:positionV>
                <wp:extent cx="604520" cy="854710"/>
                <wp:effectExtent l="19050" t="19050" r="43180" b="2159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 cy="85471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68E9FDA" id="_x0000_t32" coordsize="21600,21600" o:spt="32" o:oned="t" path="m,l21600,21600e" filled="f">
                <v:path arrowok="t" fillok="f" o:connecttype="none"/>
                <o:lock v:ext="edit" shapetype="t"/>
              </v:shapetype>
              <v:shape id="Straight Arrow Connector 4" o:spid="_x0000_s1026" type="#_x0000_t32" style="position:absolute;margin-left:81.85pt;margin-top:5.35pt;width:47.6pt;height:6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" strokecolor="windowText" strokeweight="3pt">
                <v:stroke endarrow="open"/>
                <o:lock v:ext="edit" shapetype="f"/>
              </v:shape>
            </w:pict>
          </mc:Fallback>
        </mc:AlternateContent>
      </w:r>
      <w:r w:rsidR="007A5411" w:rsidRPr="007A5411">
        <w:rPr>
          <w:rFonts w:eastAsia="Calibri"/>
          <w:b/>
          <w:szCs w:val="24"/>
        </w:rPr>
        <w:t>Picture 2</w:t>
      </w:r>
    </w:p>
    <w:p w:rsidR="007A5411" w:rsidRPr="007A5411" w:rsidRDefault="008C037A" w:rsidP="007A5411">
      <w:pPr>
        <w:spacing w:after="200" w:line="276" w:lineRule="auto"/>
        <w:jc w:val="center"/>
        <w:rPr>
          <w:rFonts w:eastAsia="Calibri"/>
          <w:b/>
          <w:szCs w:val="24"/>
        </w:rPr>
      </w:pPr>
      <w:bookmarkStart w:id="0" w:name="_GoBack"/>
      <w:r w:rsidRPr="007A5411">
        <w:rPr>
          <w:rFonts w:eastAsia="Calibri"/>
          <w:b/>
          <w:noProof/>
          <w:szCs w:val="24"/>
        </w:rPr>
        <w:drawing>
          <wp:inline distT="0" distB="0" distL="0" distR="0">
            <wp:extent cx="4379342" cy="3295650"/>
            <wp:effectExtent l="0" t="0" r="0" b="0"/>
            <wp:docPr id="3" name="Picture 5" descr="Sealed skylight above ceiling in Room 16, note metal skylight frame (arrow)"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descr="Sealed skylight above ceiling in Room 16, note metal skylight frame (arrow)" titl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8960" cy="3295650"/>
                    </a:xfrm>
                    <a:prstGeom prst="rect">
                      <a:avLst/>
                    </a:prstGeom>
                    <a:noFill/>
                    <a:ln>
                      <a:noFill/>
                    </a:ln>
                  </pic:spPr>
                </pic:pic>
              </a:graphicData>
            </a:graphic>
          </wp:inline>
        </w:drawing>
      </w:r>
      <w:bookmarkEnd w:id="0"/>
    </w:p>
    <w:p w:rsidR="007A5411" w:rsidRPr="007A5411" w:rsidRDefault="007A5411" w:rsidP="007A5411">
      <w:pPr>
        <w:spacing w:after="200" w:line="276" w:lineRule="auto"/>
        <w:jc w:val="center"/>
        <w:rPr>
          <w:rFonts w:eastAsia="Calibri"/>
          <w:b/>
          <w:szCs w:val="24"/>
        </w:rPr>
      </w:pPr>
      <w:r w:rsidRPr="007A5411">
        <w:rPr>
          <w:rFonts w:eastAsia="Calibri"/>
          <w:b/>
          <w:szCs w:val="24"/>
        </w:rPr>
        <w:t>Sealed skylight above ceiling in Room 16, note metal skylight frame (arrow)</w:t>
      </w:r>
    </w:p>
    <w:p w:rsidR="007A5411" w:rsidRPr="007A5411" w:rsidRDefault="007A5411" w:rsidP="007A5411">
      <w:pPr>
        <w:spacing w:after="200" w:line="276" w:lineRule="auto"/>
        <w:rPr>
          <w:rFonts w:eastAsia="Calibri"/>
          <w:b/>
          <w:szCs w:val="24"/>
        </w:rPr>
      </w:pPr>
      <w:r w:rsidRPr="007A5411">
        <w:rPr>
          <w:rFonts w:eastAsia="Calibri"/>
          <w:b/>
          <w:szCs w:val="24"/>
        </w:rPr>
        <w:lastRenderedPageBreak/>
        <w:t>Picture 3</w:t>
      </w:r>
    </w:p>
    <w:p w:rsidR="007A5411" w:rsidRPr="007A5411" w:rsidRDefault="008C037A" w:rsidP="007A5411">
      <w:pPr>
        <w:spacing w:after="200" w:line="276" w:lineRule="auto"/>
        <w:jc w:val="center"/>
        <w:rPr>
          <w:rFonts w:eastAsia="Calibri"/>
          <w:b/>
          <w:szCs w:val="24"/>
        </w:rPr>
      </w:pPr>
      <w:r w:rsidRPr="007A5411">
        <w:rPr>
          <w:rFonts w:eastAsia="Calibri"/>
          <w:b/>
          <w:noProof/>
          <w:szCs w:val="24"/>
        </w:rPr>
        <w:drawing>
          <wp:inline distT="0" distB="0" distL="0" distR="0">
            <wp:extent cx="4379342" cy="3295650"/>
            <wp:effectExtent l="0" t="0" r="0" b="0"/>
            <wp:docPr id="4" name="Picture 9" descr="Classroom 16 uni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descr="Classroom 16 univent" title="Picture 3"/>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8960" cy="3295650"/>
                    </a:xfrm>
                    <a:prstGeom prst="rect">
                      <a:avLst/>
                    </a:prstGeom>
                    <a:noFill/>
                    <a:ln>
                      <a:noFill/>
                    </a:ln>
                  </pic:spPr>
                </pic:pic>
              </a:graphicData>
            </a:graphic>
          </wp:inline>
        </w:drawing>
      </w:r>
    </w:p>
    <w:p w:rsidR="007A5411" w:rsidRPr="007A5411" w:rsidRDefault="007A5411" w:rsidP="007A5411">
      <w:pPr>
        <w:spacing w:after="200" w:line="276" w:lineRule="auto"/>
        <w:jc w:val="center"/>
        <w:rPr>
          <w:rFonts w:eastAsia="Calibri"/>
          <w:b/>
          <w:szCs w:val="24"/>
        </w:rPr>
      </w:pPr>
      <w:r w:rsidRPr="007A5411">
        <w:rPr>
          <w:rFonts w:eastAsia="Calibri"/>
          <w:b/>
          <w:szCs w:val="24"/>
        </w:rPr>
        <w:t>Classroom 16 univent</w:t>
      </w:r>
    </w:p>
    <w:p w:rsidR="007A5411" w:rsidRPr="007A5411" w:rsidRDefault="007A5411" w:rsidP="007A5411">
      <w:pPr>
        <w:spacing w:after="200" w:line="276" w:lineRule="auto"/>
        <w:rPr>
          <w:rFonts w:eastAsia="Calibri"/>
          <w:b/>
          <w:szCs w:val="24"/>
        </w:rPr>
      </w:pPr>
      <w:r w:rsidRPr="007A5411">
        <w:rPr>
          <w:rFonts w:eastAsia="Calibri"/>
          <w:b/>
          <w:szCs w:val="24"/>
        </w:rPr>
        <w:t>Picture 4</w:t>
      </w:r>
    </w:p>
    <w:p w:rsidR="007A5411" w:rsidRPr="007A5411" w:rsidRDefault="008C037A" w:rsidP="007A5411">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1489075</wp:posOffset>
                </wp:positionH>
                <wp:positionV relativeFrom="paragraph">
                  <wp:posOffset>697230</wp:posOffset>
                </wp:positionV>
                <wp:extent cx="1201420" cy="1017270"/>
                <wp:effectExtent l="19050" t="38100" r="3683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1420" cy="101727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D7C227" id="Straight Arrow Connector 11" o:spid="_x0000_s1026" type="#_x0000_t32" style="position:absolute;margin-left:117.25pt;margin-top:54.9pt;width:94.6pt;height:80.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" strokecolor="windowText" strokeweight="2.25pt">
                <v:stroke endarrow="open"/>
                <o:lock v:ext="edit" shapetype="f"/>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1715135</wp:posOffset>
                </wp:positionV>
                <wp:extent cx="1201420" cy="1253490"/>
                <wp:effectExtent l="19050" t="19050" r="36830"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1420" cy="125349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E6F326" id="Straight Arrow Connector 12" o:spid="_x0000_s1026" type="#_x0000_t32" style="position:absolute;margin-left:117.3pt;margin-top:135.05pt;width:94.6pt;height:9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" strokecolor="windowText" strokeweight="2.25pt">
                <v:stroke endarrow="open"/>
                <o:lock v:ext="edit" shapetype="f"/>
              </v:shape>
            </w:pict>
          </mc:Fallback>
        </mc:AlternateContent>
      </w:r>
      <w:r w:rsidRPr="007A5411">
        <w:rPr>
          <w:rFonts w:eastAsia="Calibri"/>
          <w:b/>
          <w:noProof/>
          <w:szCs w:val="24"/>
        </w:rPr>
        <w:drawing>
          <wp:inline distT="0" distB="0" distL="0" distR="0">
            <wp:extent cx="3905250" cy="3295650"/>
            <wp:effectExtent l="0" t="0" r="0" b="0"/>
            <wp:docPr id="5" name="Picture 10" descr="Univent fresh air intakes (arrow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descr="Univent fresh air intakes (arrows)" title="Picture 4"/>
                    <pic:cNvPicPr/>
                  </pic:nvPicPr>
                  <pic:blipFill rotWithShape="1">
                    <a:blip r:embed="rId18">
                      <a:extLst>
                        <a:ext uri="{28A0092B-C50C-407E-A947-70E740481C1C}">
                          <a14:useLocalDpi xmlns:a14="http://schemas.microsoft.com/office/drawing/2010/main" val="0"/>
                        </a:ext>
                      </a:extLst>
                    </a:blip>
                    <a:srcRect r="50992" b="44890"/>
                    <a:stretch/>
                  </pic:blipFill>
                  <pic:spPr bwMode="auto">
                    <a:xfrm>
                      <a:off x="0" y="0"/>
                      <a:ext cx="39052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A5411" w:rsidRPr="007A5411" w:rsidRDefault="007A5411" w:rsidP="007A5411">
      <w:pPr>
        <w:spacing w:after="200" w:line="276" w:lineRule="auto"/>
        <w:jc w:val="center"/>
        <w:rPr>
          <w:rFonts w:eastAsia="Calibri"/>
          <w:b/>
          <w:szCs w:val="24"/>
        </w:rPr>
      </w:pPr>
      <w:r w:rsidRPr="007A5411">
        <w:rPr>
          <w:rFonts w:eastAsia="Calibri"/>
          <w:b/>
          <w:szCs w:val="24"/>
        </w:rPr>
        <w:t>Univent fresh air intakes (arrows)</w:t>
      </w:r>
    </w:p>
    <w:p w:rsidR="007A5411" w:rsidRPr="007A5411" w:rsidRDefault="007A5411" w:rsidP="007A5411">
      <w:pPr>
        <w:spacing w:after="200" w:line="276" w:lineRule="auto"/>
        <w:rPr>
          <w:rFonts w:eastAsia="Calibri"/>
          <w:b/>
          <w:szCs w:val="24"/>
        </w:rPr>
      </w:pPr>
      <w:r w:rsidRPr="007A5411">
        <w:rPr>
          <w:rFonts w:eastAsia="Calibri"/>
          <w:b/>
          <w:szCs w:val="24"/>
        </w:rPr>
        <w:lastRenderedPageBreak/>
        <w:t>Picture 5</w:t>
      </w:r>
    </w:p>
    <w:p w:rsidR="007A5411" w:rsidRPr="007A5411" w:rsidRDefault="008C037A" w:rsidP="007A5411">
      <w:pPr>
        <w:spacing w:after="200" w:line="276" w:lineRule="auto"/>
        <w:jc w:val="center"/>
        <w:rPr>
          <w:rFonts w:eastAsia="Calibri"/>
          <w:b/>
          <w:szCs w:val="24"/>
        </w:rPr>
      </w:pPr>
      <w:r w:rsidRPr="007A5411">
        <w:rPr>
          <w:rFonts w:eastAsia="Calibri"/>
          <w:b/>
          <w:noProof/>
          <w:szCs w:val="24"/>
        </w:rPr>
        <w:drawing>
          <wp:inline distT="0" distB="0" distL="0" distR="0">
            <wp:extent cx="4379342" cy="3295650"/>
            <wp:effectExtent l="0" t="0" r="0" b="0"/>
            <wp:docPr id="6" name="Picture 13" descr="Ceiling-mounted exhaust vent in Conference Room"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descr="Ceiling-mounted exhaust vent in Conference Room" title="Picture 5"/>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8960" cy="3295650"/>
                    </a:xfrm>
                    <a:prstGeom prst="rect">
                      <a:avLst/>
                    </a:prstGeom>
                    <a:noFill/>
                    <a:ln>
                      <a:noFill/>
                    </a:ln>
                  </pic:spPr>
                </pic:pic>
              </a:graphicData>
            </a:graphic>
          </wp:inline>
        </w:drawing>
      </w:r>
    </w:p>
    <w:p w:rsidR="007A5411" w:rsidRPr="007A5411" w:rsidRDefault="007A5411" w:rsidP="007A5411">
      <w:pPr>
        <w:spacing w:after="200" w:line="276" w:lineRule="auto"/>
        <w:jc w:val="center"/>
        <w:rPr>
          <w:rFonts w:eastAsia="Calibri"/>
          <w:b/>
          <w:szCs w:val="24"/>
        </w:rPr>
      </w:pPr>
      <w:r w:rsidRPr="007A5411">
        <w:rPr>
          <w:rFonts w:eastAsia="Calibri"/>
          <w:b/>
          <w:szCs w:val="24"/>
        </w:rPr>
        <w:t>Ceiling-mounted exhaust vent in Conference Room</w:t>
      </w:r>
    </w:p>
    <w:p w:rsidR="007A5411" w:rsidRPr="007A5411" w:rsidRDefault="007A5411" w:rsidP="007A5411">
      <w:pPr>
        <w:spacing w:after="200" w:line="276" w:lineRule="auto"/>
        <w:rPr>
          <w:rFonts w:eastAsia="Calibri"/>
          <w:b/>
          <w:szCs w:val="24"/>
        </w:rPr>
      </w:pPr>
      <w:r w:rsidRPr="007A5411">
        <w:rPr>
          <w:rFonts w:eastAsia="Calibri"/>
          <w:b/>
          <w:szCs w:val="24"/>
        </w:rPr>
        <w:t>Picture 6</w:t>
      </w:r>
    </w:p>
    <w:p w:rsidR="007A5411" w:rsidRPr="007A5411" w:rsidRDefault="008C037A" w:rsidP="007A5411">
      <w:pPr>
        <w:spacing w:after="200" w:line="276" w:lineRule="auto"/>
        <w:jc w:val="center"/>
        <w:rPr>
          <w:rFonts w:eastAsia="Calibri"/>
          <w:b/>
          <w:szCs w:val="24"/>
        </w:rPr>
      </w:pPr>
      <w:r w:rsidRPr="007A5411">
        <w:rPr>
          <w:rFonts w:eastAsia="Calibri"/>
          <w:b/>
          <w:noProof/>
          <w:szCs w:val="24"/>
        </w:rPr>
        <w:drawing>
          <wp:inline distT="0" distB="0" distL="0" distR="0">
            <wp:extent cx="4379342" cy="3295650"/>
            <wp:effectExtent l="0" t="0" r="0" b="0"/>
            <wp:docPr id="7" name="Picture 2" descr="Exhaust ductwork above ceiling in Conference Room"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Exhaust ductwork above ceiling in Conference Room" title="Picture 6"/>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8960" cy="3295650"/>
                    </a:xfrm>
                    <a:prstGeom prst="rect">
                      <a:avLst/>
                    </a:prstGeom>
                    <a:noFill/>
                    <a:ln>
                      <a:noFill/>
                    </a:ln>
                  </pic:spPr>
                </pic:pic>
              </a:graphicData>
            </a:graphic>
          </wp:inline>
        </w:drawing>
      </w:r>
    </w:p>
    <w:p w:rsidR="00AB6D83" w:rsidRPr="007A5411" w:rsidRDefault="007A5411" w:rsidP="007A5411">
      <w:pPr>
        <w:spacing w:after="200" w:line="276" w:lineRule="auto"/>
        <w:jc w:val="center"/>
        <w:rPr>
          <w:rFonts w:eastAsia="Calibri"/>
          <w:b/>
          <w:szCs w:val="24"/>
        </w:rPr>
      </w:pPr>
      <w:r w:rsidRPr="007A5411">
        <w:rPr>
          <w:rFonts w:eastAsia="Calibri"/>
          <w:b/>
          <w:szCs w:val="24"/>
        </w:rPr>
        <w:t>Exhaust ductwork above ceiling in Conference Room</w:t>
      </w:r>
    </w:p>
    <w:sectPr w:rsidR="00AB6D83" w:rsidRPr="007A5411" w:rsidSect="00EB04AC">
      <w:footerReference w:type="default" r:id="rId2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2B" w:rsidRDefault="00BA712B">
      <w:r>
        <w:separator/>
      </w:r>
    </w:p>
  </w:endnote>
  <w:endnote w:type="continuationSeparator" w:id="0">
    <w:p w:rsidR="00BA712B" w:rsidRDefault="00B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37A">
      <w:rPr>
        <w:rStyle w:val="PageNumber"/>
        <w:noProof/>
      </w:rPr>
      <w:t>5</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11" w:rsidRDefault="007A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2B" w:rsidRDefault="00BA712B">
      <w:r>
        <w:separator/>
      </w:r>
    </w:p>
  </w:footnote>
  <w:footnote w:type="continuationSeparator" w:id="0">
    <w:p w:rsidR="00BA712B" w:rsidRDefault="00BA7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5" w15:restartNumberingAfterBreak="0">
    <w:nsid w:val="2EE960FF"/>
    <w:multiLevelType w:val="hybridMultilevel"/>
    <w:tmpl w:val="CB844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0"/>
  </w:num>
  <w:num w:numId="5">
    <w:abstractNumId w:val="22"/>
  </w:num>
  <w:num w:numId="6">
    <w:abstractNumId w:val="16"/>
  </w:num>
  <w:num w:numId="7">
    <w:abstractNumId w:val="5"/>
  </w:num>
  <w:num w:numId="8">
    <w:abstractNumId w:val="14"/>
  </w:num>
  <w:num w:numId="9">
    <w:abstractNumId w:val="13"/>
  </w:num>
  <w:num w:numId="10">
    <w:abstractNumId w:val="25"/>
  </w:num>
  <w:num w:numId="11">
    <w:abstractNumId w:val="5"/>
    <w:lvlOverride w:ilvl="0">
      <w:startOverride w:val="1"/>
    </w:lvlOverride>
  </w:num>
  <w:num w:numId="12">
    <w:abstractNumId w:val="30"/>
  </w:num>
  <w:num w:numId="13">
    <w:abstractNumId w:val="18"/>
  </w:num>
  <w:num w:numId="14">
    <w:abstractNumId w:val="4"/>
  </w:num>
  <w:num w:numId="15">
    <w:abstractNumId w:val="12"/>
  </w:num>
  <w:num w:numId="16">
    <w:abstractNumId w:val="28"/>
  </w:num>
  <w:num w:numId="17">
    <w:abstractNumId w:val="7"/>
  </w:num>
  <w:num w:numId="18">
    <w:abstractNumId w:val="11"/>
  </w:num>
  <w:num w:numId="19">
    <w:abstractNumId w:val="2"/>
  </w:num>
  <w:num w:numId="20">
    <w:abstractNumId w:val="1"/>
  </w:num>
  <w:num w:numId="21">
    <w:abstractNumId w:val="24"/>
  </w:num>
  <w:num w:numId="22">
    <w:abstractNumId w:val="31"/>
  </w:num>
  <w:num w:numId="23">
    <w:abstractNumId w:val="20"/>
  </w:num>
  <w:num w:numId="24">
    <w:abstractNumId w:val="9"/>
  </w:num>
  <w:num w:numId="25">
    <w:abstractNumId w:val="6"/>
  </w:num>
  <w:num w:numId="26">
    <w:abstractNumId w:val="21"/>
  </w:num>
  <w:num w:numId="27">
    <w:abstractNumId w:val="19"/>
  </w:num>
  <w:num w:numId="28">
    <w:abstractNumId w:val="29"/>
  </w:num>
  <w:num w:numId="29">
    <w:abstractNumId w:val="23"/>
  </w:num>
  <w:num w:numId="30">
    <w:abstractNumId w:val="26"/>
  </w:num>
  <w:num w:numId="31">
    <w:abstractNumId w:val="15"/>
  </w:num>
  <w:num w:numId="32">
    <w:abstractNumId w:val="8"/>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3C8E"/>
    <w:rsid w:val="000144B1"/>
    <w:rsid w:val="000150C0"/>
    <w:rsid w:val="00016BF0"/>
    <w:rsid w:val="0002128B"/>
    <w:rsid w:val="00023576"/>
    <w:rsid w:val="0002373A"/>
    <w:rsid w:val="00023900"/>
    <w:rsid w:val="0002415F"/>
    <w:rsid w:val="000242DD"/>
    <w:rsid w:val="0002499A"/>
    <w:rsid w:val="00024B75"/>
    <w:rsid w:val="000256FE"/>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0115"/>
    <w:rsid w:val="00083740"/>
    <w:rsid w:val="0008406E"/>
    <w:rsid w:val="000844A0"/>
    <w:rsid w:val="00084E04"/>
    <w:rsid w:val="000856D0"/>
    <w:rsid w:val="000864B5"/>
    <w:rsid w:val="0008769E"/>
    <w:rsid w:val="0009089B"/>
    <w:rsid w:val="00090E91"/>
    <w:rsid w:val="00091572"/>
    <w:rsid w:val="00092FF9"/>
    <w:rsid w:val="0009646E"/>
    <w:rsid w:val="000A2E16"/>
    <w:rsid w:val="000A321D"/>
    <w:rsid w:val="000A36E2"/>
    <w:rsid w:val="000A7CF6"/>
    <w:rsid w:val="000B1F2C"/>
    <w:rsid w:val="000B1F52"/>
    <w:rsid w:val="000B2EEB"/>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2A89"/>
    <w:rsid w:val="000E3087"/>
    <w:rsid w:val="000E3506"/>
    <w:rsid w:val="000E4F07"/>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03"/>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A6F58"/>
    <w:rsid w:val="001B02A4"/>
    <w:rsid w:val="001B136C"/>
    <w:rsid w:val="001B1CF7"/>
    <w:rsid w:val="001B313D"/>
    <w:rsid w:val="001B3E82"/>
    <w:rsid w:val="001B4E69"/>
    <w:rsid w:val="001B5248"/>
    <w:rsid w:val="001B6516"/>
    <w:rsid w:val="001C13AC"/>
    <w:rsid w:val="001C6237"/>
    <w:rsid w:val="001C71A7"/>
    <w:rsid w:val="001D0228"/>
    <w:rsid w:val="001D29AC"/>
    <w:rsid w:val="001D44B2"/>
    <w:rsid w:val="001D4853"/>
    <w:rsid w:val="001D4B00"/>
    <w:rsid w:val="001D4EEE"/>
    <w:rsid w:val="001D6CAA"/>
    <w:rsid w:val="001E0ABF"/>
    <w:rsid w:val="001E178F"/>
    <w:rsid w:val="001E310F"/>
    <w:rsid w:val="001E4E6D"/>
    <w:rsid w:val="001E509E"/>
    <w:rsid w:val="001E60BF"/>
    <w:rsid w:val="001E6553"/>
    <w:rsid w:val="001E68B0"/>
    <w:rsid w:val="001E771C"/>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5E"/>
    <w:rsid w:val="00250BEB"/>
    <w:rsid w:val="00251D65"/>
    <w:rsid w:val="0025241C"/>
    <w:rsid w:val="002539AF"/>
    <w:rsid w:val="00254561"/>
    <w:rsid w:val="00254A32"/>
    <w:rsid w:val="00255752"/>
    <w:rsid w:val="00255F41"/>
    <w:rsid w:val="00256008"/>
    <w:rsid w:val="002579A6"/>
    <w:rsid w:val="00261918"/>
    <w:rsid w:val="00262C1E"/>
    <w:rsid w:val="00263055"/>
    <w:rsid w:val="002642B9"/>
    <w:rsid w:val="002650D5"/>
    <w:rsid w:val="00265AEE"/>
    <w:rsid w:val="00266F67"/>
    <w:rsid w:val="00267239"/>
    <w:rsid w:val="00267DEE"/>
    <w:rsid w:val="00273E22"/>
    <w:rsid w:val="00274330"/>
    <w:rsid w:val="00275987"/>
    <w:rsid w:val="002766B4"/>
    <w:rsid w:val="002811B7"/>
    <w:rsid w:val="00283B09"/>
    <w:rsid w:val="00283B4F"/>
    <w:rsid w:val="00283F58"/>
    <w:rsid w:val="002850AA"/>
    <w:rsid w:val="002858B2"/>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B7D0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41A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A50"/>
    <w:rsid w:val="003F1FD1"/>
    <w:rsid w:val="003F3495"/>
    <w:rsid w:val="003F397B"/>
    <w:rsid w:val="003F425D"/>
    <w:rsid w:val="003F5643"/>
    <w:rsid w:val="003F706A"/>
    <w:rsid w:val="003F7C96"/>
    <w:rsid w:val="00400531"/>
    <w:rsid w:val="0040073D"/>
    <w:rsid w:val="00400893"/>
    <w:rsid w:val="00401E3A"/>
    <w:rsid w:val="00401EFF"/>
    <w:rsid w:val="00406006"/>
    <w:rsid w:val="004062BA"/>
    <w:rsid w:val="00406604"/>
    <w:rsid w:val="00410CDC"/>
    <w:rsid w:val="00411B8E"/>
    <w:rsid w:val="00411FE7"/>
    <w:rsid w:val="00413A2D"/>
    <w:rsid w:val="0041591F"/>
    <w:rsid w:val="00415ED0"/>
    <w:rsid w:val="004162A2"/>
    <w:rsid w:val="00416A5D"/>
    <w:rsid w:val="00416DD6"/>
    <w:rsid w:val="00417800"/>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1A0A"/>
    <w:rsid w:val="0049216E"/>
    <w:rsid w:val="004926C6"/>
    <w:rsid w:val="00493D80"/>
    <w:rsid w:val="0049402D"/>
    <w:rsid w:val="0049530D"/>
    <w:rsid w:val="004A2808"/>
    <w:rsid w:val="004A6A5C"/>
    <w:rsid w:val="004A764A"/>
    <w:rsid w:val="004A7A36"/>
    <w:rsid w:val="004A7A80"/>
    <w:rsid w:val="004B2FB7"/>
    <w:rsid w:val="004B3051"/>
    <w:rsid w:val="004B3F41"/>
    <w:rsid w:val="004B5EFD"/>
    <w:rsid w:val="004C0B74"/>
    <w:rsid w:val="004C478B"/>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07602"/>
    <w:rsid w:val="005104A6"/>
    <w:rsid w:val="00512492"/>
    <w:rsid w:val="0051410F"/>
    <w:rsid w:val="00514986"/>
    <w:rsid w:val="005151C0"/>
    <w:rsid w:val="0051576A"/>
    <w:rsid w:val="00515C8A"/>
    <w:rsid w:val="00516B13"/>
    <w:rsid w:val="005179E2"/>
    <w:rsid w:val="00520881"/>
    <w:rsid w:val="00521397"/>
    <w:rsid w:val="00521F9F"/>
    <w:rsid w:val="00523649"/>
    <w:rsid w:val="00524009"/>
    <w:rsid w:val="00524869"/>
    <w:rsid w:val="00524BCD"/>
    <w:rsid w:val="00526F0C"/>
    <w:rsid w:val="00527551"/>
    <w:rsid w:val="00530219"/>
    <w:rsid w:val="00531457"/>
    <w:rsid w:val="00531FC3"/>
    <w:rsid w:val="00533659"/>
    <w:rsid w:val="00533F01"/>
    <w:rsid w:val="00534F1B"/>
    <w:rsid w:val="005350D1"/>
    <w:rsid w:val="00536C8C"/>
    <w:rsid w:val="005375CA"/>
    <w:rsid w:val="0054276A"/>
    <w:rsid w:val="00543B3B"/>
    <w:rsid w:val="00544132"/>
    <w:rsid w:val="0054494D"/>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54C6"/>
    <w:rsid w:val="00596645"/>
    <w:rsid w:val="00597D3E"/>
    <w:rsid w:val="005A1519"/>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C781A"/>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0B00"/>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5B4"/>
    <w:rsid w:val="0068489A"/>
    <w:rsid w:val="0068499E"/>
    <w:rsid w:val="00684ED1"/>
    <w:rsid w:val="006868B7"/>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B774C"/>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C8F"/>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271B"/>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58E3"/>
    <w:rsid w:val="00796448"/>
    <w:rsid w:val="007969FB"/>
    <w:rsid w:val="007A066C"/>
    <w:rsid w:val="007A10B9"/>
    <w:rsid w:val="007A34A7"/>
    <w:rsid w:val="007A43FC"/>
    <w:rsid w:val="007A4834"/>
    <w:rsid w:val="007A5411"/>
    <w:rsid w:val="007A561C"/>
    <w:rsid w:val="007B2A63"/>
    <w:rsid w:val="007B3E36"/>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4BC9"/>
    <w:rsid w:val="007D7744"/>
    <w:rsid w:val="007D7826"/>
    <w:rsid w:val="007D7971"/>
    <w:rsid w:val="007E026F"/>
    <w:rsid w:val="007E090F"/>
    <w:rsid w:val="007E2686"/>
    <w:rsid w:val="007E4BB1"/>
    <w:rsid w:val="007E4F7F"/>
    <w:rsid w:val="007E52EC"/>
    <w:rsid w:val="007E5E23"/>
    <w:rsid w:val="007E6389"/>
    <w:rsid w:val="007F006A"/>
    <w:rsid w:val="007F0488"/>
    <w:rsid w:val="007F17FF"/>
    <w:rsid w:val="007F25A6"/>
    <w:rsid w:val="007F2CA1"/>
    <w:rsid w:val="007F394A"/>
    <w:rsid w:val="007F4519"/>
    <w:rsid w:val="007F6851"/>
    <w:rsid w:val="00800FE9"/>
    <w:rsid w:val="008021ED"/>
    <w:rsid w:val="00803323"/>
    <w:rsid w:val="008033D7"/>
    <w:rsid w:val="00804AD4"/>
    <w:rsid w:val="00804AE4"/>
    <w:rsid w:val="00804BAE"/>
    <w:rsid w:val="0080590E"/>
    <w:rsid w:val="00810203"/>
    <w:rsid w:val="008106E9"/>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4026"/>
    <w:rsid w:val="008241E2"/>
    <w:rsid w:val="0082477B"/>
    <w:rsid w:val="00825527"/>
    <w:rsid w:val="008259FE"/>
    <w:rsid w:val="00825CD1"/>
    <w:rsid w:val="008301AA"/>
    <w:rsid w:val="00830375"/>
    <w:rsid w:val="00830930"/>
    <w:rsid w:val="00830FFF"/>
    <w:rsid w:val="00831F35"/>
    <w:rsid w:val="00834EAA"/>
    <w:rsid w:val="00835885"/>
    <w:rsid w:val="00836554"/>
    <w:rsid w:val="00837D7C"/>
    <w:rsid w:val="008423AB"/>
    <w:rsid w:val="00842492"/>
    <w:rsid w:val="008426D7"/>
    <w:rsid w:val="0084294D"/>
    <w:rsid w:val="0084327F"/>
    <w:rsid w:val="00843A7F"/>
    <w:rsid w:val="00843AE7"/>
    <w:rsid w:val="00843CF6"/>
    <w:rsid w:val="00844AF3"/>
    <w:rsid w:val="00845B74"/>
    <w:rsid w:val="00846024"/>
    <w:rsid w:val="008507A8"/>
    <w:rsid w:val="008509CD"/>
    <w:rsid w:val="008514E4"/>
    <w:rsid w:val="00852065"/>
    <w:rsid w:val="0085214D"/>
    <w:rsid w:val="0085292A"/>
    <w:rsid w:val="00853B08"/>
    <w:rsid w:val="00853CEB"/>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5BD6"/>
    <w:rsid w:val="008A6587"/>
    <w:rsid w:val="008A7247"/>
    <w:rsid w:val="008B0119"/>
    <w:rsid w:val="008B05EB"/>
    <w:rsid w:val="008B0DD7"/>
    <w:rsid w:val="008B1407"/>
    <w:rsid w:val="008B1963"/>
    <w:rsid w:val="008B1D4D"/>
    <w:rsid w:val="008B2311"/>
    <w:rsid w:val="008B3100"/>
    <w:rsid w:val="008B6C01"/>
    <w:rsid w:val="008B77B2"/>
    <w:rsid w:val="008C037A"/>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69BD"/>
    <w:rsid w:val="0093760A"/>
    <w:rsid w:val="00937835"/>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0F41"/>
    <w:rsid w:val="00982D40"/>
    <w:rsid w:val="0098463C"/>
    <w:rsid w:val="00984AD8"/>
    <w:rsid w:val="00985ABC"/>
    <w:rsid w:val="00986263"/>
    <w:rsid w:val="00987151"/>
    <w:rsid w:val="00987924"/>
    <w:rsid w:val="009905A8"/>
    <w:rsid w:val="00990786"/>
    <w:rsid w:val="009909C9"/>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3780"/>
    <w:rsid w:val="009B44F6"/>
    <w:rsid w:val="009B4B78"/>
    <w:rsid w:val="009B510D"/>
    <w:rsid w:val="009B53BE"/>
    <w:rsid w:val="009B5729"/>
    <w:rsid w:val="009B6EE1"/>
    <w:rsid w:val="009B6FFE"/>
    <w:rsid w:val="009C0882"/>
    <w:rsid w:val="009C1522"/>
    <w:rsid w:val="009C38A0"/>
    <w:rsid w:val="009C5751"/>
    <w:rsid w:val="009C5ECC"/>
    <w:rsid w:val="009C7041"/>
    <w:rsid w:val="009C729D"/>
    <w:rsid w:val="009C7489"/>
    <w:rsid w:val="009C7A31"/>
    <w:rsid w:val="009D064D"/>
    <w:rsid w:val="009D0D47"/>
    <w:rsid w:val="009D2249"/>
    <w:rsid w:val="009D30B7"/>
    <w:rsid w:val="009D3468"/>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9A5"/>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1B74"/>
    <w:rsid w:val="00A72414"/>
    <w:rsid w:val="00A7308B"/>
    <w:rsid w:val="00A73A05"/>
    <w:rsid w:val="00A73D13"/>
    <w:rsid w:val="00A8014D"/>
    <w:rsid w:val="00A829BE"/>
    <w:rsid w:val="00A83A38"/>
    <w:rsid w:val="00A849A4"/>
    <w:rsid w:val="00A85DCF"/>
    <w:rsid w:val="00A861E5"/>
    <w:rsid w:val="00A909CA"/>
    <w:rsid w:val="00A91284"/>
    <w:rsid w:val="00A93FD3"/>
    <w:rsid w:val="00A94AD5"/>
    <w:rsid w:val="00A95189"/>
    <w:rsid w:val="00A9608F"/>
    <w:rsid w:val="00A967FB"/>
    <w:rsid w:val="00A9754F"/>
    <w:rsid w:val="00AA09D8"/>
    <w:rsid w:val="00AA4A56"/>
    <w:rsid w:val="00AA5833"/>
    <w:rsid w:val="00AA5954"/>
    <w:rsid w:val="00AA6CC0"/>
    <w:rsid w:val="00AA6DB0"/>
    <w:rsid w:val="00AB0BAA"/>
    <w:rsid w:val="00AB1A30"/>
    <w:rsid w:val="00AB2D7B"/>
    <w:rsid w:val="00AB52CC"/>
    <w:rsid w:val="00AB59D2"/>
    <w:rsid w:val="00AB6D83"/>
    <w:rsid w:val="00AC1230"/>
    <w:rsid w:val="00AC23F7"/>
    <w:rsid w:val="00AC2D83"/>
    <w:rsid w:val="00AC31C5"/>
    <w:rsid w:val="00AC368F"/>
    <w:rsid w:val="00AC4217"/>
    <w:rsid w:val="00AC453F"/>
    <w:rsid w:val="00AC45E8"/>
    <w:rsid w:val="00AD0584"/>
    <w:rsid w:val="00AD0C7A"/>
    <w:rsid w:val="00AD4A40"/>
    <w:rsid w:val="00AD50C7"/>
    <w:rsid w:val="00AD6151"/>
    <w:rsid w:val="00AD64F1"/>
    <w:rsid w:val="00AE1E8D"/>
    <w:rsid w:val="00AE3242"/>
    <w:rsid w:val="00AE465B"/>
    <w:rsid w:val="00AE62A8"/>
    <w:rsid w:val="00AE7E46"/>
    <w:rsid w:val="00AF00D3"/>
    <w:rsid w:val="00AF095C"/>
    <w:rsid w:val="00AF1F6C"/>
    <w:rsid w:val="00AF22CC"/>
    <w:rsid w:val="00AF305E"/>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3892"/>
    <w:rsid w:val="00B35F57"/>
    <w:rsid w:val="00B36190"/>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32B"/>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10E0"/>
    <w:rsid w:val="00B94D8D"/>
    <w:rsid w:val="00B94EBC"/>
    <w:rsid w:val="00B95384"/>
    <w:rsid w:val="00B95BD1"/>
    <w:rsid w:val="00B95C5A"/>
    <w:rsid w:val="00B96927"/>
    <w:rsid w:val="00B97498"/>
    <w:rsid w:val="00B975AD"/>
    <w:rsid w:val="00BA0BA6"/>
    <w:rsid w:val="00BA20AB"/>
    <w:rsid w:val="00BA299D"/>
    <w:rsid w:val="00BA3506"/>
    <w:rsid w:val="00BA40AB"/>
    <w:rsid w:val="00BA48EC"/>
    <w:rsid w:val="00BA55D8"/>
    <w:rsid w:val="00BA5C28"/>
    <w:rsid w:val="00BA642E"/>
    <w:rsid w:val="00BA712B"/>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224D"/>
    <w:rsid w:val="00BE24F4"/>
    <w:rsid w:val="00BE2761"/>
    <w:rsid w:val="00BE3CC2"/>
    <w:rsid w:val="00BE68A8"/>
    <w:rsid w:val="00BE7170"/>
    <w:rsid w:val="00BE7193"/>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471E"/>
    <w:rsid w:val="00C46BCB"/>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7042B"/>
    <w:rsid w:val="00C70D79"/>
    <w:rsid w:val="00C730DA"/>
    <w:rsid w:val="00C742B8"/>
    <w:rsid w:val="00C75A32"/>
    <w:rsid w:val="00C75DF6"/>
    <w:rsid w:val="00C75EE8"/>
    <w:rsid w:val="00C760F7"/>
    <w:rsid w:val="00C822C7"/>
    <w:rsid w:val="00C8335E"/>
    <w:rsid w:val="00C86ACE"/>
    <w:rsid w:val="00C876D7"/>
    <w:rsid w:val="00C90705"/>
    <w:rsid w:val="00C90E07"/>
    <w:rsid w:val="00C9152F"/>
    <w:rsid w:val="00C91F8C"/>
    <w:rsid w:val="00C925E1"/>
    <w:rsid w:val="00C92D16"/>
    <w:rsid w:val="00C92D8A"/>
    <w:rsid w:val="00C9309B"/>
    <w:rsid w:val="00C94344"/>
    <w:rsid w:val="00C96293"/>
    <w:rsid w:val="00C97462"/>
    <w:rsid w:val="00CA00B8"/>
    <w:rsid w:val="00CA0CD4"/>
    <w:rsid w:val="00CA15F9"/>
    <w:rsid w:val="00CA1ED0"/>
    <w:rsid w:val="00CA2BEB"/>
    <w:rsid w:val="00CA3EBB"/>
    <w:rsid w:val="00CA4CC8"/>
    <w:rsid w:val="00CB15D8"/>
    <w:rsid w:val="00CB34B4"/>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2667"/>
    <w:rsid w:val="00CF3A54"/>
    <w:rsid w:val="00CF41F1"/>
    <w:rsid w:val="00CF6707"/>
    <w:rsid w:val="00D00E5F"/>
    <w:rsid w:val="00D024A5"/>
    <w:rsid w:val="00D033B9"/>
    <w:rsid w:val="00D035A7"/>
    <w:rsid w:val="00D03F11"/>
    <w:rsid w:val="00D055AE"/>
    <w:rsid w:val="00D05F93"/>
    <w:rsid w:val="00D10392"/>
    <w:rsid w:val="00D108F8"/>
    <w:rsid w:val="00D1221E"/>
    <w:rsid w:val="00D12756"/>
    <w:rsid w:val="00D14222"/>
    <w:rsid w:val="00D14907"/>
    <w:rsid w:val="00D14E25"/>
    <w:rsid w:val="00D152C3"/>
    <w:rsid w:val="00D165AA"/>
    <w:rsid w:val="00D16838"/>
    <w:rsid w:val="00D170FF"/>
    <w:rsid w:val="00D206EB"/>
    <w:rsid w:val="00D215D8"/>
    <w:rsid w:val="00D22DEF"/>
    <w:rsid w:val="00D255B0"/>
    <w:rsid w:val="00D256BE"/>
    <w:rsid w:val="00D25E6E"/>
    <w:rsid w:val="00D26325"/>
    <w:rsid w:val="00D27466"/>
    <w:rsid w:val="00D2789F"/>
    <w:rsid w:val="00D3056D"/>
    <w:rsid w:val="00D32D3A"/>
    <w:rsid w:val="00D355FD"/>
    <w:rsid w:val="00D368F0"/>
    <w:rsid w:val="00D4023B"/>
    <w:rsid w:val="00D404DF"/>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135"/>
    <w:rsid w:val="00D974B4"/>
    <w:rsid w:val="00D976F6"/>
    <w:rsid w:val="00DA0D22"/>
    <w:rsid w:val="00DA17E5"/>
    <w:rsid w:val="00DA2EC6"/>
    <w:rsid w:val="00DA2ED6"/>
    <w:rsid w:val="00DA41EF"/>
    <w:rsid w:val="00DA4542"/>
    <w:rsid w:val="00DA4E1A"/>
    <w:rsid w:val="00DA582D"/>
    <w:rsid w:val="00DA5E0A"/>
    <w:rsid w:val="00DB2136"/>
    <w:rsid w:val="00DB30A1"/>
    <w:rsid w:val="00DB3871"/>
    <w:rsid w:val="00DB44C2"/>
    <w:rsid w:val="00DB46BE"/>
    <w:rsid w:val="00DB6AA0"/>
    <w:rsid w:val="00DB7E43"/>
    <w:rsid w:val="00DC0ED3"/>
    <w:rsid w:val="00DC1A05"/>
    <w:rsid w:val="00DC2B70"/>
    <w:rsid w:val="00DC3569"/>
    <w:rsid w:val="00DC3660"/>
    <w:rsid w:val="00DC3F49"/>
    <w:rsid w:val="00DC401A"/>
    <w:rsid w:val="00DC431A"/>
    <w:rsid w:val="00DC4FCE"/>
    <w:rsid w:val="00DC5130"/>
    <w:rsid w:val="00DC5267"/>
    <w:rsid w:val="00DC52DE"/>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06AD7"/>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07D3"/>
    <w:rsid w:val="00E56D1A"/>
    <w:rsid w:val="00E56EA5"/>
    <w:rsid w:val="00E57C77"/>
    <w:rsid w:val="00E60EB9"/>
    <w:rsid w:val="00E615E1"/>
    <w:rsid w:val="00E618BD"/>
    <w:rsid w:val="00E62A86"/>
    <w:rsid w:val="00E632D4"/>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660C"/>
    <w:rsid w:val="00EA7F54"/>
    <w:rsid w:val="00EB0474"/>
    <w:rsid w:val="00EB04AC"/>
    <w:rsid w:val="00EB0619"/>
    <w:rsid w:val="00EB09BB"/>
    <w:rsid w:val="00EB0F69"/>
    <w:rsid w:val="00EB242A"/>
    <w:rsid w:val="00EB2709"/>
    <w:rsid w:val="00EB32F4"/>
    <w:rsid w:val="00EB42E3"/>
    <w:rsid w:val="00EB45AE"/>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239"/>
    <w:rsid w:val="00EE0C3B"/>
    <w:rsid w:val="00EE31A4"/>
    <w:rsid w:val="00EE4059"/>
    <w:rsid w:val="00EE4171"/>
    <w:rsid w:val="00EE470C"/>
    <w:rsid w:val="00EE6C21"/>
    <w:rsid w:val="00EE6CC0"/>
    <w:rsid w:val="00EE6EFB"/>
    <w:rsid w:val="00EF033E"/>
    <w:rsid w:val="00EF145B"/>
    <w:rsid w:val="00EF2489"/>
    <w:rsid w:val="00EF2680"/>
    <w:rsid w:val="00EF2FA4"/>
    <w:rsid w:val="00EF395E"/>
    <w:rsid w:val="00EF7533"/>
    <w:rsid w:val="00F004FA"/>
    <w:rsid w:val="00F01B1F"/>
    <w:rsid w:val="00F02094"/>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69C7"/>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31C5"/>
    <w:rsid w:val="00FD4110"/>
    <w:rsid w:val="00FD6B8D"/>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12"/>
        <o:r id="V:Rule2" type="connector" idref="#Straight Arrow Connector 11"/>
        <o:r id="V:Rule3" type="connector" idref="#Straight Arrow Connector 4"/>
      </o:rules>
    </o:shapelayout>
  </w:shapeDefaults>
  <w:decimalSymbol w:val="."/>
  <w:listSeparator w:val=","/>
  <w15:chartTrackingRefBased/>
  <w15:docId w15:val="{C691EBE8-5E73-4D42-BE8D-69D20BF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68004837">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mass.gov/doc/unit-ventilator-univent-0/download"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mass.gov/info-details/indoor-air-quality-reports-cities-and-towns-m" TargetMode="External"/><Relationship Id="rId14" Type="http://schemas.openxmlformats.org/officeDocument/2006/relationships/hyperlink" Target="http://www.mass.gov/eohhs/gov/departments/dph/programs/environmental-health/exposure-topics/iaq/iaq-manu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011D-A740-401D-99C7-85FCECCD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904</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INDOOR AIR QUALITY/ODOR ASSESSMENT</vt:lpstr>
    </vt:vector>
  </TitlesOfParts>
  <Company>MDPH</Company>
  <LinksUpToDate>false</LinksUpToDate>
  <CharactersWithSpaces>6402</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2424866</vt:i4>
      </vt:variant>
      <vt:variant>
        <vt:i4>6</vt:i4>
      </vt:variant>
      <vt:variant>
        <vt:i4>0</vt:i4>
      </vt:variant>
      <vt:variant>
        <vt:i4>5</vt:i4>
      </vt:variant>
      <vt:variant>
        <vt:lpwstr>https://www.mass.gov/doc/unit-ventilator-univent-0/download</vt:lpwstr>
      </vt:variant>
      <vt:variant>
        <vt:lpwstr/>
      </vt:variant>
      <vt:variant>
        <vt:i4>8192037</vt:i4>
      </vt:variant>
      <vt:variant>
        <vt:i4>3</vt:i4>
      </vt:variant>
      <vt:variant>
        <vt:i4>0</vt:i4>
      </vt:variant>
      <vt:variant>
        <vt:i4>5</vt:i4>
      </vt:variant>
      <vt:variant>
        <vt:lpwstr>https://www.mass.gov/info-details/indoor-air-quality-reports-cities-and-towns-m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QUALITY/ODOR ASSESSMENT</dc:title>
  <dc:subject>Marshfield Furnace Brook Middle School</dc:subject>
  <dc:creator>Indoor Air Quality Program</dc:creator>
  <cp:keywords/>
  <cp:lastModifiedBy>Woo, Karl (EHS)</cp:lastModifiedBy>
  <cp:revision>2</cp:revision>
  <cp:lastPrinted>2019-10-23T12:31:00Z</cp:lastPrinted>
  <dcterms:created xsi:type="dcterms:W3CDTF">2019-11-13T14:56:00Z</dcterms:created>
  <dcterms:modified xsi:type="dcterms:W3CDTF">2019-11-13T14:56:00Z</dcterms:modified>
</cp:coreProperties>
</file>