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EE1" w:rsidRDefault="002F6EE1" w:rsidP="00C576A1">
      <w:pPr>
        <w:rPr>
          <w:noProof/>
        </w:rPr>
      </w:pPr>
      <w:bookmarkStart w:id="0" w:name="_GoBack"/>
      <w:bookmarkEnd w:id="0"/>
      <w:r w:rsidRPr="00B2305D">
        <w:rPr>
          <w:noProof/>
        </w:rPr>
        <w:drawing>
          <wp:anchor distT="0" distB="0" distL="114300" distR="114300" simplePos="0" relativeHeight="251672576" behindDoc="1" locked="0" layoutInCell="1" allowOverlap="1" wp14:anchorId="4D6278EF" wp14:editId="55C64715">
            <wp:simplePos x="0" y="0"/>
            <wp:positionH relativeFrom="column">
              <wp:posOffset>-373380</wp:posOffset>
            </wp:positionH>
            <wp:positionV relativeFrom="paragraph">
              <wp:posOffset>-311785</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2F6EE1" w:rsidRDefault="002F6EE1">
      <w:pPr>
        <w:rPr>
          <w:noProof/>
        </w:rPr>
      </w:pPr>
      <w:r w:rsidRPr="00A734DB">
        <w:rPr>
          <w:noProof/>
        </w:rPr>
        <mc:AlternateContent>
          <mc:Choice Requires="wps">
            <w:drawing>
              <wp:anchor distT="0" distB="0" distL="114300" distR="114300" simplePos="0" relativeHeight="251668480" behindDoc="0" locked="0" layoutInCell="1" allowOverlap="1" wp14:anchorId="0FF4F341" wp14:editId="4324CE0B">
                <wp:simplePos x="0" y="0"/>
                <wp:positionH relativeFrom="column">
                  <wp:posOffset>566420</wp:posOffset>
                </wp:positionH>
                <wp:positionV relativeFrom="paragraph">
                  <wp:posOffset>2840355</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571450" w:rsidRDefault="00571450" w:rsidP="00176EE5">
                            <w:pPr>
                              <w:tabs>
                                <w:tab w:val="left" w:pos="2076"/>
                              </w:tabs>
                              <w:spacing w:after="0"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Fiscal Year 20</w:t>
                            </w:r>
                            <w:r w:rsidR="0093452F">
                              <w:rPr>
                                <w:rFonts w:ascii="Adobe Garamond Pro Bold" w:hAnsi="Adobe Garamond Pro Bold" w:cs="Times New Roman"/>
                                <w:b/>
                                <w:color w:val="043064"/>
                                <w:sz w:val="72"/>
                                <w:szCs w:val="72"/>
                              </w:rPr>
                              <w:t>20</w:t>
                            </w:r>
                          </w:p>
                          <w:p w:rsidR="00176EE5" w:rsidRPr="00E02475" w:rsidRDefault="00017ADE" w:rsidP="00176EE5">
                            <w:pPr>
                              <w:tabs>
                                <w:tab w:val="left" w:pos="2076"/>
                              </w:tabs>
                              <w:spacing w:after="0" w:line="1080" w:lineRule="exact"/>
                              <w:jc w:val="center"/>
                              <w:rPr>
                                <w:rFonts w:ascii="Adobe Garamond Pro Bold" w:hAnsi="Adobe Garamond Pro Bold" w:cs="Times New Roman"/>
                                <w:b/>
                                <w:color w:val="043064"/>
                                <w:sz w:val="72"/>
                                <w:szCs w:val="72"/>
                              </w:rPr>
                            </w:pPr>
                            <w:r w:rsidRPr="00017ADE">
                              <w:rPr>
                                <w:rFonts w:ascii="Adobe Garamond Pro Bold" w:hAnsi="Adobe Garamond Pro Bold" w:cs="Times New Roman"/>
                                <w:b/>
                                <w:color w:val="043064"/>
                                <w:sz w:val="72"/>
                                <w:szCs w:val="72"/>
                              </w:rPr>
                              <w:t xml:space="preserve">Progress Report on </w:t>
                            </w:r>
                            <w:r>
                              <w:rPr>
                                <w:rFonts w:ascii="Adobe Garamond Pro Bold" w:hAnsi="Adobe Garamond Pro Bold" w:cs="Times New Roman"/>
                                <w:b/>
                                <w:color w:val="043064"/>
                                <w:sz w:val="72"/>
                                <w:szCs w:val="72"/>
                              </w:rPr>
                              <w:t xml:space="preserve">DDS </w:t>
                            </w:r>
                            <w:r w:rsidRPr="00017ADE">
                              <w:rPr>
                                <w:rFonts w:ascii="Adobe Garamond Pro Bold" w:hAnsi="Adobe Garamond Pro Bold" w:cs="Times New Roman"/>
                                <w:b/>
                                <w:color w:val="043064"/>
                                <w:sz w:val="72"/>
                                <w:szCs w:val="72"/>
                              </w:rPr>
                              <w:t>Employment First Initiative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FF4F341" id="_x0000_t202" coordsize="21600,21600" o:spt="202" path="m,l,21600r21600,l21600,xe">
                <v:stroke joinstyle="miter"/>
                <v:path gradientshapeok="t" o:connecttype="rect"/>
              </v:shapetype>
              <v:shape id="Text Box 2" o:spid="_x0000_s1026" type="#_x0000_t202" style="position:absolute;margin-left:44.6pt;margin-top:223.65pt;width:456pt;height:23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" stroked="f">
                <v:textbox>
                  <w:txbxContent>
                    <w:p w:rsidR="00571450" w:rsidRDefault="00571450" w:rsidP="00176EE5">
                      <w:pPr>
                        <w:tabs>
                          <w:tab w:val="left" w:pos="2076"/>
                        </w:tabs>
                        <w:spacing w:after="0"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Fiscal Year 20</w:t>
                      </w:r>
                      <w:r w:rsidR="0093452F">
                        <w:rPr>
                          <w:rFonts w:ascii="Adobe Garamond Pro Bold" w:hAnsi="Adobe Garamond Pro Bold" w:cs="Times New Roman"/>
                          <w:b/>
                          <w:color w:val="043064"/>
                          <w:sz w:val="72"/>
                          <w:szCs w:val="72"/>
                        </w:rPr>
                        <w:t>20</w:t>
                      </w:r>
                    </w:p>
                    <w:p w:rsidR="00176EE5" w:rsidRPr="00E02475" w:rsidRDefault="00017ADE" w:rsidP="00176EE5">
                      <w:pPr>
                        <w:tabs>
                          <w:tab w:val="left" w:pos="2076"/>
                        </w:tabs>
                        <w:spacing w:after="0" w:line="1080" w:lineRule="exact"/>
                        <w:jc w:val="center"/>
                        <w:rPr>
                          <w:rFonts w:ascii="Adobe Garamond Pro Bold" w:hAnsi="Adobe Garamond Pro Bold" w:cs="Times New Roman"/>
                          <w:b/>
                          <w:color w:val="043064"/>
                          <w:sz w:val="72"/>
                          <w:szCs w:val="72"/>
                        </w:rPr>
                      </w:pPr>
                      <w:r w:rsidRPr="00017ADE">
                        <w:rPr>
                          <w:rFonts w:ascii="Adobe Garamond Pro Bold" w:hAnsi="Adobe Garamond Pro Bold" w:cs="Times New Roman"/>
                          <w:b/>
                          <w:color w:val="043064"/>
                          <w:sz w:val="72"/>
                          <w:szCs w:val="72"/>
                        </w:rPr>
                        <w:t xml:space="preserve">Progress Report on </w:t>
                      </w:r>
                      <w:r>
                        <w:rPr>
                          <w:rFonts w:ascii="Adobe Garamond Pro Bold" w:hAnsi="Adobe Garamond Pro Bold" w:cs="Times New Roman"/>
                          <w:b/>
                          <w:color w:val="043064"/>
                          <w:sz w:val="72"/>
                          <w:szCs w:val="72"/>
                        </w:rPr>
                        <w:t xml:space="preserve">DDS </w:t>
                      </w:r>
                      <w:r w:rsidRPr="00017ADE">
                        <w:rPr>
                          <w:rFonts w:ascii="Adobe Garamond Pro Bold" w:hAnsi="Adobe Garamond Pro Bold" w:cs="Times New Roman"/>
                          <w:b/>
                          <w:color w:val="043064"/>
                          <w:sz w:val="72"/>
                          <w:szCs w:val="72"/>
                        </w:rPr>
                        <w:t>Employment First Initiative</w:t>
                      </w:r>
                    </w:p>
                  </w:txbxContent>
                </v:textbox>
              </v:shape>
            </w:pict>
          </mc:Fallback>
        </mc:AlternateContent>
      </w:r>
      <w:r w:rsidRPr="00A734DB">
        <w:rPr>
          <w:noProof/>
        </w:rPr>
        <mc:AlternateContent>
          <mc:Choice Requires="wps">
            <w:drawing>
              <wp:anchor distT="0" distB="0" distL="114300" distR="114300" simplePos="0" relativeHeight="251670528" behindDoc="0" locked="0" layoutInCell="1" allowOverlap="1" wp14:anchorId="0BA8724B" wp14:editId="58354DC2">
                <wp:simplePos x="0" y="0"/>
                <wp:positionH relativeFrom="column">
                  <wp:posOffset>2097573</wp:posOffset>
                </wp:positionH>
                <wp:positionV relativeFrom="paragraph">
                  <wp:posOffset>6631988</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176EE5" w:rsidRPr="00E02475" w:rsidRDefault="0093452F" w:rsidP="00176EE5">
                            <w:pPr>
                              <w:jc w:val="center"/>
                              <w:rPr>
                                <w:rFonts w:ascii="Adobe Garamond Pro Bold" w:hAnsi="Adobe Garamond Pro Bold"/>
                                <w:sz w:val="48"/>
                                <w:szCs w:val="48"/>
                              </w:rPr>
                            </w:pPr>
                            <w:r>
                              <w:rPr>
                                <w:rFonts w:ascii="Adobe Garamond Pro Bold" w:hAnsi="Adobe Garamond Pro Bold"/>
                                <w:sz w:val="48"/>
                                <w:szCs w:val="48"/>
                              </w:rPr>
                              <w:t>December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BA8724B" id="_x0000_s1027" type="#_x0000_t202" style="position:absolute;margin-left:165.15pt;margin-top:522.2pt;width:195.4pt;height:7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" stroked="f">
                <v:textbox>
                  <w:txbxContent>
                    <w:p w:rsidR="00176EE5" w:rsidRPr="00E02475" w:rsidRDefault="0093452F" w:rsidP="00176EE5">
                      <w:pPr>
                        <w:jc w:val="center"/>
                        <w:rPr>
                          <w:rFonts w:ascii="Adobe Garamond Pro Bold" w:hAnsi="Adobe Garamond Pro Bold"/>
                          <w:sz w:val="48"/>
                          <w:szCs w:val="48"/>
                        </w:rPr>
                      </w:pPr>
                      <w:r>
                        <w:rPr>
                          <w:rFonts w:ascii="Adobe Garamond Pro Bold" w:hAnsi="Adobe Garamond Pro Bold"/>
                          <w:sz w:val="48"/>
                          <w:szCs w:val="48"/>
                        </w:rPr>
                        <w:t>December 2019</w:t>
                      </w:r>
                    </w:p>
                  </w:txbxContent>
                </v:textbox>
              </v:shape>
            </w:pict>
          </mc:Fallback>
        </mc:AlternateContent>
      </w:r>
      <w:r>
        <w:rPr>
          <w:noProof/>
        </w:rPr>
        <w:br w:type="page"/>
      </w:r>
    </w:p>
    <w:p w:rsidR="00017ADE" w:rsidRPr="00B178F8" w:rsidRDefault="00017ADE" w:rsidP="00017ADE">
      <w:pPr>
        <w:spacing w:after="0" w:line="240" w:lineRule="auto"/>
        <w:jc w:val="center"/>
        <w:rPr>
          <w:rFonts w:cs="Arial"/>
          <w:b/>
        </w:rPr>
      </w:pPr>
      <w:r w:rsidRPr="00B178F8">
        <w:rPr>
          <w:rFonts w:cs="Arial"/>
          <w:b/>
        </w:rPr>
        <w:lastRenderedPageBreak/>
        <w:t>Massachusetts Department of Developmental Services</w:t>
      </w:r>
    </w:p>
    <w:p w:rsidR="00017ADE" w:rsidRPr="00B178F8" w:rsidRDefault="00017ADE" w:rsidP="00017ADE">
      <w:pPr>
        <w:spacing w:after="0" w:line="240" w:lineRule="auto"/>
        <w:jc w:val="center"/>
        <w:rPr>
          <w:rFonts w:cs="Arial"/>
          <w:b/>
        </w:rPr>
      </w:pPr>
      <w:r w:rsidRPr="00B178F8">
        <w:rPr>
          <w:rFonts w:cs="Arial"/>
          <w:b/>
        </w:rPr>
        <w:t>Progress Report on Employment First Initiative</w:t>
      </w:r>
    </w:p>
    <w:p w:rsidR="00017ADE" w:rsidRPr="00B178F8" w:rsidRDefault="00AC4BE5" w:rsidP="00017ADE">
      <w:pPr>
        <w:spacing w:after="0" w:line="240" w:lineRule="auto"/>
        <w:jc w:val="center"/>
        <w:rPr>
          <w:rFonts w:cs="Arial"/>
          <w:b/>
        </w:rPr>
      </w:pPr>
      <w:r w:rsidRPr="00B178F8">
        <w:rPr>
          <w:rFonts w:cs="Arial"/>
          <w:b/>
        </w:rPr>
        <w:t>December 201</w:t>
      </w:r>
      <w:r w:rsidR="0093452F" w:rsidRPr="00B178F8">
        <w:rPr>
          <w:rFonts w:cs="Arial"/>
          <w:b/>
        </w:rPr>
        <w:t>9</w:t>
      </w:r>
    </w:p>
    <w:p w:rsidR="00017ADE" w:rsidRPr="00B178F8" w:rsidRDefault="00017ADE" w:rsidP="00017ADE">
      <w:pPr>
        <w:spacing w:after="0" w:line="240" w:lineRule="auto"/>
        <w:jc w:val="center"/>
        <w:rPr>
          <w:rFonts w:cs="Arial"/>
        </w:rPr>
      </w:pPr>
    </w:p>
    <w:p w:rsidR="00017ADE" w:rsidRPr="00B178F8" w:rsidRDefault="00017ADE" w:rsidP="00017ADE">
      <w:pPr>
        <w:spacing w:after="0" w:line="240" w:lineRule="auto"/>
        <w:ind w:left="720"/>
        <w:rPr>
          <w:rFonts w:cs="Arial"/>
          <w:i/>
        </w:rPr>
      </w:pPr>
    </w:p>
    <w:p w:rsidR="00017ADE" w:rsidRPr="00B178F8" w:rsidRDefault="00017ADE" w:rsidP="00017ADE">
      <w:pPr>
        <w:spacing w:after="0" w:line="240" w:lineRule="auto"/>
        <w:rPr>
          <w:rFonts w:cs="Arial"/>
        </w:rPr>
      </w:pPr>
      <w:r w:rsidRPr="00B178F8">
        <w:rPr>
          <w:rFonts w:cs="Arial"/>
          <w:b/>
        </w:rPr>
        <w:t>Line Item 5920-2025 of the Fiscal Year (FY) 201</w:t>
      </w:r>
      <w:r w:rsidR="0093452F" w:rsidRPr="00B178F8">
        <w:rPr>
          <w:rFonts w:cs="Arial"/>
          <w:b/>
        </w:rPr>
        <w:t>9</w:t>
      </w:r>
      <w:r w:rsidRPr="00B178F8">
        <w:rPr>
          <w:rFonts w:cs="Arial"/>
          <w:b/>
        </w:rPr>
        <w:t xml:space="preserve"> General Appropriation Act </w:t>
      </w:r>
      <w:r w:rsidRPr="00B178F8">
        <w:rPr>
          <w:rFonts w:cs="Arial"/>
        </w:rPr>
        <w:t>requires</w:t>
      </w:r>
      <w:r w:rsidR="00044D85" w:rsidRPr="00B178F8">
        <w:rPr>
          <w:rFonts w:cs="Arial"/>
        </w:rPr>
        <w:t xml:space="preserve"> </w:t>
      </w:r>
      <w:r w:rsidRPr="00B178F8">
        <w:rPr>
          <w:rFonts w:cs="Arial"/>
          <w:bCs/>
          <w:i/>
        </w:rPr>
        <w:t>that the department shall issue a report, not later than December 1</w:t>
      </w:r>
      <w:r w:rsidR="0093452F" w:rsidRPr="00B178F8">
        <w:rPr>
          <w:rFonts w:cs="Arial"/>
          <w:bCs/>
          <w:i/>
        </w:rPr>
        <w:t>6</w:t>
      </w:r>
      <w:r w:rsidRPr="00B178F8">
        <w:rPr>
          <w:rFonts w:cs="Arial"/>
          <w:bCs/>
          <w:i/>
        </w:rPr>
        <w:t>, 201</w:t>
      </w:r>
      <w:r w:rsidR="0093452F" w:rsidRPr="00B178F8">
        <w:rPr>
          <w:rFonts w:cs="Arial"/>
          <w:bCs/>
          <w:i/>
        </w:rPr>
        <w:t>9</w:t>
      </w:r>
      <w:r w:rsidRPr="00B178F8">
        <w:rPr>
          <w:rFonts w:cs="Arial"/>
          <w:bCs/>
          <w:i/>
        </w:rPr>
        <w:t>, to the house and senate committees on ways and means and the joint committee on children, families and persons with disabilities regarding: (i) eligible individuals who transitioned to community-based employment in fiscal year 20</w:t>
      </w:r>
      <w:r w:rsidR="0093452F" w:rsidRPr="00B178F8">
        <w:rPr>
          <w:rFonts w:cs="Arial"/>
          <w:bCs/>
          <w:i/>
        </w:rPr>
        <w:t>19</w:t>
      </w:r>
      <w:r w:rsidRPr="00B178F8">
        <w:rPr>
          <w:rFonts w:cs="Arial"/>
          <w:bCs/>
          <w:i/>
        </w:rPr>
        <w:t xml:space="preserve"> and those projected for fiscal year 20</w:t>
      </w:r>
      <w:r w:rsidR="0093452F" w:rsidRPr="00B178F8">
        <w:rPr>
          <w:rFonts w:cs="Arial"/>
          <w:bCs/>
          <w:i/>
        </w:rPr>
        <w:t>20</w:t>
      </w:r>
      <w:r w:rsidRPr="00B178F8">
        <w:rPr>
          <w:rFonts w:cs="Arial"/>
          <w:bCs/>
          <w:i/>
        </w:rPr>
        <w:t xml:space="preserve">; and (ii) the number and types of transitions funded by the pilot program since its inception, delineated by fiscal year. </w:t>
      </w:r>
    </w:p>
    <w:p w:rsidR="00017ADE" w:rsidRPr="00B178F8" w:rsidRDefault="00017ADE" w:rsidP="00B178F8">
      <w:pPr>
        <w:pStyle w:val="NoSpacing"/>
      </w:pPr>
    </w:p>
    <w:p w:rsidR="00855CB6" w:rsidRPr="007C588D" w:rsidRDefault="00017ADE" w:rsidP="00B178F8">
      <w:pPr>
        <w:pStyle w:val="NoSpacing"/>
      </w:pPr>
      <w:r w:rsidRPr="00B178F8">
        <w:t xml:space="preserve">The Department of Developmental Services (DDS) </w:t>
      </w:r>
      <w:r w:rsidR="00AC4BE5" w:rsidRPr="00B178F8">
        <w:t xml:space="preserve">has been engaged in </w:t>
      </w:r>
      <w:r w:rsidR="00E576ED" w:rsidRPr="00B178F8">
        <w:t xml:space="preserve">implementation of </w:t>
      </w:r>
      <w:r w:rsidR="00AC4BE5" w:rsidRPr="00B178F8">
        <w:t>the Employment F</w:t>
      </w:r>
      <w:r w:rsidR="002F6EE1" w:rsidRPr="00B178F8">
        <w:t>irs</w:t>
      </w:r>
      <w:r w:rsidR="00F31137" w:rsidRPr="00B178F8">
        <w:t>t Initiative</w:t>
      </w:r>
      <w:r w:rsidR="00E576ED" w:rsidRPr="00B178F8">
        <w:t xml:space="preserve"> </w:t>
      </w:r>
      <w:r w:rsidR="00AB3F70" w:rsidRPr="00B178F8">
        <w:t xml:space="preserve">since January 2014 </w:t>
      </w:r>
      <w:r w:rsidR="00E576ED" w:rsidRPr="00B178F8">
        <w:t xml:space="preserve">as outlined in the </w:t>
      </w:r>
      <w:r w:rsidRPr="00B178F8">
        <w:t>“</w:t>
      </w:r>
      <w:r w:rsidRPr="00B178F8">
        <w:rPr>
          <w:i/>
        </w:rPr>
        <w:t>Blueprint for Success: Employing Individuals with Disabilities with Intellectual Disabilities in Massachusetts</w:t>
      </w:r>
      <w:r w:rsidR="00033E26">
        <w:rPr>
          <w:i/>
        </w:rPr>
        <w:t>.</w:t>
      </w:r>
      <w:r w:rsidRPr="00B178F8">
        <w:rPr>
          <w:i/>
        </w:rPr>
        <w:t>”</w:t>
      </w:r>
      <w:r w:rsidR="00E576ED" w:rsidRPr="00B178F8">
        <w:t xml:space="preserve"> </w:t>
      </w:r>
      <w:r w:rsidR="00F31137" w:rsidRPr="00B178F8">
        <w:t>Th</w:t>
      </w:r>
      <w:r w:rsidR="002F6EE1" w:rsidRPr="00B178F8">
        <w:t>e</w:t>
      </w:r>
      <w:r w:rsidR="00F31137" w:rsidRPr="00B178F8">
        <w:t xml:space="preserve"> Blueprint outlined </w:t>
      </w:r>
      <w:r w:rsidR="00AB3F70" w:rsidRPr="00B178F8">
        <w:t xml:space="preserve">a four-year plan </w:t>
      </w:r>
      <w:r w:rsidR="00AE6E2C">
        <w:t>t</w:t>
      </w:r>
      <w:r w:rsidR="002C3C5C" w:rsidRPr="00B178F8">
        <w:t>o phase out sheltered workshop services</w:t>
      </w:r>
      <w:r w:rsidR="00AB3F70" w:rsidRPr="00B178F8">
        <w:t>.</w:t>
      </w:r>
      <w:r w:rsidR="002C3C5C" w:rsidRPr="00B178F8">
        <w:t xml:space="preserve">  On June 30, 2016, the Department successfully met this</w:t>
      </w:r>
      <w:r w:rsidR="00CE576F" w:rsidRPr="00B178F8">
        <w:t xml:space="preserve"> goal</w:t>
      </w:r>
      <w:r w:rsidR="002C3C5C" w:rsidRPr="00B178F8">
        <w:t xml:space="preserve"> and transitioned approximately 3,000 individuals</w:t>
      </w:r>
      <w:r w:rsidR="00CE576F" w:rsidRPr="00B178F8">
        <w:t xml:space="preserve"> from sheltered workshops</w:t>
      </w:r>
      <w:r w:rsidR="002C3C5C" w:rsidRPr="00B178F8">
        <w:t xml:space="preserve"> to individual or group-supported employment and/or community-based day support services.</w:t>
      </w:r>
      <w:r w:rsidR="00735B67">
        <w:t xml:space="preserve">  This transition </w:t>
      </w:r>
      <w:r w:rsidR="00855CB6" w:rsidRPr="007C588D">
        <w:t xml:space="preserve">was facilitated </w:t>
      </w:r>
      <w:r w:rsidR="00735B67">
        <w:t xml:space="preserve">in large part by </w:t>
      </w:r>
      <w:r w:rsidR="00443A05">
        <w:t>increased budget allocations and pilot funding</w:t>
      </w:r>
      <w:r w:rsidR="00735B67">
        <w:t xml:space="preserve"> </w:t>
      </w:r>
      <w:r w:rsidR="00855CB6" w:rsidRPr="007C588D">
        <w:t xml:space="preserve">in FY2015 and FY2016. </w:t>
      </w:r>
      <w:r w:rsidR="00735B67">
        <w:t xml:space="preserve"> </w:t>
      </w:r>
      <w:r w:rsidR="00855CB6" w:rsidRPr="007C588D">
        <w:t xml:space="preserve">Since </w:t>
      </w:r>
      <w:r w:rsidR="00443A05">
        <w:t xml:space="preserve">the closure of the workshops in </w:t>
      </w:r>
      <w:r w:rsidR="00855CB6" w:rsidRPr="007C588D">
        <w:t>FY2017</w:t>
      </w:r>
      <w:r w:rsidR="00735B67">
        <w:t>,</w:t>
      </w:r>
      <w:r w:rsidR="00855CB6" w:rsidRPr="007C588D">
        <w:t xml:space="preserve"> this funding has been annualized and integrated into the 5920-2025 employment and day services account, providing the fiscal resources for the ongoing delivery of these program services.</w:t>
      </w:r>
    </w:p>
    <w:p w:rsidR="002C3C5C" w:rsidRPr="00B178F8" w:rsidRDefault="002C3C5C" w:rsidP="00B178F8">
      <w:pPr>
        <w:pStyle w:val="NoSpacing"/>
      </w:pPr>
    </w:p>
    <w:p w:rsidR="004806A1" w:rsidRDefault="004806A1" w:rsidP="00017ADE">
      <w:pPr>
        <w:spacing w:after="0" w:line="240" w:lineRule="auto"/>
        <w:rPr>
          <w:rFonts w:cs="Arial"/>
        </w:rPr>
      </w:pPr>
      <w:r w:rsidRPr="00B178F8">
        <w:rPr>
          <w:rFonts w:cs="Arial"/>
        </w:rPr>
        <w:t xml:space="preserve">Highlights </w:t>
      </w:r>
      <w:r w:rsidR="00252198" w:rsidRPr="00B178F8">
        <w:rPr>
          <w:rFonts w:cs="Arial"/>
        </w:rPr>
        <w:t>of progress during this period include</w:t>
      </w:r>
      <w:r w:rsidR="00033E26">
        <w:rPr>
          <w:rFonts w:cs="Arial"/>
        </w:rPr>
        <w:t>s</w:t>
      </w:r>
      <w:r w:rsidR="00252198" w:rsidRPr="00B178F8">
        <w:rPr>
          <w:rFonts w:cs="Arial"/>
        </w:rPr>
        <w:t>:</w:t>
      </w:r>
    </w:p>
    <w:p w:rsidR="00BB0102" w:rsidRDefault="00BB0102" w:rsidP="00B178F8">
      <w:pPr>
        <w:pStyle w:val="ListParagraph"/>
        <w:numPr>
          <w:ilvl w:val="0"/>
          <w:numId w:val="7"/>
        </w:numPr>
        <w:spacing w:after="0" w:line="240" w:lineRule="auto"/>
        <w:rPr>
          <w:rFonts w:cs="Arial"/>
        </w:rPr>
      </w:pPr>
      <w:r>
        <w:rPr>
          <w:rFonts w:cs="Arial"/>
        </w:rPr>
        <w:t xml:space="preserve">An </w:t>
      </w:r>
      <w:r w:rsidR="00033E26">
        <w:rPr>
          <w:rFonts w:cs="Arial"/>
        </w:rPr>
        <w:t>i</w:t>
      </w:r>
      <w:r>
        <w:rPr>
          <w:rFonts w:cs="Arial"/>
        </w:rPr>
        <w:t>ncrease in the total number of individuals now employed</w:t>
      </w:r>
      <w:r w:rsidR="00033E26">
        <w:rPr>
          <w:rFonts w:cs="Arial"/>
        </w:rPr>
        <w:t xml:space="preserve">, </w:t>
      </w:r>
      <w:r>
        <w:rPr>
          <w:rFonts w:cs="Arial"/>
        </w:rPr>
        <w:t>earn</w:t>
      </w:r>
      <w:r w:rsidR="00033E26">
        <w:rPr>
          <w:rFonts w:cs="Arial"/>
        </w:rPr>
        <w:t>ing</w:t>
      </w:r>
      <w:r>
        <w:rPr>
          <w:rFonts w:cs="Arial"/>
        </w:rPr>
        <w:t xml:space="preserve"> minimum wage or higher</w:t>
      </w:r>
      <w:r w:rsidR="00033E26">
        <w:rPr>
          <w:rFonts w:cs="Arial"/>
        </w:rPr>
        <w:t>,</w:t>
      </w:r>
      <w:r>
        <w:rPr>
          <w:rFonts w:cs="Arial"/>
        </w:rPr>
        <w:t xml:space="preserve"> and receiv</w:t>
      </w:r>
      <w:r w:rsidR="00033E26">
        <w:rPr>
          <w:rFonts w:cs="Arial"/>
        </w:rPr>
        <w:t>ing</w:t>
      </w:r>
      <w:r>
        <w:rPr>
          <w:rFonts w:cs="Arial"/>
        </w:rPr>
        <w:t xml:space="preserve"> the same benefits as other employees;</w:t>
      </w:r>
    </w:p>
    <w:p w:rsidR="00BB0102" w:rsidRDefault="00BB0102" w:rsidP="00B178F8">
      <w:pPr>
        <w:pStyle w:val="ListParagraph"/>
        <w:numPr>
          <w:ilvl w:val="0"/>
          <w:numId w:val="7"/>
        </w:numPr>
        <w:spacing w:after="0" w:line="240" w:lineRule="auto"/>
        <w:rPr>
          <w:rFonts w:cs="Arial"/>
        </w:rPr>
      </w:pPr>
      <w:r>
        <w:rPr>
          <w:rFonts w:cs="Arial"/>
        </w:rPr>
        <w:t xml:space="preserve">An </w:t>
      </w:r>
      <w:r w:rsidR="00033E26">
        <w:rPr>
          <w:rFonts w:cs="Arial"/>
        </w:rPr>
        <w:t>i</w:t>
      </w:r>
      <w:r>
        <w:rPr>
          <w:rFonts w:cs="Arial"/>
        </w:rPr>
        <w:t>ncrease in the number of individuals earning minimum wage or higher in small Group-Supported employment services to 71%; and</w:t>
      </w:r>
    </w:p>
    <w:p w:rsidR="00BB0102" w:rsidRPr="00B178F8" w:rsidRDefault="00BB0102" w:rsidP="00B178F8">
      <w:pPr>
        <w:pStyle w:val="ListParagraph"/>
        <w:numPr>
          <w:ilvl w:val="0"/>
          <w:numId w:val="7"/>
        </w:numPr>
        <w:spacing w:after="0" w:line="240" w:lineRule="auto"/>
        <w:rPr>
          <w:rFonts w:cs="Arial"/>
        </w:rPr>
      </w:pPr>
      <w:r>
        <w:rPr>
          <w:rFonts w:cs="Arial"/>
        </w:rPr>
        <w:t xml:space="preserve">Continued evolution of Community-Based Day </w:t>
      </w:r>
      <w:r w:rsidR="00033E26">
        <w:rPr>
          <w:rFonts w:cs="Arial"/>
        </w:rPr>
        <w:t>Support programs</w:t>
      </w:r>
      <w:r>
        <w:rPr>
          <w:rFonts w:cs="Arial"/>
        </w:rPr>
        <w:t xml:space="preserve"> that support individuals on their pathway to future employment via skill-building and other meaningful activities.</w:t>
      </w:r>
    </w:p>
    <w:p w:rsidR="00252198" w:rsidRPr="00B178F8" w:rsidRDefault="00252198" w:rsidP="00017ADE">
      <w:pPr>
        <w:spacing w:after="0" w:line="240" w:lineRule="auto"/>
        <w:rPr>
          <w:rFonts w:cs="Arial"/>
        </w:rPr>
      </w:pPr>
    </w:p>
    <w:p w:rsidR="008764F1" w:rsidRPr="00B178F8" w:rsidRDefault="00905FF9" w:rsidP="00B178F8">
      <w:pPr>
        <w:numPr>
          <w:ilvl w:val="0"/>
          <w:numId w:val="1"/>
        </w:numPr>
        <w:spacing w:after="0" w:line="240" w:lineRule="auto"/>
        <w:rPr>
          <w:rFonts w:cs="Arial"/>
        </w:rPr>
      </w:pPr>
      <w:r w:rsidRPr="00B178F8">
        <w:rPr>
          <w:rFonts w:cs="Arial"/>
        </w:rPr>
        <w:t>In FY201</w:t>
      </w:r>
      <w:r w:rsidR="00CE576F" w:rsidRPr="00B178F8">
        <w:rPr>
          <w:rFonts w:cs="Arial"/>
        </w:rPr>
        <w:t>9</w:t>
      </w:r>
      <w:r w:rsidR="008559ED">
        <w:rPr>
          <w:rFonts w:cs="Arial"/>
        </w:rPr>
        <w:t>,</w:t>
      </w:r>
      <w:r w:rsidRPr="00B178F8">
        <w:rPr>
          <w:rFonts w:cs="Arial"/>
        </w:rPr>
        <w:t xml:space="preserve"> a total of </w:t>
      </w:r>
      <w:r w:rsidR="00CE576F" w:rsidRPr="00B178F8">
        <w:rPr>
          <w:rFonts w:cs="Arial"/>
        </w:rPr>
        <w:t>242</w:t>
      </w:r>
      <w:r w:rsidRPr="00B178F8">
        <w:rPr>
          <w:rFonts w:cs="Arial"/>
        </w:rPr>
        <w:t xml:space="preserve"> individuals entered Individual </w:t>
      </w:r>
      <w:r w:rsidR="00E00064" w:rsidRPr="00B178F8">
        <w:rPr>
          <w:rFonts w:cs="Arial"/>
        </w:rPr>
        <w:t>Integrated Employment.</w:t>
      </w:r>
      <w:r w:rsidR="00BB0102">
        <w:rPr>
          <w:rFonts w:cs="Arial"/>
        </w:rPr>
        <w:t xml:space="preserve"> </w:t>
      </w:r>
      <w:r w:rsidRPr="00B178F8">
        <w:rPr>
          <w:rFonts w:cs="Arial"/>
        </w:rPr>
        <w:t>It</w:t>
      </w:r>
      <w:r w:rsidR="002F79DD" w:rsidRPr="00B178F8">
        <w:rPr>
          <w:rFonts w:cs="Arial"/>
        </w:rPr>
        <w:t xml:space="preserve"> i</w:t>
      </w:r>
      <w:r w:rsidRPr="00B178F8">
        <w:rPr>
          <w:rFonts w:cs="Arial"/>
        </w:rPr>
        <w:t>s expected that a similar number of adults will transition to community-based employment in FY20</w:t>
      </w:r>
      <w:r w:rsidR="00CE576F" w:rsidRPr="00B178F8">
        <w:rPr>
          <w:rFonts w:cs="Arial"/>
        </w:rPr>
        <w:t>20</w:t>
      </w:r>
      <w:r w:rsidRPr="00B178F8">
        <w:rPr>
          <w:rFonts w:cs="Arial"/>
        </w:rPr>
        <w:t xml:space="preserve">. </w:t>
      </w:r>
    </w:p>
    <w:p w:rsidR="00905FF9" w:rsidRPr="00B178F8" w:rsidRDefault="00905FF9" w:rsidP="00905FF9">
      <w:pPr>
        <w:spacing w:after="0" w:line="240" w:lineRule="auto"/>
        <w:ind w:left="1080"/>
        <w:rPr>
          <w:rFonts w:cs="Arial"/>
        </w:rPr>
      </w:pPr>
    </w:p>
    <w:p w:rsidR="00905FF9" w:rsidRPr="00B178F8" w:rsidRDefault="001C4444" w:rsidP="00905FF9">
      <w:pPr>
        <w:pStyle w:val="ListParagraph"/>
        <w:numPr>
          <w:ilvl w:val="0"/>
          <w:numId w:val="1"/>
        </w:numPr>
        <w:spacing w:after="0" w:line="240" w:lineRule="auto"/>
        <w:rPr>
          <w:rFonts w:cs="Arial"/>
        </w:rPr>
      </w:pPr>
      <w:r>
        <w:rPr>
          <w:rFonts w:cs="Arial"/>
        </w:rPr>
        <w:t>Although the pilot has been completed for the past 3 years, the following chart highlights the n</w:t>
      </w:r>
      <w:r w:rsidR="00905FF9" w:rsidRPr="00B178F8">
        <w:rPr>
          <w:rFonts w:cs="Arial"/>
        </w:rPr>
        <w:t xml:space="preserve">umber of </w:t>
      </w:r>
      <w:r w:rsidR="00033E26">
        <w:rPr>
          <w:rFonts w:cs="Arial"/>
        </w:rPr>
        <w:t>i</w:t>
      </w:r>
      <w:r w:rsidR="00905FF9" w:rsidRPr="00B178F8">
        <w:rPr>
          <w:rFonts w:cs="Arial"/>
        </w:rPr>
        <w:t>ndividuals engaged in Employment and Day Services</w:t>
      </w:r>
      <w:r>
        <w:rPr>
          <w:rFonts w:cs="Arial"/>
        </w:rPr>
        <w:t xml:space="preserve"> from 2014 to present</w:t>
      </w:r>
      <w:r w:rsidR="00905FF9" w:rsidRPr="00B178F8">
        <w:rPr>
          <w:rFonts w:cs="Arial"/>
        </w:rPr>
        <w:t>:</w:t>
      </w:r>
    </w:p>
    <w:p w:rsidR="00905FF9" w:rsidRPr="00B178F8" w:rsidRDefault="00905FF9" w:rsidP="00F74624">
      <w:pPr>
        <w:spacing w:after="0" w:line="240" w:lineRule="auto"/>
        <w:rPr>
          <w:rFonts w:cs="Arial"/>
        </w:rPr>
      </w:pPr>
    </w:p>
    <w:tbl>
      <w:tblPr>
        <w:tblStyle w:val="TableGrid"/>
        <w:tblW w:w="0" w:type="auto"/>
        <w:jc w:val="center"/>
        <w:tblLook w:val="04A0" w:firstRow="1" w:lastRow="0" w:firstColumn="1" w:lastColumn="0" w:noHBand="0" w:noVBand="1"/>
      </w:tblPr>
      <w:tblGrid>
        <w:gridCol w:w="3240"/>
        <w:gridCol w:w="900"/>
        <w:gridCol w:w="810"/>
        <w:gridCol w:w="900"/>
        <w:gridCol w:w="810"/>
        <w:gridCol w:w="1080"/>
        <w:gridCol w:w="1080"/>
      </w:tblGrid>
      <w:tr w:rsidR="008764F1" w:rsidRPr="008764F1" w:rsidTr="00B178F8">
        <w:trPr>
          <w:trHeight w:val="332"/>
          <w:jc w:val="center"/>
        </w:trPr>
        <w:tc>
          <w:tcPr>
            <w:tcW w:w="3240" w:type="dxa"/>
            <w:shd w:val="clear" w:color="auto" w:fill="B8CCE4" w:themeFill="accent1" w:themeFillTint="66"/>
          </w:tcPr>
          <w:p w:rsidR="008764F1" w:rsidRPr="00033E26" w:rsidRDefault="008764F1" w:rsidP="00AB4AFC">
            <w:pPr>
              <w:rPr>
                <w:rFonts w:cs="Arial"/>
                <w:b/>
              </w:rPr>
            </w:pPr>
            <w:r w:rsidRPr="00033E26">
              <w:rPr>
                <w:rFonts w:cs="Arial"/>
                <w:b/>
              </w:rPr>
              <w:t xml:space="preserve">Service Type </w:t>
            </w:r>
          </w:p>
        </w:tc>
        <w:tc>
          <w:tcPr>
            <w:tcW w:w="900" w:type="dxa"/>
            <w:shd w:val="clear" w:color="auto" w:fill="B8CCE4" w:themeFill="accent1" w:themeFillTint="66"/>
          </w:tcPr>
          <w:p w:rsidR="008764F1" w:rsidRPr="00033E26" w:rsidRDefault="008764F1" w:rsidP="00AB4AFC">
            <w:pPr>
              <w:rPr>
                <w:rFonts w:cs="Arial"/>
                <w:b/>
              </w:rPr>
            </w:pPr>
            <w:r w:rsidRPr="00033E26">
              <w:rPr>
                <w:rFonts w:cs="Arial"/>
                <w:b/>
              </w:rPr>
              <w:t>June 2014</w:t>
            </w:r>
          </w:p>
        </w:tc>
        <w:tc>
          <w:tcPr>
            <w:tcW w:w="810" w:type="dxa"/>
            <w:shd w:val="clear" w:color="auto" w:fill="B8CCE4" w:themeFill="accent1" w:themeFillTint="66"/>
          </w:tcPr>
          <w:p w:rsidR="008764F1" w:rsidRPr="00033E26" w:rsidRDefault="008764F1" w:rsidP="00AB4AFC">
            <w:pPr>
              <w:rPr>
                <w:rFonts w:cs="Arial"/>
                <w:b/>
              </w:rPr>
            </w:pPr>
            <w:r w:rsidRPr="00033E26">
              <w:rPr>
                <w:rFonts w:cs="Arial"/>
                <w:b/>
              </w:rPr>
              <w:t>June 2015</w:t>
            </w:r>
          </w:p>
        </w:tc>
        <w:tc>
          <w:tcPr>
            <w:tcW w:w="900" w:type="dxa"/>
            <w:shd w:val="clear" w:color="auto" w:fill="B8CCE4" w:themeFill="accent1" w:themeFillTint="66"/>
          </w:tcPr>
          <w:p w:rsidR="008764F1" w:rsidRPr="00033E26" w:rsidRDefault="008764F1" w:rsidP="00AB4AFC">
            <w:pPr>
              <w:rPr>
                <w:rFonts w:cs="Arial"/>
                <w:b/>
              </w:rPr>
            </w:pPr>
            <w:r w:rsidRPr="00033E26">
              <w:rPr>
                <w:rFonts w:cs="Arial"/>
                <w:b/>
              </w:rPr>
              <w:t>June 2016</w:t>
            </w:r>
          </w:p>
        </w:tc>
        <w:tc>
          <w:tcPr>
            <w:tcW w:w="810" w:type="dxa"/>
            <w:shd w:val="clear" w:color="auto" w:fill="B8CCE4" w:themeFill="accent1" w:themeFillTint="66"/>
          </w:tcPr>
          <w:p w:rsidR="008764F1" w:rsidRPr="00033E26" w:rsidRDefault="008764F1" w:rsidP="00AB4AFC">
            <w:pPr>
              <w:rPr>
                <w:rFonts w:cs="Arial"/>
                <w:b/>
              </w:rPr>
            </w:pPr>
            <w:r w:rsidRPr="00033E26">
              <w:rPr>
                <w:rFonts w:cs="Arial"/>
                <w:b/>
              </w:rPr>
              <w:t xml:space="preserve">June </w:t>
            </w:r>
          </w:p>
          <w:p w:rsidR="008764F1" w:rsidRPr="00033E26" w:rsidRDefault="008764F1" w:rsidP="00AB4AFC">
            <w:pPr>
              <w:rPr>
                <w:rFonts w:cs="Arial"/>
                <w:b/>
              </w:rPr>
            </w:pPr>
            <w:r w:rsidRPr="00033E26">
              <w:rPr>
                <w:rFonts w:cs="Arial"/>
                <w:b/>
              </w:rPr>
              <w:t>2017</w:t>
            </w:r>
          </w:p>
        </w:tc>
        <w:tc>
          <w:tcPr>
            <w:tcW w:w="1080" w:type="dxa"/>
            <w:shd w:val="clear" w:color="auto" w:fill="B8CCE4" w:themeFill="accent1" w:themeFillTint="66"/>
          </w:tcPr>
          <w:p w:rsidR="008764F1" w:rsidRPr="00033E26" w:rsidRDefault="008764F1" w:rsidP="00AB4AFC">
            <w:pPr>
              <w:rPr>
                <w:rFonts w:cs="Arial"/>
                <w:b/>
              </w:rPr>
            </w:pPr>
            <w:r w:rsidRPr="00033E26">
              <w:rPr>
                <w:rFonts w:cs="Arial"/>
                <w:b/>
              </w:rPr>
              <w:t xml:space="preserve">October 2018 </w:t>
            </w:r>
          </w:p>
        </w:tc>
        <w:tc>
          <w:tcPr>
            <w:tcW w:w="1080" w:type="dxa"/>
            <w:shd w:val="clear" w:color="auto" w:fill="B8CCE4" w:themeFill="accent1" w:themeFillTint="66"/>
          </w:tcPr>
          <w:p w:rsidR="008764F1" w:rsidRPr="00033E26" w:rsidRDefault="008764F1" w:rsidP="00AB4AFC">
            <w:pPr>
              <w:rPr>
                <w:rFonts w:cs="Arial"/>
                <w:b/>
              </w:rPr>
            </w:pPr>
            <w:r w:rsidRPr="00033E26">
              <w:rPr>
                <w:rFonts w:cs="Arial"/>
                <w:b/>
              </w:rPr>
              <w:t>October</w:t>
            </w:r>
          </w:p>
          <w:p w:rsidR="008764F1" w:rsidRPr="00033E26" w:rsidRDefault="008764F1" w:rsidP="00AB4AFC">
            <w:pPr>
              <w:rPr>
                <w:rFonts w:cs="Arial"/>
                <w:b/>
              </w:rPr>
            </w:pPr>
            <w:r w:rsidRPr="00033E26">
              <w:rPr>
                <w:rFonts w:cs="Arial"/>
                <w:b/>
              </w:rPr>
              <w:t>2019</w:t>
            </w:r>
          </w:p>
        </w:tc>
      </w:tr>
      <w:tr w:rsidR="008764F1" w:rsidRPr="008764F1" w:rsidTr="00B178F8">
        <w:trPr>
          <w:trHeight w:val="305"/>
          <w:jc w:val="center"/>
        </w:trPr>
        <w:tc>
          <w:tcPr>
            <w:tcW w:w="3240" w:type="dxa"/>
            <w:vAlign w:val="bottom"/>
          </w:tcPr>
          <w:p w:rsidR="008764F1" w:rsidRPr="00B178F8" w:rsidRDefault="008764F1" w:rsidP="00AB4AFC">
            <w:pPr>
              <w:rPr>
                <w:rFonts w:cs="Arial"/>
              </w:rPr>
            </w:pPr>
            <w:r w:rsidRPr="00B178F8">
              <w:rPr>
                <w:rFonts w:cs="Arial"/>
              </w:rPr>
              <w:t>Individual Supported Employment</w:t>
            </w:r>
          </w:p>
        </w:tc>
        <w:tc>
          <w:tcPr>
            <w:tcW w:w="900" w:type="dxa"/>
            <w:vAlign w:val="bottom"/>
          </w:tcPr>
          <w:p w:rsidR="008764F1" w:rsidRPr="00B178F8" w:rsidRDefault="008764F1" w:rsidP="00AB4AFC">
            <w:pPr>
              <w:rPr>
                <w:rFonts w:cs="Arial"/>
              </w:rPr>
            </w:pPr>
            <w:r w:rsidRPr="00B178F8">
              <w:rPr>
                <w:rFonts w:cs="Arial"/>
              </w:rPr>
              <w:t>2,748</w:t>
            </w:r>
          </w:p>
        </w:tc>
        <w:tc>
          <w:tcPr>
            <w:tcW w:w="810" w:type="dxa"/>
            <w:vAlign w:val="bottom"/>
          </w:tcPr>
          <w:p w:rsidR="008764F1" w:rsidRPr="00B178F8" w:rsidRDefault="008764F1" w:rsidP="00AB4AFC">
            <w:pPr>
              <w:rPr>
                <w:rFonts w:cs="Arial"/>
              </w:rPr>
            </w:pPr>
            <w:r w:rsidRPr="00B178F8">
              <w:rPr>
                <w:rFonts w:cs="Arial"/>
              </w:rPr>
              <w:t>2,900</w:t>
            </w:r>
          </w:p>
        </w:tc>
        <w:tc>
          <w:tcPr>
            <w:tcW w:w="900" w:type="dxa"/>
            <w:vAlign w:val="bottom"/>
          </w:tcPr>
          <w:p w:rsidR="008764F1" w:rsidRPr="00B178F8" w:rsidRDefault="008764F1" w:rsidP="00AB4AFC">
            <w:pPr>
              <w:rPr>
                <w:rFonts w:cs="Arial"/>
              </w:rPr>
            </w:pPr>
            <w:r w:rsidRPr="00B178F8">
              <w:rPr>
                <w:rFonts w:cs="Arial"/>
              </w:rPr>
              <w:t>3,146</w:t>
            </w:r>
          </w:p>
        </w:tc>
        <w:tc>
          <w:tcPr>
            <w:tcW w:w="810" w:type="dxa"/>
            <w:vAlign w:val="bottom"/>
          </w:tcPr>
          <w:p w:rsidR="008764F1" w:rsidRPr="00B178F8" w:rsidRDefault="008764F1" w:rsidP="00AB4AFC">
            <w:pPr>
              <w:rPr>
                <w:rFonts w:cs="Arial"/>
              </w:rPr>
            </w:pPr>
            <w:r w:rsidRPr="00B178F8">
              <w:rPr>
                <w:rFonts w:cs="Arial"/>
              </w:rPr>
              <w:t>3,388</w:t>
            </w:r>
          </w:p>
        </w:tc>
        <w:tc>
          <w:tcPr>
            <w:tcW w:w="1080" w:type="dxa"/>
          </w:tcPr>
          <w:p w:rsidR="008764F1" w:rsidRPr="00B178F8" w:rsidRDefault="008764F1" w:rsidP="00AB4AFC">
            <w:pPr>
              <w:rPr>
                <w:rFonts w:cs="Arial"/>
              </w:rPr>
            </w:pPr>
          </w:p>
          <w:p w:rsidR="008764F1" w:rsidRPr="00B178F8" w:rsidRDefault="008764F1" w:rsidP="00AB4AFC">
            <w:pPr>
              <w:rPr>
                <w:rFonts w:cs="Arial"/>
              </w:rPr>
            </w:pPr>
            <w:r w:rsidRPr="00B178F8">
              <w:rPr>
                <w:rFonts w:cs="Arial"/>
              </w:rPr>
              <w:t>3,656</w:t>
            </w:r>
          </w:p>
        </w:tc>
        <w:tc>
          <w:tcPr>
            <w:tcW w:w="1080" w:type="dxa"/>
          </w:tcPr>
          <w:p w:rsidR="008764F1" w:rsidRDefault="008764F1" w:rsidP="00AB4AFC">
            <w:pPr>
              <w:rPr>
                <w:rFonts w:cs="Arial"/>
              </w:rPr>
            </w:pPr>
          </w:p>
          <w:p w:rsidR="008764F1" w:rsidRPr="00B178F8" w:rsidRDefault="008764F1" w:rsidP="00AB4AFC">
            <w:pPr>
              <w:rPr>
                <w:rFonts w:cs="Arial"/>
              </w:rPr>
            </w:pPr>
            <w:r>
              <w:rPr>
                <w:rFonts w:cs="Arial"/>
              </w:rPr>
              <w:t>3,898</w:t>
            </w:r>
          </w:p>
        </w:tc>
      </w:tr>
      <w:tr w:rsidR="008764F1" w:rsidRPr="008764F1" w:rsidTr="00B178F8">
        <w:trPr>
          <w:jc w:val="center"/>
        </w:trPr>
        <w:tc>
          <w:tcPr>
            <w:tcW w:w="3240" w:type="dxa"/>
          </w:tcPr>
          <w:p w:rsidR="008764F1" w:rsidRPr="00B178F8" w:rsidRDefault="008764F1" w:rsidP="00AB4AFC">
            <w:pPr>
              <w:rPr>
                <w:rFonts w:cs="Arial"/>
              </w:rPr>
            </w:pPr>
            <w:r w:rsidRPr="00B178F8">
              <w:rPr>
                <w:rFonts w:cs="Arial"/>
              </w:rPr>
              <w:t>Small Group Supported Employment</w:t>
            </w:r>
          </w:p>
        </w:tc>
        <w:tc>
          <w:tcPr>
            <w:tcW w:w="900" w:type="dxa"/>
          </w:tcPr>
          <w:p w:rsidR="008764F1" w:rsidRPr="00B178F8" w:rsidRDefault="008764F1" w:rsidP="00AB4AFC">
            <w:pPr>
              <w:rPr>
                <w:rFonts w:cs="Arial"/>
              </w:rPr>
            </w:pPr>
          </w:p>
          <w:p w:rsidR="008764F1" w:rsidRPr="00B178F8" w:rsidRDefault="008764F1" w:rsidP="00AB4AFC">
            <w:pPr>
              <w:rPr>
                <w:rFonts w:cs="Arial"/>
              </w:rPr>
            </w:pPr>
            <w:r w:rsidRPr="00B178F8">
              <w:rPr>
                <w:rFonts w:cs="Arial"/>
              </w:rPr>
              <w:t>2,911</w:t>
            </w:r>
          </w:p>
        </w:tc>
        <w:tc>
          <w:tcPr>
            <w:tcW w:w="810" w:type="dxa"/>
          </w:tcPr>
          <w:p w:rsidR="008764F1" w:rsidRPr="00B178F8" w:rsidRDefault="008764F1" w:rsidP="00AB4AFC">
            <w:pPr>
              <w:rPr>
                <w:rFonts w:cs="Arial"/>
              </w:rPr>
            </w:pPr>
          </w:p>
          <w:p w:rsidR="008764F1" w:rsidRPr="00B178F8" w:rsidRDefault="008764F1" w:rsidP="00AB4AFC">
            <w:pPr>
              <w:rPr>
                <w:rFonts w:cs="Arial"/>
              </w:rPr>
            </w:pPr>
            <w:r w:rsidRPr="00B178F8">
              <w:rPr>
                <w:rFonts w:cs="Arial"/>
              </w:rPr>
              <w:t>3,103</w:t>
            </w:r>
          </w:p>
        </w:tc>
        <w:tc>
          <w:tcPr>
            <w:tcW w:w="900" w:type="dxa"/>
          </w:tcPr>
          <w:p w:rsidR="008764F1" w:rsidRPr="00B178F8" w:rsidRDefault="008764F1" w:rsidP="00AB4AFC">
            <w:pPr>
              <w:rPr>
                <w:rFonts w:cs="Arial"/>
              </w:rPr>
            </w:pPr>
          </w:p>
          <w:p w:rsidR="008764F1" w:rsidRPr="00B178F8" w:rsidRDefault="008764F1" w:rsidP="00AB4AFC">
            <w:pPr>
              <w:rPr>
                <w:rFonts w:cs="Arial"/>
              </w:rPr>
            </w:pPr>
            <w:r w:rsidRPr="00B178F8">
              <w:rPr>
                <w:rFonts w:cs="Arial"/>
              </w:rPr>
              <w:t>3,367</w:t>
            </w:r>
          </w:p>
        </w:tc>
        <w:tc>
          <w:tcPr>
            <w:tcW w:w="810" w:type="dxa"/>
          </w:tcPr>
          <w:p w:rsidR="008764F1" w:rsidRPr="00B178F8" w:rsidRDefault="008764F1" w:rsidP="00AB4AFC">
            <w:pPr>
              <w:rPr>
                <w:rFonts w:cs="Arial"/>
              </w:rPr>
            </w:pPr>
          </w:p>
          <w:p w:rsidR="008764F1" w:rsidRPr="00B178F8" w:rsidRDefault="008764F1" w:rsidP="00AB4AFC">
            <w:pPr>
              <w:rPr>
                <w:rFonts w:cs="Arial"/>
              </w:rPr>
            </w:pPr>
            <w:r w:rsidRPr="00B178F8">
              <w:rPr>
                <w:rFonts w:cs="Arial"/>
              </w:rPr>
              <w:t>3,395</w:t>
            </w:r>
          </w:p>
        </w:tc>
        <w:tc>
          <w:tcPr>
            <w:tcW w:w="1080" w:type="dxa"/>
          </w:tcPr>
          <w:p w:rsidR="008764F1" w:rsidRPr="00B178F8" w:rsidRDefault="008764F1" w:rsidP="00AB4AFC">
            <w:pPr>
              <w:rPr>
                <w:rFonts w:cs="Arial"/>
              </w:rPr>
            </w:pPr>
          </w:p>
          <w:p w:rsidR="008764F1" w:rsidRPr="00B178F8" w:rsidRDefault="008764F1" w:rsidP="00AB4AFC">
            <w:pPr>
              <w:rPr>
                <w:rFonts w:cs="Arial"/>
              </w:rPr>
            </w:pPr>
            <w:r w:rsidRPr="00B178F8">
              <w:rPr>
                <w:rFonts w:cs="Arial"/>
              </w:rPr>
              <w:t>3,300</w:t>
            </w:r>
          </w:p>
        </w:tc>
        <w:tc>
          <w:tcPr>
            <w:tcW w:w="1080" w:type="dxa"/>
          </w:tcPr>
          <w:p w:rsidR="008764F1" w:rsidRDefault="008764F1" w:rsidP="00AB4AFC">
            <w:pPr>
              <w:rPr>
                <w:rFonts w:cs="Arial"/>
              </w:rPr>
            </w:pPr>
          </w:p>
          <w:p w:rsidR="008764F1" w:rsidRPr="00B178F8" w:rsidRDefault="008764F1" w:rsidP="00AB4AFC">
            <w:pPr>
              <w:rPr>
                <w:rFonts w:cs="Arial"/>
              </w:rPr>
            </w:pPr>
            <w:r>
              <w:rPr>
                <w:rFonts w:cs="Arial"/>
              </w:rPr>
              <w:t>3,282</w:t>
            </w:r>
          </w:p>
        </w:tc>
      </w:tr>
      <w:tr w:rsidR="008764F1" w:rsidRPr="008764F1" w:rsidTr="00B178F8">
        <w:trPr>
          <w:jc w:val="center"/>
        </w:trPr>
        <w:tc>
          <w:tcPr>
            <w:tcW w:w="3240" w:type="dxa"/>
          </w:tcPr>
          <w:p w:rsidR="008764F1" w:rsidRPr="00B178F8" w:rsidRDefault="008764F1" w:rsidP="00AB4AFC">
            <w:pPr>
              <w:rPr>
                <w:rFonts w:cs="Arial"/>
              </w:rPr>
            </w:pPr>
            <w:r w:rsidRPr="00B178F8">
              <w:rPr>
                <w:rFonts w:cs="Arial"/>
              </w:rPr>
              <w:t>Community-Based Day Support Services*</w:t>
            </w:r>
          </w:p>
        </w:tc>
        <w:tc>
          <w:tcPr>
            <w:tcW w:w="900" w:type="dxa"/>
          </w:tcPr>
          <w:p w:rsidR="008764F1" w:rsidRPr="00B178F8" w:rsidRDefault="008764F1" w:rsidP="00AB4AFC">
            <w:pPr>
              <w:rPr>
                <w:rFonts w:cs="Arial"/>
              </w:rPr>
            </w:pPr>
          </w:p>
          <w:p w:rsidR="008764F1" w:rsidRPr="00B178F8" w:rsidRDefault="008764F1" w:rsidP="00AB4AFC">
            <w:pPr>
              <w:rPr>
                <w:rFonts w:cs="Arial"/>
              </w:rPr>
            </w:pPr>
            <w:r w:rsidRPr="00B178F8">
              <w:rPr>
                <w:rFonts w:cs="Arial"/>
              </w:rPr>
              <w:t>3,748</w:t>
            </w:r>
          </w:p>
        </w:tc>
        <w:tc>
          <w:tcPr>
            <w:tcW w:w="810" w:type="dxa"/>
          </w:tcPr>
          <w:p w:rsidR="008764F1" w:rsidRPr="00B178F8" w:rsidRDefault="008764F1" w:rsidP="00AB4AFC">
            <w:pPr>
              <w:rPr>
                <w:rFonts w:cs="Arial"/>
              </w:rPr>
            </w:pPr>
          </w:p>
          <w:p w:rsidR="008764F1" w:rsidRPr="00B178F8" w:rsidRDefault="008764F1" w:rsidP="00AB4AFC">
            <w:pPr>
              <w:rPr>
                <w:rFonts w:cs="Arial"/>
              </w:rPr>
            </w:pPr>
            <w:r w:rsidRPr="00B178F8">
              <w:rPr>
                <w:rFonts w:cs="Arial"/>
              </w:rPr>
              <w:t>5,116</w:t>
            </w:r>
          </w:p>
        </w:tc>
        <w:tc>
          <w:tcPr>
            <w:tcW w:w="900" w:type="dxa"/>
          </w:tcPr>
          <w:p w:rsidR="008764F1" w:rsidRPr="00B178F8" w:rsidRDefault="008764F1" w:rsidP="00AB4AFC">
            <w:pPr>
              <w:rPr>
                <w:rFonts w:cs="Arial"/>
              </w:rPr>
            </w:pPr>
          </w:p>
          <w:p w:rsidR="008764F1" w:rsidRPr="00B178F8" w:rsidRDefault="008764F1" w:rsidP="00AB4AFC">
            <w:pPr>
              <w:rPr>
                <w:rFonts w:cs="Arial"/>
              </w:rPr>
            </w:pPr>
            <w:r w:rsidRPr="00B178F8">
              <w:rPr>
                <w:rFonts w:cs="Arial"/>
              </w:rPr>
              <w:t>6,137</w:t>
            </w:r>
          </w:p>
        </w:tc>
        <w:tc>
          <w:tcPr>
            <w:tcW w:w="810" w:type="dxa"/>
          </w:tcPr>
          <w:p w:rsidR="008764F1" w:rsidRPr="00B178F8" w:rsidRDefault="008764F1" w:rsidP="00AB4AFC">
            <w:pPr>
              <w:rPr>
                <w:rFonts w:cs="Arial"/>
              </w:rPr>
            </w:pPr>
          </w:p>
          <w:p w:rsidR="008764F1" w:rsidRPr="00B178F8" w:rsidRDefault="008764F1" w:rsidP="00AB4AFC">
            <w:pPr>
              <w:rPr>
                <w:rFonts w:cs="Arial"/>
              </w:rPr>
            </w:pPr>
            <w:r w:rsidRPr="00B178F8">
              <w:rPr>
                <w:rFonts w:cs="Arial"/>
              </w:rPr>
              <w:t>6,482</w:t>
            </w:r>
          </w:p>
        </w:tc>
        <w:tc>
          <w:tcPr>
            <w:tcW w:w="1080" w:type="dxa"/>
          </w:tcPr>
          <w:p w:rsidR="008764F1" w:rsidRPr="00B178F8" w:rsidRDefault="008764F1" w:rsidP="00AB4AFC">
            <w:pPr>
              <w:rPr>
                <w:rFonts w:cs="Arial"/>
              </w:rPr>
            </w:pPr>
          </w:p>
          <w:p w:rsidR="008764F1" w:rsidRPr="00B178F8" w:rsidRDefault="008764F1" w:rsidP="00AB4AFC">
            <w:pPr>
              <w:rPr>
                <w:rFonts w:cs="Arial"/>
              </w:rPr>
            </w:pPr>
            <w:r w:rsidRPr="00B178F8">
              <w:rPr>
                <w:rFonts w:cs="Arial"/>
              </w:rPr>
              <w:t>6,907</w:t>
            </w:r>
          </w:p>
        </w:tc>
        <w:tc>
          <w:tcPr>
            <w:tcW w:w="1080" w:type="dxa"/>
          </w:tcPr>
          <w:p w:rsidR="008764F1" w:rsidRDefault="008764F1" w:rsidP="00AB4AFC">
            <w:pPr>
              <w:rPr>
                <w:rFonts w:cs="Arial"/>
              </w:rPr>
            </w:pPr>
          </w:p>
          <w:p w:rsidR="008764F1" w:rsidRPr="00B178F8" w:rsidRDefault="008764F1" w:rsidP="00AB4AFC">
            <w:pPr>
              <w:rPr>
                <w:rFonts w:cs="Arial"/>
              </w:rPr>
            </w:pPr>
            <w:r>
              <w:rPr>
                <w:rFonts w:cs="Arial"/>
              </w:rPr>
              <w:t>7,318</w:t>
            </w:r>
          </w:p>
        </w:tc>
      </w:tr>
    </w:tbl>
    <w:p w:rsidR="00033E26" w:rsidRDefault="00033E26" w:rsidP="00B178F8">
      <w:pPr>
        <w:spacing w:after="0" w:line="240" w:lineRule="auto"/>
        <w:jc w:val="center"/>
        <w:rPr>
          <w:rFonts w:cs="Arial"/>
          <w:b/>
          <w:i/>
          <w:sz w:val="20"/>
          <w:szCs w:val="20"/>
        </w:rPr>
      </w:pPr>
    </w:p>
    <w:p w:rsidR="007B2630" w:rsidRDefault="00991CCF" w:rsidP="00B178F8">
      <w:pPr>
        <w:spacing w:after="0" w:line="240" w:lineRule="auto"/>
        <w:jc w:val="center"/>
        <w:rPr>
          <w:rFonts w:cs="Arial"/>
          <w:b/>
          <w:i/>
          <w:sz w:val="20"/>
          <w:szCs w:val="20"/>
        </w:rPr>
      </w:pPr>
      <w:r w:rsidRPr="00B178F8">
        <w:rPr>
          <w:rFonts w:cs="Arial"/>
          <w:b/>
          <w:i/>
          <w:sz w:val="20"/>
          <w:szCs w:val="20"/>
        </w:rPr>
        <w:t>*About 47</w:t>
      </w:r>
      <w:r w:rsidR="00F74624" w:rsidRPr="00B178F8">
        <w:rPr>
          <w:rFonts w:cs="Arial"/>
          <w:b/>
          <w:i/>
          <w:sz w:val="20"/>
          <w:szCs w:val="20"/>
        </w:rPr>
        <w:t>% of the people who attend Community-Based Day Support program</w:t>
      </w:r>
      <w:r w:rsidR="00033E26">
        <w:rPr>
          <w:rFonts w:cs="Arial"/>
          <w:b/>
          <w:i/>
          <w:sz w:val="20"/>
          <w:szCs w:val="20"/>
        </w:rPr>
        <w:t xml:space="preserve">s </w:t>
      </w:r>
      <w:r w:rsidR="00F74624" w:rsidRPr="00B178F8">
        <w:rPr>
          <w:rFonts w:cs="Arial"/>
          <w:b/>
          <w:i/>
          <w:sz w:val="20"/>
          <w:szCs w:val="20"/>
        </w:rPr>
        <w:t>also participate in</w:t>
      </w:r>
    </w:p>
    <w:p w:rsidR="00AB3F70" w:rsidRPr="00B178F8" w:rsidRDefault="00F74624" w:rsidP="00B178F8">
      <w:pPr>
        <w:spacing w:after="0" w:line="240" w:lineRule="auto"/>
        <w:jc w:val="center"/>
        <w:rPr>
          <w:rFonts w:cs="Arial"/>
          <w:b/>
          <w:i/>
          <w:sz w:val="20"/>
          <w:szCs w:val="20"/>
        </w:rPr>
      </w:pPr>
      <w:r w:rsidRPr="00B178F8">
        <w:rPr>
          <w:rFonts w:cs="Arial"/>
          <w:b/>
          <w:i/>
          <w:sz w:val="20"/>
          <w:szCs w:val="20"/>
        </w:rPr>
        <w:t xml:space="preserve"> individual or group supported employment services.</w:t>
      </w:r>
    </w:p>
    <w:p w:rsidR="00F74624" w:rsidRPr="00B178F8" w:rsidRDefault="00F74624" w:rsidP="00017ADE">
      <w:pPr>
        <w:spacing w:after="0" w:line="240" w:lineRule="auto"/>
        <w:rPr>
          <w:rFonts w:cs="Arial"/>
        </w:rPr>
      </w:pPr>
    </w:p>
    <w:p w:rsidR="008559ED" w:rsidRDefault="008559ED" w:rsidP="00B178F8">
      <w:pPr>
        <w:pStyle w:val="NoSpacing"/>
      </w:pPr>
      <w:r>
        <w:t xml:space="preserve">Although the number of individuals in integrated employment settings continue to grow each year, challenges exist and continue to be addressed by DDS and its network of providers, specifically: </w:t>
      </w:r>
    </w:p>
    <w:p w:rsidR="008559ED" w:rsidRDefault="008559ED" w:rsidP="00B178F8">
      <w:pPr>
        <w:pStyle w:val="NoSpacing"/>
        <w:numPr>
          <w:ilvl w:val="0"/>
          <w:numId w:val="8"/>
        </w:numPr>
      </w:pPr>
      <w:r>
        <w:t>D</w:t>
      </w:r>
      <w:r w:rsidR="00FE0096" w:rsidRPr="00B178F8">
        <w:t xml:space="preserve">ifficulty obtaining job opportunities for individuals with more significant disabilities who require more customized work opportunities and intensive supports; </w:t>
      </w:r>
    </w:p>
    <w:p w:rsidR="008559ED" w:rsidRDefault="008559ED" w:rsidP="00B178F8">
      <w:pPr>
        <w:pStyle w:val="NoSpacing"/>
        <w:numPr>
          <w:ilvl w:val="0"/>
          <w:numId w:val="8"/>
        </w:numPr>
      </w:pPr>
      <w:r>
        <w:t>W</w:t>
      </w:r>
      <w:r w:rsidR="00FE0096" w:rsidRPr="00B178F8">
        <w:t xml:space="preserve">orkforce </w:t>
      </w:r>
      <w:r w:rsidR="00A367B6">
        <w:t>challenges</w:t>
      </w:r>
      <w:r w:rsidR="00A367B6" w:rsidRPr="00B178F8">
        <w:t xml:space="preserve"> </w:t>
      </w:r>
      <w:r w:rsidR="00FE0096" w:rsidRPr="00B178F8">
        <w:t>that many</w:t>
      </w:r>
      <w:r w:rsidR="00A94DE5">
        <w:t xml:space="preserve"> human services</w:t>
      </w:r>
      <w:r w:rsidR="00FE0096" w:rsidRPr="00B178F8">
        <w:t xml:space="preserve"> providers are experiencing which result in </w:t>
      </w:r>
      <w:r w:rsidR="00155093">
        <w:t xml:space="preserve">recruitment </w:t>
      </w:r>
      <w:r w:rsidR="00FE0096" w:rsidRPr="00B178F8">
        <w:t xml:space="preserve">and turn-over that have an impact on continuity of services; </w:t>
      </w:r>
    </w:p>
    <w:p w:rsidR="008559ED" w:rsidRDefault="008559ED" w:rsidP="00B178F8">
      <w:pPr>
        <w:pStyle w:val="NoSpacing"/>
        <w:numPr>
          <w:ilvl w:val="0"/>
          <w:numId w:val="8"/>
        </w:numPr>
      </w:pPr>
      <w:r>
        <w:t>Transportation access</w:t>
      </w:r>
      <w:r w:rsidR="00B74D93" w:rsidRPr="00B178F8">
        <w:t>;</w:t>
      </w:r>
      <w:r>
        <w:t xml:space="preserve"> and</w:t>
      </w:r>
    </w:p>
    <w:p w:rsidR="00FE0096" w:rsidRPr="00B178F8" w:rsidRDefault="008559ED" w:rsidP="00B178F8">
      <w:pPr>
        <w:pStyle w:val="NoSpacing"/>
        <w:numPr>
          <w:ilvl w:val="0"/>
          <w:numId w:val="8"/>
        </w:numPr>
      </w:pPr>
      <w:r>
        <w:lastRenderedPageBreak/>
        <w:t>C</w:t>
      </w:r>
      <w:r w:rsidR="00FE0096" w:rsidRPr="00B178F8">
        <w:t>oncerns with the impact on Social Security and other public benefits when individuals earn more income</w:t>
      </w:r>
      <w:r w:rsidR="00155093">
        <w:t xml:space="preserve"> (cliff effect).</w:t>
      </w:r>
    </w:p>
    <w:p w:rsidR="00FE0096" w:rsidRPr="00B178F8" w:rsidRDefault="00FE0096" w:rsidP="00B178F8">
      <w:pPr>
        <w:pStyle w:val="NoSpacing"/>
      </w:pPr>
    </w:p>
    <w:p w:rsidR="00017ADE" w:rsidRPr="00B178F8" w:rsidRDefault="00407FD8" w:rsidP="00B178F8">
      <w:pPr>
        <w:pStyle w:val="NoSpacing"/>
      </w:pPr>
      <w:r w:rsidRPr="00B178F8">
        <w:t xml:space="preserve">Since </w:t>
      </w:r>
      <w:r w:rsidR="002F6EE1" w:rsidRPr="00B178F8">
        <w:t>F</w:t>
      </w:r>
      <w:r w:rsidR="0065087D" w:rsidRPr="00B178F8">
        <w:t>Y</w:t>
      </w:r>
      <w:r w:rsidR="002F6EE1" w:rsidRPr="00B178F8">
        <w:t>2015</w:t>
      </w:r>
      <w:r w:rsidR="00AD618C" w:rsidRPr="00B178F8">
        <w:t>,</w:t>
      </w:r>
      <w:r w:rsidRPr="00B178F8">
        <w:t xml:space="preserve"> DDS also made substantive investments to support the cap</w:t>
      </w:r>
      <w:r w:rsidR="008605C9" w:rsidRPr="00B178F8">
        <w:t xml:space="preserve">acity-building </w:t>
      </w:r>
      <w:r w:rsidRPr="00B178F8">
        <w:t>an</w:t>
      </w:r>
      <w:r w:rsidR="008605C9" w:rsidRPr="00B178F8">
        <w:t xml:space="preserve">d development of provider agencies who </w:t>
      </w:r>
      <w:r w:rsidR="00AA0271">
        <w:t xml:space="preserve">facilitate </w:t>
      </w:r>
      <w:r w:rsidR="008605C9" w:rsidRPr="00B178F8">
        <w:t>employment and day services</w:t>
      </w:r>
      <w:r w:rsidR="00AA0271">
        <w:t>, including:</w:t>
      </w:r>
    </w:p>
    <w:p w:rsidR="00E13884" w:rsidRPr="00B178F8" w:rsidRDefault="00E13884" w:rsidP="00E13884">
      <w:pPr>
        <w:pStyle w:val="NoSpacing"/>
        <w:numPr>
          <w:ilvl w:val="0"/>
          <w:numId w:val="5"/>
        </w:numPr>
        <w:rPr>
          <w:rFonts w:cs="Arial"/>
        </w:rPr>
      </w:pPr>
      <w:r w:rsidRPr="00B178F8">
        <w:rPr>
          <w:rFonts w:cs="Arial"/>
        </w:rPr>
        <w:t xml:space="preserve">Technical </w:t>
      </w:r>
      <w:r w:rsidR="00AA0271">
        <w:rPr>
          <w:rFonts w:cs="Arial"/>
        </w:rPr>
        <w:t>a</w:t>
      </w:r>
      <w:r w:rsidRPr="00B178F8">
        <w:rPr>
          <w:rFonts w:cs="Arial"/>
        </w:rPr>
        <w:t xml:space="preserve">ssistance and </w:t>
      </w:r>
      <w:r w:rsidR="00AA0271">
        <w:rPr>
          <w:rFonts w:cs="Arial"/>
        </w:rPr>
        <w:t>c</w:t>
      </w:r>
      <w:r w:rsidRPr="00B178F8">
        <w:rPr>
          <w:rFonts w:cs="Arial"/>
        </w:rPr>
        <w:t>onsultation</w:t>
      </w:r>
      <w:r w:rsidR="00AA0271">
        <w:rPr>
          <w:rFonts w:cs="Arial"/>
        </w:rPr>
        <w:t xml:space="preserve"> </w:t>
      </w:r>
      <w:r w:rsidR="00515599" w:rsidRPr="00B178F8">
        <w:rPr>
          <w:rFonts w:cs="Arial"/>
        </w:rPr>
        <w:t>focused</w:t>
      </w:r>
      <w:r w:rsidRPr="00B178F8">
        <w:rPr>
          <w:rFonts w:cs="Arial"/>
        </w:rPr>
        <w:t xml:space="preserve"> on quality program </w:t>
      </w:r>
      <w:r w:rsidR="00515599" w:rsidRPr="00B178F8">
        <w:rPr>
          <w:rFonts w:cs="Arial"/>
        </w:rPr>
        <w:t xml:space="preserve">design and </w:t>
      </w:r>
      <w:r w:rsidRPr="00B178F8">
        <w:rPr>
          <w:rFonts w:cs="Arial"/>
        </w:rPr>
        <w:t>development to foster increased integrated employment outcomes</w:t>
      </w:r>
      <w:r w:rsidR="00AA0271">
        <w:rPr>
          <w:rFonts w:cs="Arial"/>
        </w:rPr>
        <w:t>;</w:t>
      </w:r>
    </w:p>
    <w:p w:rsidR="00F85E82" w:rsidRPr="00B178F8" w:rsidRDefault="00AA0271" w:rsidP="00F85E82">
      <w:pPr>
        <w:pStyle w:val="NoSpacing"/>
        <w:numPr>
          <w:ilvl w:val="0"/>
          <w:numId w:val="5"/>
        </w:numPr>
        <w:rPr>
          <w:rFonts w:cs="Arial"/>
        </w:rPr>
      </w:pPr>
      <w:r>
        <w:rPr>
          <w:rFonts w:cs="Arial"/>
        </w:rPr>
        <w:t>A</w:t>
      </w:r>
      <w:r w:rsidR="00E13884" w:rsidRPr="00B178F8">
        <w:rPr>
          <w:rFonts w:cs="Arial"/>
        </w:rPr>
        <w:t xml:space="preserve"> diverse array of employment-related training </w:t>
      </w:r>
      <w:r w:rsidR="002F6EE1" w:rsidRPr="00B178F8">
        <w:rPr>
          <w:rFonts w:cs="Arial"/>
        </w:rPr>
        <w:t xml:space="preserve">opportunities </w:t>
      </w:r>
      <w:r w:rsidR="00E13884" w:rsidRPr="00B178F8">
        <w:rPr>
          <w:rFonts w:cs="Arial"/>
        </w:rPr>
        <w:t>for job developers and job coaches</w:t>
      </w:r>
      <w:r w:rsidR="00515599" w:rsidRPr="00B178F8">
        <w:rPr>
          <w:rFonts w:cs="Arial"/>
        </w:rPr>
        <w:t xml:space="preserve"> with subject matter experts on program design and community development, be</w:t>
      </w:r>
      <w:r>
        <w:rPr>
          <w:rFonts w:cs="Arial"/>
        </w:rPr>
        <w:t>s</w:t>
      </w:r>
      <w:r w:rsidR="00515599" w:rsidRPr="00B178F8">
        <w:rPr>
          <w:rFonts w:cs="Arial"/>
        </w:rPr>
        <w:t>t practices and other specialized topical areas</w:t>
      </w:r>
      <w:r>
        <w:rPr>
          <w:rFonts w:cs="Arial"/>
        </w:rPr>
        <w:t>;</w:t>
      </w:r>
      <w:r w:rsidR="00713990">
        <w:rPr>
          <w:rFonts w:cs="Arial"/>
        </w:rPr>
        <w:t xml:space="preserve"> and</w:t>
      </w:r>
    </w:p>
    <w:p w:rsidR="00F85E82" w:rsidRPr="00B178F8" w:rsidRDefault="00713990" w:rsidP="00F85E82">
      <w:pPr>
        <w:pStyle w:val="NoSpacing"/>
        <w:numPr>
          <w:ilvl w:val="0"/>
          <w:numId w:val="5"/>
        </w:numPr>
        <w:rPr>
          <w:rFonts w:cs="Arial"/>
        </w:rPr>
      </w:pPr>
      <w:r>
        <w:rPr>
          <w:rFonts w:cs="Arial"/>
        </w:rPr>
        <w:t>Creati</w:t>
      </w:r>
      <w:r w:rsidR="00A94DE5">
        <w:rPr>
          <w:rFonts w:cs="Arial"/>
        </w:rPr>
        <w:t>on of</w:t>
      </w:r>
      <w:r>
        <w:rPr>
          <w:rFonts w:cs="Arial"/>
        </w:rPr>
        <w:t xml:space="preserve"> </w:t>
      </w:r>
      <w:r w:rsidR="00F85E82" w:rsidRPr="00B178F8">
        <w:rPr>
          <w:rFonts w:cs="Arial"/>
        </w:rPr>
        <w:t xml:space="preserve">five Regional Employment Collaboratives </w:t>
      </w:r>
      <w:r>
        <w:rPr>
          <w:rFonts w:cs="Arial"/>
        </w:rPr>
        <w:t xml:space="preserve">that </w:t>
      </w:r>
      <w:r w:rsidR="00F85E82" w:rsidRPr="00B178F8">
        <w:rPr>
          <w:rFonts w:cs="Arial"/>
        </w:rPr>
        <w:t xml:space="preserve">work with </w:t>
      </w:r>
      <w:r>
        <w:rPr>
          <w:rFonts w:cs="Arial"/>
        </w:rPr>
        <w:t xml:space="preserve">agency </w:t>
      </w:r>
      <w:r w:rsidR="00F85E82" w:rsidRPr="00B178F8">
        <w:rPr>
          <w:rFonts w:cs="Arial"/>
        </w:rPr>
        <w:t>job developers to streamline and improve access to employment opportunities</w:t>
      </w:r>
      <w:r w:rsidR="006F42DB">
        <w:rPr>
          <w:rFonts w:cs="Arial"/>
        </w:rPr>
        <w:t xml:space="preserve"> with local business communities</w:t>
      </w:r>
      <w:r w:rsidR="00F85E82" w:rsidRPr="00B178F8">
        <w:rPr>
          <w:rFonts w:cs="Arial"/>
        </w:rPr>
        <w:t xml:space="preserve">.  </w:t>
      </w:r>
      <w:r>
        <w:rPr>
          <w:rFonts w:cs="Arial"/>
        </w:rPr>
        <w:t xml:space="preserve">For example, the </w:t>
      </w:r>
      <w:r w:rsidR="00F85E82" w:rsidRPr="00B178F8">
        <w:rPr>
          <w:rFonts w:cs="Arial"/>
        </w:rPr>
        <w:t xml:space="preserve">Collaboratives have been instrumental in developing a workforce training initiative with CVS </w:t>
      </w:r>
      <w:r w:rsidR="0065087D" w:rsidRPr="00B178F8">
        <w:rPr>
          <w:rFonts w:cs="Arial"/>
        </w:rPr>
        <w:t xml:space="preserve">Pharmacy </w:t>
      </w:r>
      <w:r w:rsidR="00F85E82" w:rsidRPr="00B178F8">
        <w:rPr>
          <w:rFonts w:cs="Arial"/>
        </w:rPr>
        <w:t>to offer a retail skills training program that has led to the successful job placement of individuals at local CVS stores</w:t>
      </w:r>
      <w:r>
        <w:rPr>
          <w:rFonts w:cs="Arial"/>
        </w:rPr>
        <w:t>.</w:t>
      </w:r>
    </w:p>
    <w:p w:rsidR="001C4444" w:rsidRDefault="001C4444" w:rsidP="00017ADE">
      <w:pPr>
        <w:spacing w:after="0" w:line="240" w:lineRule="auto"/>
        <w:rPr>
          <w:rFonts w:cs="Arial"/>
        </w:rPr>
      </w:pPr>
    </w:p>
    <w:p w:rsidR="001C4444" w:rsidRPr="007C588D" w:rsidRDefault="001C4444" w:rsidP="001C4444">
      <w:pPr>
        <w:spacing w:after="0" w:line="240" w:lineRule="auto"/>
        <w:rPr>
          <w:rFonts w:cs="Arial"/>
        </w:rPr>
      </w:pPr>
      <w:r>
        <w:rPr>
          <w:rFonts w:cs="Arial"/>
        </w:rPr>
        <w:t xml:space="preserve">This year, the Joint Committee on Children, Families and Persons with Disabilities established a subcommittee to examine existing services and supports to identify best practices and explore expansion opportunities to increase the number of </w:t>
      </w:r>
      <w:r w:rsidR="00155093">
        <w:rPr>
          <w:rFonts w:cs="Arial"/>
        </w:rPr>
        <w:t xml:space="preserve">individuals with </w:t>
      </w:r>
      <w:r>
        <w:rPr>
          <w:rFonts w:cs="Arial"/>
        </w:rPr>
        <w:t>disab</w:t>
      </w:r>
      <w:r w:rsidR="00155093">
        <w:rPr>
          <w:rFonts w:cs="Arial"/>
        </w:rPr>
        <w:t>ilities</w:t>
      </w:r>
      <w:r>
        <w:rPr>
          <w:rFonts w:cs="Arial"/>
        </w:rPr>
        <w:t xml:space="preserve"> in the workforce.  DDS was asked to participate and we continue to advise the subcommittee on ways to support individuals in accessing and maintaining employment while also increasing employment opportunities and incentivizing businesses in all sectors.  In addition to</w:t>
      </w:r>
      <w:r w:rsidR="001A199D">
        <w:rPr>
          <w:rFonts w:cs="Arial"/>
        </w:rPr>
        <w:t xml:space="preserve"> working with our</w:t>
      </w:r>
      <w:r>
        <w:rPr>
          <w:rFonts w:cs="Arial"/>
        </w:rPr>
        <w:t xml:space="preserve"> Legislative partners, DDS continues to engage our provider community, employers</w:t>
      </w:r>
      <w:r w:rsidR="00A94DE5">
        <w:rPr>
          <w:rFonts w:cs="Arial"/>
        </w:rPr>
        <w:t>,</w:t>
      </w:r>
      <w:r>
        <w:rPr>
          <w:rFonts w:cs="Arial"/>
        </w:rPr>
        <w:t xml:space="preserve"> and individuals </w:t>
      </w:r>
      <w:r w:rsidRPr="007C588D">
        <w:rPr>
          <w:rFonts w:cs="Arial"/>
        </w:rPr>
        <w:t xml:space="preserve">to support expansion of integrated employment opportunities </w:t>
      </w:r>
      <w:r>
        <w:rPr>
          <w:rFonts w:cs="Arial"/>
        </w:rPr>
        <w:t>and evaluate how our systems can best serve</w:t>
      </w:r>
      <w:r w:rsidR="001A199D">
        <w:rPr>
          <w:rFonts w:cs="Arial"/>
        </w:rPr>
        <w:t xml:space="preserve"> our </w:t>
      </w:r>
      <w:r w:rsidR="005115EF">
        <w:rPr>
          <w:rFonts w:cs="Arial"/>
        </w:rPr>
        <w:t>individuals</w:t>
      </w:r>
      <w:r w:rsidR="001A199D">
        <w:rPr>
          <w:rFonts w:cs="Arial"/>
        </w:rPr>
        <w:t xml:space="preserve"> in finding and maintaining meaningful employment and </w:t>
      </w:r>
      <w:r w:rsidR="00832332">
        <w:rPr>
          <w:rFonts w:cs="Arial"/>
        </w:rPr>
        <w:t xml:space="preserve">inclusive </w:t>
      </w:r>
      <w:r w:rsidR="001A199D">
        <w:rPr>
          <w:rFonts w:cs="Arial"/>
        </w:rPr>
        <w:t>day programming opportunities</w:t>
      </w:r>
      <w:r w:rsidRPr="007C588D">
        <w:rPr>
          <w:rFonts w:cs="Arial"/>
        </w:rPr>
        <w:t xml:space="preserve">. </w:t>
      </w:r>
    </w:p>
    <w:p w:rsidR="00713990" w:rsidRDefault="00713990" w:rsidP="00017ADE">
      <w:pPr>
        <w:spacing w:after="0" w:line="240" w:lineRule="auto"/>
        <w:rPr>
          <w:rFonts w:cs="Arial"/>
          <w:b/>
        </w:rPr>
      </w:pPr>
    </w:p>
    <w:p w:rsidR="00D04984" w:rsidRPr="00B178F8" w:rsidRDefault="00D04984" w:rsidP="00017ADE">
      <w:pPr>
        <w:spacing w:after="0" w:line="240" w:lineRule="auto"/>
        <w:rPr>
          <w:rFonts w:cs="Arial"/>
          <w:b/>
        </w:rPr>
      </w:pPr>
      <w:r w:rsidRPr="00B178F8">
        <w:rPr>
          <w:rFonts w:cs="Arial"/>
          <w:b/>
        </w:rPr>
        <w:t>Conclusion</w:t>
      </w:r>
    </w:p>
    <w:p w:rsidR="00F41EF6" w:rsidRPr="00B178F8" w:rsidRDefault="00F41EF6" w:rsidP="00017ADE">
      <w:pPr>
        <w:spacing w:after="0" w:line="240" w:lineRule="auto"/>
        <w:rPr>
          <w:rFonts w:cs="Arial"/>
        </w:rPr>
      </w:pPr>
    </w:p>
    <w:p w:rsidR="0065087D" w:rsidRPr="00B178F8" w:rsidRDefault="0065087D" w:rsidP="0065087D">
      <w:pPr>
        <w:spacing w:after="0" w:line="240" w:lineRule="auto"/>
        <w:rPr>
          <w:rFonts w:cs="Arial"/>
        </w:rPr>
      </w:pPr>
      <w:r w:rsidRPr="00B178F8">
        <w:rPr>
          <w:rFonts w:cs="Arial"/>
        </w:rPr>
        <w:t>More individuals with intellectual and developmental disabilit</w:t>
      </w:r>
      <w:r w:rsidR="00B94DED">
        <w:rPr>
          <w:rFonts w:cs="Arial"/>
        </w:rPr>
        <w:t>ies</w:t>
      </w:r>
      <w:r w:rsidRPr="00B178F8">
        <w:rPr>
          <w:rFonts w:cs="Arial"/>
        </w:rPr>
        <w:t xml:space="preserve"> are becoming valued employees and </w:t>
      </w:r>
      <w:r w:rsidR="003250BC">
        <w:rPr>
          <w:rFonts w:cs="Arial"/>
        </w:rPr>
        <w:t xml:space="preserve">are able to participate in and better contribute to </w:t>
      </w:r>
      <w:r w:rsidRPr="00B178F8">
        <w:rPr>
          <w:rFonts w:cs="Arial"/>
        </w:rPr>
        <w:t xml:space="preserve">their communities as a result of these efforts. </w:t>
      </w:r>
      <w:r w:rsidR="00B94DED">
        <w:rPr>
          <w:rFonts w:cs="Arial"/>
        </w:rPr>
        <w:t xml:space="preserve"> </w:t>
      </w:r>
      <w:r w:rsidRPr="00B178F8">
        <w:rPr>
          <w:rFonts w:cs="Arial"/>
        </w:rPr>
        <w:t xml:space="preserve">However, </w:t>
      </w:r>
      <w:r w:rsidR="001C4444">
        <w:rPr>
          <w:rFonts w:cs="Arial"/>
        </w:rPr>
        <w:t xml:space="preserve">we </w:t>
      </w:r>
      <w:r w:rsidR="003250BC">
        <w:rPr>
          <w:rFonts w:cs="Arial"/>
        </w:rPr>
        <w:t>continue to seek solutions to</w:t>
      </w:r>
      <w:r w:rsidRPr="00B178F8">
        <w:rPr>
          <w:rFonts w:cs="Arial"/>
        </w:rPr>
        <w:t xml:space="preserve"> challenge</w:t>
      </w:r>
      <w:r w:rsidR="003250BC">
        <w:rPr>
          <w:rFonts w:cs="Arial"/>
        </w:rPr>
        <w:t>s</w:t>
      </w:r>
      <w:r w:rsidRPr="00B178F8">
        <w:rPr>
          <w:rFonts w:cs="Arial"/>
        </w:rPr>
        <w:t xml:space="preserve"> to develop</w:t>
      </w:r>
      <w:r w:rsidR="003250BC">
        <w:rPr>
          <w:rFonts w:cs="Arial"/>
        </w:rPr>
        <w:t>ing</w:t>
      </w:r>
      <w:r w:rsidRPr="00B178F8">
        <w:rPr>
          <w:rFonts w:cs="Arial"/>
        </w:rPr>
        <w:t xml:space="preserve"> integrated paid employment opportunities and inclusive community experiences for individuals with more significant support needs. </w:t>
      </w:r>
      <w:r w:rsidR="00735B67">
        <w:rPr>
          <w:rFonts w:cs="Arial"/>
        </w:rPr>
        <w:t xml:space="preserve"> </w:t>
      </w:r>
      <w:r w:rsidRPr="00B178F8">
        <w:rPr>
          <w:rFonts w:cs="Arial"/>
        </w:rPr>
        <w:t xml:space="preserve">Likewise, there continue to be some individuals and families who express preference for employment and day services </w:t>
      </w:r>
      <w:r w:rsidR="005115EF">
        <w:rPr>
          <w:rFonts w:cs="Arial"/>
        </w:rPr>
        <w:t>that</w:t>
      </w:r>
      <w:r w:rsidRPr="00B178F8">
        <w:rPr>
          <w:rFonts w:cs="Arial"/>
        </w:rPr>
        <w:t xml:space="preserve"> occur in separate, center-based programs and have reservations </w:t>
      </w:r>
      <w:r w:rsidR="008B3CCC" w:rsidRPr="00B178F8">
        <w:rPr>
          <w:rFonts w:cs="Arial"/>
        </w:rPr>
        <w:t xml:space="preserve">around pursuing </w:t>
      </w:r>
      <w:r w:rsidRPr="00B178F8">
        <w:rPr>
          <w:rFonts w:cs="Arial"/>
        </w:rPr>
        <w:t xml:space="preserve">work and other types of </w:t>
      </w:r>
      <w:r w:rsidR="003250BC" w:rsidRPr="00B178F8">
        <w:rPr>
          <w:rFonts w:cs="Arial"/>
        </w:rPr>
        <w:t xml:space="preserve">experiences </w:t>
      </w:r>
      <w:r w:rsidR="003250BC">
        <w:rPr>
          <w:rFonts w:cs="Arial"/>
        </w:rPr>
        <w:t xml:space="preserve">in the </w:t>
      </w:r>
      <w:r w:rsidR="001F1190" w:rsidRPr="00B178F8">
        <w:rPr>
          <w:rFonts w:cs="Arial"/>
        </w:rPr>
        <w:t>community</w:t>
      </w:r>
      <w:r w:rsidRPr="00B178F8">
        <w:rPr>
          <w:rFonts w:cs="Arial"/>
        </w:rPr>
        <w:t>.</w:t>
      </w:r>
      <w:r w:rsidR="00AD49A0">
        <w:rPr>
          <w:rFonts w:cs="Arial"/>
        </w:rPr>
        <w:t xml:space="preserve">  </w:t>
      </w:r>
      <w:r w:rsidR="00AD49A0" w:rsidRPr="007C588D">
        <w:rPr>
          <w:rFonts w:cs="Arial"/>
        </w:rPr>
        <w:t>DDS will continue to build on the foundation and progress accomplished over the past f</w:t>
      </w:r>
      <w:r w:rsidR="00AD49A0">
        <w:rPr>
          <w:rFonts w:cs="Arial"/>
        </w:rPr>
        <w:t>ive</w:t>
      </w:r>
      <w:r w:rsidR="00AD49A0" w:rsidRPr="007C588D">
        <w:rPr>
          <w:rFonts w:cs="Arial"/>
        </w:rPr>
        <w:t xml:space="preserve"> years in implementing the </w:t>
      </w:r>
      <w:r w:rsidR="00AD49A0" w:rsidRPr="007C588D">
        <w:rPr>
          <w:rFonts w:cs="Arial"/>
          <w:i/>
        </w:rPr>
        <w:t>Blueprint for Success</w:t>
      </w:r>
      <w:r w:rsidR="00155093">
        <w:rPr>
          <w:rFonts w:cs="Arial"/>
        </w:rPr>
        <w:t>.</w:t>
      </w:r>
    </w:p>
    <w:p w:rsidR="003B6F0D" w:rsidRDefault="003B6F0D" w:rsidP="00017ADE">
      <w:pPr>
        <w:spacing w:after="0" w:line="240" w:lineRule="auto"/>
        <w:rPr>
          <w:rFonts w:cs="Arial"/>
        </w:rPr>
      </w:pPr>
    </w:p>
    <w:p w:rsidR="00FE0096" w:rsidRPr="00B178F8" w:rsidRDefault="00017ADE">
      <w:pPr>
        <w:spacing w:after="0" w:line="240" w:lineRule="auto"/>
        <w:rPr>
          <w:rFonts w:cs="Arial"/>
        </w:rPr>
      </w:pPr>
      <w:r w:rsidRPr="00B178F8">
        <w:rPr>
          <w:rFonts w:cs="Arial"/>
        </w:rPr>
        <w:t xml:space="preserve"> </w:t>
      </w:r>
    </w:p>
    <w:sectPr w:rsidR="00FE0096" w:rsidRPr="00B178F8" w:rsidSect="002F6EE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D2E" w:rsidRDefault="00074D2E" w:rsidP="00873AA0">
      <w:pPr>
        <w:spacing w:after="0" w:line="240" w:lineRule="auto"/>
      </w:pPr>
      <w:r>
        <w:separator/>
      </w:r>
    </w:p>
  </w:endnote>
  <w:endnote w:type="continuationSeparator" w:id="0">
    <w:p w:rsidR="00074D2E" w:rsidRDefault="00074D2E" w:rsidP="0087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D2E" w:rsidRDefault="00074D2E" w:rsidP="00873AA0">
      <w:pPr>
        <w:spacing w:after="0" w:line="240" w:lineRule="auto"/>
      </w:pPr>
      <w:r>
        <w:separator/>
      </w:r>
    </w:p>
  </w:footnote>
  <w:footnote w:type="continuationSeparator" w:id="0">
    <w:p w:rsidR="00074D2E" w:rsidRDefault="00074D2E" w:rsidP="00873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607FA"/>
    <w:multiLevelType w:val="hybridMultilevel"/>
    <w:tmpl w:val="79960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93C76"/>
    <w:multiLevelType w:val="hybridMultilevel"/>
    <w:tmpl w:val="9078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C25697"/>
    <w:multiLevelType w:val="hybridMultilevel"/>
    <w:tmpl w:val="40D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8B5C35"/>
    <w:multiLevelType w:val="hybridMultilevel"/>
    <w:tmpl w:val="5F94191C"/>
    <w:lvl w:ilvl="0" w:tplc="E550F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381A36"/>
    <w:multiLevelType w:val="hybridMultilevel"/>
    <w:tmpl w:val="40DCA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451AB3"/>
    <w:multiLevelType w:val="hybridMultilevel"/>
    <w:tmpl w:val="EC5C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F339F"/>
    <w:multiLevelType w:val="hybridMultilevel"/>
    <w:tmpl w:val="243A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1A5B9F"/>
    <w:multiLevelType w:val="hybridMultilevel"/>
    <w:tmpl w:val="66BE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28"/>
    <w:rsid w:val="00015F40"/>
    <w:rsid w:val="00017ADE"/>
    <w:rsid w:val="00033E26"/>
    <w:rsid w:val="00044D85"/>
    <w:rsid w:val="00045E95"/>
    <w:rsid w:val="000509BB"/>
    <w:rsid w:val="0005675E"/>
    <w:rsid w:val="00066539"/>
    <w:rsid w:val="0006745E"/>
    <w:rsid w:val="00074D2E"/>
    <w:rsid w:val="00096ED0"/>
    <w:rsid w:val="000C6E4F"/>
    <w:rsid w:val="001014AE"/>
    <w:rsid w:val="00155093"/>
    <w:rsid w:val="00176EE5"/>
    <w:rsid w:val="001A199D"/>
    <w:rsid w:val="001C4444"/>
    <w:rsid w:val="001C7D6D"/>
    <w:rsid w:val="001E6B11"/>
    <w:rsid w:val="001F1190"/>
    <w:rsid w:val="0020614A"/>
    <w:rsid w:val="00221358"/>
    <w:rsid w:val="00252198"/>
    <w:rsid w:val="00271659"/>
    <w:rsid w:val="00286885"/>
    <w:rsid w:val="0029642B"/>
    <w:rsid w:val="002B4A36"/>
    <w:rsid w:val="002C09D2"/>
    <w:rsid w:val="002C249C"/>
    <w:rsid w:val="002C3C5C"/>
    <w:rsid w:val="002E6A56"/>
    <w:rsid w:val="002F2898"/>
    <w:rsid w:val="002F6EE1"/>
    <w:rsid w:val="002F79DD"/>
    <w:rsid w:val="003250BC"/>
    <w:rsid w:val="00373D2A"/>
    <w:rsid w:val="00386DFB"/>
    <w:rsid w:val="00390443"/>
    <w:rsid w:val="003B596F"/>
    <w:rsid w:val="003B6AF0"/>
    <w:rsid w:val="003B6F0D"/>
    <w:rsid w:val="00407FD8"/>
    <w:rsid w:val="00443A05"/>
    <w:rsid w:val="004806A1"/>
    <w:rsid w:val="00483928"/>
    <w:rsid w:val="00492C0F"/>
    <w:rsid w:val="004A7E9B"/>
    <w:rsid w:val="004D3DD3"/>
    <w:rsid w:val="005115EF"/>
    <w:rsid w:val="00515599"/>
    <w:rsid w:val="00571450"/>
    <w:rsid w:val="00587C1A"/>
    <w:rsid w:val="005B4F1B"/>
    <w:rsid w:val="005D1515"/>
    <w:rsid w:val="0065087D"/>
    <w:rsid w:val="006F42DB"/>
    <w:rsid w:val="00713990"/>
    <w:rsid w:val="00735B67"/>
    <w:rsid w:val="0076526F"/>
    <w:rsid w:val="0076719E"/>
    <w:rsid w:val="007B2630"/>
    <w:rsid w:val="00832332"/>
    <w:rsid w:val="008559ED"/>
    <w:rsid w:val="00855CB6"/>
    <w:rsid w:val="008605C9"/>
    <w:rsid w:val="00873AA0"/>
    <w:rsid w:val="008764F1"/>
    <w:rsid w:val="008B3CCC"/>
    <w:rsid w:val="00905FF9"/>
    <w:rsid w:val="00914377"/>
    <w:rsid w:val="0093452F"/>
    <w:rsid w:val="0096480C"/>
    <w:rsid w:val="00991CCF"/>
    <w:rsid w:val="00A33C1B"/>
    <w:rsid w:val="00A367B6"/>
    <w:rsid w:val="00A5220E"/>
    <w:rsid w:val="00A734DB"/>
    <w:rsid w:val="00A868F0"/>
    <w:rsid w:val="00A94DE5"/>
    <w:rsid w:val="00AA0271"/>
    <w:rsid w:val="00AA36DB"/>
    <w:rsid w:val="00AB3F70"/>
    <w:rsid w:val="00AC4BE5"/>
    <w:rsid w:val="00AD49A0"/>
    <w:rsid w:val="00AD618C"/>
    <w:rsid w:val="00AE6E2C"/>
    <w:rsid w:val="00B178F8"/>
    <w:rsid w:val="00B20B9B"/>
    <w:rsid w:val="00B74D93"/>
    <w:rsid w:val="00B93B6C"/>
    <w:rsid w:val="00B94DED"/>
    <w:rsid w:val="00BB0102"/>
    <w:rsid w:val="00C0291E"/>
    <w:rsid w:val="00C576A1"/>
    <w:rsid w:val="00C76377"/>
    <w:rsid w:val="00CE576F"/>
    <w:rsid w:val="00D04984"/>
    <w:rsid w:val="00D148E5"/>
    <w:rsid w:val="00D42994"/>
    <w:rsid w:val="00D5068D"/>
    <w:rsid w:val="00D57C28"/>
    <w:rsid w:val="00D778F4"/>
    <w:rsid w:val="00D83952"/>
    <w:rsid w:val="00DB232D"/>
    <w:rsid w:val="00DE5943"/>
    <w:rsid w:val="00DF15C1"/>
    <w:rsid w:val="00E00064"/>
    <w:rsid w:val="00E02475"/>
    <w:rsid w:val="00E13884"/>
    <w:rsid w:val="00E40254"/>
    <w:rsid w:val="00E576ED"/>
    <w:rsid w:val="00E81601"/>
    <w:rsid w:val="00EA59BC"/>
    <w:rsid w:val="00EB518F"/>
    <w:rsid w:val="00F00FE9"/>
    <w:rsid w:val="00F15CB5"/>
    <w:rsid w:val="00F31137"/>
    <w:rsid w:val="00F40CEA"/>
    <w:rsid w:val="00F41EF6"/>
    <w:rsid w:val="00F74624"/>
    <w:rsid w:val="00F85E82"/>
    <w:rsid w:val="00F956A9"/>
    <w:rsid w:val="00FE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4A7E9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7E9B"/>
    <w:rPr>
      <w:rFonts w:eastAsiaTheme="minorEastAsia"/>
      <w:lang w:eastAsia="ja-JP"/>
    </w:rPr>
  </w:style>
  <w:style w:type="table" w:styleId="TableGrid">
    <w:name w:val="Table Grid"/>
    <w:basedOn w:val="TableNormal"/>
    <w:uiPriority w:val="59"/>
    <w:rsid w:val="000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198"/>
    <w:pPr>
      <w:ind w:left="720"/>
      <w:contextualSpacing/>
    </w:pPr>
  </w:style>
  <w:style w:type="character" w:styleId="CommentReference">
    <w:name w:val="annotation reference"/>
    <w:basedOn w:val="DefaultParagraphFont"/>
    <w:uiPriority w:val="99"/>
    <w:semiHidden/>
    <w:unhideWhenUsed/>
    <w:rsid w:val="00A94DE5"/>
    <w:rPr>
      <w:sz w:val="16"/>
      <w:szCs w:val="16"/>
    </w:rPr>
  </w:style>
  <w:style w:type="paragraph" w:styleId="CommentText">
    <w:name w:val="annotation text"/>
    <w:basedOn w:val="Normal"/>
    <w:link w:val="CommentTextChar"/>
    <w:uiPriority w:val="99"/>
    <w:semiHidden/>
    <w:unhideWhenUsed/>
    <w:rsid w:val="00A94DE5"/>
    <w:pPr>
      <w:spacing w:line="240" w:lineRule="auto"/>
    </w:pPr>
    <w:rPr>
      <w:sz w:val="20"/>
      <w:szCs w:val="20"/>
    </w:rPr>
  </w:style>
  <w:style w:type="character" w:customStyle="1" w:styleId="CommentTextChar">
    <w:name w:val="Comment Text Char"/>
    <w:basedOn w:val="DefaultParagraphFont"/>
    <w:link w:val="CommentText"/>
    <w:uiPriority w:val="99"/>
    <w:semiHidden/>
    <w:rsid w:val="00A94DE5"/>
    <w:rPr>
      <w:sz w:val="20"/>
      <w:szCs w:val="20"/>
    </w:rPr>
  </w:style>
  <w:style w:type="paragraph" w:styleId="CommentSubject">
    <w:name w:val="annotation subject"/>
    <w:basedOn w:val="CommentText"/>
    <w:next w:val="CommentText"/>
    <w:link w:val="CommentSubjectChar"/>
    <w:uiPriority w:val="99"/>
    <w:semiHidden/>
    <w:unhideWhenUsed/>
    <w:rsid w:val="00A94DE5"/>
    <w:rPr>
      <w:b/>
      <w:bCs/>
    </w:rPr>
  </w:style>
  <w:style w:type="character" w:customStyle="1" w:styleId="CommentSubjectChar">
    <w:name w:val="Comment Subject Char"/>
    <w:basedOn w:val="CommentTextChar"/>
    <w:link w:val="CommentSubject"/>
    <w:uiPriority w:val="99"/>
    <w:semiHidden/>
    <w:rsid w:val="00A94DE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4A7E9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7E9B"/>
    <w:rPr>
      <w:rFonts w:eastAsiaTheme="minorEastAsia"/>
      <w:lang w:eastAsia="ja-JP"/>
    </w:rPr>
  </w:style>
  <w:style w:type="table" w:styleId="TableGrid">
    <w:name w:val="Table Grid"/>
    <w:basedOn w:val="TableNormal"/>
    <w:uiPriority w:val="59"/>
    <w:rsid w:val="000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198"/>
    <w:pPr>
      <w:ind w:left="720"/>
      <w:contextualSpacing/>
    </w:pPr>
  </w:style>
  <w:style w:type="character" w:styleId="CommentReference">
    <w:name w:val="annotation reference"/>
    <w:basedOn w:val="DefaultParagraphFont"/>
    <w:uiPriority w:val="99"/>
    <w:semiHidden/>
    <w:unhideWhenUsed/>
    <w:rsid w:val="00A94DE5"/>
    <w:rPr>
      <w:sz w:val="16"/>
      <w:szCs w:val="16"/>
    </w:rPr>
  </w:style>
  <w:style w:type="paragraph" w:styleId="CommentText">
    <w:name w:val="annotation text"/>
    <w:basedOn w:val="Normal"/>
    <w:link w:val="CommentTextChar"/>
    <w:uiPriority w:val="99"/>
    <w:semiHidden/>
    <w:unhideWhenUsed/>
    <w:rsid w:val="00A94DE5"/>
    <w:pPr>
      <w:spacing w:line="240" w:lineRule="auto"/>
    </w:pPr>
    <w:rPr>
      <w:sz w:val="20"/>
      <w:szCs w:val="20"/>
    </w:rPr>
  </w:style>
  <w:style w:type="character" w:customStyle="1" w:styleId="CommentTextChar">
    <w:name w:val="Comment Text Char"/>
    <w:basedOn w:val="DefaultParagraphFont"/>
    <w:link w:val="CommentText"/>
    <w:uiPriority w:val="99"/>
    <w:semiHidden/>
    <w:rsid w:val="00A94DE5"/>
    <w:rPr>
      <w:sz w:val="20"/>
      <w:szCs w:val="20"/>
    </w:rPr>
  </w:style>
  <w:style w:type="paragraph" w:styleId="CommentSubject">
    <w:name w:val="annotation subject"/>
    <w:basedOn w:val="CommentText"/>
    <w:next w:val="CommentText"/>
    <w:link w:val="CommentSubjectChar"/>
    <w:uiPriority w:val="99"/>
    <w:semiHidden/>
    <w:unhideWhenUsed/>
    <w:rsid w:val="00A94DE5"/>
    <w:rPr>
      <w:b/>
      <w:bCs/>
    </w:rPr>
  </w:style>
  <w:style w:type="character" w:customStyle="1" w:styleId="CommentSubjectChar">
    <w:name w:val="Comment Subject Char"/>
    <w:basedOn w:val="CommentTextChar"/>
    <w:link w:val="CommentSubject"/>
    <w:uiPriority w:val="99"/>
    <w:semiHidden/>
    <w:rsid w:val="00A94D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73B0-D93E-4D54-9AFB-BAE4E569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Tringale, Steven (EHS)</dc:creator>
  <cp:lastModifiedBy> </cp:lastModifiedBy>
  <cp:revision>3</cp:revision>
  <cp:lastPrinted>2020-01-02T20:24:00Z</cp:lastPrinted>
  <dcterms:created xsi:type="dcterms:W3CDTF">2020-01-02T20:05:00Z</dcterms:created>
  <dcterms:modified xsi:type="dcterms:W3CDTF">2020-01-02T20:24:00Z</dcterms:modified>
</cp:coreProperties>
</file>