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DFB55" w14:textId="77777777" w:rsidR="00406B2B" w:rsidRPr="00406B2B" w:rsidRDefault="00CB0E67" w:rsidP="00406B2B">
      <w:pPr>
        <w:pStyle w:val="Header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eastAsia="zh-TW"/>
        </w:rPr>
        <w:pict w14:anchorId="512FD79E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.15pt;margin-top:-29.2pt;width:747.15pt;height:54.2pt;z-index:251657728;mso-width-relative:margin;mso-height-relative:margin">
            <v:textbox>
              <w:txbxContent>
                <w:p w14:paraId="336FBA11" w14:textId="77777777" w:rsidR="00F65612" w:rsidRDefault="0014542B" w:rsidP="00CD4E19">
                  <w:pPr>
                    <w:pStyle w:val="Header"/>
                    <w:jc w:val="center"/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>FISCAL YEAR 20</w:t>
                  </w:r>
                  <w:r w:rsidR="009C1865">
                    <w:rPr>
                      <w:rFonts w:ascii="Calibri" w:hAnsi="Calibri"/>
                      <w:b/>
                      <w:sz w:val="24"/>
                      <w:szCs w:val="24"/>
                    </w:rPr>
                    <w:t>2</w:t>
                  </w:r>
                  <w:r w:rsidR="0087761B">
                    <w:rPr>
                      <w:rFonts w:ascii="Calibri" w:hAnsi="Calibri"/>
                      <w:b/>
                      <w:sz w:val="24"/>
                      <w:szCs w:val="24"/>
                    </w:rPr>
                    <w:t>4</w:t>
                  </w:r>
                </w:p>
                <w:p w14:paraId="6041E6B4" w14:textId="77777777" w:rsidR="00F65612" w:rsidRPr="00406B2B" w:rsidRDefault="00F65612" w:rsidP="007D083A">
                  <w:pPr>
                    <w:pStyle w:val="Header"/>
                    <w:jc w:val="center"/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  <w:r w:rsidRPr="00406B2B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STATE 911 DEPARTMENT PUBLIC SAFETY ANSWERING POINT AND REGIONAL EMERGENCY COMMUNICATION CENTER </w:t>
                  </w:r>
                </w:p>
                <w:p w14:paraId="5B3C80FF" w14:textId="77777777" w:rsidR="00F65612" w:rsidRPr="00A8398E" w:rsidRDefault="00F65612" w:rsidP="007D3077">
                  <w:pPr>
                    <w:pStyle w:val="Header"/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</w:rPr>
                    <w:t>SUPPORT AND INCENTIVE GRANT BUDGET MODIFICATION</w:t>
                  </w:r>
                </w:p>
                <w:p w14:paraId="3B2DAF46" w14:textId="77777777" w:rsidR="00F65612" w:rsidRPr="00406B2B" w:rsidRDefault="00F65612" w:rsidP="00C22EAD">
                  <w:pPr>
                    <w:rPr>
                      <w:rFonts w:ascii="Calibri" w:hAnsi="Calibri"/>
                    </w:rPr>
                  </w:pPr>
                </w:p>
                <w:p w14:paraId="62A9D4D6" w14:textId="77777777" w:rsidR="00F65612" w:rsidRDefault="00F65612"/>
              </w:txbxContent>
            </v:textbox>
          </v:shape>
        </w:pict>
      </w:r>
    </w:p>
    <w:p w14:paraId="1BEF9637" w14:textId="77777777" w:rsidR="00406B2B" w:rsidRPr="00406B2B" w:rsidRDefault="00406B2B" w:rsidP="00406B2B">
      <w:pPr>
        <w:rPr>
          <w:rFonts w:ascii="Calibri" w:hAnsi="Calibri"/>
        </w:rPr>
      </w:pPr>
    </w:p>
    <w:p w14:paraId="51628783" w14:textId="20DCBF99" w:rsidR="00A97186" w:rsidRDefault="008D156A" w:rsidP="008D156A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ab/>
      </w:r>
      <w:r w:rsidR="00AC6F1D">
        <w:rPr>
          <w:rFonts w:ascii="Calibri" w:hAnsi="Calibri"/>
          <w:b/>
          <w:sz w:val="32"/>
          <w:szCs w:val="32"/>
        </w:rPr>
        <w:t>PSAP</w:t>
      </w:r>
      <w:r w:rsidR="00BD67E4">
        <w:rPr>
          <w:rFonts w:ascii="Calibri" w:hAnsi="Calibri"/>
          <w:b/>
          <w:sz w:val="32"/>
          <w:szCs w:val="32"/>
        </w:rPr>
        <w:t xml:space="preserve"> NAME: </w:t>
      </w:r>
      <w:r w:rsidR="00165A9E">
        <w:rPr>
          <w:rFonts w:ascii="Calibri" w:hAnsi="Calibri"/>
          <w:b/>
          <w:sz w:val="32"/>
          <w:szCs w:val="32"/>
        </w:rPr>
        <w:t>___________________________________</w:t>
      </w:r>
    </w:p>
    <w:p w14:paraId="4BF57AAA" w14:textId="77777777" w:rsidR="009A2E95" w:rsidRDefault="00712EF4" w:rsidP="00712EF4">
      <w:pPr>
        <w:tabs>
          <w:tab w:val="left" w:pos="2287"/>
          <w:tab w:val="center" w:pos="7329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 w:rsidR="00A97186">
        <w:rPr>
          <w:rFonts w:ascii="Calibri" w:hAnsi="Calibri"/>
          <w:b/>
          <w:sz w:val="22"/>
          <w:szCs w:val="22"/>
        </w:rPr>
        <w:t>Please use this form to request modification of your current authorized budget</w:t>
      </w:r>
      <w:r w:rsidR="009A2E95">
        <w:rPr>
          <w:rFonts w:ascii="Calibri" w:hAnsi="Calibri"/>
          <w:b/>
          <w:sz w:val="22"/>
          <w:szCs w:val="22"/>
        </w:rPr>
        <w:t>.</w:t>
      </w:r>
    </w:p>
    <w:p w14:paraId="236FAFF0" w14:textId="77777777" w:rsidR="00BD67E4" w:rsidRPr="00BD67E4" w:rsidRDefault="00BD67E4" w:rsidP="00BD67E4">
      <w:pPr>
        <w:jc w:val="center"/>
        <w:rPr>
          <w:rFonts w:ascii="Calibri" w:hAnsi="Calibri"/>
          <w:b/>
          <w:bCs/>
          <w:sz w:val="20"/>
          <w:szCs w:val="20"/>
          <w:u w:val="single"/>
        </w:rPr>
      </w:pPr>
      <w:r w:rsidRPr="00BD67E4">
        <w:rPr>
          <w:rFonts w:ascii="Calibri" w:hAnsi="Calibri"/>
          <w:b/>
          <w:sz w:val="20"/>
          <w:szCs w:val="20"/>
          <w:u w:val="single"/>
        </w:rPr>
        <w:t>Attach narrative and quotes to support budget modification request</w:t>
      </w:r>
      <w:r w:rsidRPr="00BD67E4">
        <w:rPr>
          <w:rFonts w:ascii="Calibri" w:hAnsi="Calibri"/>
          <w:sz w:val="20"/>
          <w:szCs w:val="20"/>
          <w:u w:val="single"/>
        </w:rPr>
        <w:t xml:space="preserve"> and </w:t>
      </w:r>
      <w:r w:rsidRPr="00BD67E4">
        <w:rPr>
          <w:rFonts w:ascii="Calibri" w:hAnsi="Calibri"/>
          <w:b/>
          <w:sz w:val="20"/>
          <w:szCs w:val="20"/>
          <w:u w:val="single"/>
        </w:rPr>
        <w:t xml:space="preserve">MAIL </w:t>
      </w:r>
      <w:r w:rsidRPr="00BD67E4">
        <w:rPr>
          <w:rFonts w:ascii="Calibri" w:hAnsi="Calibri"/>
          <w:sz w:val="20"/>
          <w:szCs w:val="20"/>
          <w:u w:val="single"/>
        </w:rPr>
        <w:t xml:space="preserve">to:   </w:t>
      </w:r>
      <w:r w:rsidRPr="00BD67E4">
        <w:rPr>
          <w:rFonts w:ascii="Calibri" w:hAnsi="Calibri"/>
          <w:b/>
          <w:sz w:val="20"/>
          <w:szCs w:val="20"/>
          <w:u w:val="single"/>
        </w:rPr>
        <w:t xml:space="preserve">State 911 Department, </w:t>
      </w:r>
      <w:r w:rsidR="00621199">
        <w:rPr>
          <w:rFonts w:ascii="Calibri" w:hAnsi="Calibri"/>
          <w:b/>
          <w:sz w:val="20"/>
          <w:szCs w:val="20"/>
          <w:u w:val="single"/>
        </w:rPr>
        <w:t>151 Campanelli Drive,</w:t>
      </w:r>
      <w:r w:rsidR="00CD4E19">
        <w:rPr>
          <w:rFonts w:ascii="Calibri" w:hAnsi="Calibri"/>
          <w:b/>
          <w:sz w:val="20"/>
          <w:szCs w:val="20"/>
          <w:u w:val="single"/>
        </w:rPr>
        <w:t xml:space="preserve"> Suite A,</w:t>
      </w:r>
      <w:r w:rsidR="00621199">
        <w:rPr>
          <w:rFonts w:ascii="Calibri" w:hAnsi="Calibri"/>
          <w:b/>
          <w:sz w:val="20"/>
          <w:szCs w:val="20"/>
          <w:u w:val="single"/>
        </w:rPr>
        <w:t xml:space="preserve"> Middleborough, MA  02346</w:t>
      </w:r>
    </w:p>
    <w:p w14:paraId="0EBD5E69" w14:textId="77777777" w:rsidR="00BD67E4" w:rsidRPr="00BD67E4" w:rsidRDefault="009A2E95" w:rsidP="007D083A">
      <w:pPr>
        <w:jc w:val="both"/>
        <w:rPr>
          <w:rFonts w:ascii="Calibri" w:hAnsi="Calibri"/>
          <w:sz w:val="18"/>
          <w:szCs w:val="18"/>
        </w:rPr>
      </w:pPr>
      <w:r w:rsidRPr="00BD67E4">
        <w:rPr>
          <w:rFonts w:ascii="Calibri" w:hAnsi="Calibri"/>
          <w:sz w:val="18"/>
          <w:szCs w:val="18"/>
        </w:rPr>
        <w:t xml:space="preserve">Reallocations </w:t>
      </w:r>
      <w:r w:rsidRPr="00BD67E4">
        <w:rPr>
          <w:rFonts w:ascii="Calibri" w:hAnsi="Calibri"/>
          <w:b/>
          <w:sz w:val="18"/>
          <w:szCs w:val="18"/>
        </w:rPr>
        <w:t xml:space="preserve">exceeding </w:t>
      </w:r>
      <w:r w:rsidR="00235E38">
        <w:rPr>
          <w:rFonts w:ascii="Calibri" w:hAnsi="Calibri"/>
          <w:b/>
          <w:sz w:val="18"/>
          <w:szCs w:val="18"/>
        </w:rPr>
        <w:t>25</w:t>
      </w:r>
      <w:r w:rsidRPr="00E04AD2">
        <w:rPr>
          <w:rFonts w:ascii="Calibri" w:hAnsi="Calibri"/>
          <w:b/>
          <w:sz w:val="18"/>
          <w:szCs w:val="18"/>
        </w:rPr>
        <w:t xml:space="preserve">% </w:t>
      </w:r>
      <w:r w:rsidRPr="00BD67E4">
        <w:rPr>
          <w:rFonts w:ascii="Calibri" w:hAnsi="Calibri"/>
          <w:sz w:val="18"/>
          <w:szCs w:val="18"/>
        </w:rPr>
        <w:t>of the contract award and/or reallocation to a category</w:t>
      </w:r>
      <w:r w:rsidR="003476DE" w:rsidRPr="00BD67E4">
        <w:rPr>
          <w:rFonts w:ascii="Calibri" w:hAnsi="Calibri"/>
          <w:sz w:val="18"/>
          <w:szCs w:val="18"/>
        </w:rPr>
        <w:t xml:space="preserve"> and/or item</w:t>
      </w:r>
      <w:r w:rsidRPr="00BD67E4">
        <w:rPr>
          <w:rFonts w:ascii="Calibri" w:hAnsi="Calibri"/>
          <w:sz w:val="18"/>
          <w:szCs w:val="18"/>
        </w:rPr>
        <w:t xml:space="preserve"> not previously approved shall be subject to the </w:t>
      </w:r>
      <w:r w:rsidRPr="00BD67E4">
        <w:rPr>
          <w:rFonts w:ascii="Calibri" w:hAnsi="Calibri"/>
          <w:b/>
          <w:sz w:val="18"/>
          <w:szCs w:val="18"/>
        </w:rPr>
        <w:t>prior written approval</w:t>
      </w:r>
      <w:r w:rsidRPr="00BD67E4">
        <w:rPr>
          <w:rFonts w:ascii="Calibri" w:hAnsi="Calibri"/>
          <w:sz w:val="18"/>
          <w:szCs w:val="18"/>
        </w:rPr>
        <w:t xml:space="preserve"> of the State 911 Department, and such approval shall be sought and obtained</w:t>
      </w:r>
      <w:r w:rsidRPr="00BD67E4">
        <w:rPr>
          <w:rFonts w:ascii="Calibri" w:hAnsi="Calibri"/>
          <w:b/>
          <w:sz w:val="18"/>
          <w:szCs w:val="18"/>
        </w:rPr>
        <w:t xml:space="preserve"> </w:t>
      </w:r>
      <w:r w:rsidRPr="00BD67E4">
        <w:rPr>
          <w:rFonts w:ascii="Calibri" w:hAnsi="Calibri"/>
          <w:b/>
          <w:sz w:val="18"/>
          <w:szCs w:val="18"/>
          <w:u w:val="single"/>
        </w:rPr>
        <w:t>prior</w:t>
      </w:r>
      <w:r w:rsidRPr="00BD67E4">
        <w:rPr>
          <w:rFonts w:ascii="Calibri" w:hAnsi="Calibri"/>
          <w:sz w:val="18"/>
          <w:szCs w:val="18"/>
        </w:rPr>
        <w:t xml:space="preserve"> to implementation of such reallocation.  No grantee will receive funding above and beyond its initial contract award.</w:t>
      </w:r>
      <w:r w:rsidR="00015D3D" w:rsidRPr="00BD67E4">
        <w:rPr>
          <w:rFonts w:ascii="Calibri" w:hAnsi="Calibri"/>
          <w:sz w:val="18"/>
          <w:szCs w:val="18"/>
        </w:rPr>
        <w:t xml:space="preserve"> All budget modification</w:t>
      </w:r>
      <w:r w:rsidR="00977925" w:rsidRPr="00BD67E4">
        <w:rPr>
          <w:rFonts w:ascii="Calibri" w:hAnsi="Calibri"/>
          <w:sz w:val="18"/>
          <w:szCs w:val="18"/>
        </w:rPr>
        <w:t>s</w:t>
      </w:r>
      <w:r w:rsidR="00015D3D" w:rsidRPr="00BD67E4">
        <w:rPr>
          <w:rFonts w:ascii="Calibri" w:hAnsi="Calibri"/>
          <w:sz w:val="18"/>
          <w:szCs w:val="18"/>
        </w:rPr>
        <w:t xml:space="preserve"> </w:t>
      </w:r>
      <w:r w:rsidR="00BD67E4" w:rsidRPr="00BD67E4">
        <w:rPr>
          <w:rFonts w:ascii="Calibri" w:hAnsi="Calibri"/>
          <w:sz w:val="18"/>
          <w:szCs w:val="18"/>
        </w:rPr>
        <w:t>must be</w:t>
      </w:r>
      <w:r w:rsidR="00015D3D" w:rsidRPr="00BD67E4">
        <w:rPr>
          <w:rFonts w:ascii="Calibri" w:hAnsi="Calibri"/>
          <w:sz w:val="18"/>
          <w:szCs w:val="18"/>
        </w:rPr>
        <w:t xml:space="preserve"> </w:t>
      </w:r>
      <w:r w:rsidR="00BD67E4" w:rsidRPr="00BD67E4">
        <w:rPr>
          <w:rFonts w:ascii="Calibri" w:hAnsi="Calibri"/>
          <w:sz w:val="18"/>
          <w:szCs w:val="18"/>
        </w:rPr>
        <w:t xml:space="preserve">submitted in compliance with grant guidelines and </w:t>
      </w:r>
      <w:r w:rsidR="00015D3D" w:rsidRPr="00BD67E4">
        <w:rPr>
          <w:rFonts w:ascii="Calibri" w:hAnsi="Calibri"/>
          <w:sz w:val="18"/>
          <w:szCs w:val="18"/>
        </w:rPr>
        <w:t>approved prior to t</w:t>
      </w:r>
      <w:r w:rsidR="005D4FFA" w:rsidRPr="00BD67E4">
        <w:rPr>
          <w:rFonts w:ascii="Calibri" w:hAnsi="Calibri"/>
          <w:sz w:val="18"/>
          <w:szCs w:val="18"/>
        </w:rPr>
        <w:t xml:space="preserve">he contract end date </w:t>
      </w:r>
      <w:r w:rsidR="005D4FFA" w:rsidRPr="007C5FFB">
        <w:rPr>
          <w:rFonts w:ascii="Calibri" w:hAnsi="Calibri"/>
          <w:b/>
          <w:bCs/>
          <w:sz w:val="18"/>
          <w:szCs w:val="18"/>
        </w:rPr>
        <w:t>(06/30/20</w:t>
      </w:r>
      <w:r w:rsidR="009C1865" w:rsidRPr="007C5FFB">
        <w:rPr>
          <w:rFonts w:ascii="Calibri" w:hAnsi="Calibri"/>
          <w:b/>
          <w:bCs/>
          <w:sz w:val="18"/>
          <w:szCs w:val="18"/>
        </w:rPr>
        <w:t>2</w:t>
      </w:r>
      <w:r w:rsidR="0087761B" w:rsidRPr="007C5FFB">
        <w:rPr>
          <w:rFonts w:ascii="Calibri" w:hAnsi="Calibri"/>
          <w:b/>
          <w:bCs/>
          <w:sz w:val="18"/>
          <w:szCs w:val="18"/>
        </w:rPr>
        <w:t>4</w:t>
      </w:r>
      <w:r w:rsidR="00015D3D" w:rsidRPr="007C5FFB">
        <w:rPr>
          <w:rFonts w:ascii="Calibri" w:hAnsi="Calibri"/>
          <w:b/>
          <w:bCs/>
          <w:sz w:val="18"/>
          <w:szCs w:val="18"/>
        </w:rPr>
        <w:t>)</w:t>
      </w:r>
      <w:r w:rsidR="00015D3D" w:rsidRPr="00BD67E4">
        <w:rPr>
          <w:rFonts w:ascii="Calibri" w:hAnsi="Calibri"/>
          <w:sz w:val="18"/>
          <w:szCs w:val="18"/>
        </w:rPr>
        <w:t>.</w:t>
      </w:r>
      <w:r w:rsidR="007D083A" w:rsidRPr="00BD67E4">
        <w:rPr>
          <w:rFonts w:ascii="Calibri" w:hAnsi="Calibri"/>
          <w:sz w:val="18"/>
          <w:szCs w:val="18"/>
        </w:rPr>
        <w:t xml:space="preserve">  </w:t>
      </w:r>
    </w:p>
    <w:tbl>
      <w:tblPr>
        <w:tblW w:w="1486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0"/>
        <w:gridCol w:w="2593"/>
        <w:gridCol w:w="1020"/>
        <w:gridCol w:w="2784"/>
        <w:gridCol w:w="2963"/>
        <w:gridCol w:w="13"/>
      </w:tblGrid>
      <w:tr w:rsidR="00E02056" w:rsidRPr="004B7086" w14:paraId="30F93B92" w14:textId="77777777" w:rsidTr="007D083A">
        <w:trPr>
          <w:trHeight w:val="314"/>
        </w:trPr>
        <w:tc>
          <w:tcPr>
            <w:tcW w:w="14863" w:type="dxa"/>
            <w:gridSpan w:val="6"/>
            <w:vAlign w:val="center"/>
          </w:tcPr>
          <w:p w14:paraId="11DB9BEB" w14:textId="77777777" w:rsidR="00E02056" w:rsidRPr="004B7086" w:rsidRDefault="00E02056" w:rsidP="00A97186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68" w:lineRule="auto"/>
              <w:jc w:val="center"/>
              <w:rPr>
                <w:b/>
                <w:szCs w:val="24"/>
              </w:rPr>
            </w:pPr>
            <w:r w:rsidRPr="004B7086">
              <w:rPr>
                <w:b/>
                <w:szCs w:val="24"/>
              </w:rPr>
              <w:t>Primary PSAP, Regional PSAP, Regional Secondary PSAP, &amp; RECC</w:t>
            </w:r>
          </w:p>
        </w:tc>
      </w:tr>
      <w:tr w:rsidR="007D083A" w14:paraId="2F66497B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1115"/>
        </w:trPr>
        <w:tc>
          <w:tcPr>
            <w:tcW w:w="5490" w:type="dxa"/>
          </w:tcPr>
          <w:p w14:paraId="646F2887" w14:textId="77777777" w:rsidR="007D083A" w:rsidRPr="00AC7D84" w:rsidRDefault="007D083A" w:rsidP="00AC7D84">
            <w:pPr>
              <w:jc w:val="center"/>
              <w:rPr>
                <w:rFonts w:ascii="Calibri" w:hAnsi="Calibri"/>
                <w:b/>
                <w:sz w:val="28"/>
              </w:rPr>
            </w:pPr>
          </w:p>
          <w:p w14:paraId="1772B0BE" w14:textId="77777777" w:rsidR="007D083A" w:rsidRPr="00AC7D84" w:rsidRDefault="007D083A" w:rsidP="00AC7D84">
            <w:pPr>
              <w:jc w:val="center"/>
              <w:rPr>
                <w:rFonts w:ascii="Calibri" w:hAnsi="Calibri"/>
                <w:b/>
                <w:sz w:val="28"/>
              </w:rPr>
            </w:pPr>
            <w:r w:rsidRPr="00AC7D84">
              <w:rPr>
                <w:rFonts w:ascii="Calibri" w:hAnsi="Calibri"/>
                <w:b/>
                <w:sz w:val="28"/>
              </w:rPr>
              <w:t>CATEGORY</w:t>
            </w:r>
          </w:p>
        </w:tc>
        <w:tc>
          <w:tcPr>
            <w:tcW w:w="2593" w:type="dxa"/>
          </w:tcPr>
          <w:p w14:paraId="25F31981" w14:textId="77777777" w:rsidR="007C5FFB" w:rsidRPr="007C5FFB" w:rsidRDefault="007C5FFB" w:rsidP="00AC7D84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  <w:p w14:paraId="7A263157" w14:textId="77777777" w:rsidR="007D083A" w:rsidRPr="00AC7D84" w:rsidRDefault="007D083A" w:rsidP="00AC7D84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AC7D84">
              <w:rPr>
                <w:rFonts w:ascii="Calibri" w:hAnsi="Calibri"/>
                <w:b/>
                <w:szCs w:val="24"/>
              </w:rPr>
              <w:t>CURRENT</w:t>
            </w:r>
          </w:p>
          <w:p w14:paraId="263FE1C0" w14:textId="77777777" w:rsidR="007D083A" w:rsidRDefault="00F949BF" w:rsidP="00AC7D84">
            <w:pPr>
              <w:jc w:val="center"/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APPROVED BUDG</w:t>
            </w:r>
            <w:r w:rsidR="007D083A" w:rsidRPr="00AC7D84">
              <w:rPr>
                <w:rFonts w:ascii="Calibri" w:hAnsi="Calibri"/>
                <w:b/>
                <w:szCs w:val="24"/>
              </w:rPr>
              <w:t>ET</w:t>
            </w:r>
          </w:p>
          <w:p w14:paraId="7BC44210" w14:textId="77777777" w:rsidR="00D3776F" w:rsidRPr="00AC7D84" w:rsidRDefault="00D3776F" w:rsidP="00AC7D84">
            <w:pPr>
              <w:jc w:val="center"/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(A)</w:t>
            </w:r>
          </w:p>
        </w:tc>
        <w:tc>
          <w:tcPr>
            <w:tcW w:w="1020" w:type="dxa"/>
            <w:shd w:val="clear" w:color="auto" w:fill="auto"/>
          </w:tcPr>
          <w:p w14:paraId="33274C4F" w14:textId="77777777" w:rsidR="007D083A" w:rsidRPr="008D7AA4" w:rsidRDefault="007D083A" w:rsidP="00AC7D8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D7AA4">
              <w:rPr>
                <w:rFonts w:ascii="Calibri" w:hAnsi="Calibri"/>
                <w:b/>
                <w:sz w:val="22"/>
                <w:szCs w:val="22"/>
              </w:rPr>
              <w:t>Indicate Add or Reduce</w:t>
            </w:r>
          </w:p>
          <w:p w14:paraId="05A74D24" w14:textId="77777777" w:rsidR="007D083A" w:rsidRPr="00AC7D84" w:rsidRDefault="007D083A" w:rsidP="00AC7D84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6E3A31">
              <w:rPr>
                <w:rFonts w:ascii="Calibri" w:hAnsi="Calibri"/>
                <w:b/>
                <w:sz w:val="28"/>
              </w:rPr>
              <w:t>+/-</w:t>
            </w:r>
          </w:p>
        </w:tc>
        <w:tc>
          <w:tcPr>
            <w:tcW w:w="2784" w:type="dxa"/>
            <w:shd w:val="clear" w:color="auto" w:fill="FFE5FF"/>
          </w:tcPr>
          <w:p w14:paraId="7E471AC4" w14:textId="77777777" w:rsidR="007D083A" w:rsidRPr="00AC7D84" w:rsidRDefault="007D083A" w:rsidP="00AC7D84">
            <w:pPr>
              <w:jc w:val="center"/>
              <w:rPr>
                <w:rFonts w:ascii="Calibri" w:hAnsi="Calibri"/>
                <w:b/>
                <w:szCs w:val="24"/>
              </w:rPr>
            </w:pPr>
          </w:p>
          <w:p w14:paraId="08DAD65B" w14:textId="77777777" w:rsidR="007D083A" w:rsidRDefault="00D3776F" w:rsidP="00AC7D84">
            <w:pPr>
              <w:jc w:val="center"/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AMENDED</w:t>
            </w:r>
            <w:r w:rsidR="007D083A" w:rsidRPr="00AC7D84">
              <w:rPr>
                <w:rFonts w:ascii="Calibri" w:hAnsi="Calibri"/>
                <w:b/>
                <w:szCs w:val="24"/>
              </w:rPr>
              <w:t xml:space="preserve"> AMOUNT</w:t>
            </w:r>
          </w:p>
          <w:p w14:paraId="4E5E0BFE" w14:textId="77777777" w:rsidR="00D3776F" w:rsidRPr="00AC7D84" w:rsidRDefault="00D3776F" w:rsidP="00AC7D84">
            <w:pPr>
              <w:jc w:val="center"/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(B)</w:t>
            </w:r>
          </w:p>
        </w:tc>
        <w:tc>
          <w:tcPr>
            <w:tcW w:w="2963" w:type="dxa"/>
            <w:shd w:val="clear" w:color="auto" w:fill="auto"/>
          </w:tcPr>
          <w:p w14:paraId="08FEEC30" w14:textId="77777777" w:rsidR="00297F66" w:rsidRPr="00AC7D84" w:rsidRDefault="00297F66" w:rsidP="00AC7D84">
            <w:pPr>
              <w:jc w:val="center"/>
              <w:rPr>
                <w:rFonts w:ascii="Calibri" w:hAnsi="Calibri"/>
                <w:b/>
                <w:szCs w:val="24"/>
              </w:rPr>
            </w:pPr>
          </w:p>
          <w:p w14:paraId="36B7A9E8" w14:textId="77777777" w:rsidR="007D083A" w:rsidRDefault="007D083A" w:rsidP="00AC7D84">
            <w:pPr>
              <w:jc w:val="center"/>
              <w:rPr>
                <w:rFonts w:ascii="Calibri" w:hAnsi="Calibri"/>
                <w:b/>
                <w:szCs w:val="24"/>
              </w:rPr>
            </w:pPr>
            <w:r w:rsidRPr="00AC7D84">
              <w:rPr>
                <w:rFonts w:ascii="Calibri" w:hAnsi="Calibri"/>
                <w:b/>
                <w:szCs w:val="24"/>
              </w:rPr>
              <w:t>NEW BUDGET AMOUNT</w:t>
            </w:r>
          </w:p>
          <w:p w14:paraId="3EFDF329" w14:textId="77777777" w:rsidR="00D3776F" w:rsidRPr="00AC7D84" w:rsidRDefault="00D3776F" w:rsidP="00AC7D84">
            <w:pPr>
              <w:jc w:val="center"/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(C=A +/– B)</w:t>
            </w:r>
          </w:p>
        </w:tc>
      </w:tr>
      <w:tr w:rsidR="007D083A" w14:paraId="38A31BD6" w14:textId="77777777" w:rsidTr="004D6CE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494"/>
        </w:trPr>
        <w:tc>
          <w:tcPr>
            <w:tcW w:w="5490" w:type="dxa"/>
            <w:vAlign w:val="center"/>
          </w:tcPr>
          <w:p w14:paraId="021DC882" w14:textId="77777777" w:rsidR="00297F66" w:rsidRPr="006E3A31" w:rsidRDefault="007D083A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>A.  Enhanced 911 Telecommunicator Personnel Costs</w:t>
            </w:r>
          </w:p>
        </w:tc>
        <w:tc>
          <w:tcPr>
            <w:tcW w:w="2593" w:type="dxa"/>
            <w:vAlign w:val="center"/>
          </w:tcPr>
          <w:p w14:paraId="4BA1C804" w14:textId="77777777" w:rsidR="007D083A" w:rsidRPr="006E3A31" w:rsidRDefault="007D083A" w:rsidP="00406B2B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883226A" w14:textId="77777777" w:rsidR="007D083A" w:rsidRPr="006E3A31" w:rsidRDefault="007D083A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FFE5FF"/>
            <w:vAlign w:val="center"/>
          </w:tcPr>
          <w:p w14:paraId="79CC08A2" w14:textId="77777777" w:rsidR="007D083A" w:rsidRPr="006E3A31" w:rsidRDefault="007D083A" w:rsidP="00406B2B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23741DAC" w14:textId="77777777" w:rsidR="007D083A" w:rsidRPr="006E3A31" w:rsidRDefault="003816E1" w:rsidP="00406B2B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7D083A" w14:paraId="069357CD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</w:trPr>
        <w:tc>
          <w:tcPr>
            <w:tcW w:w="5490" w:type="dxa"/>
            <w:vAlign w:val="center"/>
          </w:tcPr>
          <w:p w14:paraId="646FBE1A" w14:textId="77777777" w:rsidR="007C5FFB" w:rsidRDefault="007D083A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 xml:space="preserve">B.  Heat, Ventilation, </w:t>
            </w:r>
            <w:r w:rsidR="00C7679F" w:rsidRPr="006E3A31">
              <w:rPr>
                <w:rFonts w:ascii="Calibri" w:hAnsi="Calibri"/>
                <w:sz w:val="22"/>
                <w:szCs w:val="24"/>
              </w:rPr>
              <w:t>Air-Conditioning,</w:t>
            </w:r>
            <w:r w:rsidRPr="006E3A31">
              <w:rPr>
                <w:rFonts w:ascii="Calibri" w:hAnsi="Calibri"/>
                <w:sz w:val="22"/>
                <w:szCs w:val="24"/>
              </w:rPr>
              <w:t xml:space="preserve"> and other</w:t>
            </w:r>
          </w:p>
          <w:p w14:paraId="2DDCD1B9" w14:textId="77777777" w:rsidR="007D083A" w:rsidRPr="006E3A31" w:rsidRDefault="007C5FFB" w:rsidP="006E3A31">
            <w:pPr>
              <w:rPr>
                <w:rFonts w:ascii="Calibri" w:hAnsi="Calibri"/>
                <w:sz w:val="22"/>
                <w:szCs w:val="24"/>
              </w:rPr>
            </w:pPr>
            <w:r>
              <w:rPr>
                <w:rFonts w:ascii="Calibri" w:hAnsi="Calibri"/>
                <w:sz w:val="22"/>
                <w:szCs w:val="24"/>
              </w:rPr>
              <w:t xml:space="preserve">      </w:t>
            </w:r>
            <w:r w:rsidR="007D083A" w:rsidRPr="006E3A31">
              <w:rPr>
                <w:rFonts w:ascii="Calibri" w:hAnsi="Calibri"/>
                <w:sz w:val="22"/>
                <w:szCs w:val="24"/>
              </w:rPr>
              <w:t>Environmental Control Equipment</w:t>
            </w:r>
          </w:p>
        </w:tc>
        <w:tc>
          <w:tcPr>
            <w:tcW w:w="2593" w:type="dxa"/>
            <w:vAlign w:val="center"/>
          </w:tcPr>
          <w:p w14:paraId="0B667DBA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5F2020A" w14:textId="77777777" w:rsidR="007D083A" w:rsidRPr="006E3A31" w:rsidRDefault="007D083A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FFE5FF"/>
            <w:vAlign w:val="center"/>
          </w:tcPr>
          <w:p w14:paraId="60451FAF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56DD65B3" w14:textId="77777777" w:rsidR="007D083A" w:rsidRPr="006E3A31" w:rsidRDefault="003816E1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7D083A" w14:paraId="4740C66A" w14:textId="77777777" w:rsidTr="004D6CE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458"/>
        </w:trPr>
        <w:tc>
          <w:tcPr>
            <w:tcW w:w="5490" w:type="dxa"/>
            <w:vAlign w:val="center"/>
          </w:tcPr>
          <w:p w14:paraId="5D9C09CB" w14:textId="77777777" w:rsidR="00297F66" w:rsidRPr="006E3A31" w:rsidRDefault="004F03DE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 xml:space="preserve">C. </w:t>
            </w:r>
            <w:r w:rsidR="008D7AA4">
              <w:rPr>
                <w:rFonts w:ascii="Calibri" w:hAnsi="Calibri"/>
                <w:sz w:val="22"/>
                <w:szCs w:val="24"/>
              </w:rPr>
              <w:t xml:space="preserve"> </w:t>
            </w:r>
            <w:r w:rsidRPr="006E3A31">
              <w:rPr>
                <w:rFonts w:ascii="Calibri" w:hAnsi="Calibri"/>
                <w:sz w:val="22"/>
                <w:szCs w:val="24"/>
              </w:rPr>
              <w:t xml:space="preserve">Computer-Aided </w:t>
            </w:r>
            <w:r w:rsidR="007D083A" w:rsidRPr="006E3A31">
              <w:rPr>
                <w:rFonts w:ascii="Calibri" w:hAnsi="Calibri"/>
                <w:sz w:val="22"/>
                <w:szCs w:val="24"/>
              </w:rPr>
              <w:t>Dispatch Systems</w:t>
            </w:r>
          </w:p>
        </w:tc>
        <w:tc>
          <w:tcPr>
            <w:tcW w:w="2593" w:type="dxa"/>
            <w:vAlign w:val="center"/>
          </w:tcPr>
          <w:p w14:paraId="4630A509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3382083" w14:textId="77777777" w:rsidR="007D083A" w:rsidRPr="006E3A31" w:rsidRDefault="007D083A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FFE5FF"/>
            <w:vAlign w:val="center"/>
          </w:tcPr>
          <w:p w14:paraId="2B441E0E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6F41B81B" w14:textId="77777777" w:rsidR="007D083A" w:rsidRPr="006E3A31" w:rsidRDefault="003816E1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7D083A" w14:paraId="4AF63F9A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440"/>
        </w:trPr>
        <w:tc>
          <w:tcPr>
            <w:tcW w:w="5490" w:type="dxa"/>
            <w:vAlign w:val="center"/>
          </w:tcPr>
          <w:p w14:paraId="1B08ABD9" w14:textId="77777777" w:rsidR="00297F66" w:rsidRPr="006E3A31" w:rsidRDefault="007D083A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>D.  Radio Consoles</w:t>
            </w:r>
          </w:p>
        </w:tc>
        <w:tc>
          <w:tcPr>
            <w:tcW w:w="2593" w:type="dxa"/>
            <w:vAlign w:val="center"/>
          </w:tcPr>
          <w:p w14:paraId="36B5676B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84D4790" w14:textId="77777777" w:rsidR="007D083A" w:rsidRPr="006E3A31" w:rsidRDefault="007D083A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FFE5FF"/>
            <w:vAlign w:val="center"/>
          </w:tcPr>
          <w:p w14:paraId="77BF5B64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032203BE" w14:textId="77777777" w:rsidR="007D083A" w:rsidRPr="006E3A31" w:rsidRDefault="003816E1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7D083A" w:rsidRPr="00E02056" w14:paraId="0729480A" w14:textId="77777777" w:rsidTr="004D6CE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431"/>
        </w:trPr>
        <w:tc>
          <w:tcPr>
            <w:tcW w:w="5490" w:type="dxa"/>
            <w:vAlign w:val="center"/>
          </w:tcPr>
          <w:p w14:paraId="63F2DDE6" w14:textId="77777777" w:rsidR="00297F66" w:rsidRPr="006E3A31" w:rsidRDefault="007D083A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>E.  Console Furniture and Dispatcher Chairs</w:t>
            </w:r>
          </w:p>
        </w:tc>
        <w:tc>
          <w:tcPr>
            <w:tcW w:w="2593" w:type="dxa"/>
            <w:vAlign w:val="center"/>
          </w:tcPr>
          <w:p w14:paraId="7737A10F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C2ABADB" w14:textId="77777777" w:rsidR="007D083A" w:rsidRPr="006E3A31" w:rsidRDefault="007D083A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FFE5FF"/>
            <w:vAlign w:val="center"/>
          </w:tcPr>
          <w:p w14:paraId="7E4F2784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3DABE97D" w14:textId="77777777" w:rsidR="007D083A" w:rsidRPr="006E3A31" w:rsidRDefault="003816E1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7D083A" w:rsidRPr="00E02056" w14:paraId="7C8FFE81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</w:trPr>
        <w:tc>
          <w:tcPr>
            <w:tcW w:w="5490" w:type="dxa"/>
            <w:vAlign w:val="center"/>
          </w:tcPr>
          <w:p w14:paraId="55BD6320" w14:textId="77777777" w:rsidR="007C5FFB" w:rsidRDefault="007D083A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>F.  Fire Alarm Receiving and Alerting Equipment Associated</w:t>
            </w:r>
          </w:p>
          <w:p w14:paraId="5D90A501" w14:textId="77777777" w:rsidR="007D083A" w:rsidRPr="006E3A31" w:rsidRDefault="007D083A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 xml:space="preserve"> </w:t>
            </w:r>
            <w:r w:rsidR="006E3A31">
              <w:rPr>
                <w:rFonts w:ascii="Calibri" w:hAnsi="Calibri"/>
                <w:sz w:val="22"/>
                <w:szCs w:val="24"/>
              </w:rPr>
              <w:t xml:space="preserve"> </w:t>
            </w:r>
            <w:r w:rsidR="007C5FFB">
              <w:rPr>
                <w:rFonts w:ascii="Calibri" w:hAnsi="Calibri"/>
                <w:sz w:val="22"/>
                <w:szCs w:val="24"/>
              </w:rPr>
              <w:t xml:space="preserve">   </w:t>
            </w:r>
            <w:r w:rsidRPr="006E3A31">
              <w:rPr>
                <w:rFonts w:ascii="Calibri" w:hAnsi="Calibri"/>
                <w:sz w:val="22"/>
                <w:szCs w:val="24"/>
              </w:rPr>
              <w:t>with Providing Enhanced 911 Service</w:t>
            </w:r>
          </w:p>
        </w:tc>
        <w:tc>
          <w:tcPr>
            <w:tcW w:w="2593" w:type="dxa"/>
            <w:vAlign w:val="center"/>
          </w:tcPr>
          <w:p w14:paraId="1117042A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B0768D8" w14:textId="77777777" w:rsidR="007D083A" w:rsidRPr="006E3A31" w:rsidRDefault="007D083A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FFE5FF"/>
            <w:vAlign w:val="center"/>
          </w:tcPr>
          <w:p w14:paraId="264DF90B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1857D4EB" w14:textId="77777777" w:rsidR="007D083A" w:rsidRPr="006E3A31" w:rsidRDefault="003816E1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7D083A" w:rsidRPr="00E02056" w14:paraId="4D4342F5" w14:textId="77777777" w:rsidTr="004D6CE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467"/>
        </w:trPr>
        <w:tc>
          <w:tcPr>
            <w:tcW w:w="5490" w:type="dxa"/>
            <w:tcBorders>
              <w:bottom w:val="single" w:sz="4" w:space="0" w:color="000000"/>
            </w:tcBorders>
            <w:vAlign w:val="center"/>
          </w:tcPr>
          <w:p w14:paraId="3B23917A" w14:textId="77777777" w:rsidR="00297F66" w:rsidRPr="006E3A31" w:rsidRDefault="007D083A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>G.  Other Equipment</w:t>
            </w:r>
          </w:p>
        </w:tc>
        <w:tc>
          <w:tcPr>
            <w:tcW w:w="2593" w:type="dxa"/>
            <w:tcBorders>
              <w:bottom w:val="single" w:sz="4" w:space="0" w:color="000000"/>
            </w:tcBorders>
            <w:vAlign w:val="center"/>
          </w:tcPr>
          <w:p w14:paraId="5E90BD7A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C1C816" w14:textId="77777777" w:rsidR="007D083A" w:rsidRPr="006E3A31" w:rsidRDefault="007D083A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tcBorders>
              <w:bottom w:val="single" w:sz="4" w:space="0" w:color="000000"/>
            </w:tcBorders>
            <w:shd w:val="clear" w:color="auto" w:fill="FFE5FF"/>
            <w:vAlign w:val="center"/>
          </w:tcPr>
          <w:p w14:paraId="3225DADF" w14:textId="77777777" w:rsidR="007D083A" w:rsidRPr="006E3A31" w:rsidRDefault="007D083A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4A5F9F" w14:textId="77777777" w:rsidR="007D083A" w:rsidRPr="006E3A31" w:rsidRDefault="003816E1" w:rsidP="00A97186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7D083A" w:rsidRPr="00E02056" w14:paraId="11BDCD21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62"/>
        </w:trPr>
        <w:tc>
          <w:tcPr>
            <w:tcW w:w="5490" w:type="dxa"/>
            <w:shd w:val="clear" w:color="auto" w:fill="FFE5FF"/>
          </w:tcPr>
          <w:p w14:paraId="286C95EF" w14:textId="77777777" w:rsidR="007D083A" w:rsidRPr="006E3A31" w:rsidRDefault="007D083A" w:rsidP="00406B2B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593" w:type="dxa"/>
            <w:shd w:val="clear" w:color="auto" w:fill="FFE5FF"/>
          </w:tcPr>
          <w:p w14:paraId="68C0BF00" w14:textId="77777777" w:rsidR="007D083A" w:rsidRPr="006E3A31" w:rsidRDefault="007D083A" w:rsidP="00406B2B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1020" w:type="dxa"/>
            <w:shd w:val="clear" w:color="auto" w:fill="FFE5FF"/>
          </w:tcPr>
          <w:p w14:paraId="456C4049" w14:textId="77777777" w:rsidR="007D083A" w:rsidRPr="006E3A31" w:rsidRDefault="007D083A" w:rsidP="007C5FFB">
            <w:pPr>
              <w:jc w:val="center"/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784" w:type="dxa"/>
            <w:shd w:val="clear" w:color="auto" w:fill="FFE5FF"/>
          </w:tcPr>
          <w:p w14:paraId="64EB0FD4" w14:textId="77777777" w:rsidR="007D083A" w:rsidRPr="006E3A31" w:rsidRDefault="007D083A" w:rsidP="00406B2B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963" w:type="dxa"/>
            <w:shd w:val="clear" w:color="auto" w:fill="FFE5FF"/>
          </w:tcPr>
          <w:p w14:paraId="28CB13A8" w14:textId="77777777" w:rsidR="007D083A" w:rsidRPr="006E3A31" w:rsidRDefault="007D083A" w:rsidP="00406B2B">
            <w:pPr>
              <w:rPr>
                <w:rFonts w:ascii="Calibri" w:hAnsi="Calibri"/>
                <w:sz w:val="10"/>
                <w:szCs w:val="10"/>
              </w:rPr>
            </w:pPr>
          </w:p>
        </w:tc>
      </w:tr>
      <w:tr w:rsidR="006E3A31" w:rsidRPr="00E02056" w14:paraId="4C37263C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</w:trPr>
        <w:tc>
          <w:tcPr>
            <w:tcW w:w="5490" w:type="dxa"/>
          </w:tcPr>
          <w:p w14:paraId="39732E33" w14:textId="77777777" w:rsidR="006E3A31" w:rsidRDefault="006E3A31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 xml:space="preserve">H.  Public Safety Radio Systems </w:t>
            </w:r>
          </w:p>
          <w:p w14:paraId="12C031BF" w14:textId="154C978B" w:rsidR="006E3A31" w:rsidRPr="006E3A31" w:rsidRDefault="006E3A31" w:rsidP="006E3A31">
            <w:pPr>
              <w:rPr>
                <w:rFonts w:ascii="Calibri" w:hAnsi="Calibri"/>
                <w:b/>
                <w:sz w:val="22"/>
                <w:szCs w:val="24"/>
              </w:rPr>
            </w:pPr>
            <w:r>
              <w:rPr>
                <w:rFonts w:ascii="Calibri" w:hAnsi="Calibri"/>
                <w:sz w:val="22"/>
                <w:szCs w:val="24"/>
              </w:rPr>
              <w:t xml:space="preserve">    </w:t>
            </w:r>
            <w:r w:rsidR="004D6CEC">
              <w:rPr>
                <w:rFonts w:ascii="Calibri" w:hAnsi="Calibri"/>
                <w:sz w:val="22"/>
                <w:szCs w:val="24"/>
              </w:rPr>
              <w:t xml:space="preserve"> </w:t>
            </w:r>
            <w:r>
              <w:rPr>
                <w:rFonts w:ascii="Calibri" w:hAnsi="Calibri"/>
                <w:sz w:val="22"/>
                <w:szCs w:val="24"/>
              </w:rPr>
              <w:t xml:space="preserve"> </w:t>
            </w:r>
            <w:r w:rsidRPr="006E3A31">
              <w:rPr>
                <w:rFonts w:ascii="Calibri" w:hAnsi="Calibri"/>
                <w:sz w:val="22"/>
                <w:szCs w:val="24"/>
              </w:rPr>
              <w:t>(</w:t>
            </w:r>
            <w:r w:rsidRPr="006E3A31">
              <w:rPr>
                <w:rFonts w:ascii="Calibri" w:hAnsi="Calibri"/>
                <w:b/>
                <w:bCs/>
                <w:color w:val="FF0000"/>
                <w:sz w:val="22"/>
                <w:szCs w:val="24"/>
              </w:rPr>
              <w:t>Regional PSAPs and RECCs only</w:t>
            </w:r>
            <w:r w:rsidRPr="006E3A31">
              <w:rPr>
                <w:rFonts w:ascii="Calibri" w:hAnsi="Calibri"/>
                <w:sz w:val="22"/>
                <w:szCs w:val="24"/>
              </w:rPr>
              <w:t>)</w:t>
            </w:r>
          </w:p>
        </w:tc>
        <w:tc>
          <w:tcPr>
            <w:tcW w:w="2593" w:type="dxa"/>
            <w:vAlign w:val="center"/>
          </w:tcPr>
          <w:p w14:paraId="72413058" w14:textId="77777777" w:rsidR="006E3A31" w:rsidRPr="006E3A31" w:rsidRDefault="006E3A31" w:rsidP="006E3A31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9E89681" w14:textId="77777777" w:rsidR="006E3A31" w:rsidRPr="006E3A31" w:rsidRDefault="006E3A31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FFE5FF"/>
            <w:vAlign w:val="center"/>
          </w:tcPr>
          <w:p w14:paraId="7AE2BA7C" w14:textId="77777777" w:rsidR="006E3A31" w:rsidRPr="006E3A31" w:rsidRDefault="006E3A31" w:rsidP="006E3A31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67192F44" w14:textId="77777777" w:rsidR="006E3A31" w:rsidRPr="006E3A31" w:rsidRDefault="006E3A31" w:rsidP="006E3A31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6E3A31" w:rsidRPr="00E02056" w14:paraId="2ECEB143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</w:trPr>
        <w:tc>
          <w:tcPr>
            <w:tcW w:w="5490" w:type="dxa"/>
          </w:tcPr>
          <w:p w14:paraId="7AC2A02A" w14:textId="77777777" w:rsidR="006E3A31" w:rsidRPr="006E3A31" w:rsidRDefault="006E3A31" w:rsidP="006E3A31">
            <w:pPr>
              <w:rPr>
                <w:rFonts w:ascii="Calibri" w:hAnsi="Calibri"/>
                <w:sz w:val="22"/>
                <w:szCs w:val="24"/>
              </w:rPr>
            </w:pPr>
            <w:r w:rsidRPr="006E3A31">
              <w:rPr>
                <w:rFonts w:ascii="Calibri" w:hAnsi="Calibri"/>
                <w:sz w:val="22"/>
                <w:szCs w:val="24"/>
              </w:rPr>
              <w:t xml:space="preserve">I. </w:t>
            </w:r>
            <w:r>
              <w:rPr>
                <w:rFonts w:ascii="Calibri" w:hAnsi="Calibri"/>
                <w:sz w:val="22"/>
                <w:szCs w:val="24"/>
              </w:rPr>
              <w:t xml:space="preserve"> </w:t>
            </w:r>
            <w:r w:rsidRPr="006E3A31">
              <w:rPr>
                <w:rFonts w:ascii="Calibri" w:hAnsi="Calibri"/>
                <w:sz w:val="22"/>
                <w:szCs w:val="24"/>
              </w:rPr>
              <w:t xml:space="preserve">PSAP Customer Premises Equipment Maintenance </w:t>
            </w:r>
          </w:p>
          <w:p w14:paraId="17875955" w14:textId="365E7C13" w:rsidR="006E3A31" w:rsidRPr="006E3A31" w:rsidRDefault="006E3A31" w:rsidP="006E3A31">
            <w:pPr>
              <w:rPr>
                <w:rFonts w:ascii="Calibri" w:hAnsi="Calibri"/>
                <w:b/>
                <w:sz w:val="22"/>
                <w:szCs w:val="24"/>
              </w:rPr>
            </w:pPr>
            <w:r>
              <w:rPr>
                <w:rFonts w:ascii="Calibri" w:hAnsi="Calibri"/>
                <w:sz w:val="22"/>
                <w:szCs w:val="24"/>
              </w:rPr>
              <w:t xml:space="preserve">  </w:t>
            </w:r>
            <w:r w:rsidR="007C5FFB">
              <w:rPr>
                <w:rFonts w:ascii="Calibri" w:hAnsi="Calibri"/>
                <w:sz w:val="22"/>
                <w:szCs w:val="24"/>
              </w:rPr>
              <w:t xml:space="preserve"> </w:t>
            </w:r>
            <w:r>
              <w:rPr>
                <w:rFonts w:ascii="Calibri" w:hAnsi="Calibri"/>
                <w:sz w:val="22"/>
                <w:szCs w:val="24"/>
              </w:rPr>
              <w:t xml:space="preserve"> </w:t>
            </w:r>
            <w:r w:rsidR="004D6CEC">
              <w:rPr>
                <w:rFonts w:ascii="Calibri" w:hAnsi="Calibri"/>
                <w:sz w:val="22"/>
                <w:szCs w:val="24"/>
              </w:rPr>
              <w:t xml:space="preserve"> </w:t>
            </w:r>
            <w:r w:rsidRPr="006E3A31">
              <w:rPr>
                <w:rFonts w:ascii="Calibri" w:hAnsi="Calibri"/>
                <w:sz w:val="22"/>
                <w:szCs w:val="24"/>
              </w:rPr>
              <w:t>(</w:t>
            </w:r>
            <w:r w:rsidRPr="006E3A31">
              <w:rPr>
                <w:rFonts w:ascii="Calibri" w:hAnsi="Calibri"/>
                <w:b/>
                <w:bCs/>
                <w:color w:val="FF0000"/>
                <w:sz w:val="22"/>
                <w:szCs w:val="24"/>
              </w:rPr>
              <w:t>Regional Secondary PSAPs only</w:t>
            </w:r>
            <w:r w:rsidRPr="006E3A31">
              <w:rPr>
                <w:rFonts w:ascii="Calibri" w:hAnsi="Calibri"/>
                <w:sz w:val="22"/>
                <w:szCs w:val="24"/>
              </w:rPr>
              <w:t>)</w:t>
            </w:r>
          </w:p>
        </w:tc>
        <w:tc>
          <w:tcPr>
            <w:tcW w:w="2593" w:type="dxa"/>
            <w:vAlign w:val="center"/>
          </w:tcPr>
          <w:p w14:paraId="3E7ABEE9" w14:textId="661944DE" w:rsidR="005008DD" w:rsidRPr="006E3A31" w:rsidRDefault="006E3A31" w:rsidP="006E3A31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  <w:r w:rsidR="004D6CEC">
              <w:rPr>
                <w:rFonts w:ascii="Tahoma" w:hAnsi="Tahoma"/>
                <w:szCs w:val="24"/>
              </w:rPr>
              <w:t xml:space="preserve"> 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5FAD0DB" w14:textId="77777777" w:rsidR="006E3A31" w:rsidRPr="006E3A31" w:rsidRDefault="006E3A31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FFE5FF"/>
            <w:vAlign w:val="center"/>
          </w:tcPr>
          <w:p w14:paraId="022B1DBB" w14:textId="77777777" w:rsidR="006E3A31" w:rsidRPr="006E3A31" w:rsidRDefault="006E3A31" w:rsidP="006E3A31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4B203CF0" w14:textId="77777777" w:rsidR="006E3A31" w:rsidRPr="006E3A31" w:rsidRDefault="006E3A31" w:rsidP="006E3A31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  <w:tr w:rsidR="008D7AA4" w:rsidRPr="00E02056" w14:paraId="68BDF3E8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89"/>
        </w:trPr>
        <w:tc>
          <w:tcPr>
            <w:tcW w:w="5490" w:type="dxa"/>
            <w:shd w:val="clear" w:color="auto" w:fill="FFE5FF"/>
          </w:tcPr>
          <w:p w14:paraId="4A731B4D" w14:textId="77777777" w:rsidR="007C5FFB" w:rsidRPr="00550D9A" w:rsidRDefault="007C5FFB" w:rsidP="007C5FFB">
            <w:pPr>
              <w:rPr>
                <w:rFonts w:ascii="Calibri" w:hAnsi="Calibri"/>
                <w:b/>
                <w:sz w:val="10"/>
                <w:szCs w:val="10"/>
              </w:rPr>
            </w:pPr>
          </w:p>
        </w:tc>
        <w:tc>
          <w:tcPr>
            <w:tcW w:w="2593" w:type="dxa"/>
            <w:shd w:val="clear" w:color="auto" w:fill="FFE5FF"/>
          </w:tcPr>
          <w:p w14:paraId="3CEB2925" w14:textId="77777777" w:rsidR="007C5FFB" w:rsidRPr="007C5FFB" w:rsidRDefault="007C5FFB" w:rsidP="007C5FFB">
            <w:pPr>
              <w:rPr>
                <w:rFonts w:ascii="Tahoma" w:hAnsi="Tahoma"/>
                <w:sz w:val="8"/>
                <w:szCs w:val="8"/>
              </w:rPr>
            </w:pPr>
          </w:p>
        </w:tc>
        <w:tc>
          <w:tcPr>
            <w:tcW w:w="1020" w:type="dxa"/>
            <w:shd w:val="clear" w:color="auto" w:fill="FFE5FF"/>
          </w:tcPr>
          <w:p w14:paraId="249657EB" w14:textId="77777777" w:rsidR="007C5FFB" w:rsidRPr="007C5FFB" w:rsidRDefault="007C5FFB" w:rsidP="007C5FFB">
            <w:pPr>
              <w:jc w:val="center"/>
              <w:rPr>
                <w:rFonts w:ascii="Tahoma" w:hAnsi="Tahoma"/>
                <w:sz w:val="8"/>
                <w:szCs w:val="8"/>
              </w:rPr>
            </w:pPr>
          </w:p>
        </w:tc>
        <w:tc>
          <w:tcPr>
            <w:tcW w:w="2784" w:type="dxa"/>
            <w:shd w:val="clear" w:color="auto" w:fill="FFE5FF"/>
          </w:tcPr>
          <w:p w14:paraId="36B7A64B" w14:textId="77777777" w:rsidR="007C5FFB" w:rsidRPr="007C5FFB" w:rsidRDefault="007C5FFB" w:rsidP="007C5FFB">
            <w:pPr>
              <w:rPr>
                <w:rFonts w:ascii="Tahoma" w:hAnsi="Tahoma"/>
                <w:sz w:val="8"/>
                <w:szCs w:val="8"/>
              </w:rPr>
            </w:pPr>
          </w:p>
        </w:tc>
        <w:tc>
          <w:tcPr>
            <w:tcW w:w="2963" w:type="dxa"/>
            <w:shd w:val="clear" w:color="auto" w:fill="FFE5FF"/>
          </w:tcPr>
          <w:p w14:paraId="3E734F82" w14:textId="77777777" w:rsidR="007C5FFB" w:rsidRPr="007C5FFB" w:rsidRDefault="007C5FFB" w:rsidP="007C5FFB">
            <w:pPr>
              <w:rPr>
                <w:rFonts w:ascii="Tahoma" w:hAnsi="Tahoma"/>
                <w:sz w:val="8"/>
                <w:szCs w:val="8"/>
              </w:rPr>
            </w:pPr>
          </w:p>
        </w:tc>
      </w:tr>
      <w:tr w:rsidR="007C5FFB" w:rsidRPr="00E02056" w14:paraId="7465F5E5" w14:textId="77777777" w:rsidTr="008D7A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3" w:type="dxa"/>
          <w:trHeight w:val="485"/>
        </w:trPr>
        <w:tc>
          <w:tcPr>
            <w:tcW w:w="5490" w:type="dxa"/>
          </w:tcPr>
          <w:p w14:paraId="5A4308A3" w14:textId="77777777" w:rsidR="007C5FFB" w:rsidRPr="007C5FFB" w:rsidRDefault="007C5FFB" w:rsidP="007C5FFB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14:paraId="58AF2AA2" w14:textId="77777777" w:rsidR="007C5FFB" w:rsidRPr="00995A12" w:rsidRDefault="007C5FFB" w:rsidP="007C5FFB">
            <w:pPr>
              <w:rPr>
                <w:rFonts w:ascii="Calibri" w:hAnsi="Calibri"/>
                <w:b/>
                <w:szCs w:val="24"/>
              </w:rPr>
            </w:pPr>
            <w:r w:rsidRPr="00995A12">
              <w:rPr>
                <w:rFonts w:ascii="Calibri" w:hAnsi="Calibri"/>
                <w:b/>
                <w:szCs w:val="24"/>
              </w:rPr>
              <w:t>TOTAL *</w:t>
            </w:r>
          </w:p>
        </w:tc>
        <w:tc>
          <w:tcPr>
            <w:tcW w:w="2593" w:type="dxa"/>
          </w:tcPr>
          <w:p w14:paraId="53036563" w14:textId="77777777" w:rsidR="007C5FFB" w:rsidRPr="007C5FFB" w:rsidRDefault="007C5FFB" w:rsidP="007C5FFB">
            <w:pPr>
              <w:rPr>
                <w:rFonts w:ascii="Tahoma" w:hAnsi="Tahoma"/>
                <w:sz w:val="16"/>
                <w:szCs w:val="16"/>
              </w:rPr>
            </w:pPr>
          </w:p>
          <w:p w14:paraId="44556D51" w14:textId="77777777" w:rsidR="007C5FFB" w:rsidRPr="006E3A31" w:rsidRDefault="007C5FFB" w:rsidP="007C5FFB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  <w:tc>
          <w:tcPr>
            <w:tcW w:w="1020" w:type="dxa"/>
            <w:shd w:val="clear" w:color="auto" w:fill="auto"/>
          </w:tcPr>
          <w:p w14:paraId="1C4F9AEA" w14:textId="77777777" w:rsidR="007C5FFB" w:rsidRPr="006E3A31" w:rsidRDefault="007C5FFB" w:rsidP="007C5FFB">
            <w:pPr>
              <w:jc w:val="center"/>
              <w:rPr>
                <w:rFonts w:ascii="Tahoma" w:hAnsi="Tahoma"/>
                <w:szCs w:val="24"/>
              </w:rPr>
            </w:pPr>
          </w:p>
        </w:tc>
        <w:tc>
          <w:tcPr>
            <w:tcW w:w="2784" w:type="dxa"/>
            <w:shd w:val="clear" w:color="auto" w:fill="auto"/>
          </w:tcPr>
          <w:p w14:paraId="34F6B85C" w14:textId="77777777" w:rsidR="007C5FFB" w:rsidRPr="008362E7" w:rsidRDefault="007C5FFB" w:rsidP="007C5FFB">
            <w:pPr>
              <w:rPr>
                <w:rFonts w:ascii="Tahoma" w:hAnsi="Tahoma"/>
                <w:color w:val="FFFFFF"/>
                <w:szCs w:val="24"/>
              </w:rPr>
            </w:pPr>
          </w:p>
          <w:p w14:paraId="780B617C" w14:textId="77777777" w:rsidR="007C5FFB" w:rsidRPr="008362E7" w:rsidRDefault="007C5FFB" w:rsidP="007C5FFB">
            <w:pPr>
              <w:rPr>
                <w:rFonts w:ascii="Tahoma" w:hAnsi="Tahoma"/>
                <w:color w:val="FFFFFF"/>
                <w:szCs w:val="24"/>
              </w:rPr>
            </w:pPr>
          </w:p>
        </w:tc>
        <w:tc>
          <w:tcPr>
            <w:tcW w:w="2963" w:type="dxa"/>
            <w:shd w:val="clear" w:color="auto" w:fill="auto"/>
          </w:tcPr>
          <w:p w14:paraId="67A7B77F" w14:textId="77777777" w:rsidR="007C5FFB" w:rsidRPr="007C5FFB" w:rsidRDefault="007C5FFB" w:rsidP="007C5FFB">
            <w:pPr>
              <w:rPr>
                <w:rFonts w:ascii="Tahoma" w:hAnsi="Tahoma"/>
                <w:sz w:val="16"/>
                <w:szCs w:val="16"/>
              </w:rPr>
            </w:pPr>
          </w:p>
          <w:p w14:paraId="2837813E" w14:textId="77777777" w:rsidR="007C5FFB" w:rsidRPr="006E3A31" w:rsidRDefault="007C5FFB" w:rsidP="007C5FFB">
            <w:pPr>
              <w:rPr>
                <w:rFonts w:ascii="Tahoma" w:hAnsi="Tahoma"/>
                <w:szCs w:val="24"/>
              </w:rPr>
            </w:pPr>
            <w:r w:rsidRPr="006E3A31">
              <w:rPr>
                <w:rFonts w:ascii="Tahoma" w:hAnsi="Tahoma"/>
                <w:szCs w:val="24"/>
              </w:rPr>
              <w:t>$</w:t>
            </w:r>
          </w:p>
        </w:tc>
      </w:tr>
    </w:tbl>
    <w:p w14:paraId="0697523F" w14:textId="77777777" w:rsidR="007D083A" w:rsidRDefault="00E02056" w:rsidP="00406B2B">
      <w:pPr>
        <w:rPr>
          <w:rFonts w:ascii="Calibri" w:hAnsi="Calibri"/>
          <w:b/>
          <w:szCs w:val="24"/>
        </w:rPr>
      </w:pPr>
      <w:r w:rsidRPr="00E02056">
        <w:rPr>
          <w:rFonts w:ascii="Calibri" w:hAnsi="Calibri"/>
          <w:b/>
          <w:szCs w:val="24"/>
        </w:rPr>
        <w:t xml:space="preserve">*Total Amount must </w:t>
      </w:r>
      <w:r w:rsidR="00015D3D">
        <w:rPr>
          <w:rFonts w:ascii="Calibri" w:hAnsi="Calibri"/>
          <w:b/>
          <w:szCs w:val="24"/>
        </w:rPr>
        <w:t>be equal to contract award amount.</w:t>
      </w:r>
      <w:r w:rsidR="007D083A">
        <w:rPr>
          <w:rFonts w:ascii="Calibri" w:hAnsi="Calibri"/>
          <w:b/>
          <w:szCs w:val="24"/>
        </w:rPr>
        <w:t xml:space="preserve"> </w:t>
      </w:r>
    </w:p>
    <w:p w14:paraId="763AFEB2" w14:textId="77777777" w:rsidR="00052A7C" w:rsidRDefault="00052A7C">
      <w:pPr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>
        <w:rPr>
          <w:rFonts w:ascii="Calibri" w:hAnsi="Calibri"/>
          <w:b/>
          <w:szCs w:val="24"/>
        </w:rPr>
        <w:tab/>
      </w:r>
      <w:r w:rsidR="00165A9E">
        <w:rPr>
          <w:rFonts w:ascii="Calibri" w:hAnsi="Calibri"/>
          <w:b/>
          <w:szCs w:val="24"/>
        </w:rPr>
        <w:t xml:space="preserve">                </w:t>
      </w:r>
      <w:r>
        <w:rPr>
          <w:rFonts w:ascii="Calibri" w:hAnsi="Calibri"/>
          <w:b/>
          <w:szCs w:val="24"/>
        </w:rPr>
        <w:t>_______________________________________________________</w:t>
      </w:r>
    </w:p>
    <w:p w14:paraId="5049DB43" w14:textId="77777777" w:rsidR="00751A18" w:rsidRPr="00E25B87" w:rsidRDefault="00165A9E" w:rsidP="00165A9E">
      <w:pPr>
        <w:pStyle w:val="ListParagraph"/>
        <w:numPr>
          <w:ilvl w:val="0"/>
          <w:numId w:val="7"/>
        </w:numPr>
        <w:rPr>
          <w:rFonts w:ascii="Calibri" w:hAnsi="Calibri"/>
          <w:b/>
          <w:color w:val="FF0000"/>
          <w:szCs w:val="24"/>
        </w:rPr>
      </w:pPr>
      <w:r>
        <w:rPr>
          <w:rFonts w:ascii="Calibri" w:hAnsi="Calibri"/>
          <w:b/>
          <w:szCs w:val="24"/>
        </w:rPr>
        <w:t xml:space="preserve">  </w:t>
      </w:r>
      <w:r w:rsidRPr="00E25B87">
        <w:rPr>
          <w:rFonts w:ascii="Calibri" w:hAnsi="Calibri"/>
          <w:b/>
          <w:color w:val="FF0000"/>
          <w:szCs w:val="24"/>
        </w:rPr>
        <w:t>Quote &amp; Nar</w:t>
      </w:r>
      <w:r w:rsidR="00015D3D" w:rsidRPr="00E25B87">
        <w:rPr>
          <w:rFonts w:ascii="Calibri" w:hAnsi="Calibri"/>
          <w:b/>
          <w:color w:val="FF0000"/>
          <w:szCs w:val="24"/>
        </w:rPr>
        <w:t xml:space="preserve">rative Attached </w:t>
      </w:r>
      <w:r w:rsidR="00E10ED9">
        <w:rPr>
          <w:rFonts w:ascii="Calibri" w:hAnsi="Calibri"/>
          <w:b/>
          <w:color w:val="FF0000"/>
          <w:szCs w:val="24"/>
        </w:rPr>
        <w:tab/>
      </w:r>
      <w:r w:rsidR="00E10ED9">
        <w:rPr>
          <w:rFonts w:ascii="Calibri" w:hAnsi="Calibri"/>
          <w:b/>
          <w:color w:val="FF0000"/>
          <w:szCs w:val="24"/>
        </w:rPr>
        <w:tab/>
      </w:r>
      <w:r w:rsidR="00E10ED9">
        <w:rPr>
          <w:rFonts w:ascii="Calibri" w:hAnsi="Calibri"/>
          <w:b/>
          <w:color w:val="FF0000"/>
          <w:szCs w:val="24"/>
        </w:rPr>
        <w:tab/>
      </w:r>
      <w:r w:rsidR="00E10ED9">
        <w:rPr>
          <w:rFonts w:ascii="Calibri" w:hAnsi="Calibri"/>
          <w:b/>
          <w:color w:val="FF0000"/>
          <w:szCs w:val="24"/>
        </w:rPr>
        <w:tab/>
      </w:r>
      <w:r w:rsidR="00E10ED9">
        <w:rPr>
          <w:rFonts w:ascii="Calibri" w:hAnsi="Calibri"/>
          <w:b/>
          <w:color w:val="FF0000"/>
          <w:szCs w:val="24"/>
        </w:rPr>
        <w:tab/>
      </w:r>
      <w:r w:rsidR="00E10ED9">
        <w:rPr>
          <w:rFonts w:ascii="Calibri" w:hAnsi="Calibri"/>
          <w:b/>
          <w:color w:val="FF0000"/>
          <w:szCs w:val="24"/>
        </w:rPr>
        <w:tab/>
      </w:r>
      <w:r w:rsidR="00E10ED9" w:rsidRPr="00165A9E">
        <w:rPr>
          <w:rFonts w:ascii="Calibri" w:hAnsi="Calibri"/>
          <w:b/>
          <w:szCs w:val="24"/>
        </w:rPr>
        <w:t>Signature, Authorized Signatory                            Date</w:t>
      </w:r>
    </w:p>
    <w:p w14:paraId="3C6D890F" w14:textId="77777777" w:rsidR="007D083A" w:rsidRPr="00165A9E" w:rsidRDefault="00751A18" w:rsidP="00165A9E">
      <w:pPr>
        <w:pStyle w:val="ListParagraph"/>
        <w:numPr>
          <w:ilvl w:val="0"/>
          <w:numId w:val="7"/>
        </w:numPr>
        <w:rPr>
          <w:rFonts w:ascii="Calibri" w:hAnsi="Calibri"/>
          <w:b/>
          <w:szCs w:val="24"/>
        </w:rPr>
      </w:pPr>
      <w:r w:rsidRPr="00E25B87">
        <w:rPr>
          <w:rFonts w:ascii="Calibri" w:hAnsi="Calibri"/>
          <w:b/>
          <w:color w:val="FF0000"/>
          <w:szCs w:val="24"/>
        </w:rPr>
        <w:t xml:space="preserve">  New Item – No adjustment to category budget</w:t>
      </w:r>
      <w:r w:rsidR="00165A9E" w:rsidRPr="00165A9E">
        <w:rPr>
          <w:rFonts w:ascii="Calibri" w:hAnsi="Calibri"/>
          <w:b/>
          <w:szCs w:val="24"/>
        </w:rPr>
        <w:t xml:space="preserve">              </w:t>
      </w:r>
      <w:r w:rsidR="00165A9E">
        <w:rPr>
          <w:rFonts w:ascii="Calibri" w:hAnsi="Calibri"/>
          <w:b/>
          <w:szCs w:val="24"/>
        </w:rPr>
        <w:t xml:space="preserve">                 </w:t>
      </w:r>
    </w:p>
    <w:sectPr w:rsidR="007D083A" w:rsidRPr="00165A9E" w:rsidSect="005008DD">
      <w:pgSz w:w="15840" w:h="12240" w:orient="landscape"/>
      <w:pgMar w:top="1008" w:right="634" w:bottom="288" w:left="5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BACC86-5ED1-454E-B9EB-C60FCFF0E97D}"/>
    <w:embedBold r:id="rId2" w:fontKey="{C3DFE687-2EDC-49FD-A41D-534A62EDAB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subsetted="1" w:fontKey="{ED37E295-34C1-4715-9615-A3200913DE6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4" w:subsetted="1" w:fontKey="{F4EE58BA-FCF0-4844-962F-9C5BADD52C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47A72"/>
    <w:multiLevelType w:val="hybridMultilevel"/>
    <w:tmpl w:val="9740E6BE"/>
    <w:lvl w:ilvl="0" w:tplc="858A95E6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311F0"/>
    <w:multiLevelType w:val="hybridMultilevel"/>
    <w:tmpl w:val="B1D0ECB8"/>
    <w:lvl w:ilvl="0" w:tplc="6616E4BE">
      <w:start w:val="1"/>
      <w:numFmt w:val="bullet"/>
      <w:lvlText w:val=""/>
      <w:lvlJc w:val="left"/>
      <w:pPr>
        <w:ind w:left="22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" w15:restartNumberingAfterBreak="0">
    <w:nsid w:val="5ABC3389"/>
    <w:multiLevelType w:val="hybridMultilevel"/>
    <w:tmpl w:val="4956F83A"/>
    <w:lvl w:ilvl="0" w:tplc="7D244D4A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CF623A3"/>
    <w:multiLevelType w:val="hybridMultilevel"/>
    <w:tmpl w:val="C2CEF41A"/>
    <w:lvl w:ilvl="0" w:tplc="6616E4BE">
      <w:start w:val="1"/>
      <w:numFmt w:val="bullet"/>
      <w:lvlText w:val=""/>
      <w:lvlJc w:val="left"/>
      <w:pPr>
        <w:ind w:left="29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6" w:hanging="360"/>
      </w:pPr>
      <w:rPr>
        <w:rFonts w:ascii="Wingdings" w:hAnsi="Wingdings" w:hint="default"/>
      </w:rPr>
    </w:lvl>
  </w:abstractNum>
  <w:abstractNum w:abstractNumId="4" w15:restartNumberingAfterBreak="0">
    <w:nsid w:val="610B3CF0"/>
    <w:multiLevelType w:val="hybridMultilevel"/>
    <w:tmpl w:val="23AA755E"/>
    <w:lvl w:ilvl="0" w:tplc="F9F82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D84486"/>
    <w:multiLevelType w:val="hybridMultilevel"/>
    <w:tmpl w:val="3216F71E"/>
    <w:lvl w:ilvl="0" w:tplc="6616E4BE">
      <w:start w:val="1"/>
      <w:numFmt w:val="bullet"/>
      <w:lvlText w:val=""/>
      <w:lvlJc w:val="left"/>
      <w:pPr>
        <w:ind w:left="5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8" w:hanging="360"/>
      </w:pPr>
      <w:rPr>
        <w:rFonts w:ascii="Wingdings" w:hAnsi="Wingdings" w:hint="default"/>
      </w:rPr>
    </w:lvl>
  </w:abstractNum>
  <w:abstractNum w:abstractNumId="6" w15:restartNumberingAfterBreak="0">
    <w:nsid w:val="656803F4"/>
    <w:multiLevelType w:val="hybridMultilevel"/>
    <w:tmpl w:val="B672A362"/>
    <w:lvl w:ilvl="0" w:tplc="872E6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oNotTrackMoves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06B2B"/>
    <w:rsid w:val="00014DF1"/>
    <w:rsid w:val="00015D3D"/>
    <w:rsid w:val="00040C1F"/>
    <w:rsid w:val="00052A7C"/>
    <w:rsid w:val="0014542B"/>
    <w:rsid w:val="001567BB"/>
    <w:rsid w:val="00165A9E"/>
    <w:rsid w:val="0017750F"/>
    <w:rsid w:val="00186CCA"/>
    <w:rsid w:val="001E241C"/>
    <w:rsid w:val="001F716B"/>
    <w:rsid w:val="002012DA"/>
    <w:rsid w:val="00201BEA"/>
    <w:rsid w:val="00234B04"/>
    <w:rsid w:val="00235E38"/>
    <w:rsid w:val="00297F66"/>
    <w:rsid w:val="002E3045"/>
    <w:rsid w:val="00316AC8"/>
    <w:rsid w:val="003264ED"/>
    <w:rsid w:val="003476DE"/>
    <w:rsid w:val="003816E1"/>
    <w:rsid w:val="003F61B4"/>
    <w:rsid w:val="00406B2B"/>
    <w:rsid w:val="004D406B"/>
    <w:rsid w:val="004D6CEC"/>
    <w:rsid w:val="004F03DE"/>
    <w:rsid w:val="005008DD"/>
    <w:rsid w:val="005449C9"/>
    <w:rsid w:val="00550D9A"/>
    <w:rsid w:val="005D4FFA"/>
    <w:rsid w:val="00621199"/>
    <w:rsid w:val="00691C9F"/>
    <w:rsid w:val="006B68EF"/>
    <w:rsid w:val="006E3A31"/>
    <w:rsid w:val="00712EF4"/>
    <w:rsid w:val="007134F7"/>
    <w:rsid w:val="00751A18"/>
    <w:rsid w:val="007A74D9"/>
    <w:rsid w:val="007C5FFB"/>
    <w:rsid w:val="007D083A"/>
    <w:rsid w:val="007D3077"/>
    <w:rsid w:val="00802893"/>
    <w:rsid w:val="008362E7"/>
    <w:rsid w:val="0087761B"/>
    <w:rsid w:val="008D156A"/>
    <w:rsid w:val="008D7AA4"/>
    <w:rsid w:val="008E1E18"/>
    <w:rsid w:val="00915FD2"/>
    <w:rsid w:val="009478F8"/>
    <w:rsid w:val="00960023"/>
    <w:rsid w:val="00977925"/>
    <w:rsid w:val="00995A12"/>
    <w:rsid w:val="009A0BB2"/>
    <w:rsid w:val="009A2E95"/>
    <w:rsid w:val="009C1865"/>
    <w:rsid w:val="00A11471"/>
    <w:rsid w:val="00A139DF"/>
    <w:rsid w:val="00A51947"/>
    <w:rsid w:val="00A70D77"/>
    <w:rsid w:val="00A8398E"/>
    <w:rsid w:val="00A97186"/>
    <w:rsid w:val="00AC6F1D"/>
    <w:rsid w:val="00AC7D84"/>
    <w:rsid w:val="00AD1D74"/>
    <w:rsid w:val="00B6642F"/>
    <w:rsid w:val="00B6657E"/>
    <w:rsid w:val="00BB5CA4"/>
    <w:rsid w:val="00BC7DC1"/>
    <w:rsid w:val="00BD67E4"/>
    <w:rsid w:val="00C068E7"/>
    <w:rsid w:val="00C22EAD"/>
    <w:rsid w:val="00C307BE"/>
    <w:rsid w:val="00C66465"/>
    <w:rsid w:val="00C74FA3"/>
    <w:rsid w:val="00C7679F"/>
    <w:rsid w:val="00C87082"/>
    <w:rsid w:val="00CA755C"/>
    <w:rsid w:val="00CB0E67"/>
    <w:rsid w:val="00CC6D81"/>
    <w:rsid w:val="00CD4E19"/>
    <w:rsid w:val="00CF58E2"/>
    <w:rsid w:val="00D07D94"/>
    <w:rsid w:val="00D3776F"/>
    <w:rsid w:val="00D54AB2"/>
    <w:rsid w:val="00D76117"/>
    <w:rsid w:val="00D762EB"/>
    <w:rsid w:val="00D97D5A"/>
    <w:rsid w:val="00DA52CD"/>
    <w:rsid w:val="00DD507A"/>
    <w:rsid w:val="00E02056"/>
    <w:rsid w:val="00E04800"/>
    <w:rsid w:val="00E04AD2"/>
    <w:rsid w:val="00E10ED9"/>
    <w:rsid w:val="00E25B87"/>
    <w:rsid w:val="00E521F2"/>
    <w:rsid w:val="00EB1CE5"/>
    <w:rsid w:val="00EC24C8"/>
    <w:rsid w:val="00F04AD2"/>
    <w:rsid w:val="00F33B3F"/>
    <w:rsid w:val="00F52BF7"/>
    <w:rsid w:val="00F65612"/>
    <w:rsid w:val="00F9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5BDB880"/>
  <w15:chartTrackingRefBased/>
  <w15:docId w15:val="{1F664AB3-11C5-4B14-831A-C8F39E3C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ahom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E18"/>
    <w:rPr>
      <w:rFonts w:ascii="Bookman Old Style" w:hAnsi="Bookman Old Style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8E1E18"/>
    <w:pPr>
      <w:keepNext/>
      <w:jc w:val="center"/>
      <w:outlineLvl w:val="0"/>
    </w:pPr>
    <w:rPr>
      <w:b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E1E18"/>
    <w:rPr>
      <w:rFonts w:ascii="Bookman Old Style" w:hAnsi="Bookman Old Style"/>
      <w:b/>
      <w:smallCaps/>
      <w:sz w:val="24"/>
    </w:rPr>
  </w:style>
  <w:style w:type="character" w:styleId="Emphasis">
    <w:name w:val="Emphasis"/>
    <w:qFormat/>
    <w:rsid w:val="008E1E18"/>
    <w:rPr>
      <w:i/>
      <w:iCs/>
    </w:rPr>
  </w:style>
  <w:style w:type="paragraph" w:styleId="Header">
    <w:name w:val="header"/>
    <w:basedOn w:val="Normal"/>
    <w:link w:val="HeaderChar"/>
    <w:uiPriority w:val="99"/>
    <w:rsid w:val="00406B2B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</w:rPr>
  </w:style>
  <w:style w:type="character" w:customStyle="1" w:styleId="HeaderChar">
    <w:name w:val="Header Char"/>
    <w:link w:val="Header"/>
    <w:uiPriority w:val="99"/>
    <w:rsid w:val="00406B2B"/>
    <w:rPr>
      <w:rFonts w:ascii="Times New Roman" w:hAnsi="Times New Roman"/>
      <w:sz w:val="20"/>
      <w:szCs w:val="20"/>
    </w:rPr>
  </w:style>
  <w:style w:type="table" w:styleId="TableGrid">
    <w:name w:val="Table Grid"/>
    <w:basedOn w:val="TableNormal"/>
    <w:uiPriority w:val="59"/>
    <w:rsid w:val="00406B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EA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2EAD"/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0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AF6F4-5890-4E87-BA4E-74024C80D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911 Dept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911DeptGrants</dc:creator>
  <cp:keywords/>
  <dc:description/>
  <cp:lastModifiedBy>911deptgrants@mass.gov</cp:lastModifiedBy>
  <cp:revision>2</cp:revision>
  <cp:lastPrinted>2023-02-21T16:18:00Z</cp:lastPrinted>
  <dcterms:created xsi:type="dcterms:W3CDTF">2023-02-21T16:58:00Z</dcterms:created>
  <dcterms:modified xsi:type="dcterms:W3CDTF">2023-02-21T16:58:00Z</dcterms:modified>
</cp:coreProperties>
</file>