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FBA625" w14:textId="77777777" w:rsidR="00B52701" w:rsidRPr="00C879F1" w:rsidRDefault="00B52701" w:rsidP="1E28BAAA">
      <w:pPr>
        <w:spacing w:after="0"/>
        <w:rPr>
          <w:rStyle w:val="normaltextrun"/>
          <w:rFonts w:ascii="Arial" w:hAnsi="Arial" w:cs="Arial"/>
          <w:color w:val="2F5496" w:themeColor="accent1" w:themeShade="BF"/>
          <w:sz w:val="52"/>
          <w:szCs w:val="52"/>
          <w:lang w:val="en"/>
        </w:rPr>
      </w:pPr>
    </w:p>
    <w:p w14:paraId="4538F8C2" w14:textId="77777777" w:rsidR="00B52701" w:rsidRPr="00C879F1" w:rsidRDefault="00B52701" w:rsidP="1E28BAAA">
      <w:pPr>
        <w:spacing w:after="0"/>
        <w:rPr>
          <w:rStyle w:val="normaltextrun"/>
          <w:rFonts w:ascii="Arial" w:hAnsi="Arial" w:cs="Arial"/>
          <w:color w:val="2F5496" w:themeColor="accent1" w:themeShade="BF"/>
          <w:sz w:val="52"/>
          <w:szCs w:val="52"/>
          <w:lang w:val="en"/>
        </w:rPr>
      </w:pPr>
    </w:p>
    <w:p w14:paraId="359F7AB7" w14:textId="0A21940A" w:rsidR="778F29CF" w:rsidRPr="00C879F1" w:rsidRDefault="778F29CF" w:rsidP="1E28BAAA">
      <w:pPr>
        <w:spacing w:after="0"/>
        <w:rPr>
          <w:rStyle w:val="normaltextrun"/>
          <w:rFonts w:ascii="Arial" w:hAnsi="Arial" w:cs="Arial"/>
          <w:color w:val="2F5496" w:themeColor="accent1" w:themeShade="BF"/>
          <w:sz w:val="52"/>
          <w:szCs w:val="52"/>
          <w:lang w:val="en"/>
        </w:rPr>
      </w:pPr>
      <w:r w:rsidRPr="00C879F1">
        <w:rPr>
          <w:rStyle w:val="normaltextrun"/>
          <w:rFonts w:ascii="Arial" w:hAnsi="Arial" w:cs="Arial"/>
          <w:color w:val="2F5496" w:themeColor="accent1" w:themeShade="BF"/>
          <w:sz w:val="52"/>
          <w:szCs w:val="52"/>
          <w:lang w:val="en"/>
        </w:rPr>
        <w:t xml:space="preserve">MASSACHUSETTS DEPARTMENT OF PUBLIC HEALTH </w:t>
      </w:r>
    </w:p>
    <w:p w14:paraId="6D8D2958" w14:textId="0013E508" w:rsidR="778F29CF" w:rsidRPr="00C879F1" w:rsidRDefault="778F29CF" w:rsidP="1E28BAAA">
      <w:pPr>
        <w:spacing w:after="0"/>
        <w:rPr>
          <w:rStyle w:val="normaltextrun"/>
          <w:rFonts w:ascii="Arial" w:hAnsi="Arial" w:cs="Arial"/>
          <w:color w:val="2F5496" w:themeColor="accent1" w:themeShade="BF"/>
          <w:sz w:val="52"/>
          <w:szCs w:val="52"/>
          <w:lang w:val="en"/>
        </w:rPr>
      </w:pPr>
      <w:r w:rsidRPr="00C879F1">
        <w:rPr>
          <w:rStyle w:val="normaltextrun"/>
          <w:rFonts w:ascii="Arial" w:hAnsi="Arial" w:cs="Arial"/>
          <w:color w:val="2F5496" w:themeColor="accent1" w:themeShade="BF"/>
          <w:sz w:val="52"/>
          <w:szCs w:val="52"/>
          <w:lang w:val="en"/>
        </w:rPr>
        <w:t>Office of Local and Regional Health</w:t>
      </w:r>
    </w:p>
    <w:p w14:paraId="5A625D02" w14:textId="76EA9FDF" w:rsidR="1E28BAAA" w:rsidRPr="00C879F1" w:rsidRDefault="1E28BAAA" w:rsidP="1E28BAAA">
      <w:pPr>
        <w:spacing w:after="0"/>
        <w:rPr>
          <w:rStyle w:val="normaltextrun"/>
          <w:rFonts w:ascii="Arial" w:hAnsi="Arial" w:cs="Arial"/>
          <w:color w:val="2F5496" w:themeColor="accent1" w:themeShade="BF"/>
          <w:sz w:val="52"/>
          <w:szCs w:val="52"/>
          <w:lang w:val="en"/>
        </w:rPr>
      </w:pPr>
    </w:p>
    <w:p w14:paraId="1809BA42" w14:textId="38C3334F" w:rsidR="1E28BAAA" w:rsidRPr="00C879F1" w:rsidRDefault="1E28BAAA" w:rsidP="1E28BAAA">
      <w:pPr>
        <w:spacing w:after="0"/>
        <w:rPr>
          <w:rStyle w:val="normaltextrun"/>
          <w:rFonts w:ascii="Arial" w:hAnsi="Arial" w:cs="Arial"/>
          <w:color w:val="2F5496" w:themeColor="accent1" w:themeShade="BF"/>
          <w:sz w:val="52"/>
          <w:szCs w:val="52"/>
          <w:lang w:val="en"/>
        </w:rPr>
      </w:pPr>
    </w:p>
    <w:p w14:paraId="6025D1C9" w14:textId="2ED3D826" w:rsidR="1E28BAAA" w:rsidRPr="00C879F1" w:rsidRDefault="1E28BAAA" w:rsidP="1E28BAAA">
      <w:pPr>
        <w:spacing w:after="0"/>
        <w:rPr>
          <w:rStyle w:val="normaltextrun"/>
          <w:rFonts w:ascii="Arial" w:hAnsi="Arial" w:cs="Arial"/>
          <w:color w:val="2F5496" w:themeColor="accent1" w:themeShade="BF"/>
          <w:sz w:val="52"/>
          <w:szCs w:val="52"/>
          <w:lang w:val="en"/>
        </w:rPr>
      </w:pPr>
    </w:p>
    <w:p w14:paraId="0A6605C8" w14:textId="068088AD" w:rsidR="1E28BAAA" w:rsidRPr="00C879F1" w:rsidRDefault="1E28BAAA" w:rsidP="1E28BAAA">
      <w:pPr>
        <w:spacing w:after="0"/>
        <w:rPr>
          <w:rStyle w:val="normaltextrun"/>
          <w:rFonts w:ascii="Arial" w:hAnsi="Arial" w:cs="Arial"/>
          <w:color w:val="2F5496" w:themeColor="accent1" w:themeShade="BF"/>
          <w:sz w:val="52"/>
          <w:szCs w:val="52"/>
          <w:lang w:val="en"/>
        </w:rPr>
      </w:pPr>
    </w:p>
    <w:p w14:paraId="1E93F1A8" w14:textId="17DBBB08" w:rsidR="1E28BAAA" w:rsidRPr="00C879F1" w:rsidRDefault="1E28BAAA" w:rsidP="1E28BAAA">
      <w:pPr>
        <w:spacing w:after="0"/>
        <w:rPr>
          <w:rStyle w:val="normaltextrun"/>
          <w:rFonts w:ascii="Arial" w:hAnsi="Arial" w:cs="Arial"/>
          <w:color w:val="2F5496" w:themeColor="accent1" w:themeShade="BF"/>
          <w:sz w:val="52"/>
          <w:szCs w:val="52"/>
          <w:lang w:val="en"/>
        </w:rPr>
      </w:pPr>
    </w:p>
    <w:p w14:paraId="1617EF4B" w14:textId="401C3637" w:rsidR="778F29CF" w:rsidRPr="00C879F1" w:rsidRDefault="778F29CF" w:rsidP="1E28BAAA">
      <w:pPr>
        <w:spacing w:after="0"/>
        <w:rPr>
          <w:rStyle w:val="normaltextrun"/>
          <w:rFonts w:ascii="Arial" w:hAnsi="Arial" w:cs="Arial"/>
          <w:color w:val="2F5496" w:themeColor="accent1" w:themeShade="BF"/>
          <w:sz w:val="52"/>
          <w:szCs w:val="52"/>
          <w:lang w:val="en"/>
        </w:rPr>
      </w:pPr>
      <w:r w:rsidRPr="00C879F1">
        <w:rPr>
          <w:rStyle w:val="normaltextrun"/>
          <w:rFonts w:ascii="Arial" w:hAnsi="Arial" w:cs="Arial"/>
          <w:color w:val="2F5496" w:themeColor="accent1" w:themeShade="BF"/>
          <w:sz w:val="52"/>
          <w:szCs w:val="52"/>
          <w:lang w:val="en"/>
        </w:rPr>
        <w:t xml:space="preserve">ANNUAL REPORT </w:t>
      </w:r>
    </w:p>
    <w:p w14:paraId="66F9CDC5" w14:textId="70BBCB9B" w:rsidR="778F29CF" w:rsidRPr="00C879F1" w:rsidRDefault="778F29CF" w:rsidP="1E28BAAA">
      <w:pPr>
        <w:spacing w:after="0"/>
        <w:rPr>
          <w:rStyle w:val="normaltextrun"/>
          <w:rFonts w:ascii="Arial" w:hAnsi="Arial" w:cs="Arial"/>
          <w:color w:val="2F5496" w:themeColor="accent1" w:themeShade="BF"/>
          <w:sz w:val="52"/>
          <w:szCs w:val="52"/>
          <w:lang w:val="en"/>
        </w:rPr>
      </w:pPr>
      <w:r w:rsidRPr="00C879F1">
        <w:rPr>
          <w:rStyle w:val="normaltextrun"/>
          <w:rFonts w:ascii="Arial" w:hAnsi="Arial" w:cs="Arial"/>
          <w:color w:val="2F5496" w:themeColor="accent1" w:themeShade="BF"/>
          <w:sz w:val="52"/>
          <w:szCs w:val="52"/>
          <w:lang w:val="en"/>
        </w:rPr>
        <w:t>FISCAL YEAR 2023</w:t>
      </w:r>
    </w:p>
    <w:p w14:paraId="25A751CA" w14:textId="2935DA88" w:rsidR="00904BEA" w:rsidRPr="00C879F1" w:rsidRDefault="00904BEA" w:rsidP="1E28BAAA">
      <w:pPr>
        <w:spacing w:after="0"/>
        <w:textAlignment w:val="baseline"/>
        <w:rPr>
          <w:rStyle w:val="normaltextrun"/>
          <w:rFonts w:ascii="Arial" w:hAnsi="Arial" w:cs="Arial"/>
          <w:color w:val="2F5496" w:themeColor="accent1" w:themeShade="BF"/>
          <w:sz w:val="52"/>
          <w:szCs w:val="52"/>
          <w:lang w:val="en"/>
        </w:rPr>
      </w:pPr>
    </w:p>
    <w:p w14:paraId="3A6ED2ED" w14:textId="1C82A911" w:rsidR="00904BEA" w:rsidRPr="00C879F1" w:rsidRDefault="00904BEA" w:rsidP="1E28BAAA">
      <w:pPr>
        <w:spacing w:after="0"/>
        <w:textAlignment w:val="baseline"/>
        <w:rPr>
          <w:rStyle w:val="normaltextrun"/>
          <w:rFonts w:ascii="Arial" w:hAnsi="Arial" w:cs="Arial"/>
          <w:color w:val="2F5496" w:themeColor="accent1" w:themeShade="BF"/>
          <w:sz w:val="52"/>
          <w:szCs w:val="52"/>
          <w:lang w:val="en"/>
        </w:rPr>
      </w:pPr>
    </w:p>
    <w:p w14:paraId="3DA10454" w14:textId="740262CF" w:rsidR="00904BEA" w:rsidRPr="00C879F1" w:rsidRDefault="00904BEA" w:rsidP="599A43F3">
      <w:pPr>
        <w:spacing w:after="0"/>
        <w:textAlignment w:val="baseline"/>
        <w:rPr>
          <w:rStyle w:val="normaltextrun"/>
          <w:rFonts w:ascii="Arial" w:hAnsi="Arial" w:cs="Arial"/>
          <w:color w:val="2F5496" w:themeColor="accent1" w:themeShade="BF"/>
          <w:sz w:val="26"/>
          <w:szCs w:val="26"/>
          <w:lang w:val="en"/>
        </w:rPr>
      </w:pPr>
    </w:p>
    <w:p w14:paraId="7DE3A48A" w14:textId="0047E775" w:rsidR="00904BEA" w:rsidRPr="00C879F1" w:rsidRDefault="00904BEA" w:rsidP="599A43F3">
      <w:pPr>
        <w:spacing w:after="0"/>
        <w:textAlignment w:val="baseline"/>
        <w:rPr>
          <w:rStyle w:val="normaltextrun"/>
          <w:rFonts w:ascii="Arial" w:hAnsi="Arial" w:cs="Arial"/>
          <w:color w:val="2F5496" w:themeColor="accent1" w:themeShade="BF"/>
          <w:sz w:val="26"/>
          <w:szCs w:val="26"/>
          <w:lang w:val="en"/>
        </w:rPr>
      </w:pPr>
    </w:p>
    <w:p w14:paraId="7B39DFE1" w14:textId="1145D398" w:rsidR="00904BEA" w:rsidRPr="00C879F1" w:rsidRDefault="00904BEA" w:rsidP="599A43F3">
      <w:pPr>
        <w:spacing w:after="0"/>
        <w:textAlignment w:val="baseline"/>
        <w:rPr>
          <w:rStyle w:val="normaltextrun"/>
          <w:rFonts w:ascii="Arial" w:hAnsi="Arial" w:cs="Arial"/>
          <w:color w:val="2F5496" w:themeColor="accent1" w:themeShade="BF"/>
          <w:sz w:val="26"/>
          <w:szCs w:val="26"/>
          <w:lang w:val="en"/>
        </w:rPr>
      </w:pPr>
    </w:p>
    <w:p w14:paraId="52E344A3" w14:textId="205FECC1" w:rsidR="00904BEA" w:rsidRPr="00C879F1" w:rsidRDefault="00904BEA" w:rsidP="599A43F3">
      <w:pPr>
        <w:spacing w:after="0"/>
        <w:textAlignment w:val="baseline"/>
        <w:rPr>
          <w:rStyle w:val="normaltextrun"/>
          <w:rFonts w:ascii="Arial" w:hAnsi="Arial" w:cs="Arial"/>
          <w:color w:val="2F5496" w:themeColor="accent1" w:themeShade="BF"/>
          <w:sz w:val="26"/>
          <w:szCs w:val="26"/>
          <w:lang w:val="en"/>
        </w:rPr>
      </w:pPr>
    </w:p>
    <w:p w14:paraId="2ED3A76A" w14:textId="3AD37984" w:rsidR="00904BEA" w:rsidRPr="00C879F1" w:rsidRDefault="00904BEA" w:rsidP="599A43F3">
      <w:pPr>
        <w:spacing w:after="0"/>
        <w:textAlignment w:val="baseline"/>
        <w:rPr>
          <w:rStyle w:val="normaltextrun"/>
          <w:rFonts w:ascii="Arial" w:hAnsi="Arial" w:cs="Arial"/>
          <w:color w:val="2F5496" w:themeColor="accent1" w:themeShade="BF"/>
          <w:sz w:val="26"/>
          <w:szCs w:val="26"/>
          <w:lang w:val="en"/>
        </w:rPr>
      </w:pPr>
    </w:p>
    <w:p w14:paraId="1BB8F0E0" w14:textId="2859464F" w:rsidR="00904BEA" w:rsidRPr="00C879F1" w:rsidRDefault="00904BEA" w:rsidP="599A43F3">
      <w:pPr>
        <w:spacing w:after="0"/>
        <w:textAlignment w:val="baseline"/>
        <w:rPr>
          <w:rStyle w:val="normaltextrun"/>
          <w:rFonts w:ascii="Arial" w:hAnsi="Arial" w:cs="Arial"/>
          <w:color w:val="2F5496" w:themeColor="accent1" w:themeShade="BF"/>
          <w:sz w:val="26"/>
          <w:szCs w:val="26"/>
          <w:lang w:val="en"/>
        </w:rPr>
      </w:pPr>
    </w:p>
    <w:p w14:paraId="6AB20F35" w14:textId="5E234DA5" w:rsidR="00904BEA" w:rsidRPr="00C879F1" w:rsidRDefault="00904BEA" w:rsidP="599A43F3">
      <w:pPr>
        <w:spacing w:after="0"/>
        <w:textAlignment w:val="baseline"/>
        <w:rPr>
          <w:rStyle w:val="normaltextrun"/>
          <w:rFonts w:ascii="Arial" w:hAnsi="Arial" w:cs="Arial"/>
          <w:color w:val="2F5496" w:themeColor="accent1" w:themeShade="BF"/>
          <w:sz w:val="26"/>
          <w:szCs w:val="26"/>
          <w:lang w:val="en"/>
        </w:rPr>
      </w:pPr>
    </w:p>
    <w:p w14:paraId="28A5A158" w14:textId="4F5F3E17" w:rsidR="00904BEA" w:rsidRPr="00C879F1" w:rsidRDefault="00904BEA" w:rsidP="599A43F3">
      <w:pPr>
        <w:spacing w:after="0"/>
        <w:textAlignment w:val="baseline"/>
        <w:rPr>
          <w:rStyle w:val="normaltextrun"/>
          <w:rFonts w:ascii="Arial" w:hAnsi="Arial" w:cs="Arial"/>
          <w:color w:val="2F5496" w:themeColor="accent1" w:themeShade="BF"/>
          <w:sz w:val="26"/>
          <w:szCs w:val="26"/>
          <w:lang w:val="en"/>
        </w:rPr>
      </w:pPr>
    </w:p>
    <w:p w14:paraId="44694E08" w14:textId="03699C97" w:rsidR="5D46AD87" w:rsidRPr="00C879F1" w:rsidRDefault="5D46AD87" w:rsidP="00633C36">
      <w:pPr>
        <w:rPr>
          <w:rStyle w:val="normaltextrun"/>
          <w:rFonts w:ascii="Arial" w:hAnsi="Arial" w:cs="Arial"/>
          <w:color w:val="2F5496" w:themeColor="accent1" w:themeShade="BF"/>
          <w:sz w:val="26"/>
          <w:szCs w:val="26"/>
          <w:lang w:val="en"/>
        </w:rPr>
      </w:pPr>
    </w:p>
    <w:p w14:paraId="4A281EBC" w14:textId="77777777" w:rsidR="00633C36" w:rsidRPr="00C879F1" w:rsidRDefault="00633C36" w:rsidP="00633C36">
      <w:pPr>
        <w:rPr>
          <w:rStyle w:val="normaltextrun"/>
          <w:rFonts w:ascii="Arial" w:eastAsia="Times New Roman" w:hAnsi="Arial" w:cs="Arial"/>
          <w:color w:val="2F5496" w:themeColor="accent1" w:themeShade="BF"/>
          <w:kern w:val="0"/>
          <w:sz w:val="26"/>
          <w:szCs w:val="26"/>
          <w:lang w:val="en"/>
          <w14:ligatures w14:val="none"/>
        </w:rPr>
      </w:pPr>
    </w:p>
    <w:p w14:paraId="5417959D" w14:textId="77777777" w:rsidR="00C35D6D" w:rsidRPr="00C879F1" w:rsidRDefault="00C35D6D" w:rsidP="00633C36">
      <w:pPr>
        <w:rPr>
          <w:rStyle w:val="normaltextrun"/>
          <w:rFonts w:ascii="Arial" w:eastAsia="Times New Roman" w:hAnsi="Arial" w:cs="Arial"/>
          <w:color w:val="2F5496" w:themeColor="accent1" w:themeShade="BF"/>
          <w:kern w:val="0"/>
          <w:sz w:val="26"/>
          <w:szCs w:val="26"/>
          <w:lang w:val="en"/>
          <w14:ligatures w14:val="none"/>
        </w:rPr>
      </w:pPr>
    </w:p>
    <w:sdt>
      <w:sdtPr>
        <w:rPr>
          <w:rFonts w:ascii="Arial" w:eastAsiaTheme="minorEastAsia" w:hAnsi="Arial" w:cs="Arial"/>
          <w:b w:val="0"/>
          <w:bCs w:val="0"/>
          <w:color w:val="auto"/>
          <w:kern w:val="2"/>
          <w:sz w:val="22"/>
          <w:szCs w:val="22"/>
          <w14:ligatures w14:val="standardContextual"/>
        </w:rPr>
        <w:id w:val="468789190"/>
        <w:docPartObj>
          <w:docPartGallery w:val="Table of Contents"/>
          <w:docPartUnique/>
        </w:docPartObj>
      </w:sdtPr>
      <w:sdtEndPr/>
      <w:sdtContent>
        <w:p w14:paraId="53FAB01B" w14:textId="1ECBDD61" w:rsidR="00990250" w:rsidRPr="00C879F1" w:rsidRDefault="00990250">
          <w:pPr>
            <w:pStyle w:val="TOCHeading"/>
            <w:rPr>
              <w:rFonts w:ascii="Arial" w:hAnsi="Arial" w:cs="Arial"/>
            </w:rPr>
          </w:pPr>
          <w:r w:rsidRPr="00C879F1">
            <w:rPr>
              <w:rFonts w:ascii="Arial" w:hAnsi="Arial" w:cs="Arial"/>
            </w:rPr>
            <w:t>Table of Contents</w:t>
          </w:r>
        </w:p>
        <w:p w14:paraId="77ECB80F" w14:textId="30932203" w:rsidR="007548E0" w:rsidRDefault="00990250">
          <w:pPr>
            <w:pStyle w:val="TOC1"/>
            <w:tabs>
              <w:tab w:val="right" w:leader="dot" w:pos="9350"/>
            </w:tabs>
            <w:rPr>
              <w:rFonts w:eastAsiaTheme="minorEastAsia" w:cstheme="minorBidi"/>
              <w:b w:val="0"/>
              <w:bCs w:val="0"/>
              <w:i w:val="0"/>
              <w:iCs w:val="0"/>
              <w:noProof/>
            </w:rPr>
          </w:pPr>
          <w:r w:rsidRPr="00C879F1">
            <w:rPr>
              <w:rFonts w:ascii="Arial" w:hAnsi="Arial" w:cs="Arial"/>
              <w:i w:val="0"/>
              <w:iCs w:val="0"/>
            </w:rPr>
            <w:fldChar w:fldCharType="begin"/>
          </w:r>
          <w:r w:rsidRPr="00C879F1">
            <w:rPr>
              <w:rFonts w:ascii="Arial" w:hAnsi="Arial" w:cs="Arial"/>
              <w:i w:val="0"/>
              <w:iCs w:val="0"/>
            </w:rPr>
            <w:instrText xml:space="preserve"> TOC \o "1-3" \h \z \u </w:instrText>
          </w:r>
          <w:r w:rsidRPr="00C879F1">
            <w:rPr>
              <w:rFonts w:ascii="Arial" w:hAnsi="Arial" w:cs="Arial"/>
              <w:i w:val="0"/>
              <w:iCs w:val="0"/>
            </w:rPr>
            <w:fldChar w:fldCharType="separate"/>
          </w:r>
          <w:hyperlink w:anchor="_Toc169018616" w:history="1">
            <w:r w:rsidR="007548E0" w:rsidRPr="005A0085">
              <w:rPr>
                <w:rStyle w:val="Hyperlink"/>
                <w:rFonts w:cs="Arial"/>
                <w:noProof/>
                <w:lang w:val="en"/>
              </w:rPr>
              <w:t>Message from The Director</w:t>
            </w:r>
            <w:r w:rsidR="007548E0">
              <w:rPr>
                <w:noProof/>
                <w:webHidden/>
              </w:rPr>
              <w:tab/>
            </w:r>
            <w:r w:rsidR="007548E0">
              <w:rPr>
                <w:noProof/>
                <w:webHidden/>
              </w:rPr>
              <w:fldChar w:fldCharType="begin"/>
            </w:r>
            <w:r w:rsidR="007548E0">
              <w:rPr>
                <w:noProof/>
                <w:webHidden/>
              </w:rPr>
              <w:instrText xml:space="preserve"> PAGEREF _Toc169018616 \h </w:instrText>
            </w:r>
            <w:r w:rsidR="007548E0">
              <w:rPr>
                <w:noProof/>
                <w:webHidden/>
              </w:rPr>
            </w:r>
            <w:r w:rsidR="007548E0">
              <w:rPr>
                <w:noProof/>
                <w:webHidden/>
              </w:rPr>
              <w:fldChar w:fldCharType="separate"/>
            </w:r>
            <w:r w:rsidR="007548E0">
              <w:rPr>
                <w:noProof/>
                <w:webHidden/>
              </w:rPr>
              <w:t>3</w:t>
            </w:r>
            <w:r w:rsidR="007548E0">
              <w:rPr>
                <w:noProof/>
                <w:webHidden/>
              </w:rPr>
              <w:fldChar w:fldCharType="end"/>
            </w:r>
          </w:hyperlink>
        </w:p>
        <w:p w14:paraId="4F5E11BB" w14:textId="4CFB5056" w:rsidR="007548E0" w:rsidRDefault="007548E0">
          <w:pPr>
            <w:pStyle w:val="TOC1"/>
            <w:tabs>
              <w:tab w:val="right" w:leader="dot" w:pos="9350"/>
            </w:tabs>
            <w:rPr>
              <w:rFonts w:eastAsiaTheme="minorEastAsia" w:cstheme="minorBidi"/>
              <w:b w:val="0"/>
              <w:bCs w:val="0"/>
              <w:i w:val="0"/>
              <w:iCs w:val="0"/>
              <w:noProof/>
            </w:rPr>
          </w:pPr>
          <w:hyperlink w:anchor="_Toc169018617" w:history="1">
            <w:r w:rsidRPr="005A0085">
              <w:rPr>
                <w:rStyle w:val="Hyperlink"/>
                <w:rFonts w:cs="Arial"/>
                <w:noProof/>
                <w:lang w:val="en"/>
              </w:rPr>
              <w:t>About the Office of Local and Regional Health</w:t>
            </w:r>
            <w:r>
              <w:rPr>
                <w:noProof/>
                <w:webHidden/>
              </w:rPr>
              <w:tab/>
            </w:r>
            <w:r>
              <w:rPr>
                <w:noProof/>
                <w:webHidden/>
              </w:rPr>
              <w:fldChar w:fldCharType="begin"/>
            </w:r>
            <w:r>
              <w:rPr>
                <w:noProof/>
                <w:webHidden/>
              </w:rPr>
              <w:instrText xml:space="preserve"> PAGEREF _Toc169018617 \h </w:instrText>
            </w:r>
            <w:r>
              <w:rPr>
                <w:noProof/>
                <w:webHidden/>
              </w:rPr>
            </w:r>
            <w:r>
              <w:rPr>
                <w:noProof/>
                <w:webHidden/>
              </w:rPr>
              <w:fldChar w:fldCharType="separate"/>
            </w:r>
            <w:r>
              <w:rPr>
                <w:noProof/>
                <w:webHidden/>
              </w:rPr>
              <w:t>4</w:t>
            </w:r>
            <w:r>
              <w:rPr>
                <w:noProof/>
                <w:webHidden/>
              </w:rPr>
              <w:fldChar w:fldCharType="end"/>
            </w:r>
          </w:hyperlink>
        </w:p>
        <w:p w14:paraId="66DB1D8E" w14:textId="03EB055F" w:rsidR="007548E0" w:rsidRDefault="007548E0">
          <w:pPr>
            <w:pStyle w:val="TOC1"/>
            <w:tabs>
              <w:tab w:val="right" w:leader="dot" w:pos="9350"/>
            </w:tabs>
            <w:rPr>
              <w:rFonts w:eastAsiaTheme="minorEastAsia" w:cstheme="minorBidi"/>
              <w:b w:val="0"/>
              <w:bCs w:val="0"/>
              <w:i w:val="0"/>
              <w:iCs w:val="0"/>
              <w:noProof/>
            </w:rPr>
          </w:pPr>
          <w:hyperlink w:anchor="_Toc169018618" w:history="1">
            <w:r w:rsidRPr="005A0085">
              <w:rPr>
                <w:rStyle w:val="Hyperlink"/>
                <w:rFonts w:cs="Arial"/>
                <w:noProof/>
                <w:lang w:val="en"/>
              </w:rPr>
              <w:t>Fiscal Year 2023 Projects, Achievements, and Milestones</w:t>
            </w:r>
            <w:r>
              <w:rPr>
                <w:noProof/>
                <w:webHidden/>
              </w:rPr>
              <w:tab/>
            </w:r>
            <w:r>
              <w:rPr>
                <w:noProof/>
                <w:webHidden/>
              </w:rPr>
              <w:fldChar w:fldCharType="begin"/>
            </w:r>
            <w:r>
              <w:rPr>
                <w:noProof/>
                <w:webHidden/>
              </w:rPr>
              <w:instrText xml:space="preserve"> PAGEREF _Toc169018618 \h </w:instrText>
            </w:r>
            <w:r>
              <w:rPr>
                <w:noProof/>
                <w:webHidden/>
              </w:rPr>
            </w:r>
            <w:r>
              <w:rPr>
                <w:noProof/>
                <w:webHidden/>
              </w:rPr>
              <w:fldChar w:fldCharType="separate"/>
            </w:r>
            <w:r>
              <w:rPr>
                <w:noProof/>
                <w:webHidden/>
              </w:rPr>
              <w:t>5</w:t>
            </w:r>
            <w:r>
              <w:rPr>
                <w:noProof/>
                <w:webHidden/>
              </w:rPr>
              <w:fldChar w:fldCharType="end"/>
            </w:r>
          </w:hyperlink>
        </w:p>
        <w:p w14:paraId="7F09BCA1" w14:textId="1B441B5D" w:rsidR="007548E0" w:rsidRDefault="007548E0">
          <w:pPr>
            <w:pStyle w:val="TOC1"/>
            <w:tabs>
              <w:tab w:val="right" w:leader="dot" w:pos="9350"/>
            </w:tabs>
            <w:rPr>
              <w:rFonts w:eastAsiaTheme="minorEastAsia" w:cstheme="minorBidi"/>
              <w:b w:val="0"/>
              <w:bCs w:val="0"/>
              <w:i w:val="0"/>
              <w:iCs w:val="0"/>
              <w:noProof/>
            </w:rPr>
          </w:pPr>
          <w:hyperlink w:anchor="_Toc169018619" w:history="1">
            <w:r w:rsidRPr="005A0085">
              <w:rPr>
                <w:rStyle w:val="Hyperlink"/>
                <w:rFonts w:cs="Arial"/>
                <w:noProof/>
              </w:rPr>
              <w:t>Our Equity Work</w:t>
            </w:r>
            <w:r>
              <w:rPr>
                <w:noProof/>
                <w:webHidden/>
              </w:rPr>
              <w:tab/>
            </w:r>
            <w:r>
              <w:rPr>
                <w:noProof/>
                <w:webHidden/>
              </w:rPr>
              <w:fldChar w:fldCharType="begin"/>
            </w:r>
            <w:r>
              <w:rPr>
                <w:noProof/>
                <w:webHidden/>
              </w:rPr>
              <w:instrText xml:space="preserve"> PAGEREF _Toc169018619 \h </w:instrText>
            </w:r>
            <w:r>
              <w:rPr>
                <w:noProof/>
                <w:webHidden/>
              </w:rPr>
            </w:r>
            <w:r>
              <w:rPr>
                <w:noProof/>
                <w:webHidden/>
              </w:rPr>
              <w:fldChar w:fldCharType="separate"/>
            </w:r>
            <w:r>
              <w:rPr>
                <w:noProof/>
                <w:webHidden/>
              </w:rPr>
              <w:t>7</w:t>
            </w:r>
            <w:r>
              <w:rPr>
                <w:noProof/>
                <w:webHidden/>
              </w:rPr>
              <w:fldChar w:fldCharType="end"/>
            </w:r>
          </w:hyperlink>
        </w:p>
        <w:p w14:paraId="339669D8" w14:textId="2D209FA9" w:rsidR="007548E0" w:rsidRDefault="007548E0">
          <w:pPr>
            <w:pStyle w:val="TOC1"/>
            <w:tabs>
              <w:tab w:val="right" w:leader="dot" w:pos="9350"/>
            </w:tabs>
            <w:rPr>
              <w:rFonts w:eastAsiaTheme="minorEastAsia" w:cstheme="minorBidi"/>
              <w:b w:val="0"/>
              <w:bCs w:val="0"/>
              <w:i w:val="0"/>
              <w:iCs w:val="0"/>
              <w:noProof/>
            </w:rPr>
          </w:pPr>
          <w:hyperlink w:anchor="_Toc169018620" w:history="1">
            <w:r w:rsidRPr="005A0085">
              <w:rPr>
                <w:rStyle w:val="Hyperlink"/>
                <w:rFonts w:cs="Arial"/>
                <w:noProof/>
                <w:lang w:val="en"/>
              </w:rPr>
              <w:t xml:space="preserve">Looking Ahead - </w:t>
            </w:r>
            <w:r w:rsidRPr="005A0085">
              <w:rPr>
                <w:rStyle w:val="Hyperlink"/>
                <w:rFonts w:cs="Arial"/>
                <w:noProof/>
              </w:rPr>
              <w:t>Goals for Fiscal Year 2024</w:t>
            </w:r>
            <w:r>
              <w:rPr>
                <w:noProof/>
                <w:webHidden/>
              </w:rPr>
              <w:tab/>
            </w:r>
            <w:r>
              <w:rPr>
                <w:noProof/>
                <w:webHidden/>
              </w:rPr>
              <w:fldChar w:fldCharType="begin"/>
            </w:r>
            <w:r>
              <w:rPr>
                <w:noProof/>
                <w:webHidden/>
              </w:rPr>
              <w:instrText xml:space="preserve"> PAGEREF _Toc169018620 \h </w:instrText>
            </w:r>
            <w:r>
              <w:rPr>
                <w:noProof/>
                <w:webHidden/>
              </w:rPr>
            </w:r>
            <w:r>
              <w:rPr>
                <w:noProof/>
                <w:webHidden/>
              </w:rPr>
              <w:fldChar w:fldCharType="separate"/>
            </w:r>
            <w:r>
              <w:rPr>
                <w:noProof/>
                <w:webHidden/>
              </w:rPr>
              <w:t>8</w:t>
            </w:r>
            <w:r>
              <w:rPr>
                <w:noProof/>
                <w:webHidden/>
              </w:rPr>
              <w:fldChar w:fldCharType="end"/>
            </w:r>
          </w:hyperlink>
        </w:p>
        <w:p w14:paraId="2C6758F7" w14:textId="38B844CB" w:rsidR="007548E0" w:rsidRDefault="007548E0">
          <w:pPr>
            <w:pStyle w:val="TOC1"/>
            <w:tabs>
              <w:tab w:val="right" w:leader="dot" w:pos="9350"/>
            </w:tabs>
            <w:rPr>
              <w:rFonts w:eastAsiaTheme="minorEastAsia" w:cstheme="minorBidi"/>
              <w:b w:val="0"/>
              <w:bCs w:val="0"/>
              <w:i w:val="0"/>
              <w:iCs w:val="0"/>
              <w:noProof/>
            </w:rPr>
          </w:pPr>
          <w:hyperlink w:anchor="_Toc169018621" w:history="1">
            <w:r w:rsidRPr="005A0085">
              <w:rPr>
                <w:rStyle w:val="Hyperlink"/>
                <w:noProof/>
              </w:rPr>
              <w:t>Connect with OLRH</w:t>
            </w:r>
            <w:r>
              <w:rPr>
                <w:noProof/>
                <w:webHidden/>
              </w:rPr>
              <w:tab/>
            </w:r>
            <w:r>
              <w:rPr>
                <w:noProof/>
                <w:webHidden/>
              </w:rPr>
              <w:fldChar w:fldCharType="begin"/>
            </w:r>
            <w:r>
              <w:rPr>
                <w:noProof/>
                <w:webHidden/>
              </w:rPr>
              <w:instrText xml:space="preserve"> PAGEREF _Toc169018621 \h </w:instrText>
            </w:r>
            <w:r>
              <w:rPr>
                <w:noProof/>
                <w:webHidden/>
              </w:rPr>
            </w:r>
            <w:r>
              <w:rPr>
                <w:noProof/>
                <w:webHidden/>
              </w:rPr>
              <w:fldChar w:fldCharType="separate"/>
            </w:r>
            <w:r>
              <w:rPr>
                <w:noProof/>
                <w:webHidden/>
              </w:rPr>
              <w:t>9</w:t>
            </w:r>
            <w:r>
              <w:rPr>
                <w:noProof/>
                <w:webHidden/>
              </w:rPr>
              <w:fldChar w:fldCharType="end"/>
            </w:r>
          </w:hyperlink>
        </w:p>
        <w:p w14:paraId="5342E037" w14:textId="13CCB8E0" w:rsidR="00990250" w:rsidRPr="00C879F1" w:rsidRDefault="00990250">
          <w:pPr>
            <w:rPr>
              <w:rFonts w:ascii="Arial" w:hAnsi="Arial" w:cs="Arial"/>
            </w:rPr>
          </w:pPr>
          <w:r w:rsidRPr="00C879F1">
            <w:rPr>
              <w:rFonts w:ascii="Arial" w:hAnsi="Arial" w:cs="Arial"/>
              <w:i/>
              <w:iCs/>
              <w:sz w:val="24"/>
              <w:szCs w:val="24"/>
            </w:rPr>
            <w:fldChar w:fldCharType="end"/>
          </w:r>
        </w:p>
      </w:sdtContent>
    </w:sdt>
    <w:p w14:paraId="722714C8" w14:textId="685722D2" w:rsidR="00092CF7" w:rsidRPr="00C879F1" w:rsidRDefault="00092CF7">
      <w:pPr>
        <w:rPr>
          <w:rFonts w:ascii="Arial" w:hAnsi="Arial" w:cs="Arial"/>
        </w:rPr>
      </w:pPr>
    </w:p>
    <w:p w14:paraId="7AF8DFB6" w14:textId="77777777" w:rsidR="00C35D6D" w:rsidRPr="00C879F1" w:rsidRDefault="00C35D6D" w:rsidP="00633C36">
      <w:pPr>
        <w:rPr>
          <w:rStyle w:val="normaltextrun"/>
          <w:rFonts w:ascii="Arial" w:eastAsia="Times New Roman" w:hAnsi="Arial" w:cs="Arial"/>
          <w:color w:val="2F5496" w:themeColor="accent1" w:themeShade="BF"/>
          <w:kern w:val="0"/>
          <w:sz w:val="26"/>
          <w:szCs w:val="26"/>
          <w:lang w:val="en"/>
          <w14:ligatures w14:val="none"/>
        </w:rPr>
      </w:pPr>
    </w:p>
    <w:p w14:paraId="2E127056" w14:textId="1F8CC567" w:rsidR="0036388D" w:rsidRPr="00C879F1" w:rsidRDefault="0036388D" w:rsidP="0E799640">
      <w:pPr>
        <w:rPr>
          <w:rStyle w:val="normaltextrun"/>
          <w:rFonts w:ascii="Arial" w:hAnsi="Arial" w:cs="Arial"/>
          <w:lang w:val="en"/>
        </w:rPr>
      </w:pPr>
      <w:bookmarkStart w:id="0" w:name="_Toc161754354"/>
      <w:r w:rsidRPr="00C879F1">
        <w:rPr>
          <w:rStyle w:val="normaltextrun"/>
          <w:rFonts w:ascii="Arial" w:hAnsi="Arial" w:cs="Arial"/>
          <w:lang w:val="en"/>
        </w:rPr>
        <w:br w:type="page"/>
      </w:r>
    </w:p>
    <w:p w14:paraId="41BAAD4A" w14:textId="54BC0169" w:rsidR="00C22117" w:rsidRPr="00C879F1" w:rsidRDefault="0EB4B0D5" w:rsidP="001624A5">
      <w:pPr>
        <w:pStyle w:val="Heading1"/>
        <w:rPr>
          <w:rStyle w:val="eop"/>
          <w:rFonts w:ascii="Arial" w:hAnsi="Arial" w:cs="Arial"/>
        </w:rPr>
      </w:pPr>
      <w:bookmarkStart w:id="1" w:name="_Toc169018616"/>
      <w:r w:rsidRPr="00C879F1">
        <w:rPr>
          <w:rStyle w:val="normaltextrun"/>
          <w:rFonts w:ascii="Arial" w:hAnsi="Arial" w:cs="Arial"/>
          <w:lang w:val="en"/>
        </w:rPr>
        <w:t xml:space="preserve">Message from The </w:t>
      </w:r>
      <w:r w:rsidR="70078840" w:rsidRPr="00C879F1">
        <w:rPr>
          <w:rStyle w:val="normaltextrun"/>
          <w:rFonts w:ascii="Arial" w:hAnsi="Arial" w:cs="Arial"/>
          <w:lang w:val="en"/>
        </w:rPr>
        <w:t>Director</w:t>
      </w:r>
      <w:bookmarkEnd w:id="0"/>
      <w:bookmarkEnd w:id="1"/>
    </w:p>
    <w:p w14:paraId="46413034" w14:textId="77777777" w:rsidR="00CB4163" w:rsidRPr="00C879F1" w:rsidRDefault="00CB4163" w:rsidP="00CB4163">
      <w:pPr>
        <w:pStyle w:val="paragraph"/>
        <w:spacing w:before="0" w:beforeAutospacing="0" w:after="0" w:afterAutospacing="0"/>
        <w:textAlignment w:val="baseline"/>
        <w:rPr>
          <w:rStyle w:val="normaltextrun"/>
          <w:rFonts w:ascii="Arial" w:hAnsi="Arial" w:cs="Arial"/>
          <w:color w:val="000000"/>
          <w:sz w:val="22"/>
          <w:szCs w:val="22"/>
        </w:rPr>
      </w:pPr>
    </w:p>
    <w:p w14:paraId="6028ED5F" w14:textId="3781EE0F" w:rsidR="599A43F3" w:rsidRPr="00C879F1" w:rsidRDefault="599A43F3" w:rsidP="599A43F3">
      <w:pPr>
        <w:pStyle w:val="paragraph"/>
        <w:spacing w:before="0" w:beforeAutospacing="0" w:after="0" w:afterAutospacing="0"/>
        <w:rPr>
          <w:rStyle w:val="normaltextrun"/>
          <w:rFonts w:ascii="Arial" w:hAnsi="Arial" w:cs="Arial"/>
          <w:color w:val="000000" w:themeColor="text1"/>
          <w:sz w:val="22"/>
          <w:szCs w:val="22"/>
        </w:rPr>
      </w:pPr>
    </w:p>
    <w:p w14:paraId="19A6131D" w14:textId="0DE28627" w:rsidR="00CB4163" w:rsidRPr="00C879F1" w:rsidRDefault="00CB4163" w:rsidP="00CB4163">
      <w:pPr>
        <w:pStyle w:val="paragraph"/>
        <w:spacing w:before="0" w:beforeAutospacing="0" w:after="0" w:afterAutospacing="0"/>
        <w:textAlignment w:val="baseline"/>
        <w:rPr>
          <w:rFonts w:ascii="Arial" w:hAnsi="Arial" w:cs="Arial"/>
        </w:rPr>
      </w:pPr>
      <w:r w:rsidRPr="00C879F1">
        <w:rPr>
          <w:rStyle w:val="normaltextrun"/>
          <w:rFonts w:ascii="Arial" w:hAnsi="Arial" w:cs="Arial"/>
          <w:color w:val="000000"/>
        </w:rPr>
        <w:t>Dear Partners,</w:t>
      </w:r>
      <w:r w:rsidRPr="00C879F1">
        <w:rPr>
          <w:rStyle w:val="eop"/>
          <w:rFonts w:ascii="Arial" w:hAnsi="Arial" w:cs="Arial"/>
          <w:color w:val="000000"/>
        </w:rPr>
        <w:t> </w:t>
      </w:r>
    </w:p>
    <w:p w14:paraId="67605593" w14:textId="77777777" w:rsidR="00CB4163" w:rsidRPr="00C879F1" w:rsidRDefault="00CB4163" w:rsidP="00CB4163">
      <w:pPr>
        <w:pStyle w:val="paragraph"/>
        <w:spacing w:before="0" w:beforeAutospacing="0" w:after="0" w:afterAutospacing="0"/>
        <w:textAlignment w:val="baseline"/>
        <w:rPr>
          <w:rStyle w:val="normaltextrun"/>
          <w:rFonts w:ascii="Arial" w:hAnsi="Arial" w:cs="Arial"/>
          <w:color w:val="000000"/>
        </w:rPr>
      </w:pPr>
    </w:p>
    <w:p w14:paraId="4DBD328A" w14:textId="7D314ED3" w:rsidR="599A43F3" w:rsidRPr="00C879F1" w:rsidRDefault="3BC83C8E" w:rsidP="55370B85">
      <w:pPr>
        <w:spacing w:after="0"/>
        <w:rPr>
          <w:rFonts w:ascii="Arial" w:hAnsi="Arial" w:cs="Arial"/>
          <w:sz w:val="24"/>
          <w:szCs w:val="24"/>
        </w:rPr>
      </w:pPr>
      <w:r w:rsidRPr="3DF38D8F">
        <w:rPr>
          <w:rFonts w:ascii="Arial" w:eastAsia="Franklin Gothic Book" w:hAnsi="Arial" w:cs="Arial"/>
          <w:sz w:val="24"/>
          <w:szCs w:val="24"/>
        </w:rPr>
        <w:t xml:space="preserve">The fiscal year 2023 marked </w:t>
      </w:r>
      <w:r w:rsidR="45C8361D" w:rsidRPr="3DF38D8F">
        <w:rPr>
          <w:rFonts w:ascii="Arial" w:eastAsia="Franklin Gothic Book" w:hAnsi="Arial" w:cs="Arial"/>
          <w:sz w:val="24"/>
          <w:szCs w:val="24"/>
        </w:rPr>
        <w:t xml:space="preserve">an important </w:t>
      </w:r>
      <w:r w:rsidRPr="3DF38D8F">
        <w:rPr>
          <w:rFonts w:ascii="Arial" w:eastAsia="Franklin Gothic Book" w:hAnsi="Arial" w:cs="Arial"/>
          <w:sz w:val="24"/>
          <w:szCs w:val="24"/>
        </w:rPr>
        <w:t xml:space="preserve">period of growth for the Office of Local and Regional Health. </w:t>
      </w:r>
      <w:r w:rsidR="6C905751" w:rsidRPr="3DF38D8F">
        <w:rPr>
          <w:rFonts w:ascii="Arial" w:eastAsia="Franklin Gothic Book" w:hAnsi="Arial" w:cs="Arial"/>
          <w:sz w:val="24"/>
          <w:szCs w:val="24"/>
        </w:rPr>
        <w:t>After</w:t>
      </w:r>
      <w:r w:rsidRPr="3DF38D8F">
        <w:rPr>
          <w:rFonts w:ascii="Arial" w:eastAsia="Franklin Gothic Book" w:hAnsi="Arial" w:cs="Arial"/>
          <w:sz w:val="24"/>
          <w:szCs w:val="24"/>
        </w:rPr>
        <w:t xml:space="preserve"> successfully execut</w:t>
      </w:r>
      <w:r w:rsidR="623DC570" w:rsidRPr="3DF38D8F">
        <w:rPr>
          <w:rFonts w:ascii="Arial" w:eastAsia="Franklin Gothic Book" w:hAnsi="Arial" w:cs="Arial"/>
          <w:sz w:val="24"/>
          <w:szCs w:val="24"/>
        </w:rPr>
        <w:t>ing</w:t>
      </w:r>
      <w:r w:rsidRPr="3DF38D8F">
        <w:rPr>
          <w:rFonts w:ascii="Arial" w:eastAsia="Franklin Gothic Book" w:hAnsi="Arial" w:cs="Arial"/>
          <w:sz w:val="24"/>
          <w:szCs w:val="24"/>
        </w:rPr>
        <w:t xml:space="preserve"> a strategic restructuring</w:t>
      </w:r>
      <w:r w:rsidR="7A391B7B" w:rsidRPr="3DF38D8F">
        <w:rPr>
          <w:rFonts w:ascii="Arial" w:eastAsia="Franklin Gothic Book" w:hAnsi="Arial" w:cs="Arial"/>
          <w:sz w:val="24"/>
          <w:szCs w:val="24"/>
        </w:rPr>
        <w:t>,</w:t>
      </w:r>
      <w:r w:rsidRPr="3DF38D8F">
        <w:rPr>
          <w:rFonts w:ascii="Arial" w:eastAsia="Franklin Gothic Book" w:hAnsi="Arial" w:cs="Arial"/>
          <w:sz w:val="24"/>
          <w:szCs w:val="24"/>
        </w:rPr>
        <w:t xml:space="preserve"> </w:t>
      </w:r>
      <w:r w:rsidR="00582884" w:rsidRPr="3DF38D8F">
        <w:rPr>
          <w:rFonts w:ascii="Arial" w:eastAsia="Franklin Gothic Book" w:hAnsi="Arial" w:cs="Arial"/>
          <w:sz w:val="24"/>
          <w:szCs w:val="24"/>
        </w:rPr>
        <w:t xml:space="preserve">we led the implementation of the vision outlined in the Blueprint for Public Health Excellence, set by the Special Commission on Local and Regional Public Health. </w:t>
      </w:r>
      <w:r w:rsidRPr="3DF38D8F">
        <w:rPr>
          <w:rFonts w:ascii="Arial" w:eastAsia="Franklin Gothic Book" w:hAnsi="Arial" w:cs="Arial"/>
          <w:sz w:val="24"/>
          <w:szCs w:val="24"/>
        </w:rPr>
        <w:t>Amid ongoing public health challenges, we continued to provide crucial technical assistance and resources to support local public health in Massachusetts.</w:t>
      </w:r>
    </w:p>
    <w:p w14:paraId="1443E72D" w14:textId="3A059882" w:rsidR="31E0B747" w:rsidRPr="00C879F1" w:rsidRDefault="31E0B747" w:rsidP="31E0B747">
      <w:pPr>
        <w:spacing w:after="0"/>
        <w:rPr>
          <w:rFonts w:ascii="Arial" w:eastAsia="Franklin Gothic Book" w:hAnsi="Arial" w:cs="Arial"/>
          <w:sz w:val="24"/>
          <w:szCs w:val="24"/>
        </w:rPr>
      </w:pPr>
    </w:p>
    <w:p w14:paraId="30E4A670" w14:textId="78EFAB50" w:rsidR="0027057F" w:rsidRPr="00C879F1" w:rsidRDefault="0027057F" w:rsidP="0027057F">
      <w:pPr>
        <w:rPr>
          <w:rFonts w:ascii="Arial" w:eastAsia="Franklin Gothic Book" w:hAnsi="Arial" w:cs="Arial"/>
          <w:sz w:val="24"/>
          <w:szCs w:val="24"/>
        </w:rPr>
      </w:pPr>
      <w:r w:rsidRPr="3DF38D8F">
        <w:rPr>
          <w:rFonts w:ascii="Arial" w:eastAsia="Franklin Gothic Book" w:hAnsi="Arial" w:cs="Arial"/>
          <w:sz w:val="24"/>
          <w:szCs w:val="24"/>
        </w:rPr>
        <w:t xml:space="preserve">Our commitment to intentional change, as outlined in the Blueprint's six interlocking recommendations, fueled significant progress. </w:t>
      </w:r>
      <w:r w:rsidR="00746E28" w:rsidRPr="3DF38D8F">
        <w:rPr>
          <w:rFonts w:ascii="Arial" w:eastAsia="Franklin Gothic Book" w:hAnsi="Arial" w:cs="Arial"/>
          <w:sz w:val="24"/>
          <w:szCs w:val="24"/>
        </w:rPr>
        <w:t xml:space="preserve">The Office of Local and Regional Health achieved crucial milestones, </w:t>
      </w:r>
      <w:r w:rsidRPr="3DF38D8F">
        <w:rPr>
          <w:rFonts w:ascii="Arial" w:eastAsia="Franklin Gothic Book" w:hAnsi="Arial" w:cs="Arial"/>
          <w:sz w:val="24"/>
          <w:szCs w:val="24"/>
        </w:rPr>
        <w:t xml:space="preserve">such as conducting the inaugural Capacity Assessment, expansion of shared services among local public health entities, and oversight of the credentialing process for Registered Sanitarians and Certified Health Officers. Additionally, we have enhanced collaboration with our internal and external partners in a more strategic manner. Notably, we engaged with various partners to begin the development of the Performance Standards. </w:t>
      </w:r>
      <w:r w:rsidR="004F3E09" w:rsidRPr="3DF38D8F">
        <w:rPr>
          <w:rFonts w:ascii="Arial" w:eastAsia="Franklin Gothic Book" w:hAnsi="Arial" w:cs="Arial"/>
          <w:sz w:val="24"/>
          <w:szCs w:val="24"/>
        </w:rPr>
        <w:t>All</w:t>
      </w:r>
      <w:r w:rsidRPr="3DF38D8F">
        <w:rPr>
          <w:rFonts w:ascii="Arial" w:eastAsia="Franklin Gothic Book" w:hAnsi="Arial" w:cs="Arial"/>
          <w:sz w:val="24"/>
          <w:szCs w:val="24"/>
        </w:rPr>
        <w:t xml:space="preserve"> these initiatives were made possible with our supportive Administration, our local public health partners, and our</w:t>
      </w:r>
      <w:r w:rsidR="00644668" w:rsidRPr="3DF38D8F">
        <w:rPr>
          <w:rFonts w:ascii="Arial" w:eastAsia="Franklin Gothic Book" w:hAnsi="Arial" w:cs="Arial"/>
          <w:sz w:val="24"/>
          <w:szCs w:val="24"/>
        </w:rPr>
        <w:t xml:space="preserve"> </w:t>
      </w:r>
      <w:r w:rsidRPr="3DF38D8F">
        <w:rPr>
          <w:rFonts w:ascii="Arial" w:eastAsia="Franklin Gothic Book" w:hAnsi="Arial" w:cs="Arial"/>
          <w:sz w:val="24"/>
          <w:szCs w:val="24"/>
        </w:rPr>
        <w:t xml:space="preserve">legislative champions. </w:t>
      </w:r>
    </w:p>
    <w:p w14:paraId="4ED1F087" w14:textId="23E22A05" w:rsidR="0027057F" w:rsidRPr="00C879F1" w:rsidRDefault="0027057F" w:rsidP="0027057F">
      <w:pPr>
        <w:rPr>
          <w:rFonts w:ascii="Arial" w:eastAsia="Franklin Gothic Book" w:hAnsi="Arial" w:cs="Arial"/>
          <w:sz w:val="24"/>
          <w:szCs w:val="24"/>
        </w:rPr>
      </w:pPr>
      <w:r w:rsidRPr="3DF38D8F">
        <w:rPr>
          <w:rFonts w:ascii="Arial" w:eastAsia="Franklin Gothic Book" w:hAnsi="Arial" w:cs="Arial"/>
          <w:sz w:val="24"/>
          <w:szCs w:val="24"/>
        </w:rPr>
        <w:t>We are delighted to share the accomplishments of this past</w:t>
      </w:r>
      <w:r w:rsidR="00ED25D6" w:rsidRPr="3DF38D8F">
        <w:rPr>
          <w:rFonts w:ascii="Arial" w:eastAsia="Franklin Gothic Book" w:hAnsi="Arial" w:cs="Arial"/>
          <w:sz w:val="24"/>
          <w:szCs w:val="24"/>
        </w:rPr>
        <w:t xml:space="preserve"> fiscal</w:t>
      </w:r>
      <w:r w:rsidRPr="3DF38D8F">
        <w:rPr>
          <w:rFonts w:ascii="Arial" w:eastAsia="Franklin Gothic Book" w:hAnsi="Arial" w:cs="Arial"/>
          <w:sz w:val="24"/>
          <w:szCs w:val="24"/>
        </w:rPr>
        <w:t xml:space="preserve"> year in our </w:t>
      </w:r>
      <w:r w:rsidR="00ED25D6" w:rsidRPr="3DF38D8F">
        <w:rPr>
          <w:rFonts w:ascii="Arial" w:eastAsia="Franklin Gothic Book" w:hAnsi="Arial" w:cs="Arial"/>
          <w:sz w:val="24"/>
          <w:szCs w:val="24"/>
        </w:rPr>
        <w:t xml:space="preserve">2023 </w:t>
      </w:r>
      <w:r w:rsidRPr="3DF38D8F">
        <w:rPr>
          <w:rFonts w:ascii="Arial" w:eastAsia="Franklin Gothic Book" w:hAnsi="Arial" w:cs="Arial"/>
          <w:sz w:val="24"/>
          <w:szCs w:val="24"/>
        </w:rPr>
        <w:t xml:space="preserve">Annual Report and highlight our dedicated efforts to center racial equity in our daily operations. These achievements are a testament to </w:t>
      </w:r>
      <w:r w:rsidR="6535AA5E" w:rsidRPr="3DF38D8F">
        <w:rPr>
          <w:rFonts w:ascii="Arial" w:eastAsia="Franklin Gothic Book" w:hAnsi="Arial" w:cs="Arial"/>
          <w:sz w:val="24"/>
          <w:szCs w:val="24"/>
        </w:rPr>
        <w:t xml:space="preserve">the </w:t>
      </w:r>
      <w:r w:rsidRPr="3DF38D8F">
        <w:rPr>
          <w:rFonts w:ascii="Arial" w:eastAsia="Franklin Gothic Book" w:hAnsi="Arial" w:cs="Arial"/>
          <w:sz w:val="24"/>
          <w:szCs w:val="24"/>
        </w:rPr>
        <w:t>unwavering support and</w:t>
      </w:r>
      <w:r w:rsidR="08AE28B2" w:rsidRPr="3DF38D8F">
        <w:rPr>
          <w:rFonts w:ascii="Arial" w:eastAsia="Franklin Gothic Book" w:hAnsi="Arial" w:cs="Arial"/>
          <w:sz w:val="24"/>
          <w:szCs w:val="24"/>
        </w:rPr>
        <w:t xml:space="preserve"> </w:t>
      </w:r>
      <w:r w:rsidRPr="3DF38D8F">
        <w:rPr>
          <w:rFonts w:ascii="Arial" w:eastAsia="Franklin Gothic Book" w:hAnsi="Arial" w:cs="Arial"/>
          <w:sz w:val="24"/>
          <w:szCs w:val="24"/>
        </w:rPr>
        <w:t>impactful work</w:t>
      </w:r>
      <w:r w:rsidR="00F37990" w:rsidRPr="3DF38D8F">
        <w:rPr>
          <w:rFonts w:ascii="Arial" w:eastAsia="Franklin Gothic Book" w:hAnsi="Arial" w:cs="Arial"/>
          <w:sz w:val="24"/>
          <w:szCs w:val="24"/>
        </w:rPr>
        <w:t xml:space="preserve"> of our partners each day. </w:t>
      </w:r>
      <w:r w:rsidRPr="3DF38D8F">
        <w:rPr>
          <w:rFonts w:ascii="Arial" w:eastAsia="Franklin Gothic Book" w:hAnsi="Arial" w:cs="Arial"/>
          <w:sz w:val="24"/>
          <w:szCs w:val="24"/>
        </w:rPr>
        <w:t xml:space="preserve">We express our deepest gratitude for </w:t>
      </w:r>
      <w:r w:rsidR="7B6712BC" w:rsidRPr="3DF38D8F">
        <w:rPr>
          <w:rFonts w:ascii="Arial" w:eastAsia="Franklin Gothic Book" w:hAnsi="Arial" w:cs="Arial"/>
          <w:sz w:val="24"/>
          <w:szCs w:val="24"/>
        </w:rPr>
        <w:t xml:space="preserve">the </w:t>
      </w:r>
      <w:r w:rsidRPr="3DF38D8F">
        <w:rPr>
          <w:rFonts w:ascii="Arial" w:eastAsia="Franklin Gothic Book" w:hAnsi="Arial" w:cs="Arial"/>
          <w:sz w:val="24"/>
          <w:szCs w:val="24"/>
        </w:rPr>
        <w:t xml:space="preserve">commitment to our communities and </w:t>
      </w:r>
      <w:r w:rsidR="003E2E85" w:rsidRPr="3DF38D8F">
        <w:rPr>
          <w:rFonts w:ascii="Arial" w:eastAsia="Franklin Gothic Book" w:hAnsi="Arial" w:cs="Arial"/>
          <w:sz w:val="24"/>
          <w:szCs w:val="24"/>
        </w:rPr>
        <w:t xml:space="preserve">steadfast </w:t>
      </w:r>
      <w:r w:rsidRPr="3DF38D8F">
        <w:rPr>
          <w:rFonts w:ascii="Arial" w:eastAsia="Franklin Gothic Book" w:hAnsi="Arial" w:cs="Arial"/>
          <w:sz w:val="24"/>
          <w:szCs w:val="24"/>
        </w:rPr>
        <w:t xml:space="preserve">collaboration on a statewide scale. </w:t>
      </w:r>
    </w:p>
    <w:p w14:paraId="67053CB6" w14:textId="1EE63861" w:rsidR="0027057F" w:rsidRPr="00C879F1" w:rsidRDefault="0027057F" w:rsidP="0027057F">
      <w:pPr>
        <w:rPr>
          <w:rFonts w:ascii="Arial" w:eastAsia="Franklin Gothic Book" w:hAnsi="Arial" w:cs="Arial"/>
          <w:sz w:val="24"/>
          <w:szCs w:val="24"/>
        </w:rPr>
      </w:pPr>
      <w:r w:rsidRPr="00C879F1">
        <w:rPr>
          <w:rFonts w:ascii="Arial" w:eastAsia="Franklin Gothic Book" w:hAnsi="Arial" w:cs="Arial"/>
          <w:sz w:val="24"/>
          <w:szCs w:val="24"/>
        </w:rPr>
        <w:t>We remain excited about the opportunities ahead and look forward to continuing our collaborative journey</w:t>
      </w:r>
      <w:r w:rsidR="004537A6" w:rsidRPr="00C879F1">
        <w:rPr>
          <w:rFonts w:ascii="Arial" w:eastAsia="Franklin Gothic Book" w:hAnsi="Arial" w:cs="Arial"/>
          <w:sz w:val="24"/>
          <w:szCs w:val="24"/>
        </w:rPr>
        <w:t xml:space="preserve">. </w:t>
      </w:r>
      <w:r w:rsidRPr="00C879F1">
        <w:rPr>
          <w:rFonts w:ascii="Arial" w:eastAsia="Franklin Gothic Book" w:hAnsi="Arial" w:cs="Arial"/>
          <w:sz w:val="24"/>
          <w:szCs w:val="24"/>
        </w:rPr>
        <w:t xml:space="preserve">Our partners are indispensable, and we anticipate making a positive impact on public health together in FY24. </w:t>
      </w:r>
    </w:p>
    <w:p w14:paraId="44752901" w14:textId="121B5FB1" w:rsidR="5D46AD87" w:rsidRPr="00C879F1" w:rsidRDefault="5D46AD87" w:rsidP="5D46AD87">
      <w:pPr>
        <w:rPr>
          <w:rFonts w:ascii="Arial" w:eastAsia="Franklin Gothic Book" w:hAnsi="Arial" w:cs="Arial"/>
          <w:sz w:val="24"/>
          <w:szCs w:val="24"/>
        </w:rPr>
      </w:pPr>
    </w:p>
    <w:p w14:paraId="4FE1748C" w14:textId="77777777" w:rsidR="00546B08" w:rsidRPr="00C879F1" w:rsidRDefault="00546B08" w:rsidP="00CB4163">
      <w:pPr>
        <w:pStyle w:val="paragraph"/>
        <w:spacing w:before="0" w:beforeAutospacing="0" w:after="0" w:afterAutospacing="0"/>
        <w:textAlignment w:val="baseline"/>
        <w:rPr>
          <w:rStyle w:val="normaltextrun"/>
          <w:rFonts w:ascii="Arial" w:hAnsi="Arial" w:cs="Arial"/>
          <w:color w:val="000000"/>
        </w:rPr>
      </w:pPr>
    </w:p>
    <w:p w14:paraId="4324D80E" w14:textId="69B13F97" w:rsidR="00CB4163" w:rsidRPr="00C879F1" w:rsidRDefault="00CB4163" w:rsidP="00CB4163">
      <w:pPr>
        <w:pStyle w:val="paragraph"/>
        <w:spacing w:before="0" w:beforeAutospacing="0" w:after="0" w:afterAutospacing="0"/>
        <w:textAlignment w:val="baseline"/>
        <w:rPr>
          <w:rFonts w:ascii="Arial" w:hAnsi="Arial" w:cs="Arial"/>
        </w:rPr>
      </w:pPr>
      <w:r w:rsidRPr="00C879F1">
        <w:rPr>
          <w:rStyle w:val="normaltextrun"/>
          <w:rFonts w:ascii="Arial" w:hAnsi="Arial" w:cs="Arial"/>
          <w:color w:val="000000"/>
        </w:rPr>
        <w:t>Sincerely,</w:t>
      </w:r>
      <w:r w:rsidRPr="00C879F1">
        <w:rPr>
          <w:rStyle w:val="eop"/>
          <w:rFonts w:ascii="Arial" w:hAnsi="Arial" w:cs="Arial"/>
          <w:color w:val="000000"/>
        </w:rPr>
        <w:t> </w:t>
      </w:r>
    </w:p>
    <w:p w14:paraId="33A5B049" w14:textId="5DA9AF06" w:rsidR="00546B08" w:rsidRPr="00C879F1" w:rsidRDefault="00546B08" w:rsidP="31E0B747">
      <w:pPr>
        <w:pStyle w:val="paragraph"/>
        <w:spacing w:before="0" w:beforeAutospacing="0" w:after="0" w:afterAutospacing="0"/>
        <w:textAlignment w:val="baseline"/>
        <w:rPr>
          <w:rStyle w:val="eop"/>
          <w:rFonts w:ascii="Arial" w:hAnsi="Arial" w:cs="Arial"/>
          <w:color w:val="000000"/>
        </w:rPr>
      </w:pPr>
    </w:p>
    <w:p w14:paraId="28E50290" w14:textId="77777777" w:rsidR="00546B08" w:rsidRPr="00C879F1" w:rsidRDefault="00546B08" w:rsidP="00CB4163">
      <w:pPr>
        <w:pStyle w:val="paragraph"/>
        <w:spacing w:before="0" w:beforeAutospacing="0" w:after="0" w:afterAutospacing="0"/>
        <w:textAlignment w:val="baseline"/>
        <w:rPr>
          <w:rStyle w:val="normaltextrun"/>
          <w:rFonts w:ascii="Arial" w:hAnsi="Arial" w:cs="Arial"/>
          <w:color w:val="000000"/>
        </w:rPr>
      </w:pPr>
    </w:p>
    <w:p w14:paraId="38DC0FB2" w14:textId="7668ADEB" w:rsidR="00CB4163" w:rsidRPr="00C879F1" w:rsidRDefault="00CB4163" w:rsidP="00CB4163">
      <w:pPr>
        <w:pStyle w:val="paragraph"/>
        <w:spacing w:before="0" w:beforeAutospacing="0" w:after="0" w:afterAutospacing="0"/>
        <w:textAlignment w:val="baseline"/>
        <w:rPr>
          <w:rFonts w:ascii="Arial" w:hAnsi="Arial" w:cs="Arial"/>
        </w:rPr>
      </w:pPr>
      <w:r w:rsidRPr="00C879F1">
        <w:rPr>
          <w:rStyle w:val="normaltextrun"/>
          <w:rFonts w:ascii="Arial" w:hAnsi="Arial" w:cs="Arial"/>
          <w:color w:val="000000"/>
        </w:rPr>
        <w:t>Samuel S. Wong, PhD</w:t>
      </w:r>
      <w:r w:rsidRPr="00C879F1">
        <w:rPr>
          <w:rStyle w:val="eop"/>
          <w:rFonts w:ascii="Arial" w:hAnsi="Arial" w:cs="Arial"/>
          <w:color w:val="000000"/>
        </w:rPr>
        <w:t> </w:t>
      </w:r>
    </w:p>
    <w:p w14:paraId="6D52F441" w14:textId="77777777" w:rsidR="00CB4163" w:rsidRPr="00C879F1" w:rsidRDefault="00CB4163" w:rsidP="00CB4163">
      <w:pPr>
        <w:pStyle w:val="paragraph"/>
        <w:spacing w:before="0" w:beforeAutospacing="0" w:after="0" w:afterAutospacing="0"/>
        <w:textAlignment w:val="baseline"/>
        <w:rPr>
          <w:rFonts w:ascii="Arial" w:hAnsi="Arial" w:cs="Arial"/>
        </w:rPr>
      </w:pPr>
      <w:r w:rsidRPr="00C879F1">
        <w:rPr>
          <w:rStyle w:val="normaltextrun"/>
          <w:rFonts w:ascii="Arial" w:hAnsi="Arial" w:cs="Arial"/>
          <w:color w:val="000000"/>
        </w:rPr>
        <w:t>Director, Office of Local and Regional Health</w:t>
      </w:r>
      <w:r w:rsidRPr="00C879F1">
        <w:rPr>
          <w:rStyle w:val="eop"/>
          <w:rFonts w:ascii="Arial" w:hAnsi="Arial" w:cs="Arial"/>
          <w:color w:val="000000"/>
        </w:rPr>
        <w:t> </w:t>
      </w:r>
    </w:p>
    <w:p w14:paraId="5EA375D8" w14:textId="3E83CF3C" w:rsidR="003E10A8" w:rsidRPr="00C879F1" w:rsidRDefault="00CB4163" w:rsidP="06D4936F">
      <w:pPr>
        <w:pStyle w:val="paragraph"/>
        <w:spacing w:before="0" w:beforeAutospacing="0" w:after="0" w:afterAutospacing="0"/>
        <w:rPr>
          <w:rFonts w:ascii="Arial" w:hAnsi="Arial" w:cs="Arial"/>
          <w:lang w:val="en"/>
        </w:rPr>
      </w:pPr>
      <w:r w:rsidRPr="43C922AE">
        <w:rPr>
          <w:rStyle w:val="normaltextrun"/>
          <w:rFonts w:ascii="Arial" w:hAnsi="Arial" w:cs="Arial"/>
          <w:color w:val="000000" w:themeColor="text1"/>
        </w:rPr>
        <w:t>Massachusetts Department of Public Health</w:t>
      </w:r>
      <w:r w:rsidRPr="43C922AE">
        <w:rPr>
          <w:rStyle w:val="eop"/>
          <w:rFonts w:ascii="Arial" w:hAnsi="Arial" w:cs="Arial"/>
          <w:color w:val="000000" w:themeColor="text1"/>
        </w:rPr>
        <w:t> </w:t>
      </w:r>
      <w:bookmarkStart w:id="2" w:name="_Toc161754355"/>
    </w:p>
    <w:p w14:paraId="530CA224" w14:textId="48157A0E" w:rsidR="43C922AE" w:rsidRDefault="43C922AE">
      <w:r>
        <w:br w:type="page"/>
      </w:r>
    </w:p>
    <w:p w14:paraId="1DC4CAD1" w14:textId="7638084D" w:rsidR="00541A28" w:rsidRPr="00C879F1" w:rsidRDefault="0EB4B0D5" w:rsidP="001624A5">
      <w:pPr>
        <w:pStyle w:val="Heading1"/>
        <w:rPr>
          <w:rFonts w:ascii="Arial" w:hAnsi="Arial" w:cs="Arial"/>
        </w:rPr>
      </w:pPr>
      <w:bookmarkStart w:id="3" w:name="_Toc169018617"/>
      <w:r w:rsidRPr="00C879F1">
        <w:rPr>
          <w:rStyle w:val="normaltextrun"/>
          <w:rFonts w:ascii="Arial" w:hAnsi="Arial" w:cs="Arial"/>
          <w:lang w:val="en"/>
        </w:rPr>
        <w:t>About the Office of Local and Regional Health</w:t>
      </w:r>
      <w:bookmarkEnd w:id="3"/>
      <w:r w:rsidRPr="00C879F1">
        <w:rPr>
          <w:rStyle w:val="normaltextrun"/>
          <w:rFonts w:ascii="Arial" w:hAnsi="Arial" w:cs="Arial"/>
          <w:lang w:val="en"/>
        </w:rPr>
        <w:t xml:space="preserve"> </w:t>
      </w:r>
      <w:bookmarkEnd w:id="2"/>
    </w:p>
    <w:p w14:paraId="3975DAE7" w14:textId="77777777" w:rsidR="00BC2B84" w:rsidRPr="00C879F1" w:rsidRDefault="00BC2B84" w:rsidP="003D04E4">
      <w:pPr>
        <w:rPr>
          <w:rFonts w:ascii="Arial" w:hAnsi="Arial" w:cs="Arial"/>
        </w:rPr>
      </w:pPr>
    </w:p>
    <w:p w14:paraId="20D9E2E2" w14:textId="78C5AA60" w:rsidR="009C69EC" w:rsidRPr="00C879F1" w:rsidRDefault="00BE2D82" w:rsidP="00AD6041">
      <w:pPr>
        <w:rPr>
          <w:rFonts w:ascii="Arial" w:hAnsi="Arial" w:cs="Arial"/>
          <w:sz w:val="24"/>
          <w:szCs w:val="24"/>
        </w:rPr>
      </w:pPr>
      <w:r w:rsidRPr="3DF38D8F">
        <w:rPr>
          <w:rFonts w:ascii="Arial" w:hAnsi="Arial" w:cs="Arial"/>
          <w:sz w:val="24"/>
          <w:szCs w:val="24"/>
        </w:rPr>
        <w:t>T</w:t>
      </w:r>
      <w:r w:rsidR="009C69EC" w:rsidRPr="3DF38D8F">
        <w:rPr>
          <w:rFonts w:ascii="Arial" w:hAnsi="Arial" w:cs="Arial"/>
          <w:sz w:val="24"/>
          <w:szCs w:val="24"/>
        </w:rPr>
        <w:t>he Office of Local and Regional Health (OLRH), within the Massachusetts Department of Public Health (DPH), partner</w:t>
      </w:r>
      <w:r w:rsidR="009C398E" w:rsidRPr="3DF38D8F">
        <w:rPr>
          <w:rFonts w:ascii="Arial" w:hAnsi="Arial" w:cs="Arial"/>
          <w:sz w:val="24"/>
          <w:szCs w:val="24"/>
        </w:rPr>
        <w:t>s</w:t>
      </w:r>
      <w:r w:rsidR="009C69EC" w:rsidRPr="3DF38D8F">
        <w:rPr>
          <w:rFonts w:ascii="Arial" w:hAnsi="Arial" w:cs="Arial"/>
          <w:sz w:val="24"/>
          <w:szCs w:val="24"/>
        </w:rPr>
        <w:t xml:space="preserve"> with local public health departments, boards of health, and the Tribes in improving health for all. </w:t>
      </w:r>
      <w:r w:rsidR="58AF731D" w:rsidRPr="3DF38D8F">
        <w:rPr>
          <w:rFonts w:ascii="Arial" w:hAnsi="Arial" w:cs="Arial"/>
          <w:sz w:val="24"/>
          <w:szCs w:val="24"/>
        </w:rPr>
        <w:t xml:space="preserve">Like the work of local public health, </w:t>
      </w:r>
      <w:r w:rsidR="00AE28A1" w:rsidRPr="3DF38D8F">
        <w:rPr>
          <w:rFonts w:ascii="Arial" w:hAnsi="Arial" w:cs="Arial"/>
          <w:sz w:val="24"/>
          <w:szCs w:val="24"/>
        </w:rPr>
        <w:t>OLRH’s role is expansive in subject matter</w:t>
      </w:r>
      <w:r w:rsidR="00EC2CA0" w:rsidRPr="3DF38D8F">
        <w:rPr>
          <w:rFonts w:ascii="Arial" w:hAnsi="Arial" w:cs="Arial"/>
          <w:sz w:val="24"/>
          <w:szCs w:val="24"/>
        </w:rPr>
        <w:t xml:space="preserve"> </w:t>
      </w:r>
      <w:r w:rsidR="009C69EC" w:rsidRPr="3DF38D8F">
        <w:rPr>
          <w:rFonts w:ascii="Arial" w:hAnsi="Arial" w:cs="Arial"/>
          <w:sz w:val="24"/>
          <w:szCs w:val="24"/>
        </w:rPr>
        <w:t xml:space="preserve">and operations. Guided by the </w:t>
      </w:r>
      <w:hyperlink r:id="rId11">
        <w:r w:rsidR="009C69EC" w:rsidRPr="3DF38D8F">
          <w:rPr>
            <w:rStyle w:val="Hyperlink"/>
            <w:rFonts w:cs="Arial"/>
            <w:sz w:val="24"/>
            <w:szCs w:val="24"/>
          </w:rPr>
          <w:t>Blueprint for Public Health Excellence</w:t>
        </w:r>
      </w:hyperlink>
      <w:r w:rsidR="009C69EC" w:rsidRPr="3DF38D8F">
        <w:rPr>
          <w:rFonts w:ascii="Arial" w:hAnsi="Arial" w:cs="Arial"/>
          <w:sz w:val="24"/>
          <w:szCs w:val="24"/>
        </w:rPr>
        <w:t xml:space="preserve">, OLRH collaborates closely with local public health partners to expand opportunities </w:t>
      </w:r>
      <w:r w:rsidR="00EC2CA0" w:rsidRPr="3DF38D8F">
        <w:rPr>
          <w:rFonts w:ascii="Arial" w:hAnsi="Arial" w:cs="Arial"/>
          <w:sz w:val="24"/>
          <w:szCs w:val="24"/>
        </w:rPr>
        <w:t xml:space="preserve">for </w:t>
      </w:r>
      <w:r w:rsidR="009C69EC" w:rsidRPr="3DF38D8F">
        <w:rPr>
          <w:rFonts w:ascii="Arial" w:hAnsi="Arial" w:cs="Arial"/>
          <w:sz w:val="24"/>
          <w:szCs w:val="24"/>
        </w:rPr>
        <w:t xml:space="preserve">support and technical assistance. </w:t>
      </w:r>
    </w:p>
    <w:p w14:paraId="3DD67216" w14:textId="24D0CF18" w:rsidR="009C69EC" w:rsidRPr="00C879F1" w:rsidRDefault="009C69EC" w:rsidP="009C69EC">
      <w:pPr>
        <w:pStyle w:val="NoSpacing"/>
        <w:rPr>
          <w:rFonts w:ascii="Arial" w:hAnsi="Arial" w:cs="Arial"/>
          <w:sz w:val="24"/>
          <w:szCs w:val="24"/>
        </w:rPr>
      </w:pPr>
      <w:r w:rsidRPr="3DF38D8F">
        <w:rPr>
          <w:rFonts w:ascii="Arial" w:hAnsi="Arial" w:cs="Arial"/>
          <w:sz w:val="24"/>
          <w:szCs w:val="24"/>
        </w:rPr>
        <w:t xml:space="preserve">OLRH is dedicated to advancing the recommendations of the </w:t>
      </w:r>
      <w:hyperlink r:id="rId12">
        <w:r w:rsidRPr="3DF38D8F">
          <w:rPr>
            <w:rStyle w:val="Hyperlink"/>
            <w:rFonts w:cs="Arial"/>
            <w:sz w:val="24"/>
            <w:szCs w:val="24"/>
          </w:rPr>
          <w:t>Special Commission on Local and Regional Public Health</w:t>
        </w:r>
      </w:hyperlink>
      <w:r w:rsidRPr="3DF38D8F">
        <w:rPr>
          <w:rFonts w:ascii="Arial" w:hAnsi="Arial" w:cs="Arial"/>
          <w:sz w:val="24"/>
          <w:szCs w:val="24"/>
        </w:rPr>
        <w:t xml:space="preserve"> 2019 Blueprint report. A significant endeavor concluded with the restructuring of OLRH, marked by the establishment of the final unit, Engagement and Policy, joining the other pivotal units</w:t>
      </w:r>
      <w:r w:rsidR="389CA006" w:rsidRPr="3DF38D8F">
        <w:rPr>
          <w:rFonts w:ascii="Arial" w:hAnsi="Arial" w:cs="Arial"/>
          <w:sz w:val="24"/>
          <w:szCs w:val="24"/>
        </w:rPr>
        <w:t xml:space="preserve"> – </w:t>
      </w:r>
      <w:r w:rsidRPr="3DF38D8F">
        <w:rPr>
          <w:rFonts w:ascii="Arial" w:hAnsi="Arial" w:cs="Arial"/>
          <w:sz w:val="24"/>
          <w:szCs w:val="24"/>
        </w:rPr>
        <w:t xml:space="preserve">Performance Standards and Data Systems, Workforce Development, and Shared Services. These four units have diligently collaborated internally and with local public health to lead the implementation of the six interlocking recommendations to strengthen Massachusetts’ unique local public </w:t>
      </w:r>
      <w:r w:rsidR="00A23A61" w:rsidRPr="3DF38D8F">
        <w:rPr>
          <w:rFonts w:ascii="Arial" w:hAnsi="Arial" w:cs="Arial"/>
          <w:sz w:val="24"/>
          <w:szCs w:val="24"/>
        </w:rPr>
        <w:t xml:space="preserve">health </w:t>
      </w:r>
      <w:r w:rsidRPr="3DF38D8F">
        <w:rPr>
          <w:rFonts w:ascii="Arial" w:hAnsi="Arial" w:cs="Arial"/>
          <w:sz w:val="24"/>
          <w:szCs w:val="24"/>
        </w:rPr>
        <w:t xml:space="preserve">system. </w:t>
      </w:r>
    </w:p>
    <w:p w14:paraId="6BB9E024" w14:textId="0C49E34A" w:rsidR="599A43F3" w:rsidRPr="00C879F1" w:rsidRDefault="599A43F3" w:rsidP="599A43F3">
      <w:pPr>
        <w:pStyle w:val="NoSpacing"/>
        <w:rPr>
          <w:rFonts w:ascii="Arial" w:hAnsi="Arial" w:cs="Arial"/>
          <w:sz w:val="24"/>
          <w:szCs w:val="24"/>
        </w:rPr>
      </w:pPr>
    </w:p>
    <w:p w14:paraId="0196D841" w14:textId="2C9C4210" w:rsidR="00A943F4" w:rsidRPr="00C879F1" w:rsidRDefault="49BB2C5F" w:rsidP="0E799640">
      <w:pPr>
        <w:pStyle w:val="NoSpacing"/>
        <w:rPr>
          <w:rFonts w:ascii="Arial" w:hAnsi="Arial" w:cs="Arial"/>
          <w:b/>
          <w:bCs/>
          <w:sz w:val="24"/>
          <w:szCs w:val="24"/>
        </w:rPr>
      </w:pPr>
      <w:r w:rsidRPr="00C879F1">
        <w:rPr>
          <w:rFonts w:ascii="Arial" w:hAnsi="Arial" w:cs="Arial"/>
          <w:b/>
          <w:bCs/>
          <w:sz w:val="24"/>
          <w:szCs w:val="24"/>
        </w:rPr>
        <w:t xml:space="preserve">Additional </w:t>
      </w:r>
      <w:r w:rsidR="0099006D" w:rsidRPr="00C879F1">
        <w:rPr>
          <w:rFonts w:ascii="Arial" w:hAnsi="Arial" w:cs="Arial"/>
          <w:b/>
          <w:bCs/>
          <w:sz w:val="24"/>
          <w:szCs w:val="24"/>
        </w:rPr>
        <w:t>FY23 Noteworthy Achievements:</w:t>
      </w:r>
    </w:p>
    <w:p w14:paraId="36C95284" w14:textId="11F26676" w:rsidR="009F133E" w:rsidRPr="00C879F1" w:rsidRDefault="009F133E" w:rsidP="00170B13">
      <w:pPr>
        <w:pStyle w:val="NoSpacing"/>
        <w:numPr>
          <w:ilvl w:val="0"/>
          <w:numId w:val="11"/>
        </w:numPr>
        <w:rPr>
          <w:rFonts w:ascii="Arial" w:hAnsi="Arial" w:cs="Arial"/>
          <w:sz w:val="24"/>
          <w:szCs w:val="24"/>
        </w:rPr>
      </w:pPr>
      <w:r w:rsidRPr="00C879F1">
        <w:rPr>
          <w:rFonts w:ascii="Arial" w:hAnsi="Arial" w:cs="Arial"/>
          <w:sz w:val="24"/>
          <w:szCs w:val="24"/>
        </w:rPr>
        <w:t xml:space="preserve">Established an internal working group to formulate a strategic plan for the upcoming five years </w:t>
      </w:r>
    </w:p>
    <w:p w14:paraId="54D43234" w14:textId="5C9226BA" w:rsidR="009F133E" w:rsidRPr="00C879F1" w:rsidRDefault="009F133E" w:rsidP="00170B13">
      <w:pPr>
        <w:pStyle w:val="NoSpacing"/>
        <w:numPr>
          <w:ilvl w:val="0"/>
          <w:numId w:val="11"/>
        </w:numPr>
        <w:rPr>
          <w:rFonts w:ascii="Arial" w:hAnsi="Arial" w:cs="Arial"/>
          <w:sz w:val="24"/>
          <w:szCs w:val="24"/>
        </w:rPr>
      </w:pPr>
      <w:r w:rsidRPr="00C879F1">
        <w:rPr>
          <w:rFonts w:ascii="Arial" w:hAnsi="Arial" w:cs="Arial"/>
          <w:sz w:val="24"/>
          <w:szCs w:val="24"/>
        </w:rPr>
        <w:t>Enhanced OLRH systems to improve internal collaboration and external communication mechanisms</w:t>
      </w:r>
    </w:p>
    <w:p w14:paraId="0353BEDE" w14:textId="244E3003" w:rsidR="009F133E" w:rsidRPr="00C879F1" w:rsidRDefault="009F133E" w:rsidP="00170B13">
      <w:pPr>
        <w:pStyle w:val="NoSpacing"/>
        <w:numPr>
          <w:ilvl w:val="0"/>
          <w:numId w:val="11"/>
        </w:numPr>
        <w:rPr>
          <w:rFonts w:ascii="Arial" w:hAnsi="Arial" w:cs="Arial"/>
          <w:sz w:val="24"/>
          <w:szCs w:val="24"/>
        </w:rPr>
      </w:pPr>
      <w:r w:rsidRPr="00C879F1">
        <w:rPr>
          <w:rFonts w:ascii="Arial" w:hAnsi="Arial" w:cs="Arial"/>
          <w:sz w:val="24"/>
          <w:szCs w:val="24"/>
        </w:rPr>
        <w:t>Collaborated with the Executive Office of Health and Human Services Inter-Agency Working Group to provide support for emergency assistance shelter sites</w:t>
      </w:r>
    </w:p>
    <w:p w14:paraId="3A6F5057" w14:textId="71157874" w:rsidR="009F133E" w:rsidRPr="00C879F1" w:rsidRDefault="009F133E" w:rsidP="00170B13">
      <w:pPr>
        <w:pStyle w:val="cvgsua"/>
        <w:numPr>
          <w:ilvl w:val="0"/>
          <w:numId w:val="11"/>
        </w:numPr>
        <w:spacing w:line="270" w:lineRule="atLeast"/>
        <w:rPr>
          <w:rFonts w:ascii="Arial" w:eastAsiaTheme="minorHAnsi" w:hAnsi="Arial" w:cs="Arial"/>
          <w:kern w:val="2"/>
          <w14:ligatures w14:val="standardContextual"/>
        </w:rPr>
      </w:pPr>
      <w:r w:rsidRPr="00C879F1">
        <w:rPr>
          <w:rFonts w:ascii="Arial" w:eastAsiaTheme="minorHAnsi" w:hAnsi="Arial" w:cs="Arial"/>
          <w:kern w:val="2"/>
          <w14:ligatures w14:val="standardContextual"/>
        </w:rPr>
        <w:t xml:space="preserve">Increased shared services arrangements from 41 in FY22 to 50 in FY23, representing 88% of all municipalities </w:t>
      </w:r>
    </w:p>
    <w:p w14:paraId="3A43E9B7" w14:textId="70482270" w:rsidR="599A43F3" w:rsidRPr="00C879F1" w:rsidRDefault="599A43F3" w:rsidP="55370B85">
      <w:pPr>
        <w:pStyle w:val="NoSpacing"/>
        <w:rPr>
          <w:rFonts w:ascii="Arial" w:eastAsia="Franklin Gothic Book" w:hAnsi="Arial" w:cs="Arial"/>
          <w:sz w:val="24"/>
          <w:szCs w:val="24"/>
        </w:rPr>
      </w:pPr>
    </w:p>
    <w:p w14:paraId="00CDBA04" w14:textId="77777777" w:rsidR="00A11C26" w:rsidRPr="00C879F1" w:rsidRDefault="005812E4" w:rsidP="00C879F1">
      <w:pPr>
        <w:rPr>
          <w:rStyle w:val="normaltextrun"/>
          <w:rFonts w:ascii="Arial" w:eastAsia="Arial" w:hAnsi="Arial" w:cs="Arial"/>
          <w:sz w:val="24"/>
          <w:szCs w:val="24"/>
        </w:rPr>
      </w:pPr>
      <w:r w:rsidRPr="43C922AE">
        <w:rPr>
          <w:rFonts w:ascii="Arial" w:hAnsi="Arial" w:cs="Arial"/>
          <w:sz w:val="24"/>
          <w:szCs w:val="24"/>
        </w:rPr>
        <w:t xml:space="preserve">Working closely with local public health partners, OLRH made substantial progress this fiscal year toward the implementation of the Blueprint's recommendations. In </w:t>
      </w:r>
      <w:r w:rsidR="00C24027" w:rsidRPr="43C922AE">
        <w:rPr>
          <w:rFonts w:ascii="Arial" w:hAnsi="Arial" w:cs="Arial"/>
          <w:sz w:val="24"/>
          <w:szCs w:val="24"/>
        </w:rPr>
        <w:t xml:space="preserve">fiscal year (FY) </w:t>
      </w:r>
      <w:r w:rsidR="00FB0EB3" w:rsidRPr="43C922AE">
        <w:rPr>
          <w:rFonts w:ascii="Arial" w:hAnsi="Arial" w:cs="Arial"/>
          <w:sz w:val="24"/>
          <w:szCs w:val="24"/>
        </w:rPr>
        <w:t>20</w:t>
      </w:r>
      <w:r w:rsidRPr="43C922AE">
        <w:rPr>
          <w:rFonts w:ascii="Arial" w:hAnsi="Arial" w:cs="Arial"/>
          <w:sz w:val="24"/>
          <w:szCs w:val="24"/>
        </w:rPr>
        <w:t>23, OLRH continued its commitment to enhancing public health initiatives across the Commonwealth through strategic partnerships and collaborations. These collaborative efforts exemplify the diverse range of contributors who actively participated in bolstering public health infrastructure and services</w:t>
      </w:r>
      <w:bookmarkStart w:id="4" w:name="_Toc161754356"/>
      <w:r w:rsidR="00C879F1" w:rsidRPr="43C922AE">
        <w:rPr>
          <w:rFonts w:ascii="Arial" w:hAnsi="Arial" w:cs="Arial"/>
          <w:sz w:val="24"/>
          <w:szCs w:val="24"/>
        </w:rPr>
        <w:t>.</w:t>
      </w:r>
    </w:p>
    <w:p w14:paraId="488EF370" w14:textId="3F01A22A" w:rsidR="43C922AE" w:rsidRDefault="43C922AE">
      <w:r>
        <w:br w:type="page"/>
      </w:r>
    </w:p>
    <w:p w14:paraId="33F6EDF4" w14:textId="785C1CE7" w:rsidR="00201850" w:rsidRPr="00C879F1" w:rsidRDefault="7A239DF8" w:rsidP="00F662E7">
      <w:pPr>
        <w:pStyle w:val="Heading1"/>
        <w:rPr>
          <w:rStyle w:val="normaltextrun"/>
          <w:rFonts w:ascii="Arial" w:hAnsi="Arial" w:cs="Arial"/>
        </w:rPr>
      </w:pPr>
      <w:bookmarkStart w:id="5" w:name="_Toc169018618"/>
      <w:r w:rsidRPr="00C879F1">
        <w:rPr>
          <w:rStyle w:val="normaltextrun"/>
          <w:rFonts w:ascii="Arial" w:hAnsi="Arial" w:cs="Arial"/>
          <w:lang w:val="en"/>
        </w:rPr>
        <w:t>F</w:t>
      </w:r>
      <w:r w:rsidR="2C868FF9" w:rsidRPr="00C879F1">
        <w:rPr>
          <w:rStyle w:val="normaltextrun"/>
          <w:rFonts w:ascii="Arial" w:hAnsi="Arial" w:cs="Arial"/>
          <w:lang w:val="en"/>
        </w:rPr>
        <w:t xml:space="preserve">iscal </w:t>
      </w:r>
      <w:r w:rsidRPr="00C879F1">
        <w:rPr>
          <w:rStyle w:val="normaltextrun"/>
          <w:rFonts w:ascii="Arial" w:hAnsi="Arial" w:cs="Arial"/>
          <w:lang w:val="en"/>
        </w:rPr>
        <w:t>Y</w:t>
      </w:r>
      <w:r w:rsidR="735B4560" w:rsidRPr="00C879F1">
        <w:rPr>
          <w:rStyle w:val="normaltextrun"/>
          <w:rFonts w:ascii="Arial" w:hAnsi="Arial" w:cs="Arial"/>
          <w:lang w:val="en"/>
        </w:rPr>
        <w:t>ear 20</w:t>
      </w:r>
      <w:r w:rsidRPr="00C879F1">
        <w:rPr>
          <w:rStyle w:val="normaltextrun"/>
          <w:rFonts w:ascii="Arial" w:hAnsi="Arial" w:cs="Arial"/>
          <w:lang w:val="en"/>
        </w:rPr>
        <w:t xml:space="preserve">23 Projects, Achievements, </w:t>
      </w:r>
      <w:r w:rsidR="46A7B9A0" w:rsidRPr="00C879F1">
        <w:rPr>
          <w:rStyle w:val="normaltextrun"/>
          <w:rFonts w:ascii="Arial" w:hAnsi="Arial" w:cs="Arial"/>
          <w:lang w:val="en"/>
        </w:rPr>
        <w:t xml:space="preserve">and </w:t>
      </w:r>
      <w:r w:rsidRPr="00C879F1">
        <w:rPr>
          <w:rStyle w:val="normaltextrun"/>
          <w:rFonts w:ascii="Arial" w:hAnsi="Arial" w:cs="Arial"/>
          <w:lang w:val="en"/>
        </w:rPr>
        <w:t>Milestones</w:t>
      </w:r>
      <w:bookmarkEnd w:id="5"/>
      <w:r w:rsidRPr="00C879F1">
        <w:rPr>
          <w:rStyle w:val="normaltextrun"/>
          <w:rFonts w:ascii="Arial" w:hAnsi="Arial" w:cs="Arial"/>
        </w:rPr>
        <w:t> </w:t>
      </w:r>
      <w:bookmarkEnd w:id="4"/>
    </w:p>
    <w:p w14:paraId="25C1CA83" w14:textId="77777777" w:rsidR="009560D7" w:rsidRPr="00C879F1" w:rsidRDefault="009560D7" w:rsidP="009560D7">
      <w:pPr>
        <w:rPr>
          <w:rFonts w:ascii="Arial" w:hAnsi="Arial" w:cs="Arial"/>
        </w:rPr>
      </w:pPr>
    </w:p>
    <w:p w14:paraId="332E10E3" w14:textId="5918C7C9" w:rsidR="009560D7" w:rsidRPr="00C879F1" w:rsidRDefault="009560D7" w:rsidP="009560D7">
      <w:pPr>
        <w:rPr>
          <w:rFonts w:ascii="Arial" w:hAnsi="Arial" w:cs="Arial"/>
          <w:sz w:val="24"/>
          <w:szCs w:val="24"/>
        </w:rPr>
      </w:pPr>
      <w:r w:rsidRPr="3DF38D8F">
        <w:rPr>
          <w:rFonts w:ascii="Arial" w:hAnsi="Arial" w:cs="Arial"/>
          <w:sz w:val="24"/>
          <w:szCs w:val="24"/>
        </w:rPr>
        <w:t>OLRH began the fiscal year with a focus on moving the six interlocking</w:t>
      </w:r>
      <w:r w:rsidR="001E43FC" w:rsidRPr="3DF38D8F">
        <w:rPr>
          <w:rFonts w:ascii="Arial" w:hAnsi="Arial" w:cs="Arial"/>
          <w:sz w:val="24"/>
          <w:szCs w:val="24"/>
        </w:rPr>
        <w:t xml:space="preserve"> </w:t>
      </w:r>
      <w:r w:rsidRPr="3DF38D8F">
        <w:rPr>
          <w:rFonts w:ascii="Arial" w:hAnsi="Arial" w:cs="Arial"/>
          <w:sz w:val="24"/>
          <w:szCs w:val="24"/>
        </w:rPr>
        <w:t xml:space="preserve">recommendations from the </w:t>
      </w:r>
      <w:r w:rsidRPr="3DF38D8F">
        <w:rPr>
          <w:rFonts w:ascii="Arial" w:eastAsia="Arial" w:hAnsi="Arial" w:cs="Arial"/>
          <w:sz w:val="24"/>
          <w:szCs w:val="24"/>
        </w:rPr>
        <w:t>Blueprint for Public Health Excellence Report</w:t>
      </w:r>
      <w:r w:rsidR="701F1B9A" w:rsidRPr="3DF38D8F">
        <w:rPr>
          <w:rFonts w:ascii="Arial" w:eastAsia="Arial" w:hAnsi="Arial" w:cs="Arial"/>
          <w:sz w:val="24"/>
          <w:szCs w:val="24"/>
        </w:rPr>
        <w:t xml:space="preserve"> </w:t>
      </w:r>
      <w:r w:rsidRPr="3DF38D8F">
        <w:rPr>
          <w:rFonts w:ascii="Arial" w:hAnsi="Arial" w:cs="Arial"/>
          <w:sz w:val="24"/>
          <w:szCs w:val="24"/>
        </w:rPr>
        <w:t xml:space="preserve">into action. The following section outlines the advancements of the recommendations made by OLRH in </w:t>
      </w:r>
      <w:r w:rsidR="3ACE4FBC" w:rsidRPr="3DF38D8F">
        <w:rPr>
          <w:rFonts w:ascii="Arial" w:hAnsi="Arial" w:cs="Arial"/>
          <w:sz w:val="24"/>
          <w:szCs w:val="24"/>
        </w:rPr>
        <w:t>FY</w:t>
      </w:r>
      <w:r w:rsidRPr="3DF38D8F">
        <w:rPr>
          <w:rFonts w:ascii="Arial" w:hAnsi="Arial" w:cs="Arial"/>
          <w:sz w:val="24"/>
          <w:szCs w:val="24"/>
        </w:rPr>
        <w:t>23.</w:t>
      </w:r>
    </w:p>
    <w:p w14:paraId="688ECBBE" w14:textId="77777777" w:rsidR="00341F08" w:rsidRPr="00C879F1" w:rsidRDefault="00341F08" w:rsidP="00341F08">
      <w:pPr>
        <w:pStyle w:val="NoSpacing"/>
        <w:rPr>
          <w:rFonts w:ascii="Arial" w:hAnsi="Arial" w:cs="Arial"/>
          <w:b/>
          <w:bCs/>
          <w:highlight w:val="yellow"/>
        </w:rPr>
      </w:pPr>
    </w:p>
    <w:p w14:paraId="017D6FAF" w14:textId="5C44E888" w:rsidR="00F662E7" w:rsidRPr="00C879F1" w:rsidRDefault="00F662E7" w:rsidP="0E799640">
      <w:pPr>
        <w:pStyle w:val="ListParagraph"/>
        <w:numPr>
          <w:ilvl w:val="0"/>
          <w:numId w:val="23"/>
        </w:numPr>
        <w:rPr>
          <w:rFonts w:ascii="Arial" w:hAnsi="Arial" w:cs="Arial"/>
          <w:b/>
          <w:bCs/>
          <w:color w:val="4472C4" w:themeColor="accent1"/>
          <w:sz w:val="24"/>
          <w:szCs w:val="24"/>
        </w:rPr>
      </w:pPr>
      <w:r w:rsidRPr="00C879F1">
        <w:rPr>
          <w:rFonts w:ascii="Arial" w:hAnsi="Arial" w:cs="Arial"/>
          <w:b/>
          <w:bCs/>
          <w:color w:val="4472C4" w:themeColor="accent1"/>
          <w:sz w:val="24"/>
          <w:szCs w:val="24"/>
        </w:rPr>
        <w:t>Elevate the standards for and improve the performance of local public health departments</w:t>
      </w:r>
    </w:p>
    <w:p w14:paraId="71C5FF5D" w14:textId="03186FC5" w:rsidR="00666AF6" w:rsidRPr="00C879F1" w:rsidRDefault="00666AF6" w:rsidP="0E799640">
      <w:pPr>
        <w:numPr>
          <w:ilvl w:val="0"/>
          <w:numId w:val="12"/>
        </w:numPr>
        <w:contextualSpacing/>
        <w:rPr>
          <w:rFonts w:ascii="Arial" w:hAnsi="Arial" w:cs="Arial"/>
          <w:sz w:val="24"/>
          <w:szCs w:val="24"/>
        </w:rPr>
      </w:pPr>
      <w:r w:rsidRPr="00C879F1">
        <w:rPr>
          <w:rFonts w:ascii="Arial" w:hAnsi="Arial" w:cs="Arial"/>
          <w:sz w:val="24"/>
          <w:szCs w:val="24"/>
        </w:rPr>
        <w:t xml:space="preserve">Initiated the development of the </w:t>
      </w:r>
      <w:r w:rsidR="006657E9" w:rsidRPr="00C879F1">
        <w:rPr>
          <w:rFonts w:ascii="Arial" w:hAnsi="Arial" w:cs="Arial"/>
          <w:sz w:val="24"/>
          <w:szCs w:val="24"/>
        </w:rPr>
        <w:t>inaugural</w:t>
      </w:r>
      <w:r w:rsidRPr="00C879F1">
        <w:rPr>
          <w:rFonts w:ascii="Arial" w:hAnsi="Arial" w:cs="Arial"/>
          <w:sz w:val="24"/>
          <w:szCs w:val="24"/>
        </w:rPr>
        <w:t xml:space="preserve"> Performance Standards for </w:t>
      </w:r>
      <w:r w:rsidR="006657E9" w:rsidRPr="00C879F1">
        <w:rPr>
          <w:rFonts w:ascii="Arial" w:hAnsi="Arial" w:cs="Arial"/>
          <w:sz w:val="24"/>
          <w:szCs w:val="24"/>
        </w:rPr>
        <w:t>l</w:t>
      </w:r>
      <w:r w:rsidRPr="00C879F1">
        <w:rPr>
          <w:rFonts w:ascii="Arial" w:hAnsi="Arial" w:cs="Arial"/>
          <w:sz w:val="24"/>
          <w:szCs w:val="24"/>
        </w:rPr>
        <w:t xml:space="preserve">ocal </w:t>
      </w:r>
      <w:r w:rsidR="006657E9" w:rsidRPr="00C879F1">
        <w:rPr>
          <w:rFonts w:ascii="Arial" w:hAnsi="Arial" w:cs="Arial"/>
          <w:sz w:val="24"/>
          <w:szCs w:val="24"/>
        </w:rPr>
        <w:t>p</w:t>
      </w:r>
      <w:r w:rsidRPr="00C879F1">
        <w:rPr>
          <w:rFonts w:ascii="Arial" w:hAnsi="Arial" w:cs="Arial"/>
          <w:sz w:val="24"/>
          <w:szCs w:val="24"/>
        </w:rPr>
        <w:t xml:space="preserve">ublic </w:t>
      </w:r>
      <w:r w:rsidR="006657E9" w:rsidRPr="00C879F1">
        <w:rPr>
          <w:rFonts w:ascii="Arial" w:hAnsi="Arial" w:cs="Arial"/>
          <w:sz w:val="24"/>
          <w:szCs w:val="24"/>
        </w:rPr>
        <w:t>h</w:t>
      </w:r>
      <w:r w:rsidRPr="00C879F1">
        <w:rPr>
          <w:rFonts w:ascii="Arial" w:hAnsi="Arial" w:cs="Arial"/>
          <w:sz w:val="24"/>
          <w:szCs w:val="24"/>
        </w:rPr>
        <w:t xml:space="preserve">ealth through internal and external collaboration to set baseline benchmarks </w:t>
      </w:r>
    </w:p>
    <w:p w14:paraId="59B42E4E" w14:textId="59288559" w:rsidR="00AF186E" w:rsidRPr="00C879F1" w:rsidRDefault="00666AF6" w:rsidP="0E799640">
      <w:pPr>
        <w:numPr>
          <w:ilvl w:val="0"/>
          <w:numId w:val="12"/>
        </w:numPr>
        <w:contextualSpacing/>
        <w:rPr>
          <w:rFonts w:ascii="Arial" w:hAnsi="Arial" w:cs="Arial"/>
          <w:sz w:val="24"/>
          <w:szCs w:val="24"/>
        </w:rPr>
      </w:pPr>
      <w:r w:rsidRPr="00C879F1">
        <w:rPr>
          <w:rFonts w:ascii="Arial" w:hAnsi="Arial" w:cs="Arial"/>
          <w:sz w:val="24"/>
          <w:szCs w:val="24"/>
        </w:rPr>
        <w:t>Conducted a Baseline Capacity Assessment (BCA) with 300 of 305 municipalities participating in th</w:t>
      </w:r>
      <w:r w:rsidR="006657E9" w:rsidRPr="00C879F1">
        <w:rPr>
          <w:rFonts w:ascii="Arial" w:hAnsi="Arial" w:cs="Arial"/>
          <w:sz w:val="24"/>
          <w:szCs w:val="24"/>
        </w:rPr>
        <w:t xml:space="preserve">e Public Health Excellence (PHE) Grant </w:t>
      </w:r>
      <w:r w:rsidRPr="00C879F1">
        <w:rPr>
          <w:rFonts w:ascii="Arial" w:hAnsi="Arial" w:cs="Arial"/>
          <w:sz w:val="24"/>
          <w:szCs w:val="24"/>
        </w:rPr>
        <w:t xml:space="preserve">program. This resulted in 50 unique Capacity Assessment Results Toolkit (CART) meetings to support the grantees in using and understanding their results </w:t>
      </w:r>
    </w:p>
    <w:p w14:paraId="62262EF1" w14:textId="3A22D695" w:rsidR="00666AF6" w:rsidRPr="00C879F1" w:rsidRDefault="00AF186E" w:rsidP="0E799640">
      <w:pPr>
        <w:pStyle w:val="ListParagraph"/>
        <w:numPr>
          <w:ilvl w:val="0"/>
          <w:numId w:val="23"/>
        </w:numPr>
        <w:rPr>
          <w:rFonts w:ascii="Arial" w:hAnsi="Arial" w:cs="Arial"/>
          <w:b/>
          <w:bCs/>
          <w:color w:val="4472C4" w:themeColor="accent1"/>
          <w:sz w:val="24"/>
          <w:szCs w:val="24"/>
        </w:rPr>
      </w:pPr>
      <w:r w:rsidRPr="00C879F1">
        <w:rPr>
          <w:rFonts w:ascii="Arial" w:hAnsi="Arial" w:cs="Arial"/>
          <w:b/>
          <w:bCs/>
          <w:color w:val="4472C4" w:themeColor="accent1"/>
          <w:sz w:val="24"/>
          <w:szCs w:val="24"/>
        </w:rPr>
        <w:t>I</w:t>
      </w:r>
      <w:r w:rsidR="002A10B3" w:rsidRPr="00C879F1">
        <w:rPr>
          <w:rFonts w:ascii="Arial" w:hAnsi="Arial" w:cs="Arial"/>
          <w:b/>
          <w:bCs/>
          <w:color w:val="4472C4" w:themeColor="accent1"/>
          <w:sz w:val="24"/>
          <w:szCs w:val="24"/>
        </w:rPr>
        <w:t>ncrease cross-jurisdictional sharing of public health services to strengthen the service delivery capabilities of local public health</w:t>
      </w:r>
    </w:p>
    <w:p w14:paraId="62B61553" w14:textId="77777777" w:rsidR="002A10B3" w:rsidRPr="00C879F1" w:rsidRDefault="002A10B3" w:rsidP="0E799640">
      <w:pPr>
        <w:numPr>
          <w:ilvl w:val="0"/>
          <w:numId w:val="13"/>
        </w:numPr>
        <w:contextualSpacing/>
        <w:rPr>
          <w:rFonts w:ascii="Arial" w:hAnsi="Arial" w:cs="Arial"/>
          <w:sz w:val="24"/>
          <w:szCs w:val="24"/>
        </w:rPr>
      </w:pPr>
      <w:r w:rsidRPr="00C879F1">
        <w:rPr>
          <w:rFonts w:ascii="Arial" w:hAnsi="Arial" w:cs="Arial"/>
          <w:sz w:val="24"/>
          <w:szCs w:val="24"/>
        </w:rPr>
        <w:t xml:space="preserve">Expanded the number of municipalities sharing public health services from 267 to 311 cities and towns, representing 88% of all municipalities. This increased shared services arrangements (SSAs) from 41 in FY22 to 50 in FY23 </w:t>
      </w:r>
    </w:p>
    <w:p w14:paraId="4F16942A" w14:textId="09FEAE4F" w:rsidR="002A10B3" w:rsidRPr="00C879F1" w:rsidRDefault="002A10B3" w:rsidP="0E799640">
      <w:pPr>
        <w:numPr>
          <w:ilvl w:val="0"/>
          <w:numId w:val="13"/>
        </w:numPr>
        <w:contextualSpacing/>
        <w:rPr>
          <w:rFonts w:ascii="Arial" w:hAnsi="Arial" w:cs="Arial"/>
          <w:sz w:val="24"/>
          <w:szCs w:val="24"/>
        </w:rPr>
      </w:pPr>
      <w:r w:rsidRPr="3DF38D8F">
        <w:rPr>
          <w:rFonts w:ascii="Arial" w:hAnsi="Arial" w:cs="Arial"/>
          <w:sz w:val="24"/>
          <w:szCs w:val="24"/>
        </w:rPr>
        <w:t xml:space="preserve">Provided subject matter experts support to </w:t>
      </w:r>
      <w:r w:rsidR="00E93174" w:rsidRPr="3DF38D8F">
        <w:rPr>
          <w:rFonts w:ascii="Arial" w:hAnsi="Arial" w:cs="Arial"/>
          <w:sz w:val="24"/>
          <w:szCs w:val="24"/>
        </w:rPr>
        <w:t>local public health</w:t>
      </w:r>
      <w:r w:rsidRPr="3DF38D8F">
        <w:rPr>
          <w:rFonts w:ascii="Arial" w:hAnsi="Arial" w:cs="Arial"/>
          <w:sz w:val="24"/>
          <w:szCs w:val="24"/>
        </w:rPr>
        <w:t xml:space="preserve"> and created a summary report of the B</w:t>
      </w:r>
      <w:r w:rsidR="74CE65AB" w:rsidRPr="3DF38D8F">
        <w:rPr>
          <w:rFonts w:ascii="Arial" w:hAnsi="Arial" w:cs="Arial"/>
          <w:sz w:val="24"/>
          <w:szCs w:val="24"/>
        </w:rPr>
        <w:t>CA</w:t>
      </w:r>
      <w:r w:rsidRPr="3DF38D8F">
        <w:rPr>
          <w:rFonts w:ascii="Arial" w:hAnsi="Arial" w:cs="Arial"/>
          <w:sz w:val="24"/>
          <w:szCs w:val="24"/>
        </w:rPr>
        <w:t xml:space="preserve"> results </w:t>
      </w:r>
    </w:p>
    <w:p w14:paraId="18647BEE" w14:textId="149B59DF" w:rsidR="0CF82C97" w:rsidRPr="00C879F1" w:rsidRDefault="0CF82C97" w:rsidP="0E799640">
      <w:pPr>
        <w:rPr>
          <w:rFonts w:ascii="Arial" w:hAnsi="Arial" w:cs="Arial"/>
        </w:rPr>
      </w:pPr>
      <w:r w:rsidRPr="00C879F1">
        <w:rPr>
          <w:rFonts w:ascii="Arial" w:hAnsi="Arial" w:cs="Arial"/>
          <w:noProof/>
        </w:rPr>
        <w:drawing>
          <wp:inline distT="0" distB="0" distL="0" distR="0" wp14:anchorId="494A4512" wp14:editId="6F1B5AFB">
            <wp:extent cx="2676525" cy="1728589"/>
            <wp:effectExtent l="0" t="0" r="0" b="0"/>
            <wp:docPr id="487326729" name="Picture 4873267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676525" cy="1728589"/>
                    </a:xfrm>
                    <a:prstGeom prst="rect">
                      <a:avLst/>
                    </a:prstGeom>
                  </pic:spPr>
                </pic:pic>
              </a:graphicData>
            </a:graphic>
          </wp:inline>
        </w:drawing>
      </w:r>
      <w:r w:rsidRPr="00C879F1">
        <w:rPr>
          <w:rFonts w:ascii="Arial" w:hAnsi="Arial" w:cs="Arial"/>
        </w:rPr>
        <w:t xml:space="preserve"> </w:t>
      </w:r>
      <w:r w:rsidRPr="00C879F1">
        <w:rPr>
          <w:rFonts w:ascii="Arial" w:hAnsi="Arial" w:cs="Arial"/>
        </w:rPr>
        <w:tab/>
      </w:r>
      <w:r w:rsidRPr="00C879F1">
        <w:rPr>
          <w:rFonts w:ascii="Arial" w:hAnsi="Arial" w:cs="Arial"/>
        </w:rPr>
        <w:tab/>
        <w:t xml:space="preserve"> </w:t>
      </w:r>
      <w:r w:rsidRPr="00C879F1">
        <w:rPr>
          <w:rFonts w:ascii="Arial" w:hAnsi="Arial" w:cs="Arial"/>
          <w:noProof/>
        </w:rPr>
        <w:drawing>
          <wp:inline distT="0" distB="0" distL="0" distR="0" wp14:anchorId="741ABC14" wp14:editId="5079E38C">
            <wp:extent cx="2640576" cy="1705372"/>
            <wp:effectExtent l="0" t="0" r="0" b="0"/>
            <wp:docPr id="1331138815" name="Picture 13311388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640576" cy="1705372"/>
                    </a:xfrm>
                    <a:prstGeom prst="rect">
                      <a:avLst/>
                    </a:prstGeom>
                  </pic:spPr>
                </pic:pic>
              </a:graphicData>
            </a:graphic>
          </wp:inline>
        </w:drawing>
      </w:r>
    </w:p>
    <w:p w14:paraId="10387D22" w14:textId="268F1033" w:rsidR="0CF82C97" w:rsidRPr="00C879F1" w:rsidRDefault="0CF82C97" w:rsidP="0E799640">
      <w:pPr>
        <w:ind w:left="720"/>
        <w:rPr>
          <w:rFonts w:ascii="Arial" w:hAnsi="Arial" w:cs="Arial"/>
        </w:rPr>
      </w:pPr>
      <w:r w:rsidRPr="00C879F1">
        <w:rPr>
          <w:rFonts w:ascii="Arial" w:hAnsi="Arial" w:cs="Arial"/>
        </w:rPr>
        <w:t>Municipalities in SSAs in 2022</w:t>
      </w:r>
      <w:r w:rsidRPr="00C879F1">
        <w:rPr>
          <w:rFonts w:ascii="Arial" w:hAnsi="Arial" w:cs="Arial"/>
        </w:rPr>
        <w:tab/>
      </w:r>
      <w:r w:rsidRPr="00C879F1">
        <w:rPr>
          <w:rFonts w:ascii="Arial" w:hAnsi="Arial" w:cs="Arial"/>
        </w:rPr>
        <w:tab/>
      </w:r>
      <w:r w:rsidRPr="00C879F1">
        <w:rPr>
          <w:rFonts w:ascii="Arial" w:hAnsi="Arial" w:cs="Arial"/>
        </w:rPr>
        <w:tab/>
      </w:r>
      <w:r w:rsidRPr="00C879F1">
        <w:rPr>
          <w:rFonts w:ascii="Arial" w:hAnsi="Arial" w:cs="Arial"/>
        </w:rPr>
        <w:tab/>
        <w:t>Municipalities in SSAs in 2023</w:t>
      </w:r>
    </w:p>
    <w:p w14:paraId="02DD0658" w14:textId="6F64A4B4" w:rsidR="1E6D113A" w:rsidRPr="00C879F1" w:rsidRDefault="1E6D113A" w:rsidP="0E799640">
      <w:pPr>
        <w:pStyle w:val="ListParagraph"/>
        <w:numPr>
          <w:ilvl w:val="0"/>
          <w:numId w:val="23"/>
        </w:numPr>
        <w:rPr>
          <w:rFonts w:ascii="Arial" w:hAnsi="Arial" w:cs="Arial"/>
          <w:b/>
          <w:bCs/>
          <w:color w:val="4472C4" w:themeColor="accent1"/>
          <w:sz w:val="24"/>
          <w:szCs w:val="24"/>
        </w:rPr>
      </w:pPr>
      <w:r w:rsidRPr="00C879F1">
        <w:rPr>
          <w:rFonts w:ascii="Arial" w:hAnsi="Arial" w:cs="Arial"/>
          <w:b/>
          <w:bCs/>
          <w:color w:val="4472C4" w:themeColor="accent1"/>
          <w:sz w:val="24"/>
          <w:szCs w:val="24"/>
        </w:rPr>
        <w:t>Explore improvements to the current platforms to report, analyze, and interpret data </w:t>
      </w:r>
    </w:p>
    <w:p w14:paraId="71CFE196" w14:textId="7612A0E9" w:rsidR="1E6D113A" w:rsidRPr="00C879F1" w:rsidRDefault="1E6D113A" w:rsidP="0E799640">
      <w:pPr>
        <w:numPr>
          <w:ilvl w:val="0"/>
          <w:numId w:val="11"/>
        </w:numPr>
        <w:contextualSpacing/>
        <w:rPr>
          <w:rFonts w:ascii="Arial" w:hAnsi="Arial" w:cs="Arial"/>
          <w:sz w:val="24"/>
          <w:szCs w:val="24"/>
        </w:rPr>
      </w:pPr>
      <w:r w:rsidRPr="00C879F1">
        <w:rPr>
          <w:rFonts w:ascii="Arial" w:hAnsi="Arial" w:cs="Arial"/>
          <w:sz w:val="24"/>
          <w:szCs w:val="24"/>
        </w:rPr>
        <w:t xml:space="preserve">Facilitated internal DPH meetings about data sharing and integration discussions </w:t>
      </w:r>
    </w:p>
    <w:p w14:paraId="670F7A24" w14:textId="66137B51" w:rsidR="00E93174" w:rsidRPr="00C879F1" w:rsidRDefault="1E6D113A" w:rsidP="00E93174">
      <w:pPr>
        <w:numPr>
          <w:ilvl w:val="0"/>
          <w:numId w:val="11"/>
        </w:numPr>
        <w:contextualSpacing/>
        <w:rPr>
          <w:rFonts w:ascii="Arial" w:hAnsi="Arial" w:cs="Arial"/>
          <w:sz w:val="24"/>
          <w:szCs w:val="24"/>
        </w:rPr>
      </w:pPr>
      <w:r w:rsidRPr="00C879F1">
        <w:rPr>
          <w:rFonts w:ascii="Arial" w:eastAsiaTheme="minorEastAsia" w:hAnsi="Arial" w:cs="Arial"/>
          <w:sz w:val="24"/>
          <w:szCs w:val="24"/>
        </w:rPr>
        <w:t xml:space="preserve">Released a Request for Information (RFI), to identify appropriate vendor information for the development of a unified data system for local public health </w:t>
      </w:r>
    </w:p>
    <w:p w14:paraId="714DD79B" w14:textId="072DDE60" w:rsidR="1E6D113A" w:rsidRPr="00C879F1" w:rsidRDefault="1E6D113A" w:rsidP="0E799640">
      <w:pPr>
        <w:rPr>
          <w:rFonts w:ascii="Arial" w:hAnsi="Arial" w:cs="Arial"/>
          <w:b/>
          <w:bCs/>
          <w:color w:val="4472C4" w:themeColor="accent1"/>
          <w:sz w:val="26"/>
          <w:szCs w:val="26"/>
        </w:rPr>
      </w:pPr>
      <w:r w:rsidRPr="00C879F1">
        <w:rPr>
          <w:rFonts w:ascii="Arial" w:hAnsi="Arial" w:cs="Arial"/>
          <w:b/>
          <w:bCs/>
          <w:color w:val="4472C4" w:themeColor="accent1"/>
          <w:sz w:val="24"/>
          <w:szCs w:val="24"/>
        </w:rPr>
        <w:t>4. Set education and training standards for local public health officials and staff and expand access to professional development</w:t>
      </w:r>
    </w:p>
    <w:p w14:paraId="6E1B23BC" w14:textId="1BBBCE4C" w:rsidR="1E6D113A" w:rsidRPr="00C879F1" w:rsidRDefault="1E6D113A" w:rsidP="36C9F19C">
      <w:pPr>
        <w:pStyle w:val="ListParagraph"/>
        <w:numPr>
          <w:ilvl w:val="0"/>
          <w:numId w:val="11"/>
        </w:numPr>
        <w:rPr>
          <w:rFonts w:ascii="Arial" w:hAnsi="Arial" w:cs="Arial"/>
          <w:sz w:val="24"/>
          <w:szCs w:val="24"/>
        </w:rPr>
      </w:pPr>
      <w:r w:rsidRPr="3DF38D8F">
        <w:rPr>
          <w:rFonts w:ascii="Arial" w:hAnsi="Arial" w:cs="Arial"/>
          <w:sz w:val="24"/>
          <w:szCs w:val="24"/>
        </w:rPr>
        <w:t xml:space="preserve">Implemented </w:t>
      </w:r>
      <w:r w:rsidR="0CF23913" w:rsidRPr="3DF38D8F">
        <w:rPr>
          <w:rFonts w:ascii="Arial" w:hAnsi="Arial" w:cs="Arial"/>
          <w:sz w:val="24"/>
          <w:szCs w:val="24"/>
        </w:rPr>
        <w:t xml:space="preserve">a </w:t>
      </w:r>
      <w:r w:rsidR="00D75C14" w:rsidRPr="3DF38D8F">
        <w:rPr>
          <w:rFonts w:ascii="Arial" w:hAnsi="Arial" w:cs="Arial"/>
          <w:sz w:val="24"/>
          <w:szCs w:val="24"/>
        </w:rPr>
        <w:t>r</w:t>
      </w:r>
      <w:r w:rsidRPr="3DF38D8F">
        <w:rPr>
          <w:rFonts w:ascii="Arial" w:hAnsi="Arial" w:cs="Arial"/>
          <w:sz w:val="24"/>
          <w:szCs w:val="24"/>
        </w:rPr>
        <w:t xml:space="preserve">acial and </w:t>
      </w:r>
      <w:r w:rsidR="00D75C14" w:rsidRPr="3DF38D8F">
        <w:rPr>
          <w:rFonts w:ascii="Arial" w:hAnsi="Arial" w:cs="Arial"/>
          <w:sz w:val="24"/>
          <w:szCs w:val="24"/>
        </w:rPr>
        <w:t>h</w:t>
      </w:r>
      <w:r w:rsidRPr="3DF38D8F">
        <w:rPr>
          <w:rFonts w:ascii="Arial" w:hAnsi="Arial" w:cs="Arial"/>
          <w:sz w:val="24"/>
          <w:szCs w:val="24"/>
        </w:rPr>
        <w:t xml:space="preserve">ealth </w:t>
      </w:r>
      <w:r w:rsidR="00D75C14" w:rsidRPr="3DF38D8F">
        <w:rPr>
          <w:rFonts w:ascii="Arial" w:hAnsi="Arial" w:cs="Arial"/>
          <w:sz w:val="24"/>
          <w:szCs w:val="24"/>
        </w:rPr>
        <w:t>e</w:t>
      </w:r>
      <w:r w:rsidRPr="3DF38D8F">
        <w:rPr>
          <w:rFonts w:ascii="Arial" w:hAnsi="Arial" w:cs="Arial"/>
          <w:sz w:val="24"/>
          <w:szCs w:val="24"/>
        </w:rPr>
        <w:t xml:space="preserve">quity </w:t>
      </w:r>
      <w:r w:rsidR="00D75C14" w:rsidRPr="3DF38D8F">
        <w:rPr>
          <w:rFonts w:ascii="Arial" w:hAnsi="Arial" w:cs="Arial"/>
          <w:sz w:val="24"/>
          <w:szCs w:val="24"/>
        </w:rPr>
        <w:t>t</w:t>
      </w:r>
      <w:r w:rsidRPr="3DF38D8F">
        <w:rPr>
          <w:rFonts w:ascii="Arial" w:hAnsi="Arial" w:cs="Arial"/>
          <w:sz w:val="24"/>
          <w:szCs w:val="24"/>
        </w:rPr>
        <w:t xml:space="preserve">raining </w:t>
      </w:r>
      <w:r w:rsidR="00BB0E7A" w:rsidRPr="3DF38D8F">
        <w:rPr>
          <w:rFonts w:ascii="Arial" w:hAnsi="Arial" w:cs="Arial"/>
          <w:sz w:val="24"/>
          <w:szCs w:val="24"/>
        </w:rPr>
        <w:t>for</w:t>
      </w:r>
      <w:r w:rsidRPr="3DF38D8F">
        <w:rPr>
          <w:rFonts w:ascii="Arial" w:hAnsi="Arial" w:cs="Arial"/>
          <w:sz w:val="24"/>
          <w:szCs w:val="24"/>
        </w:rPr>
        <w:t xml:space="preserve"> more than 450 local public health professionals</w:t>
      </w:r>
    </w:p>
    <w:p w14:paraId="5F30B837" w14:textId="77777777" w:rsidR="1E6D113A" w:rsidRPr="00C879F1" w:rsidRDefault="1E6D113A" w:rsidP="36C9F19C">
      <w:pPr>
        <w:pStyle w:val="ListParagraph"/>
        <w:numPr>
          <w:ilvl w:val="0"/>
          <w:numId w:val="11"/>
        </w:numPr>
        <w:rPr>
          <w:rFonts w:ascii="Arial" w:hAnsi="Arial" w:cs="Arial"/>
          <w:sz w:val="24"/>
          <w:szCs w:val="24"/>
        </w:rPr>
      </w:pPr>
      <w:r w:rsidRPr="00C879F1">
        <w:rPr>
          <w:rFonts w:ascii="Arial" w:hAnsi="Arial" w:cs="Arial"/>
          <w:sz w:val="24"/>
          <w:szCs w:val="24"/>
        </w:rPr>
        <w:t xml:space="preserve">Developed the infrastructure of 10 geographically diverse regional Training Hubs to support local public health workforce towards meeting Workforce Standards, centered on training and professional development  </w:t>
      </w:r>
    </w:p>
    <w:p w14:paraId="6E077793" w14:textId="387B71EF" w:rsidR="1E6D113A" w:rsidRPr="00C879F1" w:rsidRDefault="1E6D113A" w:rsidP="36C9F19C">
      <w:pPr>
        <w:pStyle w:val="ListParagraph"/>
        <w:numPr>
          <w:ilvl w:val="0"/>
          <w:numId w:val="11"/>
        </w:numPr>
        <w:rPr>
          <w:rFonts w:ascii="Arial" w:hAnsi="Arial" w:cs="Arial"/>
          <w:sz w:val="24"/>
          <w:szCs w:val="24"/>
        </w:rPr>
      </w:pPr>
      <w:r w:rsidRPr="00C879F1">
        <w:rPr>
          <w:rFonts w:ascii="Arial" w:hAnsi="Arial" w:cs="Arial"/>
          <w:sz w:val="24"/>
          <w:szCs w:val="24"/>
        </w:rPr>
        <w:t xml:space="preserve">Hired three state-level </w:t>
      </w:r>
      <w:r w:rsidR="00082BA4" w:rsidRPr="00C879F1">
        <w:rPr>
          <w:rFonts w:ascii="Arial" w:hAnsi="Arial" w:cs="Arial"/>
          <w:sz w:val="24"/>
          <w:szCs w:val="24"/>
        </w:rPr>
        <w:t>c</w:t>
      </w:r>
      <w:r w:rsidRPr="00C879F1">
        <w:rPr>
          <w:rFonts w:ascii="Arial" w:hAnsi="Arial" w:cs="Arial"/>
          <w:sz w:val="24"/>
          <w:szCs w:val="24"/>
        </w:rPr>
        <w:t xml:space="preserve">entral </w:t>
      </w:r>
      <w:r w:rsidR="00082BA4" w:rsidRPr="00C879F1">
        <w:rPr>
          <w:rFonts w:ascii="Arial" w:hAnsi="Arial" w:cs="Arial"/>
          <w:sz w:val="24"/>
          <w:szCs w:val="24"/>
        </w:rPr>
        <w:t>t</w:t>
      </w:r>
      <w:r w:rsidRPr="00C879F1">
        <w:rPr>
          <w:rFonts w:ascii="Arial" w:hAnsi="Arial" w:cs="Arial"/>
          <w:sz w:val="24"/>
          <w:szCs w:val="24"/>
        </w:rPr>
        <w:t xml:space="preserve">rainers and 13 regional trainers for the 10 newly established Training Hubs </w:t>
      </w:r>
    </w:p>
    <w:p w14:paraId="38ADF075" w14:textId="29318E63" w:rsidR="1E6D113A" w:rsidRPr="00C879F1" w:rsidRDefault="1E6D113A" w:rsidP="0E799640">
      <w:pPr>
        <w:rPr>
          <w:rFonts w:ascii="Arial" w:hAnsi="Arial" w:cs="Arial"/>
          <w:b/>
          <w:bCs/>
          <w:color w:val="4472C4" w:themeColor="accent1"/>
          <w:sz w:val="24"/>
          <w:szCs w:val="24"/>
        </w:rPr>
      </w:pPr>
      <w:r w:rsidRPr="00C879F1">
        <w:rPr>
          <w:rFonts w:ascii="Arial" w:hAnsi="Arial" w:cs="Arial"/>
          <w:b/>
          <w:bCs/>
          <w:color w:val="4472C4" w:themeColor="accent1"/>
          <w:sz w:val="24"/>
          <w:szCs w:val="24"/>
        </w:rPr>
        <w:t>5. Commit appropriate resources for local and regional public health system change</w:t>
      </w:r>
      <w:r w:rsidR="007D6C65" w:rsidRPr="00C879F1">
        <w:rPr>
          <w:rFonts w:ascii="Arial" w:hAnsi="Arial" w:cs="Arial"/>
          <w:b/>
          <w:bCs/>
          <w:color w:val="4472C4" w:themeColor="accent1"/>
          <w:sz w:val="24"/>
          <w:szCs w:val="24"/>
        </w:rPr>
        <w:t>*</w:t>
      </w:r>
    </w:p>
    <w:p w14:paraId="0CC25A73" w14:textId="77777777" w:rsidR="1E6D113A" w:rsidRPr="00C879F1" w:rsidRDefault="1E6D113A" w:rsidP="36C9F19C">
      <w:pPr>
        <w:pStyle w:val="ListParagraph"/>
        <w:numPr>
          <w:ilvl w:val="0"/>
          <w:numId w:val="11"/>
        </w:numPr>
        <w:rPr>
          <w:rFonts w:ascii="Arial" w:hAnsi="Arial" w:cs="Arial"/>
          <w:sz w:val="24"/>
          <w:szCs w:val="24"/>
        </w:rPr>
      </w:pPr>
      <w:r w:rsidRPr="47F52416">
        <w:rPr>
          <w:rFonts w:ascii="Arial" w:hAnsi="Arial" w:cs="Arial"/>
          <w:sz w:val="24"/>
          <w:szCs w:val="24"/>
        </w:rPr>
        <w:t xml:space="preserve">Developed a comprehensive vision and strategy for OLRH  </w:t>
      </w:r>
    </w:p>
    <w:p w14:paraId="78A73556" w14:textId="6D1AB664" w:rsidR="6A0F6278" w:rsidRDefault="6A0F6278" w:rsidP="47F52416">
      <w:pPr>
        <w:pStyle w:val="ListParagraph"/>
        <w:numPr>
          <w:ilvl w:val="0"/>
          <w:numId w:val="11"/>
        </w:numPr>
        <w:rPr>
          <w:rFonts w:ascii="Arial" w:hAnsi="Arial" w:cs="Arial"/>
          <w:sz w:val="24"/>
          <w:szCs w:val="24"/>
        </w:rPr>
      </w:pPr>
      <w:r w:rsidRPr="47F52416">
        <w:rPr>
          <w:rFonts w:ascii="Arial" w:hAnsi="Arial" w:cs="Arial"/>
          <w:sz w:val="24"/>
          <w:szCs w:val="24"/>
        </w:rPr>
        <w:t>Maximized federal resources to support local public health capacity and implementation of Blueprint recommendations</w:t>
      </w:r>
    </w:p>
    <w:p w14:paraId="3067227D" w14:textId="0DC6F649" w:rsidR="1E6D113A" w:rsidRPr="00C879F1" w:rsidRDefault="1E6D113A" w:rsidP="00E1202C">
      <w:pPr>
        <w:ind w:left="360"/>
        <w:rPr>
          <w:rFonts w:ascii="Arial" w:hAnsi="Arial" w:cs="Arial"/>
          <w:i/>
          <w:iCs/>
        </w:rPr>
      </w:pPr>
      <w:r w:rsidRPr="00C879F1">
        <w:rPr>
          <w:rFonts w:ascii="Arial" w:hAnsi="Arial" w:cs="Arial"/>
          <w:i/>
          <w:iCs/>
        </w:rPr>
        <w:t>*This recommendation is partially dependent on appropriations, which is outside of OLRH.</w:t>
      </w:r>
    </w:p>
    <w:p w14:paraId="0EDD24C9" w14:textId="276DCFDF" w:rsidR="1E6D113A" w:rsidRPr="00C879F1" w:rsidRDefault="1E6D113A" w:rsidP="0E799640">
      <w:pPr>
        <w:rPr>
          <w:rFonts w:ascii="Arial" w:hAnsi="Arial" w:cs="Arial"/>
          <w:b/>
          <w:bCs/>
          <w:color w:val="4472C4" w:themeColor="accent1"/>
          <w:sz w:val="24"/>
          <w:szCs w:val="24"/>
        </w:rPr>
      </w:pPr>
      <w:r w:rsidRPr="00C879F1">
        <w:rPr>
          <w:rFonts w:ascii="Arial" w:hAnsi="Arial" w:cs="Arial"/>
          <w:b/>
          <w:bCs/>
          <w:color w:val="4472C4" w:themeColor="accent1"/>
          <w:sz w:val="24"/>
          <w:szCs w:val="24"/>
        </w:rPr>
        <w:t>6. Ensure continuity of stakeholder engagement in the implementation of the Special Commission’s recommendations</w:t>
      </w:r>
    </w:p>
    <w:p w14:paraId="63536BA2" w14:textId="77777777" w:rsidR="1E6D113A" w:rsidRPr="00C879F1" w:rsidRDefault="1E6D113A" w:rsidP="36C9F19C">
      <w:pPr>
        <w:pStyle w:val="ListParagraph"/>
        <w:numPr>
          <w:ilvl w:val="0"/>
          <w:numId w:val="11"/>
        </w:numPr>
        <w:rPr>
          <w:rFonts w:ascii="Arial" w:hAnsi="Arial" w:cs="Arial"/>
          <w:sz w:val="24"/>
          <w:szCs w:val="24"/>
        </w:rPr>
      </w:pPr>
      <w:r w:rsidRPr="00C879F1">
        <w:rPr>
          <w:rFonts w:ascii="Arial" w:hAnsi="Arial" w:cs="Arial"/>
          <w:sz w:val="24"/>
          <w:szCs w:val="24"/>
        </w:rPr>
        <w:t>Met biweekly with the Coalition for Local Public Health (CLPH) to discuss topics related to local public health, leveraging an external partnership with the Massachusetts Public Health Association to enhance member group engagement</w:t>
      </w:r>
    </w:p>
    <w:p w14:paraId="78C2802E" w14:textId="77777777" w:rsidR="1E6D113A" w:rsidRPr="00C879F1" w:rsidRDefault="1E6D113A" w:rsidP="36C9F19C">
      <w:pPr>
        <w:pStyle w:val="ListParagraph"/>
        <w:numPr>
          <w:ilvl w:val="0"/>
          <w:numId w:val="11"/>
        </w:numPr>
        <w:rPr>
          <w:rFonts w:ascii="Arial" w:hAnsi="Arial" w:cs="Arial"/>
          <w:sz w:val="24"/>
          <w:szCs w:val="24"/>
        </w:rPr>
      </w:pPr>
      <w:r w:rsidRPr="00C879F1">
        <w:rPr>
          <w:rFonts w:ascii="Arial" w:hAnsi="Arial" w:cs="Arial"/>
          <w:sz w:val="24"/>
          <w:szCs w:val="24"/>
        </w:rPr>
        <w:t>Conducted 22 monthly webinars delivering information and resources about local public health topics, averaging 300 participants per webinar</w:t>
      </w:r>
    </w:p>
    <w:p w14:paraId="5E950B0B" w14:textId="34AF91D3" w:rsidR="1E6D113A" w:rsidRPr="00C879F1" w:rsidRDefault="1E6D113A" w:rsidP="36C9F19C">
      <w:pPr>
        <w:pStyle w:val="ListParagraph"/>
        <w:numPr>
          <w:ilvl w:val="0"/>
          <w:numId w:val="11"/>
        </w:numPr>
        <w:rPr>
          <w:rFonts w:ascii="Arial" w:hAnsi="Arial" w:cs="Arial"/>
          <w:sz w:val="24"/>
          <w:szCs w:val="24"/>
        </w:rPr>
      </w:pPr>
      <w:r w:rsidRPr="00C879F1">
        <w:rPr>
          <w:rFonts w:ascii="Arial" w:hAnsi="Arial" w:cs="Arial"/>
          <w:sz w:val="24"/>
          <w:szCs w:val="24"/>
        </w:rPr>
        <w:t xml:space="preserve">Strengthened the organization of the Massachusetts </w:t>
      </w:r>
      <w:r w:rsidR="00F1472E" w:rsidRPr="00C879F1">
        <w:rPr>
          <w:rFonts w:ascii="Arial" w:hAnsi="Arial" w:cs="Arial"/>
          <w:sz w:val="24"/>
          <w:szCs w:val="24"/>
        </w:rPr>
        <w:t xml:space="preserve">Large </w:t>
      </w:r>
      <w:r w:rsidRPr="00C879F1">
        <w:rPr>
          <w:rFonts w:ascii="Arial" w:hAnsi="Arial" w:cs="Arial"/>
          <w:sz w:val="24"/>
          <w:szCs w:val="24"/>
        </w:rPr>
        <w:t xml:space="preserve">Cities Health Coalition (local health departments of Commonwealth’s 14 largest cities) and facilitated their monthly meetings </w:t>
      </w:r>
    </w:p>
    <w:p w14:paraId="1820B4D0" w14:textId="77777777" w:rsidR="1E6D113A" w:rsidRPr="00C879F1" w:rsidRDefault="1E6D113A" w:rsidP="36C9F19C">
      <w:pPr>
        <w:pStyle w:val="ListParagraph"/>
        <w:numPr>
          <w:ilvl w:val="0"/>
          <w:numId w:val="11"/>
        </w:numPr>
        <w:rPr>
          <w:rFonts w:ascii="Arial" w:hAnsi="Arial" w:cs="Arial"/>
          <w:sz w:val="24"/>
          <w:szCs w:val="24"/>
        </w:rPr>
      </w:pPr>
      <w:r w:rsidRPr="00C879F1">
        <w:rPr>
          <w:rFonts w:ascii="Arial" w:hAnsi="Arial" w:cs="Arial"/>
          <w:sz w:val="24"/>
          <w:szCs w:val="24"/>
        </w:rPr>
        <w:t xml:space="preserve">Created a monthly Shared Services Coordinator Collaborative Space </w:t>
      </w:r>
    </w:p>
    <w:p w14:paraId="77800606" w14:textId="73880C2F" w:rsidR="0E799640" w:rsidRPr="00C879F1" w:rsidRDefault="1E6D113A" w:rsidP="0E799640">
      <w:pPr>
        <w:pStyle w:val="ListParagraph"/>
        <w:numPr>
          <w:ilvl w:val="0"/>
          <w:numId w:val="11"/>
        </w:numPr>
        <w:rPr>
          <w:rFonts w:ascii="Arial" w:hAnsi="Arial" w:cs="Arial"/>
          <w:sz w:val="24"/>
          <w:szCs w:val="24"/>
        </w:rPr>
      </w:pPr>
      <w:r w:rsidRPr="00C879F1">
        <w:rPr>
          <w:rFonts w:ascii="Arial" w:hAnsi="Arial" w:cs="Arial"/>
          <w:sz w:val="24"/>
          <w:szCs w:val="24"/>
        </w:rPr>
        <w:t>Collaborated with internal and external partners when developing the strategic plan for FY24, by coordinating focus groups and interviews</w:t>
      </w:r>
    </w:p>
    <w:p w14:paraId="01C0CDCF" w14:textId="77777777" w:rsidR="00AF6F81" w:rsidRPr="00C879F1" w:rsidRDefault="00AF6F81" w:rsidP="00AF6F81">
      <w:pPr>
        <w:pStyle w:val="ListParagraph"/>
        <w:ind w:left="360"/>
        <w:rPr>
          <w:rFonts w:ascii="Arial" w:hAnsi="Arial" w:cs="Arial"/>
          <w:sz w:val="24"/>
          <w:szCs w:val="24"/>
        </w:rPr>
      </w:pPr>
    </w:p>
    <w:p w14:paraId="3E863671" w14:textId="662F79D6" w:rsidR="77CD5536" w:rsidRPr="00C879F1" w:rsidRDefault="77CD5536" w:rsidP="0E799640">
      <w:pPr>
        <w:rPr>
          <w:rFonts w:ascii="Arial" w:eastAsia="Arial" w:hAnsi="Arial" w:cs="Arial"/>
          <w:i/>
          <w:iCs/>
          <w:color w:val="4472C4" w:themeColor="accent1"/>
          <w:sz w:val="24"/>
          <w:szCs w:val="24"/>
        </w:rPr>
      </w:pPr>
      <w:r w:rsidRPr="00C879F1">
        <w:rPr>
          <w:rFonts w:ascii="Arial" w:eastAsia="Arial" w:hAnsi="Arial" w:cs="Arial"/>
          <w:i/>
          <w:iCs/>
          <w:color w:val="4472C4" w:themeColor="accent1"/>
          <w:sz w:val="24"/>
          <w:szCs w:val="24"/>
        </w:rPr>
        <w:t>"We were able to hire two nurses to provide much needed services in our partner communities. The nurses follow up on all infectious disease cases, provide educational programs, and organize vaccine clinics. They have also brought their passion into their work, one nurse started a "simple walking" program, another nurse teaches a Be-Safe program to curb gun deaths. We are fortunate to be able to provide these services to communities that have had limited public health services in the past."</w:t>
      </w:r>
    </w:p>
    <w:p w14:paraId="71B26719" w14:textId="04C55A48" w:rsidR="0E799640" w:rsidRPr="00C879F1" w:rsidRDefault="77CD5536" w:rsidP="3E560B93">
      <w:pPr>
        <w:rPr>
          <w:rFonts w:ascii="Arial" w:eastAsia="Arial" w:hAnsi="Arial" w:cs="Arial"/>
          <w:i/>
          <w:iCs/>
          <w:sz w:val="24"/>
          <w:szCs w:val="24"/>
        </w:rPr>
        <w:sectPr w:rsidR="0E799640" w:rsidRPr="00C879F1" w:rsidSect="00CF34EF">
          <w:footerReference w:type="even" r:id="rId15"/>
          <w:footerReference w:type="default" r:id="rId16"/>
          <w:footerReference w:type="first" r:id="rId17"/>
          <w:pgSz w:w="12240" w:h="15840"/>
          <w:pgMar w:top="1440" w:right="1440" w:bottom="1440" w:left="1440" w:header="720" w:footer="720" w:gutter="0"/>
          <w:pgNumType w:start="1"/>
          <w:cols w:space="720"/>
          <w:titlePg/>
          <w:docGrid w:linePitch="360"/>
        </w:sectPr>
      </w:pPr>
      <w:r w:rsidRPr="00C879F1">
        <w:rPr>
          <w:rFonts w:ascii="Arial" w:eastAsia="Arial" w:hAnsi="Arial" w:cs="Arial"/>
          <w:i/>
          <w:iCs/>
          <w:sz w:val="24"/>
          <w:szCs w:val="24"/>
        </w:rPr>
        <w:t>- Valley Health Regional Collaborativ</w:t>
      </w:r>
      <w:r w:rsidR="0A3EC815" w:rsidRPr="00C879F1">
        <w:rPr>
          <w:rFonts w:ascii="Arial" w:eastAsia="Arial" w:hAnsi="Arial" w:cs="Arial"/>
          <w:i/>
          <w:iCs/>
          <w:sz w:val="24"/>
          <w:szCs w:val="24"/>
        </w:rPr>
        <w:t>e</w:t>
      </w:r>
    </w:p>
    <w:p w14:paraId="24B85D5B" w14:textId="7F253855" w:rsidR="43C922AE" w:rsidRDefault="43C922AE">
      <w:r>
        <w:br w:type="page"/>
      </w:r>
    </w:p>
    <w:p w14:paraId="617D3F52" w14:textId="428B1330" w:rsidR="00E1202C" w:rsidRPr="00C879F1" w:rsidRDefault="73F6F0E7" w:rsidP="0E799640">
      <w:pPr>
        <w:pStyle w:val="Heading1"/>
        <w:rPr>
          <w:rStyle w:val="normaltextrun"/>
          <w:rFonts w:ascii="Arial" w:hAnsi="Arial" w:cs="Arial"/>
          <w:lang w:val="en"/>
        </w:rPr>
      </w:pPr>
      <w:bookmarkStart w:id="6" w:name="_Toc169018619"/>
      <w:r w:rsidRPr="43C922AE">
        <w:rPr>
          <w:rStyle w:val="oypena"/>
          <w:rFonts w:ascii="Arial" w:hAnsi="Arial" w:cs="Arial"/>
          <w:color w:val="065994"/>
        </w:rPr>
        <w:t>Our Equity Work</w:t>
      </w:r>
      <w:bookmarkEnd w:id="6"/>
    </w:p>
    <w:p w14:paraId="4E8059C4" w14:textId="1CB76E87" w:rsidR="00E1202C" w:rsidRPr="00C879F1" w:rsidRDefault="00AF6F81" w:rsidP="0E799640">
      <w:pPr>
        <w:pStyle w:val="cvgsua"/>
        <w:spacing w:line="360" w:lineRule="atLeast"/>
        <w:rPr>
          <w:rFonts w:ascii="Arial" w:hAnsi="Arial" w:cs="Arial"/>
          <w:color w:val="000000" w:themeColor="text1"/>
        </w:rPr>
      </w:pPr>
      <w:r w:rsidRPr="43C922AE">
        <w:rPr>
          <w:rStyle w:val="oypena"/>
          <w:rFonts w:ascii="Arial" w:hAnsi="Arial" w:cs="Arial"/>
          <w:color w:val="000000" w:themeColor="text1"/>
        </w:rPr>
        <w:t xml:space="preserve">OLRH </w:t>
      </w:r>
      <w:r w:rsidR="73F6F0E7" w:rsidRPr="43C922AE">
        <w:rPr>
          <w:rStyle w:val="oypena"/>
          <w:rFonts w:ascii="Arial" w:hAnsi="Arial" w:cs="Arial"/>
          <w:color w:val="000000" w:themeColor="text1"/>
        </w:rPr>
        <w:t xml:space="preserve">is committed to addressing inequities that disproportionately impact the ability for communities of color and marginalized populations to reach their full potential of health. OLRH will continue to prioritize engaging partners and deepening our personal and shared knowledge of historical and current impacts of racism and inequity on health outcomes.    </w:t>
      </w:r>
    </w:p>
    <w:p w14:paraId="28B0ED34" w14:textId="77777777" w:rsidR="00E1202C" w:rsidRPr="00C879F1" w:rsidRDefault="73F6F0E7" w:rsidP="0E799640">
      <w:pPr>
        <w:pStyle w:val="cvgsua"/>
        <w:spacing w:line="360" w:lineRule="atLeast"/>
        <w:rPr>
          <w:rFonts w:ascii="Arial" w:hAnsi="Arial" w:cs="Arial"/>
          <w:color w:val="000000" w:themeColor="text1"/>
        </w:rPr>
      </w:pPr>
      <w:r w:rsidRPr="00C879F1">
        <w:rPr>
          <w:rStyle w:val="oypena"/>
          <w:rFonts w:ascii="Arial" w:hAnsi="Arial" w:cs="Arial"/>
          <w:color w:val="000000" w:themeColor="text1"/>
        </w:rPr>
        <w:t>As we continue to enhance our understanding of health and racial equity in our work, we highlight some areas of intentional focus addressing equity issues during the past year. We look forward to building on this work in the years to come.  </w:t>
      </w:r>
    </w:p>
    <w:p w14:paraId="3ABA02FE" w14:textId="77777777" w:rsidR="00E1202C" w:rsidRPr="00C879F1" w:rsidRDefault="00E1202C" w:rsidP="0E799640">
      <w:pPr>
        <w:pStyle w:val="NoSpacing"/>
        <w:rPr>
          <w:rFonts w:ascii="Arial" w:eastAsia="Times New Roman" w:hAnsi="Arial" w:cs="Arial"/>
        </w:rPr>
      </w:pPr>
    </w:p>
    <w:p w14:paraId="4C060391" w14:textId="050A4047" w:rsidR="00E1202C" w:rsidRPr="00C879F1" w:rsidRDefault="73F6F0E7" w:rsidP="0E799640">
      <w:pPr>
        <w:pStyle w:val="NoSpacing"/>
        <w:rPr>
          <w:rFonts w:ascii="Arial" w:eastAsia="Arial" w:hAnsi="Arial" w:cs="Arial"/>
          <w:b/>
          <w:bCs/>
          <w:sz w:val="26"/>
          <w:szCs w:val="26"/>
        </w:rPr>
      </w:pPr>
      <w:r w:rsidRPr="00C879F1">
        <w:rPr>
          <w:rFonts w:ascii="Arial" w:eastAsia="Arial" w:hAnsi="Arial" w:cs="Arial"/>
          <w:b/>
          <w:bCs/>
          <w:color w:val="4472C4" w:themeColor="accent1"/>
          <w:sz w:val="26"/>
          <w:szCs w:val="26"/>
        </w:rPr>
        <w:t>FY23 Equity Highlights</w:t>
      </w:r>
    </w:p>
    <w:p w14:paraId="3686E33E" w14:textId="1019A37D" w:rsidR="00E1202C" w:rsidRPr="00C879F1" w:rsidRDefault="00E1202C" w:rsidP="0E799640">
      <w:pPr>
        <w:pStyle w:val="NoSpacing"/>
        <w:jc w:val="center"/>
        <w:rPr>
          <w:rFonts w:ascii="Arial" w:eastAsia="Times New Roman" w:hAnsi="Arial" w:cs="Arial"/>
        </w:rPr>
      </w:pPr>
    </w:p>
    <w:p w14:paraId="3D69F6BF" w14:textId="71CA4D2E" w:rsidR="00E1202C" w:rsidRPr="00C879F1" w:rsidRDefault="73F6F0E7" w:rsidP="0E799640">
      <w:pPr>
        <w:numPr>
          <w:ilvl w:val="0"/>
          <w:numId w:val="13"/>
        </w:numPr>
        <w:rPr>
          <w:rFonts w:ascii="Arial" w:hAnsi="Arial" w:cs="Arial"/>
          <w:sz w:val="24"/>
          <w:szCs w:val="24"/>
        </w:rPr>
      </w:pPr>
      <w:r w:rsidRPr="00C879F1">
        <w:rPr>
          <w:rFonts w:ascii="Arial" w:hAnsi="Arial" w:cs="Arial"/>
          <w:sz w:val="24"/>
          <w:szCs w:val="24"/>
        </w:rPr>
        <w:t>Collaborated with the DPH Office of Health Equity and the Office of Rural Health to align with DPH standards in language, workforce demographic information, and data reporting in the Capacity Assessment</w:t>
      </w:r>
    </w:p>
    <w:p w14:paraId="4EC06531" w14:textId="7849E4DB" w:rsidR="00E1202C" w:rsidRPr="00C879F1" w:rsidRDefault="73F6F0E7" w:rsidP="0E799640">
      <w:pPr>
        <w:numPr>
          <w:ilvl w:val="0"/>
          <w:numId w:val="13"/>
        </w:numPr>
        <w:rPr>
          <w:rFonts w:ascii="Arial" w:hAnsi="Arial" w:cs="Arial"/>
          <w:sz w:val="24"/>
          <w:szCs w:val="24"/>
        </w:rPr>
      </w:pPr>
      <w:r w:rsidRPr="00C879F1">
        <w:rPr>
          <w:rFonts w:ascii="Arial" w:hAnsi="Arial" w:cs="Arial"/>
          <w:sz w:val="24"/>
          <w:szCs w:val="24"/>
        </w:rPr>
        <w:t xml:space="preserve">Prioritized the integration of racial equity values in grantee and external partner interactions </w:t>
      </w:r>
    </w:p>
    <w:p w14:paraId="2E897E4B" w14:textId="77777777" w:rsidR="00E1202C" w:rsidRPr="00C879F1" w:rsidRDefault="73F6F0E7" w:rsidP="0E799640">
      <w:pPr>
        <w:numPr>
          <w:ilvl w:val="0"/>
          <w:numId w:val="13"/>
        </w:numPr>
        <w:rPr>
          <w:rFonts w:ascii="Arial" w:hAnsi="Arial" w:cs="Arial"/>
          <w:sz w:val="24"/>
          <w:szCs w:val="24"/>
        </w:rPr>
      </w:pPr>
      <w:r w:rsidRPr="00C879F1">
        <w:rPr>
          <w:rFonts w:ascii="Arial" w:hAnsi="Arial" w:cs="Arial"/>
          <w:sz w:val="24"/>
          <w:szCs w:val="24"/>
        </w:rPr>
        <w:t>Implemented a racial equity training program for local public health</w:t>
      </w:r>
    </w:p>
    <w:p w14:paraId="05AA80A2" w14:textId="713BBA2D" w:rsidR="00E1202C" w:rsidRPr="00C879F1" w:rsidRDefault="00A00AF0" w:rsidP="0E799640">
      <w:pPr>
        <w:numPr>
          <w:ilvl w:val="0"/>
          <w:numId w:val="13"/>
        </w:numPr>
        <w:rPr>
          <w:rFonts w:ascii="Arial" w:hAnsi="Arial" w:cs="Arial"/>
          <w:sz w:val="24"/>
          <w:szCs w:val="24"/>
        </w:rPr>
      </w:pPr>
      <w:r w:rsidRPr="00C879F1">
        <w:rPr>
          <w:rFonts w:ascii="Arial" w:hAnsi="Arial" w:cs="Arial"/>
          <w:sz w:val="24"/>
          <w:szCs w:val="24"/>
        </w:rPr>
        <w:t xml:space="preserve">Engaged </w:t>
      </w:r>
      <w:r w:rsidR="73F6F0E7" w:rsidRPr="00C879F1">
        <w:rPr>
          <w:rFonts w:ascii="Arial" w:hAnsi="Arial" w:cs="Arial"/>
          <w:sz w:val="24"/>
          <w:szCs w:val="24"/>
        </w:rPr>
        <w:t>with external stakeholders to infuse equity principles into all initiatives</w:t>
      </w:r>
    </w:p>
    <w:p w14:paraId="0D793FB3" w14:textId="17C506F6" w:rsidR="0E799640" w:rsidRPr="00C879F1" w:rsidRDefault="73F6F0E7" w:rsidP="0E799640">
      <w:pPr>
        <w:numPr>
          <w:ilvl w:val="0"/>
          <w:numId w:val="13"/>
        </w:numPr>
        <w:rPr>
          <w:rFonts w:ascii="Arial" w:hAnsi="Arial" w:cs="Arial"/>
          <w:sz w:val="24"/>
          <w:szCs w:val="24"/>
        </w:rPr>
      </w:pPr>
      <w:r w:rsidRPr="00C879F1">
        <w:rPr>
          <w:rFonts w:ascii="Arial" w:hAnsi="Arial" w:cs="Arial"/>
          <w:sz w:val="24"/>
          <w:szCs w:val="24"/>
        </w:rPr>
        <w:t>Incorporated racial equity principles into procurement development, internal procurement reviews, and recruitment and hiring processes</w:t>
      </w:r>
    </w:p>
    <w:p w14:paraId="2890C3D1" w14:textId="19FE58A3" w:rsidR="0E799640" w:rsidRPr="00C879F1" w:rsidRDefault="0E799640" w:rsidP="0E799640">
      <w:pPr>
        <w:rPr>
          <w:rFonts w:ascii="Arial" w:hAnsi="Arial" w:cs="Arial"/>
          <w:sz w:val="24"/>
          <w:szCs w:val="24"/>
        </w:rPr>
      </w:pPr>
    </w:p>
    <w:p w14:paraId="2F474E3E" w14:textId="5AEB8E96" w:rsidR="10476C1A" w:rsidRPr="00C879F1" w:rsidRDefault="10476C1A" w:rsidP="0E799640">
      <w:pPr>
        <w:rPr>
          <w:rFonts w:ascii="Arial" w:hAnsi="Arial" w:cs="Arial"/>
          <w:i/>
          <w:iCs/>
          <w:color w:val="4472C4" w:themeColor="accent1"/>
          <w:sz w:val="24"/>
          <w:szCs w:val="24"/>
        </w:rPr>
      </w:pPr>
      <w:r w:rsidRPr="00C879F1">
        <w:rPr>
          <w:rFonts w:ascii="Arial" w:hAnsi="Arial" w:cs="Arial"/>
          <w:i/>
          <w:iCs/>
          <w:color w:val="4472C4" w:themeColor="accent1"/>
          <w:sz w:val="24"/>
          <w:szCs w:val="24"/>
        </w:rPr>
        <w:t>"To reach more members of the community, vaccination efforts were amplified and with positive outcomes; 2023 saw a 35% increase in the vaccination provided to residents across our communities. This included a 60% increase in the number of home-bound residents, one of our most vulnerable populations.”</w:t>
      </w:r>
    </w:p>
    <w:p w14:paraId="06745179" w14:textId="45802DA0" w:rsidR="10476C1A" w:rsidRPr="00C879F1" w:rsidRDefault="10476C1A" w:rsidP="0E799640">
      <w:pPr>
        <w:rPr>
          <w:rFonts w:ascii="Arial" w:eastAsia="Arial" w:hAnsi="Arial" w:cs="Arial"/>
          <w:i/>
          <w:iCs/>
          <w:color w:val="000000" w:themeColor="text1"/>
          <w:sz w:val="24"/>
          <w:szCs w:val="24"/>
        </w:rPr>
        <w:sectPr w:rsidR="10476C1A" w:rsidRPr="00C879F1" w:rsidSect="00DE0EC8">
          <w:type w:val="continuous"/>
          <w:pgSz w:w="12240" w:h="15840"/>
          <w:pgMar w:top="1440" w:right="1440" w:bottom="1440" w:left="1440" w:header="720" w:footer="720" w:gutter="0"/>
          <w:cols w:space="720"/>
          <w:docGrid w:linePitch="360"/>
        </w:sectPr>
      </w:pPr>
      <w:r w:rsidRPr="00C879F1">
        <w:rPr>
          <w:rFonts w:ascii="Arial" w:hAnsi="Arial" w:cs="Arial"/>
          <w:i/>
          <w:iCs/>
          <w:color w:val="000000" w:themeColor="text1"/>
          <w:sz w:val="24"/>
          <w:szCs w:val="24"/>
        </w:rPr>
        <w:t>-</w:t>
      </w:r>
      <w:r w:rsidRPr="00C879F1">
        <w:rPr>
          <w:rFonts w:ascii="Arial" w:eastAsia="Arial" w:hAnsi="Arial" w:cs="Arial"/>
          <w:i/>
          <w:iCs/>
          <w:color w:val="000000" w:themeColor="text1"/>
          <w:sz w:val="24"/>
          <w:szCs w:val="24"/>
        </w:rPr>
        <w:t xml:space="preserve">  Eastern Hampden Shared Public Health Services</w:t>
      </w:r>
    </w:p>
    <w:p w14:paraId="0C7C6A54" w14:textId="17CF7B87" w:rsidR="006B2930" w:rsidRPr="00C879F1" w:rsidRDefault="006B2930">
      <w:pPr>
        <w:rPr>
          <w:rStyle w:val="normaltextrun"/>
          <w:rFonts w:ascii="Arial" w:eastAsiaTheme="majorEastAsia" w:hAnsi="Arial" w:cs="Arial"/>
          <w:color w:val="2F5496" w:themeColor="accent1" w:themeShade="BF"/>
          <w:sz w:val="32"/>
          <w:szCs w:val="32"/>
          <w:lang w:val="en"/>
        </w:rPr>
      </w:pPr>
      <w:bookmarkStart w:id="7" w:name="_Toc161754359"/>
      <w:r w:rsidRPr="00C879F1">
        <w:rPr>
          <w:rStyle w:val="normaltextrun"/>
          <w:rFonts w:ascii="Arial" w:hAnsi="Arial" w:cs="Arial"/>
          <w:lang w:val="en"/>
        </w:rPr>
        <w:br w:type="page"/>
      </w:r>
    </w:p>
    <w:p w14:paraId="722CCFB9" w14:textId="63606FE7" w:rsidR="00201850" w:rsidRPr="00C879F1" w:rsidRDefault="359AC9AE" w:rsidP="00C879F1">
      <w:pPr>
        <w:pStyle w:val="Heading1"/>
        <w:rPr>
          <w:rStyle w:val="normaltextrun"/>
          <w:rFonts w:ascii="Arial" w:hAnsi="Arial" w:cs="Arial"/>
          <w:lang w:val="en"/>
        </w:rPr>
      </w:pPr>
      <w:bookmarkStart w:id="8" w:name="_Toc169018620"/>
      <w:r w:rsidRPr="00C879F1">
        <w:rPr>
          <w:rStyle w:val="normaltextrun"/>
          <w:rFonts w:ascii="Arial" w:hAnsi="Arial" w:cs="Arial"/>
          <w:lang w:val="en"/>
        </w:rPr>
        <w:t>Looking Ahead</w:t>
      </w:r>
      <w:bookmarkEnd w:id="7"/>
      <w:r w:rsidR="00C879F1">
        <w:rPr>
          <w:rStyle w:val="normaltextrun"/>
          <w:rFonts w:ascii="Arial" w:hAnsi="Arial" w:cs="Arial"/>
          <w:lang w:val="en"/>
        </w:rPr>
        <w:t xml:space="preserve"> - </w:t>
      </w:r>
      <w:r w:rsidR="068E7514" w:rsidRPr="00C879F1">
        <w:rPr>
          <w:rStyle w:val="normaltextrun"/>
          <w:rFonts w:ascii="Arial" w:hAnsi="Arial" w:cs="Arial"/>
        </w:rPr>
        <w:t>Goals for Fiscal Year 2024</w:t>
      </w:r>
      <w:bookmarkEnd w:id="8"/>
    </w:p>
    <w:p w14:paraId="65C56BFD" w14:textId="6D646B5E" w:rsidR="00201850" w:rsidRPr="00C879F1" w:rsidRDefault="00201850" w:rsidP="0E799640">
      <w:pPr>
        <w:pStyle w:val="paragraph"/>
        <w:spacing w:before="0" w:beforeAutospacing="0" w:after="0" w:afterAutospacing="0"/>
        <w:rPr>
          <w:rFonts w:ascii="Arial" w:eastAsiaTheme="minorEastAsia" w:hAnsi="Arial" w:cs="Arial"/>
        </w:rPr>
      </w:pPr>
      <w:r w:rsidRPr="00C879F1">
        <w:rPr>
          <w:rFonts w:ascii="Arial" w:hAnsi="Arial" w:cs="Arial"/>
        </w:rPr>
        <w:br/>
      </w:r>
      <w:r w:rsidR="00114BC2" w:rsidRPr="00C879F1">
        <w:rPr>
          <w:rFonts w:ascii="Arial" w:eastAsiaTheme="minorEastAsia" w:hAnsi="Arial" w:cs="Arial"/>
        </w:rPr>
        <w:t>OLRH aims to enhance successes of prior years, prioritizing the Special Commission’s recommendations, applying racial equity principles, and fostering close collaboration with local public health and additional partners. The forthcoming initiatives for FY24 detail OLRH’s collaborative efforts to meet these recommendations and strengthen the local public health system.</w:t>
      </w:r>
    </w:p>
    <w:p w14:paraId="18698068" w14:textId="77777777" w:rsidR="00201850" w:rsidRPr="00C879F1" w:rsidRDefault="00201850" w:rsidP="55370B85">
      <w:pPr>
        <w:pStyle w:val="paragraph"/>
        <w:spacing w:before="0" w:beforeAutospacing="0" w:after="0" w:afterAutospacing="0"/>
        <w:rPr>
          <w:rFonts w:ascii="Arial" w:eastAsiaTheme="minorEastAsia" w:hAnsi="Arial" w:cs="Arial"/>
          <w:sz w:val="22"/>
          <w:szCs w:val="22"/>
        </w:rPr>
      </w:pPr>
    </w:p>
    <w:p w14:paraId="04ED2B40" w14:textId="59D4A455" w:rsidR="00201850" w:rsidRPr="00C879F1" w:rsidRDefault="00114BC2" w:rsidP="0E799640">
      <w:pPr>
        <w:pStyle w:val="NoSpacing"/>
        <w:rPr>
          <w:rFonts w:ascii="Arial" w:eastAsia="Arial" w:hAnsi="Arial" w:cs="Arial"/>
          <w:b/>
          <w:bCs/>
          <w:color w:val="4472C4" w:themeColor="accent1"/>
          <w:sz w:val="24"/>
          <w:szCs w:val="24"/>
        </w:rPr>
      </w:pPr>
      <w:r w:rsidRPr="00C879F1">
        <w:rPr>
          <w:rStyle w:val="normaltextrun"/>
          <w:rFonts w:ascii="Arial" w:eastAsia="Arial" w:hAnsi="Arial" w:cs="Arial"/>
          <w:b/>
          <w:bCs/>
          <w:color w:val="4472C4" w:themeColor="accent1"/>
          <w:sz w:val="24"/>
          <w:szCs w:val="24"/>
        </w:rPr>
        <w:t>Performance Standards and Data Systems</w:t>
      </w:r>
    </w:p>
    <w:p w14:paraId="62D990B9" w14:textId="2D9A8C6B" w:rsidR="00287DF9" w:rsidRPr="00C879F1" w:rsidRDefault="4372ABA3" w:rsidP="00287DF9">
      <w:pPr>
        <w:pStyle w:val="NoSpacing"/>
        <w:numPr>
          <w:ilvl w:val="0"/>
          <w:numId w:val="18"/>
        </w:numPr>
        <w:rPr>
          <w:rFonts w:ascii="Arial" w:hAnsi="Arial" w:cs="Arial"/>
          <w:color w:val="000000" w:themeColor="text1"/>
          <w:sz w:val="24"/>
          <w:szCs w:val="24"/>
        </w:rPr>
      </w:pPr>
      <w:r w:rsidRPr="47F52416">
        <w:rPr>
          <w:rFonts w:ascii="Arial" w:hAnsi="Arial" w:cs="Arial"/>
          <w:color w:val="000000" w:themeColor="text1"/>
          <w:sz w:val="24"/>
          <w:szCs w:val="24"/>
        </w:rPr>
        <w:t>Procure the development of the Local Public Health Data Solution with a strong emphasis on change management efforts</w:t>
      </w:r>
      <w:r w:rsidR="00287DF9" w:rsidRPr="47F52416">
        <w:rPr>
          <w:rFonts w:ascii="Arial" w:hAnsi="Arial" w:cs="Arial"/>
          <w:color w:val="000000" w:themeColor="text1"/>
          <w:sz w:val="24"/>
          <w:szCs w:val="24"/>
        </w:rPr>
        <w:t xml:space="preserve"> </w:t>
      </w:r>
    </w:p>
    <w:p w14:paraId="4F91EDE9" w14:textId="4B95D7AB" w:rsidR="00287DF9" w:rsidRPr="00C879F1" w:rsidRDefault="00287DF9" w:rsidP="00287DF9">
      <w:pPr>
        <w:pStyle w:val="NoSpacing"/>
        <w:numPr>
          <w:ilvl w:val="0"/>
          <w:numId w:val="18"/>
        </w:numPr>
        <w:rPr>
          <w:rFonts w:ascii="Arial" w:hAnsi="Arial" w:cs="Arial"/>
          <w:color w:val="000000" w:themeColor="text1"/>
          <w:sz w:val="24"/>
          <w:szCs w:val="24"/>
        </w:rPr>
      </w:pPr>
      <w:r w:rsidRPr="00C879F1">
        <w:rPr>
          <w:rFonts w:ascii="Arial" w:hAnsi="Arial" w:cs="Arial"/>
          <w:color w:val="000000" w:themeColor="text1"/>
          <w:sz w:val="24"/>
          <w:szCs w:val="24"/>
        </w:rPr>
        <w:t xml:space="preserve">Release the </w:t>
      </w:r>
      <w:r w:rsidR="001525DA" w:rsidRPr="00C879F1">
        <w:rPr>
          <w:rFonts w:ascii="Arial" w:hAnsi="Arial" w:cs="Arial"/>
          <w:color w:val="000000" w:themeColor="text1"/>
          <w:sz w:val="24"/>
          <w:szCs w:val="24"/>
        </w:rPr>
        <w:t xml:space="preserve">inaugural </w:t>
      </w:r>
      <w:r w:rsidRPr="00C879F1">
        <w:rPr>
          <w:rFonts w:ascii="Arial" w:hAnsi="Arial" w:cs="Arial"/>
          <w:color w:val="000000" w:themeColor="text1"/>
          <w:sz w:val="24"/>
          <w:szCs w:val="24"/>
        </w:rPr>
        <w:t xml:space="preserve">Performance Standards to establish a baseline to promote a more equitable system for local public health </w:t>
      </w:r>
    </w:p>
    <w:p w14:paraId="2C60E248" w14:textId="77777777" w:rsidR="00287DF9" w:rsidRPr="00C879F1" w:rsidRDefault="00287DF9" w:rsidP="00287DF9">
      <w:pPr>
        <w:pStyle w:val="NoSpacing"/>
        <w:numPr>
          <w:ilvl w:val="0"/>
          <w:numId w:val="18"/>
        </w:numPr>
        <w:rPr>
          <w:rFonts w:ascii="Arial" w:hAnsi="Arial" w:cs="Arial"/>
          <w:color w:val="000000" w:themeColor="text1"/>
          <w:sz w:val="24"/>
          <w:szCs w:val="24"/>
        </w:rPr>
      </w:pPr>
      <w:r w:rsidRPr="00C879F1">
        <w:rPr>
          <w:rFonts w:ascii="Arial" w:hAnsi="Arial" w:cs="Arial"/>
          <w:color w:val="000000" w:themeColor="text1"/>
          <w:sz w:val="24"/>
          <w:szCs w:val="24"/>
        </w:rPr>
        <w:t xml:space="preserve">Establish a process for local public health to be informed and participate in initiatives to advance Foundational Public Health Services (FPHS) </w:t>
      </w:r>
    </w:p>
    <w:p w14:paraId="711870FE" w14:textId="01E5F616" w:rsidR="00201850" w:rsidRPr="00C879F1" w:rsidRDefault="00201850" w:rsidP="31E7AB66">
      <w:pPr>
        <w:pStyle w:val="NoSpacing"/>
        <w:rPr>
          <w:rStyle w:val="normaltextrun"/>
          <w:rFonts w:ascii="Arial" w:hAnsi="Arial" w:cs="Arial"/>
        </w:rPr>
      </w:pPr>
    </w:p>
    <w:p w14:paraId="7775EECD" w14:textId="4BAD689B" w:rsidR="00201850" w:rsidRPr="00C879F1" w:rsidRDefault="00626708" w:rsidP="0E799640">
      <w:pPr>
        <w:pStyle w:val="NoSpacing"/>
        <w:rPr>
          <w:rStyle w:val="normaltextrun"/>
          <w:rFonts w:ascii="Arial" w:eastAsia="Arial" w:hAnsi="Arial" w:cs="Arial"/>
          <w:color w:val="4472C4" w:themeColor="accent1"/>
          <w:sz w:val="24"/>
          <w:szCs w:val="24"/>
        </w:rPr>
      </w:pPr>
      <w:r w:rsidRPr="00C879F1">
        <w:rPr>
          <w:rStyle w:val="normaltextrun"/>
          <w:rFonts w:ascii="Arial" w:eastAsia="Arial" w:hAnsi="Arial" w:cs="Arial"/>
          <w:b/>
          <w:bCs/>
          <w:color w:val="4472C4" w:themeColor="accent1"/>
          <w:sz w:val="24"/>
          <w:szCs w:val="24"/>
        </w:rPr>
        <w:t>Workforce Development</w:t>
      </w:r>
    </w:p>
    <w:p w14:paraId="7AD24B35" w14:textId="77777777" w:rsidR="00626708" w:rsidRPr="00C879F1" w:rsidRDefault="00626708" w:rsidP="00626708">
      <w:pPr>
        <w:pStyle w:val="NoSpacing"/>
        <w:numPr>
          <w:ilvl w:val="0"/>
          <w:numId w:val="18"/>
        </w:numPr>
        <w:rPr>
          <w:rFonts w:ascii="Arial" w:hAnsi="Arial" w:cs="Arial"/>
          <w:color w:val="000000" w:themeColor="text1"/>
          <w:sz w:val="24"/>
          <w:szCs w:val="24"/>
        </w:rPr>
      </w:pPr>
      <w:r w:rsidRPr="00C879F1">
        <w:rPr>
          <w:rFonts w:ascii="Arial" w:hAnsi="Arial" w:cs="Arial"/>
          <w:color w:val="000000" w:themeColor="text1"/>
          <w:sz w:val="24"/>
          <w:szCs w:val="24"/>
        </w:rPr>
        <w:t xml:space="preserve">Launch TRAIN Massachusetts to local public health </w:t>
      </w:r>
    </w:p>
    <w:p w14:paraId="709C23CA" w14:textId="77777777" w:rsidR="00626708" w:rsidRPr="00C879F1" w:rsidRDefault="00626708" w:rsidP="00626708">
      <w:pPr>
        <w:pStyle w:val="NoSpacing"/>
        <w:numPr>
          <w:ilvl w:val="0"/>
          <w:numId w:val="18"/>
        </w:numPr>
        <w:rPr>
          <w:rFonts w:ascii="Arial" w:hAnsi="Arial" w:cs="Arial"/>
          <w:color w:val="000000" w:themeColor="text1"/>
          <w:sz w:val="24"/>
          <w:szCs w:val="24"/>
        </w:rPr>
      </w:pPr>
      <w:r w:rsidRPr="47F52416">
        <w:rPr>
          <w:rFonts w:ascii="Arial" w:hAnsi="Arial" w:cs="Arial"/>
          <w:color w:val="000000" w:themeColor="text1"/>
          <w:sz w:val="24"/>
          <w:szCs w:val="24"/>
        </w:rPr>
        <w:t xml:space="preserve">Build and develop the Careers in Local Public Health website </w:t>
      </w:r>
    </w:p>
    <w:p w14:paraId="41432A11" w14:textId="03564D90" w:rsidR="5F11D9A3" w:rsidRDefault="5F11D9A3" w:rsidP="47F52416">
      <w:pPr>
        <w:pStyle w:val="NoSpacing"/>
        <w:numPr>
          <w:ilvl w:val="0"/>
          <w:numId w:val="18"/>
        </w:numPr>
        <w:rPr>
          <w:rFonts w:ascii="Arial" w:hAnsi="Arial" w:cs="Arial"/>
          <w:color w:val="000000" w:themeColor="text1"/>
          <w:sz w:val="24"/>
          <w:szCs w:val="24"/>
        </w:rPr>
      </w:pPr>
      <w:r w:rsidRPr="47F52416">
        <w:rPr>
          <w:rFonts w:ascii="Arial" w:hAnsi="Arial" w:cs="Arial"/>
          <w:color w:val="000000" w:themeColor="text1"/>
          <w:sz w:val="24"/>
          <w:szCs w:val="24"/>
        </w:rPr>
        <w:t>Refine internal support and the management of Registered Sanitarian and Certified Health Officer credentials</w:t>
      </w:r>
    </w:p>
    <w:p w14:paraId="340C124B" w14:textId="77777777" w:rsidR="00626708" w:rsidRPr="00C879F1" w:rsidRDefault="00626708" w:rsidP="00626708">
      <w:pPr>
        <w:pStyle w:val="NoSpacing"/>
        <w:numPr>
          <w:ilvl w:val="0"/>
          <w:numId w:val="18"/>
        </w:numPr>
        <w:rPr>
          <w:rFonts w:ascii="Arial" w:hAnsi="Arial" w:cs="Arial"/>
          <w:color w:val="000000" w:themeColor="text1"/>
          <w:sz w:val="24"/>
          <w:szCs w:val="24"/>
        </w:rPr>
      </w:pPr>
      <w:r w:rsidRPr="00C879F1">
        <w:rPr>
          <w:rFonts w:ascii="Arial" w:hAnsi="Arial" w:cs="Arial"/>
          <w:color w:val="000000" w:themeColor="text1"/>
          <w:sz w:val="24"/>
          <w:szCs w:val="24"/>
        </w:rPr>
        <w:t xml:space="preserve">Launch the Local Public Health Intensive Training program </w:t>
      </w:r>
    </w:p>
    <w:p w14:paraId="4E26837D" w14:textId="77777777" w:rsidR="00626708" w:rsidRPr="00C879F1" w:rsidRDefault="00626708" w:rsidP="00626708">
      <w:pPr>
        <w:pStyle w:val="NoSpacing"/>
        <w:numPr>
          <w:ilvl w:val="0"/>
          <w:numId w:val="18"/>
        </w:numPr>
        <w:rPr>
          <w:rFonts w:ascii="Arial" w:hAnsi="Arial" w:cs="Arial"/>
          <w:color w:val="000000" w:themeColor="text1"/>
          <w:sz w:val="24"/>
          <w:szCs w:val="24"/>
        </w:rPr>
      </w:pPr>
      <w:r w:rsidRPr="00C879F1">
        <w:rPr>
          <w:rFonts w:ascii="Arial" w:hAnsi="Arial" w:cs="Arial"/>
          <w:color w:val="000000" w:themeColor="text1"/>
          <w:sz w:val="24"/>
          <w:szCs w:val="24"/>
        </w:rPr>
        <w:t xml:space="preserve">Develop Local Public Health Training Academy Strategic Plan </w:t>
      </w:r>
    </w:p>
    <w:p w14:paraId="368F2DC0" w14:textId="1830ED8A" w:rsidR="00626708" w:rsidRPr="00C879F1" w:rsidRDefault="00626708" w:rsidP="00626708">
      <w:pPr>
        <w:pStyle w:val="NoSpacing"/>
        <w:numPr>
          <w:ilvl w:val="0"/>
          <w:numId w:val="18"/>
        </w:numPr>
        <w:rPr>
          <w:rFonts w:ascii="Arial" w:hAnsi="Arial" w:cs="Arial"/>
          <w:color w:val="000000" w:themeColor="text1"/>
          <w:sz w:val="24"/>
          <w:szCs w:val="24"/>
        </w:rPr>
      </w:pPr>
      <w:r w:rsidRPr="00C879F1">
        <w:rPr>
          <w:rFonts w:ascii="Arial" w:hAnsi="Arial" w:cs="Arial"/>
          <w:color w:val="000000" w:themeColor="text1"/>
          <w:sz w:val="24"/>
          <w:szCs w:val="24"/>
        </w:rPr>
        <w:t xml:space="preserve">Create pathways to support the </w:t>
      </w:r>
      <w:r w:rsidR="000879F4" w:rsidRPr="00C879F1">
        <w:rPr>
          <w:rFonts w:ascii="Arial" w:hAnsi="Arial" w:cs="Arial"/>
          <w:color w:val="000000" w:themeColor="text1"/>
          <w:sz w:val="24"/>
          <w:szCs w:val="24"/>
        </w:rPr>
        <w:t>lo</w:t>
      </w:r>
      <w:r w:rsidRPr="00C879F1">
        <w:rPr>
          <w:rFonts w:ascii="Arial" w:hAnsi="Arial" w:cs="Arial"/>
          <w:color w:val="000000" w:themeColor="text1"/>
          <w:sz w:val="24"/>
          <w:szCs w:val="24"/>
        </w:rPr>
        <w:t xml:space="preserve">cal </w:t>
      </w:r>
      <w:r w:rsidR="000879F4" w:rsidRPr="00C879F1">
        <w:rPr>
          <w:rFonts w:ascii="Arial" w:hAnsi="Arial" w:cs="Arial"/>
          <w:color w:val="000000" w:themeColor="text1"/>
          <w:sz w:val="24"/>
          <w:szCs w:val="24"/>
        </w:rPr>
        <w:t>p</w:t>
      </w:r>
      <w:r w:rsidRPr="00C879F1">
        <w:rPr>
          <w:rFonts w:ascii="Arial" w:hAnsi="Arial" w:cs="Arial"/>
          <w:color w:val="000000" w:themeColor="text1"/>
          <w:sz w:val="24"/>
          <w:szCs w:val="24"/>
        </w:rPr>
        <w:t xml:space="preserve">ublic </w:t>
      </w:r>
      <w:r w:rsidR="000879F4" w:rsidRPr="00C879F1">
        <w:rPr>
          <w:rFonts w:ascii="Arial" w:hAnsi="Arial" w:cs="Arial"/>
          <w:color w:val="000000" w:themeColor="text1"/>
          <w:sz w:val="24"/>
          <w:szCs w:val="24"/>
        </w:rPr>
        <w:t>h</w:t>
      </w:r>
      <w:r w:rsidRPr="00C879F1">
        <w:rPr>
          <w:rFonts w:ascii="Arial" w:hAnsi="Arial" w:cs="Arial"/>
          <w:color w:val="000000" w:themeColor="text1"/>
          <w:sz w:val="24"/>
          <w:szCs w:val="24"/>
        </w:rPr>
        <w:t xml:space="preserve">ealth </w:t>
      </w:r>
      <w:r w:rsidR="000879F4" w:rsidRPr="00C879F1">
        <w:rPr>
          <w:rFonts w:ascii="Arial" w:hAnsi="Arial" w:cs="Arial"/>
          <w:color w:val="000000" w:themeColor="text1"/>
          <w:sz w:val="24"/>
          <w:szCs w:val="24"/>
        </w:rPr>
        <w:t>n</w:t>
      </w:r>
      <w:r w:rsidRPr="00C879F1">
        <w:rPr>
          <w:rFonts w:ascii="Arial" w:hAnsi="Arial" w:cs="Arial"/>
          <w:color w:val="000000" w:themeColor="text1"/>
          <w:sz w:val="24"/>
          <w:szCs w:val="24"/>
        </w:rPr>
        <w:t xml:space="preserve">ursing </w:t>
      </w:r>
      <w:r w:rsidR="000879F4" w:rsidRPr="00C879F1">
        <w:rPr>
          <w:rFonts w:ascii="Arial" w:hAnsi="Arial" w:cs="Arial"/>
          <w:color w:val="000000" w:themeColor="text1"/>
          <w:sz w:val="24"/>
          <w:szCs w:val="24"/>
        </w:rPr>
        <w:t>w</w:t>
      </w:r>
      <w:r w:rsidRPr="00C879F1">
        <w:rPr>
          <w:rFonts w:ascii="Arial" w:hAnsi="Arial" w:cs="Arial"/>
          <w:color w:val="000000" w:themeColor="text1"/>
          <w:sz w:val="24"/>
          <w:szCs w:val="24"/>
        </w:rPr>
        <w:t xml:space="preserve">orkforce with nurse leaders and nursing training curricula </w:t>
      </w:r>
    </w:p>
    <w:p w14:paraId="6A548681" w14:textId="292389B8" w:rsidR="5D46AD87" w:rsidRPr="00C879F1" w:rsidRDefault="5D46AD87" w:rsidP="5D46AD87">
      <w:pPr>
        <w:pStyle w:val="NoSpacing"/>
        <w:rPr>
          <w:rStyle w:val="normaltextrun"/>
          <w:rFonts w:ascii="Arial" w:hAnsi="Arial" w:cs="Arial"/>
          <w:b/>
          <w:bCs/>
          <w:color w:val="000000" w:themeColor="text1"/>
        </w:rPr>
      </w:pPr>
    </w:p>
    <w:p w14:paraId="55F5BC5B" w14:textId="627B51ED" w:rsidR="00201850" w:rsidRPr="00C879F1" w:rsidRDefault="6D24C150" w:rsidP="0E799640">
      <w:pPr>
        <w:pStyle w:val="NoSpacing"/>
        <w:rPr>
          <w:rStyle w:val="normaltextrun"/>
          <w:rFonts w:ascii="Arial" w:eastAsia="Arial" w:hAnsi="Arial" w:cs="Arial"/>
          <w:color w:val="4472C4" w:themeColor="accent1"/>
          <w:sz w:val="24"/>
          <w:szCs w:val="24"/>
        </w:rPr>
      </w:pPr>
      <w:r w:rsidRPr="00C879F1">
        <w:rPr>
          <w:rStyle w:val="normaltextrun"/>
          <w:rFonts w:ascii="Arial" w:eastAsia="Arial" w:hAnsi="Arial" w:cs="Arial"/>
          <w:b/>
          <w:bCs/>
          <w:color w:val="4472C4" w:themeColor="accent1"/>
          <w:sz w:val="24"/>
          <w:szCs w:val="24"/>
        </w:rPr>
        <w:t>Shared Services Unit: </w:t>
      </w:r>
      <w:r w:rsidRPr="00C879F1">
        <w:rPr>
          <w:rStyle w:val="normaltextrun"/>
          <w:rFonts w:ascii="Arial" w:eastAsia="Arial" w:hAnsi="Arial" w:cs="Arial"/>
          <w:color w:val="4472C4" w:themeColor="accent1"/>
          <w:sz w:val="24"/>
          <w:szCs w:val="24"/>
        </w:rPr>
        <w:t> </w:t>
      </w:r>
    </w:p>
    <w:p w14:paraId="7BE8B97B" w14:textId="77777777" w:rsidR="00B5687C" w:rsidRPr="00C879F1" w:rsidRDefault="00B5687C" w:rsidP="00B5687C">
      <w:pPr>
        <w:pStyle w:val="NoSpacing"/>
        <w:numPr>
          <w:ilvl w:val="0"/>
          <w:numId w:val="18"/>
        </w:numPr>
        <w:rPr>
          <w:rFonts w:ascii="Arial" w:hAnsi="Arial" w:cs="Arial"/>
          <w:color w:val="000000" w:themeColor="text1"/>
          <w:sz w:val="24"/>
          <w:szCs w:val="24"/>
        </w:rPr>
      </w:pPr>
      <w:r w:rsidRPr="00C879F1">
        <w:rPr>
          <w:rFonts w:ascii="Arial" w:hAnsi="Arial" w:cs="Arial"/>
          <w:color w:val="000000" w:themeColor="text1"/>
          <w:sz w:val="24"/>
          <w:szCs w:val="24"/>
        </w:rPr>
        <w:t>Increase PHE grant funding by approximately $10M</w:t>
      </w:r>
    </w:p>
    <w:p w14:paraId="2A209FEB" w14:textId="6FDB6D5D" w:rsidR="00B5687C" w:rsidRPr="00C879F1" w:rsidRDefault="4F1DEA27" w:rsidP="00B5687C">
      <w:pPr>
        <w:pStyle w:val="NoSpacing"/>
        <w:numPr>
          <w:ilvl w:val="0"/>
          <w:numId w:val="18"/>
        </w:numPr>
        <w:rPr>
          <w:rFonts w:ascii="Arial" w:hAnsi="Arial" w:cs="Arial"/>
          <w:color w:val="000000" w:themeColor="text1"/>
          <w:sz w:val="24"/>
          <w:szCs w:val="24"/>
        </w:rPr>
      </w:pPr>
      <w:r w:rsidRPr="47F52416">
        <w:rPr>
          <w:rFonts w:ascii="Arial" w:hAnsi="Arial" w:cs="Arial"/>
          <w:color w:val="000000" w:themeColor="text1"/>
          <w:sz w:val="24"/>
          <w:szCs w:val="24"/>
        </w:rPr>
        <w:t>Refine PHE annual workplan and grant deliverables</w:t>
      </w:r>
      <w:r w:rsidR="00B5687C" w:rsidRPr="47F52416">
        <w:rPr>
          <w:rFonts w:ascii="Arial" w:hAnsi="Arial" w:cs="Arial"/>
          <w:color w:val="000000" w:themeColor="text1"/>
          <w:sz w:val="24"/>
          <w:szCs w:val="24"/>
        </w:rPr>
        <w:t xml:space="preserve"> </w:t>
      </w:r>
    </w:p>
    <w:p w14:paraId="40A3B3FE" w14:textId="77777777" w:rsidR="00B5687C" w:rsidRPr="00C879F1" w:rsidRDefault="00B5687C" w:rsidP="00B5687C">
      <w:pPr>
        <w:pStyle w:val="NoSpacing"/>
        <w:numPr>
          <w:ilvl w:val="0"/>
          <w:numId w:val="18"/>
        </w:numPr>
        <w:rPr>
          <w:rFonts w:ascii="Arial" w:hAnsi="Arial" w:cs="Arial"/>
          <w:color w:val="000000" w:themeColor="text1"/>
          <w:sz w:val="24"/>
          <w:szCs w:val="24"/>
        </w:rPr>
      </w:pPr>
      <w:r w:rsidRPr="00C879F1">
        <w:rPr>
          <w:rFonts w:ascii="Arial" w:hAnsi="Arial" w:cs="Arial"/>
          <w:color w:val="000000" w:themeColor="text1"/>
          <w:sz w:val="24"/>
          <w:szCs w:val="24"/>
        </w:rPr>
        <w:t xml:space="preserve">Improve programmatic processes and communication flows for PHE grantees </w:t>
      </w:r>
    </w:p>
    <w:p w14:paraId="633CE4E6" w14:textId="77777777" w:rsidR="00B5687C" w:rsidRPr="00C879F1" w:rsidRDefault="00B5687C" w:rsidP="00B5687C">
      <w:pPr>
        <w:pStyle w:val="NoSpacing"/>
        <w:numPr>
          <w:ilvl w:val="0"/>
          <w:numId w:val="18"/>
        </w:numPr>
        <w:rPr>
          <w:rFonts w:ascii="Arial" w:hAnsi="Arial" w:cs="Arial"/>
          <w:color w:val="000000" w:themeColor="text1"/>
          <w:sz w:val="24"/>
          <w:szCs w:val="24"/>
        </w:rPr>
      </w:pPr>
      <w:r w:rsidRPr="00C879F1">
        <w:rPr>
          <w:rFonts w:ascii="Arial" w:hAnsi="Arial" w:cs="Arial"/>
          <w:color w:val="000000" w:themeColor="text1"/>
          <w:sz w:val="24"/>
          <w:szCs w:val="24"/>
        </w:rPr>
        <w:t xml:space="preserve">Prioritize enhancing Shared Service Arrangement effectiveness and governance for PHE grantees </w:t>
      </w:r>
    </w:p>
    <w:p w14:paraId="2939BEBC" w14:textId="77777777" w:rsidR="00576DA3" w:rsidRPr="00C879F1" w:rsidRDefault="00576DA3" w:rsidP="00576DA3">
      <w:pPr>
        <w:pStyle w:val="NoSpacing"/>
        <w:ind w:left="360"/>
        <w:rPr>
          <w:rFonts w:ascii="Arial" w:hAnsi="Arial" w:cs="Arial"/>
          <w:color w:val="000000" w:themeColor="text1"/>
          <w:sz w:val="24"/>
          <w:szCs w:val="24"/>
        </w:rPr>
      </w:pPr>
    </w:p>
    <w:p w14:paraId="52BD5739" w14:textId="48E0BAA2" w:rsidR="00201850" w:rsidRPr="00C879F1" w:rsidRDefault="005A501B" w:rsidP="0E799640">
      <w:pPr>
        <w:pStyle w:val="NoSpacing"/>
        <w:rPr>
          <w:rFonts w:ascii="Arial" w:eastAsia="Arial" w:hAnsi="Arial" w:cs="Arial"/>
          <w:b/>
          <w:bCs/>
          <w:color w:val="4472C4" w:themeColor="accent1"/>
          <w:sz w:val="24"/>
          <w:szCs w:val="24"/>
        </w:rPr>
      </w:pPr>
      <w:r w:rsidRPr="00C879F1">
        <w:rPr>
          <w:rStyle w:val="normaltextrun"/>
          <w:rFonts w:ascii="Arial" w:eastAsia="Arial" w:hAnsi="Arial" w:cs="Arial"/>
          <w:b/>
          <w:bCs/>
          <w:color w:val="4472C4" w:themeColor="accent1"/>
          <w:sz w:val="24"/>
          <w:szCs w:val="24"/>
        </w:rPr>
        <w:t>Engagement and Policy</w:t>
      </w:r>
      <w:r w:rsidR="359AC9AE" w:rsidRPr="00C879F1">
        <w:rPr>
          <w:rStyle w:val="normaltextrun"/>
          <w:rFonts w:ascii="Arial" w:eastAsia="Arial" w:hAnsi="Arial" w:cs="Arial"/>
          <w:b/>
          <w:bCs/>
          <w:color w:val="4472C4" w:themeColor="accent1"/>
          <w:sz w:val="24"/>
          <w:szCs w:val="24"/>
        </w:rPr>
        <w:t>: </w:t>
      </w:r>
      <w:r w:rsidR="359AC9AE" w:rsidRPr="00C879F1">
        <w:rPr>
          <w:rStyle w:val="eop"/>
          <w:rFonts w:ascii="Arial" w:eastAsia="Arial" w:hAnsi="Arial" w:cs="Arial"/>
          <w:b/>
          <w:bCs/>
          <w:color w:val="4472C4" w:themeColor="accent1"/>
          <w:sz w:val="24"/>
          <w:szCs w:val="24"/>
        </w:rPr>
        <w:t> </w:t>
      </w:r>
    </w:p>
    <w:p w14:paraId="5CCCDAF7" w14:textId="77777777" w:rsidR="00EE5443" w:rsidRPr="00C879F1" w:rsidRDefault="00EE5443" w:rsidP="00EE5443">
      <w:pPr>
        <w:pStyle w:val="NoSpacing"/>
        <w:numPr>
          <w:ilvl w:val="0"/>
          <w:numId w:val="18"/>
        </w:numPr>
        <w:rPr>
          <w:rFonts w:ascii="Arial" w:hAnsi="Arial" w:cs="Arial"/>
          <w:color w:val="000000" w:themeColor="text1"/>
          <w:sz w:val="24"/>
          <w:szCs w:val="24"/>
        </w:rPr>
      </w:pPr>
      <w:r w:rsidRPr="00C879F1">
        <w:rPr>
          <w:rFonts w:ascii="Arial" w:hAnsi="Arial" w:cs="Arial"/>
          <w:color w:val="000000" w:themeColor="text1"/>
          <w:sz w:val="24"/>
          <w:szCs w:val="24"/>
        </w:rPr>
        <w:t xml:space="preserve">Assess effectiveness of existing communication tools and establish diverse modes of communication with external partners  </w:t>
      </w:r>
    </w:p>
    <w:p w14:paraId="39F9169D" w14:textId="77777777" w:rsidR="00EE5443" w:rsidRPr="00C879F1" w:rsidRDefault="00EE5443" w:rsidP="00EE5443">
      <w:pPr>
        <w:pStyle w:val="NoSpacing"/>
        <w:numPr>
          <w:ilvl w:val="0"/>
          <w:numId w:val="18"/>
        </w:numPr>
        <w:rPr>
          <w:rFonts w:ascii="Arial" w:hAnsi="Arial" w:cs="Arial"/>
          <w:color w:val="000000" w:themeColor="text1"/>
          <w:sz w:val="24"/>
          <w:szCs w:val="24"/>
        </w:rPr>
      </w:pPr>
      <w:r w:rsidRPr="00C879F1">
        <w:rPr>
          <w:rFonts w:ascii="Arial" w:hAnsi="Arial" w:cs="Arial"/>
          <w:color w:val="000000" w:themeColor="text1"/>
          <w:sz w:val="24"/>
          <w:szCs w:val="24"/>
        </w:rPr>
        <w:t xml:space="preserve">Develop a communications plan template prioritizing Cultural and Linguistically Appropriate Services (CLAS) standards   </w:t>
      </w:r>
    </w:p>
    <w:p w14:paraId="23E5598E" w14:textId="77777777" w:rsidR="00EE5443" w:rsidRPr="00C879F1" w:rsidRDefault="00EE5443" w:rsidP="00EE5443">
      <w:pPr>
        <w:pStyle w:val="NoSpacing"/>
        <w:numPr>
          <w:ilvl w:val="0"/>
          <w:numId w:val="18"/>
        </w:numPr>
        <w:rPr>
          <w:rFonts w:ascii="Arial" w:hAnsi="Arial" w:cs="Arial"/>
          <w:color w:val="000000" w:themeColor="text1"/>
          <w:sz w:val="24"/>
          <w:szCs w:val="24"/>
        </w:rPr>
      </w:pPr>
      <w:r w:rsidRPr="00C879F1">
        <w:rPr>
          <w:rFonts w:ascii="Arial" w:hAnsi="Arial" w:cs="Arial"/>
          <w:color w:val="000000" w:themeColor="text1"/>
          <w:sz w:val="24"/>
          <w:szCs w:val="24"/>
        </w:rPr>
        <w:t xml:space="preserve">Implement operational infrastructure grounded in equity, through an inclusive hiring process and strategic planning in order to deepen our engagement with partners </w:t>
      </w:r>
    </w:p>
    <w:p w14:paraId="51AEFFD6" w14:textId="18D305D1" w:rsidR="00201850" w:rsidRPr="00C879F1" w:rsidRDefault="00201850" w:rsidP="5D46AD87">
      <w:pPr>
        <w:pStyle w:val="NoSpacing"/>
        <w:rPr>
          <w:rStyle w:val="normaltextrun"/>
          <w:rFonts w:ascii="Arial" w:hAnsi="Arial" w:cs="Arial"/>
        </w:rPr>
      </w:pPr>
    </w:p>
    <w:p w14:paraId="527F1CEF" w14:textId="58019A7B" w:rsidR="00201850" w:rsidRPr="00C879F1" w:rsidRDefault="00201850" w:rsidP="31E0B747">
      <w:pPr>
        <w:pStyle w:val="NoSpacing"/>
        <w:rPr>
          <w:rStyle w:val="normaltextrun"/>
          <w:rFonts w:ascii="Arial" w:hAnsi="Arial" w:cs="Arial"/>
        </w:rPr>
      </w:pPr>
    </w:p>
    <w:p w14:paraId="5FB1D3C9" w14:textId="77777777" w:rsidR="00680CB3" w:rsidRPr="00C879F1" w:rsidRDefault="00680CB3" w:rsidP="5D46AD87">
      <w:pPr>
        <w:jc w:val="center"/>
        <w:rPr>
          <w:rFonts w:ascii="Arial" w:eastAsia="Franklin Gothic Book" w:hAnsi="Arial" w:cs="Arial"/>
          <w:sz w:val="24"/>
          <w:szCs w:val="24"/>
        </w:rPr>
      </w:pPr>
    </w:p>
    <w:p w14:paraId="32FCACB9" w14:textId="77777777" w:rsidR="00680CB3" w:rsidRPr="00C879F1" w:rsidRDefault="00680CB3" w:rsidP="5D46AD87">
      <w:pPr>
        <w:jc w:val="center"/>
        <w:rPr>
          <w:rFonts w:ascii="Arial" w:eastAsia="Franklin Gothic Book" w:hAnsi="Arial" w:cs="Arial"/>
          <w:sz w:val="24"/>
          <w:szCs w:val="24"/>
        </w:rPr>
      </w:pPr>
    </w:p>
    <w:p w14:paraId="2435D40D" w14:textId="77777777" w:rsidR="00F16339" w:rsidRPr="00C879F1" w:rsidRDefault="00F16339" w:rsidP="5D46AD87">
      <w:pPr>
        <w:jc w:val="center"/>
        <w:rPr>
          <w:rFonts w:ascii="Arial" w:eastAsia="Franklin Gothic Book" w:hAnsi="Arial" w:cs="Arial"/>
          <w:sz w:val="24"/>
          <w:szCs w:val="24"/>
        </w:rPr>
      </w:pPr>
    </w:p>
    <w:p w14:paraId="773C10E2" w14:textId="77777777" w:rsidR="00F16339" w:rsidRPr="00C879F1" w:rsidRDefault="00F16339" w:rsidP="5D46AD87">
      <w:pPr>
        <w:jc w:val="center"/>
        <w:rPr>
          <w:rFonts w:ascii="Arial" w:eastAsia="Franklin Gothic Book" w:hAnsi="Arial" w:cs="Arial"/>
          <w:sz w:val="24"/>
          <w:szCs w:val="24"/>
        </w:rPr>
      </w:pPr>
    </w:p>
    <w:p w14:paraId="5234A450" w14:textId="77777777" w:rsidR="00F16339" w:rsidRPr="00C879F1" w:rsidRDefault="00F16339" w:rsidP="5D46AD87">
      <w:pPr>
        <w:jc w:val="center"/>
        <w:rPr>
          <w:rFonts w:ascii="Arial" w:eastAsia="Franklin Gothic Book" w:hAnsi="Arial" w:cs="Arial"/>
          <w:sz w:val="24"/>
          <w:szCs w:val="24"/>
        </w:rPr>
      </w:pPr>
    </w:p>
    <w:p w14:paraId="66DAD7AB" w14:textId="77777777" w:rsidR="00F16339" w:rsidRPr="00C879F1" w:rsidRDefault="00F16339" w:rsidP="5D46AD87">
      <w:pPr>
        <w:jc w:val="center"/>
        <w:rPr>
          <w:rFonts w:ascii="Arial" w:eastAsia="Franklin Gothic Book" w:hAnsi="Arial" w:cs="Arial"/>
          <w:sz w:val="24"/>
          <w:szCs w:val="24"/>
        </w:rPr>
      </w:pPr>
    </w:p>
    <w:p w14:paraId="574A38F4" w14:textId="3A852816" w:rsidR="00680CB3" w:rsidRPr="00C879F1" w:rsidRDefault="00EE5443" w:rsidP="0E799640">
      <w:pPr>
        <w:jc w:val="center"/>
        <w:rPr>
          <w:rFonts w:ascii="Arial" w:eastAsia="Franklin Gothic Book" w:hAnsi="Arial" w:cs="Arial"/>
          <w:sz w:val="32"/>
          <w:szCs w:val="32"/>
        </w:rPr>
      </w:pPr>
      <w:r w:rsidRPr="00C879F1">
        <w:rPr>
          <w:rFonts w:ascii="Arial" w:eastAsia="Franklin Gothic Book" w:hAnsi="Arial" w:cs="Arial"/>
          <w:sz w:val="32"/>
          <w:szCs w:val="32"/>
        </w:rPr>
        <w:t>The Office of Local and Regional Health remains steadfast in its commitment to building sustainable infrastructure and fostering the development of a more robust local public health system. We extend our sincere gratitude to our partners for their invaluable contributions in FY23.</w:t>
      </w:r>
    </w:p>
    <w:p w14:paraId="21B6ADF3" w14:textId="77777777" w:rsidR="00F16339" w:rsidRPr="00C879F1" w:rsidRDefault="00F16339" w:rsidP="5D46AD87">
      <w:pPr>
        <w:jc w:val="center"/>
        <w:rPr>
          <w:rFonts w:ascii="Arial" w:eastAsia="Franklin Gothic Book" w:hAnsi="Arial" w:cs="Arial"/>
          <w:sz w:val="24"/>
          <w:szCs w:val="24"/>
        </w:rPr>
      </w:pPr>
    </w:p>
    <w:p w14:paraId="30907905" w14:textId="35804ACD" w:rsidR="00F16339" w:rsidRPr="00C879F1" w:rsidRDefault="00F16339" w:rsidP="0E799640">
      <w:pPr>
        <w:jc w:val="center"/>
        <w:rPr>
          <w:rFonts w:ascii="Arial" w:eastAsia="Franklin Gothic Book" w:hAnsi="Arial" w:cs="Arial"/>
          <w:sz w:val="24"/>
          <w:szCs w:val="24"/>
        </w:rPr>
      </w:pPr>
    </w:p>
    <w:p w14:paraId="0573D600" w14:textId="77777777" w:rsidR="00F16339" w:rsidRPr="00C879F1" w:rsidRDefault="00F16339" w:rsidP="5D46AD87">
      <w:pPr>
        <w:jc w:val="center"/>
        <w:rPr>
          <w:rFonts w:ascii="Arial" w:eastAsia="Franklin Gothic Book" w:hAnsi="Arial" w:cs="Arial"/>
          <w:sz w:val="24"/>
          <w:szCs w:val="24"/>
        </w:rPr>
      </w:pPr>
    </w:p>
    <w:p w14:paraId="70106779" w14:textId="0EBAC23D" w:rsidR="00680CB3" w:rsidRPr="007548E0" w:rsidRDefault="00680CB3" w:rsidP="007548E0">
      <w:pPr>
        <w:pStyle w:val="Heading1"/>
        <w:jc w:val="center"/>
        <w:rPr>
          <w:b/>
          <w:bCs/>
        </w:rPr>
      </w:pPr>
      <w:bookmarkStart w:id="9" w:name="_Toc169018621"/>
      <w:r w:rsidRPr="007548E0">
        <w:rPr>
          <w:b/>
          <w:bCs/>
        </w:rPr>
        <w:t>Connect with OLRH</w:t>
      </w:r>
      <w:bookmarkEnd w:id="9"/>
    </w:p>
    <w:p w14:paraId="5EE656E1" w14:textId="0BF16E32" w:rsidR="00680CB3" w:rsidRPr="00C879F1" w:rsidRDefault="003565CE" w:rsidP="5D46AD87">
      <w:pPr>
        <w:jc w:val="center"/>
        <w:rPr>
          <w:rFonts w:ascii="Arial" w:eastAsia="Franklin Gothic Book" w:hAnsi="Arial" w:cs="Arial"/>
          <w:sz w:val="24"/>
          <w:szCs w:val="24"/>
          <w:u w:val="single"/>
        </w:rPr>
      </w:pPr>
      <w:r w:rsidRPr="00C879F1">
        <w:rPr>
          <w:rFonts w:ascii="Arial" w:eastAsia="Franklin Gothic Book" w:hAnsi="Arial" w:cs="Arial"/>
          <w:sz w:val="24"/>
          <w:szCs w:val="24"/>
          <w:u w:val="single"/>
        </w:rPr>
        <w:t>Phone Number:</w:t>
      </w:r>
    </w:p>
    <w:p w14:paraId="22CA0519" w14:textId="069A729B" w:rsidR="003565CE" w:rsidRPr="00C879F1" w:rsidRDefault="003565CE" w:rsidP="5D46AD87">
      <w:pPr>
        <w:jc w:val="center"/>
        <w:rPr>
          <w:rFonts w:ascii="Arial" w:eastAsia="Franklin Gothic Book" w:hAnsi="Arial" w:cs="Arial"/>
          <w:sz w:val="24"/>
          <w:szCs w:val="24"/>
        </w:rPr>
      </w:pPr>
      <w:r w:rsidRPr="00C879F1">
        <w:rPr>
          <w:rFonts w:ascii="Arial" w:eastAsia="Franklin Gothic Book" w:hAnsi="Arial" w:cs="Arial"/>
          <w:sz w:val="24"/>
          <w:szCs w:val="24"/>
        </w:rPr>
        <w:t>(617) 753-8018</w:t>
      </w:r>
    </w:p>
    <w:p w14:paraId="228384DF" w14:textId="7DEDF203" w:rsidR="003565CE" w:rsidRPr="00C879F1" w:rsidRDefault="003565CE" w:rsidP="5D46AD87">
      <w:pPr>
        <w:jc w:val="center"/>
        <w:rPr>
          <w:rFonts w:ascii="Arial" w:eastAsia="Franklin Gothic Book" w:hAnsi="Arial" w:cs="Arial"/>
          <w:sz w:val="24"/>
          <w:szCs w:val="24"/>
          <w:u w:val="single"/>
        </w:rPr>
      </w:pPr>
      <w:r w:rsidRPr="00C879F1">
        <w:rPr>
          <w:rFonts w:ascii="Arial" w:eastAsia="Franklin Gothic Book" w:hAnsi="Arial" w:cs="Arial"/>
          <w:sz w:val="24"/>
          <w:szCs w:val="24"/>
          <w:u w:val="single"/>
        </w:rPr>
        <w:t>Website:</w:t>
      </w:r>
    </w:p>
    <w:p w14:paraId="118137A6" w14:textId="2B969DB4" w:rsidR="003D2760" w:rsidRPr="00C879F1" w:rsidRDefault="003D2760" w:rsidP="5D46AD87">
      <w:pPr>
        <w:jc w:val="center"/>
        <w:rPr>
          <w:rFonts w:ascii="Arial" w:eastAsia="Franklin Gothic Book" w:hAnsi="Arial" w:cs="Arial"/>
          <w:sz w:val="24"/>
          <w:szCs w:val="24"/>
        </w:rPr>
      </w:pPr>
      <w:hyperlink r:id="rId18">
        <w:r w:rsidRPr="3DF38D8F">
          <w:rPr>
            <w:rStyle w:val="Hyperlink"/>
            <w:rFonts w:eastAsia="Franklin Gothic Book" w:cs="Arial"/>
            <w:sz w:val="24"/>
            <w:szCs w:val="24"/>
          </w:rPr>
          <w:t>mass.gov/olrh</w:t>
        </w:r>
      </w:hyperlink>
    </w:p>
    <w:p w14:paraId="08924C19" w14:textId="64120082" w:rsidR="003565CE" w:rsidRPr="00C879F1" w:rsidRDefault="003565CE" w:rsidP="5D46AD87">
      <w:pPr>
        <w:jc w:val="center"/>
        <w:rPr>
          <w:rFonts w:ascii="Arial" w:eastAsia="Franklin Gothic Book" w:hAnsi="Arial" w:cs="Arial"/>
          <w:sz w:val="24"/>
          <w:szCs w:val="24"/>
          <w:u w:val="single"/>
        </w:rPr>
      </w:pPr>
      <w:r w:rsidRPr="00C879F1">
        <w:rPr>
          <w:rFonts w:ascii="Arial" w:eastAsia="Franklin Gothic Book" w:hAnsi="Arial" w:cs="Arial"/>
          <w:sz w:val="24"/>
          <w:szCs w:val="24"/>
          <w:u w:val="single"/>
        </w:rPr>
        <w:t>Email Address:</w:t>
      </w:r>
    </w:p>
    <w:p w14:paraId="540D24AF" w14:textId="0FD52FBE" w:rsidR="00201850" w:rsidRDefault="45EA4155" w:rsidP="3DF38D8F">
      <w:pPr>
        <w:jc w:val="center"/>
        <w:rPr>
          <w:rFonts w:ascii="Arial" w:eastAsia="Arial" w:hAnsi="Arial" w:cs="Arial"/>
          <w:sz w:val="24"/>
          <w:szCs w:val="24"/>
        </w:rPr>
      </w:pPr>
      <w:hyperlink r:id="rId19">
        <w:r w:rsidRPr="3DF38D8F">
          <w:rPr>
            <w:rStyle w:val="Hyperlink"/>
            <w:rFonts w:eastAsia="Arial" w:cs="Arial"/>
            <w:sz w:val="24"/>
            <w:szCs w:val="24"/>
          </w:rPr>
          <w:t>localregionalpublichealth@mass.gov</w:t>
        </w:r>
      </w:hyperlink>
    </w:p>
    <w:p w14:paraId="4A98E499" w14:textId="7E9BE888" w:rsidR="3DF38D8F" w:rsidRDefault="3DF38D8F" w:rsidP="3DF38D8F">
      <w:pPr>
        <w:jc w:val="center"/>
        <w:rPr>
          <w:rFonts w:ascii="Arial" w:eastAsia="Arial" w:hAnsi="Arial" w:cs="Arial"/>
          <w:sz w:val="24"/>
          <w:szCs w:val="24"/>
        </w:rPr>
      </w:pPr>
    </w:p>
    <w:p w14:paraId="58DA6D46" w14:textId="188C2207" w:rsidR="00137426" w:rsidRDefault="00137426">
      <w:pPr>
        <w:rPr>
          <w:rFonts w:ascii="Arial" w:eastAsia="Franklin Gothic Book" w:hAnsi="Arial" w:cs="Arial"/>
          <w:sz w:val="24"/>
          <w:szCs w:val="24"/>
        </w:rPr>
      </w:pPr>
      <w:r>
        <w:rPr>
          <w:rFonts w:ascii="Arial" w:eastAsia="Franklin Gothic Book" w:hAnsi="Arial" w:cs="Arial"/>
          <w:sz w:val="24"/>
          <w:szCs w:val="24"/>
        </w:rPr>
        <w:br w:type="page"/>
      </w:r>
    </w:p>
    <w:p w14:paraId="530220B0" w14:textId="0E04A770" w:rsidR="00137426" w:rsidRPr="00415D53" w:rsidRDefault="00137426" w:rsidP="00137426">
      <w:pPr>
        <w:pStyle w:val="Heading1"/>
        <w:rPr>
          <w:rStyle w:val="normaltextrun"/>
          <w:rFonts w:ascii="Arial" w:hAnsi="Arial" w:cs="Arial"/>
          <w:lang w:val="en"/>
        </w:rPr>
      </w:pPr>
      <w:r w:rsidRPr="00415D53">
        <w:rPr>
          <w:rStyle w:val="normaltextrun"/>
          <w:rFonts w:ascii="Arial" w:hAnsi="Arial" w:cs="Arial"/>
          <w:lang w:val="en"/>
        </w:rPr>
        <w:t>Glossary</w:t>
      </w:r>
    </w:p>
    <w:p w14:paraId="5B29F9C1" w14:textId="342AD1E2" w:rsidR="00137426" w:rsidRPr="00415D53" w:rsidRDefault="00137426" w:rsidP="00137426">
      <w:pPr>
        <w:rPr>
          <w:rStyle w:val="normaltextrun"/>
          <w:rFonts w:ascii="Arial" w:eastAsiaTheme="majorEastAsia" w:hAnsi="Arial" w:cs="Arial"/>
          <w:b/>
          <w:bCs/>
          <w:color w:val="2F5496" w:themeColor="accent1" w:themeShade="BF"/>
          <w:sz w:val="28"/>
          <w:szCs w:val="28"/>
          <w:lang w:val="en"/>
        </w:rPr>
      </w:pPr>
      <w:r w:rsidRPr="00415D53">
        <w:rPr>
          <w:rStyle w:val="normaltextrun"/>
          <w:rFonts w:ascii="Arial" w:eastAsiaTheme="majorEastAsia" w:hAnsi="Arial" w:cs="Arial"/>
          <w:b/>
          <w:bCs/>
          <w:color w:val="2F5496" w:themeColor="accent1" w:themeShade="BF"/>
          <w:sz w:val="28"/>
          <w:szCs w:val="28"/>
          <w:lang w:val="en"/>
        </w:rPr>
        <w:t>Acronyms</w:t>
      </w:r>
    </w:p>
    <w:tbl>
      <w:tblPr>
        <w:tblStyle w:val="TableGrid"/>
        <w:tblW w:w="0" w:type="auto"/>
        <w:tblLook w:val="04A0" w:firstRow="1" w:lastRow="0" w:firstColumn="1" w:lastColumn="0" w:noHBand="0" w:noVBand="1"/>
      </w:tblPr>
      <w:tblGrid>
        <w:gridCol w:w="2245"/>
        <w:gridCol w:w="7105"/>
      </w:tblGrid>
      <w:tr w:rsidR="00415D53" w:rsidRPr="00415D53" w14:paraId="532DD1A7" w14:textId="77777777" w:rsidTr="00415D53">
        <w:tc>
          <w:tcPr>
            <w:tcW w:w="2245" w:type="dxa"/>
          </w:tcPr>
          <w:p w14:paraId="505D1E38" w14:textId="2DE537E0" w:rsidR="00415D53" w:rsidRPr="00415D53" w:rsidRDefault="00415D53" w:rsidP="00137426">
            <w:pPr>
              <w:rPr>
                <w:rStyle w:val="normaltextrun"/>
                <w:rFonts w:ascii="Arial" w:eastAsiaTheme="majorEastAsia" w:hAnsi="Arial" w:cs="Arial"/>
                <w:color w:val="000000" w:themeColor="text1"/>
                <w:sz w:val="24"/>
                <w:szCs w:val="24"/>
                <w:lang w:val="en"/>
              </w:rPr>
            </w:pPr>
            <w:r w:rsidRPr="00415D53">
              <w:rPr>
                <w:rStyle w:val="normaltextrun"/>
                <w:rFonts w:ascii="Arial" w:eastAsiaTheme="majorEastAsia" w:hAnsi="Arial" w:cs="Arial"/>
                <w:color w:val="000000" w:themeColor="text1"/>
                <w:sz w:val="24"/>
                <w:szCs w:val="24"/>
                <w:lang w:val="en"/>
              </w:rPr>
              <w:t>BCA</w:t>
            </w:r>
          </w:p>
        </w:tc>
        <w:tc>
          <w:tcPr>
            <w:tcW w:w="7105" w:type="dxa"/>
          </w:tcPr>
          <w:p w14:paraId="1F5D23A9" w14:textId="33A7EE68" w:rsidR="00415D53" w:rsidRPr="00415D53" w:rsidRDefault="00415D53" w:rsidP="00137426">
            <w:pPr>
              <w:rPr>
                <w:rStyle w:val="normaltextrun"/>
                <w:rFonts w:ascii="Arial" w:eastAsiaTheme="majorEastAsia" w:hAnsi="Arial" w:cs="Arial"/>
                <w:color w:val="000000" w:themeColor="text1"/>
                <w:sz w:val="24"/>
                <w:szCs w:val="24"/>
                <w:lang w:val="en"/>
              </w:rPr>
            </w:pPr>
            <w:r w:rsidRPr="00415D53">
              <w:rPr>
                <w:rStyle w:val="normaltextrun"/>
                <w:rFonts w:ascii="Arial" w:eastAsiaTheme="majorEastAsia" w:hAnsi="Arial" w:cs="Arial"/>
                <w:color w:val="000000" w:themeColor="text1"/>
                <w:sz w:val="24"/>
                <w:szCs w:val="24"/>
                <w:lang w:val="en"/>
              </w:rPr>
              <w:t>Baseline Capacity Assessment</w:t>
            </w:r>
          </w:p>
        </w:tc>
      </w:tr>
      <w:tr w:rsidR="00415D53" w:rsidRPr="00415D53" w14:paraId="0BE7DE7D" w14:textId="77777777" w:rsidTr="00415D53">
        <w:trPr>
          <w:trHeight w:val="77"/>
        </w:trPr>
        <w:tc>
          <w:tcPr>
            <w:tcW w:w="2245" w:type="dxa"/>
          </w:tcPr>
          <w:p w14:paraId="1FD0C38B" w14:textId="742F70C1" w:rsidR="00415D53" w:rsidRPr="00415D53" w:rsidRDefault="00415D53" w:rsidP="00137426">
            <w:pPr>
              <w:rPr>
                <w:rStyle w:val="normaltextrun"/>
                <w:rFonts w:ascii="Arial" w:eastAsiaTheme="majorEastAsia" w:hAnsi="Arial" w:cs="Arial"/>
                <w:color w:val="000000" w:themeColor="text1"/>
                <w:sz w:val="24"/>
                <w:szCs w:val="24"/>
                <w:lang w:val="en"/>
              </w:rPr>
            </w:pPr>
            <w:r w:rsidRPr="00415D53">
              <w:rPr>
                <w:rStyle w:val="normaltextrun"/>
                <w:rFonts w:ascii="Arial" w:eastAsiaTheme="majorEastAsia" w:hAnsi="Arial" w:cs="Arial"/>
                <w:color w:val="000000" w:themeColor="text1"/>
                <w:sz w:val="24"/>
                <w:szCs w:val="24"/>
                <w:lang w:val="en"/>
              </w:rPr>
              <w:t>CART</w:t>
            </w:r>
          </w:p>
        </w:tc>
        <w:tc>
          <w:tcPr>
            <w:tcW w:w="7105" w:type="dxa"/>
          </w:tcPr>
          <w:p w14:paraId="26EA771A" w14:textId="3B890AD6" w:rsidR="00415D53" w:rsidRPr="00415D53" w:rsidRDefault="00415D53" w:rsidP="00137426">
            <w:pPr>
              <w:rPr>
                <w:rStyle w:val="normaltextrun"/>
                <w:rFonts w:ascii="Arial" w:eastAsiaTheme="majorEastAsia" w:hAnsi="Arial" w:cs="Arial"/>
                <w:color w:val="000000" w:themeColor="text1"/>
                <w:sz w:val="24"/>
                <w:szCs w:val="24"/>
                <w:lang w:val="en"/>
              </w:rPr>
            </w:pPr>
            <w:r w:rsidRPr="00415D53">
              <w:rPr>
                <w:rStyle w:val="normaltextrun"/>
                <w:rFonts w:ascii="Arial" w:eastAsiaTheme="majorEastAsia" w:hAnsi="Arial" w:cs="Arial"/>
                <w:color w:val="000000" w:themeColor="text1"/>
                <w:sz w:val="24"/>
                <w:szCs w:val="24"/>
                <w:lang w:val="en"/>
              </w:rPr>
              <w:t>Capacity Assessment Results Toolkit</w:t>
            </w:r>
          </w:p>
        </w:tc>
      </w:tr>
      <w:tr w:rsidR="00415D53" w:rsidRPr="00415D53" w14:paraId="3BD0EBCD" w14:textId="77777777" w:rsidTr="00415D53">
        <w:tc>
          <w:tcPr>
            <w:tcW w:w="2245" w:type="dxa"/>
          </w:tcPr>
          <w:p w14:paraId="594F242C" w14:textId="711B8D89" w:rsidR="00415D53" w:rsidRPr="00415D53" w:rsidRDefault="00415D53" w:rsidP="00137426">
            <w:pPr>
              <w:rPr>
                <w:rStyle w:val="normaltextrun"/>
                <w:rFonts w:ascii="Arial" w:eastAsiaTheme="majorEastAsia" w:hAnsi="Arial" w:cs="Arial"/>
                <w:color w:val="000000" w:themeColor="text1"/>
                <w:sz w:val="24"/>
                <w:szCs w:val="24"/>
                <w:lang w:val="en"/>
              </w:rPr>
            </w:pPr>
            <w:r w:rsidRPr="00415D53">
              <w:rPr>
                <w:rStyle w:val="normaltextrun"/>
                <w:rFonts w:ascii="Arial" w:eastAsiaTheme="majorEastAsia" w:hAnsi="Arial" w:cs="Arial"/>
                <w:color w:val="000000" w:themeColor="text1"/>
                <w:sz w:val="24"/>
                <w:szCs w:val="24"/>
                <w:lang w:val="en"/>
              </w:rPr>
              <w:t>CLAS</w:t>
            </w:r>
          </w:p>
        </w:tc>
        <w:tc>
          <w:tcPr>
            <w:tcW w:w="7105" w:type="dxa"/>
          </w:tcPr>
          <w:p w14:paraId="4C2B7FC1" w14:textId="57F0A149" w:rsidR="00415D53" w:rsidRPr="00415D53" w:rsidRDefault="00415D53" w:rsidP="00137426">
            <w:pPr>
              <w:rPr>
                <w:rStyle w:val="normaltextrun"/>
                <w:rFonts w:ascii="Arial" w:eastAsiaTheme="majorEastAsia" w:hAnsi="Arial" w:cs="Arial"/>
                <w:color w:val="000000" w:themeColor="text1"/>
                <w:sz w:val="24"/>
                <w:szCs w:val="24"/>
                <w:lang w:val="en"/>
              </w:rPr>
            </w:pPr>
            <w:r w:rsidRPr="00415D53">
              <w:rPr>
                <w:rStyle w:val="normaltextrun"/>
                <w:rFonts w:ascii="Arial" w:eastAsiaTheme="majorEastAsia" w:hAnsi="Arial" w:cs="Arial"/>
                <w:color w:val="000000" w:themeColor="text1"/>
                <w:sz w:val="24"/>
                <w:szCs w:val="24"/>
                <w:lang w:val="en"/>
              </w:rPr>
              <w:t>Cultural and Linguistically Appropriate Services</w:t>
            </w:r>
          </w:p>
        </w:tc>
      </w:tr>
      <w:tr w:rsidR="00415D53" w:rsidRPr="00415D53" w14:paraId="25B05013" w14:textId="77777777" w:rsidTr="00415D53">
        <w:tc>
          <w:tcPr>
            <w:tcW w:w="2245" w:type="dxa"/>
          </w:tcPr>
          <w:p w14:paraId="58F2E566" w14:textId="0A551BFA" w:rsidR="00415D53" w:rsidRPr="00415D53" w:rsidRDefault="00415D53" w:rsidP="00137426">
            <w:pPr>
              <w:rPr>
                <w:rStyle w:val="normaltextrun"/>
                <w:rFonts w:ascii="Arial" w:eastAsiaTheme="majorEastAsia" w:hAnsi="Arial" w:cs="Arial"/>
                <w:color w:val="000000" w:themeColor="text1"/>
                <w:sz w:val="24"/>
                <w:szCs w:val="24"/>
                <w:lang w:val="en"/>
              </w:rPr>
            </w:pPr>
            <w:r w:rsidRPr="00415D53">
              <w:rPr>
                <w:rStyle w:val="normaltextrun"/>
                <w:rFonts w:ascii="Arial" w:eastAsiaTheme="majorEastAsia" w:hAnsi="Arial" w:cs="Arial"/>
                <w:color w:val="000000" w:themeColor="text1"/>
                <w:sz w:val="24"/>
                <w:szCs w:val="24"/>
                <w:lang w:val="en"/>
              </w:rPr>
              <w:t>CLPH</w:t>
            </w:r>
          </w:p>
        </w:tc>
        <w:tc>
          <w:tcPr>
            <w:tcW w:w="7105" w:type="dxa"/>
          </w:tcPr>
          <w:p w14:paraId="7957504B" w14:textId="071287E0" w:rsidR="00415D53" w:rsidRPr="00415D53" w:rsidRDefault="00415D53" w:rsidP="00137426">
            <w:pPr>
              <w:rPr>
                <w:rStyle w:val="normaltextrun"/>
                <w:rFonts w:ascii="Arial" w:eastAsiaTheme="majorEastAsia" w:hAnsi="Arial" w:cs="Arial"/>
                <w:color w:val="000000" w:themeColor="text1"/>
                <w:sz w:val="24"/>
                <w:szCs w:val="24"/>
                <w:lang w:val="en"/>
              </w:rPr>
            </w:pPr>
            <w:r w:rsidRPr="00415D53">
              <w:rPr>
                <w:rStyle w:val="normaltextrun"/>
                <w:rFonts w:ascii="Arial" w:eastAsiaTheme="majorEastAsia" w:hAnsi="Arial" w:cs="Arial"/>
                <w:color w:val="000000" w:themeColor="text1"/>
                <w:sz w:val="24"/>
                <w:szCs w:val="24"/>
                <w:lang w:val="en"/>
              </w:rPr>
              <w:t>Coalition for Local Public Health</w:t>
            </w:r>
          </w:p>
        </w:tc>
      </w:tr>
      <w:tr w:rsidR="00415D53" w:rsidRPr="00415D53" w14:paraId="7C588DF1" w14:textId="77777777" w:rsidTr="00415D53">
        <w:tc>
          <w:tcPr>
            <w:tcW w:w="2245" w:type="dxa"/>
          </w:tcPr>
          <w:p w14:paraId="77FCA1EB" w14:textId="3CFDEC79" w:rsidR="00415D53" w:rsidRPr="00415D53" w:rsidRDefault="00415D53" w:rsidP="00137426">
            <w:pPr>
              <w:rPr>
                <w:rStyle w:val="normaltextrun"/>
                <w:rFonts w:ascii="Arial" w:eastAsiaTheme="majorEastAsia" w:hAnsi="Arial" w:cs="Arial"/>
                <w:color w:val="000000" w:themeColor="text1"/>
                <w:sz w:val="24"/>
                <w:szCs w:val="24"/>
                <w:lang w:val="en"/>
              </w:rPr>
            </w:pPr>
            <w:r w:rsidRPr="00415D53">
              <w:rPr>
                <w:rStyle w:val="normaltextrun"/>
                <w:rFonts w:ascii="Arial" w:eastAsiaTheme="majorEastAsia" w:hAnsi="Arial" w:cs="Arial"/>
                <w:color w:val="000000" w:themeColor="text1"/>
                <w:sz w:val="24"/>
                <w:szCs w:val="24"/>
                <w:lang w:val="en"/>
              </w:rPr>
              <w:t>DPH</w:t>
            </w:r>
          </w:p>
        </w:tc>
        <w:tc>
          <w:tcPr>
            <w:tcW w:w="7105" w:type="dxa"/>
          </w:tcPr>
          <w:p w14:paraId="31DCBD57" w14:textId="70AD363A" w:rsidR="00415D53" w:rsidRPr="00415D53" w:rsidRDefault="00415D53" w:rsidP="00137426">
            <w:pPr>
              <w:rPr>
                <w:rStyle w:val="normaltextrun"/>
                <w:rFonts w:ascii="Arial" w:eastAsiaTheme="majorEastAsia" w:hAnsi="Arial" w:cs="Arial"/>
                <w:color w:val="000000" w:themeColor="text1"/>
                <w:sz w:val="24"/>
                <w:szCs w:val="24"/>
                <w:lang w:val="en"/>
              </w:rPr>
            </w:pPr>
            <w:r w:rsidRPr="00415D53">
              <w:rPr>
                <w:rStyle w:val="normaltextrun"/>
                <w:rFonts w:ascii="Arial" w:eastAsiaTheme="majorEastAsia" w:hAnsi="Arial" w:cs="Arial"/>
                <w:color w:val="000000" w:themeColor="text1"/>
                <w:sz w:val="24"/>
                <w:szCs w:val="24"/>
                <w:lang w:val="en"/>
              </w:rPr>
              <w:t>Department of Public Health</w:t>
            </w:r>
          </w:p>
        </w:tc>
      </w:tr>
      <w:tr w:rsidR="00415D53" w:rsidRPr="00415D53" w14:paraId="4D8D4DF5" w14:textId="77777777" w:rsidTr="00415D53">
        <w:tc>
          <w:tcPr>
            <w:tcW w:w="2245" w:type="dxa"/>
          </w:tcPr>
          <w:p w14:paraId="6C4A407F" w14:textId="46241DC4" w:rsidR="00415D53" w:rsidRPr="00415D53" w:rsidRDefault="00415D53" w:rsidP="00137426">
            <w:pPr>
              <w:rPr>
                <w:rStyle w:val="normaltextrun"/>
                <w:rFonts w:ascii="Arial" w:eastAsiaTheme="majorEastAsia" w:hAnsi="Arial" w:cs="Arial"/>
                <w:color w:val="000000" w:themeColor="text1"/>
                <w:sz w:val="24"/>
                <w:szCs w:val="24"/>
                <w:lang w:val="en"/>
              </w:rPr>
            </w:pPr>
            <w:r w:rsidRPr="00415D53">
              <w:rPr>
                <w:rStyle w:val="normaltextrun"/>
                <w:rFonts w:ascii="Arial" w:eastAsiaTheme="majorEastAsia" w:hAnsi="Arial" w:cs="Arial"/>
                <w:color w:val="000000" w:themeColor="text1"/>
                <w:sz w:val="24"/>
                <w:szCs w:val="24"/>
                <w:lang w:val="en"/>
              </w:rPr>
              <w:t>FPHS</w:t>
            </w:r>
          </w:p>
        </w:tc>
        <w:tc>
          <w:tcPr>
            <w:tcW w:w="7105" w:type="dxa"/>
          </w:tcPr>
          <w:p w14:paraId="77994231" w14:textId="3D3124BA" w:rsidR="00415D53" w:rsidRPr="00415D53" w:rsidRDefault="00415D53" w:rsidP="00137426">
            <w:pPr>
              <w:rPr>
                <w:rStyle w:val="normaltextrun"/>
                <w:rFonts w:ascii="Arial" w:eastAsiaTheme="majorEastAsia" w:hAnsi="Arial" w:cs="Arial"/>
                <w:color w:val="000000" w:themeColor="text1"/>
                <w:sz w:val="24"/>
                <w:szCs w:val="24"/>
                <w:lang w:val="en"/>
              </w:rPr>
            </w:pPr>
            <w:r w:rsidRPr="00415D53">
              <w:rPr>
                <w:rStyle w:val="normaltextrun"/>
                <w:rFonts w:ascii="Arial" w:eastAsiaTheme="majorEastAsia" w:hAnsi="Arial" w:cs="Arial"/>
                <w:color w:val="000000" w:themeColor="text1"/>
                <w:sz w:val="24"/>
                <w:szCs w:val="24"/>
                <w:lang w:val="en"/>
              </w:rPr>
              <w:t>Foundational Public Health Services</w:t>
            </w:r>
          </w:p>
        </w:tc>
      </w:tr>
      <w:tr w:rsidR="00415D53" w:rsidRPr="00415D53" w14:paraId="21011C90" w14:textId="77777777" w:rsidTr="00415D53">
        <w:tc>
          <w:tcPr>
            <w:tcW w:w="2245" w:type="dxa"/>
          </w:tcPr>
          <w:p w14:paraId="40F48918" w14:textId="32873254" w:rsidR="00415D53" w:rsidRPr="00415D53" w:rsidRDefault="00415D53" w:rsidP="00137426">
            <w:pPr>
              <w:rPr>
                <w:rStyle w:val="normaltextrun"/>
                <w:rFonts w:ascii="Arial" w:eastAsiaTheme="majorEastAsia" w:hAnsi="Arial" w:cs="Arial"/>
                <w:color w:val="000000" w:themeColor="text1"/>
                <w:sz w:val="24"/>
                <w:szCs w:val="24"/>
                <w:lang w:val="en"/>
              </w:rPr>
            </w:pPr>
            <w:r w:rsidRPr="00415D53">
              <w:rPr>
                <w:rStyle w:val="normaltextrun"/>
                <w:rFonts w:ascii="Arial" w:eastAsiaTheme="majorEastAsia" w:hAnsi="Arial" w:cs="Arial"/>
                <w:color w:val="000000" w:themeColor="text1"/>
                <w:sz w:val="24"/>
                <w:szCs w:val="24"/>
                <w:lang w:val="en"/>
              </w:rPr>
              <w:t>FY</w:t>
            </w:r>
          </w:p>
        </w:tc>
        <w:tc>
          <w:tcPr>
            <w:tcW w:w="7105" w:type="dxa"/>
          </w:tcPr>
          <w:p w14:paraId="003C3670" w14:textId="39F28260" w:rsidR="00415D53" w:rsidRPr="00415D53" w:rsidRDefault="00415D53" w:rsidP="00137426">
            <w:pPr>
              <w:rPr>
                <w:rStyle w:val="normaltextrun"/>
                <w:rFonts w:ascii="Arial" w:eastAsiaTheme="majorEastAsia" w:hAnsi="Arial" w:cs="Arial"/>
                <w:color w:val="000000" w:themeColor="text1"/>
                <w:sz w:val="24"/>
                <w:szCs w:val="24"/>
                <w:lang w:val="en"/>
              </w:rPr>
            </w:pPr>
            <w:r w:rsidRPr="00415D53">
              <w:rPr>
                <w:rStyle w:val="normaltextrun"/>
                <w:rFonts w:ascii="Arial" w:eastAsiaTheme="majorEastAsia" w:hAnsi="Arial" w:cs="Arial"/>
                <w:color w:val="000000" w:themeColor="text1"/>
                <w:sz w:val="24"/>
                <w:szCs w:val="24"/>
                <w:lang w:val="en"/>
              </w:rPr>
              <w:t>Fiscal Year</w:t>
            </w:r>
          </w:p>
        </w:tc>
      </w:tr>
      <w:tr w:rsidR="00415D53" w:rsidRPr="00415D53" w14:paraId="4BF37C14" w14:textId="77777777" w:rsidTr="00415D53">
        <w:tc>
          <w:tcPr>
            <w:tcW w:w="2245" w:type="dxa"/>
          </w:tcPr>
          <w:p w14:paraId="42B18ACB" w14:textId="216C9966" w:rsidR="00415D53" w:rsidRPr="00415D53" w:rsidRDefault="00415D53" w:rsidP="00137426">
            <w:pPr>
              <w:rPr>
                <w:rStyle w:val="normaltextrun"/>
                <w:rFonts w:ascii="Arial" w:eastAsiaTheme="majorEastAsia" w:hAnsi="Arial" w:cs="Arial"/>
                <w:color w:val="000000" w:themeColor="text1"/>
                <w:sz w:val="24"/>
                <w:szCs w:val="24"/>
                <w:lang w:val="en"/>
              </w:rPr>
            </w:pPr>
            <w:r w:rsidRPr="00415D53">
              <w:rPr>
                <w:rStyle w:val="normaltextrun"/>
                <w:rFonts w:ascii="Arial" w:eastAsiaTheme="majorEastAsia" w:hAnsi="Arial" w:cs="Arial"/>
                <w:color w:val="000000" w:themeColor="text1"/>
                <w:sz w:val="24"/>
                <w:szCs w:val="24"/>
                <w:lang w:val="en"/>
              </w:rPr>
              <w:t>OLRH</w:t>
            </w:r>
          </w:p>
        </w:tc>
        <w:tc>
          <w:tcPr>
            <w:tcW w:w="7105" w:type="dxa"/>
          </w:tcPr>
          <w:p w14:paraId="302664BD" w14:textId="3DF600DA" w:rsidR="00415D53" w:rsidRPr="00415D53" w:rsidRDefault="00415D53" w:rsidP="00137426">
            <w:pPr>
              <w:rPr>
                <w:rStyle w:val="normaltextrun"/>
                <w:rFonts w:ascii="Arial" w:eastAsiaTheme="majorEastAsia" w:hAnsi="Arial" w:cs="Arial"/>
                <w:color w:val="000000" w:themeColor="text1"/>
                <w:sz w:val="24"/>
                <w:szCs w:val="24"/>
                <w:lang w:val="en"/>
              </w:rPr>
            </w:pPr>
            <w:r w:rsidRPr="00415D53">
              <w:rPr>
                <w:rStyle w:val="normaltextrun"/>
                <w:rFonts w:ascii="Arial" w:eastAsiaTheme="majorEastAsia" w:hAnsi="Arial" w:cs="Arial"/>
                <w:color w:val="000000" w:themeColor="text1"/>
                <w:sz w:val="24"/>
                <w:szCs w:val="24"/>
                <w:lang w:val="en"/>
              </w:rPr>
              <w:t>Office of Local and Regional Health</w:t>
            </w:r>
          </w:p>
        </w:tc>
      </w:tr>
      <w:tr w:rsidR="00415D53" w:rsidRPr="00415D53" w14:paraId="353C4223" w14:textId="77777777" w:rsidTr="00415D53">
        <w:tc>
          <w:tcPr>
            <w:tcW w:w="2245" w:type="dxa"/>
          </w:tcPr>
          <w:p w14:paraId="56EBE7CD" w14:textId="35A3CC4E" w:rsidR="00415D53" w:rsidRPr="00415D53" w:rsidRDefault="00415D53" w:rsidP="00137426">
            <w:pPr>
              <w:rPr>
                <w:rStyle w:val="normaltextrun"/>
                <w:rFonts w:ascii="Arial" w:eastAsiaTheme="majorEastAsia" w:hAnsi="Arial" w:cs="Arial"/>
                <w:color w:val="000000" w:themeColor="text1"/>
                <w:sz w:val="24"/>
                <w:szCs w:val="24"/>
                <w:lang w:val="en"/>
              </w:rPr>
            </w:pPr>
            <w:r w:rsidRPr="00415D53">
              <w:rPr>
                <w:rStyle w:val="normaltextrun"/>
                <w:rFonts w:ascii="Arial" w:eastAsiaTheme="majorEastAsia" w:hAnsi="Arial" w:cs="Arial"/>
                <w:color w:val="000000" w:themeColor="text1"/>
                <w:sz w:val="24"/>
                <w:szCs w:val="24"/>
                <w:lang w:val="en"/>
              </w:rPr>
              <w:t>PHE</w:t>
            </w:r>
          </w:p>
        </w:tc>
        <w:tc>
          <w:tcPr>
            <w:tcW w:w="7105" w:type="dxa"/>
          </w:tcPr>
          <w:p w14:paraId="332889D3" w14:textId="41E60C1B" w:rsidR="00415D53" w:rsidRPr="00415D53" w:rsidRDefault="00415D53" w:rsidP="00137426">
            <w:pPr>
              <w:rPr>
                <w:rStyle w:val="normaltextrun"/>
                <w:rFonts w:ascii="Arial" w:eastAsiaTheme="majorEastAsia" w:hAnsi="Arial" w:cs="Arial"/>
                <w:color w:val="000000" w:themeColor="text1"/>
                <w:sz w:val="24"/>
                <w:szCs w:val="24"/>
                <w:lang w:val="en"/>
              </w:rPr>
            </w:pPr>
            <w:r w:rsidRPr="00415D53">
              <w:rPr>
                <w:rStyle w:val="normaltextrun"/>
                <w:rFonts w:ascii="Arial" w:eastAsiaTheme="majorEastAsia" w:hAnsi="Arial" w:cs="Arial"/>
                <w:color w:val="000000" w:themeColor="text1"/>
                <w:sz w:val="24"/>
                <w:szCs w:val="24"/>
                <w:lang w:val="en"/>
              </w:rPr>
              <w:t>Public Health Excellence</w:t>
            </w:r>
          </w:p>
        </w:tc>
      </w:tr>
      <w:tr w:rsidR="00415D53" w:rsidRPr="00415D53" w14:paraId="53BA4BA2" w14:textId="77777777" w:rsidTr="00415D53">
        <w:tc>
          <w:tcPr>
            <w:tcW w:w="2245" w:type="dxa"/>
          </w:tcPr>
          <w:p w14:paraId="63C2146D" w14:textId="6E6AAE52" w:rsidR="00415D53" w:rsidRPr="00415D53" w:rsidRDefault="00415D53" w:rsidP="00137426">
            <w:pPr>
              <w:rPr>
                <w:rStyle w:val="normaltextrun"/>
                <w:rFonts w:ascii="Arial" w:eastAsiaTheme="majorEastAsia" w:hAnsi="Arial" w:cs="Arial"/>
                <w:color w:val="000000" w:themeColor="text1"/>
                <w:sz w:val="24"/>
                <w:szCs w:val="24"/>
                <w:lang w:val="en"/>
              </w:rPr>
            </w:pPr>
            <w:r w:rsidRPr="00415D53">
              <w:rPr>
                <w:rStyle w:val="normaltextrun"/>
                <w:rFonts w:ascii="Arial" w:eastAsiaTheme="majorEastAsia" w:hAnsi="Arial" w:cs="Arial"/>
                <w:color w:val="000000" w:themeColor="text1"/>
                <w:sz w:val="24"/>
                <w:szCs w:val="24"/>
                <w:lang w:val="en"/>
              </w:rPr>
              <w:t>RFI</w:t>
            </w:r>
          </w:p>
        </w:tc>
        <w:tc>
          <w:tcPr>
            <w:tcW w:w="7105" w:type="dxa"/>
          </w:tcPr>
          <w:p w14:paraId="27968007" w14:textId="2F510735" w:rsidR="00415D53" w:rsidRPr="00415D53" w:rsidRDefault="00415D53" w:rsidP="00137426">
            <w:pPr>
              <w:rPr>
                <w:rStyle w:val="normaltextrun"/>
                <w:rFonts w:ascii="Arial" w:eastAsiaTheme="majorEastAsia" w:hAnsi="Arial" w:cs="Arial"/>
                <w:color w:val="000000" w:themeColor="text1"/>
                <w:sz w:val="24"/>
                <w:szCs w:val="24"/>
                <w:lang w:val="en"/>
              </w:rPr>
            </w:pPr>
            <w:r w:rsidRPr="00415D53">
              <w:rPr>
                <w:rStyle w:val="normaltextrun"/>
                <w:rFonts w:ascii="Arial" w:eastAsiaTheme="majorEastAsia" w:hAnsi="Arial" w:cs="Arial"/>
                <w:color w:val="000000" w:themeColor="text1"/>
                <w:sz w:val="24"/>
                <w:szCs w:val="24"/>
                <w:lang w:val="en"/>
              </w:rPr>
              <w:t>Request for Information</w:t>
            </w:r>
          </w:p>
        </w:tc>
      </w:tr>
      <w:tr w:rsidR="00415D53" w:rsidRPr="00415D53" w14:paraId="7A27F320" w14:textId="77777777" w:rsidTr="00415D53">
        <w:tc>
          <w:tcPr>
            <w:tcW w:w="2245" w:type="dxa"/>
          </w:tcPr>
          <w:p w14:paraId="2CF45D72" w14:textId="5272C731" w:rsidR="00415D53" w:rsidRPr="00415D53" w:rsidRDefault="00415D53" w:rsidP="00137426">
            <w:pPr>
              <w:rPr>
                <w:rStyle w:val="normaltextrun"/>
                <w:rFonts w:ascii="Arial" w:eastAsiaTheme="majorEastAsia" w:hAnsi="Arial" w:cs="Arial"/>
                <w:color w:val="000000" w:themeColor="text1"/>
                <w:sz w:val="24"/>
                <w:szCs w:val="24"/>
                <w:lang w:val="en"/>
              </w:rPr>
            </w:pPr>
            <w:r w:rsidRPr="00415D53">
              <w:rPr>
                <w:rStyle w:val="normaltextrun"/>
                <w:rFonts w:ascii="Arial" w:eastAsiaTheme="majorEastAsia" w:hAnsi="Arial" w:cs="Arial"/>
                <w:color w:val="000000" w:themeColor="text1"/>
                <w:sz w:val="24"/>
                <w:szCs w:val="24"/>
                <w:lang w:val="en"/>
              </w:rPr>
              <w:t>SSA(s)</w:t>
            </w:r>
          </w:p>
        </w:tc>
        <w:tc>
          <w:tcPr>
            <w:tcW w:w="7105" w:type="dxa"/>
          </w:tcPr>
          <w:p w14:paraId="35B19EDA" w14:textId="79004AA6" w:rsidR="00415D53" w:rsidRPr="00415D53" w:rsidRDefault="00415D53" w:rsidP="00137426">
            <w:pPr>
              <w:rPr>
                <w:rStyle w:val="normaltextrun"/>
                <w:rFonts w:ascii="Arial" w:eastAsiaTheme="majorEastAsia" w:hAnsi="Arial" w:cs="Arial"/>
                <w:color w:val="000000" w:themeColor="text1"/>
                <w:sz w:val="24"/>
                <w:szCs w:val="24"/>
                <w:lang w:val="en"/>
              </w:rPr>
            </w:pPr>
            <w:r w:rsidRPr="00415D53">
              <w:rPr>
                <w:rStyle w:val="normaltextrun"/>
                <w:rFonts w:ascii="Arial" w:eastAsiaTheme="majorEastAsia" w:hAnsi="Arial" w:cs="Arial"/>
                <w:color w:val="000000" w:themeColor="text1"/>
                <w:sz w:val="24"/>
                <w:szCs w:val="24"/>
                <w:lang w:val="en"/>
              </w:rPr>
              <w:t xml:space="preserve">Shared Services Arrangements </w:t>
            </w:r>
          </w:p>
        </w:tc>
      </w:tr>
    </w:tbl>
    <w:p w14:paraId="45DC9B1A" w14:textId="77777777" w:rsidR="00137426" w:rsidRDefault="00137426" w:rsidP="00137426">
      <w:pPr>
        <w:rPr>
          <w:rStyle w:val="normaltextrun"/>
          <w:rFonts w:ascii="Arial" w:eastAsiaTheme="majorEastAsia" w:hAnsi="Arial" w:cs="Arial"/>
          <w:color w:val="2F5496" w:themeColor="accent1" w:themeShade="BF"/>
          <w:sz w:val="32"/>
          <w:szCs w:val="32"/>
          <w:lang w:val="en"/>
        </w:rPr>
      </w:pPr>
    </w:p>
    <w:p w14:paraId="6A6FEABC" w14:textId="44F2EE33" w:rsidR="00415D53" w:rsidRPr="00415D53" w:rsidRDefault="00415D53" w:rsidP="00137426">
      <w:pPr>
        <w:rPr>
          <w:rStyle w:val="normaltextrun"/>
          <w:rFonts w:ascii="Arial" w:eastAsiaTheme="majorEastAsia" w:hAnsi="Arial" w:cs="Arial"/>
          <w:b/>
          <w:bCs/>
          <w:color w:val="2F5496" w:themeColor="accent1" w:themeShade="BF"/>
          <w:sz w:val="28"/>
          <w:szCs w:val="28"/>
          <w:lang w:val="en"/>
        </w:rPr>
      </w:pPr>
      <w:r w:rsidRPr="00415D53">
        <w:rPr>
          <w:rStyle w:val="normaltextrun"/>
          <w:rFonts w:ascii="Arial" w:eastAsiaTheme="majorEastAsia" w:hAnsi="Arial" w:cs="Arial"/>
          <w:b/>
          <w:bCs/>
          <w:color w:val="2F5496" w:themeColor="accent1" w:themeShade="BF"/>
          <w:sz w:val="28"/>
          <w:szCs w:val="28"/>
          <w:lang w:val="en"/>
        </w:rPr>
        <w:t>Resources</w:t>
      </w:r>
    </w:p>
    <w:p w14:paraId="7F5C59E5" w14:textId="77777777" w:rsidR="005B15CE" w:rsidRDefault="005B15CE" w:rsidP="005B15CE">
      <w:pPr>
        <w:rPr>
          <w:rStyle w:val="Hyperlink"/>
          <w:rFonts w:cs="Arial"/>
          <w:sz w:val="24"/>
          <w:szCs w:val="24"/>
        </w:rPr>
      </w:pPr>
      <w:hyperlink r:id="rId20" w:tgtFrame="_blank" w:history="1">
        <w:r w:rsidRPr="00C879F1">
          <w:rPr>
            <w:rStyle w:val="Hyperlink"/>
            <w:rFonts w:cs="Arial"/>
            <w:sz w:val="24"/>
            <w:szCs w:val="24"/>
          </w:rPr>
          <w:t>Blueprint for Public Health Excellence</w:t>
        </w:r>
      </w:hyperlink>
    </w:p>
    <w:p w14:paraId="25353416" w14:textId="08E013A5" w:rsidR="005B15CE" w:rsidRDefault="005B15CE" w:rsidP="005B15CE">
      <w:pPr>
        <w:rPr>
          <w:rStyle w:val="normaltextrun"/>
          <w:rFonts w:ascii="Arial" w:eastAsiaTheme="majorEastAsia" w:hAnsi="Arial" w:cs="Arial"/>
          <w:color w:val="000000" w:themeColor="text1"/>
          <w:sz w:val="24"/>
          <w:szCs w:val="24"/>
          <w:lang w:val="en"/>
        </w:rPr>
      </w:pPr>
      <w:hyperlink r:id="rId21" w:history="1">
        <w:r w:rsidRPr="00E817F2">
          <w:rPr>
            <w:rStyle w:val="Hyperlink"/>
            <w:rFonts w:eastAsiaTheme="majorEastAsia" w:cs="Arial"/>
            <w:sz w:val="24"/>
            <w:szCs w:val="24"/>
            <w:lang w:val="en"/>
          </w:rPr>
          <w:t>Public Health Excellence Grant Program</w:t>
        </w:r>
      </w:hyperlink>
    </w:p>
    <w:p w14:paraId="732ADBB0" w14:textId="7FFD8FE5" w:rsidR="005B15CE" w:rsidRPr="005B15CE" w:rsidRDefault="005B15CE" w:rsidP="005B15CE">
      <w:pPr>
        <w:rPr>
          <w:rStyle w:val="normaltextrun"/>
          <w:rFonts w:ascii="Arial" w:eastAsiaTheme="majorEastAsia" w:hAnsi="Arial" w:cs="Arial"/>
          <w:color w:val="000000" w:themeColor="text1"/>
          <w:sz w:val="24"/>
          <w:szCs w:val="24"/>
          <w:lang w:val="en"/>
        </w:rPr>
      </w:pPr>
      <w:hyperlink r:id="rId22" w:tgtFrame="_blank" w:history="1">
        <w:r w:rsidRPr="00C879F1">
          <w:rPr>
            <w:rStyle w:val="Hyperlink"/>
            <w:rFonts w:cs="Arial"/>
            <w:sz w:val="24"/>
            <w:szCs w:val="24"/>
          </w:rPr>
          <w:t>Special Commission on Local and Regional Public Health</w:t>
        </w:r>
      </w:hyperlink>
    </w:p>
    <w:sectPr w:rsidR="005B15CE" w:rsidRPr="005B15CE" w:rsidSect="00DE0EC8">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88D9B6" w14:textId="77777777" w:rsidR="005860FA" w:rsidRDefault="005860FA" w:rsidP="00B93313">
      <w:pPr>
        <w:spacing w:after="0" w:line="240" w:lineRule="auto"/>
      </w:pPr>
      <w:r>
        <w:separator/>
      </w:r>
    </w:p>
  </w:endnote>
  <w:endnote w:type="continuationSeparator" w:id="0">
    <w:p w14:paraId="75F23917" w14:textId="77777777" w:rsidR="005860FA" w:rsidRDefault="005860FA" w:rsidP="00B93313">
      <w:pPr>
        <w:spacing w:after="0" w:line="240" w:lineRule="auto"/>
      </w:pPr>
      <w:r>
        <w:continuationSeparator/>
      </w:r>
    </w:p>
  </w:endnote>
  <w:endnote w:type="continuationNotice" w:id="1">
    <w:p w14:paraId="534658FE" w14:textId="77777777" w:rsidR="005860FA" w:rsidRDefault="005860F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13449927"/>
      <w:docPartObj>
        <w:docPartGallery w:val="Page Numbers (Bottom of Page)"/>
        <w:docPartUnique/>
      </w:docPartObj>
    </w:sdtPr>
    <w:sdtEndPr>
      <w:rPr>
        <w:rStyle w:val="PageNumber"/>
      </w:rPr>
    </w:sdtEndPr>
    <w:sdtContent>
      <w:p w14:paraId="674DE5BD" w14:textId="10637754" w:rsidR="00B93313" w:rsidRDefault="00B93313" w:rsidP="004D621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2F976C2" w14:textId="77777777" w:rsidR="00B93313" w:rsidRDefault="00B93313" w:rsidP="00B9331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335C8" w14:textId="66BE4A6B" w:rsidR="00B93313" w:rsidRDefault="00B93313" w:rsidP="004D6219">
    <w:pPr>
      <w:pStyle w:val="Footer"/>
      <w:framePr w:wrap="none" w:vAnchor="text" w:hAnchor="margin" w:xAlign="right" w:y="1"/>
      <w:rPr>
        <w:rStyle w:val="PageNumber"/>
      </w:rPr>
    </w:pPr>
  </w:p>
  <w:p w14:paraId="23107207" w14:textId="77777777" w:rsidR="00B93313" w:rsidRDefault="00B93313" w:rsidP="00B93313">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CC940" w14:textId="77777777" w:rsidR="00461C9B" w:rsidRDefault="00461C9B" w:rsidP="00CF34E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3EB58F" w14:textId="77777777" w:rsidR="005860FA" w:rsidRDefault="005860FA" w:rsidP="00B93313">
      <w:pPr>
        <w:spacing w:after="0" w:line="240" w:lineRule="auto"/>
      </w:pPr>
      <w:r>
        <w:separator/>
      </w:r>
    </w:p>
  </w:footnote>
  <w:footnote w:type="continuationSeparator" w:id="0">
    <w:p w14:paraId="555D14B9" w14:textId="77777777" w:rsidR="005860FA" w:rsidRDefault="005860FA" w:rsidP="00B93313">
      <w:pPr>
        <w:spacing w:after="0" w:line="240" w:lineRule="auto"/>
      </w:pPr>
      <w:r>
        <w:continuationSeparator/>
      </w:r>
    </w:p>
  </w:footnote>
  <w:footnote w:type="continuationNotice" w:id="1">
    <w:p w14:paraId="2BBB3366" w14:textId="77777777" w:rsidR="005860FA" w:rsidRDefault="005860F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D419C"/>
    <w:multiLevelType w:val="multilevel"/>
    <w:tmpl w:val="885A9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775B64"/>
    <w:multiLevelType w:val="hybridMultilevel"/>
    <w:tmpl w:val="439E7FD6"/>
    <w:lvl w:ilvl="0" w:tplc="D6C6114C">
      <w:start w:val="1"/>
      <w:numFmt w:val="decimal"/>
      <w:lvlText w:val="%1."/>
      <w:lvlJc w:val="left"/>
      <w:pPr>
        <w:ind w:left="720" w:hanging="360"/>
      </w:pPr>
    </w:lvl>
    <w:lvl w:ilvl="1" w:tplc="F20425A2">
      <w:start w:val="1"/>
      <w:numFmt w:val="lowerLetter"/>
      <w:lvlText w:val="%2."/>
      <w:lvlJc w:val="left"/>
      <w:pPr>
        <w:ind w:left="1440" w:hanging="360"/>
      </w:pPr>
    </w:lvl>
    <w:lvl w:ilvl="2" w:tplc="26B07A76">
      <w:start w:val="1"/>
      <w:numFmt w:val="lowerRoman"/>
      <w:lvlText w:val="%3."/>
      <w:lvlJc w:val="right"/>
      <w:pPr>
        <w:ind w:left="2160" w:hanging="180"/>
      </w:pPr>
    </w:lvl>
    <w:lvl w:ilvl="3" w:tplc="A4B4F654">
      <w:start w:val="1"/>
      <w:numFmt w:val="decimal"/>
      <w:lvlText w:val="%4."/>
      <w:lvlJc w:val="left"/>
      <w:pPr>
        <w:ind w:left="2880" w:hanging="360"/>
      </w:pPr>
    </w:lvl>
    <w:lvl w:ilvl="4" w:tplc="952C3ED0">
      <w:start w:val="1"/>
      <w:numFmt w:val="lowerLetter"/>
      <w:lvlText w:val="%5."/>
      <w:lvlJc w:val="left"/>
      <w:pPr>
        <w:ind w:left="3600" w:hanging="360"/>
      </w:pPr>
    </w:lvl>
    <w:lvl w:ilvl="5" w:tplc="320A122E">
      <w:start w:val="1"/>
      <w:numFmt w:val="lowerRoman"/>
      <w:lvlText w:val="%6."/>
      <w:lvlJc w:val="right"/>
      <w:pPr>
        <w:ind w:left="4320" w:hanging="180"/>
      </w:pPr>
    </w:lvl>
    <w:lvl w:ilvl="6" w:tplc="AE9AC462">
      <w:start w:val="1"/>
      <w:numFmt w:val="decimal"/>
      <w:lvlText w:val="%7."/>
      <w:lvlJc w:val="left"/>
      <w:pPr>
        <w:ind w:left="5040" w:hanging="360"/>
      </w:pPr>
    </w:lvl>
    <w:lvl w:ilvl="7" w:tplc="7BC6E760">
      <w:start w:val="1"/>
      <w:numFmt w:val="lowerLetter"/>
      <w:lvlText w:val="%8."/>
      <w:lvlJc w:val="left"/>
      <w:pPr>
        <w:ind w:left="5760" w:hanging="360"/>
      </w:pPr>
    </w:lvl>
    <w:lvl w:ilvl="8" w:tplc="13EA4EB0">
      <w:start w:val="1"/>
      <w:numFmt w:val="lowerRoman"/>
      <w:lvlText w:val="%9."/>
      <w:lvlJc w:val="right"/>
      <w:pPr>
        <w:ind w:left="6480" w:hanging="180"/>
      </w:pPr>
    </w:lvl>
  </w:abstractNum>
  <w:abstractNum w:abstractNumId="2" w15:restartNumberingAfterBreak="0">
    <w:nsid w:val="1B096061"/>
    <w:multiLevelType w:val="multilevel"/>
    <w:tmpl w:val="497CAE02"/>
    <w:lvl w:ilvl="0">
      <w:start w:val="1"/>
      <w:numFmt w:val="bullet"/>
      <w:lvlText w:val=""/>
      <w:lvlJc w:val="left"/>
      <w:pPr>
        <w:tabs>
          <w:tab w:val="num" w:pos="720"/>
        </w:tabs>
        <w:ind w:left="360" w:hanging="360"/>
      </w:pPr>
      <w:rPr>
        <w:rFonts w:ascii="Symbol" w:hAnsi="Symbol" w:hint="default"/>
        <w:sz w:val="20"/>
      </w:rPr>
    </w:lvl>
    <w:lvl w:ilvl="1" w:tentative="1">
      <w:start w:val="1"/>
      <w:numFmt w:val="bullet"/>
      <w:lvlText w:val="o"/>
      <w:lvlJc w:val="left"/>
      <w:pPr>
        <w:tabs>
          <w:tab w:val="num" w:pos="1440"/>
        </w:tabs>
        <w:ind w:left="1080" w:hanging="360"/>
      </w:pPr>
      <w:rPr>
        <w:rFonts w:ascii="Courier New" w:hAnsi="Courier New" w:hint="default"/>
        <w:sz w:val="20"/>
      </w:rPr>
    </w:lvl>
    <w:lvl w:ilvl="2" w:tentative="1">
      <w:start w:val="1"/>
      <w:numFmt w:val="bullet"/>
      <w:lvlText w:val=""/>
      <w:lvlJc w:val="left"/>
      <w:pPr>
        <w:tabs>
          <w:tab w:val="num" w:pos="2160"/>
        </w:tabs>
        <w:ind w:left="1800" w:hanging="360"/>
      </w:pPr>
      <w:rPr>
        <w:rFonts w:ascii="Wingdings" w:hAnsi="Wingdings" w:hint="default"/>
        <w:sz w:val="20"/>
      </w:rPr>
    </w:lvl>
    <w:lvl w:ilvl="3" w:tentative="1">
      <w:start w:val="1"/>
      <w:numFmt w:val="bullet"/>
      <w:lvlText w:val=""/>
      <w:lvlJc w:val="left"/>
      <w:pPr>
        <w:tabs>
          <w:tab w:val="num" w:pos="2880"/>
        </w:tabs>
        <w:ind w:left="2520" w:hanging="360"/>
      </w:pPr>
      <w:rPr>
        <w:rFonts w:ascii="Wingdings" w:hAnsi="Wingdings" w:hint="default"/>
        <w:sz w:val="20"/>
      </w:rPr>
    </w:lvl>
    <w:lvl w:ilvl="4" w:tentative="1">
      <w:start w:val="1"/>
      <w:numFmt w:val="bullet"/>
      <w:lvlText w:val=""/>
      <w:lvlJc w:val="left"/>
      <w:pPr>
        <w:tabs>
          <w:tab w:val="num" w:pos="3600"/>
        </w:tabs>
        <w:ind w:left="3240" w:hanging="360"/>
      </w:pPr>
      <w:rPr>
        <w:rFonts w:ascii="Wingdings" w:hAnsi="Wingdings" w:hint="default"/>
        <w:sz w:val="20"/>
      </w:rPr>
    </w:lvl>
    <w:lvl w:ilvl="5" w:tentative="1">
      <w:start w:val="1"/>
      <w:numFmt w:val="bullet"/>
      <w:lvlText w:val=""/>
      <w:lvlJc w:val="left"/>
      <w:pPr>
        <w:tabs>
          <w:tab w:val="num" w:pos="4320"/>
        </w:tabs>
        <w:ind w:left="3960" w:hanging="360"/>
      </w:pPr>
      <w:rPr>
        <w:rFonts w:ascii="Wingdings" w:hAnsi="Wingdings" w:hint="default"/>
        <w:sz w:val="20"/>
      </w:rPr>
    </w:lvl>
    <w:lvl w:ilvl="6" w:tentative="1">
      <w:start w:val="1"/>
      <w:numFmt w:val="bullet"/>
      <w:lvlText w:val=""/>
      <w:lvlJc w:val="left"/>
      <w:pPr>
        <w:tabs>
          <w:tab w:val="num" w:pos="5040"/>
        </w:tabs>
        <w:ind w:left="4680" w:hanging="360"/>
      </w:pPr>
      <w:rPr>
        <w:rFonts w:ascii="Wingdings" w:hAnsi="Wingdings" w:hint="default"/>
        <w:sz w:val="20"/>
      </w:rPr>
    </w:lvl>
    <w:lvl w:ilvl="7" w:tentative="1">
      <w:start w:val="1"/>
      <w:numFmt w:val="bullet"/>
      <w:lvlText w:val=""/>
      <w:lvlJc w:val="left"/>
      <w:pPr>
        <w:tabs>
          <w:tab w:val="num" w:pos="5760"/>
        </w:tabs>
        <w:ind w:left="5400" w:hanging="360"/>
      </w:pPr>
      <w:rPr>
        <w:rFonts w:ascii="Wingdings" w:hAnsi="Wingdings" w:hint="default"/>
        <w:sz w:val="20"/>
      </w:rPr>
    </w:lvl>
    <w:lvl w:ilvl="8" w:tentative="1">
      <w:start w:val="1"/>
      <w:numFmt w:val="bullet"/>
      <w:lvlText w:val=""/>
      <w:lvlJc w:val="left"/>
      <w:pPr>
        <w:tabs>
          <w:tab w:val="num" w:pos="6480"/>
        </w:tabs>
        <w:ind w:left="6120" w:hanging="360"/>
      </w:pPr>
      <w:rPr>
        <w:rFonts w:ascii="Wingdings" w:hAnsi="Wingdings" w:hint="default"/>
        <w:sz w:val="20"/>
      </w:rPr>
    </w:lvl>
  </w:abstractNum>
  <w:abstractNum w:abstractNumId="3" w15:restartNumberingAfterBreak="0">
    <w:nsid w:val="1F8D0E87"/>
    <w:multiLevelType w:val="multilevel"/>
    <w:tmpl w:val="00C00A54"/>
    <w:lvl w:ilvl="0">
      <w:start w:val="1"/>
      <w:numFmt w:val="bullet"/>
      <w:lvlText w:val=""/>
      <w:lvlJc w:val="left"/>
      <w:pPr>
        <w:tabs>
          <w:tab w:val="num" w:pos="720"/>
        </w:tabs>
        <w:ind w:left="360" w:hanging="360"/>
      </w:pPr>
      <w:rPr>
        <w:rFonts w:ascii="Symbol" w:hAnsi="Symbol" w:hint="default"/>
        <w:sz w:val="20"/>
      </w:rPr>
    </w:lvl>
    <w:lvl w:ilvl="1" w:tentative="1">
      <w:start w:val="1"/>
      <w:numFmt w:val="bullet"/>
      <w:lvlText w:val="o"/>
      <w:lvlJc w:val="left"/>
      <w:pPr>
        <w:tabs>
          <w:tab w:val="num" w:pos="1440"/>
        </w:tabs>
        <w:ind w:left="1080" w:hanging="360"/>
      </w:pPr>
      <w:rPr>
        <w:rFonts w:ascii="Courier New" w:hAnsi="Courier New" w:hint="default"/>
        <w:sz w:val="20"/>
      </w:rPr>
    </w:lvl>
    <w:lvl w:ilvl="2" w:tentative="1">
      <w:start w:val="1"/>
      <w:numFmt w:val="bullet"/>
      <w:lvlText w:val=""/>
      <w:lvlJc w:val="left"/>
      <w:pPr>
        <w:tabs>
          <w:tab w:val="num" w:pos="2160"/>
        </w:tabs>
        <w:ind w:left="1800" w:hanging="360"/>
      </w:pPr>
      <w:rPr>
        <w:rFonts w:ascii="Wingdings" w:hAnsi="Wingdings" w:hint="default"/>
        <w:sz w:val="20"/>
      </w:rPr>
    </w:lvl>
    <w:lvl w:ilvl="3" w:tentative="1">
      <w:start w:val="1"/>
      <w:numFmt w:val="bullet"/>
      <w:lvlText w:val=""/>
      <w:lvlJc w:val="left"/>
      <w:pPr>
        <w:tabs>
          <w:tab w:val="num" w:pos="2880"/>
        </w:tabs>
        <w:ind w:left="2520" w:hanging="360"/>
      </w:pPr>
      <w:rPr>
        <w:rFonts w:ascii="Wingdings" w:hAnsi="Wingdings" w:hint="default"/>
        <w:sz w:val="20"/>
      </w:rPr>
    </w:lvl>
    <w:lvl w:ilvl="4" w:tentative="1">
      <w:start w:val="1"/>
      <w:numFmt w:val="bullet"/>
      <w:lvlText w:val=""/>
      <w:lvlJc w:val="left"/>
      <w:pPr>
        <w:tabs>
          <w:tab w:val="num" w:pos="3600"/>
        </w:tabs>
        <w:ind w:left="3240" w:hanging="360"/>
      </w:pPr>
      <w:rPr>
        <w:rFonts w:ascii="Wingdings" w:hAnsi="Wingdings" w:hint="default"/>
        <w:sz w:val="20"/>
      </w:rPr>
    </w:lvl>
    <w:lvl w:ilvl="5" w:tentative="1">
      <w:start w:val="1"/>
      <w:numFmt w:val="bullet"/>
      <w:lvlText w:val=""/>
      <w:lvlJc w:val="left"/>
      <w:pPr>
        <w:tabs>
          <w:tab w:val="num" w:pos="4320"/>
        </w:tabs>
        <w:ind w:left="3960" w:hanging="360"/>
      </w:pPr>
      <w:rPr>
        <w:rFonts w:ascii="Wingdings" w:hAnsi="Wingdings" w:hint="default"/>
        <w:sz w:val="20"/>
      </w:rPr>
    </w:lvl>
    <w:lvl w:ilvl="6" w:tentative="1">
      <w:start w:val="1"/>
      <w:numFmt w:val="bullet"/>
      <w:lvlText w:val=""/>
      <w:lvlJc w:val="left"/>
      <w:pPr>
        <w:tabs>
          <w:tab w:val="num" w:pos="5040"/>
        </w:tabs>
        <w:ind w:left="4680" w:hanging="360"/>
      </w:pPr>
      <w:rPr>
        <w:rFonts w:ascii="Wingdings" w:hAnsi="Wingdings" w:hint="default"/>
        <w:sz w:val="20"/>
      </w:rPr>
    </w:lvl>
    <w:lvl w:ilvl="7" w:tentative="1">
      <w:start w:val="1"/>
      <w:numFmt w:val="bullet"/>
      <w:lvlText w:val=""/>
      <w:lvlJc w:val="left"/>
      <w:pPr>
        <w:tabs>
          <w:tab w:val="num" w:pos="5760"/>
        </w:tabs>
        <w:ind w:left="5400" w:hanging="360"/>
      </w:pPr>
      <w:rPr>
        <w:rFonts w:ascii="Wingdings" w:hAnsi="Wingdings" w:hint="default"/>
        <w:sz w:val="20"/>
      </w:rPr>
    </w:lvl>
    <w:lvl w:ilvl="8" w:tentative="1">
      <w:start w:val="1"/>
      <w:numFmt w:val="bullet"/>
      <w:lvlText w:val=""/>
      <w:lvlJc w:val="left"/>
      <w:pPr>
        <w:tabs>
          <w:tab w:val="num" w:pos="6480"/>
        </w:tabs>
        <w:ind w:left="6120" w:hanging="360"/>
      </w:pPr>
      <w:rPr>
        <w:rFonts w:ascii="Wingdings" w:hAnsi="Wingdings" w:hint="default"/>
        <w:sz w:val="20"/>
      </w:rPr>
    </w:lvl>
  </w:abstractNum>
  <w:abstractNum w:abstractNumId="4" w15:restartNumberingAfterBreak="0">
    <w:nsid w:val="1FE83A3D"/>
    <w:multiLevelType w:val="multilevel"/>
    <w:tmpl w:val="08A27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BD0792"/>
    <w:multiLevelType w:val="multilevel"/>
    <w:tmpl w:val="41EA0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B034277"/>
    <w:multiLevelType w:val="multilevel"/>
    <w:tmpl w:val="1430C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C114D46"/>
    <w:multiLevelType w:val="hybridMultilevel"/>
    <w:tmpl w:val="7FCE6A9E"/>
    <w:lvl w:ilvl="0" w:tplc="89E80B14">
      <w:start w:val="1"/>
      <w:numFmt w:val="bullet"/>
      <w:lvlText w:val=""/>
      <w:lvlJc w:val="left"/>
      <w:pPr>
        <w:tabs>
          <w:tab w:val="num" w:pos="720"/>
        </w:tabs>
        <w:ind w:left="720" w:hanging="360"/>
      </w:pPr>
      <w:rPr>
        <w:rFonts w:ascii="Symbol" w:hAnsi="Symbol" w:hint="default"/>
        <w:sz w:val="20"/>
      </w:rPr>
    </w:lvl>
    <w:lvl w:ilvl="1" w:tplc="84203AC6" w:tentative="1">
      <w:start w:val="1"/>
      <w:numFmt w:val="bullet"/>
      <w:lvlText w:val=""/>
      <w:lvlJc w:val="left"/>
      <w:pPr>
        <w:tabs>
          <w:tab w:val="num" w:pos="1440"/>
        </w:tabs>
        <w:ind w:left="1440" w:hanging="360"/>
      </w:pPr>
      <w:rPr>
        <w:rFonts w:ascii="Symbol" w:hAnsi="Symbol" w:hint="default"/>
        <w:sz w:val="20"/>
      </w:rPr>
    </w:lvl>
    <w:lvl w:ilvl="2" w:tplc="07164D58" w:tentative="1">
      <w:start w:val="1"/>
      <w:numFmt w:val="bullet"/>
      <w:lvlText w:val=""/>
      <w:lvlJc w:val="left"/>
      <w:pPr>
        <w:tabs>
          <w:tab w:val="num" w:pos="2160"/>
        </w:tabs>
        <w:ind w:left="2160" w:hanging="360"/>
      </w:pPr>
      <w:rPr>
        <w:rFonts w:ascii="Symbol" w:hAnsi="Symbol" w:hint="default"/>
        <w:sz w:val="20"/>
      </w:rPr>
    </w:lvl>
    <w:lvl w:ilvl="3" w:tplc="B2AE3816" w:tentative="1">
      <w:start w:val="1"/>
      <w:numFmt w:val="bullet"/>
      <w:lvlText w:val=""/>
      <w:lvlJc w:val="left"/>
      <w:pPr>
        <w:tabs>
          <w:tab w:val="num" w:pos="2880"/>
        </w:tabs>
        <w:ind w:left="2880" w:hanging="360"/>
      </w:pPr>
      <w:rPr>
        <w:rFonts w:ascii="Symbol" w:hAnsi="Symbol" w:hint="default"/>
        <w:sz w:val="20"/>
      </w:rPr>
    </w:lvl>
    <w:lvl w:ilvl="4" w:tplc="1A72F564" w:tentative="1">
      <w:start w:val="1"/>
      <w:numFmt w:val="bullet"/>
      <w:lvlText w:val=""/>
      <w:lvlJc w:val="left"/>
      <w:pPr>
        <w:tabs>
          <w:tab w:val="num" w:pos="3600"/>
        </w:tabs>
        <w:ind w:left="3600" w:hanging="360"/>
      </w:pPr>
      <w:rPr>
        <w:rFonts w:ascii="Symbol" w:hAnsi="Symbol" w:hint="default"/>
        <w:sz w:val="20"/>
      </w:rPr>
    </w:lvl>
    <w:lvl w:ilvl="5" w:tplc="A33CB9DA" w:tentative="1">
      <w:start w:val="1"/>
      <w:numFmt w:val="bullet"/>
      <w:lvlText w:val=""/>
      <w:lvlJc w:val="left"/>
      <w:pPr>
        <w:tabs>
          <w:tab w:val="num" w:pos="4320"/>
        </w:tabs>
        <w:ind w:left="4320" w:hanging="360"/>
      </w:pPr>
      <w:rPr>
        <w:rFonts w:ascii="Symbol" w:hAnsi="Symbol" w:hint="default"/>
        <w:sz w:val="20"/>
      </w:rPr>
    </w:lvl>
    <w:lvl w:ilvl="6" w:tplc="62747E44" w:tentative="1">
      <w:start w:val="1"/>
      <w:numFmt w:val="bullet"/>
      <w:lvlText w:val=""/>
      <w:lvlJc w:val="left"/>
      <w:pPr>
        <w:tabs>
          <w:tab w:val="num" w:pos="5040"/>
        </w:tabs>
        <w:ind w:left="5040" w:hanging="360"/>
      </w:pPr>
      <w:rPr>
        <w:rFonts w:ascii="Symbol" w:hAnsi="Symbol" w:hint="default"/>
        <w:sz w:val="20"/>
      </w:rPr>
    </w:lvl>
    <w:lvl w:ilvl="7" w:tplc="551A399A" w:tentative="1">
      <w:start w:val="1"/>
      <w:numFmt w:val="bullet"/>
      <w:lvlText w:val=""/>
      <w:lvlJc w:val="left"/>
      <w:pPr>
        <w:tabs>
          <w:tab w:val="num" w:pos="5760"/>
        </w:tabs>
        <w:ind w:left="5760" w:hanging="360"/>
      </w:pPr>
      <w:rPr>
        <w:rFonts w:ascii="Symbol" w:hAnsi="Symbol" w:hint="default"/>
        <w:sz w:val="20"/>
      </w:rPr>
    </w:lvl>
    <w:lvl w:ilvl="8" w:tplc="466E618C"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44451FA"/>
    <w:multiLevelType w:val="hybridMultilevel"/>
    <w:tmpl w:val="6ADAC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67274B5"/>
    <w:multiLevelType w:val="multilevel"/>
    <w:tmpl w:val="408E0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B2C4F2A"/>
    <w:multiLevelType w:val="hybridMultilevel"/>
    <w:tmpl w:val="9D1E2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202BA5"/>
    <w:multiLevelType w:val="hybridMultilevel"/>
    <w:tmpl w:val="35F43F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D2F7246"/>
    <w:multiLevelType w:val="multilevel"/>
    <w:tmpl w:val="74622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DAABEC3"/>
    <w:multiLevelType w:val="hybridMultilevel"/>
    <w:tmpl w:val="608E88B4"/>
    <w:lvl w:ilvl="0" w:tplc="DB20FB10">
      <w:start w:val="1"/>
      <w:numFmt w:val="decimal"/>
      <w:lvlText w:val="%1."/>
      <w:lvlJc w:val="left"/>
      <w:pPr>
        <w:ind w:left="720" w:hanging="360"/>
      </w:pPr>
    </w:lvl>
    <w:lvl w:ilvl="1" w:tplc="19E0115C">
      <w:start w:val="1"/>
      <w:numFmt w:val="lowerLetter"/>
      <w:lvlText w:val="%2."/>
      <w:lvlJc w:val="left"/>
      <w:pPr>
        <w:ind w:left="1440" w:hanging="360"/>
      </w:pPr>
    </w:lvl>
    <w:lvl w:ilvl="2" w:tplc="42AE84AE">
      <w:start w:val="1"/>
      <w:numFmt w:val="lowerRoman"/>
      <w:lvlText w:val="%3."/>
      <w:lvlJc w:val="right"/>
      <w:pPr>
        <w:ind w:left="2160" w:hanging="180"/>
      </w:pPr>
    </w:lvl>
    <w:lvl w:ilvl="3" w:tplc="7E1C54D0">
      <w:start w:val="1"/>
      <w:numFmt w:val="decimal"/>
      <w:lvlText w:val="%4."/>
      <w:lvlJc w:val="left"/>
      <w:pPr>
        <w:ind w:left="2880" w:hanging="360"/>
      </w:pPr>
    </w:lvl>
    <w:lvl w:ilvl="4" w:tplc="1C926CC8">
      <w:start w:val="1"/>
      <w:numFmt w:val="lowerLetter"/>
      <w:lvlText w:val="%5."/>
      <w:lvlJc w:val="left"/>
      <w:pPr>
        <w:ind w:left="3600" w:hanging="360"/>
      </w:pPr>
    </w:lvl>
    <w:lvl w:ilvl="5" w:tplc="91923234">
      <w:start w:val="1"/>
      <w:numFmt w:val="lowerRoman"/>
      <w:lvlText w:val="%6."/>
      <w:lvlJc w:val="right"/>
      <w:pPr>
        <w:ind w:left="4320" w:hanging="180"/>
      </w:pPr>
    </w:lvl>
    <w:lvl w:ilvl="6" w:tplc="3F7E142A">
      <w:start w:val="1"/>
      <w:numFmt w:val="decimal"/>
      <w:lvlText w:val="%7."/>
      <w:lvlJc w:val="left"/>
      <w:pPr>
        <w:ind w:left="5040" w:hanging="360"/>
      </w:pPr>
    </w:lvl>
    <w:lvl w:ilvl="7" w:tplc="F7C6F7B2">
      <w:start w:val="1"/>
      <w:numFmt w:val="lowerLetter"/>
      <w:lvlText w:val="%8."/>
      <w:lvlJc w:val="left"/>
      <w:pPr>
        <w:ind w:left="5760" w:hanging="360"/>
      </w:pPr>
    </w:lvl>
    <w:lvl w:ilvl="8" w:tplc="F230A132">
      <w:start w:val="1"/>
      <w:numFmt w:val="lowerRoman"/>
      <w:lvlText w:val="%9."/>
      <w:lvlJc w:val="right"/>
      <w:pPr>
        <w:ind w:left="6480" w:hanging="180"/>
      </w:pPr>
    </w:lvl>
  </w:abstractNum>
  <w:abstractNum w:abstractNumId="14" w15:restartNumberingAfterBreak="0">
    <w:nsid w:val="445777E4"/>
    <w:multiLevelType w:val="hybridMultilevel"/>
    <w:tmpl w:val="5D226DA8"/>
    <w:lvl w:ilvl="0" w:tplc="A30C7448">
      <w:start w:val="1"/>
      <w:numFmt w:val="bullet"/>
      <w:lvlText w:val=""/>
      <w:lvlJc w:val="left"/>
      <w:pPr>
        <w:ind w:left="360" w:hanging="360"/>
      </w:pPr>
      <w:rPr>
        <w:rFonts w:ascii="Symbol" w:hAnsi="Symbol" w:hint="default"/>
      </w:rPr>
    </w:lvl>
    <w:lvl w:ilvl="1" w:tplc="7B94565C" w:tentative="1">
      <w:start w:val="1"/>
      <w:numFmt w:val="bullet"/>
      <w:lvlText w:val="o"/>
      <w:lvlJc w:val="left"/>
      <w:pPr>
        <w:ind w:left="1080" w:hanging="360"/>
      </w:pPr>
      <w:rPr>
        <w:rFonts w:ascii="Courier New" w:hAnsi="Courier New" w:hint="default"/>
      </w:rPr>
    </w:lvl>
    <w:lvl w:ilvl="2" w:tplc="6568BD7A" w:tentative="1">
      <w:start w:val="1"/>
      <w:numFmt w:val="bullet"/>
      <w:lvlText w:val=""/>
      <w:lvlJc w:val="left"/>
      <w:pPr>
        <w:ind w:left="1800" w:hanging="360"/>
      </w:pPr>
      <w:rPr>
        <w:rFonts w:ascii="Wingdings" w:hAnsi="Wingdings" w:hint="default"/>
      </w:rPr>
    </w:lvl>
    <w:lvl w:ilvl="3" w:tplc="A086BFE0" w:tentative="1">
      <w:start w:val="1"/>
      <w:numFmt w:val="bullet"/>
      <w:lvlText w:val=""/>
      <w:lvlJc w:val="left"/>
      <w:pPr>
        <w:ind w:left="2520" w:hanging="360"/>
      </w:pPr>
      <w:rPr>
        <w:rFonts w:ascii="Symbol" w:hAnsi="Symbol" w:hint="default"/>
      </w:rPr>
    </w:lvl>
    <w:lvl w:ilvl="4" w:tplc="976C9656" w:tentative="1">
      <w:start w:val="1"/>
      <w:numFmt w:val="bullet"/>
      <w:lvlText w:val="o"/>
      <w:lvlJc w:val="left"/>
      <w:pPr>
        <w:ind w:left="3240" w:hanging="360"/>
      </w:pPr>
      <w:rPr>
        <w:rFonts w:ascii="Courier New" w:hAnsi="Courier New" w:hint="default"/>
      </w:rPr>
    </w:lvl>
    <w:lvl w:ilvl="5" w:tplc="D49885EC" w:tentative="1">
      <w:start w:val="1"/>
      <w:numFmt w:val="bullet"/>
      <w:lvlText w:val=""/>
      <w:lvlJc w:val="left"/>
      <w:pPr>
        <w:ind w:left="3960" w:hanging="360"/>
      </w:pPr>
      <w:rPr>
        <w:rFonts w:ascii="Wingdings" w:hAnsi="Wingdings" w:hint="default"/>
      </w:rPr>
    </w:lvl>
    <w:lvl w:ilvl="6" w:tplc="1AA82842" w:tentative="1">
      <w:start w:val="1"/>
      <w:numFmt w:val="bullet"/>
      <w:lvlText w:val=""/>
      <w:lvlJc w:val="left"/>
      <w:pPr>
        <w:ind w:left="4680" w:hanging="360"/>
      </w:pPr>
      <w:rPr>
        <w:rFonts w:ascii="Symbol" w:hAnsi="Symbol" w:hint="default"/>
      </w:rPr>
    </w:lvl>
    <w:lvl w:ilvl="7" w:tplc="EDBA80D2" w:tentative="1">
      <w:start w:val="1"/>
      <w:numFmt w:val="bullet"/>
      <w:lvlText w:val="o"/>
      <w:lvlJc w:val="left"/>
      <w:pPr>
        <w:ind w:left="5400" w:hanging="360"/>
      </w:pPr>
      <w:rPr>
        <w:rFonts w:ascii="Courier New" w:hAnsi="Courier New" w:hint="default"/>
      </w:rPr>
    </w:lvl>
    <w:lvl w:ilvl="8" w:tplc="94341054" w:tentative="1">
      <w:start w:val="1"/>
      <w:numFmt w:val="bullet"/>
      <w:lvlText w:val=""/>
      <w:lvlJc w:val="left"/>
      <w:pPr>
        <w:ind w:left="6120" w:hanging="360"/>
      </w:pPr>
      <w:rPr>
        <w:rFonts w:ascii="Wingdings" w:hAnsi="Wingdings" w:hint="default"/>
      </w:rPr>
    </w:lvl>
  </w:abstractNum>
  <w:abstractNum w:abstractNumId="15" w15:restartNumberingAfterBreak="0">
    <w:nsid w:val="487FFAE3"/>
    <w:multiLevelType w:val="hybridMultilevel"/>
    <w:tmpl w:val="BD4A71B8"/>
    <w:lvl w:ilvl="0" w:tplc="35D6E070">
      <w:start w:val="1"/>
      <w:numFmt w:val="decimal"/>
      <w:lvlText w:val="%1."/>
      <w:lvlJc w:val="left"/>
      <w:pPr>
        <w:ind w:left="720" w:hanging="360"/>
      </w:pPr>
    </w:lvl>
    <w:lvl w:ilvl="1" w:tplc="CA4082A8">
      <w:start w:val="1"/>
      <w:numFmt w:val="lowerLetter"/>
      <w:lvlText w:val="%2."/>
      <w:lvlJc w:val="left"/>
      <w:pPr>
        <w:ind w:left="1440" w:hanging="360"/>
      </w:pPr>
    </w:lvl>
    <w:lvl w:ilvl="2" w:tplc="ED8C97E2">
      <w:start w:val="1"/>
      <w:numFmt w:val="lowerRoman"/>
      <w:lvlText w:val="%3."/>
      <w:lvlJc w:val="right"/>
      <w:pPr>
        <w:ind w:left="2160" w:hanging="180"/>
      </w:pPr>
    </w:lvl>
    <w:lvl w:ilvl="3" w:tplc="54187A6C">
      <w:start w:val="1"/>
      <w:numFmt w:val="decimal"/>
      <w:lvlText w:val="%4."/>
      <w:lvlJc w:val="left"/>
      <w:pPr>
        <w:ind w:left="2880" w:hanging="360"/>
      </w:pPr>
    </w:lvl>
    <w:lvl w:ilvl="4" w:tplc="01A2ECD6">
      <w:start w:val="1"/>
      <w:numFmt w:val="lowerLetter"/>
      <w:lvlText w:val="%5."/>
      <w:lvlJc w:val="left"/>
      <w:pPr>
        <w:ind w:left="3600" w:hanging="360"/>
      </w:pPr>
    </w:lvl>
    <w:lvl w:ilvl="5" w:tplc="74D0A966">
      <w:start w:val="1"/>
      <w:numFmt w:val="lowerRoman"/>
      <w:lvlText w:val="%6."/>
      <w:lvlJc w:val="right"/>
      <w:pPr>
        <w:ind w:left="4320" w:hanging="180"/>
      </w:pPr>
    </w:lvl>
    <w:lvl w:ilvl="6" w:tplc="41189782">
      <w:start w:val="1"/>
      <w:numFmt w:val="decimal"/>
      <w:lvlText w:val="%7."/>
      <w:lvlJc w:val="left"/>
      <w:pPr>
        <w:ind w:left="5040" w:hanging="360"/>
      </w:pPr>
    </w:lvl>
    <w:lvl w:ilvl="7" w:tplc="045EF1DA">
      <w:start w:val="1"/>
      <w:numFmt w:val="lowerLetter"/>
      <w:lvlText w:val="%8."/>
      <w:lvlJc w:val="left"/>
      <w:pPr>
        <w:ind w:left="5760" w:hanging="360"/>
      </w:pPr>
    </w:lvl>
    <w:lvl w:ilvl="8" w:tplc="F10288E4">
      <w:start w:val="1"/>
      <w:numFmt w:val="lowerRoman"/>
      <w:lvlText w:val="%9."/>
      <w:lvlJc w:val="right"/>
      <w:pPr>
        <w:ind w:left="6480" w:hanging="180"/>
      </w:pPr>
    </w:lvl>
  </w:abstractNum>
  <w:abstractNum w:abstractNumId="16" w15:restartNumberingAfterBreak="0">
    <w:nsid w:val="4CFD4D15"/>
    <w:multiLevelType w:val="multilevel"/>
    <w:tmpl w:val="EDC89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2F24294"/>
    <w:multiLevelType w:val="hybridMultilevel"/>
    <w:tmpl w:val="C1627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8F02778"/>
    <w:multiLevelType w:val="multilevel"/>
    <w:tmpl w:val="BCE8C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3606EBF"/>
    <w:multiLevelType w:val="hybridMultilevel"/>
    <w:tmpl w:val="7608A7E2"/>
    <w:lvl w:ilvl="0" w:tplc="33DE501C">
      <w:start w:val="1"/>
      <w:numFmt w:val="decimal"/>
      <w:lvlText w:val="%1."/>
      <w:lvlJc w:val="left"/>
      <w:pPr>
        <w:ind w:left="720" w:hanging="360"/>
      </w:pPr>
    </w:lvl>
    <w:lvl w:ilvl="1" w:tplc="C9BE0E0C">
      <w:start w:val="1"/>
      <w:numFmt w:val="lowerLetter"/>
      <w:lvlText w:val="%2."/>
      <w:lvlJc w:val="left"/>
      <w:pPr>
        <w:ind w:left="1440" w:hanging="360"/>
      </w:pPr>
    </w:lvl>
    <w:lvl w:ilvl="2" w:tplc="24CC2940">
      <w:start w:val="1"/>
      <w:numFmt w:val="lowerRoman"/>
      <w:lvlText w:val="%3."/>
      <w:lvlJc w:val="right"/>
      <w:pPr>
        <w:ind w:left="2160" w:hanging="180"/>
      </w:pPr>
    </w:lvl>
    <w:lvl w:ilvl="3" w:tplc="DB40BE62">
      <w:start w:val="1"/>
      <w:numFmt w:val="decimal"/>
      <w:lvlText w:val="%4."/>
      <w:lvlJc w:val="left"/>
      <w:pPr>
        <w:ind w:left="2880" w:hanging="360"/>
      </w:pPr>
    </w:lvl>
    <w:lvl w:ilvl="4" w:tplc="644E5FB0">
      <w:start w:val="1"/>
      <w:numFmt w:val="lowerLetter"/>
      <w:lvlText w:val="%5."/>
      <w:lvlJc w:val="left"/>
      <w:pPr>
        <w:ind w:left="3600" w:hanging="360"/>
      </w:pPr>
    </w:lvl>
    <w:lvl w:ilvl="5" w:tplc="6C48A17C">
      <w:start w:val="1"/>
      <w:numFmt w:val="lowerRoman"/>
      <w:lvlText w:val="%6."/>
      <w:lvlJc w:val="right"/>
      <w:pPr>
        <w:ind w:left="4320" w:hanging="180"/>
      </w:pPr>
    </w:lvl>
    <w:lvl w:ilvl="6" w:tplc="9CF60156">
      <w:start w:val="1"/>
      <w:numFmt w:val="decimal"/>
      <w:lvlText w:val="%7."/>
      <w:lvlJc w:val="left"/>
      <w:pPr>
        <w:ind w:left="5040" w:hanging="360"/>
      </w:pPr>
    </w:lvl>
    <w:lvl w:ilvl="7" w:tplc="AE08F4D0">
      <w:start w:val="1"/>
      <w:numFmt w:val="lowerLetter"/>
      <w:lvlText w:val="%8."/>
      <w:lvlJc w:val="left"/>
      <w:pPr>
        <w:ind w:left="5760" w:hanging="360"/>
      </w:pPr>
    </w:lvl>
    <w:lvl w:ilvl="8" w:tplc="7BA600A0">
      <w:start w:val="1"/>
      <w:numFmt w:val="lowerRoman"/>
      <w:lvlText w:val="%9."/>
      <w:lvlJc w:val="right"/>
      <w:pPr>
        <w:ind w:left="6480" w:hanging="180"/>
      </w:pPr>
    </w:lvl>
  </w:abstractNum>
  <w:abstractNum w:abstractNumId="20" w15:restartNumberingAfterBreak="0">
    <w:nsid w:val="649450B1"/>
    <w:multiLevelType w:val="hybridMultilevel"/>
    <w:tmpl w:val="5C4AFE9A"/>
    <w:lvl w:ilvl="0" w:tplc="66C0517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69551314"/>
    <w:multiLevelType w:val="hybridMultilevel"/>
    <w:tmpl w:val="FFFFFFFF"/>
    <w:lvl w:ilvl="0" w:tplc="E8907698">
      <w:start w:val="1"/>
      <w:numFmt w:val="bullet"/>
      <w:lvlText w:val="-"/>
      <w:lvlJc w:val="left"/>
      <w:pPr>
        <w:ind w:left="720" w:hanging="360"/>
      </w:pPr>
      <w:rPr>
        <w:rFonts w:ascii="Calibri" w:hAnsi="Calibri" w:hint="default"/>
      </w:rPr>
    </w:lvl>
    <w:lvl w:ilvl="1" w:tplc="497A2F4A">
      <w:start w:val="1"/>
      <w:numFmt w:val="bullet"/>
      <w:lvlText w:val="o"/>
      <w:lvlJc w:val="left"/>
      <w:pPr>
        <w:ind w:left="1440" w:hanging="360"/>
      </w:pPr>
      <w:rPr>
        <w:rFonts w:ascii="Courier New" w:hAnsi="Courier New" w:hint="default"/>
      </w:rPr>
    </w:lvl>
    <w:lvl w:ilvl="2" w:tplc="B3C293D2">
      <w:start w:val="1"/>
      <w:numFmt w:val="bullet"/>
      <w:lvlText w:val=""/>
      <w:lvlJc w:val="left"/>
      <w:pPr>
        <w:ind w:left="2160" w:hanging="360"/>
      </w:pPr>
      <w:rPr>
        <w:rFonts w:ascii="Wingdings" w:hAnsi="Wingdings" w:hint="default"/>
      </w:rPr>
    </w:lvl>
    <w:lvl w:ilvl="3" w:tplc="6090E23C">
      <w:start w:val="1"/>
      <w:numFmt w:val="bullet"/>
      <w:lvlText w:val=""/>
      <w:lvlJc w:val="left"/>
      <w:pPr>
        <w:ind w:left="2880" w:hanging="360"/>
      </w:pPr>
      <w:rPr>
        <w:rFonts w:ascii="Symbol" w:hAnsi="Symbol" w:hint="default"/>
      </w:rPr>
    </w:lvl>
    <w:lvl w:ilvl="4" w:tplc="B3F090CA">
      <w:start w:val="1"/>
      <w:numFmt w:val="bullet"/>
      <w:lvlText w:val="o"/>
      <w:lvlJc w:val="left"/>
      <w:pPr>
        <w:ind w:left="3600" w:hanging="360"/>
      </w:pPr>
      <w:rPr>
        <w:rFonts w:ascii="Courier New" w:hAnsi="Courier New" w:hint="default"/>
      </w:rPr>
    </w:lvl>
    <w:lvl w:ilvl="5" w:tplc="42F651CA">
      <w:start w:val="1"/>
      <w:numFmt w:val="bullet"/>
      <w:lvlText w:val=""/>
      <w:lvlJc w:val="left"/>
      <w:pPr>
        <w:ind w:left="4320" w:hanging="360"/>
      </w:pPr>
      <w:rPr>
        <w:rFonts w:ascii="Wingdings" w:hAnsi="Wingdings" w:hint="default"/>
      </w:rPr>
    </w:lvl>
    <w:lvl w:ilvl="6" w:tplc="263413AE">
      <w:start w:val="1"/>
      <w:numFmt w:val="bullet"/>
      <w:lvlText w:val=""/>
      <w:lvlJc w:val="left"/>
      <w:pPr>
        <w:ind w:left="5040" w:hanging="360"/>
      </w:pPr>
      <w:rPr>
        <w:rFonts w:ascii="Symbol" w:hAnsi="Symbol" w:hint="default"/>
      </w:rPr>
    </w:lvl>
    <w:lvl w:ilvl="7" w:tplc="6FF68B4E">
      <w:start w:val="1"/>
      <w:numFmt w:val="bullet"/>
      <w:lvlText w:val="o"/>
      <w:lvlJc w:val="left"/>
      <w:pPr>
        <w:ind w:left="5760" w:hanging="360"/>
      </w:pPr>
      <w:rPr>
        <w:rFonts w:ascii="Courier New" w:hAnsi="Courier New" w:hint="default"/>
      </w:rPr>
    </w:lvl>
    <w:lvl w:ilvl="8" w:tplc="B0424C30">
      <w:start w:val="1"/>
      <w:numFmt w:val="bullet"/>
      <w:lvlText w:val=""/>
      <w:lvlJc w:val="left"/>
      <w:pPr>
        <w:ind w:left="6480" w:hanging="360"/>
      </w:pPr>
      <w:rPr>
        <w:rFonts w:ascii="Wingdings" w:hAnsi="Wingdings" w:hint="default"/>
      </w:rPr>
    </w:lvl>
  </w:abstractNum>
  <w:abstractNum w:abstractNumId="22" w15:restartNumberingAfterBreak="0">
    <w:nsid w:val="6AEB0C44"/>
    <w:multiLevelType w:val="multilevel"/>
    <w:tmpl w:val="77CA0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F462650"/>
    <w:multiLevelType w:val="hybridMultilevel"/>
    <w:tmpl w:val="6BECC26A"/>
    <w:lvl w:ilvl="0" w:tplc="2E7A695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7206184A"/>
    <w:multiLevelType w:val="hybridMultilevel"/>
    <w:tmpl w:val="2E56E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7CC1A1D"/>
    <w:multiLevelType w:val="hybridMultilevel"/>
    <w:tmpl w:val="E7DA1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EF2927"/>
    <w:multiLevelType w:val="multilevel"/>
    <w:tmpl w:val="09D8E6A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933117">
    <w:abstractNumId w:val="21"/>
  </w:num>
  <w:num w:numId="2" w16cid:durableId="480779171">
    <w:abstractNumId w:val="5"/>
  </w:num>
  <w:num w:numId="3" w16cid:durableId="1571773669">
    <w:abstractNumId w:val="7"/>
  </w:num>
  <w:num w:numId="4" w16cid:durableId="239366456">
    <w:abstractNumId w:val="16"/>
  </w:num>
  <w:num w:numId="5" w16cid:durableId="641694657">
    <w:abstractNumId w:val="26"/>
  </w:num>
  <w:num w:numId="6" w16cid:durableId="2064598813">
    <w:abstractNumId w:val="24"/>
  </w:num>
  <w:num w:numId="7" w16cid:durableId="1994093270">
    <w:abstractNumId w:val="10"/>
  </w:num>
  <w:num w:numId="8" w16cid:durableId="447548232">
    <w:abstractNumId w:val="25"/>
  </w:num>
  <w:num w:numId="9" w16cid:durableId="2052604620">
    <w:abstractNumId w:val="17"/>
  </w:num>
  <w:num w:numId="10" w16cid:durableId="1554730050">
    <w:abstractNumId w:val="11"/>
  </w:num>
  <w:num w:numId="11" w16cid:durableId="2032296234">
    <w:abstractNumId w:val="14"/>
  </w:num>
  <w:num w:numId="12" w16cid:durableId="956595538">
    <w:abstractNumId w:val="3"/>
  </w:num>
  <w:num w:numId="13" w16cid:durableId="244267963">
    <w:abstractNumId w:val="2"/>
  </w:num>
  <w:num w:numId="14" w16cid:durableId="1808820051">
    <w:abstractNumId w:val="9"/>
  </w:num>
  <w:num w:numId="15" w16cid:durableId="20785310">
    <w:abstractNumId w:val="12"/>
  </w:num>
  <w:num w:numId="16" w16cid:durableId="1297835021">
    <w:abstractNumId w:val="6"/>
  </w:num>
  <w:num w:numId="17" w16cid:durableId="98530693">
    <w:abstractNumId w:val="8"/>
  </w:num>
  <w:num w:numId="18" w16cid:durableId="398596428">
    <w:abstractNumId w:val="18"/>
  </w:num>
  <w:num w:numId="19" w16cid:durableId="1264151466">
    <w:abstractNumId w:val="22"/>
  </w:num>
  <w:num w:numId="20" w16cid:durableId="314145331">
    <w:abstractNumId w:val="4"/>
  </w:num>
  <w:num w:numId="21" w16cid:durableId="1256941713">
    <w:abstractNumId w:val="0"/>
  </w:num>
  <w:num w:numId="22" w16cid:durableId="1306621327">
    <w:abstractNumId w:val="20"/>
  </w:num>
  <w:num w:numId="23" w16cid:durableId="36247193">
    <w:abstractNumId w:val="23"/>
  </w:num>
  <w:num w:numId="24" w16cid:durableId="22367131">
    <w:abstractNumId w:val="1"/>
  </w:num>
  <w:num w:numId="25" w16cid:durableId="145056741">
    <w:abstractNumId w:val="15"/>
  </w:num>
  <w:num w:numId="26" w16cid:durableId="715354158">
    <w:abstractNumId w:val="13"/>
  </w:num>
  <w:num w:numId="27" w16cid:durableId="839927493">
    <w:abstractNumId w:val="1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5"/>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117"/>
    <w:rsid w:val="00004C39"/>
    <w:rsid w:val="000054CB"/>
    <w:rsid w:val="00023047"/>
    <w:rsid w:val="00025FA5"/>
    <w:rsid w:val="000354A5"/>
    <w:rsid w:val="00037246"/>
    <w:rsid w:val="000410E2"/>
    <w:rsid w:val="00060CCE"/>
    <w:rsid w:val="000679E2"/>
    <w:rsid w:val="00070670"/>
    <w:rsid w:val="00077A9B"/>
    <w:rsid w:val="00077B08"/>
    <w:rsid w:val="00082BA4"/>
    <w:rsid w:val="000879F4"/>
    <w:rsid w:val="00092CF7"/>
    <w:rsid w:val="00096B8A"/>
    <w:rsid w:val="00097869"/>
    <w:rsid w:val="000B1F4A"/>
    <w:rsid w:val="000B2DED"/>
    <w:rsid w:val="000B4244"/>
    <w:rsid w:val="000B6BFC"/>
    <w:rsid w:val="000C12A7"/>
    <w:rsid w:val="000D3C89"/>
    <w:rsid w:val="000D52C8"/>
    <w:rsid w:val="000E5F51"/>
    <w:rsid w:val="001059AD"/>
    <w:rsid w:val="0011216B"/>
    <w:rsid w:val="00114BC2"/>
    <w:rsid w:val="00137426"/>
    <w:rsid w:val="0014314B"/>
    <w:rsid w:val="00147469"/>
    <w:rsid w:val="001525DA"/>
    <w:rsid w:val="0015464F"/>
    <w:rsid w:val="00160044"/>
    <w:rsid w:val="001624A5"/>
    <w:rsid w:val="00165F19"/>
    <w:rsid w:val="00170B13"/>
    <w:rsid w:val="00175E8B"/>
    <w:rsid w:val="001818F7"/>
    <w:rsid w:val="00196D7E"/>
    <w:rsid w:val="001A6D87"/>
    <w:rsid w:val="001C2AE5"/>
    <w:rsid w:val="001E43FC"/>
    <w:rsid w:val="001F39FF"/>
    <w:rsid w:val="00201850"/>
    <w:rsid w:val="00206BF5"/>
    <w:rsid w:val="00235DBA"/>
    <w:rsid w:val="00236CB9"/>
    <w:rsid w:val="00256018"/>
    <w:rsid w:val="0026466A"/>
    <w:rsid w:val="0026631B"/>
    <w:rsid w:val="0027057F"/>
    <w:rsid w:val="002718EE"/>
    <w:rsid w:val="00275461"/>
    <w:rsid w:val="00287DF9"/>
    <w:rsid w:val="002919B8"/>
    <w:rsid w:val="002A10B3"/>
    <w:rsid w:val="002B0328"/>
    <w:rsid w:val="002B3108"/>
    <w:rsid w:val="002B3459"/>
    <w:rsid w:val="002C2DD9"/>
    <w:rsid w:val="002C7579"/>
    <w:rsid w:val="002D059A"/>
    <w:rsid w:val="002F0325"/>
    <w:rsid w:val="00304BFB"/>
    <w:rsid w:val="003100DA"/>
    <w:rsid w:val="0032125C"/>
    <w:rsid w:val="00323479"/>
    <w:rsid w:val="00325676"/>
    <w:rsid w:val="003256EF"/>
    <w:rsid w:val="003408BD"/>
    <w:rsid w:val="00341F08"/>
    <w:rsid w:val="003565CE"/>
    <w:rsid w:val="00357B1A"/>
    <w:rsid w:val="00358BE1"/>
    <w:rsid w:val="0036388D"/>
    <w:rsid w:val="00370906"/>
    <w:rsid w:val="00386C51"/>
    <w:rsid w:val="00395A73"/>
    <w:rsid w:val="003A3CF2"/>
    <w:rsid w:val="003A5F2D"/>
    <w:rsid w:val="003D04E4"/>
    <w:rsid w:val="003D2760"/>
    <w:rsid w:val="003E10A8"/>
    <w:rsid w:val="003E23E9"/>
    <w:rsid w:val="003E2E85"/>
    <w:rsid w:val="003F1280"/>
    <w:rsid w:val="003F4F2A"/>
    <w:rsid w:val="003F6C03"/>
    <w:rsid w:val="0040216A"/>
    <w:rsid w:val="0041138B"/>
    <w:rsid w:val="00415D53"/>
    <w:rsid w:val="00416634"/>
    <w:rsid w:val="004205D4"/>
    <w:rsid w:val="00420B7B"/>
    <w:rsid w:val="00440C7C"/>
    <w:rsid w:val="004430D0"/>
    <w:rsid w:val="00451654"/>
    <w:rsid w:val="00453436"/>
    <w:rsid w:val="004537A6"/>
    <w:rsid w:val="00453DFA"/>
    <w:rsid w:val="00456630"/>
    <w:rsid w:val="00461C9B"/>
    <w:rsid w:val="00467D37"/>
    <w:rsid w:val="00473C0B"/>
    <w:rsid w:val="004773CB"/>
    <w:rsid w:val="00493440"/>
    <w:rsid w:val="004B2C10"/>
    <w:rsid w:val="004C47DE"/>
    <w:rsid w:val="004E6931"/>
    <w:rsid w:val="004E6E95"/>
    <w:rsid w:val="004F3E09"/>
    <w:rsid w:val="004F5A71"/>
    <w:rsid w:val="00511638"/>
    <w:rsid w:val="00522B5C"/>
    <w:rsid w:val="005256E3"/>
    <w:rsid w:val="00526E2D"/>
    <w:rsid w:val="00535C6C"/>
    <w:rsid w:val="00541A28"/>
    <w:rsid w:val="005438C8"/>
    <w:rsid w:val="00546B08"/>
    <w:rsid w:val="0054C099"/>
    <w:rsid w:val="0055464B"/>
    <w:rsid w:val="00567033"/>
    <w:rsid w:val="005729BF"/>
    <w:rsid w:val="00576DA3"/>
    <w:rsid w:val="005812E4"/>
    <w:rsid w:val="00582884"/>
    <w:rsid w:val="005860FA"/>
    <w:rsid w:val="0059600B"/>
    <w:rsid w:val="005A501B"/>
    <w:rsid w:val="005A501D"/>
    <w:rsid w:val="005B15CE"/>
    <w:rsid w:val="005F5463"/>
    <w:rsid w:val="00604253"/>
    <w:rsid w:val="00604335"/>
    <w:rsid w:val="00605DB9"/>
    <w:rsid w:val="00610D58"/>
    <w:rsid w:val="00626708"/>
    <w:rsid w:val="00633C36"/>
    <w:rsid w:val="006443BC"/>
    <w:rsid w:val="00644668"/>
    <w:rsid w:val="006657E9"/>
    <w:rsid w:val="00666AF6"/>
    <w:rsid w:val="00680CB3"/>
    <w:rsid w:val="006A650E"/>
    <w:rsid w:val="006B2930"/>
    <w:rsid w:val="006B4FCE"/>
    <w:rsid w:val="006D8773"/>
    <w:rsid w:val="006E4448"/>
    <w:rsid w:val="006E478F"/>
    <w:rsid w:val="006E5545"/>
    <w:rsid w:val="006F1DBF"/>
    <w:rsid w:val="00726338"/>
    <w:rsid w:val="00736D32"/>
    <w:rsid w:val="007466FF"/>
    <w:rsid w:val="00746E28"/>
    <w:rsid w:val="007548E0"/>
    <w:rsid w:val="00761AF6"/>
    <w:rsid w:val="00777FF2"/>
    <w:rsid w:val="00787F50"/>
    <w:rsid w:val="00790771"/>
    <w:rsid w:val="007A32A0"/>
    <w:rsid w:val="007B1485"/>
    <w:rsid w:val="007B7943"/>
    <w:rsid w:val="007C0129"/>
    <w:rsid w:val="007C25C8"/>
    <w:rsid w:val="007C7BF2"/>
    <w:rsid w:val="007D668E"/>
    <w:rsid w:val="007D6C65"/>
    <w:rsid w:val="007E1F41"/>
    <w:rsid w:val="00802C5A"/>
    <w:rsid w:val="00806459"/>
    <w:rsid w:val="00820E56"/>
    <w:rsid w:val="00824261"/>
    <w:rsid w:val="0082487A"/>
    <w:rsid w:val="00831486"/>
    <w:rsid w:val="00835C06"/>
    <w:rsid w:val="00844258"/>
    <w:rsid w:val="00861F9A"/>
    <w:rsid w:val="0086562C"/>
    <w:rsid w:val="008673AE"/>
    <w:rsid w:val="008A65F1"/>
    <w:rsid w:val="008B04F5"/>
    <w:rsid w:val="008B286C"/>
    <w:rsid w:val="008C6259"/>
    <w:rsid w:val="008C6774"/>
    <w:rsid w:val="008C69F2"/>
    <w:rsid w:val="008D4379"/>
    <w:rsid w:val="008E1FE0"/>
    <w:rsid w:val="008E60C6"/>
    <w:rsid w:val="00904BEA"/>
    <w:rsid w:val="00923DC4"/>
    <w:rsid w:val="0092544C"/>
    <w:rsid w:val="00934029"/>
    <w:rsid w:val="00944AA3"/>
    <w:rsid w:val="00950BB8"/>
    <w:rsid w:val="009560D7"/>
    <w:rsid w:val="0096463B"/>
    <w:rsid w:val="00970585"/>
    <w:rsid w:val="0097246A"/>
    <w:rsid w:val="009735BE"/>
    <w:rsid w:val="009867CD"/>
    <w:rsid w:val="009872D0"/>
    <w:rsid w:val="0099006D"/>
    <w:rsid w:val="00990250"/>
    <w:rsid w:val="00994694"/>
    <w:rsid w:val="009A4C2B"/>
    <w:rsid w:val="009A7CE7"/>
    <w:rsid w:val="009B64DA"/>
    <w:rsid w:val="009C3635"/>
    <w:rsid w:val="009C398E"/>
    <w:rsid w:val="009C69EC"/>
    <w:rsid w:val="009D5375"/>
    <w:rsid w:val="009F133E"/>
    <w:rsid w:val="00A00AF0"/>
    <w:rsid w:val="00A04333"/>
    <w:rsid w:val="00A064E1"/>
    <w:rsid w:val="00A11A33"/>
    <w:rsid w:val="00A11C26"/>
    <w:rsid w:val="00A176C5"/>
    <w:rsid w:val="00A23A61"/>
    <w:rsid w:val="00A506A0"/>
    <w:rsid w:val="00A50936"/>
    <w:rsid w:val="00A545C4"/>
    <w:rsid w:val="00A55EEE"/>
    <w:rsid w:val="00A60DE6"/>
    <w:rsid w:val="00A8046B"/>
    <w:rsid w:val="00A943F4"/>
    <w:rsid w:val="00A96DA5"/>
    <w:rsid w:val="00AA7FB7"/>
    <w:rsid w:val="00AB32C4"/>
    <w:rsid w:val="00AB5EC4"/>
    <w:rsid w:val="00AD6041"/>
    <w:rsid w:val="00AD678D"/>
    <w:rsid w:val="00AE28A1"/>
    <w:rsid w:val="00AE7BF5"/>
    <w:rsid w:val="00AF186E"/>
    <w:rsid w:val="00AF6F81"/>
    <w:rsid w:val="00AFB698"/>
    <w:rsid w:val="00B31832"/>
    <w:rsid w:val="00B35FE3"/>
    <w:rsid w:val="00B45FA3"/>
    <w:rsid w:val="00B52701"/>
    <w:rsid w:val="00B5606B"/>
    <w:rsid w:val="00B5687C"/>
    <w:rsid w:val="00B672C0"/>
    <w:rsid w:val="00B80A21"/>
    <w:rsid w:val="00B90190"/>
    <w:rsid w:val="00B9188C"/>
    <w:rsid w:val="00B93313"/>
    <w:rsid w:val="00BB0E7A"/>
    <w:rsid w:val="00BC2B84"/>
    <w:rsid w:val="00BD76B7"/>
    <w:rsid w:val="00BE2D82"/>
    <w:rsid w:val="00C158EA"/>
    <w:rsid w:val="00C15D0E"/>
    <w:rsid w:val="00C17715"/>
    <w:rsid w:val="00C22117"/>
    <w:rsid w:val="00C24027"/>
    <w:rsid w:val="00C30F28"/>
    <w:rsid w:val="00C35D6D"/>
    <w:rsid w:val="00C44BA3"/>
    <w:rsid w:val="00C53A8A"/>
    <w:rsid w:val="00C658AC"/>
    <w:rsid w:val="00C71001"/>
    <w:rsid w:val="00C8436D"/>
    <w:rsid w:val="00C879F1"/>
    <w:rsid w:val="00C87AE3"/>
    <w:rsid w:val="00C900D8"/>
    <w:rsid w:val="00CA1629"/>
    <w:rsid w:val="00CB0F9F"/>
    <w:rsid w:val="00CB104F"/>
    <w:rsid w:val="00CB4163"/>
    <w:rsid w:val="00CC4A40"/>
    <w:rsid w:val="00CD0A67"/>
    <w:rsid w:val="00CD3E69"/>
    <w:rsid w:val="00CF2BF3"/>
    <w:rsid w:val="00CF34EF"/>
    <w:rsid w:val="00CF54C3"/>
    <w:rsid w:val="00D043F2"/>
    <w:rsid w:val="00D0613E"/>
    <w:rsid w:val="00D12605"/>
    <w:rsid w:val="00D2460F"/>
    <w:rsid w:val="00D25B01"/>
    <w:rsid w:val="00D3130E"/>
    <w:rsid w:val="00D404A4"/>
    <w:rsid w:val="00D40686"/>
    <w:rsid w:val="00D50CB5"/>
    <w:rsid w:val="00D51489"/>
    <w:rsid w:val="00D53247"/>
    <w:rsid w:val="00D658FC"/>
    <w:rsid w:val="00D74511"/>
    <w:rsid w:val="00D7523A"/>
    <w:rsid w:val="00D75C14"/>
    <w:rsid w:val="00D81951"/>
    <w:rsid w:val="00DA0D8A"/>
    <w:rsid w:val="00DC1A89"/>
    <w:rsid w:val="00DC24BD"/>
    <w:rsid w:val="00DE0EC8"/>
    <w:rsid w:val="00DE148B"/>
    <w:rsid w:val="00DE4263"/>
    <w:rsid w:val="00DF4881"/>
    <w:rsid w:val="00E05BEF"/>
    <w:rsid w:val="00E1202C"/>
    <w:rsid w:val="00E45A61"/>
    <w:rsid w:val="00E55F0F"/>
    <w:rsid w:val="00E702FA"/>
    <w:rsid w:val="00E752E2"/>
    <w:rsid w:val="00E817F2"/>
    <w:rsid w:val="00E82C2E"/>
    <w:rsid w:val="00E84E9B"/>
    <w:rsid w:val="00E875ED"/>
    <w:rsid w:val="00E93174"/>
    <w:rsid w:val="00E96FB2"/>
    <w:rsid w:val="00EC07DF"/>
    <w:rsid w:val="00EC2CA0"/>
    <w:rsid w:val="00ED25D6"/>
    <w:rsid w:val="00EE5443"/>
    <w:rsid w:val="00EE6154"/>
    <w:rsid w:val="00EE79F1"/>
    <w:rsid w:val="00EF6141"/>
    <w:rsid w:val="00F1472E"/>
    <w:rsid w:val="00F16339"/>
    <w:rsid w:val="00F26DB5"/>
    <w:rsid w:val="00F34433"/>
    <w:rsid w:val="00F3714D"/>
    <w:rsid w:val="00F37990"/>
    <w:rsid w:val="00F45884"/>
    <w:rsid w:val="00F60A63"/>
    <w:rsid w:val="00F662E7"/>
    <w:rsid w:val="00F85270"/>
    <w:rsid w:val="00F9468B"/>
    <w:rsid w:val="00FA60AA"/>
    <w:rsid w:val="00FB0EB3"/>
    <w:rsid w:val="00FB5578"/>
    <w:rsid w:val="00FC516E"/>
    <w:rsid w:val="00FD55FC"/>
    <w:rsid w:val="00FE413E"/>
    <w:rsid w:val="00FF182C"/>
    <w:rsid w:val="0117838B"/>
    <w:rsid w:val="01312AA5"/>
    <w:rsid w:val="01481FC9"/>
    <w:rsid w:val="015F4218"/>
    <w:rsid w:val="017DC095"/>
    <w:rsid w:val="0182D915"/>
    <w:rsid w:val="0186788E"/>
    <w:rsid w:val="0194EC3F"/>
    <w:rsid w:val="019C3E0B"/>
    <w:rsid w:val="01AE934C"/>
    <w:rsid w:val="01B949F1"/>
    <w:rsid w:val="01C2FA47"/>
    <w:rsid w:val="0219EE21"/>
    <w:rsid w:val="026B11F9"/>
    <w:rsid w:val="02824A43"/>
    <w:rsid w:val="029648B6"/>
    <w:rsid w:val="03379ADF"/>
    <w:rsid w:val="03396E18"/>
    <w:rsid w:val="0348EFFE"/>
    <w:rsid w:val="03551A52"/>
    <w:rsid w:val="0365E270"/>
    <w:rsid w:val="0390CB37"/>
    <w:rsid w:val="03D26827"/>
    <w:rsid w:val="03FED4C6"/>
    <w:rsid w:val="0403C1E1"/>
    <w:rsid w:val="0431B1FC"/>
    <w:rsid w:val="0436E067"/>
    <w:rsid w:val="043BF7FB"/>
    <w:rsid w:val="045F47EE"/>
    <w:rsid w:val="0465721D"/>
    <w:rsid w:val="0471EC42"/>
    <w:rsid w:val="04F0EAB3"/>
    <w:rsid w:val="050360F5"/>
    <w:rsid w:val="0528A504"/>
    <w:rsid w:val="052C2954"/>
    <w:rsid w:val="05596625"/>
    <w:rsid w:val="056E3888"/>
    <w:rsid w:val="058E1849"/>
    <w:rsid w:val="05B22D2C"/>
    <w:rsid w:val="05D561E7"/>
    <w:rsid w:val="05E36A52"/>
    <w:rsid w:val="060EBBB4"/>
    <w:rsid w:val="0620D440"/>
    <w:rsid w:val="064D3C0B"/>
    <w:rsid w:val="067C95AC"/>
    <w:rsid w:val="0680C391"/>
    <w:rsid w:val="068E7514"/>
    <w:rsid w:val="06A303D5"/>
    <w:rsid w:val="06D4936F"/>
    <w:rsid w:val="06ED6008"/>
    <w:rsid w:val="06F41493"/>
    <w:rsid w:val="07174294"/>
    <w:rsid w:val="077F3AB3"/>
    <w:rsid w:val="078324E1"/>
    <w:rsid w:val="07A49D77"/>
    <w:rsid w:val="07D7E57A"/>
    <w:rsid w:val="07EC5917"/>
    <w:rsid w:val="07EEA428"/>
    <w:rsid w:val="0805F327"/>
    <w:rsid w:val="081DFC17"/>
    <w:rsid w:val="0846AC00"/>
    <w:rsid w:val="088F8C17"/>
    <w:rsid w:val="08AE28B2"/>
    <w:rsid w:val="08B68E8E"/>
    <w:rsid w:val="08BB06F6"/>
    <w:rsid w:val="08CD52E9"/>
    <w:rsid w:val="08DA2E16"/>
    <w:rsid w:val="08EBFDB1"/>
    <w:rsid w:val="08EDE8E4"/>
    <w:rsid w:val="0902E99D"/>
    <w:rsid w:val="090A3EB0"/>
    <w:rsid w:val="0963BFAE"/>
    <w:rsid w:val="0972F8A1"/>
    <w:rsid w:val="0990E226"/>
    <w:rsid w:val="09ADCFFB"/>
    <w:rsid w:val="09BBFB97"/>
    <w:rsid w:val="09D1C9F5"/>
    <w:rsid w:val="09DF843E"/>
    <w:rsid w:val="09E5AA22"/>
    <w:rsid w:val="09EAD776"/>
    <w:rsid w:val="0A28EFD5"/>
    <w:rsid w:val="0A3EC815"/>
    <w:rsid w:val="0A484D18"/>
    <w:rsid w:val="0A4F7F91"/>
    <w:rsid w:val="0A617A79"/>
    <w:rsid w:val="0A6B995B"/>
    <w:rsid w:val="0AB6DB75"/>
    <w:rsid w:val="0AC20CCB"/>
    <w:rsid w:val="0AD421F9"/>
    <w:rsid w:val="0AD6ACE3"/>
    <w:rsid w:val="0ADEB319"/>
    <w:rsid w:val="0AE5A90B"/>
    <w:rsid w:val="0AF798AC"/>
    <w:rsid w:val="0B398462"/>
    <w:rsid w:val="0B57CBF8"/>
    <w:rsid w:val="0B6D9A56"/>
    <w:rsid w:val="0B6F1C08"/>
    <w:rsid w:val="0B9DBCD1"/>
    <w:rsid w:val="0BA11CFC"/>
    <w:rsid w:val="0BAE4B8F"/>
    <w:rsid w:val="0BF5B4E1"/>
    <w:rsid w:val="0C30B517"/>
    <w:rsid w:val="0C3A8A5F"/>
    <w:rsid w:val="0C640DC0"/>
    <w:rsid w:val="0C6754CA"/>
    <w:rsid w:val="0C8E75E2"/>
    <w:rsid w:val="0CC09942"/>
    <w:rsid w:val="0CE83146"/>
    <w:rsid w:val="0CF23913"/>
    <w:rsid w:val="0CF82C97"/>
    <w:rsid w:val="0D6ED42A"/>
    <w:rsid w:val="0DACEA08"/>
    <w:rsid w:val="0DCC8578"/>
    <w:rsid w:val="0DE09F85"/>
    <w:rsid w:val="0E799640"/>
    <w:rsid w:val="0E9F3288"/>
    <w:rsid w:val="0E9FBA7F"/>
    <w:rsid w:val="0EB4B0D5"/>
    <w:rsid w:val="0F39C9C7"/>
    <w:rsid w:val="0F58CC79"/>
    <w:rsid w:val="0FB6F4EC"/>
    <w:rsid w:val="0FBE5EBF"/>
    <w:rsid w:val="100852F9"/>
    <w:rsid w:val="103447AC"/>
    <w:rsid w:val="10476C1A"/>
    <w:rsid w:val="10983159"/>
    <w:rsid w:val="10AAA76B"/>
    <w:rsid w:val="10CC5F27"/>
    <w:rsid w:val="10DA76D1"/>
    <w:rsid w:val="111F6F71"/>
    <w:rsid w:val="114CF9AE"/>
    <w:rsid w:val="117C1FA5"/>
    <w:rsid w:val="1187A963"/>
    <w:rsid w:val="11CB30ED"/>
    <w:rsid w:val="11F8E17E"/>
    <w:rsid w:val="122623CF"/>
    <w:rsid w:val="1257BE7D"/>
    <w:rsid w:val="13087F95"/>
    <w:rsid w:val="1322320E"/>
    <w:rsid w:val="132B7353"/>
    <w:rsid w:val="133C424C"/>
    <w:rsid w:val="1349B466"/>
    <w:rsid w:val="1354952E"/>
    <w:rsid w:val="1367014E"/>
    <w:rsid w:val="13846679"/>
    <w:rsid w:val="13C2C5B8"/>
    <w:rsid w:val="13D4ECBC"/>
    <w:rsid w:val="13E2482D"/>
    <w:rsid w:val="13E25FA2"/>
    <w:rsid w:val="13E79037"/>
    <w:rsid w:val="13FE64E7"/>
    <w:rsid w:val="1425C5CD"/>
    <w:rsid w:val="144AD46E"/>
    <w:rsid w:val="144BCF15"/>
    <w:rsid w:val="145A5773"/>
    <w:rsid w:val="147B9E78"/>
    <w:rsid w:val="147E92DC"/>
    <w:rsid w:val="150EFC03"/>
    <w:rsid w:val="15363F0E"/>
    <w:rsid w:val="1558BF96"/>
    <w:rsid w:val="156FA033"/>
    <w:rsid w:val="1571521C"/>
    <w:rsid w:val="1577DAD4"/>
    <w:rsid w:val="15F4EB3F"/>
    <w:rsid w:val="16572355"/>
    <w:rsid w:val="169DCBF6"/>
    <w:rsid w:val="16AA446D"/>
    <w:rsid w:val="173E63DF"/>
    <w:rsid w:val="174C238C"/>
    <w:rsid w:val="176268ED"/>
    <w:rsid w:val="17B0EE15"/>
    <w:rsid w:val="17E63CDF"/>
    <w:rsid w:val="17F53882"/>
    <w:rsid w:val="17F78C8C"/>
    <w:rsid w:val="17FD0E0E"/>
    <w:rsid w:val="18220125"/>
    <w:rsid w:val="184A5099"/>
    <w:rsid w:val="18722213"/>
    <w:rsid w:val="18A81FAD"/>
    <w:rsid w:val="18B98B9C"/>
    <w:rsid w:val="18C4061C"/>
    <w:rsid w:val="18D16F05"/>
    <w:rsid w:val="18F247E2"/>
    <w:rsid w:val="18F4B0C8"/>
    <w:rsid w:val="190C292E"/>
    <w:rsid w:val="190ED5AD"/>
    <w:rsid w:val="19630505"/>
    <w:rsid w:val="19C07E8E"/>
    <w:rsid w:val="19C4EDB3"/>
    <w:rsid w:val="19E7AA04"/>
    <w:rsid w:val="19FDC063"/>
    <w:rsid w:val="1A08320C"/>
    <w:rsid w:val="1A1E4FDC"/>
    <w:rsid w:val="1A3878C9"/>
    <w:rsid w:val="1A9695FF"/>
    <w:rsid w:val="1ACE9851"/>
    <w:rsid w:val="1AE14739"/>
    <w:rsid w:val="1AF9AA3F"/>
    <w:rsid w:val="1B23C009"/>
    <w:rsid w:val="1B2F3620"/>
    <w:rsid w:val="1B40C62D"/>
    <w:rsid w:val="1B40D31B"/>
    <w:rsid w:val="1B5E5D99"/>
    <w:rsid w:val="1B78A3D3"/>
    <w:rsid w:val="1B7EAB65"/>
    <w:rsid w:val="1B8CD6DE"/>
    <w:rsid w:val="1BA39719"/>
    <w:rsid w:val="1BA48744"/>
    <w:rsid w:val="1BAF2431"/>
    <w:rsid w:val="1BB843D2"/>
    <w:rsid w:val="1BD3E756"/>
    <w:rsid w:val="1BDFC06F"/>
    <w:rsid w:val="1C095206"/>
    <w:rsid w:val="1C2C7ED1"/>
    <w:rsid w:val="1C374F81"/>
    <w:rsid w:val="1C4760A9"/>
    <w:rsid w:val="1C821147"/>
    <w:rsid w:val="1C8DA831"/>
    <w:rsid w:val="1CBE6F76"/>
    <w:rsid w:val="1CC37687"/>
    <w:rsid w:val="1CCDB2D9"/>
    <w:rsid w:val="1CD2674C"/>
    <w:rsid w:val="1CDA7E2D"/>
    <w:rsid w:val="1D3BF930"/>
    <w:rsid w:val="1D5440A2"/>
    <w:rsid w:val="1D95CE93"/>
    <w:rsid w:val="1DB66DEA"/>
    <w:rsid w:val="1DD88873"/>
    <w:rsid w:val="1E28BAAA"/>
    <w:rsid w:val="1E4D5FEC"/>
    <w:rsid w:val="1E55DF97"/>
    <w:rsid w:val="1E69F279"/>
    <w:rsid w:val="1E6D113A"/>
    <w:rsid w:val="1E89C715"/>
    <w:rsid w:val="1EA45D17"/>
    <w:rsid w:val="1EE01794"/>
    <w:rsid w:val="1F05C68B"/>
    <w:rsid w:val="1F176131"/>
    <w:rsid w:val="1F1B638E"/>
    <w:rsid w:val="1F32844B"/>
    <w:rsid w:val="1F61DE36"/>
    <w:rsid w:val="1F65F30B"/>
    <w:rsid w:val="1F7F016B"/>
    <w:rsid w:val="1FC43347"/>
    <w:rsid w:val="1FC43C3E"/>
    <w:rsid w:val="1FE2BB44"/>
    <w:rsid w:val="1FE50F0C"/>
    <w:rsid w:val="1FF11282"/>
    <w:rsid w:val="2007133D"/>
    <w:rsid w:val="201A0216"/>
    <w:rsid w:val="201B0A25"/>
    <w:rsid w:val="202F38A5"/>
    <w:rsid w:val="20402C5C"/>
    <w:rsid w:val="20492D88"/>
    <w:rsid w:val="2051AEAA"/>
    <w:rsid w:val="208D7714"/>
    <w:rsid w:val="209D8919"/>
    <w:rsid w:val="209F4C89"/>
    <w:rsid w:val="20D13CBE"/>
    <w:rsid w:val="20E2C9CA"/>
    <w:rsid w:val="20F9C8C6"/>
    <w:rsid w:val="2145719D"/>
    <w:rsid w:val="215FE303"/>
    <w:rsid w:val="21B9E464"/>
    <w:rsid w:val="21D8DD60"/>
    <w:rsid w:val="21DBFCBD"/>
    <w:rsid w:val="2209CF53"/>
    <w:rsid w:val="2216DB59"/>
    <w:rsid w:val="222AA78A"/>
    <w:rsid w:val="2252130A"/>
    <w:rsid w:val="227BE677"/>
    <w:rsid w:val="228B1FB9"/>
    <w:rsid w:val="22959927"/>
    <w:rsid w:val="22BACE0E"/>
    <w:rsid w:val="22D9AA36"/>
    <w:rsid w:val="23198F6B"/>
    <w:rsid w:val="2328B344"/>
    <w:rsid w:val="233506D7"/>
    <w:rsid w:val="235B71C6"/>
    <w:rsid w:val="236A5ACC"/>
    <w:rsid w:val="2372A361"/>
    <w:rsid w:val="238161E6"/>
    <w:rsid w:val="239199D4"/>
    <w:rsid w:val="2398CB61"/>
    <w:rsid w:val="23CB2E3A"/>
    <w:rsid w:val="23EDE36B"/>
    <w:rsid w:val="2417B6D8"/>
    <w:rsid w:val="241B795F"/>
    <w:rsid w:val="242F50DE"/>
    <w:rsid w:val="24316988"/>
    <w:rsid w:val="2474D926"/>
    <w:rsid w:val="24880972"/>
    <w:rsid w:val="248C7B4F"/>
    <w:rsid w:val="2497AD61"/>
    <w:rsid w:val="24B4AFE6"/>
    <w:rsid w:val="24C0907B"/>
    <w:rsid w:val="24C74763"/>
    <w:rsid w:val="24E820FC"/>
    <w:rsid w:val="24E95F22"/>
    <w:rsid w:val="2512499F"/>
    <w:rsid w:val="2528F31A"/>
    <w:rsid w:val="25498342"/>
    <w:rsid w:val="25D2096E"/>
    <w:rsid w:val="25EF6C9E"/>
    <w:rsid w:val="25F7812A"/>
    <w:rsid w:val="25FA2C39"/>
    <w:rsid w:val="2606D308"/>
    <w:rsid w:val="26114AF8"/>
    <w:rsid w:val="261A5565"/>
    <w:rsid w:val="2633A79C"/>
    <w:rsid w:val="26355D77"/>
    <w:rsid w:val="26457F4F"/>
    <w:rsid w:val="264D3617"/>
    <w:rsid w:val="264E8C04"/>
    <w:rsid w:val="26602135"/>
    <w:rsid w:val="26702541"/>
    <w:rsid w:val="2689439A"/>
    <w:rsid w:val="269A1C78"/>
    <w:rsid w:val="26B8CC5D"/>
    <w:rsid w:val="26BD2B59"/>
    <w:rsid w:val="274E69FD"/>
    <w:rsid w:val="276295CF"/>
    <w:rsid w:val="27CCEE96"/>
    <w:rsid w:val="27CF4E23"/>
    <w:rsid w:val="27F5DFB6"/>
    <w:rsid w:val="2814E722"/>
    <w:rsid w:val="282510CC"/>
    <w:rsid w:val="282FD5C6"/>
    <w:rsid w:val="28A8A587"/>
    <w:rsid w:val="28AF1A89"/>
    <w:rsid w:val="28BAD4D2"/>
    <w:rsid w:val="28C4B108"/>
    <w:rsid w:val="2946FE0A"/>
    <w:rsid w:val="294F3D45"/>
    <w:rsid w:val="29BB921F"/>
    <w:rsid w:val="29C4C1E3"/>
    <w:rsid w:val="29D61D53"/>
    <w:rsid w:val="2A1D4B94"/>
    <w:rsid w:val="2A5666FF"/>
    <w:rsid w:val="2AAA5BE9"/>
    <w:rsid w:val="2AD32B86"/>
    <w:rsid w:val="2AFE3FAD"/>
    <w:rsid w:val="2B0783FF"/>
    <w:rsid w:val="2B191645"/>
    <w:rsid w:val="2B19EEBF"/>
    <w:rsid w:val="2B424811"/>
    <w:rsid w:val="2B487581"/>
    <w:rsid w:val="2B4C87E4"/>
    <w:rsid w:val="2B507064"/>
    <w:rsid w:val="2B50F332"/>
    <w:rsid w:val="2B631783"/>
    <w:rsid w:val="2B649822"/>
    <w:rsid w:val="2B6BC33E"/>
    <w:rsid w:val="2BA03579"/>
    <w:rsid w:val="2BC13281"/>
    <w:rsid w:val="2BC7B7D1"/>
    <w:rsid w:val="2BD87F0E"/>
    <w:rsid w:val="2BF27594"/>
    <w:rsid w:val="2C0E5FBF"/>
    <w:rsid w:val="2C1D29F0"/>
    <w:rsid w:val="2C7946DC"/>
    <w:rsid w:val="2C868FF9"/>
    <w:rsid w:val="2C914131"/>
    <w:rsid w:val="2CF86FBF"/>
    <w:rsid w:val="2D2DAC94"/>
    <w:rsid w:val="2D3336D4"/>
    <w:rsid w:val="2D5C089A"/>
    <w:rsid w:val="2DCCD405"/>
    <w:rsid w:val="2E436417"/>
    <w:rsid w:val="2E50B707"/>
    <w:rsid w:val="2E5CEEF9"/>
    <w:rsid w:val="2E5FEEFA"/>
    <w:rsid w:val="2E667EA7"/>
    <w:rsid w:val="2E77B97E"/>
    <w:rsid w:val="2E7B29E3"/>
    <w:rsid w:val="2E8428A6"/>
    <w:rsid w:val="2E88359F"/>
    <w:rsid w:val="2EA21246"/>
    <w:rsid w:val="2EAD6DBF"/>
    <w:rsid w:val="2EC0366E"/>
    <w:rsid w:val="2F4F850F"/>
    <w:rsid w:val="2F5A69A8"/>
    <w:rsid w:val="2F5FC654"/>
    <w:rsid w:val="2F710793"/>
    <w:rsid w:val="2FC1EFE6"/>
    <w:rsid w:val="2FC8C8F5"/>
    <w:rsid w:val="2FEE8726"/>
    <w:rsid w:val="301BEE70"/>
    <w:rsid w:val="301FF907"/>
    <w:rsid w:val="30380945"/>
    <w:rsid w:val="306F3803"/>
    <w:rsid w:val="3070E20C"/>
    <w:rsid w:val="30970A86"/>
    <w:rsid w:val="30D8F11D"/>
    <w:rsid w:val="30FAE2DA"/>
    <w:rsid w:val="31387388"/>
    <w:rsid w:val="31424824"/>
    <w:rsid w:val="3146B816"/>
    <w:rsid w:val="315D080C"/>
    <w:rsid w:val="3164E845"/>
    <w:rsid w:val="317F56C8"/>
    <w:rsid w:val="319ECA9A"/>
    <w:rsid w:val="31CD7D1B"/>
    <w:rsid w:val="31D7A063"/>
    <w:rsid w:val="31E0B747"/>
    <w:rsid w:val="31E7AB66"/>
    <w:rsid w:val="31F25440"/>
    <w:rsid w:val="31FA0F29"/>
    <w:rsid w:val="320B0864"/>
    <w:rsid w:val="323ACF08"/>
    <w:rsid w:val="3253AA03"/>
    <w:rsid w:val="326D1343"/>
    <w:rsid w:val="32B2172B"/>
    <w:rsid w:val="32D15063"/>
    <w:rsid w:val="330FF5B2"/>
    <w:rsid w:val="334BDEEF"/>
    <w:rsid w:val="335707B6"/>
    <w:rsid w:val="339613A8"/>
    <w:rsid w:val="33A6D8C5"/>
    <w:rsid w:val="33B60CFC"/>
    <w:rsid w:val="33BDB5C9"/>
    <w:rsid w:val="33C0D869"/>
    <w:rsid w:val="33E9E46C"/>
    <w:rsid w:val="33EF7A64"/>
    <w:rsid w:val="345FCC05"/>
    <w:rsid w:val="3489629A"/>
    <w:rsid w:val="34982E57"/>
    <w:rsid w:val="34AF82C6"/>
    <w:rsid w:val="3515E459"/>
    <w:rsid w:val="3531E409"/>
    <w:rsid w:val="354CD998"/>
    <w:rsid w:val="355AEF6A"/>
    <w:rsid w:val="355BC107"/>
    <w:rsid w:val="356C4CA9"/>
    <w:rsid w:val="357DDDE2"/>
    <w:rsid w:val="358AAF31"/>
    <w:rsid w:val="3597DECD"/>
    <w:rsid w:val="359AC9AE"/>
    <w:rsid w:val="360B02D0"/>
    <w:rsid w:val="361EB57C"/>
    <w:rsid w:val="3622CFF9"/>
    <w:rsid w:val="364F1D1F"/>
    <w:rsid w:val="368403AF"/>
    <w:rsid w:val="36C9F19C"/>
    <w:rsid w:val="36D36731"/>
    <w:rsid w:val="37081D0A"/>
    <w:rsid w:val="372DC090"/>
    <w:rsid w:val="373D647F"/>
    <w:rsid w:val="375E192C"/>
    <w:rsid w:val="37ECDCE0"/>
    <w:rsid w:val="37F79375"/>
    <w:rsid w:val="37F96D5B"/>
    <w:rsid w:val="38036949"/>
    <w:rsid w:val="380498B4"/>
    <w:rsid w:val="38107674"/>
    <w:rsid w:val="383E36C7"/>
    <w:rsid w:val="389CA006"/>
    <w:rsid w:val="38C86FBE"/>
    <w:rsid w:val="38C990F1"/>
    <w:rsid w:val="38D874EA"/>
    <w:rsid w:val="38FCC721"/>
    <w:rsid w:val="39108417"/>
    <w:rsid w:val="391343C0"/>
    <w:rsid w:val="392B948D"/>
    <w:rsid w:val="394AB658"/>
    <w:rsid w:val="395DCF86"/>
    <w:rsid w:val="39B86B21"/>
    <w:rsid w:val="39C6655D"/>
    <w:rsid w:val="3A3908A9"/>
    <w:rsid w:val="3A656152"/>
    <w:rsid w:val="3ACE4FBC"/>
    <w:rsid w:val="3B2BCC2C"/>
    <w:rsid w:val="3B52EC22"/>
    <w:rsid w:val="3BA3CDAB"/>
    <w:rsid w:val="3BC83C8E"/>
    <w:rsid w:val="3BCB028B"/>
    <w:rsid w:val="3BD52167"/>
    <w:rsid w:val="3BDB8E2D"/>
    <w:rsid w:val="3BDD3607"/>
    <w:rsid w:val="3C0C456C"/>
    <w:rsid w:val="3C20DAE1"/>
    <w:rsid w:val="3C4D731D"/>
    <w:rsid w:val="3C52671B"/>
    <w:rsid w:val="3C6818B7"/>
    <w:rsid w:val="3CA5AD9D"/>
    <w:rsid w:val="3CDCA5EE"/>
    <w:rsid w:val="3CEE6DCA"/>
    <w:rsid w:val="3D2F63C1"/>
    <w:rsid w:val="3D384C4F"/>
    <w:rsid w:val="3D57810E"/>
    <w:rsid w:val="3D6294AB"/>
    <w:rsid w:val="3D66D2EC"/>
    <w:rsid w:val="3D74B262"/>
    <w:rsid w:val="3D89C855"/>
    <w:rsid w:val="3D9975FD"/>
    <w:rsid w:val="3D998278"/>
    <w:rsid w:val="3DC1D9D5"/>
    <w:rsid w:val="3DF38D8F"/>
    <w:rsid w:val="3E02C0DF"/>
    <w:rsid w:val="3E560B93"/>
    <w:rsid w:val="3E5E06A0"/>
    <w:rsid w:val="3E8518C9"/>
    <w:rsid w:val="3E93EC35"/>
    <w:rsid w:val="3EB6A894"/>
    <w:rsid w:val="3ECB3422"/>
    <w:rsid w:val="3F352C00"/>
    <w:rsid w:val="3F53612F"/>
    <w:rsid w:val="3F706564"/>
    <w:rsid w:val="3F779379"/>
    <w:rsid w:val="3F7D5325"/>
    <w:rsid w:val="3FA88454"/>
    <w:rsid w:val="3FB32CC7"/>
    <w:rsid w:val="3FB5453D"/>
    <w:rsid w:val="3FB5FC3C"/>
    <w:rsid w:val="3FBCC073"/>
    <w:rsid w:val="3FD798C1"/>
    <w:rsid w:val="3FFB68FA"/>
    <w:rsid w:val="40B5AD2F"/>
    <w:rsid w:val="40DECC4F"/>
    <w:rsid w:val="40F99197"/>
    <w:rsid w:val="40FB538E"/>
    <w:rsid w:val="4103BA48"/>
    <w:rsid w:val="4151B7BD"/>
    <w:rsid w:val="415890D4"/>
    <w:rsid w:val="4187AF99"/>
    <w:rsid w:val="41A00D6B"/>
    <w:rsid w:val="41A7C2A6"/>
    <w:rsid w:val="42199054"/>
    <w:rsid w:val="422AF231"/>
    <w:rsid w:val="4293923C"/>
    <w:rsid w:val="4299920F"/>
    <w:rsid w:val="42B57866"/>
    <w:rsid w:val="42FBC6C4"/>
    <w:rsid w:val="43144F22"/>
    <w:rsid w:val="43237FFA"/>
    <w:rsid w:val="432B3647"/>
    <w:rsid w:val="4372ABA3"/>
    <w:rsid w:val="43993AF9"/>
    <w:rsid w:val="43B560B5"/>
    <w:rsid w:val="43BC1A76"/>
    <w:rsid w:val="43C922AE"/>
    <w:rsid w:val="441853AC"/>
    <w:rsid w:val="44220B88"/>
    <w:rsid w:val="443EEE99"/>
    <w:rsid w:val="44562938"/>
    <w:rsid w:val="445CAF4C"/>
    <w:rsid w:val="45012AE9"/>
    <w:rsid w:val="45513116"/>
    <w:rsid w:val="45B23D72"/>
    <w:rsid w:val="45BD1EFC"/>
    <w:rsid w:val="45C8361D"/>
    <w:rsid w:val="45EA4155"/>
    <w:rsid w:val="46336786"/>
    <w:rsid w:val="4633C5DB"/>
    <w:rsid w:val="465B20BC"/>
    <w:rsid w:val="465F2697"/>
    <w:rsid w:val="46A7B9A0"/>
    <w:rsid w:val="46A99873"/>
    <w:rsid w:val="46AAF6E0"/>
    <w:rsid w:val="46BFF210"/>
    <w:rsid w:val="46FE6354"/>
    <w:rsid w:val="4714ACD9"/>
    <w:rsid w:val="4742C327"/>
    <w:rsid w:val="47560793"/>
    <w:rsid w:val="4771AB2A"/>
    <w:rsid w:val="47AD5C1F"/>
    <w:rsid w:val="47BF5B03"/>
    <w:rsid w:val="47CFE837"/>
    <w:rsid w:val="47F52416"/>
    <w:rsid w:val="4809EDC2"/>
    <w:rsid w:val="4817DDD2"/>
    <w:rsid w:val="482569AD"/>
    <w:rsid w:val="485EA4EF"/>
    <w:rsid w:val="48712722"/>
    <w:rsid w:val="487FE358"/>
    <w:rsid w:val="4888D1D8"/>
    <w:rsid w:val="489AB74C"/>
    <w:rsid w:val="48C99E2D"/>
    <w:rsid w:val="48D4E4E1"/>
    <w:rsid w:val="48F464C2"/>
    <w:rsid w:val="4903AEF3"/>
    <w:rsid w:val="4915DBF8"/>
    <w:rsid w:val="4975781F"/>
    <w:rsid w:val="497CCB16"/>
    <w:rsid w:val="49898615"/>
    <w:rsid w:val="49923B06"/>
    <w:rsid w:val="49AAE87B"/>
    <w:rsid w:val="49AE13EF"/>
    <w:rsid w:val="49BB2C5F"/>
    <w:rsid w:val="4A021C7B"/>
    <w:rsid w:val="4A364EA5"/>
    <w:rsid w:val="4AB3180B"/>
    <w:rsid w:val="4AE5C57A"/>
    <w:rsid w:val="4B49E450"/>
    <w:rsid w:val="4B554EDA"/>
    <w:rsid w:val="4B6DF57C"/>
    <w:rsid w:val="4B71CD35"/>
    <w:rsid w:val="4B84F590"/>
    <w:rsid w:val="4BB4F0C6"/>
    <w:rsid w:val="4BC0729A"/>
    <w:rsid w:val="4BCDE35C"/>
    <w:rsid w:val="4BF6E9E1"/>
    <w:rsid w:val="4C0D709E"/>
    <w:rsid w:val="4C406CAC"/>
    <w:rsid w:val="4C96A118"/>
    <w:rsid w:val="4C99377F"/>
    <w:rsid w:val="4CAFEA30"/>
    <w:rsid w:val="4CCEB505"/>
    <w:rsid w:val="4CD2DF32"/>
    <w:rsid w:val="4CF8DAD0"/>
    <w:rsid w:val="4D20065D"/>
    <w:rsid w:val="4D2B5701"/>
    <w:rsid w:val="4D502AAF"/>
    <w:rsid w:val="4DF0840F"/>
    <w:rsid w:val="4E1B61B3"/>
    <w:rsid w:val="4E22B011"/>
    <w:rsid w:val="4E54E30F"/>
    <w:rsid w:val="4E6A8566"/>
    <w:rsid w:val="4ED18AD5"/>
    <w:rsid w:val="4F1DEA27"/>
    <w:rsid w:val="4F72992D"/>
    <w:rsid w:val="4F76D527"/>
    <w:rsid w:val="4F7BBA91"/>
    <w:rsid w:val="4FD2E43D"/>
    <w:rsid w:val="4FF1B91E"/>
    <w:rsid w:val="500655C7"/>
    <w:rsid w:val="501079C5"/>
    <w:rsid w:val="50286FA2"/>
    <w:rsid w:val="5041EF4E"/>
    <w:rsid w:val="504C7BA6"/>
    <w:rsid w:val="50AD7ED3"/>
    <w:rsid w:val="50DB873C"/>
    <w:rsid w:val="5123E6C6"/>
    <w:rsid w:val="51508CBF"/>
    <w:rsid w:val="515598EF"/>
    <w:rsid w:val="5187DCFB"/>
    <w:rsid w:val="51C38710"/>
    <w:rsid w:val="524B7760"/>
    <w:rsid w:val="528F245B"/>
    <w:rsid w:val="52ADBD25"/>
    <w:rsid w:val="52B1A38C"/>
    <w:rsid w:val="52B45DD1"/>
    <w:rsid w:val="52BE29F0"/>
    <w:rsid w:val="52CA9918"/>
    <w:rsid w:val="5302AFB0"/>
    <w:rsid w:val="530A84FF"/>
    <w:rsid w:val="533A4DF0"/>
    <w:rsid w:val="53601064"/>
    <w:rsid w:val="5378AE67"/>
    <w:rsid w:val="5387F6C3"/>
    <w:rsid w:val="53E504DC"/>
    <w:rsid w:val="5430C3D2"/>
    <w:rsid w:val="544A2F93"/>
    <w:rsid w:val="5459FA51"/>
    <w:rsid w:val="5474CABE"/>
    <w:rsid w:val="549A1E52"/>
    <w:rsid w:val="54FBE0C5"/>
    <w:rsid w:val="55370B85"/>
    <w:rsid w:val="5580EFF6"/>
    <w:rsid w:val="559441C0"/>
    <w:rsid w:val="55A33956"/>
    <w:rsid w:val="55BE8090"/>
    <w:rsid w:val="55F7F961"/>
    <w:rsid w:val="5604F744"/>
    <w:rsid w:val="56A3E612"/>
    <w:rsid w:val="56AABF4E"/>
    <w:rsid w:val="56E513C3"/>
    <w:rsid w:val="56FA0E0C"/>
    <w:rsid w:val="57079418"/>
    <w:rsid w:val="57146018"/>
    <w:rsid w:val="571CC057"/>
    <w:rsid w:val="5721B885"/>
    <w:rsid w:val="572BF250"/>
    <w:rsid w:val="574E2966"/>
    <w:rsid w:val="57762724"/>
    <w:rsid w:val="57965CB3"/>
    <w:rsid w:val="57B61A79"/>
    <w:rsid w:val="57DDBFD7"/>
    <w:rsid w:val="57F4111F"/>
    <w:rsid w:val="585FE216"/>
    <w:rsid w:val="58659BE0"/>
    <w:rsid w:val="58998832"/>
    <w:rsid w:val="58A65812"/>
    <w:rsid w:val="58AF731D"/>
    <w:rsid w:val="58B03079"/>
    <w:rsid w:val="58C2B48F"/>
    <w:rsid w:val="58D13938"/>
    <w:rsid w:val="590FCB4B"/>
    <w:rsid w:val="5913DFBD"/>
    <w:rsid w:val="5915141E"/>
    <w:rsid w:val="592B8CDB"/>
    <w:rsid w:val="5933B089"/>
    <w:rsid w:val="59799038"/>
    <w:rsid w:val="598FF071"/>
    <w:rsid w:val="599A43F3"/>
    <w:rsid w:val="599BB868"/>
    <w:rsid w:val="599D979C"/>
    <w:rsid w:val="599DD038"/>
    <w:rsid w:val="59B0A554"/>
    <w:rsid w:val="59BC7EAF"/>
    <w:rsid w:val="59CF51E8"/>
    <w:rsid w:val="5A062C5A"/>
    <w:rsid w:val="5A09BD33"/>
    <w:rsid w:val="5A0EA9C4"/>
    <w:rsid w:val="5A156A5A"/>
    <w:rsid w:val="5A2C4244"/>
    <w:rsid w:val="5A31AECE"/>
    <w:rsid w:val="5A550B6B"/>
    <w:rsid w:val="5A6C6E81"/>
    <w:rsid w:val="5A76B43B"/>
    <w:rsid w:val="5A76E9A1"/>
    <w:rsid w:val="5A7DD4DC"/>
    <w:rsid w:val="5AA61232"/>
    <w:rsid w:val="5AB88691"/>
    <w:rsid w:val="5AC75D3C"/>
    <w:rsid w:val="5B1C1A5A"/>
    <w:rsid w:val="5B440085"/>
    <w:rsid w:val="5B6B2249"/>
    <w:rsid w:val="5B824569"/>
    <w:rsid w:val="5BA57EEA"/>
    <w:rsid w:val="5BAB3D1A"/>
    <w:rsid w:val="5BE8667E"/>
    <w:rsid w:val="5BF0317A"/>
    <w:rsid w:val="5BF0DBCC"/>
    <w:rsid w:val="5BF83E71"/>
    <w:rsid w:val="5C12BA02"/>
    <w:rsid w:val="5C4B2271"/>
    <w:rsid w:val="5C66F12C"/>
    <w:rsid w:val="5C6C91C7"/>
    <w:rsid w:val="5C8EAA20"/>
    <w:rsid w:val="5CD4C683"/>
    <w:rsid w:val="5CFE40B1"/>
    <w:rsid w:val="5D06F2AA"/>
    <w:rsid w:val="5D46AD87"/>
    <w:rsid w:val="5D87C50D"/>
    <w:rsid w:val="5E0FBB7D"/>
    <w:rsid w:val="5E7C6CBA"/>
    <w:rsid w:val="5E8DB0ED"/>
    <w:rsid w:val="5EF0E961"/>
    <w:rsid w:val="5EF2E117"/>
    <w:rsid w:val="5F0F5431"/>
    <w:rsid w:val="5F11D9A3"/>
    <w:rsid w:val="5F1C17FE"/>
    <w:rsid w:val="5F36B8D3"/>
    <w:rsid w:val="5F3AB11C"/>
    <w:rsid w:val="5F9063F2"/>
    <w:rsid w:val="5F9ACE5F"/>
    <w:rsid w:val="60124453"/>
    <w:rsid w:val="601F4903"/>
    <w:rsid w:val="6035134A"/>
    <w:rsid w:val="6035E173"/>
    <w:rsid w:val="605A4D5F"/>
    <w:rsid w:val="60A1A9A6"/>
    <w:rsid w:val="60AB2492"/>
    <w:rsid w:val="614ABFFA"/>
    <w:rsid w:val="61546228"/>
    <w:rsid w:val="617B0320"/>
    <w:rsid w:val="61964C57"/>
    <w:rsid w:val="61A71EFE"/>
    <w:rsid w:val="61BB1964"/>
    <w:rsid w:val="61C9181D"/>
    <w:rsid w:val="61CBC927"/>
    <w:rsid w:val="61D71309"/>
    <w:rsid w:val="61DDE130"/>
    <w:rsid w:val="61FBB21A"/>
    <w:rsid w:val="621317EF"/>
    <w:rsid w:val="622C44BB"/>
    <w:rsid w:val="623DC570"/>
    <w:rsid w:val="6243E2F9"/>
    <w:rsid w:val="624E3827"/>
    <w:rsid w:val="6266C6A9"/>
    <w:rsid w:val="626FBE64"/>
    <w:rsid w:val="6270C89E"/>
    <w:rsid w:val="6287D97F"/>
    <w:rsid w:val="62AFF132"/>
    <w:rsid w:val="62C7A0F2"/>
    <w:rsid w:val="62CB7D05"/>
    <w:rsid w:val="63005F6B"/>
    <w:rsid w:val="630A3871"/>
    <w:rsid w:val="6315AFE2"/>
    <w:rsid w:val="6319C145"/>
    <w:rsid w:val="632056BF"/>
    <w:rsid w:val="63323D33"/>
    <w:rsid w:val="633F6B64"/>
    <w:rsid w:val="63538BAF"/>
    <w:rsid w:val="636D8235"/>
    <w:rsid w:val="639774F6"/>
    <w:rsid w:val="63B2BEEB"/>
    <w:rsid w:val="63BD0D1C"/>
    <w:rsid w:val="63CA76F0"/>
    <w:rsid w:val="63CE7F23"/>
    <w:rsid w:val="63FB435F"/>
    <w:rsid w:val="6414073F"/>
    <w:rsid w:val="641AEF32"/>
    <w:rsid w:val="641DCBE7"/>
    <w:rsid w:val="64495F89"/>
    <w:rsid w:val="645E1082"/>
    <w:rsid w:val="646E3F82"/>
    <w:rsid w:val="647541CD"/>
    <w:rsid w:val="64F546C2"/>
    <w:rsid w:val="651581F2"/>
    <w:rsid w:val="6535AA5E"/>
    <w:rsid w:val="65600F4E"/>
    <w:rsid w:val="65D64915"/>
    <w:rsid w:val="65EDC058"/>
    <w:rsid w:val="660A0FE3"/>
    <w:rsid w:val="663B817C"/>
    <w:rsid w:val="666989E6"/>
    <w:rsid w:val="668E2858"/>
    <w:rsid w:val="66C10D22"/>
    <w:rsid w:val="66CEAEE3"/>
    <w:rsid w:val="6732E421"/>
    <w:rsid w:val="6735D913"/>
    <w:rsid w:val="677D5557"/>
    <w:rsid w:val="678F16F4"/>
    <w:rsid w:val="67C926F2"/>
    <w:rsid w:val="67DB61F6"/>
    <w:rsid w:val="67DF2569"/>
    <w:rsid w:val="6802DBF1"/>
    <w:rsid w:val="682D1084"/>
    <w:rsid w:val="685CDD83"/>
    <w:rsid w:val="688A20E2"/>
    <w:rsid w:val="6894D836"/>
    <w:rsid w:val="689D2D5C"/>
    <w:rsid w:val="68B08CA3"/>
    <w:rsid w:val="68B38029"/>
    <w:rsid w:val="68D6A208"/>
    <w:rsid w:val="68F6CB81"/>
    <w:rsid w:val="6900B048"/>
    <w:rsid w:val="692A66E1"/>
    <w:rsid w:val="69594736"/>
    <w:rsid w:val="69E8F315"/>
    <w:rsid w:val="69F8ADE4"/>
    <w:rsid w:val="6A0F6278"/>
    <w:rsid w:val="6A1273B7"/>
    <w:rsid w:val="6A749D49"/>
    <w:rsid w:val="6A8147D4"/>
    <w:rsid w:val="6AB8F7BD"/>
    <w:rsid w:val="6AC3EAFF"/>
    <w:rsid w:val="6ACD90FE"/>
    <w:rsid w:val="6B44EDA3"/>
    <w:rsid w:val="6B6B9B19"/>
    <w:rsid w:val="6BC1E7BB"/>
    <w:rsid w:val="6BF96579"/>
    <w:rsid w:val="6C0B73B8"/>
    <w:rsid w:val="6C1E4B12"/>
    <w:rsid w:val="6C3472A9"/>
    <w:rsid w:val="6C46C3BE"/>
    <w:rsid w:val="6C4B1192"/>
    <w:rsid w:val="6C55BE9D"/>
    <w:rsid w:val="6C7283C4"/>
    <w:rsid w:val="6C73DB32"/>
    <w:rsid w:val="6C905751"/>
    <w:rsid w:val="6CFF5CA0"/>
    <w:rsid w:val="6D116EAD"/>
    <w:rsid w:val="6D24C150"/>
    <w:rsid w:val="6D5C36E2"/>
    <w:rsid w:val="6D8B816E"/>
    <w:rsid w:val="6DA65424"/>
    <w:rsid w:val="6DD29269"/>
    <w:rsid w:val="6DFBE823"/>
    <w:rsid w:val="6E0B277E"/>
    <w:rsid w:val="6E29A591"/>
    <w:rsid w:val="6E31D673"/>
    <w:rsid w:val="6E4AEA1F"/>
    <w:rsid w:val="6E674235"/>
    <w:rsid w:val="6E7C7488"/>
    <w:rsid w:val="6EB9C365"/>
    <w:rsid w:val="6EEB59F8"/>
    <w:rsid w:val="6EF0B746"/>
    <w:rsid w:val="6F084F6D"/>
    <w:rsid w:val="6F2272DF"/>
    <w:rsid w:val="6F27217B"/>
    <w:rsid w:val="6F2D12C8"/>
    <w:rsid w:val="6F3DF606"/>
    <w:rsid w:val="6F480E6C"/>
    <w:rsid w:val="6F4DFE42"/>
    <w:rsid w:val="6F71D4B1"/>
    <w:rsid w:val="6FA13832"/>
    <w:rsid w:val="6FC804CD"/>
    <w:rsid w:val="70078840"/>
    <w:rsid w:val="701F1B9A"/>
    <w:rsid w:val="702E30C2"/>
    <w:rsid w:val="703B1924"/>
    <w:rsid w:val="706668E1"/>
    <w:rsid w:val="708267C7"/>
    <w:rsid w:val="7090DEFC"/>
    <w:rsid w:val="709288CC"/>
    <w:rsid w:val="709558DE"/>
    <w:rsid w:val="7099DA80"/>
    <w:rsid w:val="70B70FD6"/>
    <w:rsid w:val="70CDA0EE"/>
    <w:rsid w:val="70D9C667"/>
    <w:rsid w:val="70FBCB45"/>
    <w:rsid w:val="71162196"/>
    <w:rsid w:val="711C0373"/>
    <w:rsid w:val="71474EEE"/>
    <w:rsid w:val="719C809A"/>
    <w:rsid w:val="71B4154A"/>
    <w:rsid w:val="71EAA2BD"/>
    <w:rsid w:val="72188675"/>
    <w:rsid w:val="722B20AF"/>
    <w:rsid w:val="725AF22D"/>
    <w:rsid w:val="727596C8"/>
    <w:rsid w:val="727D844E"/>
    <w:rsid w:val="72AABD46"/>
    <w:rsid w:val="72BD0CC5"/>
    <w:rsid w:val="72BEBE2A"/>
    <w:rsid w:val="72DB1BA3"/>
    <w:rsid w:val="72DB9FF1"/>
    <w:rsid w:val="73102990"/>
    <w:rsid w:val="735B4560"/>
    <w:rsid w:val="736D62CF"/>
    <w:rsid w:val="739138EC"/>
    <w:rsid w:val="73AC345B"/>
    <w:rsid w:val="73B24868"/>
    <w:rsid w:val="73C7C525"/>
    <w:rsid w:val="73D17B42"/>
    <w:rsid w:val="73E3A5EA"/>
    <w:rsid w:val="73F6F0E7"/>
    <w:rsid w:val="740D31F9"/>
    <w:rsid w:val="741954AF"/>
    <w:rsid w:val="74A6B6A2"/>
    <w:rsid w:val="74CE65AB"/>
    <w:rsid w:val="74E7C4F1"/>
    <w:rsid w:val="74EBA62F"/>
    <w:rsid w:val="750E60AB"/>
    <w:rsid w:val="754E18C9"/>
    <w:rsid w:val="755C66F7"/>
    <w:rsid w:val="75643849"/>
    <w:rsid w:val="75675E4F"/>
    <w:rsid w:val="75B52510"/>
    <w:rsid w:val="75FF9646"/>
    <w:rsid w:val="760AA7EC"/>
    <w:rsid w:val="760BB1BF"/>
    <w:rsid w:val="76559AA2"/>
    <w:rsid w:val="768215D6"/>
    <w:rsid w:val="7690DFFC"/>
    <w:rsid w:val="76BCF0B3"/>
    <w:rsid w:val="77118B48"/>
    <w:rsid w:val="773A3CD3"/>
    <w:rsid w:val="773D0F34"/>
    <w:rsid w:val="774C7BA4"/>
    <w:rsid w:val="7750F571"/>
    <w:rsid w:val="77661D9E"/>
    <w:rsid w:val="778F29CF"/>
    <w:rsid w:val="7797F625"/>
    <w:rsid w:val="77CD5536"/>
    <w:rsid w:val="78190987"/>
    <w:rsid w:val="7823CB86"/>
    <w:rsid w:val="783ABF27"/>
    <w:rsid w:val="78486C38"/>
    <w:rsid w:val="78794E96"/>
    <w:rsid w:val="788BC408"/>
    <w:rsid w:val="788FAC88"/>
    <w:rsid w:val="78987D3D"/>
    <w:rsid w:val="79016C87"/>
    <w:rsid w:val="7904BE31"/>
    <w:rsid w:val="7946D9F3"/>
    <w:rsid w:val="795FB382"/>
    <w:rsid w:val="79ADE2A5"/>
    <w:rsid w:val="79B86C5F"/>
    <w:rsid w:val="7A1072F5"/>
    <w:rsid w:val="7A22F96D"/>
    <w:rsid w:val="7A2312C7"/>
    <w:rsid w:val="7A239DF8"/>
    <w:rsid w:val="7A2B7CE9"/>
    <w:rsid w:val="7A326F05"/>
    <w:rsid w:val="7A391B7B"/>
    <w:rsid w:val="7A3B25D9"/>
    <w:rsid w:val="7A5F51B1"/>
    <w:rsid w:val="7A70E063"/>
    <w:rsid w:val="7A7684D0"/>
    <w:rsid w:val="7AE0E68E"/>
    <w:rsid w:val="7AF38BF7"/>
    <w:rsid w:val="7B00923B"/>
    <w:rsid w:val="7B2A76D4"/>
    <w:rsid w:val="7B6712BC"/>
    <w:rsid w:val="7B726E2D"/>
    <w:rsid w:val="7B7CAEE4"/>
    <w:rsid w:val="7B7E8406"/>
    <w:rsid w:val="7BB93C6C"/>
    <w:rsid w:val="7BC41B84"/>
    <w:rsid w:val="7C01AA8B"/>
    <w:rsid w:val="7C07B005"/>
    <w:rsid w:val="7C762055"/>
    <w:rsid w:val="7CDE9599"/>
    <w:rsid w:val="7CF6A0EB"/>
    <w:rsid w:val="7CF77660"/>
    <w:rsid w:val="7D187F45"/>
    <w:rsid w:val="7D297D18"/>
    <w:rsid w:val="7D2FE7D4"/>
    <w:rsid w:val="7D550CCD"/>
    <w:rsid w:val="7D6DA610"/>
    <w:rsid w:val="7D86CF7A"/>
    <w:rsid w:val="7D9E2E0A"/>
    <w:rsid w:val="7E477E0B"/>
    <w:rsid w:val="7E643E48"/>
    <w:rsid w:val="7E65E0B8"/>
    <w:rsid w:val="7E7B830B"/>
    <w:rsid w:val="7EA3E76D"/>
    <w:rsid w:val="7EB28C0B"/>
    <w:rsid w:val="7EBDC977"/>
    <w:rsid w:val="7F48021C"/>
    <w:rsid w:val="7F50095D"/>
    <w:rsid w:val="7F7C84C6"/>
    <w:rsid w:val="7FA1BD06"/>
    <w:rsid w:val="7FC0377D"/>
    <w:rsid w:val="7FE03397"/>
    <w:rsid w:val="7FF7B82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7753FF"/>
  <w15:chartTrackingRefBased/>
  <w15:docId w15:val="{52D6AE4C-94FE-4DD1-853E-A97BCE364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2487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624A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22117"/>
    <w:pPr>
      <w:ind w:left="720"/>
      <w:contextualSpacing/>
    </w:pPr>
  </w:style>
  <w:style w:type="paragraph" w:customStyle="1" w:styleId="paragraph">
    <w:name w:val="paragraph"/>
    <w:basedOn w:val="Normal"/>
    <w:rsid w:val="00C2211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C22117"/>
  </w:style>
  <w:style w:type="character" w:customStyle="1" w:styleId="eop">
    <w:name w:val="eop"/>
    <w:basedOn w:val="DefaultParagraphFont"/>
    <w:rsid w:val="00C22117"/>
  </w:style>
  <w:style w:type="character" w:styleId="Hyperlink">
    <w:name w:val="Hyperlink"/>
    <w:uiPriority w:val="99"/>
    <w:unhideWhenUsed/>
    <w:rsid w:val="00201850"/>
    <w:rPr>
      <w:rFonts w:ascii="Arial" w:hAnsi="Arial"/>
      <w:color w:val="0070C0"/>
      <w:u w:val="single"/>
    </w:rPr>
  </w:style>
  <w:style w:type="character" w:customStyle="1" w:styleId="ListParagraphChar">
    <w:name w:val="List Paragraph Char"/>
    <w:link w:val="ListParagraph"/>
    <w:uiPriority w:val="34"/>
    <w:locked/>
    <w:rsid w:val="00201850"/>
  </w:style>
  <w:style w:type="paragraph" w:styleId="NoSpacing">
    <w:name w:val="No Spacing"/>
    <w:uiPriority w:val="1"/>
    <w:qFormat/>
    <w:rsid w:val="003D04E4"/>
    <w:pPr>
      <w:spacing w:after="0" w:line="240" w:lineRule="auto"/>
    </w:pPr>
  </w:style>
  <w:style w:type="character" w:styleId="Mention">
    <w:name w:val="Mention"/>
    <w:basedOn w:val="DefaultParagraphFont"/>
    <w:uiPriority w:val="99"/>
    <w:unhideWhenUsed/>
    <w:rsid w:val="00B31832"/>
    <w:rPr>
      <w:color w:val="2B579A"/>
      <w:shd w:val="clear" w:color="auto" w:fill="E6E6E6"/>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TableGridLight">
    <w:name w:val="Grid Table Light"/>
    <w:basedOn w:val="TableNorma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4-Accent5">
    <w:name w:val="Grid Table 4 Accent 5"/>
    <w:basedOn w:val="TableNormal"/>
    <w:uiPriority w:val="49"/>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7C0129"/>
    <w:rPr>
      <w:b/>
      <w:bCs/>
    </w:rPr>
  </w:style>
  <w:style w:type="character" w:customStyle="1" w:styleId="CommentSubjectChar">
    <w:name w:val="Comment Subject Char"/>
    <w:basedOn w:val="CommentTextChar"/>
    <w:link w:val="CommentSubject"/>
    <w:uiPriority w:val="99"/>
    <w:semiHidden/>
    <w:rsid w:val="007C0129"/>
    <w:rPr>
      <w:b/>
      <w:bCs/>
      <w:sz w:val="20"/>
      <w:szCs w:val="20"/>
    </w:rPr>
  </w:style>
  <w:style w:type="character" w:customStyle="1" w:styleId="Heading1Char">
    <w:name w:val="Heading 1 Char"/>
    <w:basedOn w:val="DefaultParagraphFont"/>
    <w:link w:val="Heading1"/>
    <w:uiPriority w:val="9"/>
    <w:rsid w:val="0082487A"/>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82487A"/>
    <w:pPr>
      <w:spacing w:before="480" w:line="276" w:lineRule="auto"/>
      <w:outlineLvl w:val="9"/>
    </w:pPr>
    <w:rPr>
      <w:b/>
      <w:bCs/>
      <w:kern w:val="0"/>
      <w:sz w:val="28"/>
      <w:szCs w:val="28"/>
      <w14:ligatures w14:val="none"/>
    </w:rPr>
  </w:style>
  <w:style w:type="paragraph" w:styleId="TOC1">
    <w:name w:val="toc 1"/>
    <w:basedOn w:val="Normal"/>
    <w:next w:val="Normal"/>
    <w:autoRedefine/>
    <w:uiPriority w:val="39"/>
    <w:unhideWhenUsed/>
    <w:rsid w:val="0082487A"/>
    <w:pPr>
      <w:spacing w:before="120" w:after="0"/>
    </w:pPr>
    <w:rPr>
      <w:rFonts w:cstheme="minorHAnsi"/>
      <w:b/>
      <w:bCs/>
      <w:i/>
      <w:iCs/>
      <w:sz w:val="24"/>
      <w:szCs w:val="24"/>
    </w:rPr>
  </w:style>
  <w:style w:type="paragraph" w:styleId="TOC2">
    <w:name w:val="toc 2"/>
    <w:basedOn w:val="Normal"/>
    <w:next w:val="Normal"/>
    <w:autoRedefine/>
    <w:uiPriority w:val="39"/>
    <w:unhideWhenUsed/>
    <w:rsid w:val="0082487A"/>
    <w:pPr>
      <w:spacing w:before="120" w:after="0"/>
      <w:ind w:left="220"/>
    </w:pPr>
    <w:rPr>
      <w:rFonts w:cstheme="minorHAnsi"/>
      <w:b/>
      <w:bCs/>
    </w:rPr>
  </w:style>
  <w:style w:type="paragraph" w:styleId="TOC3">
    <w:name w:val="toc 3"/>
    <w:basedOn w:val="Normal"/>
    <w:next w:val="Normal"/>
    <w:autoRedefine/>
    <w:uiPriority w:val="39"/>
    <w:semiHidden/>
    <w:unhideWhenUsed/>
    <w:rsid w:val="0082487A"/>
    <w:pPr>
      <w:spacing w:after="0"/>
      <w:ind w:left="440"/>
    </w:pPr>
    <w:rPr>
      <w:rFonts w:cstheme="minorHAnsi"/>
      <w:sz w:val="20"/>
      <w:szCs w:val="20"/>
    </w:rPr>
  </w:style>
  <w:style w:type="paragraph" w:styleId="TOC4">
    <w:name w:val="toc 4"/>
    <w:basedOn w:val="Normal"/>
    <w:next w:val="Normal"/>
    <w:autoRedefine/>
    <w:uiPriority w:val="39"/>
    <w:semiHidden/>
    <w:unhideWhenUsed/>
    <w:rsid w:val="0082487A"/>
    <w:pPr>
      <w:spacing w:after="0"/>
      <w:ind w:left="660"/>
    </w:pPr>
    <w:rPr>
      <w:rFonts w:cstheme="minorHAnsi"/>
      <w:sz w:val="20"/>
      <w:szCs w:val="20"/>
    </w:rPr>
  </w:style>
  <w:style w:type="paragraph" w:styleId="TOC5">
    <w:name w:val="toc 5"/>
    <w:basedOn w:val="Normal"/>
    <w:next w:val="Normal"/>
    <w:autoRedefine/>
    <w:uiPriority w:val="39"/>
    <w:semiHidden/>
    <w:unhideWhenUsed/>
    <w:rsid w:val="0082487A"/>
    <w:pPr>
      <w:spacing w:after="0"/>
      <w:ind w:left="880"/>
    </w:pPr>
    <w:rPr>
      <w:rFonts w:cstheme="minorHAnsi"/>
      <w:sz w:val="20"/>
      <w:szCs w:val="20"/>
    </w:rPr>
  </w:style>
  <w:style w:type="paragraph" w:styleId="TOC6">
    <w:name w:val="toc 6"/>
    <w:basedOn w:val="Normal"/>
    <w:next w:val="Normal"/>
    <w:autoRedefine/>
    <w:uiPriority w:val="39"/>
    <w:semiHidden/>
    <w:unhideWhenUsed/>
    <w:rsid w:val="0082487A"/>
    <w:pPr>
      <w:spacing w:after="0"/>
      <w:ind w:left="1100"/>
    </w:pPr>
    <w:rPr>
      <w:rFonts w:cstheme="minorHAnsi"/>
      <w:sz w:val="20"/>
      <w:szCs w:val="20"/>
    </w:rPr>
  </w:style>
  <w:style w:type="paragraph" w:styleId="TOC7">
    <w:name w:val="toc 7"/>
    <w:basedOn w:val="Normal"/>
    <w:next w:val="Normal"/>
    <w:autoRedefine/>
    <w:uiPriority w:val="39"/>
    <w:semiHidden/>
    <w:unhideWhenUsed/>
    <w:rsid w:val="0082487A"/>
    <w:pPr>
      <w:spacing w:after="0"/>
      <w:ind w:left="1320"/>
    </w:pPr>
    <w:rPr>
      <w:rFonts w:cstheme="minorHAnsi"/>
      <w:sz w:val="20"/>
      <w:szCs w:val="20"/>
    </w:rPr>
  </w:style>
  <w:style w:type="paragraph" w:styleId="TOC8">
    <w:name w:val="toc 8"/>
    <w:basedOn w:val="Normal"/>
    <w:next w:val="Normal"/>
    <w:autoRedefine/>
    <w:uiPriority w:val="39"/>
    <w:semiHidden/>
    <w:unhideWhenUsed/>
    <w:rsid w:val="0082487A"/>
    <w:pPr>
      <w:spacing w:after="0"/>
      <w:ind w:left="1540"/>
    </w:pPr>
    <w:rPr>
      <w:rFonts w:cstheme="minorHAnsi"/>
      <w:sz w:val="20"/>
      <w:szCs w:val="20"/>
    </w:rPr>
  </w:style>
  <w:style w:type="paragraph" w:styleId="TOC9">
    <w:name w:val="toc 9"/>
    <w:basedOn w:val="Normal"/>
    <w:next w:val="Normal"/>
    <w:autoRedefine/>
    <w:uiPriority w:val="39"/>
    <w:semiHidden/>
    <w:unhideWhenUsed/>
    <w:rsid w:val="0082487A"/>
    <w:pPr>
      <w:spacing w:after="0"/>
      <w:ind w:left="1760"/>
    </w:pPr>
    <w:rPr>
      <w:rFonts w:cstheme="minorHAnsi"/>
      <w:sz w:val="20"/>
      <w:szCs w:val="20"/>
    </w:rPr>
  </w:style>
  <w:style w:type="character" w:customStyle="1" w:styleId="Heading2Char">
    <w:name w:val="Heading 2 Char"/>
    <w:basedOn w:val="DefaultParagraphFont"/>
    <w:link w:val="Heading2"/>
    <w:uiPriority w:val="9"/>
    <w:rsid w:val="001624A5"/>
    <w:rPr>
      <w:rFonts w:asciiTheme="majorHAnsi" w:eastAsiaTheme="majorEastAsia" w:hAnsiTheme="majorHAnsi" w:cstheme="majorBidi"/>
      <w:color w:val="2F5496" w:themeColor="accent1" w:themeShade="BF"/>
      <w:sz w:val="26"/>
      <w:szCs w:val="26"/>
    </w:rPr>
  </w:style>
  <w:style w:type="character" w:styleId="UnresolvedMention">
    <w:name w:val="Unresolved Mention"/>
    <w:basedOn w:val="DefaultParagraphFont"/>
    <w:uiPriority w:val="99"/>
    <w:semiHidden/>
    <w:unhideWhenUsed/>
    <w:rsid w:val="00077B08"/>
    <w:rPr>
      <w:color w:val="605E5C"/>
      <w:shd w:val="clear" w:color="auto" w:fill="E1DFDD"/>
    </w:rPr>
  </w:style>
  <w:style w:type="character" w:styleId="FollowedHyperlink">
    <w:name w:val="FollowedHyperlink"/>
    <w:basedOn w:val="DefaultParagraphFont"/>
    <w:uiPriority w:val="99"/>
    <w:semiHidden/>
    <w:unhideWhenUsed/>
    <w:rsid w:val="00077B08"/>
    <w:rPr>
      <w:color w:val="954F72" w:themeColor="followedHyperlink"/>
      <w:u w:val="single"/>
    </w:rPr>
  </w:style>
  <w:style w:type="character" w:customStyle="1" w:styleId="oypena">
    <w:name w:val="oypena"/>
    <w:basedOn w:val="DefaultParagraphFont"/>
    <w:rsid w:val="009F133E"/>
  </w:style>
  <w:style w:type="paragraph" w:customStyle="1" w:styleId="cvgsua">
    <w:name w:val="cvgsua"/>
    <w:basedOn w:val="Normal"/>
    <w:rsid w:val="009F133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NormalWeb">
    <w:name w:val="Normal (Web)"/>
    <w:basedOn w:val="Normal"/>
    <w:uiPriority w:val="99"/>
    <w:semiHidden/>
    <w:unhideWhenUsed/>
    <w:rsid w:val="00D0613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Footer">
    <w:name w:val="footer"/>
    <w:basedOn w:val="Normal"/>
    <w:link w:val="FooterChar"/>
    <w:uiPriority w:val="99"/>
    <w:unhideWhenUsed/>
    <w:rsid w:val="00B933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3313"/>
  </w:style>
  <w:style w:type="character" w:styleId="PageNumber">
    <w:name w:val="page number"/>
    <w:basedOn w:val="DefaultParagraphFont"/>
    <w:uiPriority w:val="99"/>
    <w:semiHidden/>
    <w:unhideWhenUsed/>
    <w:rsid w:val="00B93313"/>
  </w:style>
  <w:style w:type="paragraph" w:styleId="Header">
    <w:name w:val="header"/>
    <w:basedOn w:val="Normal"/>
    <w:link w:val="HeaderChar"/>
    <w:uiPriority w:val="99"/>
    <w:unhideWhenUsed/>
    <w:rsid w:val="00461C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1C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756301">
      <w:bodyDiv w:val="1"/>
      <w:marLeft w:val="0"/>
      <w:marRight w:val="0"/>
      <w:marTop w:val="0"/>
      <w:marBottom w:val="0"/>
      <w:divBdr>
        <w:top w:val="none" w:sz="0" w:space="0" w:color="auto"/>
        <w:left w:val="none" w:sz="0" w:space="0" w:color="auto"/>
        <w:bottom w:val="none" w:sz="0" w:space="0" w:color="auto"/>
        <w:right w:val="none" w:sz="0" w:space="0" w:color="auto"/>
      </w:divBdr>
      <w:divsChild>
        <w:div w:id="856697525">
          <w:marLeft w:val="0"/>
          <w:marRight w:val="0"/>
          <w:marTop w:val="0"/>
          <w:marBottom w:val="0"/>
          <w:divBdr>
            <w:top w:val="none" w:sz="0" w:space="0" w:color="auto"/>
            <w:left w:val="none" w:sz="0" w:space="0" w:color="auto"/>
            <w:bottom w:val="none" w:sz="0" w:space="0" w:color="auto"/>
            <w:right w:val="none" w:sz="0" w:space="0" w:color="auto"/>
          </w:divBdr>
          <w:divsChild>
            <w:div w:id="639189481">
              <w:marLeft w:val="0"/>
              <w:marRight w:val="0"/>
              <w:marTop w:val="0"/>
              <w:marBottom w:val="0"/>
              <w:divBdr>
                <w:top w:val="none" w:sz="0" w:space="0" w:color="auto"/>
                <w:left w:val="none" w:sz="0" w:space="0" w:color="auto"/>
                <w:bottom w:val="none" w:sz="0" w:space="0" w:color="auto"/>
                <w:right w:val="none" w:sz="0" w:space="0" w:color="auto"/>
              </w:divBdr>
            </w:div>
            <w:div w:id="956519557">
              <w:marLeft w:val="0"/>
              <w:marRight w:val="0"/>
              <w:marTop w:val="0"/>
              <w:marBottom w:val="0"/>
              <w:divBdr>
                <w:top w:val="none" w:sz="0" w:space="0" w:color="auto"/>
                <w:left w:val="none" w:sz="0" w:space="0" w:color="auto"/>
                <w:bottom w:val="none" w:sz="0" w:space="0" w:color="auto"/>
                <w:right w:val="none" w:sz="0" w:space="0" w:color="auto"/>
              </w:divBdr>
            </w:div>
            <w:div w:id="1458572504">
              <w:marLeft w:val="0"/>
              <w:marRight w:val="0"/>
              <w:marTop w:val="0"/>
              <w:marBottom w:val="0"/>
              <w:divBdr>
                <w:top w:val="none" w:sz="0" w:space="0" w:color="auto"/>
                <w:left w:val="none" w:sz="0" w:space="0" w:color="auto"/>
                <w:bottom w:val="none" w:sz="0" w:space="0" w:color="auto"/>
                <w:right w:val="none" w:sz="0" w:space="0" w:color="auto"/>
              </w:divBdr>
            </w:div>
          </w:divsChild>
        </w:div>
        <w:div w:id="1556433248">
          <w:marLeft w:val="0"/>
          <w:marRight w:val="0"/>
          <w:marTop w:val="0"/>
          <w:marBottom w:val="0"/>
          <w:divBdr>
            <w:top w:val="none" w:sz="0" w:space="0" w:color="auto"/>
            <w:left w:val="none" w:sz="0" w:space="0" w:color="auto"/>
            <w:bottom w:val="none" w:sz="0" w:space="0" w:color="auto"/>
            <w:right w:val="none" w:sz="0" w:space="0" w:color="auto"/>
          </w:divBdr>
        </w:div>
        <w:div w:id="2116903871">
          <w:marLeft w:val="0"/>
          <w:marRight w:val="0"/>
          <w:marTop w:val="0"/>
          <w:marBottom w:val="0"/>
          <w:divBdr>
            <w:top w:val="none" w:sz="0" w:space="0" w:color="auto"/>
            <w:left w:val="none" w:sz="0" w:space="0" w:color="auto"/>
            <w:bottom w:val="none" w:sz="0" w:space="0" w:color="auto"/>
            <w:right w:val="none" w:sz="0" w:space="0" w:color="auto"/>
          </w:divBdr>
          <w:divsChild>
            <w:div w:id="238372329">
              <w:marLeft w:val="0"/>
              <w:marRight w:val="0"/>
              <w:marTop w:val="0"/>
              <w:marBottom w:val="0"/>
              <w:divBdr>
                <w:top w:val="none" w:sz="0" w:space="0" w:color="auto"/>
                <w:left w:val="none" w:sz="0" w:space="0" w:color="auto"/>
                <w:bottom w:val="none" w:sz="0" w:space="0" w:color="auto"/>
                <w:right w:val="none" w:sz="0" w:space="0" w:color="auto"/>
              </w:divBdr>
            </w:div>
            <w:div w:id="348022931">
              <w:marLeft w:val="0"/>
              <w:marRight w:val="0"/>
              <w:marTop w:val="0"/>
              <w:marBottom w:val="0"/>
              <w:divBdr>
                <w:top w:val="none" w:sz="0" w:space="0" w:color="auto"/>
                <w:left w:val="none" w:sz="0" w:space="0" w:color="auto"/>
                <w:bottom w:val="none" w:sz="0" w:space="0" w:color="auto"/>
                <w:right w:val="none" w:sz="0" w:space="0" w:color="auto"/>
              </w:divBdr>
            </w:div>
            <w:div w:id="883104179">
              <w:marLeft w:val="0"/>
              <w:marRight w:val="0"/>
              <w:marTop w:val="0"/>
              <w:marBottom w:val="0"/>
              <w:divBdr>
                <w:top w:val="none" w:sz="0" w:space="0" w:color="auto"/>
                <w:left w:val="none" w:sz="0" w:space="0" w:color="auto"/>
                <w:bottom w:val="none" w:sz="0" w:space="0" w:color="auto"/>
                <w:right w:val="none" w:sz="0" w:space="0" w:color="auto"/>
              </w:divBdr>
            </w:div>
            <w:div w:id="1470778939">
              <w:marLeft w:val="0"/>
              <w:marRight w:val="0"/>
              <w:marTop w:val="0"/>
              <w:marBottom w:val="0"/>
              <w:divBdr>
                <w:top w:val="none" w:sz="0" w:space="0" w:color="auto"/>
                <w:left w:val="none" w:sz="0" w:space="0" w:color="auto"/>
                <w:bottom w:val="none" w:sz="0" w:space="0" w:color="auto"/>
                <w:right w:val="none" w:sz="0" w:space="0" w:color="auto"/>
              </w:divBdr>
            </w:div>
            <w:div w:id="1773627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51558">
      <w:bodyDiv w:val="1"/>
      <w:marLeft w:val="0"/>
      <w:marRight w:val="0"/>
      <w:marTop w:val="0"/>
      <w:marBottom w:val="0"/>
      <w:divBdr>
        <w:top w:val="none" w:sz="0" w:space="0" w:color="auto"/>
        <w:left w:val="none" w:sz="0" w:space="0" w:color="auto"/>
        <w:bottom w:val="none" w:sz="0" w:space="0" w:color="auto"/>
        <w:right w:val="none" w:sz="0" w:space="0" w:color="auto"/>
      </w:divBdr>
    </w:div>
    <w:div w:id="60107892">
      <w:bodyDiv w:val="1"/>
      <w:marLeft w:val="0"/>
      <w:marRight w:val="0"/>
      <w:marTop w:val="0"/>
      <w:marBottom w:val="0"/>
      <w:divBdr>
        <w:top w:val="none" w:sz="0" w:space="0" w:color="auto"/>
        <w:left w:val="none" w:sz="0" w:space="0" w:color="auto"/>
        <w:bottom w:val="none" w:sz="0" w:space="0" w:color="auto"/>
        <w:right w:val="none" w:sz="0" w:space="0" w:color="auto"/>
      </w:divBdr>
      <w:divsChild>
        <w:div w:id="1200315996">
          <w:marLeft w:val="0"/>
          <w:marRight w:val="0"/>
          <w:marTop w:val="0"/>
          <w:marBottom w:val="0"/>
          <w:divBdr>
            <w:top w:val="none" w:sz="0" w:space="0" w:color="auto"/>
            <w:left w:val="none" w:sz="0" w:space="0" w:color="auto"/>
            <w:bottom w:val="none" w:sz="0" w:space="0" w:color="auto"/>
            <w:right w:val="none" w:sz="0" w:space="0" w:color="auto"/>
          </w:divBdr>
        </w:div>
      </w:divsChild>
    </w:div>
    <w:div w:id="84960014">
      <w:bodyDiv w:val="1"/>
      <w:marLeft w:val="0"/>
      <w:marRight w:val="0"/>
      <w:marTop w:val="0"/>
      <w:marBottom w:val="0"/>
      <w:divBdr>
        <w:top w:val="none" w:sz="0" w:space="0" w:color="auto"/>
        <w:left w:val="none" w:sz="0" w:space="0" w:color="auto"/>
        <w:bottom w:val="none" w:sz="0" w:space="0" w:color="auto"/>
        <w:right w:val="none" w:sz="0" w:space="0" w:color="auto"/>
      </w:divBdr>
      <w:divsChild>
        <w:div w:id="25564305">
          <w:marLeft w:val="0"/>
          <w:marRight w:val="0"/>
          <w:marTop w:val="0"/>
          <w:marBottom w:val="0"/>
          <w:divBdr>
            <w:top w:val="none" w:sz="0" w:space="0" w:color="auto"/>
            <w:left w:val="none" w:sz="0" w:space="0" w:color="auto"/>
            <w:bottom w:val="none" w:sz="0" w:space="0" w:color="auto"/>
            <w:right w:val="none" w:sz="0" w:space="0" w:color="auto"/>
          </w:divBdr>
          <w:divsChild>
            <w:div w:id="852836537">
              <w:marLeft w:val="0"/>
              <w:marRight w:val="0"/>
              <w:marTop w:val="0"/>
              <w:marBottom w:val="0"/>
              <w:divBdr>
                <w:top w:val="none" w:sz="0" w:space="0" w:color="auto"/>
                <w:left w:val="none" w:sz="0" w:space="0" w:color="auto"/>
                <w:bottom w:val="none" w:sz="0" w:space="0" w:color="auto"/>
                <w:right w:val="none" w:sz="0" w:space="0" w:color="auto"/>
              </w:divBdr>
            </w:div>
            <w:div w:id="1979340277">
              <w:marLeft w:val="0"/>
              <w:marRight w:val="0"/>
              <w:marTop w:val="0"/>
              <w:marBottom w:val="0"/>
              <w:divBdr>
                <w:top w:val="none" w:sz="0" w:space="0" w:color="auto"/>
                <w:left w:val="none" w:sz="0" w:space="0" w:color="auto"/>
                <w:bottom w:val="none" w:sz="0" w:space="0" w:color="auto"/>
                <w:right w:val="none" w:sz="0" w:space="0" w:color="auto"/>
              </w:divBdr>
            </w:div>
          </w:divsChild>
        </w:div>
        <w:div w:id="40515834">
          <w:marLeft w:val="0"/>
          <w:marRight w:val="0"/>
          <w:marTop w:val="0"/>
          <w:marBottom w:val="0"/>
          <w:divBdr>
            <w:top w:val="none" w:sz="0" w:space="0" w:color="auto"/>
            <w:left w:val="none" w:sz="0" w:space="0" w:color="auto"/>
            <w:bottom w:val="none" w:sz="0" w:space="0" w:color="auto"/>
            <w:right w:val="none" w:sz="0" w:space="0" w:color="auto"/>
          </w:divBdr>
          <w:divsChild>
            <w:div w:id="815025644">
              <w:marLeft w:val="0"/>
              <w:marRight w:val="0"/>
              <w:marTop w:val="0"/>
              <w:marBottom w:val="0"/>
              <w:divBdr>
                <w:top w:val="none" w:sz="0" w:space="0" w:color="auto"/>
                <w:left w:val="none" w:sz="0" w:space="0" w:color="auto"/>
                <w:bottom w:val="none" w:sz="0" w:space="0" w:color="auto"/>
                <w:right w:val="none" w:sz="0" w:space="0" w:color="auto"/>
              </w:divBdr>
            </w:div>
            <w:div w:id="1737316355">
              <w:marLeft w:val="0"/>
              <w:marRight w:val="0"/>
              <w:marTop w:val="0"/>
              <w:marBottom w:val="0"/>
              <w:divBdr>
                <w:top w:val="none" w:sz="0" w:space="0" w:color="auto"/>
                <w:left w:val="none" w:sz="0" w:space="0" w:color="auto"/>
                <w:bottom w:val="none" w:sz="0" w:space="0" w:color="auto"/>
                <w:right w:val="none" w:sz="0" w:space="0" w:color="auto"/>
              </w:divBdr>
            </w:div>
          </w:divsChild>
        </w:div>
        <w:div w:id="72121041">
          <w:marLeft w:val="0"/>
          <w:marRight w:val="0"/>
          <w:marTop w:val="0"/>
          <w:marBottom w:val="0"/>
          <w:divBdr>
            <w:top w:val="none" w:sz="0" w:space="0" w:color="auto"/>
            <w:left w:val="none" w:sz="0" w:space="0" w:color="auto"/>
            <w:bottom w:val="none" w:sz="0" w:space="0" w:color="auto"/>
            <w:right w:val="none" w:sz="0" w:space="0" w:color="auto"/>
          </w:divBdr>
          <w:divsChild>
            <w:div w:id="1145469707">
              <w:marLeft w:val="0"/>
              <w:marRight w:val="0"/>
              <w:marTop w:val="0"/>
              <w:marBottom w:val="0"/>
              <w:divBdr>
                <w:top w:val="none" w:sz="0" w:space="0" w:color="auto"/>
                <w:left w:val="none" w:sz="0" w:space="0" w:color="auto"/>
                <w:bottom w:val="none" w:sz="0" w:space="0" w:color="auto"/>
                <w:right w:val="none" w:sz="0" w:space="0" w:color="auto"/>
              </w:divBdr>
            </w:div>
          </w:divsChild>
        </w:div>
        <w:div w:id="178475948">
          <w:marLeft w:val="0"/>
          <w:marRight w:val="0"/>
          <w:marTop w:val="0"/>
          <w:marBottom w:val="0"/>
          <w:divBdr>
            <w:top w:val="none" w:sz="0" w:space="0" w:color="auto"/>
            <w:left w:val="none" w:sz="0" w:space="0" w:color="auto"/>
            <w:bottom w:val="none" w:sz="0" w:space="0" w:color="auto"/>
            <w:right w:val="none" w:sz="0" w:space="0" w:color="auto"/>
          </w:divBdr>
          <w:divsChild>
            <w:div w:id="1870533643">
              <w:marLeft w:val="0"/>
              <w:marRight w:val="0"/>
              <w:marTop w:val="0"/>
              <w:marBottom w:val="0"/>
              <w:divBdr>
                <w:top w:val="none" w:sz="0" w:space="0" w:color="auto"/>
                <w:left w:val="none" w:sz="0" w:space="0" w:color="auto"/>
                <w:bottom w:val="none" w:sz="0" w:space="0" w:color="auto"/>
                <w:right w:val="none" w:sz="0" w:space="0" w:color="auto"/>
              </w:divBdr>
            </w:div>
          </w:divsChild>
        </w:div>
        <w:div w:id="181357743">
          <w:marLeft w:val="0"/>
          <w:marRight w:val="0"/>
          <w:marTop w:val="0"/>
          <w:marBottom w:val="0"/>
          <w:divBdr>
            <w:top w:val="none" w:sz="0" w:space="0" w:color="auto"/>
            <w:left w:val="none" w:sz="0" w:space="0" w:color="auto"/>
            <w:bottom w:val="none" w:sz="0" w:space="0" w:color="auto"/>
            <w:right w:val="none" w:sz="0" w:space="0" w:color="auto"/>
          </w:divBdr>
          <w:divsChild>
            <w:div w:id="1317566930">
              <w:marLeft w:val="0"/>
              <w:marRight w:val="0"/>
              <w:marTop w:val="0"/>
              <w:marBottom w:val="0"/>
              <w:divBdr>
                <w:top w:val="none" w:sz="0" w:space="0" w:color="auto"/>
                <w:left w:val="none" w:sz="0" w:space="0" w:color="auto"/>
                <w:bottom w:val="none" w:sz="0" w:space="0" w:color="auto"/>
                <w:right w:val="none" w:sz="0" w:space="0" w:color="auto"/>
              </w:divBdr>
            </w:div>
            <w:div w:id="2107650374">
              <w:marLeft w:val="0"/>
              <w:marRight w:val="0"/>
              <w:marTop w:val="0"/>
              <w:marBottom w:val="0"/>
              <w:divBdr>
                <w:top w:val="none" w:sz="0" w:space="0" w:color="auto"/>
                <w:left w:val="none" w:sz="0" w:space="0" w:color="auto"/>
                <w:bottom w:val="none" w:sz="0" w:space="0" w:color="auto"/>
                <w:right w:val="none" w:sz="0" w:space="0" w:color="auto"/>
              </w:divBdr>
            </w:div>
          </w:divsChild>
        </w:div>
        <w:div w:id="272446112">
          <w:marLeft w:val="0"/>
          <w:marRight w:val="0"/>
          <w:marTop w:val="0"/>
          <w:marBottom w:val="0"/>
          <w:divBdr>
            <w:top w:val="none" w:sz="0" w:space="0" w:color="auto"/>
            <w:left w:val="none" w:sz="0" w:space="0" w:color="auto"/>
            <w:bottom w:val="none" w:sz="0" w:space="0" w:color="auto"/>
            <w:right w:val="none" w:sz="0" w:space="0" w:color="auto"/>
          </w:divBdr>
          <w:divsChild>
            <w:div w:id="382873220">
              <w:marLeft w:val="0"/>
              <w:marRight w:val="0"/>
              <w:marTop w:val="0"/>
              <w:marBottom w:val="0"/>
              <w:divBdr>
                <w:top w:val="none" w:sz="0" w:space="0" w:color="auto"/>
                <w:left w:val="none" w:sz="0" w:space="0" w:color="auto"/>
                <w:bottom w:val="none" w:sz="0" w:space="0" w:color="auto"/>
                <w:right w:val="none" w:sz="0" w:space="0" w:color="auto"/>
              </w:divBdr>
            </w:div>
          </w:divsChild>
        </w:div>
        <w:div w:id="278731497">
          <w:marLeft w:val="0"/>
          <w:marRight w:val="0"/>
          <w:marTop w:val="0"/>
          <w:marBottom w:val="0"/>
          <w:divBdr>
            <w:top w:val="none" w:sz="0" w:space="0" w:color="auto"/>
            <w:left w:val="none" w:sz="0" w:space="0" w:color="auto"/>
            <w:bottom w:val="none" w:sz="0" w:space="0" w:color="auto"/>
            <w:right w:val="none" w:sz="0" w:space="0" w:color="auto"/>
          </w:divBdr>
          <w:divsChild>
            <w:div w:id="220210172">
              <w:marLeft w:val="0"/>
              <w:marRight w:val="0"/>
              <w:marTop w:val="0"/>
              <w:marBottom w:val="0"/>
              <w:divBdr>
                <w:top w:val="none" w:sz="0" w:space="0" w:color="auto"/>
                <w:left w:val="none" w:sz="0" w:space="0" w:color="auto"/>
                <w:bottom w:val="none" w:sz="0" w:space="0" w:color="auto"/>
                <w:right w:val="none" w:sz="0" w:space="0" w:color="auto"/>
              </w:divBdr>
            </w:div>
            <w:div w:id="800731271">
              <w:marLeft w:val="0"/>
              <w:marRight w:val="0"/>
              <w:marTop w:val="0"/>
              <w:marBottom w:val="0"/>
              <w:divBdr>
                <w:top w:val="none" w:sz="0" w:space="0" w:color="auto"/>
                <w:left w:val="none" w:sz="0" w:space="0" w:color="auto"/>
                <w:bottom w:val="none" w:sz="0" w:space="0" w:color="auto"/>
                <w:right w:val="none" w:sz="0" w:space="0" w:color="auto"/>
              </w:divBdr>
            </w:div>
            <w:div w:id="804080072">
              <w:marLeft w:val="0"/>
              <w:marRight w:val="0"/>
              <w:marTop w:val="0"/>
              <w:marBottom w:val="0"/>
              <w:divBdr>
                <w:top w:val="none" w:sz="0" w:space="0" w:color="auto"/>
                <w:left w:val="none" w:sz="0" w:space="0" w:color="auto"/>
                <w:bottom w:val="none" w:sz="0" w:space="0" w:color="auto"/>
                <w:right w:val="none" w:sz="0" w:space="0" w:color="auto"/>
              </w:divBdr>
            </w:div>
          </w:divsChild>
        </w:div>
        <w:div w:id="302345760">
          <w:marLeft w:val="0"/>
          <w:marRight w:val="0"/>
          <w:marTop w:val="0"/>
          <w:marBottom w:val="0"/>
          <w:divBdr>
            <w:top w:val="none" w:sz="0" w:space="0" w:color="auto"/>
            <w:left w:val="none" w:sz="0" w:space="0" w:color="auto"/>
            <w:bottom w:val="none" w:sz="0" w:space="0" w:color="auto"/>
            <w:right w:val="none" w:sz="0" w:space="0" w:color="auto"/>
          </w:divBdr>
          <w:divsChild>
            <w:div w:id="1662349844">
              <w:marLeft w:val="0"/>
              <w:marRight w:val="0"/>
              <w:marTop w:val="0"/>
              <w:marBottom w:val="0"/>
              <w:divBdr>
                <w:top w:val="none" w:sz="0" w:space="0" w:color="auto"/>
                <w:left w:val="none" w:sz="0" w:space="0" w:color="auto"/>
                <w:bottom w:val="none" w:sz="0" w:space="0" w:color="auto"/>
                <w:right w:val="none" w:sz="0" w:space="0" w:color="auto"/>
              </w:divBdr>
            </w:div>
            <w:div w:id="2127573879">
              <w:marLeft w:val="0"/>
              <w:marRight w:val="0"/>
              <w:marTop w:val="0"/>
              <w:marBottom w:val="0"/>
              <w:divBdr>
                <w:top w:val="none" w:sz="0" w:space="0" w:color="auto"/>
                <w:left w:val="none" w:sz="0" w:space="0" w:color="auto"/>
                <w:bottom w:val="none" w:sz="0" w:space="0" w:color="auto"/>
                <w:right w:val="none" w:sz="0" w:space="0" w:color="auto"/>
              </w:divBdr>
            </w:div>
          </w:divsChild>
        </w:div>
        <w:div w:id="525949044">
          <w:marLeft w:val="0"/>
          <w:marRight w:val="0"/>
          <w:marTop w:val="0"/>
          <w:marBottom w:val="0"/>
          <w:divBdr>
            <w:top w:val="none" w:sz="0" w:space="0" w:color="auto"/>
            <w:left w:val="none" w:sz="0" w:space="0" w:color="auto"/>
            <w:bottom w:val="none" w:sz="0" w:space="0" w:color="auto"/>
            <w:right w:val="none" w:sz="0" w:space="0" w:color="auto"/>
          </w:divBdr>
          <w:divsChild>
            <w:div w:id="100685440">
              <w:marLeft w:val="0"/>
              <w:marRight w:val="0"/>
              <w:marTop w:val="0"/>
              <w:marBottom w:val="0"/>
              <w:divBdr>
                <w:top w:val="none" w:sz="0" w:space="0" w:color="auto"/>
                <w:left w:val="none" w:sz="0" w:space="0" w:color="auto"/>
                <w:bottom w:val="none" w:sz="0" w:space="0" w:color="auto"/>
                <w:right w:val="none" w:sz="0" w:space="0" w:color="auto"/>
              </w:divBdr>
            </w:div>
            <w:div w:id="867987754">
              <w:marLeft w:val="0"/>
              <w:marRight w:val="0"/>
              <w:marTop w:val="0"/>
              <w:marBottom w:val="0"/>
              <w:divBdr>
                <w:top w:val="none" w:sz="0" w:space="0" w:color="auto"/>
                <w:left w:val="none" w:sz="0" w:space="0" w:color="auto"/>
                <w:bottom w:val="none" w:sz="0" w:space="0" w:color="auto"/>
                <w:right w:val="none" w:sz="0" w:space="0" w:color="auto"/>
              </w:divBdr>
            </w:div>
          </w:divsChild>
        </w:div>
        <w:div w:id="553273022">
          <w:marLeft w:val="0"/>
          <w:marRight w:val="0"/>
          <w:marTop w:val="0"/>
          <w:marBottom w:val="0"/>
          <w:divBdr>
            <w:top w:val="none" w:sz="0" w:space="0" w:color="auto"/>
            <w:left w:val="none" w:sz="0" w:space="0" w:color="auto"/>
            <w:bottom w:val="none" w:sz="0" w:space="0" w:color="auto"/>
            <w:right w:val="none" w:sz="0" w:space="0" w:color="auto"/>
          </w:divBdr>
          <w:divsChild>
            <w:div w:id="92438094">
              <w:marLeft w:val="0"/>
              <w:marRight w:val="0"/>
              <w:marTop w:val="0"/>
              <w:marBottom w:val="0"/>
              <w:divBdr>
                <w:top w:val="none" w:sz="0" w:space="0" w:color="auto"/>
                <w:left w:val="none" w:sz="0" w:space="0" w:color="auto"/>
                <w:bottom w:val="none" w:sz="0" w:space="0" w:color="auto"/>
                <w:right w:val="none" w:sz="0" w:space="0" w:color="auto"/>
              </w:divBdr>
            </w:div>
          </w:divsChild>
        </w:div>
        <w:div w:id="559098182">
          <w:marLeft w:val="0"/>
          <w:marRight w:val="0"/>
          <w:marTop w:val="0"/>
          <w:marBottom w:val="0"/>
          <w:divBdr>
            <w:top w:val="none" w:sz="0" w:space="0" w:color="auto"/>
            <w:left w:val="none" w:sz="0" w:space="0" w:color="auto"/>
            <w:bottom w:val="none" w:sz="0" w:space="0" w:color="auto"/>
            <w:right w:val="none" w:sz="0" w:space="0" w:color="auto"/>
          </w:divBdr>
          <w:divsChild>
            <w:div w:id="1876893585">
              <w:marLeft w:val="0"/>
              <w:marRight w:val="0"/>
              <w:marTop w:val="0"/>
              <w:marBottom w:val="0"/>
              <w:divBdr>
                <w:top w:val="none" w:sz="0" w:space="0" w:color="auto"/>
                <w:left w:val="none" w:sz="0" w:space="0" w:color="auto"/>
                <w:bottom w:val="none" w:sz="0" w:space="0" w:color="auto"/>
                <w:right w:val="none" w:sz="0" w:space="0" w:color="auto"/>
              </w:divBdr>
            </w:div>
          </w:divsChild>
        </w:div>
        <w:div w:id="886993674">
          <w:marLeft w:val="0"/>
          <w:marRight w:val="0"/>
          <w:marTop w:val="0"/>
          <w:marBottom w:val="0"/>
          <w:divBdr>
            <w:top w:val="none" w:sz="0" w:space="0" w:color="auto"/>
            <w:left w:val="none" w:sz="0" w:space="0" w:color="auto"/>
            <w:bottom w:val="none" w:sz="0" w:space="0" w:color="auto"/>
            <w:right w:val="none" w:sz="0" w:space="0" w:color="auto"/>
          </w:divBdr>
          <w:divsChild>
            <w:div w:id="1860851462">
              <w:marLeft w:val="0"/>
              <w:marRight w:val="0"/>
              <w:marTop w:val="0"/>
              <w:marBottom w:val="0"/>
              <w:divBdr>
                <w:top w:val="none" w:sz="0" w:space="0" w:color="auto"/>
                <w:left w:val="none" w:sz="0" w:space="0" w:color="auto"/>
                <w:bottom w:val="none" w:sz="0" w:space="0" w:color="auto"/>
                <w:right w:val="none" w:sz="0" w:space="0" w:color="auto"/>
              </w:divBdr>
            </w:div>
          </w:divsChild>
        </w:div>
        <w:div w:id="950238349">
          <w:marLeft w:val="0"/>
          <w:marRight w:val="0"/>
          <w:marTop w:val="0"/>
          <w:marBottom w:val="0"/>
          <w:divBdr>
            <w:top w:val="none" w:sz="0" w:space="0" w:color="auto"/>
            <w:left w:val="none" w:sz="0" w:space="0" w:color="auto"/>
            <w:bottom w:val="none" w:sz="0" w:space="0" w:color="auto"/>
            <w:right w:val="none" w:sz="0" w:space="0" w:color="auto"/>
          </w:divBdr>
          <w:divsChild>
            <w:div w:id="1481534476">
              <w:marLeft w:val="0"/>
              <w:marRight w:val="0"/>
              <w:marTop w:val="0"/>
              <w:marBottom w:val="0"/>
              <w:divBdr>
                <w:top w:val="none" w:sz="0" w:space="0" w:color="auto"/>
                <w:left w:val="none" w:sz="0" w:space="0" w:color="auto"/>
                <w:bottom w:val="none" w:sz="0" w:space="0" w:color="auto"/>
                <w:right w:val="none" w:sz="0" w:space="0" w:color="auto"/>
              </w:divBdr>
            </w:div>
          </w:divsChild>
        </w:div>
        <w:div w:id="975183259">
          <w:marLeft w:val="0"/>
          <w:marRight w:val="0"/>
          <w:marTop w:val="0"/>
          <w:marBottom w:val="0"/>
          <w:divBdr>
            <w:top w:val="none" w:sz="0" w:space="0" w:color="auto"/>
            <w:left w:val="none" w:sz="0" w:space="0" w:color="auto"/>
            <w:bottom w:val="none" w:sz="0" w:space="0" w:color="auto"/>
            <w:right w:val="none" w:sz="0" w:space="0" w:color="auto"/>
          </w:divBdr>
          <w:divsChild>
            <w:div w:id="1377973063">
              <w:marLeft w:val="0"/>
              <w:marRight w:val="0"/>
              <w:marTop w:val="0"/>
              <w:marBottom w:val="0"/>
              <w:divBdr>
                <w:top w:val="none" w:sz="0" w:space="0" w:color="auto"/>
                <w:left w:val="none" w:sz="0" w:space="0" w:color="auto"/>
                <w:bottom w:val="none" w:sz="0" w:space="0" w:color="auto"/>
                <w:right w:val="none" w:sz="0" w:space="0" w:color="auto"/>
              </w:divBdr>
            </w:div>
          </w:divsChild>
        </w:div>
        <w:div w:id="988636999">
          <w:marLeft w:val="0"/>
          <w:marRight w:val="0"/>
          <w:marTop w:val="0"/>
          <w:marBottom w:val="0"/>
          <w:divBdr>
            <w:top w:val="none" w:sz="0" w:space="0" w:color="auto"/>
            <w:left w:val="none" w:sz="0" w:space="0" w:color="auto"/>
            <w:bottom w:val="none" w:sz="0" w:space="0" w:color="auto"/>
            <w:right w:val="none" w:sz="0" w:space="0" w:color="auto"/>
          </w:divBdr>
          <w:divsChild>
            <w:div w:id="517739086">
              <w:marLeft w:val="0"/>
              <w:marRight w:val="0"/>
              <w:marTop w:val="0"/>
              <w:marBottom w:val="0"/>
              <w:divBdr>
                <w:top w:val="none" w:sz="0" w:space="0" w:color="auto"/>
                <w:left w:val="none" w:sz="0" w:space="0" w:color="auto"/>
                <w:bottom w:val="none" w:sz="0" w:space="0" w:color="auto"/>
                <w:right w:val="none" w:sz="0" w:space="0" w:color="auto"/>
              </w:divBdr>
            </w:div>
          </w:divsChild>
        </w:div>
        <w:div w:id="1004939022">
          <w:marLeft w:val="0"/>
          <w:marRight w:val="0"/>
          <w:marTop w:val="0"/>
          <w:marBottom w:val="0"/>
          <w:divBdr>
            <w:top w:val="none" w:sz="0" w:space="0" w:color="auto"/>
            <w:left w:val="none" w:sz="0" w:space="0" w:color="auto"/>
            <w:bottom w:val="none" w:sz="0" w:space="0" w:color="auto"/>
            <w:right w:val="none" w:sz="0" w:space="0" w:color="auto"/>
          </w:divBdr>
          <w:divsChild>
            <w:div w:id="47077414">
              <w:marLeft w:val="0"/>
              <w:marRight w:val="0"/>
              <w:marTop w:val="0"/>
              <w:marBottom w:val="0"/>
              <w:divBdr>
                <w:top w:val="none" w:sz="0" w:space="0" w:color="auto"/>
                <w:left w:val="none" w:sz="0" w:space="0" w:color="auto"/>
                <w:bottom w:val="none" w:sz="0" w:space="0" w:color="auto"/>
                <w:right w:val="none" w:sz="0" w:space="0" w:color="auto"/>
              </w:divBdr>
            </w:div>
          </w:divsChild>
        </w:div>
        <w:div w:id="1068041448">
          <w:marLeft w:val="0"/>
          <w:marRight w:val="0"/>
          <w:marTop w:val="0"/>
          <w:marBottom w:val="0"/>
          <w:divBdr>
            <w:top w:val="none" w:sz="0" w:space="0" w:color="auto"/>
            <w:left w:val="none" w:sz="0" w:space="0" w:color="auto"/>
            <w:bottom w:val="none" w:sz="0" w:space="0" w:color="auto"/>
            <w:right w:val="none" w:sz="0" w:space="0" w:color="auto"/>
          </w:divBdr>
          <w:divsChild>
            <w:div w:id="174540746">
              <w:marLeft w:val="0"/>
              <w:marRight w:val="0"/>
              <w:marTop w:val="0"/>
              <w:marBottom w:val="0"/>
              <w:divBdr>
                <w:top w:val="none" w:sz="0" w:space="0" w:color="auto"/>
                <w:left w:val="none" w:sz="0" w:space="0" w:color="auto"/>
                <w:bottom w:val="none" w:sz="0" w:space="0" w:color="auto"/>
                <w:right w:val="none" w:sz="0" w:space="0" w:color="auto"/>
              </w:divBdr>
            </w:div>
            <w:div w:id="1404524023">
              <w:marLeft w:val="0"/>
              <w:marRight w:val="0"/>
              <w:marTop w:val="0"/>
              <w:marBottom w:val="0"/>
              <w:divBdr>
                <w:top w:val="none" w:sz="0" w:space="0" w:color="auto"/>
                <w:left w:val="none" w:sz="0" w:space="0" w:color="auto"/>
                <w:bottom w:val="none" w:sz="0" w:space="0" w:color="auto"/>
                <w:right w:val="none" w:sz="0" w:space="0" w:color="auto"/>
              </w:divBdr>
            </w:div>
          </w:divsChild>
        </w:div>
        <w:div w:id="1075085307">
          <w:marLeft w:val="0"/>
          <w:marRight w:val="0"/>
          <w:marTop w:val="0"/>
          <w:marBottom w:val="0"/>
          <w:divBdr>
            <w:top w:val="none" w:sz="0" w:space="0" w:color="auto"/>
            <w:left w:val="none" w:sz="0" w:space="0" w:color="auto"/>
            <w:bottom w:val="none" w:sz="0" w:space="0" w:color="auto"/>
            <w:right w:val="none" w:sz="0" w:space="0" w:color="auto"/>
          </w:divBdr>
          <w:divsChild>
            <w:div w:id="1326401256">
              <w:marLeft w:val="0"/>
              <w:marRight w:val="0"/>
              <w:marTop w:val="0"/>
              <w:marBottom w:val="0"/>
              <w:divBdr>
                <w:top w:val="none" w:sz="0" w:space="0" w:color="auto"/>
                <w:left w:val="none" w:sz="0" w:space="0" w:color="auto"/>
                <w:bottom w:val="none" w:sz="0" w:space="0" w:color="auto"/>
                <w:right w:val="none" w:sz="0" w:space="0" w:color="auto"/>
              </w:divBdr>
            </w:div>
          </w:divsChild>
        </w:div>
        <w:div w:id="1131509614">
          <w:marLeft w:val="0"/>
          <w:marRight w:val="0"/>
          <w:marTop w:val="0"/>
          <w:marBottom w:val="0"/>
          <w:divBdr>
            <w:top w:val="none" w:sz="0" w:space="0" w:color="auto"/>
            <w:left w:val="none" w:sz="0" w:space="0" w:color="auto"/>
            <w:bottom w:val="none" w:sz="0" w:space="0" w:color="auto"/>
            <w:right w:val="none" w:sz="0" w:space="0" w:color="auto"/>
          </w:divBdr>
          <w:divsChild>
            <w:div w:id="378361206">
              <w:marLeft w:val="0"/>
              <w:marRight w:val="0"/>
              <w:marTop w:val="0"/>
              <w:marBottom w:val="0"/>
              <w:divBdr>
                <w:top w:val="none" w:sz="0" w:space="0" w:color="auto"/>
                <w:left w:val="none" w:sz="0" w:space="0" w:color="auto"/>
                <w:bottom w:val="none" w:sz="0" w:space="0" w:color="auto"/>
                <w:right w:val="none" w:sz="0" w:space="0" w:color="auto"/>
              </w:divBdr>
            </w:div>
          </w:divsChild>
        </w:div>
        <w:div w:id="1167599334">
          <w:marLeft w:val="0"/>
          <w:marRight w:val="0"/>
          <w:marTop w:val="0"/>
          <w:marBottom w:val="0"/>
          <w:divBdr>
            <w:top w:val="none" w:sz="0" w:space="0" w:color="auto"/>
            <w:left w:val="none" w:sz="0" w:space="0" w:color="auto"/>
            <w:bottom w:val="none" w:sz="0" w:space="0" w:color="auto"/>
            <w:right w:val="none" w:sz="0" w:space="0" w:color="auto"/>
          </w:divBdr>
          <w:divsChild>
            <w:div w:id="207037421">
              <w:marLeft w:val="0"/>
              <w:marRight w:val="0"/>
              <w:marTop w:val="0"/>
              <w:marBottom w:val="0"/>
              <w:divBdr>
                <w:top w:val="none" w:sz="0" w:space="0" w:color="auto"/>
                <w:left w:val="none" w:sz="0" w:space="0" w:color="auto"/>
                <w:bottom w:val="none" w:sz="0" w:space="0" w:color="auto"/>
                <w:right w:val="none" w:sz="0" w:space="0" w:color="auto"/>
              </w:divBdr>
            </w:div>
          </w:divsChild>
        </w:div>
        <w:div w:id="1462772305">
          <w:marLeft w:val="0"/>
          <w:marRight w:val="0"/>
          <w:marTop w:val="0"/>
          <w:marBottom w:val="0"/>
          <w:divBdr>
            <w:top w:val="none" w:sz="0" w:space="0" w:color="auto"/>
            <w:left w:val="none" w:sz="0" w:space="0" w:color="auto"/>
            <w:bottom w:val="none" w:sz="0" w:space="0" w:color="auto"/>
            <w:right w:val="none" w:sz="0" w:space="0" w:color="auto"/>
          </w:divBdr>
          <w:divsChild>
            <w:div w:id="1176505057">
              <w:marLeft w:val="0"/>
              <w:marRight w:val="0"/>
              <w:marTop w:val="0"/>
              <w:marBottom w:val="0"/>
              <w:divBdr>
                <w:top w:val="none" w:sz="0" w:space="0" w:color="auto"/>
                <w:left w:val="none" w:sz="0" w:space="0" w:color="auto"/>
                <w:bottom w:val="none" w:sz="0" w:space="0" w:color="auto"/>
                <w:right w:val="none" w:sz="0" w:space="0" w:color="auto"/>
              </w:divBdr>
            </w:div>
          </w:divsChild>
        </w:div>
        <w:div w:id="1478689447">
          <w:marLeft w:val="0"/>
          <w:marRight w:val="0"/>
          <w:marTop w:val="0"/>
          <w:marBottom w:val="0"/>
          <w:divBdr>
            <w:top w:val="none" w:sz="0" w:space="0" w:color="auto"/>
            <w:left w:val="none" w:sz="0" w:space="0" w:color="auto"/>
            <w:bottom w:val="none" w:sz="0" w:space="0" w:color="auto"/>
            <w:right w:val="none" w:sz="0" w:space="0" w:color="auto"/>
          </w:divBdr>
          <w:divsChild>
            <w:div w:id="1952206749">
              <w:marLeft w:val="0"/>
              <w:marRight w:val="0"/>
              <w:marTop w:val="0"/>
              <w:marBottom w:val="0"/>
              <w:divBdr>
                <w:top w:val="none" w:sz="0" w:space="0" w:color="auto"/>
                <w:left w:val="none" w:sz="0" w:space="0" w:color="auto"/>
                <w:bottom w:val="none" w:sz="0" w:space="0" w:color="auto"/>
                <w:right w:val="none" w:sz="0" w:space="0" w:color="auto"/>
              </w:divBdr>
            </w:div>
          </w:divsChild>
        </w:div>
        <w:div w:id="1526016295">
          <w:marLeft w:val="0"/>
          <w:marRight w:val="0"/>
          <w:marTop w:val="0"/>
          <w:marBottom w:val="0"/>
          <w:divBdr>
            <w:top w:val="none" w:sz="0" w:space="0" w:color="auto"/>
            <w:left w:val="none" w:sz="0" w:space="0" w:color="auto"/>
            <w:bottom w:val="none" w:sz="0" w:space="0" w:color="auto"/>
            <w:right w:val="none" w:sz="0" w:space="0" w:color="auto"/>
          </w:divBdr>
          <w:divsChild>
            <w:div w:id="648175078">
              <w:marLeft w:val="0"/>
              <w:marRight w:val="0"/>
              <w:marTop w:val="0"/>
              <w:marBottom w:val="0"/>
              <w:divBdr>
                <w:top w:val="none" w:sz="0" w:space="0" w:color="auto"/>
                <w:left w:val="none" w:sz="0" w:space="0" w:color="auto"/>
                <w:bottom w:val="none" w:sz="0" w:space="0" w:color="auto"/>
                <w:right w:val="none" w:sz="0" w:space="0" w:color="auto"/>
              </w:divBdr>
            </w:div>
          </w:divsChild>
        </w:div>
        <w:div w:id="1589188619">
          <w:marLeft w:val="0"/>
          <w:marRight w:val="0"/>
          <w:marTop w:val="0"/>
          <w:marBottom w:val="0"/>
          <w:divBdr>
            <w:top w:val="none" w:sz="0" w:space="0" w:color="auto"/>
            <w:left w:val="none" w:sz="0" w:space="0" w:color="auto"/>
            <w:bottom w:val="none" w:sz="0" w:space="0" w:color="auto"/>
            <w:right w:val="none" w:sz="0" w:space="0" w:color="auto"/>
          </w:divBdr>
          <w:divsChild>
            <w:div w:id="442577492">
              <w:marLeft w:val="0"/>
              <w:marRight w:val="0"/>
              <w:marTop w:val="0"/>
              <w:marBottom w:val="0"/>
              <w:divBdr>
                <w:top w:val="none" w:sz="0" w:space="0" w:color="auto"/>
                <w:left w:val="none" w:sz="0" w:space="0" w:color="auto"/>
                <w:bottom w:val="none" w:sz="0" w:space="0" w:color="auto"/>
                <w:right w:val="none" w:sz="0" w:space="0" w:color="auto"/>
              </w:divBdr>
            </w:div>
            <w:div w:id="1326204216">
              <w:marLeft w:val="0"/>
              <w:marRight w:val="0"/>
              <w:marTop w:val="0"/>
              <w:marBottom w:val="0"/>
              <w:divBdr>
                <w:top w:val="none" w:sz="0" w:space="0" w:color="auto"/>
                <w:left w:val="none" w:sz="0" w:space="0" w:color="auto"/>
                <w:bottom w:val="none" w:sz="0" w:space="0" w:color="auto"/>
                <w:right w:val="none" w:sz="0" w:space="0" w:color="auto"/>
              </w:divBdr>
            </w:div>
          </w:divsChild>
        </w:div>
        <w:div w:id="1630549685">
          <w:marLeft w:val="0"/>
          <w:marRight w:val="0"/>
          <w:marTop w:val="0"/>
          <w:marBottom w:val="0"/>
          <w:divBdr>
            <w:top w:val="none" w:sz="0" w:space="0" w:color="auto"/>
            <w:left w:val="none" w:sz="0" w:space="0" w:color="auto"/>
            <w:bottom w:val="none" w:sz="0" w:space="0" w:color="auto"/>
            <w:right w:val="none" w:sz="0" w:space="0" w:color="auto"/>
          </w:divBdr>
          <w:divsChild>
            <w:div w:id="1416827307">
              <w:marLeft w:val="0"/>
              <w:marRight w:val="0"/>
              <w:marTop w:val="0"/>
              <w:marBottom w:val="0"/>
              <w:divBdr>
                <w:top w:val="none" w:sz="0" w:space="0" w:color="auto"/>
                <w:left w:val="none" w:sz="0" w:space="0" w:color="auto"/>
                <w:bottom w:val="none" w:sz="0" w:space="0" w:color="auto"/>
                <w:right w:val="none" w:sz="0" w:space="0" w:color="auto"/>
              </w:divBdr>
            </w:div>
          </w:divsChild>
        </w:div>
        <w:div w:id="1669560013">
          <w:marLeft w:val="0"/>
          <w:marRight w:val="0"/>
          <w:marTop w:val="0"/>
          <w:marBottom w:val="0"/>
          <w:divBdr>
            <w:top w:val="none" w:sz="0" w:space="0" w:color="auto"/>
            <w:left w:val="none" w:sz="0" w:space="0" w:color="auto"/>
            <w:bottom w:val="none" w:sz="0" w:space="0" w:color="auto"/>
            <w:right w:val="none" w:sz="0" w:space="0" w:color="auto"/>
          </w:divBdr>
          <w:divsChild>
            <w:div w:id="1108894015">
              <w:marLeft w:val="0"/>
              <w:marRight w:val="0"/>
              <w:marTop w:val="0"/>
              <w:marBottom w:val="0"/>
              <w:divBdr>
                <w:top w:val="none" w:sz="0" w:space="0" w:color="auto"/>
                <w:left w:val="none" w:sz="0" w:space="0" w:color="auto"/>
                <w:bottom w:val="none" w:sz="0" w:space="0" w:color="auto"/>
                <w:right w:val="none" w:sz="0" w:space="0" w:color="auto"/>
              </w:divBdr>
            </w:div>
          </w:divsChild>
        </w:div>
        <w:div w:id="1681663322">
          <w:marLeft w:val="0"/>
          <w:marRight w:val="0"/>
          <w:marTop w:val="0"/>
          <w:marBottom w:val="0"/>
          <w:divBdr>
            <w:top w:val="none" w:sz="0" w:space="0" w:color="auto"/>
            <w:left w:val="none" w:sz="0" w:space="0" w:color="auto"/>
            <w:bottom w:val="none" w:sz="0" w:space="0" w:color="auto"/>
            <w:right w:val="none" w:sz="0" w:space="0" w:color="auto"/>
          </w:divBdr>
          <w:divsChild>
            <w:div w:id="836648567">
              <w:marLeft w:val="0"/>
              <w:marRight w:val="0"/>
              <w:marTop w:val="0"/>
              <w:marBottom w:val="0"/>
              <w:divBdr>
                <w:top w:val="none" w:sz="0" w:space="0" w:color="auto"/>
                <w:left w:val="none" w:sz="0" w:space="0" w:color="auto"/>
                <w:bottom w:val="none" w:sz="0" w:space="0" w:color="auto"/>
                <w:right w:val="none" w:sz="0" w:space="0" w:color="auto"/>
              </w:divBdr>
            </w:div>
          </w:divsChild>
        </w:div>
        <w:div w:id="1803382464">
          <w:marLeft w:val="0"/>
          <w:marRight w:val="0"/>
          <w:marTop w:val="0"/>
          <w:marBottom w:val="0"/>
          <w:divBdr>
            <w:top w:val="none" w:sz="0" w:space="0" w:color="auto"/>
            <w:left w:val="none" w:sz="0" w:space="0" w:color="auto"/>
            <w:bottom w:val="none" w:sz="0" w:space="0" w:color="auto"/>
            <w:right w:val="none" w:sz="0" w:space="0" w:color="auto"/>
          </w:divBdr>
          <w:divsChild>
            <w:div w:id="1897934183">
              <w:marLeft w:val="0"/>
              <w:marRight w:val="0"/>
              <w:marTop w:val="0"/>
              <w:marBottom w:val="0"/>
              <w:divBdr>
                <w:top w:val="none" w:sz="0" w:space="0" w:color="auto"/>
                <w:left w:val="none" w:sz="0" w:space="0" w:color="auto"/>
                <w:bottom w:val="none" w:sz="0" w:space="0" w:color="auto"/>
                <w:right w:val="none" w:sz="0" w:space="0" w:color="auto"/>
              </w:divBdr>
            </w:div>
          </w:divsChild>
        </w:div>
        <w:div w:id="1804543288">
          <w:marLeft w:val="0"/>
          <w:marRight w:val="0"/>
          <w:marTop w:val="0"/>
          <w:marBottom w:val="0"/>
          <w:divBdr>
            <w:top w:val="none" w:sz="0" w:space="0" w:color="auto"/>
            <w:left w:val="none" w:sz="0" w:space="0" w:color="auto"/>
            <w:bottom w:val="none" w:sz="0" w:space="0" w:color="auto"/>
            <w:right w:val="none" w:sz="0" w:space="0" w:color="auto"/>
          </w:divBdr>
          <w:divsChild>
            <w:div w:id="1140534174">
              <w:marLeft w:val="0"/>
              <w:marRight w:val="0"/>
              <w:marTop w:val="0"/>
              <w:marBottom w:val="0"/>
              <w:divBdr>
                <w:top w:val="none" w:sz="0" w:space="0" w:color="auto"/>
                <w:left w:val="none" w:sz="0" w:space="0" w:color="auto"/>
                <w:bottom w:val="none" w:sz="0" w:space="0" w:color="auto"/>
                <w:right w:val="none" w:sz="0" w:space="0" w:color="auto"/>
              </w:divBdr>
            </w:div>
          </w:divsChild>
        </w:div>
        <w:div w:id="1848137428">
          <w:marLeft w:val="0"/>
          <w:marRight w:val="0"/>
          <w:marTop w:val="0"/>
          <w:marBottom w:val="0"/>
          <w:divBdr>
            <w:top w:val="none" w:sz="0" w:space="0" w:color="auto"/>
            <w:left w:val="none" w:sz="0" w:space="0" w:color="auto"/>
            <w:bottom w:val="none" w:sz="0" w:space="0" w:color="auto"/>
            <w:right w:val="none" w:sz="0" w:space="0" w:color="auto"/>
          </w:divBdr>
          <w:divsChild>
            <w:div w:id="1740975233">
              <w:marLeft w:val="0"/>
              <w:marRight w:val="0"/>
              <w:marTop w:val="0"/>
              <w:marBottom w:val="0"/>
              <w:divBdr>
                <w:top w:val="none" w:sz="0" w:space="0" w:color="auto"/>
                <w:left w:val="none" w:sz="0" w:space="0" w:color="auto"/>
                <w:bottom w:val="none" w:sz="0" w:space="0" w:color="auto"/>
                <w:right w:val="none" w:sz="0" w:space="0" w:color="auto"/>
              </w:divBdr>
            </w:div>
          </w:divsChild>
        </w:div>
        <w:div w:id="1874725830">
          <w:marLeft w:val="0"/>
          <w:marRight w:val="0"/>
          <w:marTop w:val="0"/>
          <w:marBottom w:val="0"/>
          <w:divBdr>
            <w:top w:val="none" w:sz="0" w:space="0" w:color="auto"/>
            <w:left w:val="none" w:sz="0" w:space="0" w:color="auto"/>
            <w:bottom w:val="none" w:sz="0" w:space="0" w:color="auto"/>
            <w:right w:val="none" w:sz="0" w:space="0" w:color="auto"/>
          </w:divBdr>
          <w:divsChild>
            <w:div w:id="1655639607">
              <w:marLeft w:val="0"/>
              <w:marRight w:val="0"/>
              <w:marTop w:val="0"/>
              <w:marBottom w:val="0"/>
              <w:divBdr>
                <w:top w:val="none" w:sz="0" w:space="0" w:color="auto"/>
                <w:left w:val="none" w:sz="0" w:space="0" w:color="auto"/>
                <w:bottom w:val="none" w:sz="0" w:space="0" w:color="auto"/>
                <w:right w:val="none" w:sz="0" w:space="0" w:color="auto"/>
              </w:divBdr>
            </w:div>
          </w:divsChild>
        </w:div>
        <w:div w:id="1949660883">
          <w:marLeft w:val="0"/>
          <w:marRight w:val="0"/>
          <w:marTop w:val="0"/>
          <w:marBottom w:val="0"/>
          <w:divBdr>
            <w:top w:val="none" w:sz="0" w:space="0" w:color="auto"/>
            <w:left w:val="none" w:sz="0" w:space="0" w:color="auto"/>
            <w:bottom w:val="none" w:sz="0" w:space="0" w:color="auto"/>
            <w:right w:val="none" w:sz="0" w:space="0" w:color="auto"/>
          </w:divBdr>
          <w:divsChild>
            <w:div w:id="1401169682">
              <w:marLeft w:val="0"/>
              <w:marRight w:val="0"/>
              <w:marTop w:val="0"/>
              <w:marBottom w:val="0"/>
              <w:divBdr>
                <w:top w:val="none" w:sz="0" w:space="0" w:color="auto"/>
                <w:left w:val="none" w:sz="0" w:space="0" w:color="auto"/>
                <w:bottom w:val="none" w:sz="0" w:space="0" w:color="auto"/>
                <w:right w:val="none" w:sz="0" w:space="0" w:color="auto"/>
              </w:divBdr>
            </w:div>
            <w:div w:id="2059737423">
              <w:marLeft w:val="0"/>
              <w:marRight w:val="0"/>
              <w:marTop w:val="0"/>
              <w:marBottom w:val="0"/>
              <w:divBdr>
                <w:top w:val="none" w:sz="0" w:space="0" w:color="auto"/>
                <w:left w:val="none" w:sz="0" w:space="0" w:color="auto"/>
                <w:bottom w:val="none" w:sz="0" w:space="0" w:color="auto"/>
                <w:right w:val="none" w:sz="0" w:space="0" w:color="auto"/>
              </w:divBdr>
            </w:div>
          </w:divsChild>
        </w:div>
        <w:div w:id="1988390451">
          <w:marLeft w:val="0"/>
          <w:marRight w:val="0"/>
          <w:marTop w:val="0"/>
          <w:marBottom w:val="0"/>
          <w:divBdr>
            <w:top w:val="none" w:sz="0" w:space="0" w:color="auto"/>
            <w:left w:val="none" w:sz="0" w:space="0" w:color="auto"/>
            <w:bottom w:val="none" w:sz="0" w:space="0" w:color="auto"/>
            <w:right w:val="none" w:sz="0" w:space="0" w:color="auto"/>
          </w:divBdr>
          <w:divsChild>
            <w:div w:id="1499345740">
              <w:marLeft w:val="0"/>
              <w:marRight w:val="0"/>
              <w:marTop w:val="0"/>
              <w:marBottom w:val="0"/>
              <w:divBdr>
                <w:top w:val="none" w:sz="0" w:space="0" w:color="auto"/>
                <w:left w:val="none" w:sz="0" w:space="0" w:color="auto"/>
                <w:bottom w:val="none" w:sz="0" w:space="0" w:color="auto"/>
                <w:right w:val="none" w:sz="0" w:space="0" w:color="auto"/>
              </w:divBdr>
            </w:div>
          </w:divsChild>
        </w:div>
        <w:div w:id="2097021212">
          <w:marLeft w:val="0"/>
          <w:marRight w:val="0"/>
          <w:marTop w:val="0"/>
          <w:marBottom w:val="0"/>
          <w:divBdr>
            <w:top w:val="none" w:sz="0" w:space="0" w:color="auto"/>
            <w:left w:val="none" w:sz="0" w:space="0" w:color="auto"/>
            <w:bottom w:val="none" w:sz="0" w:space="0" w:color="auto"/>
            <w:right w:val="none" w:sz="0" w:space="0" w:color="auto"/>
          </w:divBdr>
          <w:divsChild>
            <w:div w:id="1350255751">
              <w:marLeft w:val="0"/>
              <w:marRight w:val="0"/>
              <w:marTop w:val="0"/>
              <w:marBottom w:val="0"/>
              <w:divBdr>
                <w:top w:val="none" w:sz="0" w:space="0" w:color="auto"/>
                <w:left w:val="none" w:sz="0" w:space="0" w:color="auto"/>
                <w:bottom w:val="none" w:sz="0" w:space="0" w:color="auto"/>
                <w:right w:val="none" w:sz="0" w:space="0" w:color="auto"/>
              </w:divBdr>
            </w:div>
          </w:divsChild>
        </w:div>
        <w:div w:id="2129157338">
          <w:marLeft w:val="0"/>
          <w:marRight w:val="0"/>
          <w:marTop w:val="0"/>
          <w:marBottom w:val="0"/>
          <w:divBdr>
            <w:top w:val="none" w:sz="0" w:space="0" w:color="auto"/>
            <w:left w:val="none" w:sz="0" w:space="0" w:color="auto"/>
            <w:bottom w:val="none" w:sz="0" w:space="0" w:color="auto"/>
            <w:right w:val="none" w:sz="0" w:space="0" w:color="auto"/>
          </w:divBdr>
          <w:divsChild>
            <w:div w:id="1385758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89847">
      <w:bodyDiv w:val="1"/>
      <w:marLeft w:val="0"/>
      <w:marRight w:val="0"/>
      <w:marTop w:val="0"/>
      <w:marBottom w:val="0"/>
      <w:divBdr>
        <w:top w:val="none" w:sz="0" w:space="0" w:color="auto"/>
        <w:left w:val="none" w:sz="0" w:space="0" w:color="auto"/>
        <w:bottom w:val="none" w:sz="0" w:space="0" w:color="auto"/>
        <w:right w:val="none" w:sz="0" w:space="0" w:color="auto"/>
      </w:divBdr>
    </w:div>
    <w:div w:id="220681687">
      <w:bodyDiv w:val="1"/>
      <w:marLeft w:val="0"/>
      <w:marRight w:val="0"/>
      <w:marTop w:val="0"/>
      <w:marBottom w:val="0"/>
      <w:divBdr>
        <w:top w:val="none" w:sz="0" w:space="0" w:color="auto"/>
        <w:left w:val="none" w:sz="0" w:space="0" w:color="auto"/>
        <w:bottom w:val="none" w:sz="0" w:space="0" w:color="auto"/>
        <w:right w:val="none" w:sz="0" w:space="0" w:color="auto"/>
      </w:divBdr>
    </w:div>
    <w:div w:id="223029672">
      <w:bodyDiv w:val="1"/>
      <w:marLeft w:val="0"/>
      <w:marRight w:val="0"/>
      <w:marTop w:val="0"/>
      <w:marBottom w:val="0"/>
      <w:divBdr>
        <w:top w:val="none" w:sz="0" w:space="0" w:color="auto"/>
        <w:left w:val="none" w:sz="0" w:space="0" w:color="auto"/>
        <w:bottom w:val="none" w:sz="0" w:space="0" w:color="auto"/>
        <w:right w:val="none" w:sz="0" w:space="0" w:color="auto"/>
      </w:divBdr>
    </w:div>
    <w:div w:id="306322095">
      <w:bodyDiv w:val="1"/>
      <w:marLeft w:val="0"/>
      <w:marRight w:val="0"/>
      <w:marTop w:val="0"/>
      <w:marBottom w:val="0"/>
      <w:divBdr>
        <w:top w:val="none" w:sz="0" w:space="0" w:color="auto"/>
        <w:left w:val="none" w:sz="0" w:space="0" w:color="auto"/>
        <w:bottom w:val="none" w:sz="0" w:space="0" w:color="auto"/>
        <w:right w:val="none" w:sz="0" w:space="0" w:color="auto"/>
      </w:divBdr>
    </w:div>
    <w:div w:id="307054688">
      <w:bodyDiv w:val="1"/>
      <w:marLeft w:val="0"/>
      <w:marRight w:val="0"/>
      <w:marTop w:val="0"/>
      <w:marBottom w:val="0"/>
      <w:divBdr>
        <w:top w:val="none" w:sz="0" w:space="0" w:color="auto"/>
        <w:left w:val="none" w:sz="0" w:space="0" w:color="auto"/>
        <w:bottom w:val="none" w:sz="0" w:space="0" w:color="auto"/>
        <w:right w:val="none" w:sz="0" w:space="0" w:color="auto"/>
      </w:divBdr>
      <w:divsChild>
        <w:div w:id="101849490">
          <w:marLeft w:val="0"/>
          <w:marRight w:val="0"/>
          <w:marTop w:val="0"/>
          <w:marBottom w:val="0"/>
          <w:divBdr>
            <w:top w:val="none" w:sz="0" w:space="0" w:color="auto"/>
            <w:left w:val="none" w:sz="0" w:space="0" w:color="auto"/>
            <w:bottom w:val="none" w:sz="0" w:space="0" w:color="auto"/>
            <w:right w:val="none" w:sz="0" w:space="0" w:color="auto"/>
          </w:divBdr>
        </w:div>
        <w:div w:id="388069729">
          <w:marLeft w:val="0"/>
          <w:marRight w:val="0"/>
          <w:marTop w:val="0"/>
          <w:marBottom w:val="0"/>
          <w:divBdr>
            <w:top w:val="none" w:sz="0" w:space="0" w:color="auto"/>
            <w:left w:val="none" w:sz="0" w:space="0" w:color="auto"/>
            <w:bottom w:val="none" w:sz="0" w:space="0" w:color="auto"/>
            <w:right w:val="none" w:sz="0" w:space="0" w:color="auto"/>
          </w:divBdr>
        </w:div>
        <w:div w:id="420373673">
          <w:marLeft w:val="0"/>
          <w:marRight w:val="0"/>
          <w:marTop w:val="0"/>
          <w:marBottom w:val="0"/>
          <w:divBdr>
            <w:top w:val="none" w:sz="0" w:space="0" w:color="auto"/>
            <w:left w:val="none" w:sz="0" w:space="0" w:color="auto"/>
            <w:bottom w:val="none" w:sz="0" w:space="0" w:color="auto"/>
            <w:right w:val="none" w:sz="0" w:space="0" w:color="auto"/>
          </w:divBdr>
        </w:div>
        <w:div w:id="449740359">
          <w:marLeft w:val="0"/>
          <w:marRight w:val="0"/>
          <w:marTop w:val="0"/>
          <w:marBottom w:val="0"/>
          <w:divBdr>
            <w:top w:val="none" w:sz="0" w:space="0" w:color="auto"/>
            <w:left w:val="none" w:sz="0" w:space="0" w:color="auto"/>
            <w:bottom w:val="none" w:sz="0" w:space="0" w:color="auto"/>
            <w:right w:val="none" w:sz="0" w:space="0" w:color="auto"/>
          </w:divBdr>
        </w:div>
        <w:div w:id="870874428">
          <w:marLeft w:val="0"/>
          <w:marRight w:val="0"/>
          <w:marTop w:val="0"/>
          <w:marBottom w:val="0"/>
          <w:divBdr>
            <w:top w:val="none" w:sz="0" w:space="0" w:color="auto"/>
            <w:left w:val="none" w:sz="0" w:space="0" w:color="auto"/>
            <w:bottom w:val="none" w:sz="0" w:space="0" w:color="auto"/>
            <w:right w:val="none" w:sz="0" w:space="0" w:color="auto"/>
          </w:divBdr>
        </w:div>
        <w:div w:id="889531635">
          <w:marLeft w:val="0"/>
          <w:marRight w:val="0"/>
          <w:marTop w:val="0"/>
          <w:marBottom w:val="0"/>
          <w:divBdr>
            <w:top w:val="none" w:sz="0" w:space="0" w:color="auto"/>
            <w:left w:val="none" w:sz="0" w:space="0" w:color="auto"/>
            <w:bottom w:val="none" w:sz="0" w:space="0" w:color="auto"/>
            <w:right w:val="none" w:sz="0" w:space="0" w:color="auto"/>
          </w:divBdr>
        </w:div>
        <w:div w:id="1283924398">
          <w:marLeft w:val="0"/>
          <w:marRight w:val="0"/>
          <w:marTop w:val="0"/>
          <w:marBottom w:val="0"/>
          <w:divBdr>
            <w:top w:val="none" w:sz="0" w:space="0" w:color="auto"/>
            <w:left w:val="none" w:sz="0" w:space="0" w:color="auto"/>
            <w:bottom w:val="none" w:sz="0" w:space="0" w:color="auto"/>
            <w:right w:val="none" w:sz="0" w:space="0" w:color="auto"/>
          </w:divBdr>
        </w:div>
        <w:div w:id="1311865740">
          <w:marLeft w:val="0"/>
          <w:marRight w:val="0"/>
          <w:marTop w:val="0"/>
          <w:marBottom w:val="0"/>
          <w:divBdr>
            <w:top w:val="none" w:sz="0" w:space="0" w:color="auto"/>
            <w:left w:val="none" w:sz="0" w:space="0" w:color="auto"/>
            <w:bottom w:val="none" w:sz="0" w:space="0" w:color="auto"/>
            <w:right w:val="none" w:sz="0" w:space="0" w:color="auto"/>
          </w:divBdr>
        </w:div>
        <w:div w:id="1461654268">
          <w:marLeft w:val="0"/>
          <w:marRight w:val="0"/>
          <w:marTop w:val="0"/>
          <w:marBottom w:val="0"/>
          <w:divBdr>
            <w:top w:val="none" w:sz="0" w:space="0" w:color="auto"/>
            <w:left w:val="none" w:sz="0" w:space="0" w:color="auto"/>
            <w:bottom w:val="none" w:sz="0" w:space="0" w:color="auto"/>
            <w:right w:val="none" w:sz="0" w:space="0" w:color="auto"/>
          </w:divBdr>
        </w:div>
        <w:div w:id="1565413251">
          <w:marLeft w:val="0"/>
          <w:marRight w:val="0"/>
          <w:marTop w:val="0"/>
          <w:marBottom w:val="0"/>
          <w:divBdr>
            <w:top w:val="none" w:sz="0" w:space="0" w:color="auto"/>
            <w:left w:val="none" w:sz="0" w:space="0" w:color="auto"/>
            <w:bottom w:val="none" w:sz="0" w:space="0" w:color="auto"/>
            <w:right w:val="none" w:sz="0" w:space="0" w:color="auto"/>
          </w:divBdr>
        </w:div>
        <w:div w:id="1836991758">
          <w:marLeft w:val="0"/>
          <w:marRight w:val="0"/>
          <w:marTop w:val="0"/>
          <w:marBottom w:val="0"/>
          <w:divBdr>
            <w:top w:val="none" w:sz="0" w:space="0" w:color="auto"/>
            <w:left w:val="none" w:sz="0" w:space="0" w:color="auto"/>
            <w:bottom w:val="none" w:sz="0" w:space="0" w:color="auto"/>
            <w:right w:val="none" w:sz="0" w:space="0" w:color="auto"/>
          </w:divBdr>
        </w:div>
        <w:div w:id="1959212652">
          <w:marLeft w:val="0"/>
          <w:marRight w:val="0"/>
          <w:marTop w:val="0"/>
          <w:marBottom w:val="0"/>
          <w:divBdr>
            <w:top w:val="none" w:sz="0" w:space="0" w:color="auto"/>
            <w:left w:val="none" w:sz="0" w:space="0" w:color="auto"/>
            <w:bottom w:val="none" w:sz="0" w:space="0" w:color="auto"/>
            <w:right w:val="none" w:sz="0" w:space="0" w:color="auto"/>
          </w:divBdr>
        </w:div>
        <w:div w:id="2058971564">
          <w:marLeft w:val="0"/>
          <w:marRight w:val="0"/>
          <w:marTop w:val="0"/>
          <w:marBottom w:val="0"/>
          <w:divBdr>
            <w:top w:val="none" w:sz="0" w:space="0" w:color="auto"/>
            <w:left w:val="none" w:sz="0" w:space="0" w:color="auto"/>
            <w:bottom w:val="none" w:sz="0" w:space="0" w:color="auto"/>
            <w:right w:val="none" w:sz="0" w:space="0" w:color="auto"/>
          </w:divBdr>
        </w:div>
      </w:divsChild>
    </w:div>
    <w:div w:id="325594827">
      <w:bodyDiv w:val="1"/>
      <w:marLeft w:val="0"/>
      <w:marRight w:val="0"/>
      <w:marTop w:val="0"/>
      <w:marBottom w:val="0"/>
      <w:divBdr>
        <w:top w:val="none" w:sz="0" w:space="0" w:color="auto"/>
        <w:left w:val="none" w:sz="0" w:space="0" w:color="auto"/>
        <w:bottom w:val="none" w:sz="0" w:space="0" w:color="auto"/>
        <w:right w:val="none" w:sz="0" w:space="0" w:color="auto"/>
      </w:divBdr>
    </w:div>
    <w:div w:id="350693633">
      <w:bodyDiv w:val="1"/>
      <w:marLeft w:val="0"/>
      <w:marRight w:val="0"/>
      <w:marTop w:val="0"/>
      <w:marBottom w:val="0"/>
      <w:divBdr>
        <w:top w:val="none" w:sz="0" w:space="0" w:color="auto"/>
        <w:left w:val="none" w:sz="0" w:space="0" w:color="auto"/>
        <w:bottom w:val="none" w:sz="0" w:space="0" w:color="auto"/>
        <w:right w:val="none" w:sz="0" w:space="0" w:color="auto"/>
      </w:divBdr>
    </w:div>
    <w:div w:id="499781143">
      <w:bodyDiv w:val="1"/>
      <w:marLeft w:val="0"/>
      <w:marRight w:val="0"/>
      <w:marTop w:val="0"/>
      <w:marBottom w:val="0"/>
      <w:divBdr>
        <w:top w:val="none" w:sz="0" w:space="0" w:color="auto"/>
        <w:left w:val="none" w:sz="0" w:space="0" w:color="auto"/>
        <w:bottom w:val="none" w:sz="0" w:space="0" w:color="auto"/>
        <w:right w:val="none" w:sz="0" w:space="0" w:color="auto"/>
      </w:divBdr>
    </w:div>
    <w:div w:id="559632126">
      <w:bodyDiv w:val="1"/>
      <w:marLeft w:val="0"/>
      <w:marRight w:val="0"/>
      <w:marTop w:val="0"/>
      <w:marBottom w:val="0"/>
      <w:divBdr>
        <w:top w:val="none" w:sz="0" w:space="0" w:color="auto"/>
        <w:left w:val="none" w:sz="0" w:space="0" w:color="auto"/>
        <w:bottom w:val="none" w:sz="0" w:space="0" w:color="auto"/>
        <w:right w:val="none" w:sz="0" w:space="0" w:color="auto"/>
      </w:divBdr>
      <w:divsChild>
        <w:div w:id="1235093032">
          <w:marLeft w:val="0"/>
          <w:marRight w:val="0"/>
          <w:marTop w:val="0"/>
          <w:marBottom w:val="0"/>
          <w:divBdr>
            <w:top w:val="none" w:sz="0" w:space="0" w:color="auto"/>
            <w:left w:val="none" w:sz="0" w:space="0" w:color="auto"/>
            <w:bottom w:val="none" w:sz="0" w:space="0" w:color="auto"/>
            <w:right w:val="none" w:sz="0" w:space="0" w:color="auto"/>
          </w:divBdr>
          <w:divsChild>
            <w:div w:id="978533172">
              <w:marLeft w:val="0"/>
              <w:marRight w:val="0"/>
              <w:marTop w:val="0"/>
              <w:marBottom w:val="0"/>
              <w:divBdr>
                <w:top w:val="none" w:sz="0" w:space="0" w:color="auto"/>
                <w:left w:val="none" w:sz="0" w:space="0" w:color="auto"/>
                <w:bottom w:val="none" w:sz="0" w:space="0" w:color="auto"/>
                <w:right w:val="none" w:sz="0" w:space="0" w:color="auto"/>
              </w:divBdr>
            </w:div>
            <w:div w:id="1265577305">
              <w:marLeft w:val="0"/>
              <w:marRight w:val="0"/>
              <w:marTop w:val="0"/>
              <w:marBottom w:val="0"/>
              <w:divBdr>
                <w:top w:val="none" w:sz="0" w:space="0" w:color="auto"/>
                <w:left w:val="none" w:sz="0" w:space="0" w:color="auto"/>
                <w:bottom w:val="none" w:sz="0" w:space="0" w:color="auto"/>
                <w:right w:val="none" w:sz="0" w:space="0" w:color="auto"/>
              </w:divBdr>
            </w:div>
            <w:div w:id="1773283930">
              <w:marLeft w:val="0"/>
              <w:marRight w:val="0"/>
              <w:marTop w:val="0"/>
              <w:marBottom w:val="0"/>
              <w:divBdr>
                <w:top w:val="none" w:sz="0" w:space="0" w:color="auto"/>
                <w:left w:val="none" w:sz="0" w:space="0" w:color="auto"/>
                <w:bottom w:val="none" w:sz="0" w:space="0" w:color="auto"/>
                <w:right w:val="none" w:sz="0" w:space="0" w:color="auto"/>
              </w:divBdr>
            </w:div>
          </w:divsChild>
        </w:div>
        <w:div w:id="1641808250">
          <w:marLeft w:val="0"/>
          <w:marRight w:val="0"/>
          <w:marTop w:val="0"/>
          <w:marBottom w:val="0"/>
          <w:divBdr>
            <w:top w:val="none" w:sz="0" w:space="0" w:color="auto"/>
            <w:left w:val="none" w:sz="0" w:space="0" w:color="auto"/>
            <w:bottom w:val="none" w:sz="0" w:space="0" w:color="auto"/>
            <w:right w:val="none" w:sz="0" w:space="0" w:color="auto"/>
          </w:divBdr>
        </w:div>
        <w:div w:id="1749232831">
          <w:marLeft w:val="0"/>
          <w:marRight w:val="0"/>
          <w:marTop w:val="0"/>
          <w:marBottom w:val="0"/>
          <w:divBdr>
            <w:top w:val="none" w:sz="0" w:space="0" w:color="auto"/>
            <w:left w:val="none" w:sz="0" w:space="0" w:color="auto"/>
            <w:bottom w:val="none" w:sz="0" w:space="0" w:color="auto"/>
            <w:right w:val="none" w:sz="0" w:space="0" w:color="auto"/>
          </w:divBdr>
          <w:divsChild>
            <w:div w:id="2128043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837556">
      <w:bodyDiv w:val="1"/>
      <w:marLeft w:val="0"/>
      <w:marRight w:val="0"/>
      <w:marTop w:val="0"/>
      <w:marBottom w:val="0"/>
      <w:divBdr>
        <w:top w:val="none" w:sz="0" w:space="0" w:color="auto"/>
        <w:left w:val="none" w:sz="0" w:space="0" w:color="auto"/>
        <w:bottom w:val="none" w:sz="0" w:space="0" w:color="auto"/>
        <w:right w:val="none" w:sz="0" w:space="0" w:color="auto"/>
      </w:divBdr>
    </w:div>
    <w:div w:id="644549336">
      <w:bodyDiv w:val="1"/>
      <w:marLeft w:val="0"/>
      <w:marRight w:val="0"/>
      <w:marTop w:val="0"/>
      <w:marBottom w:val="0"/>
      <w:divBdr>
        <w:top w:val="none" w:sz="0" w:space="0" w:color="auto"/>
        <w:left w:val="none" w:sz="0" w:space="0" w:color="auto"/>
        <w:bottom w:val="none" w:sz="0" w:space="0" w:color="auto"/>
        <w:right w:val="none" w:sz="0" w:space="0" w:color="auto"/>
      </w:divBdr>
      <w:divsChild>
        <w:div w:id="1861313817">
          <w:marLeft w:val="0"/>
          <w:marRight w:val="0"/>
          <w:marTop w:val="0"/>
          <w:marBottom w:val="0"/>
          <w:divBdr>
            <w:top w:val="none" w:sz="0" w:space="0" w:color="auto"/>
            <w:left w:val="none" w:sz="0" w:space="0" w:color="auto"/>
            <w:bottom w:val="none" w:sz="0" w:space="0" w:color="auto"/>
            <w:right w:val="none" w:sz="0" w:space="0" w:color="auto"/>
          </w:divBdr>
          <w:divsChild>
            <w:div w:id="96802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615489">
      <w:bodyDiv w:val="1"/>
      <w:marLeft w:val="0"/>
      <w:marRight w:val="0"/>
      <w:marTop w:val="0"/>
      <w:marBottom w:val="0"/>
      <w:divBdr>
        <w:top w:val="none" w:sz="0" w:space="0" w:color="auto"/>
        <w:left w:val="none" w:sz="0" w:space="0" w:color="auto"/>
        <w:bottom w:val="none" w:sz="0" w:space="0" w:color="auto"/>
        <w:right w:val="none" w:sz="0" w:space="0" w:color="auto"/>
      </w:divBdr>
      <w:divsChild>
        <w:div w:id="413669923">
          <w:marLeft w:val="0"/>
          <w:marRight w:val="0"/>
          <w:marTop w:val="0"/>
          <w:marBottom w:val="0"/>
          <w:divBdr>
            <w:top w:val="none" w:sz="0" w:space="0" w:color="auto"/>
            <w:left w:val="none" w:sz="0" w:space="0" w:color="auto"/>
            <w:bottom w:val="none" w:sz="0" w:space="0" w:color="auto"/>
            <w:right w:val="none" w:sz="0" w:space="0" w:color="auto"/>
          </w:divBdr>
        </w:div>
        <w:div w:id="682511686">
          <w:marLeft w:val="0"/>
          <w:marRight w:val="0"/>
          <w:marTop w:val="0"/>
          <w:marBottom w:val="0"/>
          <w:divBdr>
            <w:top w:val="none" w:sz="0" w:space="0" w:color="auto"/>
            <w:left w:val="none" w:sz="0" w:space="0" w:color="auto"/>
            <w:bottom w:val="none" w:sz="0" w:space="0" w:color="auto"/>
            <w:right w:val="none" w:sz="0" w:space="0" w:color="auto"/>
          </w:divBdr>
        </w:div>
        <w:div w:id="1354192363">
          <w:marLeft w:val="0"/>
          <w:marRight w:val="0"/>
          <w:marTop w:val="0"/>
          <w:marBottom w:val="0"/>
          <w:divBdr>
            <w:top w:val="none" w:sz="0" w:space="0" w:color="auto"/>
            <w:left w:val="none" w:sz="0" w:space="0" w:color="auto"/>
            <w:bottom w:val="none" w:sz="0" w:space="0" w:color="auto"/>
            <w:right w:val="none" w:sz="0" w:space="0" w:color="auto"/>
          </w:divBdr>
        </w:div>
        <w:div w:id="1902710812">
          <w:marLeft w:val="0"/>
          <w:marRight w:val="0"/>
          <w:marTop w:val="0"/>
          <w:marBottom w:val="0"/>
          <w:divBdr>
            <w:top w:val="none" w:sz="0" w:space="0" w:color="auto"/>
            <w:left w:val="none" w:sz="0" w:space="0" w:color="auto"/>
            <w:bottom w:val="none" w:sz="0" w:space="0" w:color="auto"/>
            <w:right w:val="none" w:sz="0" w:space="0" w:color="auto"/>
          </w:divBdr>
        </w:div>
      </w:divsChild>
    </w:div>
    <w:div w:id="692652191">
      <w:bodyDiv w:val="1"/>
      <w:marLeft w:val="0"/>
      <w:marRight w:val="0"/>
      <w:marTop w:val="0"/>
      <w:marBottom w:val="0"/>
      <w:divBdr>
        <w:top w:val="none" w:sz="0" w:space="0" w:color="auto"/>
        <w:left w:val="none" w:sz="0" w:space="0" w:color="auto"/>
        <w:bottom w:val="none" w:sz="0" w:space="0" w:color="auto"/>
        <w:right w:val="none" w:sz="0" w:space="0" w:color="auto"/>
      </w:divBdr>
    </w:div>
    <w:div w:id="755790139">
      <w:bodyDiv w:val="1"/>
      <w:marLeft w:val="0"/>
      <w:marRight w:val="0"/>
      <w:marTop w:val="0"/>
      <w:marBottom w:val="0"/>
      <w:divBdr>
        <w:top w:val="none" w:sz="0" w:space="0" w:color="auto"/>
        <w:left w:val="none" w:sz="0" w:space="0" w:color="auto"/>
        <w:bottom w:val="none" w:sz="0" w:space="0" w:color="auto"/>
        <w:right w:val="none" w:sz="0" w:space="0" w:color="auto"/>
      </w:divBdr>
    </w:div>
    <w:div w:id="785152279">
      <w:bodyDiv w:val="1"/>
      <w:marLeft w:val="0"/>
      <w:marRight w:val="0"/>
      <w:marTop w:val="0"/>
      <w:marBottom w:val="0"/>
      <w:divBdr>
        <w:top w:val="none" w:sz="0" w:space="0" w:color="auto"/>
        <w:left w:val="none" w:sz="0" w:space="0" w:color="auto"/>
        <w:bottom w:val="none" w:sz="0" w:space="0" w:color="auto"/>
        <w:right w:val="none" w:sz="0" w:space="0" w:color="auto"/>
      </w:divBdr>
    </w:div>
    <w:div w:id="810902333">
      <w:bodyDiv w:val="1"/>
      <w:marLeft w:val="0"/>
      <w:marRight w:val="0"/>
      <w:marTop w:val="0"/>
      <w:marBottom w:val="0"/>
      <w:divBdr>
        <w:top w:val="none" w:sz="0" w:space="0" w:color="auto"/>
        <w:left w:val="none" w:sz="0" w:space="0" w:color="auto"/>
        <w:bottom w:val="none" w:sz="0" w:space="0" w:color="auto"/>
        <w:right w:val="none" w:sz="0" w:space="0" w:color="auto"/>
      </w:divBdr>
    </w:div>
    <w:div w:id="820772987">
      <w:bodyDiv w:val="1"/>
      <w:marLeft w:val="0"/>
      <w:marRight w:val="0"/>
      <w:marTop w:val="0"/>
      <w:marBottom w:val="0"/>
      <w:divBdr>
        <w:top w:val="none" w:sz="0" w:space="0" w:color="auto"/>
        <w:left w:val="none" w:sz="0" w:space="0" w:color="auto"/>
        <w:bottom w:val="none" w:sz="0" w:space="0" w:color="auto"/>
        <w:right w:val="none" w:sz="0" w:space="0" w:color="auto"/>
      </w:divBdr>
    </w:div>
    <w:div w:id="873734538">
      <w:bodyDiv w:val="1"/>
      <w:marLeft w:val="0"/>
      <w:marRight w:val="0"/>
      <w:marTop w:val="0"/>
      <w:marBottom w:val="0"/>
      <w:divBdr>
        <w:top w:val="none" w:sz="0" w:space="0" w:color="auto"/>
        <w:left w:val="none" w:sz="0" w:space="0" w:color="auto"/>
        <w:bottom w:val="none" w:sz="0" w:space="0" w:color="auto"/>
        <w:right w:val="none" w:sz="0" w:space="0" w:color="auto"/>
      </w:divBdr>
      <w:divsChild>
        <w:div w:id="95751610">
          <w:marLeft w:val="0"/>
          <w:marRight w:val="0"/>
          <w:marTop w:val="0"/>
          <w:marBottom w:val="0"/>
          <w:divBdr>
            <w:top w:val="none" w:sz="0" w:space="0" w:color="auto"/>
            <w:left w:val="none" w:sz="0" w:space="0" w:color="auto"/>
            <w:bottom w:val="none" w:sz="0" w:space="0" w:color="auto"/>
            <w:right w:val="none" w:sz="0" w:space="0" w:color="auto"/>
          </w:divBdr>
        </w:div>
        <w:div w:id="449203644">
          <w:marLeft w:val="0"/>
          <w:marRight w:val="0"/>
          <w:marTop w:val="0"/>
          <w:marBottom w:val="0"/>
          <w:divBdr>
            <w:top w:val="none" w:sz="0" w:space="0" w:color="auto"/>
            <w:left w:val="none" w:sz="0" w:space="0" w:color="auto"/>
            <w:bottom w:val="none" w:sz="0" w:space="0" w:color="auto"/>
            <w:right w:val="none" w:sz="0" w:space="0" w:color="auto"/>
          </w:divBdr>
        </w:div>
        <w:div w:id="657348171">
          <w:marLeft w:val="0"/>
          <w:marRight w:val="0"/>
          <w:marTop w:val="0"/>
          <w:marBottom w:val="0"/>
          <w:divBdr>
            <w:top w:val="none" w:sz="0" w:space="0" w:color="auto"/>
            <w:left w:val="none" w:sz="0" w:space="0" w:color="auto"/>
            <w:bottom w:val="none" w:sz="0" w:space="0" w:color="auto"/>
            <w:right w:val="none" w:sz="0" w:space="0" w:color="auto"/>
          </w:divBdr>
        </w:div>
        <w:div w:id="683483497">
          <w:marLeft w:val="0"/>
          <w:marRight w:val="0"/>
          <w:marTop w:val="0"/>
          <w:marBottom w:val="0"/>
          <w:divBdr>
            <w:top w:val="none" w:sz="0" w:space="0" w:color="auto"/>
            <w:left w:val="none" w:sz="0" w:space="0" w:color="auto"/>
            <w:bottom w:val="none" w:sz="0" w:space="0" w:color="auto"/>
            <w:right w:val="none" w:sz="0" w:space="0" w:color="auto"/>
          </w:divBdr>
        </w:div>
        <w:div w:id="697004807">
          <w:marLeft w:val="0"/>
          <w:marRight w:val="0"/>
          <w:marTop w:val="0"/>
          <w:marBottom w:val="0"/>
          <w:divBdr>
            <w:top w:val="none" w:sz="0" w:space="0" w:color="auto"/>
            <w:left w:val="none" w:sz="0" w:space="0" w:color="auto"/>
            <w:bottom w:val="none" w:sz="0" w:space="0" w:color="auto"/>
            <w:right w:val="none" w:sz="0" w:space="0" w:color="auto"/>
          </w:divBdr>
        </w:div>
        <w:div w:id="737899722">
          <w:marLeft w:val="0"/>
          <w:marRight w:val="0"/>
          <w:marTop w:val="0"/>
          <w:marBottom w:val="0"/>
          <w:divBdr>
            <w:top w:val="none" w:sz="0" w:space="0" w:color="auto"/>
            <w:left w:val="none" w:sz="0" w:space="0" w:color="auto"/>
            <w:bottom w:val="none" w:sz="0" w:space="0" w:color="auto"/>
            <w:right w:val="none" w:sz="0" w:space="0" w:color="auto"/>
          </w:divBdr>
        </w:div>
        <w:div w:id="860898633">
          <w:marLeft w:val="0"/>
          <w:marRight w:val="0"/>
          <w:marTop w:val="0"/>
          <w:marBottom w:val="0"/>
          <w:divBdr>
            <w:top w:val="none" w:sz="0" w:space="0" w:color="auto"/>
            <w:left w:val="none" w:sz="0" w:space="0" w:color="auto"/>
            <w:bottom w:val="none" w:sz="0" w:space="0" w:color="auto"/>
            <w:right w:val="none" w:sz="0" w:space="0" w:color="auto"/>
          </w:divBdr>
        </w:div>
        <w:div w:id="959729511">
          <w:marLeft w:val="0"/>
          <w:marRight w:val="0"/>
          <w:marTop w:val="0"/>
          <w:marBottom w:val="0"/>
          <w:divBdr>
            <w:top w:val="none" w:sz="0" w:space="0" w:color="auto"/>
            <w:left w:val="none" w:sz="0" w:space="0" w:color="auto"/>
            <w:bottom w:val="none" w:sz="0" w:space="0" w:color="auto"/>
            <w:right w:val="none" w:sz="0" w:space="0" w:color="auto"/>
          </w:divBdr>
        </w:div>
        <w:div w:id="971324138">
          <w:marLeft w:val="0"/>
          <w:marRight w:val="0"/>
          <w:marTop w:val="0"/>
          <w:marBottom w:val="0"/>
          <w:divBdr>
            <w:top w:val="none" w:sz="0" w:space="0" w:color="auto"/>
            <w:left w:val="none" w:sz="0" w:space="0" w:color="auto"/>
            <w:bottom w:val="none" w:sz="0" w:space="0" w:color="auto"/>
            <w:right w:val="none" w:sz="0" w:space="0" w:color="auto"/>
          </w:divBdr>
        </w:div>
        <w:div w:id="1004013910">
          <w:marLeft w:val="0"/>
          <w:marRight w:val="0"/>
          <w:marTop w:val="0"/>
          <w:marBottom w:val="0"/>
          <w:divBdr>
            <w:top w:val="none" w:sz="0" w:space="0" w:color="auto"/>
            <w:left w:val="none" w:sz="0" w:space="0" w:color="auto"/>
            <w:bottom w:val="none" w:sz="0" w:space="0" w:color="auto"/>
            <w:right w:val="none" w:sz="0" w:space="0" w:color="auto"/>
          </w:divBdr>
        </w:div>
        <w:div w:id="1311405804">
          <w:marLeft w:val="0"/>
          <w:marRight w:val="0"/>
          <w:marTop w:val="0"/>
          <w:marBottom w:val="0"/>
          <w:divBdr>
            <w:top w:val="none" w:sz="0" w:space="0" w:color="auto"/>
            <w:left w:val="none" w:sz="0" w:space="0" w:color="auto"/>
            <w:bottom w:val="none" w:sz="0" w:space="0" w:color="auto"/>
            <w:right w:val="none" w:sz="0" w:space="0" w:color="auto"/>
          </w:divBdr>
        </w:div>
        <w:div w:id="1781147852">
          <w:marLeft w:val="0"/>
          <w:marRight w:val="0"/>
          <w:marTop w:val="0"/>
          <w:marBottom w:val="0"/>
          <w:divBdr>
            <w:top w:val="none" w:sz="0" w:space="0" w:color="auto"/>
            <w:left w:val="none" w:sz="0" w:space="0" w:color="auto"/>
            <w:bottom w:val="none" w:sz="0" w:space="0" w:color="auto"/>
            <w:right w:val="none" w:sz="0" w:space="0" w:color="auto"/>
          </w:divBdr>
        </w:div>
        <w:div w:id="1864004908">
          <w:marLeft w:val="0"/>
          <w:marRight w:val="0"/>
          <w:marTop w:val="0"/>
          <w:marBottom w:val="0"/>
          <w:divBdr>
            <w:top w:val="none" w:sz="0" w:space="0" w:color="auto"/>
            <w:left w:val="none" w:sz="0" w:space="0" w:color="auto"/>
            <w:bottom w:val="none" w:sz="0" w:space="0" w:color="auto"/>
            <w:right w:val="none" w:sz="0" w:space="0" w:color="auto"/>
          </w:divBdr>
        </w:div>
        <w:div w:id="1964920760">
          <w:marLeft w:val="0"/>
          <w:marRight w:val="0"/>
          <w:marTop w:val="0"/>
          <w:marBottom w:val="0"/>
          <w:divBdr>
            <w:top w:val="none" w:sz="0" w:space="0" w:color="auto"/>
            <w:left w:val="none" w:sz="0" w:space="0" w:color="auto"/>
            <w:bottom w:val="none" w:sz="0" w:space="0" w:color="auto"/>
            <w:right w:val="none" w:sz="0" w:space="0" w:color="auto"/>
          </w:divBdr>
        </w:div>
        <w:div w:id="2044552342">
          <w:marLeft w:val="0"/>
          <w:marRight w:val="0"/>
          <w:marTop w:val="0"/>
          <w:marBottom w:val="0"/>
          <w:divBdr>
            <w:top w:val="none" w:sz="0" w:space="0" w:color="auto"/>
            <w:left w:val="none" w:sz="0" w:space="0" w:color="auto"/>
            <w:bottom w:val="none" w:sz="0" w:space="0" w:color="auto"/>
            <w:right w:val="none" w:sz="0" w:space="0" w:color="auto"/>
          </w:divBdr>
        </w:div>
        <w:div w:id="2125028439">
          <w:marLeft w:val="0"/>
          <w:marRight w:val="0"/>
          <w:marTop w:val="0"/>
          <w:marBottom w:val="0"/>
          <w:divBdr>
            <w:top w:val="none" w:sz="0" w:space="0" w:color="auto"/>
            <w:left w:val="none" w:sz="0" w:space="0" w:color="auto"/>
            <w:bottom w:val="none" w:sz="0" w:space="0" w:color="auto"/>
            <w:right w:val="none" w:sz="0" w:space="0" w:color="auto"/>
          </w:divBdr>
        </w:div>
      </w:divsChild>
    </w:div>
    <w:div w:id="896741278">
      <w:bodyDiv w:val="1"/>
      <w:marLeft w:val="0"/>
      <w:marRight w:val="0"/>
      <w:marTop w:val="0"/>
      <w:marBottom w:val="0"/>
      <w:divBdr>
        <w:top w:val="none" w:sz="0" w:space="0" w:color="auto"/>
        <w:left w:val="none" w:sz="0" w:space="0" w:color="auto"/>
        <w:bottom w:val="none" w:sz="0" w:space="0" w:color="auto"/>
        <w:right w:val="none" w:sz="0" w:space="0" w:color="auto"/>
      </w:divBdr>
    </w:div>
    <w:div w:id="1004555500">
      <w:bodyDiv w:val="1"/>
      <w:marLeft w:val="0"/>
      <w:marRight w:val="0"/>
      <w:marTop w:val="0"/>
      <w:marBottom w:val="0"/>
      <w:divBdr>
        <w:top w:val="none" w:sz="0" w:space="0" w:color="auto"/>
        <w:left w:val="none" w:sz="0" w:space="0" w:color="auto"/>
        <w:bottom w:val="none" w:sz="0" w:space="0" w:color="auto"/>
        <w:right w:val="none" w:sz="0" w:space="0" w:color="auto"/>
      </w:divBdr>
    </w:div>
    <w:div w:id="1052463442">
      <w:bodyDiv w:val="1"/>
      <w:marLeft w:val="0"/>
      <w:marRight w:val="0"/>
      <w:marTop w:val="0"/>
      <w:marBottom w:val="0"/>
      <w:divBdr>
        <w:top w:val="none" w:sz="0" w:space="0" w:color="auto"/>
        <w:left w:val="none" w:sz="0" w:space="0" w:color="auto"/>
        <w:bottom w:val="none" w:sz="0" w:space="0" w:color="auto"/>
        <w:right w:val="none" w:sz="0" w:space="0" w:color="auto"/>
      </w:divBdr>
    </w:div>
    <w:div w:id="1058363697">
      <w:bodyDiv w:val="1"/>
      <w:marLeft w:val="0"/>
      <w:marRight w:val="0"/>
      <w:marTop w:val="0"/>
      <w:marBottom w:val="0"/>
      <w:divBdr>
        <w:top w:val="none" w:sz="0" w:space="0" w:color="auto"/>
        <w:left w:val="none" w:sz="0" w:space="0" w:color="auto"/>
        <w:bottom w:val="none" w:sz="0" w:space="0" w:color="auto"/>
        <w:right w:val="none" w:sz="0" w:space="0" w:color="auto"/>
      </w:divBdr>
    </w:div>
    <w:div w:id="1082144211">
      <w:bodyDiv w:val="1"/>
      <w:marLeft w:val="0"/>
      <w:marRight w:val="0"/>
      <w:marTop w:val="0"/>
      <w:marBottom w:val="0"/>
      <w:divBdr>
        <w:top w:val="none" w:sz="0" w:space="0" w:color="auto"/>
        <w:left w:val="none" w:sz="0" w:space="0" w:color="auto"/>
        <w:bottom w:val="none" w:sz="0" w:space="0" w:color="auto"/>
        <w:right w:val="none" w:sz="0" w:space="0" w:color="auto"/>
      </w:divBdr>
    </w:div>
    <w:div w:id="1083113967">
      <w:bodyDiv w:val="1"/>
      <w:marLeft w:val="0"/>
      <w:marRight w:val="0"/>
      <w:marTop w:val="0"/>
      <w:marBottom w:val="0"/>
      <w:divBdr>
        <w:top w:val="none" w:sz="0" w:space="0" w:color="auto"/>
        <w:left w:val="none" w:sz="0" w:space="0" w:color="auto"/>
        <w:bottom w:val="none" w:sz="0" w:space="0" w:color="auto"/>
        <w:right w:val="none" w:sz="0" w:space="0" w:color="auto"/>
      </w:divBdr>
    </w:div>
    <w:div w:id="1107385943">
      <w:bodyDiv w:val="1"/>
      <w:marLeft w:val="0"/>
      <w:marRight w:val="0"/>
      <w:marTop w:val="0"/>
      <w:marBottom w:val="0"/>
      <w:divBdr>
        <w:top w:val="none" w:sz="0" w:space="0" w:color="auto"/>
        <w:left w:val="none" w:sz="0" w:space="0" w:color="auto"/>
        <w:bottom w:val="none" w:sz="0" w:space="0" w:color="auto"/>
        <w:right w:val="none" w:sz="0" w:space="0" w:color="auto"/>
      </w:divBdr>
      <w:divsChild>
        <w:div w:id="39674489">
          <w:marLeft w:val="0"/>
          <w:marRight w:val="0"/>
          <w:marTop w:val="0"/>
          <w:marBottom w:val="0"/>
          <w:divBdr>
            <w:top w:val="none" w:sz="0" w:space="0" w:color="auto"/>
            <w:left w:val="none" w:sz="0" w:space="0" w:color="auto"/>
            <w:bottom w:val="none" w:sz="0" w:space="0" w:color="auto"/>
            <w:right w:val="none" w:sz="0" w:space="0" w:color="auto"/>
          </w:divBdr>
        </w:div>
        <w:div w:id="245111108">
          <w:marLeft w:val="0"/>
          <w:marRight w:val="0"/>
          <w:marTop w:val="0"/>
          <w:marBottom w:val="0"/>
          <w:divBdr>
            <w:top w:val="none" w:sz="0" w:space="0" w:color="auto"/>
            <w:left w:val="none" w:sz="0" w:space="0" w:color="auto"/>
            <w:bottom w:val="none" w:sz="0" w:space="0" w:color="auto"/>
            <w:right w:val="none" w:sz="0" w:space="0" w:color="auto"/>
          </w:divBdr>
        </w:div>
        <w:div w:id="503473515">
          <w:marLeft w:val="0"/>
          <w:marRight w:val="0"/>
          <w:marTop w:val="0"/>
          <w:marBottom w:val="0"/>
          <w:divBdr>
            <w:top w:val="none" w:sz="0" w:space="0" w:color="auto"/>
            <w:left w:val="none" w:sz="0" w:space="0" w:color="auto"/>
            <w:bottom w:val="none" w:sz="0" w:space="0" w:color="auto"/>
            <w:right w:val="none" w:sz="0" w:space="0" w:color="auto"/>
          </w:divBdr>
        </w:div>
        <w:div w:id="987519695">
          <w:marLeft w:val="0"/>
          <w:marRight w:val="0"/>
          <w:marTop w:val="0"/>
          <w:marBottom w:val="0"/>
          <w:divBdr>
            <w:top w:val="none" w:sz="0" w:space="0" w:color="auto"/>
            <w:left w:val="none" w:sz="0" w:space="0" w:color="auto"/>
            <w:bottom w:val="none" w:sz="0" w:space="0" w:color="auto"/>
            <w:right w:val="none" w:sz="0" w:space="0" w:color="auto"/>
          </w:divBdr>
        </w:div>
        <w:div w:id="1011643391">
          <w:marLeft w:val="0"/>
          <w:marRight w:val="0"/>
          <w:marTop w:val="0"/>
          <w:marBottom w:val="0"/>
          <w:divBdr>
            <w:top w:val="none" w:sz="0" w:space="0" w:color="auto"/>
            <w:left w:val="none" w:sz="0" w:space="0" w:color="auto"/>
            <w:bottom w:val="none" w:sz="0" w:space="0" w:color="auto"/>
            <w:right w:val="none" w:sz="0" w:space="0" w:color="auto"/>
          </w:divBdr>
        </w:div>
        <w:div w:id="1340935628">
          <w:marLeft w:val="0"/>
          <w:marRight w:val="0"/>
          <w:marTop w:val="0"/>
          <w:marBottom w:val="0"/>
          <w:divBdr>
            <w:top w:val="none" w:sz="0" w:space="0" w:color="auto"/>
            <w:left w:val="none" w:sz="0" w:space="0" w:color="auto"/>
            <w:bottom w:val="none" w:sz="0" w:space="0" w:color="auto"/>
            <w:right w:val="none" w:sz="0" w:space="0" w:color="auto"/>
          </w:divBdr>
        </w:div>
        <w:div w:id="1471676441">
          <w:marLeft w:val="0"/>
          <w:marRight w:val="0"/>
          <w:marTop w:val="0"/>
          <w:marBottom w:val="0"/>
          <w:divBdr>
            <w:top w:val="none" w:sz="0" w:space="0" w:color="auto"/>
            <w:left w:val="none" w:sz="0" w:space="0" w:color="auto"/>
            <w:bottom w:val="none" w:sz="0" w:space="0" w:color="auto"/>
            <w:right w:val="none" w:sz="0" w:space="0" w:color="auto"/>
          </w:divBdr>
        </w:div>
        <w:div w:id="1606888583">
          <w:marLeft w:val="0"/>
          <w:marRight w:val="0"/>
          <w:marTop w:val="0"/>
          <w:marBottom w:val="0"/>
          <w:divBdr>
            <w:top w:val="none" w:sz="0" w:space="0" w:color="auto"/>
            <w:left w:val="none" w:sz="0" w:space="0" w:color="auto"/>
            <w:bottom w:val="none" w:sz="0" w:space="0" w:color="auto"/>
            <w:right w:val="none" w:sz="0" w:space="0" w:color="auto"/>
          </w:divBdr>
        </w:div>
        <w:div w:id="1726368268">
          <w:marLeft w:val="0"/>
          <w:marRight w:val="0"/>
          <w:marTop w:val="0"/>
          <w:marBottom w:val="0"/>
          <w:divBdr>
            <w:top w:val="none" w:sz="0" w:space="0" w:color="auto"/>
            <w:left w:val="none" w:sz="0" w:space="0" w:color="auto"/>
            <w:bottom w:val="none" w:sz="0" w:space="0" w:color="auto"/>
            <w:right w:val="none" w:sz="0" w:space="0" w:color="auto"/>
          </w:divBdr>
        </w:div>
        <w:div w:id="1735853106">
          <w:marLeft w:val="0"/>
          <w:marRight w:val="0"/>
          <w:marTop w:val="0"/>
          <w:marBottom w:val="0"/>
          <w:divBdr>
            <w:top w:val="none" w:sz="0" w:space="0" w:color="auto"/>
            <w:left w:val="none" w:sz="0" w:space="0" w:color="auto"/>
            <w:bottom w:val="none" w:sz="0" w:space="0" w:color="auto"/>
            <w:right w:val="none" w:sz="0" w:space="0" w:color="auto"/>
          </w:divBdr>
        </w:div>
        <w:div w:id="1838181902">
          <w:marLeft w:val="0"/>
          <w:marRight w:val="0"/>
          <w:marTop w:val="0"/>
          <w:marBottom w:val="0"/>
          <w:divBdr>
            <w:top w:val="none" w:sz="0" w:space="0" w:color="auto"/>
            <w:left w:val="none" w:sz="0" w:space="0" w:color="auto"/>
            <w:bottom w:val="none" w:sz="0" w:space="0" w:color="auto"/>
            <w:right w:val="none" w:sz="0" w:space="0" w:color="auto"/>
          </w:divBdr>
        </w:div>
        <w:div w:id="1933661774">
          <w:marLeft w:val="0"/>
          <w:marRight w:val="0"/>
          <w:marTop w:val="0"/>
          <w:marBottom w:val="0"/>
          <w:divBdr>
            <w:top w:val="none" w:sz="0" w:space="0" w:color="auto"/>
            <w:left w:val="none" w:sz="0" w:space="0" w:color="auto"/>
            <w:bottom w:val="none" w:sz="0" w:space="0" w:color="auto"/>
            <w:right w:val="none" w:sz="0" w:space="0" w:color="auto"/>
          </w:divBdr>
        </w:div>
        <w:div w:id="1971788158">
          <w:marLeft w:val="0"/>
          <w:marRight w:val="0"/>
          <w:marTop w:val="0"/>
          <w:marBottom w:val="0"/>
          <w:divBdr>
            <w:top w:val="none" w:sz="0" w:space="0" w:color="auto"/>
            <w:left w:val="none" w:sz="0" w:space="0" w:color="auto"/>
            <w:bottom w:val="none" w:sz="0" w:space="0" w:color="auto"/>
            <w:right w:val="none" w:sz="0" w:space="0" w:color="auto"/>
          </w:divBdr>
        </w:div>
      </w:divsChild>
    </w:div>
    <w:div w:id="1192691940">
      <w:bodyDiv w:val="1"/>
      <w:marLeft w:val="0"/>
      <w:marRight w:val="0"/>
      <w:marTop w:val="0"/>
      <w:marBottom w:val="0"/>
      <w:divBdr>
        <w:top w:val="none" w:sz="0" w:space="0" w:color="auto"/>
        <w:left w:val="none" w:sz="0" w:space="0" w:color="auto"/>
        <w:bottom w:val="none" w:sz="0" w:space="0" w:color="auto"/>
        <w:right w:val="none" w:sz="0" w:space="0" w:color="auto"/>
      </w:divBdr>
    </w:div>
    <w:div w:id="1242566882">
      <w:bodyDiv w:val="1"/>
      <w:marLeft w:val="0"/>
      <w:marRight w:val="0"/>
      <w:marTop w:val="0"/>
      <w:marBottom w:val="0"/>
      <w:divBdr>
        <w:top w:val="none" w:sz="0" w:space="0" w:color="auto"/>
        <w:left w:val="none" w:sz="0" w:space="0" w:color="auto"/>
        <w:bottom w:val="none" w:sz="0" w:space="0" w:color="auto"/>
        <w:right w:val="none" w:sz="0" w:space="0" w:color="auto"/>
      </w:divBdr>
    </w:div>
    <w:div w:id="1246914390">
      <w:bodyDiv w:val="1"/>
      <w:marLeft w:val="0"/>
      <w:marRight w:val="0"/>
      <w:marTop w:val="0"/>
      <w:marBottom w:val="0"/>
      <w:divBdr>
        <w:top w:val="none" w:sz="0" w:space="0" w:color="auto"/>
        <w:left w:val="none" w:sz="0" w:space="0" w:color="auto"/>
        <w:bottom w:val="none" w:sz="0" w:space="0" w:color="auto"/>
        <w:right w:val="none" w:sz="0" w:space="0" w:color="auto"/>
      </w:divBdr>
    </w:div>
    <w:div w:id="1563759060">
      <w:bodyDiv w:val="1"/>
      <w:marLeft w:val="0"/>
      <w:marRight w:val="0"/>
      <w:marTop w:val="0"/>
      <w:marBottom w:val="0"/>
      <w:divBdr>
        <w:top w:val="none" w:sz="0" w:space="0" w:color="auto"/>
        <w:left w:val="none" w:sz="0" w:space="0" w:color="auto"/>
        <w:bottom w:val="none" w:sz="0" w:space="0" w:color="auto"/>
        <w:right w:val="none" w:sz="0" w:space="0" w:color="auto"/>
      </w:divBdr>
      <w:divsChild>
        <w:div w:id="150563311">
          <w:marLeft w:val="0"/>
          <w:marRight w:val="0"/>
          <w:marTop w:val="0"/>
          <w:marBottom w:val="0"/>
          <w:divBdr>
            <w:top w:val="none" w:sz="0" w:space="0" w:color="auto"/>
            <w:left w:val="none" w:sz="0" w:space="0" w:color="auto"/>
            <w:bottom w:val="none" w:sz="0" w:space="0" w:color="auto"/>
            <w:right w:val="none" w:sz="0" w:space="0" w:color="auto"/>
          </w:divBdr>
        </w:div>
        <w:div w:id="464006610">
          <w:marLeft w:val="0"/>
          <w:marRight w:val="0"/>
          <w:marTop w:val="0"/>
          <w:marBottom w:val="0"/>
          <w:divBdr>
            <w:top w:val="none" w:sz="0" w:space="0" w:color="auto"/>
            <w:left w:val="none" w:sz="0" w:space="0" w:color="auto"/>
            <w:bottom w:val="none" w:sz="0" w:space="0" w:color="auto"/>
            <w:right w:val="none" w:sz="0" w:space="0" w:color="auto"/>
          </w:divBdr>
        </w:div>
        <w:div w:id="509221486">
          <w:marLeft w:val="0"/>
          <w:marRight w:val="0"/>
          <w:marTop w:val="0"/>
          <w:marBottom w:val="0"/>
          <w:divBdr>
            <w:top w:val="none" w:sz="0" w:space="0" w:color="auto"/>
            <w:left w:val="none" w:sz="0" w:space="0" w:color="auto"/>
            <w:bottom w:val="none" w:sz="0" w:space="0" w:color="auto"/>
            <w:right w:val="none" w:sz="0" w:space="0" w:color="auto"/>
          </w:divBdr>
        </w:div>
        <w:div w:id="513568871">
          <w:marLeft w:val="0"/>
          <w:marRight w:val="0"/>
          <w:marTop w:val="0"/>
          <w:marBottom w:val="0"/>
          <w:divBdr>
            <w:top w:val="none" w:sz="0" w:space="0" w:color="auto"/>
            <w:left w:val="none" w:sz="0" w:space="0" w:color="auto"/>
            <w:bottom w:val="none" w:sz="0" w:space="0" w:color="auto"/>
            <w:right w:val="none" w:sz="0" w:space="0" w:color="auto"/>
          </w:divBdr>
        </w:div>
        <w:div w:id="636616893">
          <w:marLeft w:val="0"/>
          <w:marRight w:val="0"/>
          <w:marTop w:val="0"/>
          <w:marBottom w:val="0"/>
          <w:divBdr>
            <w:top w:val="none" w:sz="0" w:space="0" w:color="auto"/>
            <w:left w:val="none" w:sz="0" w:space="0" w:color="auto"/>
            <w:bottom w:val="none" w:sz="0" w:space="0" w:color="auto"/>
            <w:right w:val="none" w:sz="0" w:space="0" w:color="auto"/>
          </w:divBdr>
        </w:div>
        <w:div w:id="677929882">
          <w:marLeft w:val="0"/>
          <w:marRight w:val="0"/>
          <w:marTop w:val="0"/>
          <w:marBottom w:val="0"/>
          <w:divBdr>
            <w:top w:val="none" w:sz="0" w:space="0" w:color="auto"/>
            <w:left w:val="none" w:sz="0" w:space="0" w:color="auto"/>
            <w:bottom w:val="none" w:sz="0" w:space="0" w:color="auto"/>
            <w:right w:val="none" w:sz="0" w:space="0" w:color="auto"/>
          </w:divBdr>
        </w:div>
        <w:div w:id="1060791727">
          <w:marLeft w:val="0"/>
          <w:marRight w:val="0"/>
          <w:marTop w:val="0"/>
          <w:marBottom w:val="0"/>
          <w:divBdr>
            <w:top w:val="none" w:sz="0" w:space="0" w:color="auto"/>
            <w:left w:val="none" w:sz="0" w:space="0" w:color="auto"/>
            <w:bottom w:val="none" w:sz="0" w:space="0" w:color="auto"/>
            <w:right w:val="none" w:sz="0" w:space="0" w:color="auto"/>
          </w:divBdr>
        </w:div>
        <w:div w:id="1060832028">
          <w:marLeft w:val="0"/>
          <w:marRight w:val="0"/>
          <w:marTop w:val="0"/>
          <w:marBottom w:val="0"/>
          <w:divBdr>
            <w:top w:val="none" w:sz="0" w:space="0" w:color="auto"/>
            <w:left w:val="none" w:sz="0" w:space="0" w:color="auto"/>
            <w:bottom w:val="none" w:sz="0" w:space="0" w:color="auto"/>
            <w:right w:val="none" w:sz="0" w:space="0" w:color="auto"/>
          </w:divBdr>
        </w:div>
        <w:div w:id="1178620753">
          <w:marLeft w:val="0"/>
          <w:marRight w:val="0"/>
          <w:marTop w:val="0"/>
          <w:marBottom w:val="0"/>
          <w:divBdr>
            <w:top w:val="none" w:sz="0" w:space="0" w:color="auto"/>
            <w:left w:val="none" w:sz="0" w:space="0" w:color="auto"/>
            <w:bottom w:val="none" w:sz="0" w:space="0" w:color="auto"/>
            <w:right w:val="none" w:sz="0" w:space="0" w:color="auto"/>
          </w:divBdr>
        </w:div>
        <w:div w:id="1345324370">
          <w:marLeft w:val="0"/>
          <w:marRight w:val="0"/>
          <w:marTop w:val="0"/>
          <w:marBottom w:val="0"/>
          <w:divBdr>
            <w:top w:val="none" w:sz="0" w:space="0" w:color="auto"/>
            <w:left w:val="none" w:sz="0" w:space="0" w:color="auto"/>
            <w:bottom w:val="none" w:sz="0" w:space="0" w:color="auto"/>
            <w:right w:val="none" w:sz="0" w:space="0" w:color="auto"/>
          </w:divBdr>
        </w:div>
        <w:div w:id="1577207214">
          <w:marLeft w:val="0"/>
          <w:marRight w:val="0"/>
          <w:marTop w:val="0"/>
          <w:marBottom w:val="0"/>
          <w:divBdr>
            <w:top w:val="none" w:sz="0" w:space="0" w:color="auto"/>
            <w:left w:val="none" w:sz="0" w:space="0" w:color="auto"/>
            <w:bottom w:val="none" w:sz="0" w:space="0" w:color="auto"/>
            <w:right w:val="none" w:sz="0" w:space="0" w:color="auto"/>
          </w:divBdr>
        </w:div>
        <w:div w:id="1979651689">
          <w:marLeft w:val="0"/>
          <w:marRight w:val="0"/>
          <w:marTop w:val="0"/>
          <w:marBottom w:val="0"/>
          <w:divBdr>
            <w:top w:val="none" w:sz="0" w:space="0" w:color="auto"/>
            <w:left w:val="none" w:sz="0" w:space="0" w:color="auto"/>
            <w:bottom w:val="none" w:sz="0" w:space="0" w:color="auto"/>
            <w:right w:val="none" w:sz="0" w:space="0" w:color="auto"/>
          </w:divBdr>
        </w:div>
        <w:div w:id="1980526375">
          <w:marLeft w:val="0"/>
          <w:marRight w:val="0"/>
          <w:marTop w:val="0"/>
          <w:marBottom w:val="0"/>
          <w:divBdr>
            <w:top w:val="none" w:sz="0" w:space="0" w:color="auto"/>
            <w:left w:val="none" w:sz="0" w:space="0" w:color="auto"/>
            <w:bottom w:val="none" w:sz="0" w:space="0" w:color="auto"/>
            <w:right w:val="none" w:sz="0" w:space="0" w:color="auto"/>
          </w:divBdr>
        </w:div>
        <w:div w:id="2027826996">
          <w:marLeft w:val="0"/>
          <w:marRight w:val="0"/>
          <w:marTop w:val="0"/>
          <w:marBottom w:val="0"/>
          <w:divBdr>
            <w:top w:val="none" w:sz="0" w:space="0" w:color="auto"/>
            <w:left w:val="none" w:sz="0" w:space="0" w:color="auto"/>
            <w:bottom w:val="none" w:sz="0" w:space="0" w:color="auto"/>
            <w:right w:val="none" w:sz="0" w:space="0" w:color="auto"/>
          </w:divBdr>
        </w:div>
        <w:div w:id="2042893628">
          <w:marLeft w:val="0"/>
          <w:marRight w:val="0"/>
          <w:marTop w:val="0"/>
          <w:marBottom w:val="0"/>
          <w:divBdr>
            <w:top w:val="none" w:sz="0" w:space="0" w:color="auto"/>
            <w:left w:val="none" w:sz="0" w:space="0" w:color="auto"/>
            <w:bottom w:val="none" w:sz="0" w:space="0" w:color="auto"/>
            <w:right w:val="none" w:sz="0" w:space="0" w:color="auto"/>
          </w:divBdr>
        </w:div>
      </w:divsChild>
    </w:div>
    <w:div w:id="1564220155">
      <w:bodyDiv w:val="1"/>
      <w:marLeft w:val="0"/>
      <w:marRight w:val="0"/>
      <w:marTop w:val="0"/>
      <w:marBottom w:val="0"/>
      <w:divBdr>
        <w:top w:val="none" w:sz="0" w:space="0" w:color="auto"/>
        <w:left w:val="none" w:sz="0" w:space="0" w:color="auto"/>
        <w:bottom w:val="none" w:sz="0" w:space="0" w:color="auto"/>
        <w:right w:val="none" w:sz="0" w:space="0" w:color="auto"/>
      </w:divBdr>
      <w:divsChild>
        <w:div w:id="143590162">
          <w:marLeft w:val="0"/>
          <w:marRight w:val="0"/>
          <w:marTop w:val="0"/>
          <w:marBottom w:val="0"/>
          <w:divBdr>
            <w:top w:val="none" w:sz="0" w:space="0" w:color="auto"/>
            <w:left w:val="none" w:sz="0" w:space="0" w:color="auto"/>
            <w:bottom w:val="none" w:sz="0" w:space="0" w:color="auto"/>
            <w:right w:val="none" w:sz="0" w:space="0" w:color="auto"/>
          </w:divBdr>
          <w:divsChild>
            <w:div w:id="569779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714562">
      <w:bodyDiv w:val="1"/>
      <w:marLeft w:val="0"/>
      <w:marRight w:val="0"/>
      <w:marTop w:val="0"/>
      <w:marBottom w:val="0"/>
      <w:divBdr>
        <w:top w:val="none" w:sz="0" w:space="0" w:color="auto"/>
        <w:left w:val="none" w:sz="0" w:space="0" w:color="auto"/>
        <w:bottom w:val="none" w:sz="0" w:space="0" w:color="auto"/>
        <w:right w:val="none" w:sz="0" w:space="0" w:color="auto"/>
      </w:divBdr>
      <w:divsChild>
        <w:div w:id="90786558">
          <w:marLeft w:val="0"/>
          <w:marRight w:val="0"/>
          <w:marTop w:val="0"/>
          <w:marBottom w:val="0"/>
          <w:divBdr>
            <w:top w:val="none" w:sz="0" w:space="0" w:color="auto"/>
            <w:left w:val="none" w:sz="0" w:space="0" w:color="auto"/>
            <w:bottom w:val="none" w:sz="0" w:space="0" w:color="auto"/>
            <w:right w:val="none" w:sz="0" w:space="0" w:color="auto"/>
          </w:divBdr>
        </w:div>
        <w:div w:id="230888570">
          <w:marLeft w:val="0"/>
          <w:marRight w:val="0"/>
          <w:marTop w:val="0"/>
          <w:marBottom w:val="0"/>
          <w:divBdr>
            <w:top w:val="none" w:sz="0" w:space="0" w:color="auto"/>
            <w:left w:val="none" w:sz="0" w:space="0" w:color="auto"/>
            <w:bottom w:val="none" w:sz="0" w:space="0" w:color="auto"/>
            <w:right w:val="none" w:sz="0" w:space="0" w:color="auto"/>
          </w:divBdr>
        </w:div>
        <w:div w:id="233319386">
          <w:marLeft w:val="0"/>
          <w:marRight w:val="0"/>
          <w:marTop w:val="0"/>
          <w:marBottom w:val="0"/>
          <w:divBdr>
            <w:top w:val="none" w:sz="0" w:space="0" w:color="auto"/>
            <w:left w:val="none" w:sz="0" w:space="0" w:color="auto"/>
            <w:bottom w:val="none" w:sz="0" w:space="0" w:color="auto"/>
            <w:right w:val="none" w:sz="0" w:space="0" w:color="auto"/>
          </w:divBdr>
        </w:div>
        <w:div w:id="387388281">
          <w:marLeft w:val="0"/>
          <w:marRight w:val="0"/>
          <w:marTop w:val="0"/>
          <w:marBottom w:val="0"/>
          <w:divBdr>
            <w:top w:val="none" w:sz="0" w:space="0" w:color="auto"/>
            <w:left w:val="none" w:sz="0" w:space="0" w:color="auto"/>
            <w:bottom w:val="none" w:sz="0" w:space="0" w:color="auto"/>
            <w:right w:val="none" w:sz="0" w:space="0" w:color="auto"/>
          </w:divBdr>
        </w:div>
        <w:div w:id="459963087">
          <w:marLeft w:val="0"/>
          <w:marRight w:val="0"/>
          <w:marTop w:val="0"/>
          <w:marBottom w:val="0"/>
          <w:divBdr>
            <w:top w:val="none" w:sz="0" w:space="0" w:color="auto"/>
            <w:left w:val="none" w:sz="0" w:space="0" w:color="auto"/>
            <w:bottom w:val="none" w:sz="0" w:space="0" w:color="auto"/>
            <w:right w:val="none" w:sz="0" w:space="0" w:color="auto"/>
          </w:divBdr>
        </w:div>
        <w:div w:id="605120344">
          <w:marLeft w:val="0"/>
          <w:marRight w:val="0"/>
          <w:marTop w:val="0"/>
          <w:marBottom w:val="0"/>
          <w:divBdr>
            <w:top w:val="none" w:sz="0" w:space="0" w:color="auto"/>
            <w:left w:val="none" w:sz="0" w:space="0" w:color="auto"/>
            <w:bottom w:val="none" w:sz="0" w:space="0" w:color="auto"/>
            <w:right w:val="none" w:sz="0" w:space="0" w:color="auto"/>
          </w:divBdr>
        </w:div>
        <w:div w:id="641619039">
          <w:marLeft w:val="0"/>
          <w:marRight w:val="0"/>
          <w:marTop w:val="0"/>
          <w:marBottom w:val="0"/>
          <w:divBdr>
            <w:top w:val="none" w:sz="0" w:space="0" w:color="auto"/>
            <w:left w:val="none" w:sz="0" w:space="0" w:color="auto"/>
            <w:bottom w:val="none" w:sz="0" w:space="0" w:color="auto"/>
            <w:right w:val="none" w:sz="0" w:space="0" w:color="auto"/>
          </w:divBdr>
        </w:div>
        <w:div w:id="731001203">
          <w:marLeft w:val="0"/>
          <w:marRight w:val="0"/>
          <w:marTop w:val="0"/>
          <w:marBottom w:val="0"/>
          <w:divBdr>
            <w:top w:val="none" w:sz="0" w:space="0" w:color="auto"/>
            <w:left w:val="none" w:sz="0" w:space="0" w:color="auto"/>
            <w:bottom w:val="none" w:sz="0" w:space="0" w:color="auto"/>
            <w:right w:val="none" w:sz="0" w:space="0" w:color="auto"/>
          </w:divBdr>
        </w:div>
        <w:div w:id="867568958">
          <w:marLeft w:val="0"/>
          <w:marRight w:val="0"/>
          <w:marTop w:val="0"/>
          <w:marBottom w:val="0"/>
          <w:divBdr>
            <w:top w:val="none" w:sz="0" w:space="0" w:color="auto"/>
            <w:left w:val="none" w:sz="0" w:space="0" w:color="auto"/>
            <w:bottom w:val="none" w:sz="0" w:space="0" w:color="auto"/>
            <w:right w:val="none" w:sz="0" w:space="0" w:color="auto"/>
          </w:divBdr>
        </w:div>
        <w:div w:id="1176068407">
          <w:marLeft w:val="0"/>
          <w:marRight w:val="0"/>
          <w:marTop w:val="0"/>
          <w:marBottom w:val="0"/>
          <w:divBdr>
            <w:top w:val="none" w:sz="0" w:space="0" w:color="auto"/>
            <w:left w:val="none" w:sz="0" w:space="0" w:color="auto"/>
            <w:bottom w:val="none" w:sz="0" w:space="0" w:color="auto"/>
            <w:right w:val="none" w:sz="0" w:space="0" w:color="auto"/>
          </w:divBdr>
        </w:div>
        <w:div w:id="1181703722">
          <w:marLeft w:val="0"/>
          <w:marRight w:val="0"/>
          <w:marTop w:val="0"/>
          <w:marBottom w:val="0"/>
          <w:divBdr>
            <w:top w:val="none" w:sz="0" w:space="0" w:color="auto"/>
            <w:left w:val="none" w:sz="0" w:space="0" w:color="auto"/>
            <w:bottom w:val="none" w:sz="0" w:space="0" w:color="auto"/>
            <w:right w:val="none" w:sz="0" w:space="0" w:color="auto"/>
          </w:divBdr>
        </w:div>
        <w:div w:id="1696148634">
          <w:marLeft w:val="0"/>
          <w:marRight w:val="0"/>
          <w:marTop w:val="0"/>
          <w:marBottom w:val="0"/>
          <w:divBdr>
            <w:top w:val="none" w:sz="0" w:space="0" w:color="auto"/>
            <w:left w:val="none" w:sz="0" w:space="0" w:color="auto"/>
            <w:bottom w:val="none" w:sz="0" w:space="0" w:color="auto"/>
            <w:right w:val="none" w:sz="0" w:space="0" w:color="auto"/>
          </w:divBdr>
        </w:div>
        <w:div w:id="1706445092">
          <w:marLeft w:val="0"/>
          <w:marRight w:val="0"/>
          <w:marTop w:val="0"/>
          <w:marBottom w:val="0"/>
          <w:divBdr>
            <w:top w:val="none" w:sz="0" w:space="0" w:color="auto"/>
            <w:left w:val="none" w:sz="0" w:space="0" w:color="auto"/>
            <w:bottom w:val="none" w:sz="0" w:space="0" w:color="auto"/>
            <w:right w:val="none" w:sz="0" w:space="0" w:color="auto"/>
          </w:divBdr>
        </w:div>
        <w:div w:id="2049792416">
          <w:marLeft w:val="0"/>
          <w:marRight w:val="0"/>
          <w:marTop w:val="0"/>
          <w:marBottom w:val="0"/>
          <w:divBdr>
            <w:top w:val="none" w:sz="0" w:space="0" w:color="auto"/>
            <w:left w:val="none" w:sz="0" w:space="0" w:color="auto"/>
            <w:bottom w:val="none" w:sz="0" w:space="0" w:color="auto"/>
            <w:right w:val="none" w:sz="0" w:space="0" w:color="auto"/>
          </w:divBdr>
        </w:div>
        <w:div w:id="2065716167">
          <w:marLeft w:val="0"/>
          <w:marRight w:val="0"/>
          <w:marTop w:val="0"/>
          <w:marBottom w:val="0"/>
          <w:divBdr>
            <w:top w:val="none" w:sz="0" w:space="0" w:color="auto"/>
            <w:left w:val="none" w:sz="0" w:space="0" w:color="auto"/>
            <w:bottom w:val="none" w:sz="0" w:space="0" w:color="auto"/>
            <w:right w:val="none" w:sz="0" w:space="0" w:color="auto"/>
          </w:divBdr>
        </w:div>
      </w:divsChild>
    </w:div>
    <w:div w:id="1621108265">
      <w:bodyDiv w:val="1"/>
      <w:marLeft w:val="0"/>
      <w:marRight w:val="0"/>
      <w:marTop w:val="0"/>
      <w:marBottom w:val="0"/>
      <w:divBdr>
        <w:top w:val="none" w:sz="0" w:space="0" w:color="auto"/>
        <w:left w:val="none" w:sz="0" w:space="0" w:color="auto"/>
        <w:bottom w:val="none" w:sz="0" w:space="0" w:color="auto"/>
        <w:right w:val="none" w:sz="0" w:space="0" w:color="auto"/>
      </w:divBdr>
      <w:divsChild>
        <w:div w:id="216169510">
          <w:marLeft w:val="0"/>
          <w:marRight w:val="0"/>
          <w:marTop w:val="0"/>
          <w:marBottom w:val="0"/>
          <w:divBdr>
            <w:top w:val="none" w:sz="0" w:space="0" w:color="auto"/>
            <w:left w:val="none" w:sz="0" w:space="0" w:color="auto"/>
            <w:bottom w:val="none" w:sz="0" w:space="0" w:color="auto"/>
            <w:right w:val="none" w:sz="0" w:space="0" w:color="auto"/>
          </w:divBdr>
        </w:div>
        <w:div w:id="272057409">
          <w:marLeft w:val="0"/>
          <w:marRight w:val="0"/>
          <w:marTop w:val="0"/>
          <w:marBottom w:val="0"/>
          <w:divBdr>
            <w:top w:val="none" w:sz="0" w:space="0" w:color="auto"/>
            <w:left w:val="none" w:sz="0" w:space="0" w:color="auto"/>
            <w:bottom w:val="none" w:sz="0" w:space="0" w:color="auto"/>
            <w:right w:val="none" w:sz="0" w:space="0" w:color="auto"/>
          </w:divBdr>
        </w:div>
      </w:divsChild>
    </w:div>
    <w:div w:id="1630668624">
      <w:bodyDiv w:val="1"/>
      <w:marLeft w:val="0"/>
      <w:marRight w:val="0"/>
      <w:marTop w:val="0"/>
      <w:marBottom w:val="0"/>
      <w:divBdr>
        <w:top w:val="none" w:sz="0" w:space="0" w:color="auto"/>
        <w:left w:val="none" w:sz="0" w:space="0" w:color="auto"/>
        <w:bottom w:val="none" w:sz="0" w:space="0" w:color="auto"/>
        <w:right w:val="none" w:sz="0" w:space="0" w:color="auto"/>
      </w:divBdr>
      <w:divsChild>
        <w:div w:id="559831209">
          <w:marLeft w:val="0"/>
          <w:marRight w:val="0"/>
          <w:marTop w:val="0"/>
          <w:marBottom w:val="0"/>
          <w:divBdr>
            <w:top w:val="none" w:sz="0" w:space="0" w:color="auto"/>
            <w:left w:val="none" w:sz="0" w:space="0" w:color="auto"/>
            <w:bottom w:val="none" w:sz="0" w:space="0" w:color="auto"/>
            <w:right w:val="none" w:sz="0" w:space="0" w:color="auto"/>
          </w:divBdr>
        </w:div>
        <w:div w:id="1496267793">
          <w:marLeft w:val="0"/>
          <w:marRight w:val="0"/>
          <w:marTop w:val="0"/>
          <w:marBottom w:val="0"/>
          <w:divBdr>
            <w:top w:val="none" w:sz="0" w:space="0" w:color="auto"/>
            <w:left w:val="none" w:sz="0" w:space="0" w:color="auto"/>
            <w:bottom w:val="none" w:sz="0" w:space="0" w:color="auto"/>
            <w:right w:val="none" w:sz="0" w:space="0" w:color="auto"/>
          </w:divBdr>
        </w:div>
      </w:divsChild>
    </w:div>
    <w:div w:id="1704095547">
      <w:bodyDiv w:val="1"/>
      <w:marLeft w:val="0"/>
      <w:marRight w:val="0"/>
      <w:marTop w:val="0"/>
      <w:marBottom w:val="0"/>
      <w:divBdr>
        <w:top w:val="none" w:sz="0" w:space="0" w:color="auto"/>
        <w:left w:val="none" w:sz="0" w:space="0" w:color="auto"/>
        <w:bottom w:val="none" w:sz="0" w:space="0" w:color="auto"/>
        <w:right w:val="none" w:sz="0" w:space="0" w:color="auto"/>
      </w:divBdr>
      <w:divsChild>
        <w:div w:id="11886193">
          <w:marLeft w:val="0"/>
          <w:marRight w:val="0"/>
          <w:marTop w:val="0"/>
          <w:marBottom w:val="0"/>
          <w:divBdr>
            <w:top w:val="none" w:sz="0" w:space="0" w:color="auto"/>
            <w:left w:val="none" w:sz="0" w:space="0" w:color="auto"/>
            <w:bottom w:val="none" w:sz="0" w:space="0" w:color="auto"/>
            <w:right w:val="none" w:sz="0" w:space="0" w:color="auto"/>
          </w:divBdr>
        </w:div>
        <w:div w:id="37317241">
          <w:marLeft w:val="0"/>
          <w:marRight w:val="0"/>
          <w:marTop w:val="0"/>
          <w:marBottom w:val="0"/>
          <w:divBdr>
            <w:top w:val="none" w:sz="0" w:space="0" w:color="auto"/>
            <w:left w:val="none" w:sz="0" w:space="0" w:color="auto"/>
            <w:bottom w:val="none" w:sz="0" w:space="0" w:color="auto"/>
            <w:right w:val="none" w:sz="0" w:space="0" w:color="auto"/>
          </w:divBdr>
        </w:div>
        <w:div w:id="82580083">
          <w:marLeft w:val="0"/>
          <w:marRight w:val="0"/>
          <w:marTop w:val="0"/>
          <w:marBottom w:val="0"/>
          <w:divBdr>
            <w:top w:val="none" w:sz="0" w:space="0" w:color="auto"/>
            <w:left w:val="none" w:sz="0" w:space="0" w:color="auto"/>
            <w:bottom w:val="none" w:sz="0" w:space="0" w:color="auto"/>
            <w:right w:val="none" w:sz="0" w:space="0" w:color="auto"/>
          </w:divBdr>
        </w:div>
        <w:div w:id="376395147">
          <w:marLeft w:val="0"/>
          <w:marRight w:val="0"/>
          <w:marTop w:val="0"/>
          <w:marBottom w:val="0"/>
          <w:divBdr>
            <w:top w:val="none" w:sz="0" w:space="0" w:color="auto"/>
            <w:left w:val="none" w:sz="0" w:space="0" w:color="auto"/>
            <w:bottom w:val="none" w:sz="0" w:space="0" w:color="auto"/>
            <w:right w:val="none" w:sz="0" w:space="0" w:color="auto"/>
          </w:divBdr>
        </w:div>
        <w:div w:id="403995998">
          <w:marLeft w:val="0"/>
          <w:marRight w:val="0"/>
          <w:marTop w:val="0"/>
          <w:marBottom w:val="0"/>
          <w:divBdr>
            <w:top w:val="none" w:sz="0" w:space="0" w:color="auto"/>
            <w:left w:val="none" w:sz="0" w:space="0" w:color="auto"/>
            <w:bottom w:val="none" w:sz="0" w:space="0" w:color="auto"/>
            <w:right w:val="none" w:sz="0" w:space="0" w:color="auto"/>
          </w:divBdr>
        </w:div>
        <w:div w:id="430593002">
          <w:marLeft w:val="0"/>
          <w:marRight w:val="0"/>
          <w:marTop w:val="0"/>
          <w:marBottom w:val="0"/>
          <w:divBdr>
            <w:top w:val="none" w:sz="0" w:space="0" w:color="auto"/>
            <w:left w:val="none" w:sz="0" w:space="0" w:color="auto"/>
            <w:bottom w:val="none" w:sz="0" w:space="0" w:color="auto"/>
            <w:right w:val="none" w:sz="0" w:space="0" w:color="auto"/>
          </w:divBdr>
        </w:div>
        <w:div w:id="441997416">
          <w:marLeft w:val="0"/>
          <w:marRight w:val="0"/>
          <w:marTop w:val="0"/>
          <w:marBottom w:val="0"/>
          <w:divBdr>
            <w:top w:val="none" w:sz="0" w:space="0" w:color="auto"/>
            <w:left w:val="none" w:sz="0" w:space="0" w:color="auto"/>
            <w:bottom w:val="none" w:sz="0" w:space="0" w:color="auto"/>
            <w:right w:val="none" w:sz="0" w:space="0" w:color="auto"/>
          </w:divBdr>
        </w:div>
        <w:div w:id="470441544">
          <w:marLeft w:val="0"/>
          <w:marRight w:val="0"/>
          <w:marTop w:val="0"/>
          <w:marBottom w:val="0"/>
          <w:divBdr>
            <w:top w:val="none" w:sz="0" w:space="0" w:color="auto"/>
            <w:left w:val="none" w:sz="0" w:space="0" w:color="auto"/>
            <w:bottom w:val="none" w:sz="0" w:space="0" w:color="auto"/>
            <w:right w:val="none" w:sz="0" w:space="0" w:color="auto"/>
          </w:divBdr>
        </w:div>
        <w:div w:id="493691655">
          <w:marLeft w:val="0"/>
          <w:marRight w:val="0"/>
          <w:marTop w:val="0"/>
          <w:marBottom w:val="0"/>
          <w:divBdr>
            <w:top w:val="none" w:sz="0" w:space="0" w:color="auto"/>
            <w:left w:val="none" w:sz="0" w:space="0" w:color="auto"/>
            <w:bottom w:val="none" w:sz="0" w:space="0" w:color="auto"/>
            <w:right w:val="none" w:sz="0" w:space="0" w:color="auto"/>
          </w:divBdr>
        </w:div>
        <w:div w:id="515466226">
          <w:marLeft w:val="0"/>
          <w:marRight w:val="0"/>
          <w:marTop w:val="0"/>
          <w:marBottom w:val="0"/>
          <w:divBdr>
            <w:top w:val="none" w:sz="0" w:space="0" w:color="auto"/>
            <w:left w:val="none" w:sz="0" w:space="0" w:color="auto"/>
            <w:bottom w:val="none" w:sz="0" w:space="0" w:color="auto"/>
            <w:right w:val="none" w:sz="0" w:space="0" w:color="auto"/>
          </w:divBdr>
        </w:div>
        <w:div w:id="654837573">
          <w:marLeft w:val="0"/>
          <w:marRight w:val="0"/>
          <w:marTop w:val="0"/>
          <w:marBottom w:val="0"/>
          <w:divBdr>
            <w:top w:val="none" w:sz="0" w:space="0" w:color="auto"/>
            <w:left w:val="none" w:sz="0" w:space="0" w:color="auto"/>
            <w:bottom w:val="none" w:sz="0" w:space="0" w:color="auto"/>
            <w:right w:val="none" w:sz="0" w:space="0" w:color="auto"/>
          </w:divBdr>
        </w:div>
        <w:div w:id="797187867">
          <w:marLeft w:val="0"/>
          <w:marRight w:val="0"/>
          <w:marTop w:val="0"/>
          <w:marBottom w:val="0"/>
          <w:divBdr>
            <w:top w:val="none" w:sz="0" w:space="0" w:color="auto"/>
            <w:left w:val="none" w:sz="0" w:space="0" w:color="auto"/>
            <w:bottom w:val="none" w:sz="0" w:space="0" w:color="auto"/>
            <w:right w:val="none" w:sz="0" w:space="0" w:color="auto"/>
          </w:divBdr>
        </w:div>
        <w:div w:id="800272285">
          <w:marLeft w:val="0"/>
          <w:marRight w:val="0"/>
          <w:marTop w:val="0"/>
          <w:marBottom w:val="0"/>
          <w:divBdr>
            <w:top w:val="none" w:sz="0" w:space="0" w:color="auto"/>
            <w:left w:val="none" w:sz="0" w:space="0" w:color="auto"/>
            <w:bottom w:val="none" w:sz="0" w:space="0" w:color="auto"/>
            <w:right w:val="none" w:sz="0" w:space="0" w:color="auto"/>
          </w:divBdr>
        </w:div>
        <w:div w:id="811291764">
          <w:marLeft w:val="0"/>
          <w:marRight w:val="0"/>
          <w:marTop w:val="0"/>
          <w:marBottom w:val="0"/>
          <w:divBdr>
            <w:top w:val="none" w:sz="0" w:space="0" w:color="auto"/>
            <w:left w:val="none" w:sz="0" w:space="0" w:color="auto"/>
            <w:bottom w:val="none" w:sz="0" w:space="0" w:color="auto"/>
            <w:right w:val="none" w:sz="0" w:space="0" w:color="auto"/>
          </w:divBdr>
        </w:div>
        <w:div w:id="833958099">
          <w:marLeft w:val="0"/>
          <w:marRight w:val="0"/>
          <w:marTop w:val="0"/>
          <w:marBottom w:val="0"/>
          <w:divBdr>
            <w:top w:val="none" w:sz="0" w:space="0" w:color="auto"/>
            <w:left w:val="none" w:sz="0" w:space="0" w:color="auto"/>
            <w:bottom w:val="none" w:sz="0" w:space="0" w:color="auto"/>
            <w:right w:val="none" w:sz="0" w:space="0" w:color="auto"/>
          </w:divBdr>
        </w:div>
        <w:div w:id="845248582">
          <w:marLeft w:val="0"/>
          <w:marRight w:val="0"/>
          <w:marTop w:val="0"/>
          <w:marBottom w:val="0"/>
          <w:divBdr>
            <w:top w:val="none" w:sz="0" w:space="0" w:color="auto"/>
            <w:left w:val="none" w:sz="0" w:space="0" w:color="auto"/>
            <w:bottom w:val="none" w:sz="0" w:space="0" w:color="auto"/>
            <w:right w:val="none" w:sz="0" w:space="0" w:color="auto"/>
          </w:divBdr>
        </w:div>
        <w:div w:id="1365056061">
          <w:marLeft w:val="0"/>
          <w:marRight w:val="0"/>
          <w:marTop w:val="0"/>
          <w:marBottom w:val="0"/>
          <w:divBdr>
            <w:top w:val="none" w:sz="0" w:space="0" w:color="auto"/>
            <w:left w:val="none" w:sz="0" w:space="0" w:color="auto"/>
            <w:bottom w:val="none" w:sz="0" w:space="0" w:color="auto"/>
            <w:right w:val="none" w:sz="0" w:space="0" w:color="auto"/>
          </w:divBdr>
        </w:div>
        <w:div w:id="1411152285">
          <w:marLeft w:val="0"/>
          <w:marRight w:val="0"/>
          <w:marTop w:val="0"/>
          <w:marBottom w:val="0"/>
          <w:divBdr>
            <w:top w:val="none" w:sz="0" w:space="0" w:color="auto"/>
            <w:left w:val="none" w:sz="0" w:space="0" w:color="auto"/>
            <w:bottom w:val="none" w:sz="0" w:space="0" w:color="auto"/>
            <w:right w:val="none" w:sz="0" w:space="0" w:color="auto"/>
          </w:divBdr>
        </w:div>
        <w:div w:id="1442607364">
          <w:marLeft w:val="0"/>
          <w:marRight w:val="0"/>
          <w:marTop w:val="0"/>
          <w:marBottom w:val="0"/>
          <w:divBdr>
            <w:top w:val="none" w:sz="0" w:space="0" w:color="auto"/>
            <w:left w:val="none" w:sz="0" w:space="0" w:color="auto"/>
            <w:bottom w:val="none" w:sz="0" w:space="0" w:color="auto"/>
            <w:right w:val="none" w:sz="0" w:space="0" w:color="auto"/>
          </w:divBdr>
        </w:div>
        <w:div w:id="1487355057">
          <w:marLeft w:val="0"/>
          <w:marRight w:val="0"/>
          <w:marTop w:val="0"/>
          <w:marBottom w:val="0"/>
          <w:divBdr>
            <w:top w:val="none" w:sz="0" w:space="0" w:color="auto"/>
            <w:left w:val="none" w:sz="0" w:space="0" w:color="auto"/>
            <w:bottom w:val="none" w:sz="0" w:space="0" w:color="auto"/>
            <w:right w:val="none" w:sz="0" w:space="0" w:color="auto"/>
          </w:divBdr>
        </w:div>
        <w:div w:id="1533610290">
          <w:marLeft w:val="0"/>
          <w:marRight w:val="0"/>
          <w:marTop w:val="0"/>
          <w:marBottom w:val="0"/>
          <w:divBdr>
            <w:top w:val="none" w:sz="0" w:space="0" w:color="auto"/>
            <w:left w:val="none" w:sz="0" w:space="0" w:color="auto"/>
            <w:bottom w:val="none" w:sz="0" w:space="0" w:color="auto"/>
            <w:right w:val="none" w:sz="0" w:space="0" w:color="auto"/>
          </w:divBdr>
        </w:div>
        <w:div w:id="1567522806">
          <w:marLeft w:val="0"/>
          <w:marRight w:val="0"/>
          <w:marTop w:val="0"/>
          <w:marBottom w:val="0"/>
          <w:divBdr>
            <w:top w:val="none" w:sz="0" w:space="0" w:color="auto"/>
            <w:left w:val="none" w:sz="0" w:space="0" w:color="auto"/>
            <w:bottom w:val="none" w:sz="0" w:space="0" w:color="auto"/>
            <w:right w:val="none" w:sz="0" w:space="0" w:color="auto"/>
          </w:divBdr>
        </w:div>
        <w:div w:id="1657801440">
          <w:marLeft w:val="0"/>
          <w:marRight w:val="0"/>
          <w:marTop w:val="0"/>
          <w:marBottom w:val="0"/>
          <w:divBdr>
            <w:top w:val="none" w:sz="0" w:space="0" w:color="auto"/>
            <w:left w:val="none" w:sz="0" w:space="0" w:color="auto"/>
            <w:bottom w:val="none" w:sz="0" w:space="0" w:color="auto"/>
            <w:right w:val="none" w:sz="0" w:space="0" w:color="auto"/>
          </w:divBdr>
        </w:div>
        <w:div w:id="1750811400">
          <w:marLeft w:val="0"/>
          <w:marRight w:val="0"/>
          <w:marTop w:val="0"/>
          <w:marBottom w:val="0"/>
          <w:divBdr>
            <w:top w:val="none" w:sz="0" w:space="0" w:color="auto"/>
            <w:left w:val="none" w:sz="0" w:space="0" w:color="auto"/>
            <w:bottom w:val="none" w:sz="0" w:space="0" w:color="auto"/>
            <w:right w:val="none" w:sz="0" w:space="0" w:color="auto"/>
          </w:divBdr>
        </w:div>
        <w:div w:id="1823159421">
          <w:marLeft w:val="0"/>
          <w:marRight w:val="0"/>
          <w:marTop w:val="0"/>
          <w:marBottom w:val="0"/>
          <w:divBdr>
            <w:top w:val="none" w:sz="0" w:space="0" w:color="auto"/>
            <w:left w:val="none" w:sz="0" w:space="0" w:color="auto"/>
            <w:bottom w:val="none" w:sz="0" w:space="0" w:color="auto"/>
            <w:right w:val="none" w:sz="0" w:space="0" w:color="auto"/>
          </w:divBdr>
        </w:div>
        <w:div w:id="1989894687">
          <w:marLeft w:val="0"/>
          <w:marRight w:val="0"/>
          <w:marTop w:val="0"/>
          <w:marBottom w:val="0"/>
          <w:divBdr>
            <w:top w:val="none" w:sz="0" w:space="0" w:color="auto"/>
            <w:left w:val="none" w:sz="0" w:space="0" w:color="auto"/>
            <w:bottom w:val="none" w:sz="0" w:space="0" w:color="auto"/>
            <w:right w:val="none" w:sz="0" w:space="0" w:color="auto"/>
          </w:divBdr>
        </w:div>
      </w:divsChild>
    </w:div>
    <w:div w:id="1710569512">
      <w:bodyDiv w:val="1"/>
      <w:marLeft w:val="0"/>
      <w:marRight w:val="0"/>
      <w:marTop w:val="0"/>
      <w:marBottom w:val="0"/>
      <w:divBdr>
        <w:top w:val="none" w:sz="0" w:space="0" w:color="auto"/>
        <w:left w:val="none" w:sz="0" w:space="0" w:color="auto"/>
        <w:bottom w:val="none" w:sz="0" w:space="0" w:color="auto"/>
        <w:right w:val="none" w:sz="0" w:space="0" w:color="auto"/>
      </w:divBdr>
    </w:div>
    <w:div w:id="1727290274">
      <w:bodyDiv w:val="1"/>
      <w:marLeft w:val="0"/>
      <w:marRight w:val="0"/>
      <w:marTop w:val="0"/>
      <w:marBottom w:val="0"/>
      <w:divBdr>
        <w:top w:val="none" w:sz="0" w:space="0" w:color="auto"/>
        <w:left w:val="none" w:sz="0" w:space="0" w:color="auto"/>
        <w:bottom w:val="none" w:sz="0" w:space="0" w:color="auto"/>
        <w:right w:val="none" w:sz="0" w:space="0" w:color="auto"/>
      </w:divBdr>
    </w:div>
    <w:div w:id="1748185129">
      <w:bodyDiv w:val="1"/>
      <w:marLeft w:val="0"/>
      <w:marRight w:val="0"/>
      <w:marTop w:val="0"/>
      <w:marBottom w:val="0"/>
      <w:divBdr>
        <w:top w:val="none" w:sz="0" w:space="0" w:color="auto"/>
        <w:left w:val="none" w:sz="0" w:space="0" w:color="auto"/>
        <w:bottom w:val="none" w:sz="0" w:space="0" w:color="auto"/>
        <w:right w:val="none" w:sz="0" w:space="0" w:color="auto"/>
      </w:divBdr>
      <w:divsChild>
        <w:div w:id="27723548">
          <w:marLeft w:val="0"/>
          <w:marRight w:val="0"/>
          <w:marTop w:val="0"/>
          <w:marBottom w:val="0"/>
          <w:divBdr>
            <w:top w:val="none" w:sz="0" w:space="0" w:color="auto"/>
            <w:left w:val="none" w:sz="0" w:space="0" w:color="auto"/>
            <w:bottom w:val="none" w:sz="0" w:space="0" w:color="auto"/>
            <w:right w:val="none" w:sz="0" w:space="0" w:color="auto"/>
          </w:divBdr>
        </w:div>
        <w:div w:id="133908718">
          <w:marLeft w:val="0"/>
          <w:marRight w:val="0"/>
          <w:marTop w:val="0"/>
          <w:marBottom w:val="0"/>
          <w:divBdr>
            <w:top w:val="none" w:sz="0" w:space="0" w:color="auto"/>
            <w:left w:val="none" w:sz="0" w:space="0" w:color="auto"/>
            <w:bottom w:val="none" w:sz="0" w:space="0" w:color="auto"/>
            <w:right w:val="none" w:sz="0" w:space="0" w:color="auto"/>
          </w:divBdr>
        </w:div>
        <w:div w:id="230845794">
          <w:marLeft w:val="0"/>
          <w:marRight w:val="0"/>
          <w:marTop w:val="0"/>
          <w:marBottom w:val="0"/>
          <w:divBdr>
            <w:top w:val="none" w:sz="0" w:space="0" w:color="auto"/>
            <w:left w:val="none" w:sz="0" w:space="0" w:color="auto"/>
            <w:bottom w:val="none" w:sz="0" w:space="0" w:color="auto"/>
            <w:right w:val="none" w:sz="0" w:space="0" w:color="auto"/>
          </w:divBdr>
        </w:div>
        <w:div w:id="312568043">
          <w:marLeft w:val="0"/>
          <w:marRight w:val="0"/>
          <w:marTop w:val="0"/>
          <w:marBottom w:val="0"/>
          <w:divBdr>
            <w:top w:val="none" w:sz="0" w:space="0" w:color="auto"/>
            <w:left w:val="none" w:sz="0" w:space="0" w:color="auto"/>
            <w:bottom w:val="none" w:sz="0" w:space="0" w:color="auto"/>
            <w:right w:val="none" w:sz="0" w:space="0" w:color="auto"/>
          </w:divBdr>
        </w:div>
        <w:div w:id="317342093">
          <w:marLeft w:val="0"/>
          <w:marRight w:val="0"/>
          <w:marTop w:val="0"/>
          <w:marBottom w:val="0"/>
          <w:divBdr>
            <w:top w:val="none" w:sz="0" w:space="0" w:color="auto"/>
            <w:left w:val="none" w:sz="0" w:space="0" w:color="auto"/>
            <w:bottom w:val="none" w:sz="0" w:space="0" w:color="auto"/>
            <w:right w:val="none" w:sz="0" w:space="0" w:color="auto"/>
          </w:divBdr>
        </w:div>
        <w:div w:id="419060372">
          <w:marLeft w:val="0"/>
          <w:marRight w:val="0"/>
          <w:marTop w:val="0"/>
          <w:marBottom w:val="0"/>
          <w:divBdr>
            <w:top w:val="none" w:sz="0" w:space="0" w:color="auto"/>
            <w:left w:val="none" w:sz="0" w:space="0" w:color="auto"/>
            <w:bottom w:val="none" w:sz="0" w:space="0" w:color="auto"/>
            <w:right w:val="none" w:sz="0" w:space="0" w:color="auto"/>
          </w:divBdr>
        </w:div>
        <w:div w:id="459153833">
          <w:marLeft w:val="0"/>
          <w:marRight w:val="0"/>
          <w:marTop w:val="0"/>
          <w:marBottom w:val="0"/>
          <w:divBdr>
            <w:top w:val="none" w:sz="0" w:space="0" w:color="auto"/>
            <w:left w:val="none" w:sz="0" w:space="0" w:color="auto"/>
            <w:bottom w:val="none" w:sz="0" w:space="0" w:color="auto"/>
            <w:right w:val="none" w:sz="0" w:space="0" w:color="auto"/>
          </w:divBdr>
        </w:div>
        <w:div w:id="674848703">
          <w:marLeft w:val="0"/>
          <w:marRight w:val="0"/>
          <w:marTop w:val="0"/>
          <w:marBottom w:val="0"/>
          <w:divBdr>
            <w:top w:val="none" w:sz="0" w:space="0" w:color="auto"/>
            <w:left w:val="none" w:sz="0" w:space="0" w:color="auto"/>
            <w:bottom w:val="none" w:sz="0" w:space="0" w:color="auto"/>
            <w:right w:val="none" w:sz="0" w:space="0" w:color="auto"/>
          </w:divBdr>
        </w:div>
        <w:div w:id="762993780">
          <w:marLeft w:val="0"/>
          <w:marRight w:val="0"/>
          <w:marTop w:val="0"/>
          <w:marBottom w:val="0"/>
          <w:divBdr>
            <w:top w:val="none" w:sz="0" w:space="0" w:color="auto"/>
            <w:left w:val="none" w:sz="0" w:space="0" w:color="auto"/>
            <w:bottom w:val="none" w:sz="0" w:space="0" w:color="auto"/>
            <w:right w:val="none" w:sz="0" w:space="0" w:color="auto"/>
          </w:divBdr>
        </w:div>
        <w:div w:id="994070101">
          <w:marLeft w:val="0"/>
          <w:marRight w:val="0"/>
          <w:marTop w:val="0"/>
          <w:marBottom w:val="0"/>
          <w:divBdr>
            <w:top w:val="none" w:sz="0" w:space="0" w:color="auto"/>
            <w:left w:val="none" w:sz="0" w:space="0" w:color="auto"/>
            <w:bottom w:val="none" w:sz="0" w:space="0" w:color="auto"/>
            <w:right w:val="none" w:sz="0" w:space="0" w:color="auto"/>
          </w:divBdr>
        </w:div>
        <w:div w:id="1017121052">
          <w:marLeft w:val="0"/>
          <w:marRight w:val="0"/>
          <w:marTop w:val="0"/>
          <w:marBottom w:val="0"/>
          <w:divBdr>
            <w:top w:val="none" w:sz="0" w:space="0" w:color="auto"/>
            <w:left w:val="none" w:sz="0" w:space="0" w:color="auto"/>
            <w:bottom w:val="none" w:sz="0" w:space="0" w:color="auto"/>
            <w:right w:val="none" w:sz="0" w:space="0" w:color="auto"/>
          </w:divBdr>
        </w:div>
        <w:div w:id="1095400639">
          <w:marLeft w:val="0"/>
          <w:marRight w:val="0"/>
          <w:marTop w:val="0"/>
          <w:marBottom w:val="0"/>
          <w:divBdr>
            <w:top w:val="none" w:sz="0" w:space="0" w:color="auto"/>
            <w:left w:val="none" w:sz="0" w:space="0" w:color="auto"/>
            <w:bottom w:val="none" w:sz="0" w:space="0" w:color="auto"/>
            <w:right w:val="none" w:sz="0" w:space="0" w:color="auto"/>
          </w:divBdr>
        </w:div>
        <w:div w:id="1157723008">
          <w:marLeft w:val="0"/>
          <w:marRight w:val="0"/>
          <w:marTop w:val="0"/>
          <w:marBottom w:val="0"/>
          <w:divBdr>
            <w:top w:val="none" w:sz="0" w:space="0" w:color="auto"/>
            <w:left w:val="none" w:sz="0" w:space="0" w:color="auto"/>
            <w:bottom w:val="none" w:sz="0" w:space="0" w:color="auto"/>
            <w:right w:val="none" w:sz="0" w:space="0" w:color="auto"/>
          </w:divBdr>
        </w:div>
        <w:div w:id="1166626523">
          <w:marLeft w:val="0"/>
          <w:marRight w:val="0"/>
          <w:marTop w:val="0"/>
          <w:marBottom w:val="0"/>
          <w:divBdr>
            <w:top w:val="none" w:sz="0" w:space="0" w:color="auto"/>
            <w:left w:val="none" w:sz="0" w:space="0" w:color="auto"/>
            <w:bottom w:val="none" w:sz="0" w:space="0" w:color="auto"/>
            <w:right w:val="none" w:sz="0" w:space="0" w:color="auto"/>
          </w:divBdr>
        </w:div>
        <w:div w:id="1311514903">
          <w:marLeft w:val="0"/>
          <w:marRight w:val="0"/>
          <w:marTop w:val="0"/>
          <w:marBottom w:val="0"/>
          <w:divBdr>
            <w:top w:val="none" w:sz="0" w:space="0" w:color="auto"/>
            <w:left w:val="none" w:sz="0" w:space="0" w:color="auto"/>
            <w:bottom w:val="none" w:sz="0" w:space="0" w:color="auto"/>
            <w:right w:val="none" w:sz="0" w:space="0" w:color="auto"/>
          </w:divBdr>
        </w:div>
        <w:div w:id="1313873772">
          <w:marLeft w:val="0"/>
          <w:marRight w:val="0"/>
          <w:marTop w:val="0"/>
          <w:marBottom w:val="0"/>
          <w:divBdr>
            <w:top w:val="none" w:sz="0" w:space="0" w:color="auto"/>
            <w:left w:val="none" w:sz="0" w:space="0" w:color="auto"/>
            <w:bottom w:val="none" w:sz="0" w:space="0" w:color="auto"/>
            <w:right w:val="none" w:sz="0" w:space="0" w:color="auto"/>
          </w:divBdr>
        </w:div>
        <w:div w:id="1320573180">
          <w:marLeft w:val="0"/>
          <w:marRight w:val="0"/>
          <w:marTop w:val="0"/>
          <w:marBottom w:val="0"/>
          <w:divBdr>
            <w:top w:val="none" w:sz="0" w:space="0" w:color="auto"/>
            <w:left w:val="none" w:sz="0" w:space="0" w:color="auto"/>
            <w:bottom w:val="none" w:sz="0" w:space="0" w:color="auto"/>
            <w:right w:val="none" w:sz="0" w:space="0" w:color="auto"/>
          </w:divBdr>
        </w:div>
        <w:div w:id="1351563362">
          <w:marLeft w:val="0"/>
          <w:marRight w:val="0"/>
          <w:marTop w:val="0"/>
          <w:marBottom w:val="0"/>
          <w:divBdr>
            <w:top w:val="none" w:sz="0" w:space="0" w:color="auto"/>
            <w:left w:val="none" w:sz="0" w:space="0" w:color="auto"/>
            <w:bottom w:val="none" w:sz="0" w:space="0" w:color="auto"/>
            <w:right w:val="none" w:sz="0" w:space="0" w:color="auto"/>
          </w:divBdr>
        </w:div>
        <w:div w:id="1367290134">
          <w:marLeft w:val="0"/>
          <w:marRight w:val="0"/>
          <w:marTop w:val="0"/>
          <w:marBottom w:val="0"/>
          <w:divBdr>
            <w:top w:val="none" w:sz="0" w:space="0" w:color="auto"/>
            <w:left w:val="none" w:sz="0" w:space="0" w:color="auto"/>
            <w:bottom w:val="none" w:sz="0" w:space="0" w:color="auto"/>
            <w:right w:val="none" w:sz="0" w:space="0" w:color="auto"/>
          </w:divBdr>
        </w:div>
        <w:div w:id="1439595272">
          <w:marLeft w:val="0"/>
          <w:marRight w:val="0"/>
          <w:marTop w:val="0"/>
          <w:marBottom w:val="0"/>
          <w:divBdr>
            <w:top w:val="none" w:sz="0" w:space="0" w:color="auto"/>
            <w:left w:val="none" w:sz="0" w:space="0" w:color="auto"/>
            <w:bottom w:val="none" w:sz="0" w:space="0" w:color="auto"/>
            <w:right w:val="none" w:sz="0" w:space="0" w:color="auto"/>
          </w:divBdr>
        </w:div>
        <w:div w:id="1452241608">
          <w:marLeft w:val="0"/>
          <w:marRight w:val="0"/>
          <w:marTop w:val="0"/>
          <w:marBottom w:val="0"/>
          <w:divBdr>
            <w:top w:val="none" w:sz="0" w:space="0" w:color="auto"/>
            <w:left w:val="none" w:sz="0" w:space="0" w:color="auto"/>
            <w:bottom w:val="none" w:sz="0" w:space="0" w:color="auto"/>
            <w:right w:val="none" w:sz="0" w:space="0" w:color="auto"/>
          </w:divBdr>
        </w:div>
        <w:div w:id="1503161527">
          <w:marLeft w:val="0"/>
          <w:marRight w:val="0"/>
          <w:marTop w:val="0"/>
          <w:marBottom w:val="0"/>
          <w:divBdr>
            <w:top w:val="none" w:sz="0" w:space="0" w:color="auto"/>
            <w:left w:val="none" w:sz="0" w:space="0" w:color="auto"/>
            <w:bottom w:val="none" w:sz="0" w:space="0" w:color="auto"/>
            <w:right w:val="none" w:sz="0" w:space="0" w:color="auto"/>
          </w:divBdr>
        </w:div>
        <w:div w:id="1715350667">
          <w:marLeft w:val="0"/>
          <w:marRight w:val="0"/>
          <w:marTop w:val="0"/>
          <w:marBottom w:val="0"/>
          <w:divBdr>
            <w:top w:val="none" w:sz="0" w:space="0" w:color="auto"/>
            <w:left w:val="none" w:sz="0" w:space="0" w:color="auto"/>
            <w:bottom w:val="none" w:sz="0" w:space="0" w:color="auto"/>
            <w:right w:val="none" w:sz="0" w:space="0" w:color="auto"/>
          </w:divBdr>
        </w:div>
        <w:div w:id="1750611108">
          <w:marLeft w:val="0"/>
          <w:marRight w:val="0"/>
          <w:marTop w:val="0"/>
          <w:marBottom w:val="0"/>
          <w:divBdr>
            <w:top w:val="none" w:sz="0" w:space="0" w:color="auto"/>
            <w:left w:val="none" w:sz="0" w:space="0" w:color="auto"/>
            <w:bottom w:val="none" w:sz="0" w:space="0" w:color="auto"/>
            <w:right w:val="none" w:sz="0" w:space="0" w:color="auto"/>
          </w:divBdr>
        </w:div>
        <w:div w:id="1850025630">
          <w:marLeft w:val="0"/>
          <w:marRight w:val="0"/>
          <w:marTop w:val="0"/>
          <w:marBottom w:val="0"/>
          <w:divBdr>
            <w:top w:val="none" w:sz="0" w:space="0" w:color="auto"/>
            <w:left w:val="none" w:sz="0" w:space="0" w:color="auto"/>
            <w:bottom w:val="none" w:sz="0" w:space="0" w:color="auto"/>
            <w:right w:val="none" w:sz="0" w:space="0" w:color="auto"/>
          </w:divBdr>
        </w:div>
        <w:div w:id="2073188389">
          <w:marLeft w:val="0"/>
          <w:marRight w:val="0"/>
          <w:marTop w:val="0"/>
          <w:marBottom w:val="0"/>
          <w:divBdr>
            <w:top w:val="none" w:sz="0" w:space="0" w:color="auto"/>
            <w:left w:val="none" w:sz="0" w:space="0" w:color="auto"/>
            <w:bottom w:val="none" w:sz="0" w:space="0" w:color="auto"/>
            <w:right w:val="none" w:sz="0" w:space="0" w:color="auto"/>
          </w:divBdr>
        </w:div>
      </w:divsChild>
    </w:div>
    <w:div w:id="1766265320">
      <w:bodyDiv w:val="1"/>
      <w:marLeft w:val="0"/>
      <w:marRight w:val="0"/>
      <w:marTop w:val="0"/>
      <w:marBottom w:val="0"/>
      <w:divBdr>
        <w:top w:val="none" w:sz="0" w:space="0" w:color="auto"/>
        <w:left w:val="none" w:sz="0" w:space="0" w:color="auto"/>
        <w:bottom w:val="none" w:sz="0" w:space="0" w:color="auto"/>
        <w:right w:val="none" w:sz="0" w:space="0" w:color="auto"/>
      </w:divBdr>
      <w:divsChild>
        <w:div w:id="907497564">
          <w:marLeft w:val="0"/>
          <w:marRight w:val="0"/>
          <w:marTop w:val="0"/>
          <w:marBottom w:val="0"/>
          <w:divBdr>
            <w:top w:val="none" w:sz="0" w:space="0" w:color="auto"/>
            <w:left w:val="none" w:sz="0" w:space="0" w:color="auto"/>
            <w:bottom w:val="none" w:sz="0" w:space="0" w:color="auto"/>
            <w:right w:val="none" w:sz="0" w:space="0" w:color="auto"/>
          </w:divBdr>
        </w:div>
        <w:div w:id="1463647889">
          <w:marLeft w:val="0"/>
          <w:marRight w:val="0"/>
          <w:marTop w:val="0"/>
          <w:marBottom w:val="0"/>
          <w:divBdr>
            <w:top w:val="none" w:sz="0" w:space="0" w:color="auto"/>
            <w:left w:val="none" w:sz="0" w:space="0" w:color="auto"/>
            <w:bottom w:val="none" w:sz="0" w:space="0" w:color="auto"/>
            <w:right w:val="none" w:sz="0" w:space="0" w:color="auto"/>
          </w:divBdr>
        </w:div>
      </w:divsChild>
    </w:div>
    <w:div w:id="1946034609">
      <w:bodyDiv w:val="1"/>
      <w:marLeft w:val="0"/>
      <w:marRight w:val="0"/>
      <w:marTop w:val="0"/>
      <w:marBottom w:val="0"/>
      <w:divBdr>
        <w:top w:val="none" w:sz="0" w:space="0" w:color="auto"/>
        <w:left w:val="none" w:sz="0" w:space="0" w:color="auto"/>
        <w:bottom w:val="none" w:sz="0" w:space="0" w:color="auto"/>
        <w:right w:val="none" w:sz="0" w:space="0" w:color="auto"/>
      </w:divBdr>
    </w:div>
    <w:div w:id="1952738587">
      <w:bodyDiv w:val="1"/>
      <w:marLeft w:val="0"/>
      <w:marRight w:val="0"/>
      <w:marTop w:val="0"/>
      <w:marBottom w:val="0"/>
      <w:divBdr>
        <w:top w:val="none" w:sz="0" w:space="0" w:color="auto"/>
        <w:left w:val="none" w:sz="0" w:space="0" w:color="auto"/>
        <w:bottom w:val="none" w:sz="0" w:space="0" w:color="auto"/>
        <w:right w:val="none" w:sz="0" w:space="0" w:color="auto"/>
      </w:divBdr>
      <w:divsChild>
        <w:div w:id="6368689">
          <w:marLeft w:val="0"/>
          <w:marRight w:val="0"/>
          <w:marTop w:val="0"/>
          <w:marBottom w:val="0"/>
          <w:divBdr>
            <w:top w:val="none" w:sz="0" w:space="0" w:color="auto"/>
            <w:left w:val="none" w:sz="0" w:space="0" w:color="auto"/>
            <w:bottom w:val="none" w:sz="0" w:space="0" w:color="auto"/>
            <w:right w:val="none" w:sz="0" w:space="0" w:color="auto"/>
          </w:divBdr>
          <w:divsChild>
            <w:div w:id="1671247869">
              <w:marLeft w:val="0"/>
              <w:marRight w:val="0"/>
              <w:marTop w:val="0"/>
              <w:marBottom w:val="0"/>
              <w:divBdr>
                <w:top w:val="none" w:sz="0" w:space="0" w:color="auto"/>
                <w:left w:val="none" w:sz="0" w:space="0" w:color="auto"/>
                <w:bottom w:val="none" w:sz="0" w:space="0" w:color="auto"/>
                <w:right w:val="none" w:sz="0" w:space="0" w:color="auto"/>
              </w:divBdr>
            </w:div>
          </w:divsChild>
        </w:div>
        <w:div w:id="63652265">
          <w:marLeft w:val="0"/>
          <w:marRight w:val="0"/>
          <w:marTop w:val="0"/>
          <w:marBottom w:val="0"/>
          <w:divBdr>
            <w:top w:val="none" w:sz="0" w:space="0" w:color="auto"/>
            <w:left w:val="none" w:sz="0" w:space="0" w:color="auto"/>
            <w:bottom w:val="none" w:sz="0" w:space="0" w:color="auto"/>
            <w:right w:val="none" w:sz="0" w:space="0" w:color="auto"/>
          </w:divBdr>
          <w:divsChild>
            <w:div w:id="354620260">
              <w:marLeft w:val="0"/>
              <w:marRight w:val="0"/>
              <w:marTop w:val="0"/>
              <w:marBottom w:val="0"/>
              <w:divBdr>
                <w:top w:val="none" w:sz="0" w:space="0" w:color="auto"/>
                <w:left w:val="none" w:sz="0" w:space="0" w:color="auto"/>
                <w:bottom w:val="none" w:sz="0" w:space="0" w:color="auto"/>
                <w:right w:val="none" w:sz="0" w:space="0" w:color="auto"/>
              </w:divBdr>
            </w:div>
            <w:div w:id="1439761708">
              <w:marLeft w:val="0"/>
              <w:marRight w:val="0"/>
              <w:marTop w:val="0"/>
              <w:marBottom w:val="0"/>
              <w:divBdr>
                <w:top w:val="none" w:sz="0" w:space="0" w:color="auto"/>
                <w:left w:val="none" w:sz="0" w:space="0" w:color="auto"/>
                <w:bottom w:val="none" w:sz="0" w:space="0" w:color="auto"/>
                <w:right w:val="none" w:sz="0" w:space="0" w:color="auto"/>
              </w:divBdr>
            </w:div>
            <w:div w:id="1855151236">
              <w:marLeft w:val="0"/>
              <w:marRight w:val="0"/>
              <w:marTop w:val="0"/>
              <w:marBottom w:val="0"/>
              <w:divBdr>
                <w:top w:val="none" w:sz="0" w:space="0" w:color="auto"/>
                <w:left w:val="none" w:sz="0" w:space="0" w:color="auto"/>
                <w:bottom w:val="none" w:sz="0" w:space="0" w:color="auto"/>
                <w:right w:val="none" w:sz="0" w:space="0" w:color="auto"/>
              </w:divBdr>
            </w:div>
          </w:divsChild>
        </w:div>
        <w:div w:id="142429406">
          <w:marLeft w:val="0"/>
          <w:marRight w:val="0"/>
          <w:marTop w:val="0"/>
          <w:marBottom w:val="0"/>
          <w:divBdr>
            <w:top w:val="none" w:sz="0" w:space="0" w:color="auto"/>
            <w:left w:val="none" w:sz="0" w:space="0" w:color="auto"/>
            <w:bottom w:val="none" w:sz="0" w:space="0" w:color="auto"/>
            <w:right w:val="none" w:sz="0" w:space="0" w:color="auto"/>
          </w:divBdr>
          <w:divsChild>
            <w:div w:id="907888405">
              <w:marLeft w:val="0"/>
              <w:marRight w:val="0"/>
              <w:marTop w:val="0"/>
              <w:marBottom w:val="0"/>
              <w:divBdr>
                <w:top w:val="none" w:sz="0" w:space="0" w:color="auto"/>
                <w:left w:val="none" w:sz="0" w:space="0" w:color="auto"/>
                <w:bottom w:val="none" w:sz="0" w:space="0" w:color="auto"/>
                <w:right w:val="none" w:sz="0" w:space="0" w:color="auto"/>
              </w:divBdr>
            </w:div>
            <w:div w:id="1937249973">
              <w:marLeft w:val="0"/>
              <w:marRight w:val="0"/>
              <w:marTop w:val="0"/>
              <w:marBottom w:val="0"/>
              <w:divBdr>
                <w:top w:val="none" w:sz="0" w:space="0" w:color="auto"/>
                <w:left w:val="none" w:sz="0" w:space="0" w:color="auto"/>
                <w:bottom w:val="none" w:sz="0" w:space="0" w:color="auto"/>
                <w:right w:val="none" w:sz="0" w:space="0" w:color="auto"/>
              </w:divBdr>
            </w:div>
          </w:divsChild>
        </w:div>
        <w:div w:id="182324988">
          <w:marLeft w:val="0"/>
          <w:marRight w:val="0"/>
          <w:marTop w:val="0"/>
          <w:marBottom w:val="0"/>
          <w:divBdr>
            <w:top w:val="none" w:sz="0" w:space="0" w:color="auto"/>
            <w:left w:val="none" w:sz="0" w:space="0" w:color="auto"/>
            <w:bottom w:val="none" w:sz="0" w:space="0" w:color="auto"/>
            <w:right w:val="none" w:sz="0" w:space="0" w:color="auto"/>
          </w:divBdr>
          <w:divsChild>
            <w:div w:id="38281378">
              <w:marLeft w:val="0"/>
              <w:marRight w:val="0"/>
              <w:marTop w:val="0"/>
              <w:marBottom w:val="0"/>
              <w:divBdr>
                <w:top w:val="none" w:sz="0" w:space="0" w:color="auto"/>
                <w:left w:val="none" w:sz="0" w:space="0" w:color="auto"/>
                <w:bottom w:val="none" w:sz="0" w:space="0" w:color="auto"/>
                <w:right w:val="none" w:sz="0" w:space="0" w:color="auto"/>
              </w:divBdr>
            </w:div>
          </w:divsChild>
        </w:div>
        <w:div w:id="261647920">
          <w:marLeft w:val="0"/>
          <w:marRight w:val="0"/>
          <w:marTop w:val="0"/>
          <w:marBottom w:val="0"/>
          <w:divBdr>
            <w:top w:val="none" w:sz="0" w:space="0" w:color="auto"/>
            <w:left w:val="none" w:sz="0" w:space="0" w:color="auto"/>
            <w:bottom w:val="none" w:sz="0" w:space="0" w:color="auto"/>
            <w:right w:val="none" w:sz="0" w:space="0" w:color="auto"/>
          </w:divBdr>
          <w:divsChild>
            <w:div w:id="1659728801">
              <w:marLeft w:val="0"/>
              <w:marRight w:val="0"/>
              <w:marTop w:val="0"/>
              <w:marBottom w:val="0"/>
              <w:divBdr>
                <w:top w:val="none" w:sz="0" w:space="0" w:color="auto"/>
                <w:left w:val="none" w:sz="0" w:space="0" w:color="auto"/>
                <w:bottom w:val="none" w:sz="0" w:space="0" w:color="auto"/>
                <w:right w:val="none" w:sz="0" w:space="0" w:color="auto"/>
              </w:divBdr>
            </w:div>
          </w:divsChild>
        </w:div>
        <w:div w:id="287861470">
          <w:marLeft w:val="0"/>
          <w:marRight w:val="0"/>
          <w:marTop w:val="0"/>
          <w:marBottom w:val="0"/>
          <w:divBdr>
            <w:top w:val="none" w:sz="0" w:space="0" w:color="auto"/>
            <w:left w:val="none" w:sz="0" w:space="0" w:color="auto"/>
            <w:bottom w:val="none" w:sz="0" w:space="0" w:color="auto"/>
            <w:right w:val="none" w:sz="0" w:space="0" w:color="auto"/>
          </w:divBdr>
          <w:divsChild>
            <w:div w:id="339553647">
              <w:marLeft w:val="0"/>
              <w:marRight w:val="0"/>
              <w:marTop w:val="0"/>
              <w:marBottom w:val="0"/>
              <w:divBdr>
                <w:top w:val="none" w:sz="0" w:space="0" w:color="auto"/>
                <w:left w:val="none" w:sz="0" w:space="0" w:color="auto"/>
                <w:bottom w:val="none" w:sz="0" w:space="0" w:color="auto"/>
                <w:right w:val="none" w:sz="0" w:space="0" w:color="auto"/>
              </w:divBdr>
            </w:div>
            <w:div w:id="594170125">
              <w:marLeft w:val="0"/>
              <w:marRight w:val="0"/>
              <w:marTop w:val="0"/>
              <w:marBottom w:val="0"/>
              <w:divBdr>
                <w:top w:val="none" w:sz="0" w:space="0" w:color="auto"/>
                <w:left w:val="none" w:sz="0" w:space="0" w:color="auto"/>
                <w:bottom w:val="none" w:sz="0" w:space="0" w:color="auto"/>
                <w:right w:val="none" w:sz="0" w:space="0" w:color="auto"/>
              </w:divBdr>
            </w:div>
          </w:divsChild>
        </w:div>
        <w:div w:id="319385613">
          <w:marLeft w:val="0"/>
          <w:marRight w:val="0"/>
          <w:marTop w:val="0"/>
          <w:marBottom w:val="0"/>
          <w:divBdr>
            <w:top w:val="none" w:sz="0" w:space="0" w:color="auto"/>
            <w:left w:val="none" w:sz="0" w:space="0" w:color="auto"/>
            <w:bottom w:val="none" w:sz="0" w:space="0" w:color="auto"/>
            <w:right w:val="none" w:sz="0" w:space="0" w:color="auto"/>
          </w:divBdr>
          <w:divsChild>
            <w:div w:id="520977070">
              <w:marLeft w:val="0"/>
              <w:marRight w:val="0"/>
              <w:marTop w:val="0"/>
              <w:marBottom w:val="0"/>
              <w:divBdr>
                <w:top w:val="none" w:sz="0" w:space="0" w:color="auto"/>
                <w:left w:val="none" w:sz="0" w:space="0" w:color="auto"/>
                <w:bottom w:val="none" w:sz="0" w:space="0" w:color="auto"/>
                <w:right w:val="none" w:sz="0" w:space="0" w:color="auto"/>
              </w:divBdr>
            </w:div>
          </w:divsChild>
        </w:div>
        <w:div w:id="353580015">
          <w:marLeft w:val="0"/>
          <w:marRight w:val="0"/>
          <w:marTop w:val="0"/>
          <w:marBottom w:val="0"/>
          <w:divBdr>
            <w:top w:val="none" w:sz="0" w:space="0" w:color="auto"/>
            <w:left w:val="none" w:sz="0" w:space="0" w:color="auto"/>
            <w:bottom w:val="none" w:sz="0" w:space="0" w:color="auto"/>
            <w:right w:val="none" w:sz="0" w:space="0" w:color="auto"/>
          </w:divBdr>
          <w:divsChild>
            <w:div w:id="180046417">
              <w:marLeft w:val="0"/>
              <w:marRight w:val="0"/>
              <w:marTop w:val="0"/>
              <w:marBottom w:val="0"/>
              <w:divBdr>
                <w:top w:val="none" w:sz="0" w:space="0" w:color="auto"/>
                <w:left w:val="none" w:sz="0" w:space="0" w:color="auto"/>
                <w:bottom w:val="none" w:sz="0" w:space="0" w:color="auto"/>
                <w:right w:val="none" w:sz="0" w:space="0" w:color="auto"/>
              </w:divBdr>
            </w:div>
          </w:divsChild>
        </w:div>
        <w:div w:id="360714240">
          <w:marLeft w:val="0"/>
          <w:marRight w:val="0"/>
          <w:marTop w:val="0"/>
          <w:marBottom w:val="0"/>
          <w:divBdr>
            <w:top w:val="none" w:sz="0" w:space="0" w:color="auto"/>
            <w:left w:val="none" w:sz="0" w:space="0" w:color="auto"/>
            <w:bottom w:val="none" w:sz="0" w:space="0" w:color="auto"/>
            <w:right w:val="none" w:sz="0" w:space="0" w:color="auto"/>
          </w:divBdr>
          <w:divsChild>
            <w:div w:id="646083015">
              <w:marLeft w:val="0"/>
              <w:marRight w:val="0"/>
              <w:marTop w:val="0"/>
              <w:marBottom w:val="0"/>
              <w:divBdr>
                <w:top w:val="none" w:sz="0" w:space="0" w:color="auto"/>
                <w:left w:val="none" w:sz="0" w:space="0" w:color="auto"/>
                <w:bottom w:val="none" w:sz="0" w:space="0" w:color="auto"/>
                <w:right w:val="none" w:sz="0" w:space="0" w:color="auto"/>
              </w:divBdr>
            </w:div>
          </w:divsChild>
        </w:div>
        <w:div w:id="412354845">
          <w:marLeft w:val="0"/>
          <w:marRight w:val="0"/>
          <w:marTop w:val="0"/>
          <w:marBottom w:val="0"/>
          <w:divBdr>
            <w:top w:val="none" w:sz="0" w:space="0" w:color="auto"/>
            <w:left w:val="none" w:sz="0" w:space="0" w:color="auto"/>
            <w:bottom w:val="none" w:sz="0" w:space="0" w:color="auto"/>
            <w:right w:val="none" w:sz="0" w:space="0" w:color="auto"/>
          </w:divBdr>
          <w:divsChild>
            <w:div w:id="1037584716">
              <w:marLeft w:val="0"/>
              <w:marRight w:val="0"/>
              <w:marTop w:val="0"/>
              <w:marBottom w:val="0"/>
              <w:divBdr>
                <w:top w:val="none" w:sz="0" w:space="0" w:color="auto"/>
                <w:left w:val="none" w:sz="0" w:space="0" w:color="auto"/>
                <w:bottom w:val="none" w:sz="0" w:space="0" w:color="auto"/>
                <w:right w:val="none" w:sz="0" w:space="0" w:color="auto"/>
              </w:divBdr>
            </w:div>
          </w:divsChild>
        </w:div>
        <w:div w:id="434593375">
          <w:marLeft w:val="0"/>
          <w:marRight w:val="0"/>
          <w:marTop w:val="0"/>
          <w:marBottom w:val="0"/>
          <w:divBdr>
            <w:top w:val="none" w:sz="0" w:space="0" w:color="auto"/>
            <w:left w:val="none" w:sz="0" w:space="0" w:color="auto"/>
            <w:bottom w:val="none" w:sz="0" w:space="0" w:color="auto"/>
            <w:right w:val="none" w:sz="0" w:space="0" w:color="auto"/>
          </w:divBdr>
          <w:divsChild>
            <w:div w:id="2138451118">
              <w:marLeft w:val="0"/>
              <w:marRight w:val="0"/>
              <w:marTop w:val="0"/>
              <w:marBottom w:val="0"/>
              <w:divBdr>
                <w:top w:val="none" w:sz="0" w:space="0" w:color="auto"/>
                <w:left w:val="none" w:sz="0" w:space="0" w:color="auto"/>
                <w:bottom w:val="none" w:sz="0" w:space="0" w:color="auto"/>
                <w:right w:val="none" w:sz="0" w:space="0" w:color="auto"/>
              </w:divBdr>
            </w:div>
          </w:divsChild>
        </w:div>
        <w:div w:id="450517922">
          <w:marLeft w:val="0"/>
          <w:marRight w:val="0"/>
          <w:marTop w:val="0"/>
          <w:marBottom w:val="0"/>
          <w:divBdr>
            <w:top w:val="none" w:sz="0" w:space="0" w:color="auto"/>
            <w:left w:val="none" w:sz="0" w:space="0" w:color="auto"/>
            <w:bottom w:val="none" w:sz="0" w:space="0" w:color="auto"/>
            <w:right w:val="none" w:sz="0" w:space="0" w:color="auto"/>
          </w:divBdr>
          <w:divsChild>
            <w:div w:id="1503231155">
              <w:marLeft w:val="0"/>
              <w:marRight w:val="0"/>
              <w:marTop w:val="0"/>
              <w:marBottom w:val="0"/>
              <w:divBdr>
                <w:top w:val="none" w:sz="0" w:space="0" w:color="auto"/>
                <w:left w:val="none" w:sz="0" w:space="0" w:color="auto"/>
                <w:bottom w:val="none" w:sz="0" w:space="0" w:color="auto"/>
                <w:right w:val="none" w:sz="0" w:space="0" w:color="auto"/>
              </w:divBdr>
            </w:div>
            <w:div w:id="1922716063">
              <w:marLeft w:val="0"/>
              <w:marRight w:val="0"/>
              <w:marTop w:val="0"/>
              <w:marBottom w:val="0"/>
              <w:divBdr>
                <w:top w:val="none" w:sz="0" w:space="0" w:color="auto"/>
                <w:left w:val="none" w:sz="0" w:space="0" w:color="auto"/>
                <w:bottom w:val="none" w:sz="0" w:space="0" w:color="auto"/>
                <w:right w:val="none" w:sz="0" w:space="0" w:color="auto"/>
              </w:divBdr>
            </w:div>
          </w:divsChild>
        </w:div>
        <w:div w:id="504588161">
          <w:marLeft w:val="0"/>
          <w:marRight w:val="0"/>
          <w:marTop w:val="0"/>
          <w:marBottom w:val="0"/>
          <w:divBdr>
            <w:top w:val="none" w:sz="0" w:space="0" w:color="auto"/>
            <w:left w:val="none" w:sz="0" w:space="0" w:color="auto"/>
            <w:bottom w:val="none" w:sz="0" w:space="0" w:color="auto"/>
            <w:right w:val="none" w:sz="0" w:space="0" w:color="auto"/>
          </w:divBdr>
          <w:divsChild>
            <w:div w:id="790052542">
              <w:marLeft w:val="0"/>
              <w:marRight w:val="0"/>
              <w:marTop w:val="0"/>
              <w:marBottom w:val="0"/>
              <w:divBdr>
                <w:top w:val="none" w:sz="0" w:space="0" w:color="auto"/>
                <w:left w:val="none" w:sz="0" w:space="0" w:color="auto"/>
                <w:bottom w:val="none" w:sz="0" w:space="0" w:color="auto"/>
                <w:right w:val="none" w:sz="0" w:space="0" w:color="auto"/>
              </w:divBdr>
            </w:div>
          </w:divsChild>
        </w:div>
        <w:div w:id="678122302">
          <w:marLeft w:val="0"/>
          <w:marRight w:val="0"/>
          <w:marTop w:val="0"/>
          <w:marBottom w:val="0"/>
          <w:divBdr>
            <w:top w:val="none" w:sz="0" w:space="0" w:color="auto"/>
            <w:left w:val="none" w:sz="0" w:space="0" w:color="auto"/>
            <w:bottom w:val="none" w:sz="0" w:space="0" w:color="auto"/>
            <w:right w:val="none" w:sz="0" w:space="0" w:color="auto"/>
          </w:divBdr>
          <w:divsChild>
            <w:div w:id="319041383">
              <w:marLeft w:val="0"/>
              <w:marRight w:val="0"/>
              <w:marTop w:val="0"/>
              <w:marBottom w:val="0"/>
              <w:divBdr>
                <w:top w:val="none" w:sz="0" w:space="0" w:color="auto"/>
                <w:left w:val="none" w:sz="0" w:space="0" w:color="auto"/>
                <w:bottom w:val="none" w:sz="0" w:space="0" w:color="auto"/>
                <w:right w:val="none" w:sz="0" w:space="0" w:color="auto"/>
              </w:divBdr>
            </w:div>
          </w:divsChild>
        </w:div>
        <w:div w:id="765073445">
          <w:marLeft w:val="0"/>
          <w:marRight w:val="0"/>
          <w:marTop w:val="0"/>
          <w:marBottom w:val="0"/>
          <w:divBdr>
            <w:top w:val="none" w:sz="0" w:space="0" w:color="auto"/>
            <w:left w:val="none" w:sz="0" w:space="0" w:color="auto"/>
            <w:bottom w:val="none" w:sz="0" w:space="0" w:color="auto"/>
            <w:right w:val="none" w:sz="0" w:space="0" w:color="auto"/>
          </w:divBdr>
          <w:divsChild>
            <w:div w:id="1823352118">
              <w:marLeft w:val="0"/>
              <w:marRight w:val="0"/>
              <w:marTop w:val="0"/>
              <w:marBottom w:val="0"/>
              <w:divBdr>
                <w:top w:val="none" w:sz="0" w:space="0" w:color="auto"/>
                <w:left w:val="none" w:sz="0" w:space="0" w:color="auto"/>
                <w:bottom w:val="none" w:sz="0" w:space="0" w:color="auto"/>
                <w:right w:val="none" w:sz="0" w:space="0" w:color="auto"/>
              </w:divBdr>
            </w:div>
          </w:divsChild>
        </w:div>
        <w:div w:id="773210740">
          <w:marLeft w:val="0"/>
          <w:marRight w:val="0"/>
          <w:marTop w:val="0"/>
          <w:marBottom w:val="0"/>
          <w:divBdr>
            <w:top w:val="none" w:sz="0" w:space="0" w:color="auto"/>
            <w:left w:val="none" w:sz="0" w:space="0" w:color="auto"/>
            <w:bottom w:val="none" w:sz="0" w:space="0" w:color="auto"/>
            <w:right w:val="none" w:sz="0" w:space="0" w:color="auto"/>
          </w:divBdr>
          <w:divsChild>
            <w:div w:id="1635024005">
              <w:marLeft w:val="0"/>
              <w:marRight w:val="0"/>
              <w:marTop w:val="0"/>
              <w:marBottom w:val="0"/>
              <w:divBdr>
                <w:top w:val="none" w:sz="0" w:space="0" w:color="auto"/>
                <w:left w:val="none" w:sz="0" w:space="0" w:color="auto"/>
                <w:bottom w:val="none" w:sz="0" w:space="0" w:color="auto"/>
                <w:right w:val="none" w:sz="0" w:space="0" w:color="auto"/>
              </w:divBdr>
            </w:div>
          </w:divsChild>
        </w:div>
        <w:div w:id="918758585">
          <w:marLeft w:val="0"/>
          <w:marRight w:val="0"/>
          <w:marTop w:val="0"/>
          <w:marBottom w:val="0"/>
          <w:divBdr>
            <w:top w:val="none" w:sz="0" w:space="0" w:color="auto"/>
            <w:left w:val="none" w:sz="0" w:space="0" w:color="auto"/>
            <w:bottom w:val="none" w:sz="0" w:space="0" w:color="auto"/>
            <w:right w:val="none" w:sz="0" w:space="0" w:color="auto"/>
          </w:divBdr>
          <w:divsChild>
            <w:div w:id="140968911">
              <w:marLeft w:val="0"/>
              <w:marRight w:val="0"/>
              <w:marTop w:val="0"/>
              <w:marBottom w:val="0"/>
              <w:divBdr>
                <w:top w:val="none" w:sz="0" w:space="0" w:color="auto"/>
                <w:left w:val="none" w:sz="0" w:space="0" w:color="auto"/>
                <w:bottom w:val="none" w:sz="0" w:space="0" w:color="auto"/>
                <w:right w:val="none" w:sz="0" w:space="0" w:color="auto"/>
              </w:divBdr>
            </w:div>
            <w:div w:id="429929437">
              <w:marLeft w:val="0"/>
              <w:marRight w:val="0"/>
              <w:marTop w:val="0"/>
              <w:marBottom w:val="0"/>
              <w:divBdr>
                <w:top w:val="none" w:sz="0" w:space="0" w:color="auto"/>
                <w:left w:val="none" w:sz="0" w:space="0" w:color="auto"/>
                <w:bottom w:val="none" w:sz="0" w:space="0" w:color="auto"/>
                <w:right w:val="none" w:sz="0" w:space="0" w:color="auto"/>
              </w:divBdr>
            </w:div>
          </w:divsChild>
        </w:div>
        <w:div w:id="946500715">
          <w:marLeft w:val="0"/>
          <w:marRight w:val="0"/>
          <w:marTop w:val="0"/>
          <w:marBottom w:val="0"/>
          <w:divBdr>
            <w:top w:val="none" w:sz="0" w:space="0" w:color="auto"/>
            <w:left w:val="none" w:sz="0" w:space="0" w:color="auto"/>
            <w:bottom w:val="none" w:sz="0" w:space="0" w:color="auto"/>
            <w:right w:val="none" w:sz="0" w:space="0" w:color="auto"/>
          </w:divBdr>
          <w:divsChild>
            <w:div w:id="1512067709">
              <w:marLeft w:val="0"/>
              <w:marRight w:val="0"/>
              <w:marTop w:val="0"/>
              <w:marBottom w:val="0"/>
              <w:divBdr>
                <w:top w:val="none" w:sz="0" w:space="0" w:color="auto"/>
                <w:left w:val="none" w:sz="0" w:space="0" w:color="auto"/>
                <w:bottom w:val="none" w:sz="0" w:space="0" w:color="auto"/>
                <w:right w:val="none" w:sz="0" w:space="0" w:color="auto"/>
              </w:divBdr>
            </w:div>
          </w:divsChild>
        </w:div>
        <w:div w:id="1096445132">
          <w:marLeft w:val="0"/>
          <w:marRight w:val="0"/>
          <w:marTop w:val="0"/>
          <w:marBottom w:val="0"/>
          <w:divBdr>
            <w:top w:val="none" w:sz="0" w:space="0" w:color="auto"/>
            <w:left w:val="none" w:sz="0" w:space="0" w:color="auto"/>
            <w:bottom w:val="none" w:sz="0" w:space="0" w:color="auto"/>
            <w:right w:val="none" w:sz="0" w:space="0" w:color="auto"/>
          </w:divBdr>
          <w:divsChild>
            <w:div w:id="979456151">
              <w:marLeft w:val="0"/>
              <w:marRight w:val="0"/>
              <w:marTop w:val="0"/>
              <w:marBottom w:val="0"/>
              <w:divBdr>
                <w:top w:val="none" w:sz="0" w:space="0" w:color="auto"/>
                <w:left w:val="none" w:sz="0" w:space="0" w:color="auto"/>
                <w:bottom w:val="none" w:sz="0" w:space="0" w:color="auto"/>
                <w:right w:val="none" w:sz="0" w:space="0" w:color="auto"/>
              </w:divBdr>
            </w:div>
            <w:div w:id="1212302392">
              <w:marLeft w:val="0"/>
              <w:marRight w:val="0"/>
              <w:marTop w:val="0"/>
              <w:marBottom w:val="0"/>
              <w:divBdr>
                <w:top w:val="none" w:sz="0" w:space="0" w:color="auto"/>
                <w:left w:val="none" w:sz="0" w:space="0" w:color="auto"/>
                <w:bottom w:val="none" w:sz="0" w:space="0" w:color="auto"/>
                <w:right w:val="none" w:sz="0" w:space="0" w:color="auto"/>
              </w:divBdr>
            </w:div>
          </w:divsChild>
        </w:div>
        <w:div w:id="1181050164">
          <w:marLeft w:val="0"/>
          <w:marRight w:val="0"/>
          <w:marTop w:val="0"/>
          <w:marBottom w:val="0"/>
          <w:divBdr>
            <w:top w:val="none" w:sz="0" w:space="0" w:color="auto"/>
            <w:left w:val="none" w:sz="0" w:space="0" w:color="auto"/>
            <w:bottom w:val="none" w:sz="0" w:space="0" w:color="auto"/>
            <w:right w:val="none" w:sz="0" w:space="0" w:color="auto"/>
          </w:divBdr>
          <w:divsChild>
            <w:div w:id="1334913859">
              <w:marLeft w:val="0"/>
              <w:marRight w:val="0"/>
              <w:marTop w:val="0"/>
              <w:marBottom w:val="0"/>
              <w:divBdr>
                <w:top w:val="none" w:sz="0" w:space="0" w:color="auto"/>
                <w:left w:val="none" w:sz="0" w:space="0" w:color="auto"/>
                <w:bottom w:val="none" w:sz="0" w:space="0" w:color="auto"/>
                <w:right w:val="none" w:sz="0" w:space="0" w:color="auto"/>
              </w:divBdr>
            </w:div>
          </w:divsChild>
        </w:div>
        <w:div w:id="1262104705">
          <w:marLeft w:val="0"/>
          <w:marRight w:val="0"/>
          <w:marTop w:val="0"/>
          <w:marBottom w:val="0"/>
          <w:divBdr>
            <w:top w:val="none" w:sz="0" w:space="0" w:color="auto"/>
            <w:left w:val="none" w:sz="0" w:space="0" w:color="auto"/>
            <w:bottom w:val="none" w:sz="0" w:space="0" w:color="auto"/>
            <w:right w:val="none" w:sz="0" w:space="0" w:color="auto"/>
          </w:divBdr>
          <w:divsChild>
            <w:div w:id="435908758">
              <w:marLeft w:val="0"/>
              <w:marRight w:val="0"/>
              <w:marTop w:val="0"/>
              <w:marBottom w:val="0"/>
              <w:divBdr>
                <w:top w:val="none" w:sz="0" w:space="0" w:color="auto"/>
                <w:left w:val="none" w:sz="0" w:space="0" w:color="auto"/>
                <w:bottom w:val="none" w:sz="0" w:space="0" w:color="auto"/>
                <w:right w:val="none" w:sz="0" w:space="0" w:color="auto"/>
              </w:divBdr>
            </w:div>
          </w:divsChild>
        </w:div>
        <w:div w:id="1287541073">
          <w:marLeft w:val="0"/>
          <w:marRight w:val="0"/>
          <w:marTop w:val="0"/>
          <w:marBottom w:val="0"/>
          <w:divBdr>
            <w:top w:val="none" w:sz="0" w:space="0" w:color="auto"/>
            <w:left w:val="none" w:sz="0" w:space="0" w:color="auto"/>
            <w:bottom w:val="none" w:sz="0" w:space="0" w:color="auto"/>
            <w:right w:val="none" w:sz="0" w:space="0" w:color="auto"/>
          </w:divBdr>
          <w:divsChild>
            <w:div w:id="1284144322">
              <w:marLeft w:val="0"/>
              <w:marRight w:val="0"/>
              <w:marTop w:val="0"/>
              <w:marBottom w:val="0"/>
              <w:divBdr>
                <w:top w:val="none" w:sz="0" w:space="0" w:color="auto"/>
                <w:left w:val="none" w:sz="0" w:space="0" w:color="auto"/>
                <w:bottom w:val="none" w:sz="0" w:space="0" w:color="auto"/>
                <w:right w:val="none" w:sz="0" w:space="0" w:color="auto"/>
              </w:divBdr>
            </w:div>
            <w:div w:id="1393386218">
              <w:marLeft w:val="0"/>
              <w:marRight w:val="0"/>
              <w:marTop w:val="0"/>
              <w:marBottom w:val="0"/>
              <w:divBdr>
                <w:top w:val="none" w:sz="0" w:space="0" w:color="auto"/>
                <w:left w:val="none" w:sz="0" w:space="0" w:color="auto"/>
                <w:bottom w:val="none" w:sz="0" w:space="0" w:color="auto"/>
                <w:right w:val="none" w:sz="0" w:space="0" w:color="auto"/>
              </w:divBdr>
            </w:div>
          </w:divsChild>
        </w:div>
        <w:div w:id="1294748427">
          <w:marLeft w:val="0"/>
          <w:marRight w:val="0"/>
          <w:marTop w:val="0"/>
          <w:marBottom w:val="0"/>
          <w:divBdr>
            <w:top w:val="none" w:sz="0" w:space="0" w:color="auto"/>
            <w:left w:val="none" w:sz="0" w:space="0" w:color="auto"/>
            <w:bottom w:val="none" w:sz="0" w:space="0" w:color="auto"/>
            <w:right w:val="none" w:sz="0" w:space="0" w:color="auto"/>
          </w:divBdr>
          <w:divsChild>
            <w:div w:id="1356925361">
              <w:marLeft w:val="0"/>
              <w:marRight w:val="0"/>
              <w:marTop w:val="0"/>
              <w:marBottom w:val="0"/>
              <w:divBdr>
                <w:top w:val="none" w:sz="0" w:space="0" w:color="auto"/>
                <w:left w:val="none" w:sz="0" w:space="0" w:color="auto"/>
                <w:bottom w:val="none" w:sz="0" w:space="0" w:color="auto"/>
                <w:right w:val="none" w:sz="0" w:space="0" w:color="auto"/>
              </w:divBdr>
            </w:div>
          </w:divsChild>
        </w:div>
        <w:div w:id="1320966643">
          <w:marLeft w:val="0"/>
          <w:marRight w:val="0"/>
          <w:marTop w:val="0"/>
          <w:marBottom w:val="0"/>
          <w:divBdr>
            <w:top w:val="none" w:sz="0" w:space="0" w:color="auto"/>
            <w:left w:val="none" w:sz="0" w:space="0" w:color="auto"/>
            <w:bottom w:val="none" w:sz="0" w:space="0" w:color="auto"/>
            <w:right w:val="none" w:sz="0" w:space="0" w:color="auto"/>
          </w:divBdr>
          <w:divsChild>
            <w:div w:id="1858497432">
              <w:marLeft w:val="0"/>
              <w:marRight w:val="0"/>
              <w:marTop w:val="0"/>
              <w:marBottom w:val="0"/>
              <w:divBdr>
                <w:top w:val="none" w:sz="0" w:space="0" w:color="auto"/>
                <w:left w:val="none" w:sz="0" w:space="0" w:color="auto"/>
                <w:bottom w:val="none" w:sz="0" w:space="0" w:color="auto"/>
                <w:right w:val="none" w:sz="0" w:space="0" w:color="auto"/>
              </w:divBdr>
            </w:div>
          </w:divsChild>
        </w:div>
        <w:div w:id="1389962343">
          <w:marLeft w:val="0"/>
          <w:marRight w:val="0"/>
          <w:marTop w:val="0"/>
          <w:marBottom w:val="0"/>
          <w:divBdr>
            <w:top w:val="none" w:sz="0" w:space="0" w:color="auto"/>
            <w:left w:val="none" w:sz="0" w:space="0" w:color="auto"/>
            <w:bottom w:val="none" w:sz="0" w:space="0" w:color="auto"/>
            <w:right w:val="none" w:sz="0" w:space="0" w:color="auto"/>
          </w:divBdr>
          <w:divsChild>
            <w:div w:id="293946772">
              <w:marLeft w:val="0"/>
              <w:marRight w:val="0"/>
              <w:marTop w:val="0"/>
              <w:marBottom w:val="0"/>
              <w:divBdr>
                <w:top w:val="none" w:sz="0" w:space="0" w:color="auto"/>
                <w:left w:val="none" w:sz="0" w:space="0" w:color="auto"/>
                <w:bottom w:val="none" w:sz="0" w:space="0" w:color="auto"/>
                <w:right w:val="none" w:sz="0" w:space="0" w:color="auto"/>
              </w:divBdr>
            </w:div>
          </w:divsChild>
        </w:div>
        <w:div w:id="1435128575">
          <w:marLeft w:val="0"/>
          <w:marRight w:val="0"/>
          <w:marTop w:val="0"/>
          <w:marBottom w:val="0"/>
          <w:divBdr>
            <w:top w:val="none" w:sz="0" w:space="0" w:color="auto"/>
            <w:left w:val="none" w:sz="0" w:space="0" w:color="auto"/>
            <w:bottom w:val="none" w:sz="0" w:space="0" w:color="auto"/>
            <w:right w:val="none" w:sz="0" w:space="0" w:color="auto"/>
          </w:divBdr>
          <w:divsChild>
            <w:div w:id="993725373">
              <w:marLeft w:val="0"/>
              <w:marRight w:val="0"/>
              <w:marTop w:val="0"/>
              <w:marBottom w:val="0"/>
              <w:divBdr>
                <w:top w:val="none" w:sz="0" w:space="0" w:color="auto"/>
                <w:left w:val="none" w:sz="0" w:space="0" w:color="auto"/>
                <w:bottom w:val="none" w:sz="0" w:space="0" w:color="auto"/>
                <w:right w:val="none" w:sz="0" w:space="0" w:color="auto"/>
              </w:divBdr>
            </w:div>
          </w:divsChild>
        </w:div>
        <w:div w:id="1527594513">
          <w:marLeft w:val="0"/>
          <w:marRight w:val="0"/>
          <w:marTop w:val="0"/>
          <w:marBottom w:val="0"/>
          <w:divBdr>
            <w:top w:val="none" w:sz="0" w:space="0" w:color="auto"/>
            <w:left w:val="none" w:sz="0" w:space="0" w:color="auto"/>
            <w:bottom w:val="none" w:sz="0" w:space="0" w:color="auto"/>
            <w:right w:val="none" w:sz="0" w:space="0" w:color="auto"/>
          </w:divBdr>
          <w:divsChild>
            <w:div w:id="1654288748">
              <w:marLeft w:val="0"/>
              <w:marRight w:val="0"/>
              <w:marTop w:val="0"/>
              <w:marBottom w:val="0"/>
              <w:divBdr>
                <w:top w:val="none" w:sz="0" w:space="0" w:color="auto"/>
                <w:left w:val="none" w:sz="0" w:space="0" w:color="auto"/>
                <w:bottom w:val="none" w:sz="0" w:space="0" w:color="auto"/>
                <w:right w:val="none" w:sz="0" w:space="0" w:color="auto"/>
              </w:divBdr>
            </w:div>
          </w:divsChild>
        </w:div>
        <w:div w:id="1527866521">
          <w:marLeft w:val="0"/>
          <w:marRight w:val="0"/>
          <w:marTop w:val="0"/>
          <w:marBottom w:val="0"/>
          <w:divBdr>
            <w:top w:val="none" w:sz="0" w:space="0" w:color="auto"/>
            <w:left w:val="none" w:sz="0" w:space="0" w:color="auto"/>
            <w:bottom w:val="none" w:sz="0" w:space="0" w:color="auto"/>
            <w:right w:val="none" w:sz="0" w:space="0" w:color="auto"/>
          </w:divBdr>
          <w:divsChild>
            <w:div w:id="118964211">
              <w:marLeft w:val="0"/>
              <w:marRight w:val="0"/>
              <w:marTop w:val="0"/>
              <w:marBottom w:val="0"/>
              <w:divBdr>
                <w:top w:val="none" w:sz="0" w:space="0" w:color="auto"/>
                <w:left w:val="none" w:sz="0" w:space="0" w:color="auto"/>
                <w:bottom w:val="none" w:sz="0" w:space="0" w:color="auto"/>
                <w:right w:val="none" w:sz="0" w:space="0" w:color="auto"/>
              </w:divBdr>
            </w:div>
            <w:div w:id="943533359">
              <w:marLeft w:val="0"/>
              <w:marRight w:val="0"/>
              <w:marTop w:val="0"/>
              <w:marBottom w:val="0"/>
              <w:divBdr>
                <w:top w:val="none" w:sz="0" w:space="0" w:color="auto"/>
                <w:left w:val="none" w:sz="0" w:space="0" w:color="auto"/>
                <w:bottom w:val="none" w:sz="0" w:space="0" w:color="auto"/>
                <w:right w:val="none" w:sz="0" w:space="0" w:color="auto"/>
              </w:divBdr>
            </w:div>
          </w:divsChild>
        </w:div>
        <w:div w:id="1580017082">
          <w:marLeft w:val="0"/>
          <w:marRight w:val="0"/>
          <w:marTop w:val="0"/>
          <w:marBottom w:val="0"/>
          <w:divBdr>
            <w:top w:val="none" w:sz="0" w:space="0" w:color="auto"/>
            <w:left w:val="none" w:sz="0" w:space="0" w:color="auto"/>
            <w:bottom w:val="none" w:sz="0" w:space="0" w:color="auto"/>
            <w:right w:val="none" w:sz="0" w:space="0" w:color="auto"/>
          </w:divBdr>
          <w:divsChild>
            <w:div w:id="375005439">
              <w:marLeft w:val="0"/>
              <w:marRight w:val="0"/>
              <w:marTop w:val="0"/>
              <w:marBottom w:val="0"/>
              <w:divBdr>
                <w:top w:val="none" w:sz="0" w:space="0" w:color="auto"/>
                <w:left w:val="none" w:sz="0" w:space="0" w:color="auto"/>
                <w:bottom w:val="none" w:sz="0" w:space="0" w:color="auto"/>
                <w:right w:val="none" w:sz="0" w:space="0" w:color="auto"/>
              </w:divBdr>
            </w:div>
            <w:div w:id="594169859">
              <w:marLeft w:val="0"/>
              <w:marRight w:val="0"/>
              <w:marTop w:val="0"/>
              <w:marBottom w:val="0"/>
              <w:divBdr>
                <w:top w:val="none" w:sz="0" w:space="0" w:color="auto"/>
                <w:left w:val="none" w:sz="0" w:space="0" w:color="auto"/>
                <w:bottom w:val="none" w:sz="0" w:space="0" w:color="auto"/>
                <w:right w:val="none" w:sz="0" w:space="0" w:color="auto"/>
              </w:divBdr>
            </w:div>
          </w:divsChild>
        </w:div>
        <w:div w:id="1626932199">
          <w:marLeft w:val="0"/>
          <w:marRight w:val="0"/>
          <w:marTop w:val="0"/>
          <w:marBottom w:val="0"/>
          <w:divBdr>
            <w:top w:val="none" w:sz="0" w:space="0" w:color="auto"/>
            <w:left w:val="none" w:sz="0" w:space="0" w:color="auto"/>
            <w:bottom w:val="none" w:sz="0" w:space="0" w:color="auto"/>
            <w:right w:val="none" w:sz="0" w:space="0" w:color="auto"/>
          </w:divBdr>
          <w:divsChild>
            <w:div w:id="178087722">
              <w:marLeft w:val="0"/>
              <w:marRight w:val="0"/>
              <w:marTop w:val="0"/>
              <w:marBottom w:val="0"/>
              <w:divBdr>
                <w:top w:val="none" w:sz="0" w:space="0" w:color="auto"/>
                <w:left w:val="none" w:sz="0" w:space="0" w:color="auto"/>
                <w:bottom w:val="none" w:sz="0" w:space="0" w:color="auto"/>
                <w:right w:val="none" w:sz="0" w:space="0" w:color="auto"/>
              </w:divBdr>
            </w:div>
          </w:divsChild>
        </w:div>
        <w:div w:id="1777672150">
          <w:marLeft w:val="0"/>
          <w:marRight w:val="0"/>
          <w:marTop w:val="0"/>
          <w:marBottom w:val="0"/>
          <w:divBdr>
            <w:top w:val="none" w:sz="0" w:space="0" w:color="auto"/>
            <w:left w:val="none" w:sz="0" w:space="0" w:color="auto"/>
            <w:bottom w:val="none" w:sz="0" w:space="0" w:color="auto"/>
            <w:right w:val="none" w:sz="0" w:space="0" w:color="auto"/>
          </w:divBdr>
          <w:divsChild>
            <w:div w:id="1218661214">
              <w:marLeft w:val="0"/>
              <w:marRight w:val="0"/>
              <w:marTop w:val="0"/>
              <w:marBottom w:val="0"/>
              <w:divBdr>
                <w:top w:val="none" w:sz="0" w:space="0" w:color="auto"/>
                <w:left w:val="none" w:sz="0" w:space="0" w:color="auto"/>
                <w:bottom w:val="none" w:sz="0" w:space="0" w:color="auto"/>
                <w:right w:val="none" w:sz="0" w:space="0" w:color="auto"/>
              </w:divBdr>
            </w:div>
          </w:divsChild>
        </w:div>
        <w:div w:id="1846744700">
          <w:marLeft w:val="0"/>
          <w:marRight w:val="0"/>
          <w:marTop w:val="0"/>
          <w:marBottom w:val="0"/>
          <w:divBdr>
            <w:top w:val="none" w:sz="0" w:space="0" w:color="auto"/>
            <w:left w:val="none" w:sz="0" w:space="0" w:color="auto"/>
            <w:bottom w:val="none" w:sz="0" w:space="0" w:color="auto"/>
            <w:right w:val="none" w:sz="0" w:space="0" w:color="auto"/>
          </w:divBdr>
          <w:divsChild>
            <w:div w:id="1190416829">
              <w:marLeft w:val="0"/>
              <w:marRight w:val="0"/>
              <w:marTop w:val="0"/>
              <w:marBottom w:val="0"/>
              <w:divBdr>
                <w:top w:val="none" w:sz="0" w:space="0" w:color="auto"/>
                <w:left w:val="none" w:sz="0" w:space="0" w:color="auto"/>
                <w:bottom w:val="none" w:sz="0" w:space="0" w:color="auto"/>
                <w:right w:val="none" w:sz="0" w:space="0" w:color="auto"/>
              </w:divBdr>
            </w:div>
          </w:divsChild>
        </w:div>
        <w:div w:id="1983342980">
          <w:marLeft w:val="0"/>
          <w:marRight w:val="0"/>
          <w:marTop w:val="0"/>
          <w:marBottom w:val="0"/>
          <w:divBdr>
            <w:top w:val="none" w:sz="0" w:space="0" w:color="auto"/>
            <w:left w:val="none" w:sz="0" w:space="0" w:color="auto"/>
            <w:bottom w:val="none" w:sz="0" w:space="0" w:color="auto"/>
            <w:right w:val="none" w:sz="0" w:space="0" w:color="auto"/>
          </w:divBdr>
          <w:divsChild>
            <w:div w:id="2057200530">
              <w:marLeft w:val="0"/>
              <w:marRight w:val="0"/>
              <w:marTop w:val="0"/>
              <w:marBottom w:val="0"/>
              <w:divBdr>
                <w:top w:val="none" w:sz="0" w:space="0" w:color="auto"/>
                <w:left w:val="none" w:sz="0" w:space="0" w:color="auto"/>
                <w:bottom w:val="none" w:sz="0" w:space="0" w:color="auto"/>
                <w:right w:val="none" w:sz="0" w:space="0" w:color="auto"/>
              </w:divBdr>
            </w:div>
          </w:divsChild>
        </w:div>
        <w:div w:id="2059234697">
          <w:marLeft w:val="0"/>
          <w:marRight w:val="0"/>
          <w:marTop w:val="0"/>
          <w:marBottom w:val="0"/>
          <w:divBdr>
            <w:top w:val="none" w:sz="0" w:space="0" w:color="auto"/>
            <w:left w:val="none" w:sz="0" w:space="0" w:color="auto"/>
            <w:bottom w:val="none" w:sz="0" w:space="0" w:color="auto"/>
            <w:right w:val="none" w:sz="0" w:space="0" w:color="auto"/>
          </w:divBdr>
          <w:divsChild>
            <w:div w:id="1760444891">
              <w:marLeft w:val="0"/>
              <w:marRight w:val="0"/>
              <w:marTop w:val="0"/>
              <w:marBottom w:val="0"/>
              <w:divBdr>
                <w:top w:val="none" w:sz="0" w:space="0" w:color="auto"/>
                <w:left w:val="none" w:sz="0" w:space="0" w:color="auto"/>
                <w:bottom w:val="none" w:sz="0" w:space="0" w:color="auto"/>
                <w:right w:val="none" w:sz="0" w:space="0" w:color="auto"/>
              </w:divBdr>
            </w:div>
          </w:divsChild>
        </w:div>
        <w:div w:id="2077975252">
          <w:marLeft w:val="0"/>
          <w:marRight w:val="0"/>
          <w:marTop w:val="0"/>
          <w:marBottom w:val="0"/>
          <w:divBdr>
            <w:top w:val="none" w:sz="0" w:space="0" w:color="auto"/>
            <w:left w:val="none" w:sz="0" w:space="0" w:color="auto"/>
            <w:bottom w:val="none" w:sz="0" w:space="0" w:color="auto"/>
            <w:right w:val="none" w:sz="0" w:space="0" w:color="auto"/>
          </w:divBdr>
          <w:divsChild>
            <w:div w:id="1891306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799906">
      <w:bodyDiv w:val="1"/>
      <w:marLeft w:val="0"/>
      <w:marRight w:val="0"/>
      <w:marTop w:val="0"/>
      <w:marBottom w:val="0"/>
      <w:divBdr>
        <w:top w:val="none" w:sz="0" w:space="0" w:color="auto"/>
        <w:left w:val="none" w:sz="0" w:space="0" w:color="auto"/>
        <w:bottom w:val="none" w:sz="0" w:space="0" w:color="auto"/>
        <w:right w:val="none" w:sz="0" w:space="0" w:color="auto"/>
      </w:divBdr>
      <w:divsChild>
        <w:div w:id="107897464">
          <w:marLeft w:val="0"/>
          <w:marRight w:val="0"/>
          <w:marTop w:val="0"/>
          <w:marBottom w:val="0"/>
          <w:divBdr>
            <w:top w:val="none" w:sz="0" w:space="0" w:color="auto"/>
            <w:left w:val="none" w:sz="0" w:space="0" w:color="auto"/>
            <w:bottom w:val="none" w:sz="0" w:space="0" w:color="auto"/>
            <w:right w:val="none" w:sz="0" w:space="0" w:color="auto"/>
          </w:divBdr>
          <w:divsChild>
            <w:div w:id="234975237">
              <w:marLeft w:val="0"/>
              <w:marRight w:val="0"/>
              <w:marTop w:val="0"/>
              <w:marBottom w:val="0"/>
              <w:divBdr>
                <w:top w:val="none" w:sz="0" w:space="0" w:color="auto"/>
                <w:left w:val="none" w:sz="0" w:space="0" w:color="auto"/>
                <w:bottom w:val="none" w:sz="0" w:space="0" w:color="auto"/>
                <w:right w:val="none" w:sz="0" w:space="0" w:color="auto"/>
              </w:divBdr>
            </w:div>
          </w:divsChild>
        </w:div>
        <w:div w:id="155464427">
          <w:marLeft w:val="0"/>
          <w:marRight w:val="0"/>
          <w:marTop w:val="0"/>
          <w:marBottom w:val="0"/>
          <w:divBdr>
            <w:top w:val="none" w:sz="0" w:space="0" w:color="auto"/>
            <w:left w:val="none" w:sz="0" w:space="0" w:color="auto"/>
            <w:bottom w:val="none" w:sz="0" w:space="0" w:color="auto"/>
            <w:right w:val="none" w:sz="0" w:space="0" w:color="auto"/>
          </w:divBdr>
          <w:divsChild>
            <w:div w:id="966931390">
              <w:marLeft w:val="0"/>
              <w:marRight w:val="0"/>
              <w:marTop w:val="0"/>
              <w:marBottom w:val="0"/>
              <w:divBdr>
                <w:top w:val="none" w:sz="0" w:space="0" w:color="auto"/>
                <w:left w:val="none" w:sz="0" w:space="0" w:color="auto"/>
                <w:bottom w:val="none" w:sz="0" w:space="0" w:color="auto"/>
                <w:right w:val="none" w:sz="0" w:space="0" w:color="auto"/>
              </w:divBdr>
            </w:div>
          </w:divsChild>
        </w:div>
        <w:div w:id="159541671">
          <w:marLeft w:val="0"/>
          <w:marRight w:val="0"/>
          <w:marTop w:val="0"/>
          <w:marBottom w:val="0"/>
          <w:divBdr>
            <w:top w:val="none" w:sz="0" w:space="0" w:color="auto"/>
            <w:left w:val="none" w:sz="0" w:space="0" w:color="auto"/>
            <w:bottom w:val="none" w:sz="0" w:space="0" w:color="auto"/>
            <w:right w:val="none" w:sz="0" w:space="0" w:color="auto"/>
          </w:divBdr>
          <w:divsChild>
            <w:div w:id="1923955309">
              <w:marLeft w:val="0"/>
              <w:marRight w:val="0"/>
              <w:marTop w:val="0"/>
              <w:marBottom w:val="0"/>
              <w:divBdr>
                <w:top w:val="none" w:sz="0" w:space="0" w:color="auto"/>
                <w:left w:val="none" w:sz="0" w:space="0" w:color="auto"/>
                <w:bottom w:val="none" w:sz="0" w:space="0" w:color="auto"/>
                <w:right w:val="none" w:sz="0" w:space="0" w:color="auto"/>
              </w:divBdr>
            </w:div>
          </w:divsChild>
        </w:div>
        <w:div w:id="182059749">
          <w:marLeft w:val="0"/>
          <w:marRight w:val="0"/>
          <w:marTop w:val="0"/>
          <w:marBottom w:val="0"/>
          <w:divBdr>
            <w:top w:val="none" w:sz="0" w:space="0" w:color="auto"/>
            <w:left w:val="none" w:sz="0" w:space="0" w:color="auto"/>
            <w:bottom w:val="none" w:sz="0" w:space="0" w:color="auto"/>
            <w:right w:val="none" w:sz="0" w:space="0" w:color="auto"/>
          </w:divBdr>
          <w:divsChild>
            <w:div w:id="259873385">
              <w:marLeft w:val="0"/>
              <w:marRight w:val="0"/>
              <w:marTop w:val="0"/>
              <w:marBottom w:val="0"/>
              <w:divBdr>
                <w:top w:val="none" w:sz="0" w:space="0" w:color="auto"/>
                <w:left w:val="none" w:sz="0" w:space="0" w:color="auto"/>
                <w:bottom w:val="none" w:sz="0" w:space="0" w:color="auto"/>
                <w:right w:val="none" w:sz="0" w:space="0" w:color="auto"/>
              </w:divBdr>
            </w:div>
            <w:div w:id="1363435871">
              <w:marLeft w:val="0"/>
              <w:marRight w:val="0"/>
              <w:marTop w:val="0"/>
              <w:marBottom w:val="0"/>
              <w:divBdr>
                <w:top w:val="none" w:sz="0" w:space="0" w:color="auto"/>
                <w:left w:val="none" w:sz="0" w:space="0" w:color="auto"/>
                <w:bottom w:val="none" w:sz="0" w:space="0" w:color="auto"/>
                <w:right w:val="none" w:sz="0" w:space="0" w:color="auto"/>
              </w:divBdr>
            </w:div>
          </w:divsChild>
        </w:div>
        <w:div w:id="187375867">
          <w:marLeft w:val="0"/>
          <w:marRight w:val="0"/>
          <w:marTop w:val="0"/>
          <w:marBottom w:val="0"/>
          <w:divBdr>
            <w:top w:val="none" w:sz="0" w:space="0" w:color="auto"/>
            <w:left w:val="none" w:sz="0" w:space="0" w:color="auto"/>
            <w:bottom w:val="none" w:sz="0" w:space="0" w:color="auto"/>
            <w:right w:val="none" w:sz="0" w:space="0" w:color="auto"/>
          </w:divBdr>
          <w:divsChild>
            <w:div w:id="2041583538">
              <w:marLeft w:val="0"/>
              <w:marRight w:val="0"/>
              <w:marTop w:val="0"/>
              <w:marBottom w:val="0"/>
              <w:divBdr>
                <w:top w:val="none" w:sz="0" w:space="0" w:color="auto"/>
                <w:left w:val="none" w:sz="0" w:space="0" w:color="auto"/>
                <w:bottom w:val="none" w:sz="0" w:space="0" w:color="auto"/>
                <w:right w:val="none" w:sz="0" w:space="0" w:color="auto"/>
              </w:divBdr>
            </w:div>
          </w:divsChild>
        </w:div>
        <w:div w:id="191303047">
          <w:marLeft w:val="0"/>
          <w:marRight w:val="0"/>
          <w:marTop w:val="0"/>
          <w:marBottom w:val="0"/>
          <w:divBdr>
            <w:top w:val="none" w:sz="0" w:space="0" w:color="auto"/>
            <w:left w:val="none" w:sz="0" w:space="0" w:color="auto"/>
            <w:bottom w:val="none" w:sz="0" w:space="0" w:color="auto"/>
            <w:right w:val="none" w:sz="0" w:space="0" w:color="auto"/>
          </w:divBdr>
          <w:divsChild>
            <w:div w:id="993877349">
              <w:marLeft w:val="0"/>
              <w:marRight w:val="0"/>
              <w:marTop w:val="0"/>
              <w:marBottom w:val="0"/>
              <w:divBdr>
                <w:top w:val="none" w:sz="0" w:space="0" w:color="auto"/>
                <w:left w:val="none" w:sz="0" w:space="0" w:color="auto"/>
                <w:bottom w:val="none" w:sz="0" w:space="0" w:color="auto"/>
                <w:right w:val="none" w:sz="0" w:space="0" w:color="auto"/>
              </w:divBdr>
            </w:div>
          </w:divsChild>
        </w:div>
        <w:div w:id="222906911">
          <w:marLeft w:val="0"/>
          <w:marRight w:val="0"/>
          <w:marTop w:val="0"/>
          <w:marBottom w:val="0"/>
          <w:divBdr>
            <w:top w:val="none" w:sz="0" w:space="0" w:color="auto"/>
            <w:left w:val="none" w:sz="0" w:space="0" w:color="auto"/>
            <w:bottom w:val="none" w:sz="0" w:space="0" w:color="auto"/>
            <w:right w:val="none" w:sz="0" w:space="0" w:color="auto"/>
          </w:divBdr>
          <w:divsChild>
            <w:div w:id="1664358459">
              <w:marLeft w:val="0"/>
              <w:marRight w:val="0"/>
              <w:marTop w:val="0"/>
              <w:marBottom w:val="0"/>
              <w:divBdr>
                <w:top w:val="none" w:sz="0" w:space="0" w:color="auto"/>
                <w:left w:val="none" w:sz="0" w:space="0" w:color="auto"/>
                <w:bottom w:val="none" w:sz="0" w:space="0" w:color="auto"/>
                <w:right w:val="none" w:sz="0" w:space="0" w:color="auto"/>
              </w:divBdr>
            </w:div>
            <w:div w:id="1749884229">
              <w:marLeft w:val="0"/>
              <w:marRight w:val="0"/>
              <w:marTop w:val="0"/>
              <w:marBottom w:val="0"/>
              <w:divBdr>
                <w:top w:val="none" w:sz="0" w:space="0" w:color="auto"/>
                <w:left w:val="none" w:sz="0" w:space="0" w:color="auto"/>
                <w:bottom w:val="none" w:sz="0" w:space="0" w:color="auto"/>
                <w:right w:val="none" w:sz="0" w:space="0" w:color="auto"/>
              </w:divBdr>
            </w:div>
          </w:divsChild>
        </w:div>
        <w:div w:id="273177890">
          <w:marLeft w:val="0"/>
          <w:marRight w:val="0"/>
          <w:marTop w:val="0"/>
          <w:marBottom w:val="0"/>
          <w:divBdr>
            <w:top w:val="none" w:sz="0" w:space="0" w:color="auto"/>
            <w:left w:val="none" w:sz="0" w:space="0" w:color="auto"/>
            <w:bottom w:val="none" w:sz="0" w:space="0" w:color="auto"/>
            <w:right w:val="none" w:sz="0" w:space="0" w:color="auto"/>
          </w:divBdr>
          <w:divsChild>
            <w:div w:id="51315222">
              <w:marLeft w:val="0"/>
              <w:marRight w:val="0"/>
              <w:marTop w:val="0"/>
              <w:marBottom w:val="0"/>
              <w:divBdr>
                <w:top w:val="none" w:sz="0" w:space="0" w:color="auto"/>
                <w:left w:val="none" w:sz="0" w:space="0" w:color="auto"/>
                <w:bottom w:val="none" w:sz="0" w:space="0" w:color="auto"/>
                <w:right w:val="none" w:sz="0" w:space="0" w:color="auto"/>
              </w:divBdr>
            </w:div>
            <w:div w:id="538400918">
              <w:marLeft w:val="0"/>
              <w:marRight w:val="0"/>
              <w:marTop w:val="0"/>
              <w:marBottom w:val="0"/>
              <w:divBdr>
                <w:top w:val="none" w:sz="0" w:space="0" w:color="auto"/>
                <w:left w:val="none" w:sz="0" w:space="0" w:color="auto"/>
                <w:bottom w:val="none" w:sz="0" w:space="0" w:color="auto"/>
                <w:right w:val="none" w:sz="0" w:space="0" w:color="auto"/>
              </w:divBdr>
            </w:div>
          </w:divsChild>
        </w:div>
        <w:div w:id="295918403">
          <w:marLeft w:val="0"/>
          <w:marRight w:val="0"/>
          <w:marTop w:val="0"/>
          <w:marBottom w:val="0"/>
          <w:divBdr>
            <w:top w:val="none" w:sz="0" w:space="0" w:color="auto"/>
            <w:left w:val="none" w:sz="0" w:space="0" w:color="auto"/>
            <w:bottom w:val="none" w:sz="0" w:space="0" w:color="auto"/>
            <w:right w:val="none" w:sz="0" w:space="0" w:color="auto"/>
          </w:divBdr>
          <w:divsChild>
            <w:div w:id="608315926">
              <w:marLeft w:val="0"/>
              <w:marRight w:val="0"/>
              <w:marTop w:val="0"/>
              <w:marBottom w:val="0"/>
              <w:divBdr>
                <w:top w:val="none" w:sz="0" w:space="0" w:color="auto"/>
                <w:left w:val="none" w:sz="0" w:space="0" w:color="auto"/>
                <w:bottom w:val="none" w:sz="0" w:space="0" w:color="auto"/>
                <w:right w:val="none" w:sz="0" w:space="0" w:color="auto"/>
              </w:divBdr>
            </w:div>
            <w:div w:id="1219442706">
              <w:marLeft w:val="0"/>
              <w:marRight w:val="0"/>
              <w:marTop w:val="0"/>
              <w:marBottom w:val="0"/>
              <w:divBdr>
                <w:top w:val="none" w:sz="0" w:space="0" w:color="auto"/>
                <w:left w:val="none" w:sz="0" w:space="0" w:color="auto"/>
                <w:bottom w:val="none" w:sz="0" w:space="0" w:color="auto"/>
                <w:right w:val="none" w:sz="0" w:space="0" w:color="auto"/>
              </w:divBdr>
            </w:div>
          </w:divsChild>
        </w:div>
        <w:div w:id="297809649">
          <w:marLeft w:val="0"/>
          <w:marRight w:val="0"/>
          <w:marTop w:val="0"/>
          <w:marBottom w:val="0"/>
          <w:divBdr>
            <w:top w:val="none" w:sz="0" w:space="0" w:color="auto"/>
            <w:left w:val="none" w:sz="0" w:space="0" w:color="auto"/>
            <w:bottom w:val="none" w:sz="0" w:space="0" w:color="auto"/>
            <w:right w:val="none" w:sz="0" w:space="0" w:color="auto"/>
          </w:divBdr>
          <w:divsChild>
            <w:div w:id="49499122">
              <w:marLeft w:val="0"/>
              <w:marRight w:val="0"/>
              <w:marTop w:val="0"/>
              <w:marBottom w:val="0"/>
              <w:divBdr>
                <w:top w:val="none" w:sz="0" w:space="0" w:color="auto"/>
                <w:left w:val="none" w:sz="0" w:space="0" w:color="auto"/>
                <w:bottom w:val="none" w:sz="0" w:space="0" w:color="auto"/>
                <w:right w:val="none" w:sz="0" w:space="0" w:color="auto"/>
              </w:divBdr>
            </w:div>
            <w:div w:id="534317720">
              <w:marLeft w:val="0"/>
              <w:marRight w:val="0"/>
              <w:marTop w:val="0"/>
              <w:marBottom w:val="0"/>
              <w:divBdr>
                <w:top w:val="none" w:sz="0" w:space="0" w:color="auto"/>
                <w:left w:val="none" w:sz="0" w:space="0" w:color="auto"/>
                <w:bottom w:val="none" w:sz="0" w:space="0" w:color="auto"/>
                <w:right w:val="none" w:sz="0" w:space="0" w:color="auto"/>
              </w:divBdr>
            </w:div>
          </w:divsChild>
        </w:div>
        <w:div w:id="389427671">
          <w:marLeft w:val="0"/>
          <w:marRight w:val="0"/>
          <w:marTop w:val="0"/>
          <w:marBottom w:val="0"/>
          <w:divBdr>
            <w:top w:val="none" w:sz="0" w:space="0" w:color="auto"/>
            <w:left w:val="none" w:sz="0" w:space="0" w:color="auto"/>
            <w:bottom w:val="none" w:sz="0" w:space="0" w:color="auto"/>
            <w:right w:val="none" w:sz="0" w:space="0" w:color="auto"/>
          </w:divBdr>
          <w:divsChild>
            <w:div w:id="215556749">
              <w:marLeft w:val="0"/>
              <w:marRight w:val="0"/>
              <w:marTop w:val="0"/>
              <w:marBottom w:val="0"/>
              <w:divBdr>
                <w:top w:val="none" w:sz="0" w:space="0" w:color="auto"/>
                <w:left w:val="none" w:sz="0" w:space="0" w:color="auto"/>
                <w:bottom w:val="none" w:sz="0" w:space="0" w:color="auto"/>
                <w:right w:val="none" w:sz="0" w:space="0" w:color="auto"/>
              </w:divBdr>
            </w:div>
          </w:divsChild>
        </w:div>
        <w:div w:id="410587922">
          <w:marLeft w:val="0"/>
          <w:marRight w:val="0"/>
          <w:marTop w:val="0"/>
          <w:marBottom w:val="0"/>
          <w:divBdr>
            <w:top w:val="none" w:sz="0" w:space="0" w:color="auto"/>
            <w:left w:val="none" w:sz="0" w:space="0" w:color="auto"/>
            <w:bottom w:val="none" w:sz="0" w:space="0" w:color="auto"/>
            <w:right w:val="none" w:sz="0" w:space="0" w:color="auto"/>
          </w:divBdr>
          <w:divsChild>
            <w:div w:id="283344292">
              <w:marLeft w:val="0"/>
              <w:marRight w:val="0"/>
              <w:marTop w:val="0"/>
              <w:marBottom w:val="0"/>
              <w:divBdr>
                <w:top w:val="none" w:sz="0" w:space="0" w:color="auto"/>
                <w:left w:val="none" w:sz="0" w:space="0" w:color="auto"/>
                <w:bottom w:val="none" w:sz="0" w:space="0" w:color="auto"/>
                <w:right w:val="none" w:sz="0" w:space="0" w:color="auto"/>
              </w:divBdr>
            </w:div>
            <w:div w:id="521406129">
              <w:marLeft w:val="0"/>
              <w:marRight w:val="0"/>
              <w:marTop w:val="0"/>
              <w:marBottom w:val="0"/>
              <w:divBdr>
                <w:top w:val="none" w:sz="0" w:space="0" w:color="auto"/>
                <w:left w:val="none" w:sz="0" w:space="0" w:color="auto"/>
                <w:bottom w:val="none" w:sz="0" w:space="0" w:color="auto"/>
                <w:right w:val="none" w:sz="0" w:space="0" w:color="auto"/>
              </w:divBdr>
            </w:div>
            <w:div w:id="1269393506">
              <w:marLeft w:val="0"/>
              <w:marRight w:val="0"/>
              <w:marTop w:val="0"/>
              <w:marBottom w:val="0"/>
              <w:divBdr>
                <w:top w:val="none" w:sz="0" w:space="0" w:color="auto"/>
                <w:left w:val="none" w:sz="0" w:space="0" w:color="auto"/>
                <w:bottom w:val="none" w:sz="0" w:space="0" w:color="auto"/>
                <w:right w:val="none" w:sz="0" w:space="0" w:color="auto"/>
              </w:divBdr>
            </w:div>
          </w:divsChild>
        </w:div>
        <w:div w:id="507597150">
          <w:marLeft w:val="0"/>
          <w:marRight w:val="0"/>
          <w:marTop w:val="0"/>
          <w:marBottom w:val="0"/>
          <w:divBdr>
            <w:top w:val="none" w:sz="0" w:space="0" w:color="auto"/>
            <w:left w:val="none" w:sz="0" w:space="0" w:color="auto"/>
            <w:bottom w:val="none" w:sz="0" w:space="0" w:color="auto"/>
            <w:right w:val="none" w:sz="0" w:space="0" w:color="auto"/>
          </w:divBdr>
          <w:divsChild>
            <w:div w:id="1136412149">
              <w:marLeft w:val="0"/>
              <w:marRight w:val="0"/>
              <w:marTop w:val="0"/>
              <w:marBottom w:val="0"/>
              <w:divBdr>
                <w:top w:val="none" w:sz="0" w:space="0" w:color="auto"/>
                <w:left w:val="none" w:sz="0" w:space="0" w:color="auto"/>
                <w:bottom w:val="none" w:sz="0" w:space="0" w:color="auto"/>
                <w:right w:val="none" w:sz="0" w:space="0" w:color="auto"/>
              </w:divBdr>
            </w:div>
            <w:div w:id="1600984950">
              <w:marLeft w:val="0"/>
              <w:marRight w:val="0"/>
              <w:marTop w:val="0"/>
              <w:marBottom w:val="0"/>
              <w:divBdr>
                <w:top w:val="none" w:sz="0" w:space="0" w:color="auto"/>
                <w:left w:val="none" w:sz="0" w:space="0" w:color="auto"/>
                <w:bottom w:val="none" w:sz="0" w:space="0" w:color="auto"/>
                <w:right w:val="none" w:sz="0" w:space="0" w:color="auto"/>
              </w:divBdr>
            </w:div>
          </w:divsChild>
        </w:div>
        <w:div w:id="548420047">
          <w:marLeft w:val="0"/>
          <w:marRight w:val="0"/>
          <w:marTop w:val="0"/>
          <w:marBottom w:val="0"/>
          <w:divBdr>
            <w:top w:val="none" w:sz="0" w:space="0" w:color="auto"/>
            <w:left w:val="none" w:sz="0" w:space="0" w:color="auto"/>
            <w:bottom w:val="none" w:sz="0" w:space="0" w:color="auto"/>
            <w:right w:val="none" w:sz="0" w:space="0" w:color="auto"/>
          </w:divBdr>
          <w:divsChild>
            <w:div w:id="718895500">
              <w:marLeft w:val="0"/>
              <w:marRight w:val="0"/>
              <w:marTop w:val="0"/>
              <w:marBottom w:val="0"/>
              <w:divBdr>
                <w:top w:val="none" w:sz="0" w:space="0" w:color="auto"/>
                <w:left w:val="none" w:sz="0" w:space="0" w:color="auto"/>
                <w:bottom w:val="none" w:sz="0" w:space="0" w:color="auto"/>
                <w:right w:val="none" w:sz="0" w:space="0" w:color="auto"/>
              </w:divBdr>
            </w:div>
            <w:div w:id="1640961323">
              <w:marLeft w:val="0"/>
              <w:marRight w:val="0"/>
              <w:marTop w:val="0"/>
              <w:marBottom w:val="0"/>
              <w:divBdr>
                <w:top w:val="none" w:sz="0" w:space="0" w:color="auto"/>
                <w:left w:val="none" w:sz="0" w:space="0" w:color="auto"/>
                <w:bottom w:val="none" w:sz="0" w:space="0" w:color="auto"/>
                <w:right w:val="none" w:sz="0" w:space="0" w:color="auto"/>
              </w:divBdr>
            </w:div>
          </w:divsChild>
        </w:div>
        <w:div w:id="590550789">
          <w:marLeft w:val="0"/>
          <w:marRight w:val="0"/>
          <w:marTop w:val="0"/>
          <w:marBottom w:val="0"/>
          <w:divBdr>
            <w:top w:val="none" w:sz="0" w:space="0" w:color="auto"/>
            <w:left w:val="none" w:sz="0" w:space="0" w:color="auto"/>
            <w:bottom w:val="none" w:sz="0" w:space="0" w:color="auto"/>
            <w:right w:val="none" w:sz="0" w:space="0" w:color="auto"/>
          </w:divBdr>
          <w:divsChild>
            <w:div w:id="778571107">
              <w:marLeft w:val="0"/>
              <w:marRight w:val="0"/>
              <w:marTop w:val="0"/>
              <w:marBottom w:val="0"/>
              <w:divBdr>
                <w:top w:val="none" w:sz="0" w:space="0" w:color="auto"/>
                <w:left w:val="none" w:sz="0" w:space="0" w:color="auto"/>
                <w:bottom w:val="none" w:sz="0" w:space="0" w:color="auto"/>
                <w:right w:val="none" w:sz="0" w:space="0" w:color="auto"/>
              </w:divBdr>
            </w:div>
          </w:divsChild>
        </w:div>
        <w:div w:id="641619677">
          <w:marLeft w:val="0"/>
          <w:marRight w:val="0"/>
          <w:marTop w:val="0"/>
          <w:marBottom w:val="0"/>
          <w:divBdr>
            <w:top w:val="none" w:sz="0" w:space="0" w:color="auto"/>
            <w:left w:val="none" w:sz="0" w:space="0" w:color="auto"/>
            <w:bottom w:val="none" w:sz="0" w:space="0" w:color="auto"/>
            <w:right w:val="none" w:sz="0" w:space="0" w:color="auto"/>
          </w:divBdr>
          <w:divsChild>
            <w:div w:id="2055108060">
              <w:marLeft w:val="0"/>
              <w:marRight w:val="0"/>
              <w:marTop w:val="0"/>
              <w:marBottom w:val="0"/>
              <w:divBdr>
                <w:top w:val="none" w:sz="0" w:space="0" w:color="auto"/>
                <w:left w:val="none" w:sz="0" w:space="0" w:color="auto"/>
                <w:bottom w:val="none" w:sz="0" w:space="0" w:color="auto"/>
                <w:right w:val="none" w:sz="0" w:space="0" w:color="auto"/>
              </w:divBdr>
            </w:div>
          </w:divsChild>
        </w:div>
        <w:div w:id="645672277">
          <w:marLeft w:val="0"/>
          <w:marRight w:val="0"/>
          <w:marTop w:val="0"/>
          <w:marBottom w:val="0"/>
          <w:divBdr>
            <w:top w:val="none" w:sz="0" w:space="0" w:color="auto"/>
            <w:left w:val="none" w:sz="0" w:space="0" w:color="auto"/>
            <w:bottom w:val="none" w:sz="0" w:space="0" w:color="auto"/>
            <w:right w:val="none" w:sz="0" w:space="0" w:color="auto"/>
          </w:divBdr>
          <w:divsChild>
            <w:div w:id="378867500">
              <w:marLeft w:val="0"/>
              <w:marRight w:val="0"/>
              <w:marTop w:val="0"/>
              <w:marBottom w:val="0"/>
              <w:divBdr>
                <w:top w:val="none" w:sz="0" w:space="0" w:color="auto"/>
                <w:left w:val="none" w:sz="0" w:space="0" w:color="auto"/>
                <w:bottom w:val="none" w:sz="0" w:space="0" w:color="auto"/>
                <w:right w:val="none" w:sz="0" w:space="0" w:color="auto"/>
              </w:divBdr>
            </w:div>
          </w:divsChild>
        </w:div>
        <w:div w:id="701907544">
          <w:marLeft w:val="0"/>
          <w:marRight w:val="0"/>
          <w:marTop w:val="0"/>
          <w:marBottom w:val="0"/>
          <w:divBdr>
            <w:top w:val="none" w:sz="0" w:space="0" w:color="auto"/>
            <w:left w:val="none" w:sz="0" w:space="0" w:color="auto"/>
            <w:bottom w:val="none" w:sz="0" w:space="0" w:color="auto"/>
            <w:right w:val="none" w:sz="0" w:space="0" w:color="auto"/>
          </w:divBdr>
          <w:divsChild>
            <w:div w:id="1419475200">
              <w:marLeft w:val="0"/>
              <w:marRight w:val="0"/>
              <w:marTop w:val="0"/>
              <w:marBottom w:val="0"/>
              <w:divBdr>
                <w:top w:val="none" w:sz="0" w:space="0" w:color="auto"/>
                <w:left w:val="none" w:sz="0" w:space="0" w:color="auto"/>
                <w:bottom w:val="none" w:sz="0" w:space="0" w:color="auto"/>
                <w:right w:val="none" w:sz="0" w:space="0" w:color="auto"/>
              </w:divBdr>
            </w:div>
          </w:divsChild>
        </w:div>
        <w:div w:id="727337097">
          <w:marLeft w:val="0"/>
          <w:marRight w:val="0"/>
          <w:marTop w:val="0"/>
          <w:marBottom w:val="0"/>
          <w:divBdr>
            <w:top w:val="none" w:sz="0" w:space="0" w:color="auto"/>
            <w:left w:val="none" w:sz="0" w:space="0" w:color="auto"/>
            <w:bottom w:val="none" w:sz="0" w:space="0" w:color="auto"/>
            <w:right w:val="none" w:sz="0" w:space="0" w:color="auto"/>
          </w:divBdr>
          <w:divsChild>
            <w:div w:id="48237833">
              <w:marLeft w:val="0"/>
              <w:marRight w:val="0"/>
              <w:marTop w:val="0"/>
              <w:marBottom w:val="0"/>
              <w:divBdr>
                <w:top w:val="none" w:sz="0" w:space="0" w:color="auto"/>
                <w:left w:val="none" w:sz="0" w:space="0" w:color="auto"/>
                <w:bottom w:val="none" w:sz="0" w:space="0" w:color="auto"/>
                <w:right w:val="none" w:sz="0" w:space="0" w:color="auto"/>
              </w:divBdr>
            </w:div>
          </w:divsChild>
        </w:div>
        <w:div w:id="744490870">
          <w:marLeft w:val="0"/>
          <w:marRight w:val="0"/>
          <w:marTop w:val="0"/>
          <w:marBottom w:val="0"/>
          <w:divBdr>
            <w:top w:val="none" w:sz="0" w:space="0" w:color="auto"/>
            <w:left w:val="none" w:sz="0" w:space="0" w:color="auto"/>
            <w:bottom w:val="none" w:sz="0" w:space="0" w:color="auto"/>
            <w:right w:val="none" w:sz="0" w:space="0" w:color="auto"/>
          </w:divBdr>
          <w:divsChild>
            <w:div w:id="1230386191">
              <w:marLeft w:val="0"/>
              <w:marRight w:val="0"/>
              <w:marTop w:val="0"/>
              <w:marBottom w:val="0"/>
              <w:divBdr>
                <w:top w:val="none" w:sz="0" w:space="0" w:color="auto"/>
                <w:left w:val="none" w:sz="0" w:space="0" w:color="auto"/>
                <w:bottom w:val="none" w:sz="0" w:space="0" w:color="auto"/>
                <w:right w:val="none" w:sz="0" w:space="0" w:color="auto"/>
              </w:divBdr>
            </w:div>
          </w:divsChild>
        </w:div>
        <w:div w:id="824202574">
          <w:marLeft w:val="0"/>
          <w:marRight w:val="0"/>
          <w:marTop w:val="0"/>
          <w:marBottom w:val="0"/>
          <w:divBdr>
            <w:top w:val="none" w:sz="0" w:space="0" w:color="auto"/>
            <w:left w:val="none" w:sz="0" w:space="0" w:color="auto"/>
            <w:bottom w:val="none" w:sz="0" w:space="0" w:color="auto"/>
            <w:right w:val="none" w:sz="0" w:space="0" w:color="auto"/>
          </w:divBdr>
          <w:divsChild>
            <w:div w:id="331109276">
              <w:marLeft w:val="0"/>
              <w:marRight w:val="0"/>
              <w:marTop w:val="0"/>
              <w:marBottom w:val="0"/>
              <w:divBdr>
                <w:top w:val="none" w:sz="0" w:space="0" w:color="auto"/>
                <w:left w:val="none" w:sz="0" w:space="0" w:color="auto"/>
                <w:bottom w:val="none" w:sz="0" w:space="0" w:color="auto"/>
                <w:right w:val="none" w:sz="0" w:space="0" w:color="auto"/>
              </w:divBdr>
            </w:div>
            <w:div w:id="797114472">
              <w:marLeft w:val="0"/>
              <w:marRight w:val="0"/>
              <w:marTop w:val="0"/>
              <w:marBottom w:val="0"/>
              <w:divBdr>
                <w:top w:val="none" w:sz="0" w:space="0" w:color="auto"/>
                <w:left w:val="none" w:sz="0" w:space="0" w:color="auto"/>
                <w:bottom w:val="none" w:sz="0" w:space="0" w:color="auto"/>
                <w:right w:val="none" w:sz="0" w:space="0" w:color="auto"/>
              </w:divBdr>
            </w:div>
          </w:divsChild>
        </w:div>
        <w:div w:id="955139133">
          <w:marLeft w:val="0"/>
          <w:marRight w:val="0"/>
          <w:marTop w:val="0"/>
          <w:marBottom w:val="0"/>
          <w:divBdr>
            <w:top w:val="none" w:sz="0" w:space="0" w:color="auto"/>
            <w:left w:val="none" w:sz="0" w:space="0" w:color="auto"/>
            <w:bottom w:val="none" w:sz="0" w:space="0" w:color="auto"/>
            <w:right w:val="none" w:sz="0" w:space="0" w:color="auto"/>
          </w:divBdr>
          <w:divsChild>
            <w:div w:id="216472272">
              <w:marLeft w:val="0"/>
              <w:marRight w:val="0"/>
              <w:marTop w:val="0"/>
              <w:marBottom w:val="0"/>
              <w:divBdr>
                <w:top w:val="none" w:sz="0" w:space="0" w:color="auto"/>
                <w:left w:val="none" w:sz="0" w:space="0" w:color="auto"/>
                <w:bottom w:val="none" w:sz="0" w:space="0" w:color="auto"/>
                <w:right w:val="none" w:sz="0" w:space="0" w:color="auto"/>
              </w:divBdr>
            </w:div>
          </w:divsChild>
        </w:div>
        <w:div w:id="1201162666">
          <w:marLeft w:val="0"/>
          <w:marRight w:val="0"/>
          <w:marTop w:val="0"/>
          <w:marBottom w:val="0"/>
          <w:divBdr>
            <w:top w:val="none" w:sz="0" w:space="0" w:color="auto"/>
            <w:left w:val="none" w:sz="0" w:space="0" w:color="auto"/>
            <w:bottom w:val="none" w:sz="0" w:space="0" w:color="auto"/>
            <w:right w:val="none" w:sz="0" w:space="0" w:color="auto"/>
          </w:divBdr>
          <w:divsChild>
            <w:div w:id="2104645463">
              <w:marLeft w:val="0"/>
              <w:marRight w:val="0"/>
              <w:marTop w:val="0"/>
              <w:marBottom w:val="0"/>
              <w:divBdr>
                <w:top w:val="none" w:sz="0" w:space="0" w:color="auto"/>
                <w:left w:val="none" w:sz="0" w:space="0" w:color="auto"/>
                <w:bottom w:val="none" w:sz="0" w:space="0" w:color="auto"/>
                <w:right w:val="none" w:sz="0" w:space="0" w:color="auto"/>
              </w:divBdr>
            </w:div>
          </w:divsChild>
        </w:div>
        <w:div w:id="1227952775">
          <w:marLeft w:val="0"/>
          <w:marRight w:val="0"/>
          <w:marTop w:val="0"/>
          <w:marBottom w:val="0"/>
          <w:divBdr>
            <w:top w:val="none" w:sz="0" w:space="0" w:color="auto"/>
            <w:left w:val="none" w:sz="0" w:space="0" w:color="auto"/>
            <w:bottom w:val="none" w:sz="0" w:space="0" w:color="auto"/>
            <w:right w:val="none" w:sz="0" w:space="0" w:color="auto"/>
          </w:divBdr>
          <w:divsChild>
            <w:div w:id="497691790">
              <w:marLeft w:val="0"/>
              <w:marRight w:val="0"/>
              <w:marTop w:val="0"/>
              <w:marBottom w:val="0"/>
              <w:divBdr>
                <w:top w:val="none" w:sz="0" w:space="0" w:color="auto"/>
                <w:left w:val="none" w:sz="0" w:space="0" w:color="auto"/>
                <w:bottom w:val="none" w:sz="0" w:space="0" w:color="auto"/>
                <w:right w:val="none" w:sz="0" w:space="0" w:color="auto"/>
              </w:divBdr>
            </w:div>
          </w:divsChild>
        </w:div>
        <w:div w:id="1270043324">
          <w:marLeft w:val="0"/>
          <w:marRight w:val="0"/>
          <w:marTop w:val="0"/>
          <w:marBottom w:val="0"/>
          <w:divBdr>
            <w:top w:val="none" w:sz="0" w:space="0" w:color="auto"/>
            <w:left w:val="none" w:sz="0" w:space="0" w:color="auto"/>
            <w:bottom w:val="none" w:sz="0" w:space="0" w:color="auto"/>
            <w:right w:val="none" w:sz="0" w:space="0" w:color="auto"/>
          </w:divBdr>
          <w:divsChild>
            <w:div w:id="922223545">
              <w:marLeft w:val="0"/>
              <w:marRight w:val="0"/>
              <w:marTop w:val="0"/>
              <w:marBottom w:val="0"/>
              <w:divBdr>
                <w:top w:val="none" w:sz="0" w:space="0" w:color="auto"/>
                <w:left w:val="none" w:sz="0" w:space="0" w:color="auto"/>
                <w:bottom w:val="none" w:sz="0" w:space="0" w:color="auto"/>
                <w:right w:val="none" w:sz="0" w:space="0" w:color="auto"/>
              </w:divBdr>
            </w:div>
          </w:divsChild>
        </w:div>
        <w:div w:id="1282230428">
          <w:marLeft w:val="0"/>
          <w:marRight w:val="0"/>
          <w:marTop w:val="0"/>
          <w:marBottom w:val="0"/>
          <w:divBdr>
            <w:top w:val="none" w:sz="0" w:space="0" w:color="auto"/>
            <w:left w:val="none" w:sz="0" w:space="0" w:color="auto"/>
            <w:bottom w:val="none" w:sz="0" w:space="0" w:color="auto"/>
            <w:right w:val="none" w:sz="0" w:space="0" w:color="auto"/>
          </w:divBdr>
          <w:divsChild>
            <w:div w:id="1128863577">
              <w:marLeft w:val="0"/>
              <w:marRight w:val="0"/>
              <w:marTop w:val="0"/>
              <w:marBottom w:val="0"/>
              <w:divBdr>
                <w:top w:val="none" w:sz="0" w:space="0" w:color="auto"/>
                <w:left w:val="none" w:sz="0" w:space="0" w:color="auto"/>
                <w:bottom w:val="none" w:sz="0" w:space="0" w:color="auto"/>
                <w:right w:val="none" w:sz="0" w:space="0" w:color="auto"/>
              </w:divBdr>
            </w:div>
          </w:divsChild>
        </w:div>
        <w:div w:id="1386834258">
          <w:marLeft w:val="0"/>
          <w:marRight w:val="0"/>
          <w:marTop w:val="0"/>
          <w:marBottom w:val="0"/>
          <w:divBdr>
            <w:top w:val="none" w:sz="0" w:space="0" w:color="auto"/>
            <w:left w:val="none" w:sz="0" w:space="0" w:color="auto"/>
            <w:bottom w:val="none" w:sz="0" w:space="0" w:color="auto"/>
            <w:right w:val="none" w:sz="0" w:space="0" w:color="auto"/>
          </w:divBdr>
          <w:divsChild>
            <w:div w:id="1101101907">
              <w:marLeft w:val="0"/>
              <w:marRight w:val="0"/>
              <w:marTop w:val="0"/>
              <w:marBottom w:val="0"/>
              <w:divBdr>
                <w:top w:val="none" w:sz="0" w:space="0" w:color="auto"/>
                <w:left w:val="none" w:sz="0" w:space="0" w:color="auto"/>
                <w:bottom w:val="none" w:sz="0" w:space="0" w:color="auto"/>
                <w:right w:val="none" w:sz="0" w:space="0" w:color="auto"/>
              </w:divBdr>
            </w:div>
          </w:divsChild>
        </w:div>
        <w:div w:id="1504053560">
          <w:marLeft w:val="0"/>
          <w:marRight w:val="0"/>
          <w:marTop w:val="0"/>
          <w:marBottom w:val="0"/>
          <w:divBdr>
            <w:top w:val="none" w:sz="0" w:space="0" w:color="auto"/>
            <w:left w:val="none" w:sz="0" w:space="0" w:color="auto"/>
            <w:bottom w:val="none" w:sz="0" w:space="0" w:color="auto"/>
            <w:right w:val="none" w:sz="0" w:space="0" w:color="auto"/>
          </w:divBdr>
          <w:divsChild>
            <w:div w:id="344751849">
              <w:marLeft w:val="0"/>
              <w:marRight w:val="0"/>
              <w:marTop w:val="0"/>
              <w:marBottom w:val="0"/>
              <w:divBdr>
                <w:top w:val="none" w:sz="0" w:space="0" w:color="auto"/>
                <w:left w:val="none" w:sz="0" w:space="0" w:color="auto"/>
                <w:bottom w:val="none" w:sz="0" w:space="0" w:color="auto"/>
                <w:right w:val="none" w:sz="0" w:space="0" w:color="auto"/>
              </w:divBdr>
            </w:div>
          </w:divsChild>
        </w:div>
        <w:div w:id="1569607270">
          <w:marLeft w:val="0"/>
          <w:marRight w:val="0"/>
          <w:marTop w:val="0"/>
          <w:marBottom w:val="0"/>
          <w:divBdr>
            <w:top w:val="none" w:sz="0" w:space="0" w:color="auto"/>
            <w:left w:val="none" w:sz="0" w:space="0" w:color="auto"/>
            <w:bottom w:val="none" w:sz="0" w:space="0" w:color="auto"/>
            <w:right w:val="none" w:sz="0" w:space="0" w:color="auto"/>
          </w:divBdr>
          <w:divsChild>
            <w:div w:id="1478037504">
              <w:marLeft w:val="0"/>
              <w:marRight w:val="0"/>
              <w:marTop w:val="0"/>
              <w:marBottom w:val="0"/>
              <w:divBdr>
                <w:top w:val="none" w:sz="0" w:space="0" w:color="auto"/>
                <w:left w:val="none" w:sz="0" w:space="0" w:color="auto"/>
                <w:bottom w:val="none" w:sz="0" w:space="0" w:color="auto"/>
                <w:right w:val="none" w:sz="0" w:space="0" w:color="auto"/>
              </w:divBdr>
            </w:div>
          </w:divsChild>
        </w:div>
        <w:div w:id="1587032718">
          <w:marLeft w:val="0"/>
          <w:marRight w:val="0"/>
          <w:marTop w:val="0"/>
          <w:marBottom w:val="0"/>
          <w:divBdr>
            <w:top w:val="none" w:sz="0" w:space="0" w:color="auto"/>
            <w:left w:val="none" w:sz="0" w:space="0" w:color="auto"/>
            <w:bottom w:val="none" w:sz="0" w:space="0" w:color="auto"/>
            <w:right w:val="none" w:sz="0" w:space="0" w:color="auto"/>
          </w:divBdr>
          <w:divsChild>
            <w:div w:id="922228613">
              <w:marLeft w:val="0"/>
              <w:marRight w:val="0"/>
              <w:marTop w:val="0"/>
              <w:marBottom w:val="0"/>
              <w:divBdr>
                <w:top w:val="none" w:sz="0" w:space="0" w:color="auto"/>
                <w:left w:val="none" w:sz="0" w:space="0" w:color="auto"/>
                <w:bottom w:val="none" w:sz="0" w:space="0" w:color="auto"/>
                <w:right w:val="none" w:sz="0" w:space="0" w:color="auto"/>
              </w:divBdr>
            </w:div>
          </w:divsChild>
        </w:div>
        <w:div w:id="1622761451">
          <w:marLeft w:val="0"/>
          <w:marRight w:val="0"/>
          <w:marTop w:val="0"/>
          <w:marBottom w:val="0"/>
          <w:divBdr>
            <w:top w:val="none" w:sz="0" w:space="0" w:color="auto"/>
            <w:left w:val="none" w:sz="0" w:space="0" w:color="auto"/>
            <w:bottom w:val="none" w:sz="0" w:space="0" w:color="auto"/>
            <w:right w:val="none" w:sz="0" w:space="0" w:color="auto"/>
          </w:divBdr>
          <w:divsChild>
            <w:div w:id="360977625">
              <w:marLeft w:val="0"/>
              <w:marRight w:val="0"/>
              <w:marTop w:val="0"/>
              <w:marBottom w:val="0"/>
              <w:divBdr>
                <w:top w:val="none" w:sz="0" w:space="0" w:color="auto"/>
                <w:left w:val="none" w:sz="0" w:space="0" w:color="auto"/>
                <w:bottom w:val="none" w:sz="0" w:space="0" w:color="auto"/>
                <w:right w:val="none" w:sz="0" w:space="0" w:color="auto"/>
              </w:divBdr>
            </w:div>
          </w:divsChild>
        </w:div>
        <w:div w:id="1860924074">
          <w:marLeft w:val="0"/>
          <w:marRight w:val="0"/>
          <w:marTop w:val="0"/>
          <w:marBottom w:val="0"/>
          <w:divBdr>
            <w:top w:val="none" w:sz="0" w:space="0" w:color="auto"/>
            <w:left w:val="none" w:sz="0" w:space="0" w:color="auto"/>
            <w:bottom w:val="none" w:sz="0" w:space="0" w:color="auto"/>
            <w:right w:val="none" w:sz="0" w:space="0" w:color="auto"/>
          </w:divBdr>
          <w:divsChild>
            <w:div w:id="368531678">
              <w:marLeft w:val="0"/>
              <w:marRight w:val="0"/>
              <w:marTop w:val="0"/>
              <w:marBottom w:val="0"/>
              <w:divBdr>
                <w:top w:val="none" w:sz="0" w:space="0" w:color="auto"/>
                <w:left w:val="none" w:sz="0" w:space="0" w:color="auto"/>
                <w:bottom w:val="none" w:sz="0" w:space="0" w:color="auto"/>
                <w:right w:val="none" w:sz="0" w:space="0" w:color="auto"/>
              </w:divBdr>
            </w:div>
          </w:divsChild>
        </w:div>
        <w:div w:id="1893610017">
          <w:marLeft w:val="0"/>
          <w:marRight w:val="0"/>
          <w:marTop w:val="0"/>
          <w:marBottom w:val="0"/>
          <w:divBdr>
            <w:top w:val="none" w:sz="0" w:space="0" w:color="auto"/>
            <w:left w:val="none" w:sz="0" w:space="0" w:color="auto"/>
            <w:bottom w:val="none" w:sz="0" w:space="0" w:color="auto"/>
            <w:right w:val="none" w:sz="0" w:space="0" w:color="auto"/>
          </w:divBdr>
          <w:divsChild>
            <w:div w:id="1179347778">
              <w:marLeft w:val="0"/>
              <w:marRight w:val="0"/>
              <w:marTop w:val="0"/>
              <w:marBottom w:val="0"/>
              <w:divBdr>
                <w:top w:val="none" w:sz="0" w:space="0" w:color="auto"/>
                <w:left w:val="none" w:sz="0" w:space="0" w:color="auto"/>
                <w:bottom w:val="none" w:sz="0" w:space="0" w:color="auto"/>
                <w:right w:val="none" w:sz="0" w:space="0" w:color="auto"/>
              </w:divBdr>
            </w:div>
          </w:divsChild>
        </w:div>
        <w:div w:id="2032564412">
          <w:marLeft w:val="0"/>
          <w:marRight w:val="0"/>
          <w:marTop w:val="0"/>
          <w:marBottom w:val="0"/>
          <w:divBdr>
            <w:top w:val="none" w:sz="0" w:space="0" w:color="auto"/>
            <w:left w:val="none" w:sz="0" w:space="0" w:color="auto"/>
            <w:bottom w:val="none" w:sz="0" w:space="0" w:color="auto"/>
            <w:right w:val="none" w:sz="0" w:space="0" w:color="auto"/>
          </w:divBdr>
          <w:divsChild>
            <w:div w:id="1222596347">
              <w:marLeft w:val="0"/>
              <w:marRight w:val="0"/>
              <w:marTop w:val="0"/>
              <w:marBottom w:val="0"/>
              <w:divBdr>
                <w:top w:val="none" w:sz="0" w:space="0" w:color="auto"/>
                <w:left w:val="none" w:sz="0" w:space="0" w:color="auto"/>
                <w:bottom w:val="none" w:sz="0" w:space="0" w:color="auto"/>
                <w:right w:val="none" w:sz="0" w:space="0" w:color="auto"/>
              </w:divBdr>
            </w:div>
          </w:divsChild>
        </w:div>
        <w:div w:id="2098212103">
          <w:marLeft w:val="0"/>
          <w:marRight w:val="0"/>
          <w:marTop w:val="0"/>
          <w:marBottom w:val="0"/>
          <w:divBdr>
            <w:top w:val="none" w:sz="0" w:space="0" w:color="auto"/>
            <w:left w:val="none" w:sz="0" w:space="0" w:color="auto"/>
            <w:bottom w:val="none" w:sz="0" w:space="0" w:color="auto"/>
            <w:right w:val="none" w:sz="0" w:space="0" w:color="auto"/>
          </w:divBdr>
          <w:divsChild>
            <w:div w:id="203122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531515">
      <w:bodyDiv w:val="1"/>
      <w:marLeft w:val="0"/>
      <w:marRight w:val="0"/>
      <w:marTop w:val="0"/>
      <w:marBottom w:val="0"/>
      <w:divBdr>
        <w:top w:val="none" w:sz="0" w:space="0" w:color="auto"/>
        <w:left w:val="none" w:sz="0" w:space="0" w:color="auto"/>
        <w:bottom w:val="none" w:sz="0" w:space="0" w:color="auto"/>
        <w:right w:val="none" w:sz="0" w:space="0" w:color="auto"/>
      </w:divBdr>
    </w:div>
    <w:div w:id="1965309966">
      <w:bodyDiv w:val="1"/>
      <w:marLeft w:val="0"/>
      <w:marRight w:val="0"/>
      <w:marTop w:val="0"/>
      <w:marBottom w:val="0"/>
      <w:divBdr>
        <w:top w:val="none" w:sz="0" w:space="0" w:color="auto"/>
        <w:left w:val="none" w:sz="0" w:space="0" w:color="auto"/>
        <w:bottom w:val="none" w:sz="0" w:space="0" w:color="auto"/>
        <w:right w:val="none" w:sz="0" w:space="0" w:color="auto"/>
      </w:divBdr>
    </w:div>
    <w:div w:id="2010864276">
      <w:bodyDiv w:val="1"/>
      <w:marLeft w:val="0"/>
      <w:marRight w:val="0"/>
      <w:marTop w:val="0"/>
      <w:marBottom w:val="0"/>
      <w:divBdr>
        <w:top w:val="none" w:sz="0" w:space="0" w:color="auto"/>
        <w:left w:val="none" w:sz="0" w:space="0" w:color="auto"/>
        <w:bottom w:val="none" w:sz="0" w:space="0" w:color="auto"/>
        <w:right w:val="none" w:sz="0" w:space="0" w:color="auto"/>
      </w:divBdr>
    </w:div>
    <w:div w:id="2016569186">
      <w:bodyDiv w:val="1"/>
      <w:marLeft w:val="0"/>
      <w:marRight w:val="0"/>
      <w:marTop w:val="0"/>
      <w:marBottom w:val="0"/>
      <w:divBdr>
        <w:top w:val="none" w:sz="0" w:space="0" w:color="auto"/>
        <w:left w:val="none" w:sz="0" w:space="0" w:color="auto"/>
        <w:bottom w:val="none" w:sz="0" w:space="0" w:color="auto"/>
        <w:right w:val="none" w:sz="0" w:space="0" w:color="auto"/>
      </w:divBdr>
    </w:div>
    <w:div w:id="2060855358">
      <w:bodyDiv w:val="1"/>
      <w:marLeft w:val="0"/>
      <w:marRight w:val="0"/>
      <w:marTop w:val="0"/>
      <w:marBottom w:val="0"/>
      <w:divBdr>
        <w:top w:val="none" w:sz="0" w:space="0" w:color="auto"/>
        <w:left w:val="none" w:sz="0" w:space="0" w:color="auto"/>
        <w:bottom w:val="none" w:sz="0" w:space="0" w:color="auto"/>
        <w:right w:val="none" w:sz="0" w:space="0" w:color="auto"/>
      </w:divBdr>
      <w:divsChild>
        <w:div w:id="94903585">
          <w:marLeft w:val="0"/>
          <w:marRight w:val="0"/>
          <w:marTop w:val="0"/>
          <w:marBottom w:val="0"/>
          <w:divBdr>
            <w:top w:val="none" w:sz="0" w:space="0" w:color="auto"/>
            <w:left w:val="none" w:sz="0" w:space="0" w:color="auto"/>
            <w:bottom w:val="none" w:sz="0" w:space="0" w:color="auto"/>
            <w:right w:val="none" w:sz="0" w:space="0" w:color="auto"/>
          </w:divBdr>
        </w:div>
        <w:div w:id="1139877751">
          <w:marLeft w:val="0"/>
          <w:marRight w:val="0"/>
          <w:marTop w:val="0"/>
          <w:marBottom w:val="0"/>
          <w:divBdr>
            <w:top w:val="none" w:sz="0" w:space="0" w:color="auto"/>
            <w:left w:val="none" w:sz="0" w:space="0" w:color="auto"/>
            <w:bottom w:val="none" w:sz="0" w:space="0" w:color="auto"/>
            <w:right w:val="none" w:sz="0" w:space="0" w:color="auto"/>
          </w:divBdr>
        </w:div>
      </w:divsChild>
    </w:div>
    <w:div w:id="2068065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hyperlink" Target="https://www.mass.gov/olrh" TargetMode="External"/><Relationship Id="rId3" Type="http://schemas.openxmlformats.org/officeDocument/2006/relationships/customXml" Target="../customXml/item3.xml"/><Relationship Id="rId21" Type="http://schemas.openxmlformats.org/officeDocument/2006/relationships/hyperlink" Target="https://www.mass.gov/info-details/shared-services" TargetMode="External"/><Relationship Id="rId7" Type="http://schemas.openxmlformats.org/officeDocument/2006/relationships/settings" Target="settings.xml"/><Relationship Id="rId12" Type="http://schemas.openxmlformats.org/officeDocument/2006/relationships/hyperlink" Target="https://www.mass.gov/orgs/special-commission-on-local-and-regional-public-health" TargetMode="External"/><Relationship Id="rId17" Type="http://schemas.openxmlformats.org/officeDocument/2006/relationships/footer" Target="footer3.xml"/><Relationship Id="rId25"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www.mass.gov/doc/blueprint-for-public-health-excellence-recommendations-for-improved-effectiveness-and/download"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ass.gov/doc/blueprint-for-public-health-excellence-recommendations-for-improved-effectiveness-and/download"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localregionalpublichealth@mass.go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hyperlink" Target="https://www.mass.gov/orgs/special-commission-on-local-and-regional-public-health" TargetMode="External"/></Relationships>
</file>

<file path=word/documenttasks/documenttasks1.xml><?xml version="1.0" encoding="utf-8"?>
<t:Tasks xmlns:t="http://schemas.microsoft.com/office/tasks/2019/documenttasks" xmlns:oel="http://schemas.microsoft.com/office/2019/extlst">
  <t:Task id="{8365CA19-D5AC-42A8-8FC8-25B82305CFA0}">
    <t:Anchor>
      <t:Comment id="362594000"/>
    </t:Anchor>
    <t:History>
      <t:Event id="{4F180A78-CE9B-4E49-83B3-9C3CA37A3E9E}" time="2024-02-02T17:20:09.749Z">
        <t:Attribution userId="S::julia.metri@mass.gov::88877945-dd95-4b93-927c-3fc10dbb5389" userProvider="AD" userName="Metri, Julia (DPH)"/>
        <t:Anchor>
          <t:Comment id="362594000"/>
        </t:Anchor>
        <t:Create/>
      </t:Event>
      <t:Event id="{6CDBCD6C-70AF-4CCE-9A75-E1F3B4427267}" time="2024-02-02T17:20:09.749Z">
        <t:Attribution userId="S::julia.metri@mass.gov::88877945-dd95-4b93-927c-3fc10dbb5389" userProvider="AD" userName="Metri, Julia (DPH)"/>
        <t:Anchor>
          <t:Comment id="362594000"/>
        </t:Anchor>
        <t:Assign userId="S::Lisa.N.McCarthy-Licorish@mass.gov::d9245e9d-48fb-4bc8-93b9-d764f9d829c1" userProvider="AD" userName="McCarthy-Licorish, Lisa N (DPH)"/>
      </t:Event>
      <t:Event id="{EE960D9E-E555-4ED7-95EA-6BA5181AE385}" time="2024-02-02T17:20:09.749Z">
        <t:Attribution userId="S::julia.metri@mass.gov::88877945-dd95-4b93-927c-3fc10dbb5389" userProvider="AD" userName="Metri, Julia (DPH)"/>
        <t:Anchor>
          <t:Comment id="362594000"/>
        </t:Anchor>
        <t:SetTitle title="@McCarthy-Licorish, Lisa N (DPH) @Edouarzin, Cynthia (DPH) please review"/>
      </t:Event>
      <t:Event id="{55AF5D39-16DD-44CC-9FB5-7828F54B3315}" time="2024-02-02T21:10:41.836Z">
        <t:Attribution userId="S::cynthia.edouarzin@mass.gov::23d3b93e-fa51-4d93-a74e-c2aaf9705708" userProvider="AD" userName="Edouarzin, Cynthia (DPH)"/>
        <t:Progress percentComplete="100"/>
      </t:Event>
    </t:History>
  </t:Task>
  <t:Task id="{E26B0C8B-20FC-4B23-B67E-C0660548F6FE}">
    <t:Anchor>
      <t:Comment id="1757893049"/>
    </t:Anchor>
    <t:History>
      <t:Event id="{188D5AE0-775A-4BC7-96C6-8EEE7C3F4A3A}" time="2024-02-02T17:20:09.749Z">
        <t:Attribution userId="S::julia.metri@mass.gov::88877945-dd95-4b93-927c-3fc10dbb5389" userProvider="AD" userName="Metri, Julia (DPH)"/>
        <t:Anchor>
          <t:Comment id="1757893049"/>
        </t:Anchor>
        <t:Create/>
      </t:Event>
      <t:Event id="{8E4F7111-2692-4672-9F5C-45BC4D906C12}" time="2024-02-02T17:20:09.749Z">
        <t:Attribution userId="S::julia.metri@mass.gov::88877945-dd95-4b93-927c-3fc10dbb5389" userProvider="AD" userName="Metri, Julia (DPH)"/>
        <t:Anchor>
          <t:Comment id="1757893049"/>
        </t:Anchor>
        <t:Assign userId="S::Lisa.N.McCarthy-Licorish@mass.gov::d9245e9d-48fb-4bc8-93b9-d764f9d829c1" userProvider="AD" userName="McCarthy-Licorish, Lisa N (DPH)"/>
      </t:Event>
      <t:Event id="{ECB59EEF-86A9-4A27-A8E9-66B8AA1D4D69}" time="2024-02-02T17:20:09.749Z">
        <t:Attribution userId="S::julia.metri@mass.gov::88877945-dd95-4b93-927c-3fc10dbb5389" userProvider="AD" userName="Metri, Julia (DPH)"/>
        <t:Anchor>
          <t:Comment id="1757893049"/>
        </t:Anchor>
        <t:SetTitle title="@McCarthy-Licorish, Lisa N (DPH) @Edouarzin, Cynthia (DPH) please review"/>
      </t:Event>
      <t:Event id="{CD7BCF53-AE41-47D7-8645-433E4564BF4C}" time="2024-02-02T21:10:41.836Z">
        <t:Attribution userId="S::cynthia.edouarzin@mass.gov::23d3b93e-fa51-4d93-a74e-c2aaf9705708" userProvider="AD" userName="Edouarzin, Cynthia (DPH)"/>
        <t:Progress percentComplete="100"/>
      </t:Event>
    </t:History>
  </t:Task>
  <t:Task id="{FCA4236B-0F2C-4C0E-80B8-14DD46673BFD}">
    <t:Anchor>
      <t:Comment id="608439511"/>
    </t:Anchor>
    <t:History>
      <t:Event id="{A9B3923E-BB25-4723-BC20-B9D1296B475E}" time="2024-01-31T21:24:37.09Z">
        <t:Attribution userId="S::angie.truesdale@mass.gov::7ae1f6b2-1674-4f8d-a00f-70b03d55194e" userProvider="AD" userName="Truesdale, Angie (DPH)"/>
        <t:Anchor>
          <t:Comment id="608439511"/>
        </t:Anchor>
        <t:Create/>
      </t:Event>
      <t:Event id="{EA93EDF5-F1DD-4D2B-9CAD-D0D255E38509}" time="2024-01-31T21:24:37.09Z">
        <t:Attribution userId="S::angie.truesdale@mass.gov::7ae1f6b2-1674-4f8d-a00f-70b03d55194e" userProvider="AD" userName="Truesdale, Angie (DPH)"/>
        <t:Anchor>
          <t:Comment id="608439511"/>
        </t:Anchor>
        <t:Assign userId="S::Cynthia.Edouarzin@mass.gov::23d3b93e-fa51-4d93-a74e-c2aaf9705708" userProvider="AD" userName="Edouarzin, Cynthia (DPH)"/>
      </t:Event>
      <t:Event id="{B4273D1E-F101-4070-B785-5BD55153C08A}" time="2024-01-31T21:24:37.09Z">
        <t:Attribution userId="S::angie.truesdale@mass.gov::7ae1f6b2-1674-4f8d-a00f-70b03d55194e" userProvider="AD" userName="Truesdale, Angie (DPH)"/>
        <t:Anchor>
          <t:Comment id="608439511"/>
        </t:Anchor>
        <t:SetTitle title="@Edouarzin, Cynthia (DPH) - this might also go well under #2 in the Blueprint progress report."/>
      </t:Event>
      <t:Event id="{663ADC5E-2619-4A28-AA5E-D559F02CE7B8}" time="2024-02-02T15:53:54.866Z">
        <t:Attribution userId="S::cynthia.edouarzin@mass.gov::23d3b93e-fa51-4d93-a74e-c2aaf9705708" userProvider="AD" userName="Edouarzin, Cynthia (DPH)"/>
        <t:Progress percentComplete="100"/>
      </t:Event>
    </t:History>
  </t:Task>
  <t:Task id="{6EEBC73E-90A8-4BD3-A337-EFC0BFD1D639}">
    <t:Anchor>
      <t:Comment id="905999381"/>
    </t:Anchor>
    <t:History>
      <t:Event id="{AE04F959-76CB-4571-9380-2B130D68AD3E}" time="2024-01-31T21:22:20.884Z">
        <t:Attribution userId="S::angie.truesdale@mass.gov::7ae1f6b2-1674-4f8d-a00f-70b03d55194e" userProvider="AD" userName="Truesdale, Angie (DPH)"/>
        <t:Anchor>
          <t:Comment id="905999381"/>
        </t:Anchor>
        <t:Create/>
      </t:Event>
      <t:Event id="{E3F00397-C6EE-4E7B-9AEF-969579A7A2AF}" time="2024-01-31T21:22:20.884Z">
        <t:Attribution userId="S::angie.truesdale@mass.gov::7ae1f6b2-1674-4f8d-a00f-70b03d55194e" userProvider="AD" userName="Truesdale, Angie (DPH)"/>
        <t:Anchor>
          <t:Comment id="905999381"/>
        </t:Anchor>
        <t:Assign userId="S::Cynthia.Edouarzin@mass.gov::23d3b93e-fa51-4d93-a74e-c2aaf9705708" userProvider="AD" userName="Edouarzin, Cynthia (DPH)"/>
      </t:Event>
      <t:Event id="{B94095EF-78AD-4C77-9A44-A5FDC7CFADC4}" time="2024-01-31T21:22:20.884Z">
        <t:Attribution userId="S::angie.truesdale@mass.gov::7ae1f6b2-1674-4f8d-a00f-70b03d55194e" userProvider="AD" userName="Truesdale, Angie (DPH)"/>
        <t:Anchor>
          <t:Comment id="905999381"/>
        </t:Anchor>
        <t:SetTitle title="@Edouarzin, Cynthia (DPH) Just confirming that this is how Lisa wants to display. It's unusual to name your vendors in an annual report (they're more focused on the work rather than the who), so I just want to make sure."/>
      </t:Event>
      <t:Event id="{A061EAA8-4145-4518-A8D7-424BE296C3E9}" time="2024-02-02T15:24:48.855Z">
        <t:Attribution userId="S::cynthia.edouarzin@mass.gov::23d3b93e-fa51-4d93-a74e-c2aaf9705708" userProvider="AD" userName="Edouarzin, Cynthia (DPH)"/>
        <t:Progress percentComplete="100"/>
      </t:Event>
    </t:History>
  </t:Task>
  <t:Task id="{F445EB36-B559-4D20-A6F8-54CC56F00A02}">
    <t:Anchor>
      <t:Comment id="1771429606"/>
    </t:Anchor>
    <t:History>
      <t:Event id="{56E52C0A-8D00-44EB-AC99-5B7F4C5CCF52}" time="2024-01-30T13:45:56.584Z">
        <t:Attribution userId="S::cynthia.edouarzin@mass.gov::23d3b93e-fa51-4d93-a74e-c2aaf9705708" userProvider="AD" userName="Edouarzin, Cynthia (DPH)"/>
        <t:Anchor>
          <t:Comment id="1871267446"/>
        </t:Anchor>
        <t:Create/>
      </t:Event>
      <t:Event id="{ED21EC77-9E28-4754-BC1B-87C2BA1551CA}" time="2024-01-30T13:45:56.584Z">
        <t:Attribution userId="S::cynthia.edouarzin@mass.gov::23d3b93e-fa51-4d93-a74e-c2aaf9705708" userProvider="AD" userName="Edouarzin, Cynthia (DPH)"/>
        <t:Anchor>
          <t:Comment id="1871267446"/>
        </t:Anchor>
        <t:Assign userId="S::Lisa.N.McCarthy-Licorish@mass.gov::d9245e9d-48fb-4bc8-93b9-d764f9d829c1" userProvider="AD" userName="McCarthy-Licorish, Lisa N (DPH)"/>
      </t:Event>
      <t:Event id="{6AC29268-65C4-47AF-9ACC-3BE3AAE1D705}" time="2024-01-30T13:45:56.584Z">
        <t:Attribution userId="S::cynthia.edouarzin@mass.gov::23d3b93e-fa51-4d93-a74e-c2aaf9705708" userProvider="AD" userName="Edouarzin, Cynthia (DPH)"/>
        <t:Anchor>
          <t:Comment id="1871267446"/>
        </t:Anchor>
        <t:SetTitle title="@McCarthy-Licorish, Lisa N (DPH)"/>
      </t:Event>
      <t:Event id="{68C63B15-FFA9-4F06-9CF9-2B53ECD6E2C3}" time="2024-01-30T15:15:52Z">
        <t:Attribution userId="S::angie.truesdale@mass.gov::7ae1f6b2-1674-4f8d-a00f-70b03d55194e" userProvider="AD" userName="Truesdale, Angie (DPH)"/>
        <t:Anchor>
          <t:Comment id="1162485084"/>
        </t:Anchor>
        <t:UnassignAll/>
      </t:Event>
      <t:Event id="{B2A747B4-7A6F-4AE4-9203-B162DEC96080}" time="2024-01-30T15:15:52Z">
        <t:Attribution userId="S::angie.truesdale@mass.gov::7ae1f6b2-1674-4f8d-a00f-70b03d55194e" userProvider="AD" userName="Truesdale, Angie (DPH)"/>
        <t:Anchor>
          <t:Comment id="1162485084"/>
        </t:Anchor>
        <t:Assign userId="S::julia.metri@mass.gov::88877945-dd95-4b93-927c-3fc10dbb5389" userProvider="AD" userName="Metri, Julia (DPH)"/>
      </t:Event>
      <t:Event id="{EF9493E0-E52D-4525-89FB-EAB040A56C16}" time="2024-01-31T19:36:04.539Z">
        <t:Attribution userId="S::cynthia.edouarzin@mass.gov::23d3b93e-fa51-4d93-a74e-c2aaf9705708" userProvider="AD" userName="Edouarzin, Cynthia (DPH)"/>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23BD009BDB8EF42B036A9EFFCFFA59B" ma:contentTypeVersion="17" ma:contentTypeDescription="Create a new document." ma:contentTypeScope="" ma:versionID="c27e45b51ed16fa060b3d8b299f71bf0">
  <xsd:schema xmlns:xsd="http://www.w3.org/2001/XMLSchema" xmlns:xs="http://www.w3.org/2001/XMLSchema" xmlns:p="http://schemas.microsoft.com/office/2006/metadata/properties" xmlns:ns2="7be21a48-2ac6-4241-b11c-f13ced8f5d7f" xmlns:ns3="4d4d6b6d-c724-4828-aac0-1eea98e835d7" targetNamespace="http://schemas.microsoft.com/office/2006/metadata/properties" ma:root="true" ma:fieldsID="bc34618edd0e15ac962c2c0b55dc41dc" ns2:_="" ns3:_="">
    <xsd:import namespace="7be21a48-2ac6-4241-b11c-f13ced8f5d7f"/>
    <xsd:import namespace="4d4d6b6d-c724-4828-aac0-1eea98e835d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ReviewStatu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e21a48-2ac6-4241-b11c-f13ced8f5d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ReviewStatus" ma:index="23" nillable="true" ma:displayName="Review Status" ma:format="Dropdown" ma:internalName="ReviewStatus">
      <xsd:simpleType>
        <xsd:restriction base="dms:Text">
          <xsd:maxLength value="255"/>
        </xsd:restrictio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d4d6b6d-c724-4828-aac0-1eea98e835d7"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9eaf780c-0d41-4ede-bf97-511a1faba8fa}" ma:internalName="TaxCatchAll" ma:showField="CatchAllData" ma:web="4d4d6b6d-c724-4828-aac0-1eea98e835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be21a48-2ac6-4241-b11c-f13ced8f5d7f">
      <Terms xmlns="http://schemas.microsoft.com/office/infopath/2007/PartnerControls"/>
    </lcf76f155ced4ddcb4097134ff3c332f>
    <TaxCatchAll xmlns="4d4d6b6d-c724-4828-aac0-1eea98e835d7" xsi:nil="true"/>
    <ReviewStatus xmlns="7be21a48-2ac6-4241-b11c-f13ced8f5d7f" xsi:nil="true"/>
  </documentManagement>
</p:properties>
</file>

<file path=customXml/itemProps1.xml><?xml version="1.0" encoding="utf-8"?>
<ds:datastoreItem xmlns:ds="http://schemas.openxmlformats.org/officeDocument/2006/customXml" ds:itemID="{5BA97942-8441-4ADE-82F1-4B1B07D20AEF}">
  <ds:schemaRefs>
    <ds:schemaRef ds:uri="http://schemas.microsoft.com/sharepoint/v3/contenttype/forms"/>
  </ds:schemaRefs>
</ds:datastoreItem>
</file>

<file path=customXml/itemProps2.xml><?xml version="1.0" encoding="utf-8"?>
<ds:datastoreItem xmlns:ds="http://schemas.openxmlformats.org/officeDocument/2006/customXml" ds:itemID="{ECCB73DC-4CF7-3142-B7F5-9F8A15FB3408}">
  <ds:schemaRefs>
    <ds:schemaRef ds:uri="http://schemas.openxmlformats.org/officeDocument/2006/bibliography"/>
  </ds:schemaRefs>
</ds:datastoreItem>
</file>

<file path=customXml/itemProps3.xml><?xml version="1.0" encoding="utf-8"?>
<ds:datastoreItem xmlns:ds="http://schemas.openxmlformats.org/officeDocument/2006/customXml" ds:itemID="{2FBA0175-5A1B-40B0-BEE0-41CA7D36E5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e21a48-2ac6-4241-b11c-f13ced8f5d7f"/>
    <ds:schemaRef ds:uri="4d4d6b6d-c724-4828-aac0-1eea98e835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6B0D138-184A-4793-93ED-E0B60F583A43}">
  <ds:schemaRefs>
    <ds:schemaRef ds:uri="http://schemas.microsoft.com/office/2006/metadata/properties"/>
    <ds:schemaRef ds:uri="http://schemas.microsoft.com/office/infopath/2007/PartnerControls"/>
    <ds:schemaRef ds:uri="7be21a48-2ac6-4241-b11c-f13ced8f5d7f"/>
    <ds:schemaRef ds:uri="4d4d6b6d-c724-4828-aac0-1eea98e835d7"/>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2128</Words>
  <Characters>12135</Characters>
  <Application>Microsoft Office Word</Application>
  <DocSecurity>0</DocSecurity>
  <Lines>101</Lines>
  <Paragraphs>28</Paragraphs>
  <ScaleCrop>false</ScaleCrop>
  <Company>Commonwealth of Massachusetts</Company>
  <LinksUpToDate>false</LinksUpToDate>
  <CharactersWithSpaces>14235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McCarthy-Licorish, Lisa N (DPH)</dc:creator>
  <cp:keywords/>
  <dc:description/>
  <cp:lastModifiedBy>Harrison, Deborah (EHS)</cp:lastModifiedBy>
  <cp:revision>2</cp:revision>
  <dcterms:created xsi:type="dcterms:W3CDTF">2025-01-21T15:28:00Z</dcterms:created>
  <dcterms:modified xsi:type="dcterms:W3CDTF">2025-01-21T15:28:00Z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0x010100F23BD009BDB8EF42B036A9EFFCFFA59B</vt:lpwstr>
  </property>
  <property fmtid="{D5CDD505-2E9C-101B-9397-08002B2CF9AE}" pid="3" name="MediaServiceImageTags">
    <vt:lpwstr/>
  </property>
</Properties>
</file>