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53EB" w14:textId="077DC389" w:rsidR="00B06434" w:rsidRDefault="00CE5FE6" w:rsidP="00EF11D4">
      <w:pPr>
        <w:spacing w:before="71"/>
        <w:ind w:right="1677"/>
        <w:jc w:val="center"/>
        <w:rPr>
          <w:b/>
          <w:sz w:val="28"/>
        </w:rPr>
      </w:pPr>
      <w:r>
        <w:rPr>
          <w:b/>
          <w:sz w:val="28"/>
        </w:rPr>
        <w:t xml:space="preserve">            </w:t>
      </w:r>
      <w:r w:rsidR="0018364D">
        <w:rPr>
          <w:b/>
          <w:sz w:val="28"/>
        </w:rPr>
        <w:t xml:space="preserve"> </w:t>
      </w:r>
      <w:r w:rsidR="0048772B">
        <w:rPr>
          <w:b/>
          <w:sz w:val="28"/>
        </w:rPr>
        <w:t xml:space="preserve">MDPH Sexual and Domestic Violence (SDV) Outreach and Prevention </w:t>
      </w:r>
      <w:r w:rsidR="0048772B">
        <w:rPr>
          <w:b/>
          <w:sz w:val="28"/>
          <w:u w:val="thick"/>
        </w:rPr>
        <w:t>Activity Report</w:t>
      </w:r>
      <w:r w:rsidR="0048772B">
        <w:rPr>
          <w:b/>
          <w:sz w:val="28"/>
        </w:rPr>
        <w:t xml:space="preserve"> </w:t>
      </w:r>
      <w:proofErr w:type="spellStart"/>
      <w:r w:rsidR="0048772B">
        <w:rPr>
          <w:b/>
          <w:sz w:val="28"/>
          <w:u w:val="thick"/>
        </w:rPr>
        <w:t>Form</w:t>
      </w:r>
      <w:proofErr w:type="spellEnd"/>
      <w:r w:rsidR="0048772B">
        <w:rPr>
          <w:b/>
          <w:sz w:val="28"/>
        </w:rPr>
        <w:t xml:space="preserve"> (ARF) Instructions</w:t>
      </w:r>
    </w:p>
    <w:p w14:paraId="1B217DC3" w14:textId="77777777" w:rsidR="00A73D6F" w:rsidRDefault="00A73D6F" w:rsidP="00A73D6F">
      <w:pPr>
        <w:pStyle w:val="Heading2"/>
        <w:ind w:right="1790"/>
        <w:rPr>
          <w:u w:val="thick"/>
          <w:shd w:val="clear" w:color="auto" w:fill="FFFF00"/>
        </w:rPr>
      </w:pPr>
      <w:bookmarkStart w:id="0" w:name="Use_to_report_activities_provided_on_and"/>
      <w:bookmarkEnd w:id="0"/>
    </w:p>
    <w:p w14:paraId="3477463A" w14:textId="7EC30847" w:rsidR="00B06434" w:rsidRDefault="0048772B" w:rsidP="00A73D6F">
      <w:pPr>
        <w:pStyle w:val="Heading2"/>
        <w:ind w:right="1790"/>
      </w:pPr>
      <w:r>
        <w:rPr>
          <w:u w:val="thick"/>
          <w:shd w:val="clear" w:color="auto" w:fill="FFFF00"/>
        </w:rPr>
        <w:t xml:space="preserve">Use to report activities provided July 1, </w:t>
      </w:r>
      <w:proofErr w:type="gramStart"/>
      <w:r w:rsidR="00E938CE">
        <w:rPr>
          <w:u w:val="thick"/>
          <w:shd w:val="clear" w:color="auto" w:fill="FFFF00"/>
        </w:rPr>
        <w:t>2023</w:t>
      </w:r>
      <w:proofErr w:type="gramEnd"/>
      <w:r w:rsidR="00DC39EB">
        <w:rPr>
          <w:u w:val="thick"/>
          <w:shd w:val="clear" w:color="auto" w:fill="FFFF00"/>
        </w:rPr>
        <w:t xml:space="preserve"> through June 30, 2024</w:t>
      </w:r>
    </w:p>
    <w:p w14:paraId="5ECDE01B" w14:textId="77777777" w:rsidR="00B06434" w:rsidRDefault="00B06434">
      <w:pPr>
        <w:pStyle w:val="BodyText"/>
        <w:spacing w:before="2"/>
        <w:ind w:firstLine="0"/>
        <w:rPr>
          <w:b/>
          <w:sz w:val="16"/>
        </w:rPr>
      </w:pPr>
    </w:p>
    <w:p w14:paraId="1B1B5F20" w14:textId="77777777" w:rsidR="00B06434" w:rsidRDefault="0048772B">
      <w:pPr>
        <w:pStyle w:val="BodyText"/>
        <w:spacing w:before="93" w:line="252" w:lineRule="exact"/>
        <w:ind w:left="380" w:firstLine="0"/>
      </w:pPr>
      <w:r>
        <w:t>This document provides guidance</w:t>
      </w:r>
      <w:r>
        <w:rPr>
          <w:spacing w:val="-16"/>
        </w:rPr>
        <w:t xml:space="preserve"> </w:t>
      </w:r>
      <w:r>
        <w:t>on:</w:t>
      </w:r>
    </w:p>
    <w:p w14:paraId="041D1702" w14:textId="77777777" w:rsidR="00B06434" w:rsidRDefault="0048772B">
      <w:pPr>
        <w:pStyle w:val="ListParagraph"/>
        <w:numPr>
          <w:ilvl w:val="0"/>
          <w:numId w:val="9"/>
        </w:numPr>
        <w:tabs>
          <w:tab w:val="left" w:pos="739"/>
          <w:tab w:val="left" w:pos="740"/>
        </w:tabs>
        <w:spacing w:line="252" w:lineRule="exact"/>
        <w:ind w:hanging="482"/>
        <w:jc w:val="left"/>
      </w:pPr>
      <w:r>
        <w:t>Overview of the SDV</w:t>
      </w:r>
      <w:r>
        <w:rPr>
          <w:spacing w:val="-11"/>
        </w:rPr>
        <w:t xml:space="preserve"> </w:t>
      </w:r>
      <w:r>
        <w:t>ARF</w:t>
      </w:r>
    </w:p>
    <w:p w14:paraId="6B086D08" w14:textId="77777777" w:rsidR="00B06434" w:rsidRDefault="0048772B">
      <w:pPr>
        <w:pStyle w:val="ListParagraph"/>
        <w:numPr>
          <w:ilvl w:val="1"/>
          <w:numId w:val="9"/>
        </w:numPr>
        <w:tabs>
          <w:tab w:val="left" w:pos="1459"/>
          <w:tab w:val="left" w:pos="1460"/>
        </w:tabs>
        <w:spacing w:before="4" w:line="269" w:lineRule="exact"/>
        <w:ind w:hanging="360"/>
      </w:pPr>
      <w:r>
        <w:t>Who should complete the SDV</w:t>
      </w:r>
      <w:r>
        <w:rPr>
          <w:spacing w:val="-8"/>
        </w:rPr>
        <w:t xml:space="preserve"> </w:t>
      </w:r>
      <w:r>
        <w:t>ARF</w:t>
      </w:r>
    </w:p>
    <w:p w14:paraId="3D4BCCC9" w14:textId="77777777" w:rsidR="00B06434" w:rsidRDefault="0048772B">
      <w:pPr>
        <w:pStyle w:val="ListParagraph"/>
        <w:numPr>
          <w:ilvl w:val="1"/>
          <w:numId w:val="9"/>
        </w:numPr>
        <w:tabs>
          <w:tab w:val="left" w:pos="1460"/>
          <w:tab w:val="left" w:pos="1461"/>
        </w:tabs>
        <w:spacing w:line="269" w:lineRule="exact"/>
        <w:ind w:left="1460" w:hanging="360"/>
      </w:pPr>
      <w:r>
        <w:t>Due</w:t>
      </w:r>
      <w:r>
        <w:rPr>
          <w:spacing w:val="-1"/>
        </w:rPr>
        <w:t xml:space="preserve"> </w:t>
      </w:r>
      <w:r>
        <w:t>dates</w:t>
      </w:r>
    </w:p>
    <w:p w14:paraId="1FFBFEAF" w14:textId="77777777" w:rsidR="00B06434" w:rsidRDefault="0048772B">
      <w:pPr>
        <w:pStyle w:val="ListParagraph"/>
        <w:numPr>
          <w:ilvl w:val="1"/>
          <w:numId w:val="9"/>
        </w:numPr>
        <w:tabs>
          <w:tab w:val="left" w:pos="1460"/>
          <w:tab w:val="left" w:pos="1461"/>
        </w:tabs>
        <w:spacing w:line="269" w:lineRule="exact"/>
        <w:ind w:left="1460" w:hanging="360"/>
      </w:pPr>
      <w:r>
        <w:t>Activities that should be reported on SDV</w:t>
      </w:r>
      <w:r>
        <w:rPr>
          <w:spacing w:val="-4"/>
        </w:rPr>
        <w:t xml:space="preserve"> </w:t>
      </w:r>
      <w:r>
        <w:t>ARF</w:t>
      </w:r>
    </w:p>
    <w:p w14:paraId="216633E0" w14:textId="77777777" w:rsidR="00B06434" w:rsidRDefault="0048772B">
      <w:pPr>
        <w:pStyle w:val="ListParagraph"/>
        <w:numPr>
          <w:ilvl w:val="1"/>
          <w:numId w:val="9"/>
        </w:numPr>
        <w:tabs>
          <w:tab w:val="left" w:pos="1460"/>
          <w:tab w:val="left" w:pos="1461"/>
        </w:tabs>
        <w:spacing w:line="268" w:lineRule="exact"/>
        <w:ind w:left="1460" w:hanging="360"/>
      </w:pPr>
      <w:r>
        <w:t>Activities that should not be reported on SDV</w:t>
      </w:r>
      <w:r>
        <w:rPr>
          <w:spacing w:val="-5"/>
        </w:rPr>
        <w:t xml:space="preserve"> </w:t>
      </w:r>
      <w:r>
        <w:t>ARF</w:t>
      </w:r>
    </w:p>
    <w:p w14:paraId="68E0E9F8" w14:textId="77777777" w:rsidR="00B06434" w:rsidRDefault="0048772B">
      <w:pPr>
        <w:pStyle w:val="ListParagraph"/>
        <w:numPr>
          <w:ilvl w:val="0"/>
          <w:numId w:val="9"/>
        </w:numPr>
        <w:tabs>
          <w:tab w:val="left" w:pos="740"/>
          <w:tab w:val="left" w:pos="741"/>
        </w:tabs>
        <w:spacing w:line="252" w:lineRule="exact"/>
        <w:ind w:left="740" w:hanging="542"/>
        <w:jc w:val="left"/>
      </w:pPr>
      <w:r>
        <w:t>Instructions and definitions to complete the SDV</w:t>
      </w:r>
      <w:r>
        <w:rPr>
          <w:spacing w:val="-9"/>
        </w:rPr>
        <w:t xml:space="preserve"> </w:t>
      </w:r>
      <w:r>
        <w:t>ARF</w:t>
      </w:r>
    </w:p>
    <w:p w14:paraId="177CC7E2" w14:textId="77777777" w:rsidR="00B06434" w:rsidRDefault="0048772B">
      <w:pPr>
        <w:pStyle w:val="ListParagraph"/>
        <w:numPr>
          <w:ilvl w:val="0"/>
          <w:numId w:val="9"/>
        </w:numPr>
        <w:tabs>
          <w:tab w:val="left" w:pos="740"/>
          <w:tab w:val="left" w:pos="741"/>
        </w:tabs>
        <w:spacing w:before="1"/>
        <w:ind w:left="740" w:hanging="605"/>
        <w:jc w:val="left"/>
      </w:pPr>
      <w:r>
        <w:t>How to add pages, navigate the form, save and send</w:t>
      </w:r>
      <w:r>
        <w:rPr>
          <w:spacing w:val="-11"/>
        </w:rPr>
        <w:t xml:space="preserve"> </w:t>
      </w:r>
      <w:r>
        <w:t>files</w:t>
      </w:r>
    </w:p>
    <w:p w14:paraId="290CD516" w14:textId="77777777" w:rsidR="00B06434" w:rsidRDefault="0048772B">
      <w:pPr>
        <w:pStyle w:val="ListParagraph"/>
        <w:numPr>
          <w:ilvl w:val="0"/>
          <w:numId w:val="9"/>
        </w:numPr>
        <w:tabs>
          <w:tab w:val="left" w:pos="740"/>
          <w:tab w:val="left" w:pos="741"/>
        </w:tabs>
        <w:spacing w:before="2"/>
        <w:ind w:left="740" w:hanging="629"/>
        <w:jc w:val="left"/>
      </w:pPr>
      <w:r>
        <w:t>Commonly asked</w:t>
      </w:r>
      <w:r>
        <w:rPr>
          <w:spacing w:val="-5"/>
        </w:rPr>
        <w:t xml:space="preserve"> </w:t>
      </w:r>
      <w:r>
        <w:t>questions</w:t>
      </w:r>
    </w:p>
    <w:p w14:paraId="6C57785E" w14:textId="77777777" w:rsidR="00B06434" w:rsidRDefault="00B06434">
      <w:pPr>
        <w:pStyle w:val="BodyText"/>
        <w:ind w:firstLine="0"/>
        <w:rPr>
          <w:sz w:val="24"/>
        </w:rPr>
      </w:pPr>
    </w:p>
    <w:p w14:paraId="72B1A402" w14:textId="77777777" w:rsidR="00B06434" w:rsidRDefault="00B06434">
      <w:pPr>
        <w:pStyle w:val="BodyText"/>
        <w:spacing w:before="2"/>
        <w:ind w:firstLine="0"/>
        <w:rPr>
          <w:sz w:val="20"/>
        </w:rPr>
      </w:pPr>
    </w:p>
    <w:p w14:paraId="23EDD64B" w14:textId="77777777" w:rsidR="00B06434" w:rsidRDefault="0048772B">
      <w:pPr>
        <w:pStyle w:val="Heading1"/>
        <w:numPr>
          <w:ilvl w:val="0"/>
          <w:numId w:val="8"/>
        </w:numPr>
        <w:tabs>
          <w:tab w:val="left" w:pos="1099"/>
          <w:tab w:val="left" w:pos="1100"/>
        </w:tabs>
      </w:pPr>
      <w:r>
        <w:t>OVERVIEW OF THE SDV</w:t>
      </w:r>
      <w:r>
        <w:rPr>
          <w:spacing w:val="-2"/>
        </w:rPr>
        <w:t xml:space="preserve"> </w:t>
      </w:r>
      <w:r>
        <w:t>ARF:</w:t>
      </w:r>
    </w:p>
    <w:p w14:paraId="7642AE92" w14:textId="77777777" w:rsidR="00B06434" w:rsidRDefault="00B06434">
      <w:pPr>
        <w:pStyle w:val="BodyText"/>
        <w:spacing w:before="4"/>
        <w:ind w:firstLine="0"/>
        <w:rPr>
          <w:b/>
        </w:rPr>
      </w:pPr>
    </w:p>
    <w:p w14:paraId="77300122" w14:textId="77777777" w:rsidR="00B06434" w:rsidRDefault="0048772B">
      <w:pPr>
        <w:pStyle w:val="BodyText"/>
        <w:ind w:left="379" w:right="574" w:firstLine="0"/>
        <w:jc w:val="both"/>
      </w:pPr>
      <w:r>
        <w:t xml:space="preserve">The MDPH SDV Outreach and Prevention Activity Report </w:t>
      </w:r>
      <w:proofErr w:type="spellStart"/>
      <w:r>
        <w:t>Form</w:t>
      </w:r>
      <w:proofErr w:type="spellEnd"/>
      <w:r>
        <w:t xml:space="preserve"> (ARF) is used to document information regarding outreach, awareness-raising, prevention activities and events that are funded by DPH.</w:t>
      </w:r>
    </w:p>
    <w:p w14:paraId="07A87D5A" w14:textId="77777777" w:rsidR="00B06434" w:rsidRDefault="00B06434">
      <w:pPr>
        <w:pStyle w:val="BodyText"/>
        <w:ind w:firstLine="0"/>
      </w:pPr>
    </w:p>
    <w:p w14:paraId="65DD8CE1" w14:textId="7995679B" w:rsidR="00B06434" w:rsidRDefault="0048772B">
      <w:pPr>
        <w:ind w:left="380" w:right="424"/>
        <w:rPr>
          <w:i/>
        </w:rPr>
      </w:pPr>
      <w:r>
        <w:t xml:space="preserve">Please use the ARF if you are funded by CEDV, , DVSMT, ES, GCBDV, HS, </w:t>
      </w:r>
      <w:r w:rsidR="00E938CE">
        <w:t xml:space="preserve">RCC, </w:t>
      </w:r>
      <w:r>
        <w:t xml:space="preserve">SDVEI &amp; SVS programs. </w:t>
      </w:r>
      <w:r>
        <w:rPr>
          <w:i/>
        </w:rPr>
        <w:t xml:space="preserve">Please note this form is </w:t>
      </w:r>
      <w:r w:rsidRPr="003C1359">
        <w:rPr>
          <w:b/>
          <w:bCs/>
          <w:i/>
        </w:rPr>
        <w:t>not</w:t>
      </w:r>
      <w:r>
        <w:rPr>
          <w:i/>
        </w:rPr>
        <w:t xml:space="preserve"> for use by IPAEPs or by RPE  grantees</w:t>
      </w:r>
      <w:r w:rsidR="00EF7F19">
        <w:rPr>
          <w:i/>
        </w:rPr>
        <w:t xml:space="preserve"> for your RPE reporting</w:t>
      </w:r>
      <w:r>
        <w:rPr>
          <w:i/>
        </w:rPr>
        <w:t>.</w:t>
      </w:r>
    </w:p>
    <w:p w14:paraId="7F7293DD" w14:textId="77777777" w:rsidR="00B06434" w:rsidRDefault="00B06434">
      <w:pPr>
        <w:pStyle w:val="BodyText"/>
        <w:spacing w:before="1"/>
        <w:ind w:firstLine="0"/>
        <w:rPr>
          <w:i/>
        </w:rPr>
      </w:pPr>
    </w:p>
    <w:p w14:paraId="699F765A" w14:textId="75FAFB03" w:rsidR="00B06434" w:rsidRPr="009B283C" w:rsidRDefault="0048772B">
      <w:pPr>
        <w:pStyle w:val="BodyText"/>
        <w:ind w:left="1580" w:right="3602" w:hanging="1200"/>
        <w:rPr>
          <w:sz w:val="21"/>
          <w:szCs w:val="21"/>
        </w:rPr>
      </w:pPr>
      <w:r>
        <w:t xml:space="preserve">The ARF should be completed quarterly. The due dates </w:t>
      </w:r>
      <w:proofErr w:type="gramStart"/>
      <w:r>
        <w:t>are:</w:t>
      </w:r>
      <w:proofErr w:type="gramEnd"/>
      <w:r>
        <w:t xml:space="preserve"> </w:t>
      </w:r>
      <w:r w:rsidRPr="009B283C">
        <w:rPr>
          <w:sz w:val="21"/>
          <w:szCs w:val="21"/>
        </w:rPr>
        <w:t>Quarter 1</w:t>
      </w:r>
      <w:r w:rsidR="00874591" w:rsidRPr="009B283C">
        <w:rPr>
          <w:sz w:val="21"/>
          <w:szCs w:val="21"/>
        </w:rPr>
        <w:t>:</w:t>
      </w:r>
      <w:r w:rsidR="009B283C">
        <w:rPr>
          <w:sz w:val="21"/>
          <w:szCs w:val="21"/>
        </w:rPr>
        <w:t xml:space="preserve"> </w:t>
      </w:r>
      <w:r w:rsidRPr="009B283C">
        <w:rPr>
          <w:sz w:val="21"/>
          <w:szCs w:val="21"/>
        </w:rPr>
        <w:t>July – Sept due Oct 20</w:t>
      </w:r>
    </w:p>
    <w:p w14:paraId="258C3848" w14:textId="4B49D3E7" w:rsidR="00B06434" w:rsidRPr="009B283C" w:rsidRDefault="0048772B">
      <w:pPr>
        <w:pStyle w:val="BodyText"/>
        <w:ind w:left="1580" w:right="4945" w:firstLine="0"/>
        <w:rPr>
          <w:sz w:val="21"/>
          <w:szCs w:val="21"/>
        </w:rPr>
      </w:pPr>
      <w:r w:rsidRPr="009B283C">
        <w:rPr>
          <w:sz w:val="21"/>
          <w:szCs w:val="21"/>
        </w:rPr>
        <w:t>Quarter 2</w:t>
      </w:r>
      <w:r w:rsidR="00874591" w:rsidRPr="009B283C">
        <w:rPr>
          <w:sz w:val="21"/>
          <w:szCs w:val="21"/>
        </w:rPr>
        <w:t>:</w:t>
      </w:r>
      <w:r w:rsidR="009B283C">
        <w:rPr>
          <w:sz w:val="21"/>
          <w:szCs w:val="21"/>
        </w:rPr>
        <w:t xml:space="preserve"> </w:t>
      </w:r>
      <w:r w:rsidRPr="009B283C">
        <w:rPr>
          <w:sz w:val="21"/>
          <w:szCs w:val="21"/>
        </w:rPr>
        <w:t>Oct – Dec due Jan 20 Quarter 3</w:t>
      </w:r>
      <w:r w:rsidR="00874591" w:rsidRPr="009B283C">
        <w:rPr>
          <w:sz w:val="21"/>
          <w:szCs w:val="21"/>
        </w:rPr>
        <w:t>:</w:t>
      </w:r>
      <w:r w:rsidR="009B283C">
        <w:rPr>
          <w:sz w:val="21"/>
          <w:szCs w:val="21"/>
        </w:rPr>
        <w:t xml:space="preserve"> </w:t>
      </w:r>
      <w:r w:rsidRPr="009B283C">
        <w:rPr>
          <w:sz w:val="21"/>
          <w:szCs w:val="21"/>
        </w:rPr>
        <w:t>Jan – Mar due April 20 Quarter 4</w:t>
      </w:r>
      <w:r w:rsidR="00874591">
        <w:rPr>
          <w:sz w:val="21"/>
          <w:szCs w:val="21"/>
        </w:rPr>
        <w:t>:</w:t>
      </w:r>
      <w:r w:rsidR="009B283C">
        <w:rPr>
          <w:sz w:val="21"/>
          <w:szCs w:val="21"/>
        </w:rPr>
        <w:t xml:space="preserve"> April </w:t>
      </w:r>
      <w:r w:rsidRPr="009B283C">
        <w:rPr>
          <w:sz w:val="21"/>
          <w:szCs w:val="21"/>
        </w:rPr>
        <w:t>– June due July 20</w:t>
      </w:r>
    </w:p>
    <w:p w14:paraId="0F57F6FA" w14:textId="77777777" w:rsidR="00B06434" w:rsidRDefault="00B06434">
      <w:pPr>
        <w:pStyle w:val="BodyText"/>
        <w:spacing w:before="1"/>
        <w:ind w:firstLine="0"/>
      </w:pPr>
    </w:p>
    <w:p w14:paraId="3CAA9FF9" w14:textId="77777777" w:rsidR="00B06434" w:rsidRDefault="0048772B">
      <w:pPr>
        <w:pStyle w:val="BodyText"/>
        <w:ind w:left="380" w:right="157" w:firstLine="0"/>
      </w:pPr>
      <w:r>
        <w:t>The ARF file is meant to be cumulative. Please add reports covering subsequent quarters of the state fiscal year to the file you started for Quarter 1. At the end of a fiscal year, there should be a total of four reports in the Quarter 4 version of your file, one for each quarter of the fiscal</w:t>
      </w:r>
      <w:r>
        <w:rPr>
          <w:spacing w:val="-37"/>
        </w:rPr>
        <w:t xml:space="preserve"> </w:t>
      </w:r>
      <w:r>
        <w:t>year.</w:t>
      </w:r>
    </w:p>
    <w:p w14:paraId="78C7F469" w14:textId="77777777" w:rsidR="00B06434" w:rsidRDefault="00B06434">
      <w:pPr>
        <w:pStyle w:val="BodyText"/>
        <w:spacing w:before="9"/>
        <w:ind w:firstLine="0"/>
        <w:rPr>
          <w:sz w:val="23"/>
        </w:rPr>
      </w:pPr>
    </w:p>
    <w:p w14:paraId="29F861FF" w14:textId="77777777" w:rsidR="00B06434" w:rsidRDefault="0048772B">
      <w:pPr>
        <w:pStyle w:val="Heading2"/>
      </w:pPr>
      <w:r>
        <w:rPr>
          <w:u w:val="thick"/>
        </w:rPr>
        <w:t>Activities that should be reported on the SDV ARF:</w:t>
      </w:r>
    </w:p>
    <w:p w14:paraId="38D4453C" w14:textId="231774DA" w:rsidR="00B06434" w:rsidRDefault="0048772B">
      <w:pPr>
        <w:pStyle w:val="ListParagraph"/>
        <w:numPr>
          <w:ilvl w:val="1"/>
          <w:numId w:val="9"/>
        </w:numPr>
        <w:tabs>
          <w:tab w:val="left" w:pos="740"/>
          <w:tab w:val="left" w:pos="741"/>
        </w:tabs>
        <w:spacing w:before="9" w:line="237" w:lineRule="auto"/>
        <w:ind w:left="740" w:right="1256" w:hanging="360"/>
      </w:pPr>
      <w:r>
        <w:t xml:space="preserve">Please report activities on the ARF that are </w:t>
      </w:r>
      <w:r w:rsidR="00123D41">
        <w:t>SDV-related</w:t>
      </w:r>
      <w:r>
        <w:t xml:space="preserve"> and </w:t>
      </w:r>
      <w:r>
        <w:rPr>
          <w:u w:val="single"/>
        </w:rPr>
        <w:t>provided</w:t>
      </w:r>
      <w:r>
        <w:t xml:space="preserve"> by</w:t>
      </w:r>
      <w:r>
        <w:rPr>
          <w:spacing w:val="-37"/>
        </w:rPr>
        <w:t xml:space="preserve"> </w:t>
      </w:r>
      <w:r>
        <w:t xml:space="preserve">your organizations </w:t>
      </w:r>
      <w:r>
        <w:rPr>
          <w:u w:val="single"/>
        </w:rPr>
        <w:t>to the public</w:t>
      </w:r>
      <w:r>
        <w:t xml:space="preserve"> </w:t>
      </w:r>
      <w:r>
        <w:rPr>
          <w:spacing w:val="-4"/>
        </w:rPr>
        <w:t xml:space="preserve">(individuals </w:t>
      </w:r>
      <w:r>
        <w:rPr>
          <w:spacing w:val="-3"/>
        </w:rPr>
        <w:t xml:space="preserve">who are not </w:t>
      </w:r>
      <w:r>
        <w:rPr>
          <w:spacing w:val="-4"/>
        </w:rPr>
        <w:t xml:space="preserve">staff </w:t>
      </w:r>
      <w:r>
        <w:rPr>
          <w:spacing w:val="-3"/>
        </w:rPr>
        <w:t xml:space="preserve">of </w:t>
      </w:r>
      <w:r>
        <w:rPr>
          <w:spacing w:val="-4"/>
        </w:rPr>
        <w:t>your</w:t>
      </w:r>
      <w:r>
        <w:rPr>
          <w:spacing w:val="-1"/>
        </w:rPr>
        <w:t xml:space="preserve"> </w:t>
      </w:r>
      <w:r>
        <w:rPr>
          <w:spacing w:val="-4"/>
        </w:rPr>
        <w:t>agency).</w:t>
      </w:r>
    </w:p>
    <w:p w14:paraId="4270E138" w14:textId="77777777" w:rsidR="00B06434" w:rsidRDefault="0048772B">
      <w:pPr>
        <w:pStyle w:val="ListParagraph"/>
        <w:numPr>
          <w:ilvl w:val="1"/>
          <w:numId w:val="9"/>
        </w:numPr>
        <w:tabs>
          <w:tab w:val="left" w:pos="740"/>
          <w:tab w:val="left" w:pos="741"/>
        </w:tabs>
        <w:ind w:left="740" w:right="1339" w:hanging="360"/>
      </w:pPr>
      <w:r>
        <w:t>Please count each activity once for your organization, even if several staff of the organization were</w:t>
      </w:r>
      <w:r>
        <w:rPr>
          <w:spacing w:val="-1"/>
        </w:rPr>
        <w:t xml:space="preserve"> </w:t>
      </w:r>
      <w:r>
        <w:t>involved.</w:t>
      </w:r>
    </w:p>
    <w:p w14:paraId="7F7CF3B0" w14:textId="1843C2BB" w:rsidR="00B06434" w:rsidRDefault="0048772B">
      <w:pPr>
        <w:pStyle w:val="ListParagraph"/>
        <w:numPr>
          <w:ilvl w:val="1"/>
          <w:numId w:val="9"/>
        </w:numPr>
        <w:tabs>
          <w:tab w:val="left" w:pos="740"/>
          <w:tab w:val="left" w:pos="741"/>
        </w:tabs>
        <w:ind w:left="740" w:right="751" w:hanging="360"/>
      </w:pPr>
      <w:r>
        <w:t>All boxes must have a number or check. If you did not offer an activity or did not reach any participants, please enter</w:t>
      </w:r>
      <w:r>
        <w:rPr>
          <w:spacing w:val="-6"/>
        </w:rPr>
        <w:t xml:space="preserve"> </w:t>
      </w:r>
      <w:r>
        <w:t>“0”.</w:t>
      </w:r>
    </w:p>
    <w:p w14:paraId="779D98AD" w14:textId="77777777" w:rsidR="00B06434" w:rsidRDefault="00B06434">
      <w:pPr>
        <w:pStyle w:val="BodyText"/>
        <w:ind w:firstLine="0"/>
        <w:rPr>
          <w:sz w:val="28"/>
        </w:rPr>
      </w:pPr>
    </w:p>
    <w:p w14:paraId="1EA72203" w14:textId="77777777" w:rsidR="00CE5FE6" w:rsidRDefault="00CE5FE6">
      <w:pPr>
        <w:pStyle w:val="Heading2"/>
        <w:rPr>
          <w:u w:val="thick"/>
        </w:rPr>
      </w:pPr>
    </w:p>
    <w:p w14:paraId="73F71ADB" w14:textId="2A26696C" w:rsidR="00B06434" w:rsidRDefault="0048772B">
      <w:pPr>
        <w:pStyle w:val="Heading2"/>
      </w:pPr>
      <w:r>
        <w:rPr>
          <w:u w:val="thick"/>
        </w:rPr>
        <w:t>Activities that should NOT be reported on the SDV ARF:</w:t>
      </w:r>
    </w:p>
    <w:p w14:paraId="69CE470E" w14:textId="77777777" w:rsidR="00B06434" w:rsidRDefault="0048772B">
      <w:pPr>
        <w:pStyle w:val="ListParagraph"/>
        <w:numPr>
          <w:ilvl w:val="2"/>
          <w:numId w:val="9"/>
        </w:numPr>
        <w:tabs>
          <w:tab w:val="left" w:pos="860"/>
          <w:tab w:val="left" w:pos="861"/>
        </w:tabs>
        <w:spacing w:before="1"/>
        <w:ind w:right="913" w:hanging="360"/>
      </w:pPr>
      <w:r>
        <w:t>Do not count activities where your staff and/or volunteers have a passive role, such as being an audience</w:t>
      </w:r>
      <w:r>
        <w:rPr>
          <w:spacing w:val="-4"/>
        </w:rPr>
        <w:t xml:space="preserve"> </w:t>
      </w:r>
      <w:r>
        <w:t>member.</w:t>
      </w:r>
    </w:p>
    <w:p w14:paraId="2988DBE6" w14:textId="4297CE06" w:rsidR="00B06434" w:rsidRDefault="0048772B">
      <w:pPr>
        <w:pStyle w:val="ListParagraph"/>
        <w:numPr>
          <w:ilvl w:val="2"/>
          <w:numId w:val="9"/>
        </w:numPr>
        <w:tabs>
          <w:tab w:val="left" w:pos="860"/>
          <w:tab w:val="left" w:pos="861"/>
        </w:tabs>
        <w:spacing w:before="5"/>
        <w:ind w:right="427" w:hanging="360"/>
      </w:pPr>
      <w:r>
        <w:t>Attending a provider meeting is not considered an ARF activity unless you had a</w:t>
      </w:r>
      <w:r>
        <w:rPr>
          <w:spacing w:val="-41"/>
        </w:rPr>
        <w:t xml:space="preserve"> </w:t>
      </w:r>
      <w:r>
        <w:t>leading role, such as planning or presenting at the</w:t>
      </w:r>
      <w:r>
        <w:rPr>
          <w:spacing w:val="-9"/>
        </w:rPr>
        <w:t xml:space="preserve"> </w:t>
      </w:r>
      <w:r>
        <w:t>meeting.</w:t>
      </w:r>
    </w:p>
    <w:p w14:paraId="05EA657A" w14:textId="77777777" w:rsidR="00CE5FE6" w:rsidRDefault="00CE5FE6" w:rsidP="00CE5FE6">
      <w:pPr>
        <w:pStyle w:val="ListParagraph"/>
        <w:numPr>
          <w:ilvl w:val="2"/>
          <w:numId w:val="9"/>
        </w:numPr>
        <w:tabs>
          <w:tab w:val="left" w:pos="860"/>
          <w:tab w:val="left" w:pos="861"/>
        </w:tabs>
        <w:spacing w:before="77"/>
        <w:ind w:right="1083" w:hanging="360"/>
      </w:pPr>
      <w:r>
        <w:lastRenderedPageBreak/>
        <w:t>In-service trainings for staff and volunteers should not be counted. The ARF is for activities for the public and external</w:t>
      </w:r>
      <w:r>
        <w:rPr>
          <w:spacing w:val="-7"/>
        </w:rPr>
        <w:t xml:space="preserve"> </w:t>
      </w:r>
      <w:r>
        <w:t>participants.</w:t>
      </w:r>
    </w:p>
    <w:p w14:paraId="0C43B664" w14:textId="77777777" w:rsidR="00CE5FE6" w:rsidRDefault="00CE5FE6" w:rsidP="00CE5FE6">
      <w:pPr>
        <w:pStyle w:val="ListParagraph"/>
        <w:numPr>
          <w:ilvl w:val="2"/>
          <w:numId w:val="9"/>
        </w:numPr>
        <w:tabs>
          <w:tab w:val="left" w:pos="860"/>
          <w:tab w:val="left" w:pos="861"/>
        </w:tabs>
        <w:spacing w:before="6"/>
        <w:ind w:right="533" w:hanging="360"/>
      </w:pPr>
      <w:r>
        <w:t>Do not include an event or activity that has not yet occurred. For example, do not count planning meetings for an event that will occur in the</w:t>
      </w:r>
      <w:r>
        <w:rPr>
          <w:spacing w:val="-8"/>
        </w:rPr>
        <w:t xml:space="preserve"> </w:t>
      </w:r>
      <w:r>
        <w:t>future.</w:t>
      </w:r>
    </w:p>
    <w:p w14:paraId="1CB8CF3B" w14:textId="77777777" w:rsidR="00CE5FE6" w:rsidRDefault="00CE5FE6" w:rsidP="00CE5FE6">
      <w:pPr>
        <w:pStyle w:val="ListParagraph"/>
        <w:numPr>
          <w:ilvl w:val="2"/>
          <w:numId w:val="9"/>
        </w:numPr>
        <w:tabs>
          <w:tab w:val="left" w:pos="860"/>
          <w:tab w:val="left" w:pos="861"/>
        </w:tabs>
        <w:spacing w:before="2"/>
        <w:ind w:right="1614" w:hanging="360"/>
      </w:pPr>
      <w:r>
        <w:t>Do not use the ARF to document group counseling/support sessions.</w:t>
      </w:r>
      <w:r>
        <w:rPr>
          <w:spacing w:val="-30"/>
        </w:rPr>
        <w:t xml:space="preserve"> </w:t>
      </w:r>
      <w:r>
        <w:t>These should be documented in your MDPH SDV Group Services</w:t>
      </w:r>
      <w:r>
        <w:rPr>
          <w:spacing w:val="-12"/>
        </w:rPr>
        <w:t xml:space="preserve"> </w:t>
      </w:r>
      <w:r>
        <w:t>Table.</w:t>
      </w:r>
    </w:p>
    <w:p w14:paraId="78F2C70C" w14:textId="36E2AE02" w:rsidR="00CE5FE6" w:rsidRDefault="00CE5FE6" w:rsidP="00CE5FE6">
      <w:pPr>
        <w:pStyle w:val="ListParagraph"/>
        <w:numPr>
          <w:ilvl w:val="2"/>
          <w:numId w:val="9"/>
        </w:numPr>
        <w:tabs>
          <w:tab w:val="left" w:pos="860"/>
          <w:tab w:val="left" w:pos="861"/>
        </w:tabs>
        <w:spacing w:line="242" w:lineRule="auto"/>
        <w:ind w:right="783" w:hanging="360"/>
      </w:pPr>
      <w:r>
        <w:t>Do not use the ARF to document client services. Please use your Aggregated Quarterly</w:t>
      </w:r>
      <w:r>
        <w:rPr>
          <w:spacing w:val="-7"/>
        </w:rPr>
        <w:t xml:space="preserve"> </w:t>
      </w:r>
      <w:r>
        <w:t>Client</w:t>
      </w:r>
      <w:r>
        <w:rPr>
          <w:spacing w:val="-2"/>
        </w:rPr>
        <w:t xml:space="preserve"> </w:t>
      </w:r>
      <w:r>
        <w:t>Demographics</w:t>
      </w:r>
      <w:r>
        <w:rPr>
          <w:spacing w:val="-3"/>
        </w:rPr>
        <w:t xml:space="preserve"> </w:t>
      </w:r>
      <w:r>
        <w:t>and</w:t>
      </w:r>
      <w:r>
        <w:rPr>
          <w:spacing w:val="-4"/>
        </w:rPr>
        <w:t xml:space="preserve"> </w:t>
      </w:r>
      <w:r>
        <w:t>Services</w:t>
      </w:r>
      <w:r>
        <w:rPr>
          <w:spacing w:val="-3"/>
        </w:rPr>
        <w:t xml:space="preserve"> </w:t>
      </w:r>
      <w:r>
        <w:t>Report</w:t>
      </w:r>
      <w:r>
        <w:rPr>
          <w:spacing w:val="-7"/>
        </w:rPr>
        <w:t xml:space="preserve"> </w:t>
      </w:r>
      <w:r>
        <w:t>for</w:t>
      </w:r>
      <w:r>
        <w:rPr>
          <w:spacing w:val="-3"/>
        </w:rPr>
        <w:t xml:space="preserve"> </w:t>
      </w:r>
      <w:r>
        <w:t>documenting</w:t>
      </w:r>
      <w:r>
        <w:rPr>
          <w:spacing w:val="-4"/>
        </w:rPr>
        <w:t xml:space="preserve"> </w:t>
      </w:r>
      <w:r>
        <w:t>these</w:t>
      </w:r>
      <w:r>
        <w:rPr>
          <w:spacing w:val="-17"/>
        </w:rPr>
        <w:t xml:space="preserve"> </w:t>
      </w:r>
      <w:r>
        <w:t>services.</w:t>
      </w:r>
    </w:p>
    <w:p w14:paraId="09B37C9E" w14:textId="77777777" w:rsidR="00CE5FE6" w:rsidRDefault="00CE5FE6" w:rsidP="00CE5FE6">
      <w:pPr>
        <w:pStyle w:val="BodyText"/>
        <w:ind w:firstLine="0"/>
        <w:rPr>
          <w:sz w:val="24"/>
        </w:rPr>
      </w:pPr>
    </w:p>
    <w:p w14:paraId="45C06E5F" w14:textId="77777777" w:rsidR="00CE5FE6" w:rsidRDefault="00CE5FE6" w:rsidP="00CE5FE6">
      <w:pPr>
        <w:pStyle w:val="BodyText"/>
        <w:spacing w:before="3"/>
        <w:ind w:firstLine="0"/>
        <w:rPr>
          <w:sz w:val="23"/>
        </w:rPr>
      </w:pPr>
    </w:p>
    <w:p w14:paraId="02571C77" w14:textId="77777777" w:rsidR="00CE5FE6" w:rsidRDefault="00CE5FE6" w:rsidP="00CE5FE6">
      <w:pPr>
        <w:pStyle w:val="Heading1"/>
        <w:numPr>
          <w:ilvl w:val="0"/>
          <w:numId w:val="8"/>
        </w:numPr>
        <w:tabs>
          <w:tab w:val="left" w:pos="1099"/>
          <w:tab w:val="left" w:pos="1100"/>
        </w:tabs>
      </w:pPr>
      <w:r>
        <w:t>INSTRUCTIONS AND DEFINTIONS TO COMPLETE THE SDV ARF:</w:t>
      </w:r>
    </w:p>
    <w:p w14:paraId="62EBAE8F" w14:textId="77777777" w:rsidR="00CE5FE6" w:rsidRPr="003C1359" w:rsidRDefault="00CE5FE6" w:rsidP="00CE5FE6">
      <w:pPr>
        <w:pStyle w:val="BodyText"/>
        <w:spacing w:before="5"/>
        <w:ind w:firstLine="0"/>
        <w:rPr>
          <w:bCs/>
          <w:sz w:val="21"/>
        </w:rPr>
      </w:pPr>
    </w:p>
    <w:p w14:paraId="0694A009" w14:textId="77777777" w:rsidR="00CE5FE6" w:rsidRDefault="00CE5FE6" w:rsidP="00CE5FE6">
      <w:pPr>
        <w:ind w:left="379" w:right="299"/>
        <w:rPr>
          <w:bCs/>
          <w:sz w:val="21"/>
        </w:rPr>
      </w:pPr>
      <w:r w:rsidRPr="003C1359">
        <w:rPr>
          <w:bCs/>
          <w:sz w:val="21"/>
        </w:rPr>
        <w:t xml:space="preserve">Login to your REDCap account and select the </w:t>
      </w:r>
      <w:r>
        <w:rPr>
          <w:bCs/>
          <w:sz w:val="21"/>
        </w:rPr>
        <w:t xml:space="preserve">SDV Activity Report Form </w:t>
      </w:r>
      <w:r w:rsidRPr="003C1359">
        <w:rPr>
          <w:bCs/>
          <w:sz w:val="21"/>
        </w:rPr>
        <w:t>link</w:t>
      </w:r>
      <w:r>
        <w:rPr>
          <w:bCs/>
          <w:sz w:val="21"/>
        </w:rPr>
        <w:t xml:space="preserve"> </w:t>
      </w:r>
      <w:r w:rsidRPr="00CA4368">
        <w:rPr>
          <w:bCs/>
          <w:sz w:val="21"/>
        </w:rPr>
        <w:t xml:space="preserve">to begin entering data </w:t>
      </w:r>
      <w:r>
        <w:rPr>
          <w:bCs/>
          <w:sz w:val="21"/>
        </w:rPr>
        <w:t xml:space="preserve">about the SDV-related </w:t>
      </w:r>
      <w:r w:rsidRPr="00BF2212">
        <w:rPr>
          <w:bCs/>
          <w:sz w:val="21"/>
        </w:rPr>
        <w:t xml:space="preserve">outreach, awareness-raising, </w:t>
      </w:r>
      <w:r>
        <w:rPr>
          <w:bCs/>
          <w:sz w:val="21"/>
        </w:rPr>
        <w:t xml:space="preserve">and </w:t>
      </w:r>
      <w:r w:rsidRPr="00BF2212">
        <w:rPr>
          <w:bCs/>
          <w:sz w:val="21"/>
        </w:rPr>
        <w:t>prevention activities and events</w:t>
      </w:r>
      <w:r>
        <w:rPr>
          <w:bCs/>
          <w:sz w:val="21"/>
        </w:rPr>
        <w:t xml:space="preserve"> your agency provided in a particular quarter</w:t>
      </w:r>
    </w:p>
    <w:p w14:paraId="0ECC3BF6" w14:textId="77777777" w:rsidR="00CE5FE6" w:rsidRPr="003C1359" w:rsidRDefault="00CE5FE6" w:rsidP="00CE5FE6">
      <w:pPr>
        <w:ind w:left="379" w:right="299"/>
        <w:rPr>
          <w:bCs/>
          <w:sz w:val="21"/>
        </w:rPr>
      </w:pPr>
    </w:p>
    <w:p w14:paraId="4C24F2CE" w14:textId="77777777" w:rsidR="00CE5FE6" w:rsidRDefault="00CE5FE6" w:rsidP="00CE5FE6">
      <w:pPr>
        <w:ind w:left="379" w:right="299"/>
        <w:rPr>
          <w:sz w:val="21"/>
        </w:rPr>
      </w:pPr>
      <w:r>
        <w:rPr>
          <w:b/>
          <w:sz w:val="21"/>
        </w:rPr>
        <w:t xml:space="preserve">Agency Name: </w:t>
      </w:r>
      <w:r>
        <w:rPr>
          <w:sz w:val="21"/>
        </w:rPr>
        <w:t>In REDCap, please select your agency’s name</w:t>
      </w:r>
    </w:p>
    <w:p w14:paraId="4083A9A5" w14:textId="77777777" w:rsidR="00CE5FE6" w:rsidRDefault="00CE5FE6" w:rsidP="00CE5FE6">
      <w:pPr>
        <w:pStyle w:val="BodyText"/>
        <w:spacing w:before="10"/>
        <w:ind w:firstLine="0"/>
        <w:rPr>
          <w:sz w:val="21"/>
        </w:rPr>
      </w:pPr>
    </w:p>
    <w:p w14:paraId="160FEC7F" w14:textId="77777777" w:rsidR="00CE5FE6" w:rsidRDefault="00CE5FE6" w:rsidP="00CE5FE6">
      <w:pPr>
        <w:ind w:left="379"/>
        <w:rPr>
          <w:b/>
          <w:sz w:val="21"/>
        </w:rPr>
      </w:pPr>
      <w:r>
        <w:rPr>
          <w:b/>
          <w:sz w:val="21"/>
        </w:rPr>
        <w:t>Please indicate the Quarter about which you are reporting:</w:t>
      </w:r>
    </w:p>
    <w:p w14:paraId="7BF07789" w14:textId="77777777" w:rsidR="00CE5FE6" w:rsidRDefault="00CE5FE6" w:rsidP="00CE5FE6">
      <w:pPr>
        <w:pStyle w:val="ListParagraph"/>
        <w:numPr>
          <w:ilvl w:val="1"/>
          <w:numId w:val="8"/>
        </w:numPr>
        <w:tabs>
          <w:tab w:val="left" w:pos="1219"/>
          <w:tab w:val="left" w:pos="1220"/>
        </w:tabs>
        <w:spacing w:before="4"/>
        <w:ind w:left="1220" w:hanging="360"/>
        <w:rPr>
          <w:rFonts w:ascii="Symbol" w:hAnsi="Symbol"/>
        </w:rPr>
      </w:pPr>
      <w:r>
        <w:rPr>
          <w:sz w:val="21"/>
        </w:rPr>
        <w:t>Select the time period that reflects the quarter covered by the report you are</w:t>
      </w:r>
      <w:r>
        <w:rPr>
          <w:spacing w:val="-23"/>
          <w:sz w:val="21"/>
        </w:rPr>
        <w:t xml:space="preserve"> </w:t>
      </w:r>
      <w:r>
        <w:rPr>
          <w:sz w:val="21"/>
        </w:rPr>
        <w:t>completing.</w:t>
      </w:r>
    </w:p>
    <w:p w14:paraId="5326B3D6" w14:textId="77777777" w:rsidR="00CE5FE6" w:rsidRDefault="00CE5FE6" w:rsidP="00CE5FE6">
      <w:pPr>
        <w:pStyle w:val="ListParagraph"/>
        <w:numPr>
          <w:ilvl w:val="1"/>
          <w:numId w:val="8"/>
        </w:numPr>
        <w:tabs>
          <w:tab w:val="left" w:pos="1219"/>
          <w:tab w:val="left" w:pos="1220"/>
        </w:tabs>
        <w:spacing w:before="1"/>
        <w:ind w:left="1220" w:hanging="360"/>
        <w:rPr>
          <w:rFonts w:ascii="Symbol" w:hAnsi="Symbol"/>
        </w:rPr>
      </w:pPr>
      <w:r>
        <w:rPr>
          <w:sz w:val="21"/>
        </w:rPr>
        <w:t>Only one reporting period should be selected for each quarterly</w:t>
      </w:r>
      <w:r>
        <w:rPr>
          <w:spacing w:val="-20"/>
          <w:sz w:val="21"/>
        </w:rPr>
        <w:t xml:space="preserve"> </w:t>
      </w:r>
      <w:r>
        <w:rPr>
          <w:sz w:val="21"/>
        </w:rPr>
        <w:t>report.</w:t>
      </w:r>
    </w:p>
    <w:p w14:paraId="0ECDF655" w14:textId="77777777" w:rsidR="00CE5FE6" w:rsidRDefault="00CE5FE6" w:rsidP="00CE5FE6">
      <w:pPr>
        <w:pStyle w:val="BodyText"/>
        <w:spacing w:before="8"/>
        <w:ind w:firstLine="0"/>
      </w:pPr>
    </w:p>
    <w:p w14:paraId="0E6FC956" w14:textId="77777777" w:rsidR="00CE5FE6" w:rsidRDefault="00CE5FE6" w:rsidP="00CE5FE6">
      <w:pPr>
        <w:ind w:left="379" w:right="273"/>
        <w:rPr>
          <w:sz w:val="21"/>
        </w:rPr>
      </w:pPr>
      <w:r>
        <w:rPr>
          <w:b/>
          <w:sz w:val="21"/>
        </w:rPr>
        <w:t xml:space="preserve">Calendar Year: </w:t>
      </w:r>
      <w:r>
        <w:rPr>
          <w:sz w:val="21"/>
        </w:rPr>
        <w:t>Calendar year is pre-populated based on your selection of the quarter about which you are reporting.</w:t>
      </w:r>
    </w:p>
    <w:p w14:paraId="718BB364" w14:textId="77777777" w:rsidR="00CE5FE6" w:rsidRDefault="00CE5FE6" w:rsidP="00CE5FE6">
      <w:pPr>
        <w:pStyle w:val="BodyText"/>
        <w:spacing w:before="8"/>
        <w:ind w:firstLine="0"/>
      </w:pPr>
    </w:p>
    <w:p w14:paraId="176E0AA7" w14:textId="77777777" w:rsidR="00CE5FE6" w:rsidRDefault="00CE5FE6" w:rsidP="00CE5FE6">
      <w:pPr>
        <w:ind w:left="380"/>
        <w:rPr>
          <w:b/>
          <w:sz w:val="21"/>
        </w:rPr>
      </w:pPr>
      <w:r>
        <w:rPr>
          <w:b/>
          <w:sz w:val="21"/>
        </w:rPr>
        <w:t>Activity Type:</w:t>
      </w:r>
    </w:p>
    <w:p w14:paraId="739B5DF0" w14:textId="77777777" w:rsidR="00CE5FE6" w:rsidRDefault="00CE5FE6" w:rsidP="00CE5FE6">
      <w:pPr>
        <w:pStyle w:val="ListParagraph"/>
        <w:numPr>
          <w:ilvl w:val="1"/>
          <w:numId w:val="9"/>
        </w:numPr>
        <w:tabs>
          <w:tab w:val="left" w:pos="740"/>
          <w:tab w:val="left" w:pos="741"/>
        </w:tabs>
        <w:spacing w:before="8" w:line="237" w:lineRule="auto"/>
        <w:ind w:left="739" w:right="395" w:hanging="359"/>
      </w:pPr>
      <w:r>
        <w:t xml:space="preserve">Please count activities </w:t>
      </w:r>
      <w:r>
        <w:rPr>
          <w:spacing w:val="-4"/>
          <w:u w:val="single"/>
        </w:rPr>
        <w:t>provided</w:t>
      </w:r>
      <w:r>
        <w:rPr>
          <w:spacing w:val="-4"/>
        </w:rPr>
        <w:t xml:space="preserve"> </w:t>
      </w:r>
      <w:r>
        <w:t xml:space="preserve">to an </w:t>
      </w:r>
      <w:r>
        <w:rPr>
          <w:spacing w:val="-4"/>
        </w:rPr>
        <w:t xml:space="preserve">audience/group participants </w:t>
      </w:r>
      <w:r>
        <w:t xml:space="preserve">or that </w:t>
      </w:r>
      <w:r>
        <w:rPr>
          <w:spacing w:val="-3"/>
        </w:rPr>
        <w:t xml:space="preserve">agency </w:t>
      </w:r>
      <w:r>
        <w:t xml:space="preserve">staff </w:t>
      </w:r>
      <w:r>
        <w:rPr>
          <w:spacing w:val="-3"/>
        </w:rPr>
        <w:t xml:space="preserve">attended </w:t>
      </w:r>
      <w:r>
        <w:t xml:space="preserve">as an </w:t>
      </w:r>
      <w:r>
        <w:rPr>
          <w:spacing w:val="-4"/>
        </w:rPr>
        <w:t xml:space="preserve">ACTIVE participant </w:t>
      </w:r>
      <w:r>
        <w:rPr>
          <w:spacing w:val="-3"/>
        </w:rPr>
        <w:t xml:space="preserve">with </w:t>
      </w:r>
      <w:r>
        <w:t xml:space="preserve">a </w:t>
      </w:r>
      <w:r>
        <w:rPr>
          <w:spacing w:val="-4"/>
        </w:rPr>
        <w:t xml:space="preserve">planned/ designated role. </w:t>
      </w:r>
      <w:r>
        <w:rPr>
          <w:spacing w:val="-3"/>
        </w:rPr>
        <w:t xml:space="preserve">Do </w:t>
      </w:r>
      <w:r>
        <w:rPr>
          <w:spacing w:val="-2"/>
        </w:rPr>
        <w:t xml:space="preserve">NOT </w:t>
      </w:r>
      <w:r>
        <w:rPr>
          <w:spacing w:val="-3"/>
        </w:rPr>
        <w:t xml:space="preserve">include </w:t>
      </w:r>
      <w:r>
        <w:rPr>
          <w:spacing w:val="-4"/>
        </w:rPr>
        <w:t xml:space="preserve">events, meetings, </w:t>
      </w:r>
      <w:r>
        <w:rPr>
          <w:spacing w:val="-3"/>
        </w:rPr>
        <w:t xml:space="preserve">or </w:t>
      </w:r>
      <w:r>
        <w:rPr>
          <w:spacing w:val="-4"/>
        </w:rPr>
        <w:t xml:space="preserve">activities </w:t>
      </w:r>
      <w:r>
        <w:t xml:space="preserve">that </w:t>
      </w:r>
      <w:r>
        <w:rPr>
          <w:spacing w:val="-4"/>
        </w:rPr>
        <w:t xml:space="preserve">agency </w:t>
      </w:r>
      <w:r>
        <w:t xml:space="preserve">staff or </w:t>
      </w:r>
      <w:r>
        <w:rPr>
          <w:spacing w:val="-4"/>
        </w:rPr>
        <w:t xml:space="preserve">volunteers </w:t>
      </w:r>
      <w:r>
        <w:rPr>
          <w:spacing w:val="-3"/>
        </w:rPr>
        <w:t>only</w:t>
      </w:r>
      <w:r>
        <w:rPr>
          <w:spacing w:val="-9"/>
        </w:rPr>
        <w:t xml:space="preserve"> </w:t>
      </w:r>
      <w:r>
        <w:rPr>
          <w:spacing w:val="-4"/>
        </w:rPr>
        <w:t>ATTENDED.</w:t>
      </w:r>
    </w:p>
    <w:p w14:paraId="2A6FC603" w14:textId="77777777" w:rsidR="00CE5FE6" w:rsidRDefault="00CE5FE6" w:rsidP="00CE5FE6">
      <w:pPr>
        <w:pStyle w:val="ListParagraph"/>
        <w:numPr>
          <w:ilvl w:val="1"/>
          <w:numId w:val="9"/>
        </w:numPr>
        <w:tabs>
          <w:tab w:val="left" w:pos="740"/>
          <w:tab w:val="left" w:pos="741"/>
        </w:tabs>
        <w:spacing w:before="8" w:line="237" w:lineRule="auto"/>
        <w:ind w:left="740" w:right="506" w:hanging="360"/>
      </w:pPr>
      <w:r>
        <w:t>Please enter counts of activities provided by your agency and number of people reached by those activities or events for each category of</w:t>
      </w:r>
      <w:r>
        <w:rPr>
          <w:spacing w:val="-10"/>
        </w:rPr>
        <w:t xml:space="preserve"> </w:t>
      </w:r>
      <w:r>
        <w:t>activity.</w:t>
      </w:r>
    </w:p>
    <w:p w14:paraId="1D0C2474" w14:textId="77777777" w:rsidR="00CE5FE6" w:rsidRDefault="00CE5FE6" w:rsidP="00CE5FE6">
      <w:pPr>
        <w:pStyle w:val="ListParagraph"/>
        <w:numPr>
          <w:ilvl w:val="1"/>
          <w:numId w:val="9"/>
        </w:numPr>
        <w:tabs>
          <w:tab w:val="left" w:pos="740"/>
          <w:tab w:val="left" w:pos="741"/>
        </w:tabs>
        <w:ind w:left="740" w:right="481" w:hanging="360"/>
      </w:pPr>
      <w:r>
        <w:t>Media activities should be omitted from this table and reported in the Media Type table in Question 7</w:t>
      </w:r>
      <w:r>
        <w:rPr>
          <w:spacing w:val="-3"/>
        </w:rPr>
        <w:t xml:space="preserve"> </w:t>
      </w:r>
      <w:r>
        <w:t>instead.</w:t>
      </w:r>
    </w:p>
    <w:p w14:paraId="75DF34ED" w14:textId="77777777" w:rsidR="00CE5FE6" w:rsidRDefault="00CE5FE6" w:rsidP="00CE5FE6">
      <w:pPr>
        <w:pStyle w:val="BodyText"/>
        <w:spacing w:before="7"/>
        <w:ind w:firstLine="0"/>
        <w:rPr>
          <w:sz w:val="21"/>
        </w:rPr>
      </w:pPr>
    </w:p>
    <w:p w14:paraId="0EFE708C" w14:textId="77777777" w:rsidR="00CE5FE6" w:rsidRDefault="00CE5FE6" w:rsidP="00CE5FE6">
      <w:pPr>
        <w:pStyle w:val="ListParagraph"/>
        <w:numPr>
          <w:ilvl w:val="0"/>
          <w:numId w:val="7"/>
        </w:numPr>
        <w:tabs>
          <w:tab w:val="left" w:pos="1460"/>
          <w:tab w:val="left" w:pos="1461"/>
        </w:tabs>
        <w:ind w:right="141" w:hanging="360"/>
      </w:pPr>
      <w:bookmarkStart w:id="1" w:name="_Coalition,_Council,_Task_Force_Meeting"/>
      <w:bookmarkEnd w:id="1"/>
      <w:r>
        <w:rPr>
          <w:b/>
          <w:u w:val="thick"/>
        </w:rPr>
        <w:t>Coalition, Council, Task Force Meeting:</w:t>
      </w:r>
      <w:r>
        <w:rPr>
          <w:b/>
        </w:rPr>
        <w:t xml:space="preserve"> </w:t>
      </w:r>
      <w:r>
        <w:rPr>
          <w:spacing w:val="-4"/>
        </w:rPr>
        <w:t xml:space="preserve">Activities undertaken </w:t>
      </w:r>
      <w:r>
        <w:t xml:space="preserve">to </w:t>
      </w:r>
      <w:r>
        <w:rPr>
          <w:spacing w:val="-4"/>
        </w:rPr>
        <w:t xml:space="preserve">build </w:t>
      </w:r>
      <w:r>
        <w:t xml:space="preserve">a </w:t>
      </w:r>
      <w:r>
        <w:rPr>
          <w:spacing w:val="-4"/>
        </w:rPr>
        <w:t xml:space="preserve">coalition </w:t>
      </w:r>
      <w:r>
        <w:rPr>
          <w:spacing w:val="-6"/>
        </w:rPr>
        <w:t xml:space="preserve">or </w:t>
      </w:r>
      <w:r>
        <w:t xml:space="preserve">to </w:t>
      </w:r>
      <w:r>
        <w:rPr>
          <w:spacing w:val="-3"/>
        </w:rPr>
        <w:t xml:space="preserve">develop </w:t>
      </w:r>
      <w:r>
        <w:rPr>
          <w:spacing w:val="-4"/>
        </w:rPr>
        <w:t xml:space="preserve">collaborative relationships </w:t>
      </w:r>
      <w:r>
        <w:t xml:space="preserve">in </w:t>
      </w:r>
      <w:r>
        <w:rPr>
          <w:spacing w:val="-3"/>
        </w:rPr>
        <w:t xml:space="preserve">your </w:t>
      </w:r>
      <w:r>
        <w:rPr>
          <w:spacing w:val="-4"/>
        </w:rPr>
        <w:t xml:space="preserve">community. Includes former ARF category </w:t>
      </w:r>
      <w:r>
        <w:rPr>
          <w:spacing w:val="-3"/>
        </w:rPr>
        <w:t xml:space="preserve">of </w:t>
      </w:r>
      <w:r>
        <w:rPr>
          <w:b/>
          <w:spacing w:val="-4"/>
        </w:rPr>
        <w:t>One-On-One Community Engagemen</w:t>
      </w:r>
      <w:r>
        <w:rPr>
          <w:spacing w:val="-4"/>
        </w:rPr>
        <w:t xml:space="preserve">t </w:t>
      </w:r>
      <w:r>
        <w:rPr>
          <w:spacing w:val="-3"/>
        </w:rPr>
        <w:t xml:space="preserve">and </w:t>
      </w:r>
      <w:r>
        <w:rPr>
          <w:spacing w:val="-4"/>
        </w:rPr>
        <w:t xml:space="preserve">meetings </w:t>
      </w:r>
      <w:r>
        <w:t xml:space="preserve">to </w:t>
      </w:r>
      <w:r>
        <w:rPr>
          <w:spacing w:val="-3"/>
        </w:rPr>
        <w:t>foster</w:t>
      </w:r>
      <w:r>
        <w:rPr>
          <w:spacing w:val="-13"/>
        </w:rPr>
        <w:t xml:space="preserve"> </w:t>
      </w:r>
      <w:r>
        <w:rPr>
          <w:spacing w:val="-4"/>
        </w:rPr>
        <w:t>collaborations.</w:t>
      </w:r>
    </w:p>
    <w:p w14:paraId="5230557E" w14:textId="77777777" w:rsidR="00CE5FE6" w:rsidRDefault="00CE5FE6" w:rsidP="00CE5FE6">
      <w:pPr>
        <w:pStyle w:val="BodyText"/>
        <w:spacing w:before="10"/>
        <w:ind w:firstLine="0"/>
        <w:rPr>
          <w:sz w:val="21"/>
        </w:rPr>
      </w:pPr>
    </w:p>
    <w:p w14:paraId="234CAA2D" w14:textId="77777777" w:rsidR="00CE5FE6" w:rsidRDefault="00CE5FE6" w:rsidP="00CE5FE6">
      <w:pPr>
        <w:pStyle w:val="ListParagraph"/>
        <w:numPr>
          <w:ilvl w:val="0"/>
          <w:numId w:val="7"/>
        </w:numPr>
        <w:tabs>
          <w:tab w:val="left" w:pos="1460"/>
          <w:tab w:val="left" w:pos="1461"/>
        </w:tabs>
        <w:spacing w:before="1"/>
        <w:ind w:right="379" w:hanging="360"/>
      </w:pPr>
      <w:bookmarkStart w:id="2" w:name="_Community_Forum/Discussion:_Activities"/>
      <w:bookmarkEnd w:id="2"/>
      <w:r>
        <w:rPr>
          <w:b/>
          <w:u w:val="thick"/>
        </w:rPr>
        <w:t>Community Forum/Discussion:</w:t>
      </w:r>
      <w:r>
        <w:rPr>
          <w:b/>
        </w:rPr>
        <w:t xml:space="preserve"> </w:t>
      </w:r>
      <w:r>
        <w:t>Activities in which agency staff facilitated, led,</w:t>
      </w:r>
      <w:r>
        <w:rPr>
          <w:spacing w:val="-34"/>
        </w:rPr>
        <w:t xml:space="preserve"> </w:t>
      </w:r>
      <w:r>
        <w:t>or actively participated (not merely attended) a community</w:t>
      </w:r>
      <w:r>
        <w:rPr>
          <w:spacing w:val="-21"/>
        </w:rPr>
        <w:t xml:space="preserve"> </w:t>
      </w:r>
      <w:r>
        <w:t>forum/discussion.</w:t>
      </w:r>
    </w:p>
    <w:p w14:paraId="4F294D4C" w14:textId="77777777" w:rsidR="00CE5FE6" w:rsidRDefault="00CE5FE6" w:rsidP="00CE5FE6">
      <w:pPr>
        <w:pStyle w:val="BodyText"/>
        <w:spacing w:before="11"/>
        <w:ind w:firstLine="0"/>
        <w:rPr>
          <w:sz w:val="21"/>
        </w:rPr>
      </w:pPr>
    </w:p>
    <w:p w14:paraId="7E874B5A" w14:textId="77777777" w:rsidR="00CE5FE6" w:rsidRDefault="00CE5FE6" w:rsidP="00CE5FE6">
      <w:pPr>
        <w:pStyle w:val="ListParagraph"/>
        <w:numPr>
          <w:ilvl w:val="0"/>
          <w:numId w:val="7"/>
        </w:numPr>
        <w:tabs>
          <w:tab w:val="left" w:pos="1460"/>
          <w:tab w:val="left" w:pos="1461"/>
        </w:tabs>
        <w:ind w:right="119" w:hanging="360"/>
      </w:pPr>
      <w:bookmarkStart w:id="3" w:name="_Community_Mobilizing:_Activities_that_"/>
      <w:bookmarkEnd w:id="3"/>
      <w:r>
        <w:rPr>
          <w:b/>
          <w:u w:val="thick"/>
        </w:rPr>
        <w:t>Community Mobilizing:</w:t>
      </w:r>
      <w:r>
        <w:rPr>
          <w:b/>
        </w:rPr>
        <w:t xml:space="preserve"> </w:t>
      </w:r>
      <w:r>
        <w:t xml:space="preserve">Activities that engender change in communities through facilitating community ownership of the problem and solutions. Activities </w:t>
      </w:r>
      <w:proofErr w:type="gramStart"/>
      <w:r>
        <w:t>include:</w:t>
      </w:r>
      <w:proofErr w:type="gramEnd"/>
      <w:r>
        <w:t xml:space="preserve"> stakeholder recruitment, identifying underlying conditions, community assessment(s), and development of a plan to be carried out by the community (including evaluation). While there can be overlap between coalition-building and community mobilization, you must decide which activity best describes the</w:t>
      </w:r>
      <w:r>
        <w:rPr>
          <w:spacing w:val="-13"/>
        </w:rPr>
        <w:t xml:space="preserve"> </w:t>
      </w:r>
      <w:r>
        <w:t>work.</w:t>
      </w:r>
    </w:p>
    <w:p w14:paraId="2762A75E" w14:textId="77777777" w:rsidR="00CE5FE6" w:rsidRDefault="00CE5FE6" w:rsidP="00CE5FE6">
      <w:pPr>
        <w:pStyle w:val="BodyText"/>
        <w:spacing w:before="9"/>
        <w:ind w:firstLine="0"/>
        <w:rPr>
          <w:sz w:val="21"/>
        </w:rPr>
      </w:pPr>
    </w:p>
    <w:p w14:paraId="0EBB9BBD" w14:textId="77777777" w:rsidR="00CE5FE6" w:rsidRDefault="00CE5FE6" w:rsidP="00CE5FE6">
      <w:pPr>
        <w:pStyle w:val="ListParagraph"/>
        <w:numPr>
          <w:ilvl w:val="0"/>
          <w:numId w:val="7"/>
        </w:numPr>
        <w:tabs>
          <w:tab w:val="left" w:pos="1460"/>
          <w:tab w:val="left" w:pos="1461"/>
        </w:tabs>
        <w:spacing w:before="1" w:line="242" w:lineRule="auto"/>
        <w:ind w:left="1368" w:right="1008" w:hanging="360"/>
      </w:pPr>
      <w:r>
        <w:rPr>
          <w:b/>
          <w:u w:val="thick"/>
        </w:rPr>
        <w:t>SDV Policy Change Work:</w:t>
      </w:r>
      <w:r>
        <w:rPr>
          <w:b/>
        </w:rPr>
        <w:t xml:space="preserve"> </w:t>
      </w:r>
      <w:r>
        <w:t xml:space="preserve">Activities in which agency staff works to achieve the passage or adoption of ordinances, resolutions, regulations, or other policies that affect SDV. Includes </w:t>
      </w:r>
      <w:r>
        <w:rPr>
          <w:b/>
        </w:rPr>
        <w:t>Systems Advocacy</w:t>
      </w:r>
      <w:r>
        <w:t xml:space="preserve">, in which staff work </w:t>
      </w:r>
      <w:r>
        <w:lastRenderedPageBreak/>
        <w:t>towards changing practices across large or multiple organizations, governing bodies, or systems.</w:t>
      </w:r>
    </w:p>
    <w:p w14:paraId="4E526C4A" w14:textId="77777777" w:rsidR="00CE5FE6" w:rsidRDefault="00CE5FE6" w:rsidP="00CE5FE6">
      <w:pPr>
        <w:pStyle w:val="ListParagraph"/>
        <w:numPr>
          <w:ilvl w:val="0"/>
          <w:numId w:val="7"/>
        </w:numPr>
        <w:tabs>
          <w:tab w:val="left" w:pos="1460"/>
          <w:tab w:val="left" w:pos="1461"/>
        </w:tabs>
        <w:spacing w:before="189" w:line="242" w:lineRule="auto"/>
        <w:ind w:right="913" w:hanging="360"/>
      </w:pPr>
      <w:r>
        <w:rPr>
          <w:b/>
          <w:u w:val="thick"/>
        </w:rPr>
        <w:t>Community Training or Education:</w:t>
      </w:r>
      <w:r>
        <w:rPr>
          <w:b/>
        </w:rPr>
        <w:t xml:space="preserve"> </w:t>
      </w:r>
      <w:r>
        <w:t xml:space="preserve">Training and education for community members and </w:t>
      </w:r>
      <w:r>
        <w:rPr>
          <w:spacing w:val="-4"/>
        </w:rPr>
        <w:t xml:space="preserve">audiences </w:t>
      </w:r>
      <w:r>
        <w:rPr>
          <w:spacing w:val="-3"/>
        </w:rPr>
        <w:t xml:space="preserve">other </w:t>
      </w:r>
      <w:r>
        <w:t xml:space="preserve">than </w:t>
      </w:r>
      <w:r>
        <w:rPr>
          <w:spacing w:val="-4"/>
        </w:rPr>
        <w:t xml:space="preserve">professionals. </w:t>
      </w:r>
      <w:r>
        <w:rPr>
          <w:spacing w:val="-3"/>
        </w:rPr>
        <w:t xml:space="preserve">While </w:t>
      </w:r>
      <w:r>
        <w:t xml:space="preserve">the </w:t>
      </w:r>
      <w:r>
        <w:rPr>
          <w:spacing w:val="-4"/>
        </w:rPr>
        <w:t xml:space="preserve">audience </w:t>
      </w:r>
      <w:r>
        <w:t xml:space="preserve">may </w:t>
      </w:r>
      <w:r>
        <w:rPr>
          <w:spacing w:val="-3"/>
        </w:rPr>
        <w:t xml:space="preserve">include </w:t>
      </w:r>
      <w:r>
        <w:rPr>
          <w:spacing w:val="-4"/>
        </w:rPr>
        <w:t xml:space="preserve">professionals, these trainings </w:t>
      </w:r>
      <w:r>
        <w:rPr>
          <w:spacing w:val="-3"/>
        </w:rPr>
        <w:t xml:space="preserve">are not </w:t>
      </w:r>
      <w:r>
        <w:rPr>
          <w:spacing w:val="-4"/>
        </w:rPr>
        <w:t xml:space="preserve">offered primarily </w:t>
      </w:r>
      <w:r>
        <w:rPr>
          <w:spacing w:val="-3"/>
        </w:rPr>
        <w:t>for</w:t>
      </w:r>
      <w:r>
        <w:rPr>
          <w:spacing w:val="25"/>
        </w:rPr>
        <w:t xml:space="preserve"> </w:t>
      </w:r>
      <w:r>
        <w:rPr>
          <w:spacing w:val="-4"/>
        </w:rPr>
        <w:t>professionals.</w:t>
      </w:r>
    </w:p>
    <w:p w14:paraId="4B11296D" w14:textId="77777777" w:rsidR="00CE5FE6" w:rsidRDefault="00CE5FE6" w:rsidP="00CE5FE6">
      <w:pPr>
        <w:pStyle w:val="BodyText"/>
        <w:ind w:firstLine="0"/>
      </w:pPr>
    </w:p>
    <w:p w14:paraId="6C6F0C91" w14:textId="77777777" w:rsidR="00CE5FE6" w:rsidRDefault="00CE5FE6" w:rsidP="00CE5FE6">
      <w:pPr>
        <w:pStyle w:val="Heading2"/>
        <w:numPr>
          <w:ilvl w:val="0"/>
          <w:numId w:val="7"/>
        </w:numPr>
        <w:tabs>
          <w:tab w:val="left" w:pos="1460"/>
          <w:tab w:val="left" w:pos="1461"/>
        </w:tabs>
        <w:spacing w:before="1" w:line="269" w:lineRule="exact"/>
        <w:ind w:hanging="360"/>
      </w:pPr>
      <w:bookmarkStart w:id="4" w:name="_Professional_Training_or_Education"/>
      <w:bookmarkEnd w:id="4"/>
      <w:r>
        <w:rPr>
          <w:u w:val="thick"/>
        </w:rPr>
        <w:t>Professional Training or</w:t>
      </w:r>
      <w:r>
        <w:rPr>
          <w:spacing w:val="2"/>
          <w:u w:val="thick"/>
        </w:rPr>
        <w:t xml:space="preserve"> </w:t>
      </w:r>
      <w:r>
        <w:rPr>
          <w:u w:val="thick"/>
        </w:rPr>
        <w:t>Education</w:t>
      </w:r>
    </w:p>
    <w:p w14:paraId="7B420BEF" w14:textId="06310E12" w:rsidR="00CE5FE6" w:rsidRDefault="00CE5FE6" w:rsidP="00CE5FE6">
      <w:pPr>
        <w:ind w:left="1460" w:right="132"/>
        <w:rPr>
          <w:b/>
        </w:rPr>
      </w:pPr>
      <w:bookmarkStart w:id="5" w:name="Includes_educating_professionals_or_peer"/>
      <w:bookmarkEnd w:id="5"/>
      <w:r>
        <w:rPr>
          <w:spacing w:val="-4"/>
        </w:rPr>
        <w:t xml:space="preserve">Includes educating professionals </w:t>
      </w:r>
      <w:r>
        <w:rPr>
          <w:spacing w:val="-3"/>
        </w:rPr>
        <w:t xml:space="preserve">or peer </w:t>
      </w:r>
      <w:r>
        <w:rPr>
          <w:spacing w:val="-4"/>
        </w:rPr>
        <w:t xml:space="preserve">leaders. </w:t>
      </w:r>
      <w:r>
        <w:t xml:space="preserve">These </w:t>
      </w:r>
      <w:r>
        <w:rPr>
          <w:spacing w:val="-4"/>
        </w:rPr>
        <w:t xml:space="preserve">individuals </w:t>
      </w:r>
      <w:r>
        <w:t xml:space="preserve">are </w:t>
      </w:r>
      <w:r>
        <w:rPr>
          <w:spacing w:val="-5"/>
        </w:rPr>
        <w:t xml:space="preserve">attending your </w:t>
      </w:r>
      <w:r>
        <w:rPr>
          <w:spacing w:val="-3"/>
        </w:rPr>
        <w:t xml:space="preserve">activity </w:t>
      </w:r>
      <w:r>
        <w:t xml:space="preserve">in </w:t>
      </w:r>
      <w:r>
        <w:rPr>
          <w:spacing w:val="-3"/>
        </w:rPr>
        <w:t xml:space="preserve">their </w:t>
      </w:r>
      <w:r>
        <w:rPr>
          <w:spacing w:val="-4"/>
        </w:rPr>
        <w:t xml:space="preserve">professional capacity. Includes DV/SV prevention training provided </w:t>
      </w:r>
      <w:r>
        <w:t xml:space="preserve">to </w:t>
      </w:r>
      <w:r>
        <w:rPr>
          <w:spacing w:val="-3"/>
        </w:rPr>
        <w:t xml:space="preserve">specific </w:t>
      </w:r>
      <w:r w:rsidR="003B6E2D">
        <w:rPr>
          <w:spacing w:val="-4"/>
        </w:rPr>
        <w:t>youth,</w:t>
      </w:r>
      <w:r w:rsidR="003B6E2D">
        <w:rPr>
          <w:spacing w:val="-3"/>
        </w:rPr>
        <w:t xml:space="preserve"> who</w:t>
      </w:r>
      <w:r>
        <w:rPr>
          <w:spacing w:val="-3"/>
        </w:rPr>
        <w:t xml:space="preserve"> </w:t>
      </w:r>
      <w:proofErr w:type="gramStart"/>
      <w:r>
        <w:t xml:space="preserve">are </w:t>
      </w:r>
      <w:r>
        <w:rPr>
          <w:spacing w:val="-4"/>
        </w:rPr>
        <w:t xml:space="preserve">considered </w:t>
      </w:r>
      <w:r>
        <w:t>to be</w:t>
      </w:r>
      <w:proofErr w:type="gramEnd"/>
      <w:r>
        <w:t xml:space="preserve"> </w:t>
      </w:r>
      <w:r>
        <w:rPr>
          <w:spacing w:val="-4"/>
        </w:rPr>
        <w:t xml:space="preserve">leaders among </w:t>
      </w:r>
      <w:r>
        <w:rPr>
          <w:spacing w:val="-3"/>
        </w:rPr>
        <w:t xml:space="preserve">their </w:t>
      </w:r>
      <w:r>
        <w:rPr>
          <w:spacing w:val="-4"/>
        </w:rPr>
        <w:t xml:space="preserve">peers, </w:t>
      </w:r>
      <w:r>
        <w:t xml:space="preserve">to </w:t>
      </w:r>
      <w:r>
        <w:rPr>
          <w:spacing w:val="-4"/>
        </w:rPr>
        <w:t xml:space="preserve">prepare </w:t>
      </w:r>
      <w:r>
        <w:t xml:space="preserve">them to engage in </w:t>
      </w:r>
      <w:r>
        <w:rPr>
          <w:spacing w:val="-4"/>
        </w:rPr>
        <w:t xml:space="preserve">activities </w:t>
      </w:r>
      <w:r>
        <w:t xml:space="preserve">that can </w:t>
      </w:r>
      <w:r>
        <w:rPr>
          <w:spacing w:val="-4"/>
        </w:rPr>
        <w:t xml:space="preserve">change </w:t>
      </w:r>
      <w:r>
        <w:t xml:space="preserve">the </w:t>
      </w:r>
      <w:r>
        <w:rPr>
          <w:spacing w:val="-4"/>
        </w:rPr>
        <w:t xml:space="preserve">norms among </w:t>
      </w:r>
      <w:r>
        <w:t xml:space="preserve">that </w:t>
      </w:r>
      <w:r>
        <w:rPr>
          <w:spacing w:val="-4"/>
        </w:rPr>
        <w:t xml:space="preserve">youth </w:t>
      </w:r>
      <w:r>
        <w:rPr>
          <w:spacing w:val="-3"/>
        </w:rPr>
        <w:t xml:space="preserve">group. This </w:t>
      </w:r>
      <w:r>
        <w:rPr>
          <w:spacing w:val="-4"/>
        </w:rPr>
        <w:t xml:space="preserve">category includes former </w:t>
      </w:r>
      <w:r>
        <w:rPr>
          <w:spacing w:val="-3"/>
        </w:rPr>
        <w:t xml:space="preserve">ARF </w:t>
      </w:r>
      <w:r>
        <w:rPr>
          <w:spacing w:val="-4"/>
        </w:rPr>
        <w:t>categories “</w:t>
      </w:r>
      <w:r>
        <w:rPr>
          <w:b/>
          <w:spacing w:val="-4"/>
        </w:rPr>
        <w:t xml:space="preserve">Delivery </w:t>
      </w:r>
      <w:r>
        <w:rPr>
          <w:b/>
        </w:rPr>
        <w:t xml:space="preserve">of </w:t>
      </w:r>
      <w:r>
        <w:rPr>
          <w:b/>
          <w:spacing w:val="-4"/>
        </w:rPr>
        <w:t xml:space="preserve">DV/SV Prevention Professional Training” </w:t>
      </w:r>
      <w:r>
        <w:rPr>
          <w:b/>
        </w:rPr>
        <w:t xml:space="preserve">and </w:t>
      </w:r>
      <w:r>
        <w:rPr>
          <w:b/>
          <w:spacing w:val="-4"/>
        </w:rPr>
        <w:t xml:space="preserve">“Delivery </w:t>
      </w:r>
      <w:r>
        <w:rPr>
          <w:b/>
        </w:rPr>
        <w:t xml:space="preserve">of </w:t>
      </w:r>
      <w:r>
        <w:rPr>
          <w:b/>
          <w:spacing w:val="-4"/>
        </w:rPr>
        <w:t xml:space="preserve">DV/SV Prevention Peer </w:t>
      </w:r>
      <w:r>
        <w:rPr>
          <w:b/>
          <w:spacing w:val="-3"/>
        </w:rPr>
        <w:t xml:space="preserve">Leader </w:t>
      </w:r>
      <w:r>
        <w:rPr>
          <w:b/>
          <w:spacing w:val="-5"/>
        </w:rPr>
        <w:t>Training”.</w:t>
      </w:r>
    </w:p>
    <w:p w14:paraId="2FD0DA5E" w14:textId="77777777" w:rsidR="00CE5FE6" w:rsidRDefault="00CE5FE6" w:rsidP="00CE5FE6">
      <w:pPr>
        <w:pStyle w:val="BodyText"/>
        <w:spacing w:before="8"/>
        <w:ind w:firstLine="0"/>
        <w:rPr>
          <w:b/>
          <w:sz w:val="21"/>
        </w:rPr>
      </w:pPr>
    </w:p>
    <w:p w14:paraId="7A561C71" w14:textId="4B80339E" w:rsidR="00CE5FE6" w:rsidRDefault="00CE5FE6" w:rsidP="00CE5FE6">
      <w:pPr>
        <w:pStyle w:val="ListParagraph"/>
        <w:numPr>
          <w:ilvl w:val="0"/>
          <w:numId w:val="7"/>
        </w:numPr>
        <w:tabs>
          <w:tab w:val="left" w:pos="1460"/>
          <w:tab w:val="left" w:pos="1461"/>
        </w:tabs>
        <w:ind w:right="261" w:hanging="360"/>
      </w:pPr>
      <w:r>
        <w:rPr>
          <w:noProof/>
        </w:rPr>
        <mc:AlternateContent>
          <mc:Choice Requires="wps">
            <w:drawing>
              <wp:anchor distT="0" distB="0" distL="114300" distR="114300" simplePos="0" relativeHeight="251659264" behindDoc="1" locked="0" layoutInCell="1" allowOverlap="1" wp14:anchorId="0022F94A" wp14:editId="58C24D12">
                <wp:simplePos x="0" y="0"/>
                <wp:positionH relativeFrom="page">
                  <wp:posOffset>5906770</wp:posOffset>
                </wp:positionH>
                <wp:positionV relativeFrom="paragraph">
                  <wp:posOffset>473710</wp:posOffset>
                </wp:positionV>
                <wp:extent cx="38100" cy="10795"/>
                <wp:effectExtent l="127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380C4" id="Rectangle 3" o:spid="_x0000_s1026" style="position:absolute;margin-left:465.1pt;margin-top:37.3pt;width:3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" fillcolor="black" stroked="f">
                <w10:wrap anchorx="page"/>
              </v:rect>
            </w:pict>
          </mc:Fallback>
        </mc:AlternateContent>
      </w:r>
      <w:bookmarkStart w:id="6" w:name="_Distributing_Information/Materials:_Ac"/>
      <w:bookmarkEnd w:id="6"/>
      <w:r>
        <w:rPr>
          <w:b/>
          <w:u w:val="thick"/>
        </w:rPr>
        <w:t>Distributing Information/Materials</w:t>
      </w:r>
      <w:r>
        <w:rPr>
          <w:u w:val="thick"/>
        </w:rPr>
        <w:t>:</w:t>
      </w:r>
      <w:r>
        <w:t xml:space="preserve"> </w:t>
      </w:r>
      <w:r>
        <w:rPr>
          <w:spacing w:val="-4"/>
        </w:rPr>
        <w:t xml:space="preserve">Activities </w:t>
      </w:r>
      <w:r w:rsidR="00C848B5">
        <w:rPr>
          <w:spacing w:val="-4"/>
        </w:rPr>
        <w:t xml:space="preserve">with a </w:t>
      </w:r>
      <w:r>
        <w:rPr>
          <w:spacing w:val="-3"/>
        </w:rPr>
        <w:t xml:space="preserve">main focus of the </w:t>
      </w:r>
      <w:proofErr w:type="spellStart"/>
      <w:r>
        <w:rPr>
          <w:spacing w:val="-4"/>
        </w:rPr>
        <w:t>distributi</w:t>
      </w:r>
      <w:r w:rsidR="00C848B5">
        <w:rPr>
          <w:spacing w:val="-4"/>
        </w:rPr>
        <w:t>ng</w:t>
      </w:r>
      <w:r>
        <w:rPr>
          <w:spacing w:val="-4"/>
        </w:rPr>
        <w:t>materials</w:t>
      </w:r>
      <w:proofErr w:type="spellEnd"/>
      <w:r>
        <w:rPr>
          <w:spacing w:val="-4"/>
        </w:rPr>
        <w:t xml:space="preserve"> (flyers, brochures, magnets, pins </w:t>
      </w:r>
      <w:r>
        <w:rPr>
          <w:spacing w:val="-3"/>
        </w:rPr>
        <w:t xml:space="preserve">etc.). </w:t>
      </w:r>
      <w:r>
        <w:t xml:space="preserve">This includes </w:t>
      </w:r>
      <w:r>
        <w:rPr>
          <w:b/>
          <w:spacing w:val="-3"/>
        </w:rPr>
        <w:t xml:space="preserve">Health </w:t>
      </w:r>
      <w:r>
        <w:rPr>
          <w:b/>
          <w:spacing w:val="-4"/>
        </w:rPr>
        <w:t xml:space="preserve">Fair </w:t>
      </w:r>
      <w:r>
        <w:rPr>
          <w:b/>
          <w:spacing w:val="-3"/>
        </w:rPr>
        <w:t xml:space="preserve">or </w:t>
      </w:r>
      <w:r>
        <w:rPr>
          <w:b/>
          <w:spacing w:val="-4"/>
        </w:rPr>
        <w:t xml:space="preserve">Festival Table(s): </w:t>
      </w:r>
      <w:r>
        <w:rPr>
          <w:spacing w:val="-4"/>
        </w:rPr>
        <w:t xml:space="preserve">disseminating information through </w:t>
      </w:r>
      <w:r>
        <w:t xml:space="preserve">any </w:t>
      </w:r>
      <w:r>
        <w:rPr>
          <w:spacing w:val="-4"/>
        </w:rPr>
        <w:t xml:space="preserve">kind </w:t>
      </w:r>
      <w:r>
        <w:rPr>
          <w:spacing w:val="-3"/>
        </w:rPr>
        <w:t xml:space="preserve">of table </w:t>
      </w:r>
      <w:r>
        <w:rPr>
          <w:spacing w:val="-4"/>
        </w:rPr>
        <w:t xml:space="preserve">presentation (e.g., </w:t>
      </w:r>
      <w:r>
        <w:rPr>
          <w:spacing w:val="-3"/>
        </w:rPr>
        <w:t xml:space="preserve">tables </w:t>
      </w:r>
      <w:r>
        <w:t xml:space="preserve">or </w:t>
      </w:r>
      <w:r>
        <w:rPr>
          <w:spacing w:val="-4"/>
        </w:rPr>
        <w:t xml:space="preserve">displays </w:t>
      </w:r>
      <w:r>
        <w:t xml:space="preserve">at </w:t>
      </w:r>
      <w:r>
        <w:rPr>
          <w:spacing w:val="-4"/>
        </w:rPr>
        <w:t xml:space="preserve">health </w:t>
      </w:r>
      <w:r>
        <w:rPr>
          <w:spacing w:val="-3"/>
        </w:rPr>
        <w:t xml:space="preserve">fairs, </w:t>
      </w:r>
      <w:r>
        <w:rPr>
          <w:spacing w:val="-4"/>
        </w:rPr>
        <w:t xml:space="preserve">festivals, </w:t>
      </w:r>
      <w:r>
        <w:t xml:space="preserve">or </w:t>
      </w:r>
      <w:r>
        <w:rPr>
          <w:spacing w:val="-4"/>
        </w:rPr>
        <w:t xml:space="preserve">theatre productions). </w:t>
      </w:r>
      <w:r>
        <w:t xml:space="preserve">If </w:t>
      </w:r>
      <w:r>
        <w:rPr>
          <w:spacing w:val="-3"/>
        </w:rPr>
        <w:t xml:space="preserve">you </w:t>
      </w:r>
      <w:r>
        <w:t>are distributing materials developed by your agency, they must have been approved by MDPH prior to</w:t>
      </w:r>
      <w:r>
        <w:rPr>
          <w:spacing w:val="-4"/>
        </w:rPr>
        <w:t xml:space="preserve"> </w:t>
      </w:r>
      <w:r>
        <w:t>distribution.</w:t>
      </w:r>
    </w:p>
    <w:p w14:paraId="548E0227" w14:textId="77777777" w:rsidR="00CE5FE6" w:rsidRDefault="00CE5FE6" w:rsidP="00CE5FE6">
      <w:pPr>
        <w:pStyle w:val="BodyText"/>
        <w:spacing w:before="10"/>
        <w:ind w:firstLine="0"/>
        <w:rPr>
          <w:sz w:val="21"/>
        </w:rPr>
      </w:pPr>
    </w:p>
    <w:p w14:paraId="66F5699B" w14:textId="77777777" w:rsidR="00CE5FE6" w:rsidRDefault="00CE5FE6" w:rsidP="00CE5FE6">
      <w:pPr>
        <w:pStyle w:val="ListParagraph"/>
        <w:numPr>
          <w:ilvl w:val="0"/>
          <w:numId w:val="7"/>
        </w:numPr>
        <w:tabs>
          <w:tab w:val="left" w:pos="1460"/>
          <w:tab w:val="left" w:pos="1461"/>
        </w:tabs>
        <w:ind w:left="1459" w:right="127" w:hanging="359"/>
        <w:rPr>
          <w:i/>
        </w:rPr>
      </w:pPr>
      <w:bookmarkStart w:id="7" w:name="_Other_DV/SV_Outreach/Prevention_Activi"/>
      <w:bookmarkEnd w:id="7"/>
      <w:r>
        <w:rPr>
          <w:b/>
          <w:u w:val="thick"/>
        </w:rPr>
        <w:t xml:space="preserve">Other DV/SV Outreach/Prevention Activity NOT Listed </w:t>
      </w:r>
      <w:r>
        <w:rPr>
          <w:b/>
          <w:spacing w:val="-5"/>
          <w:u w:val="thick"/>
        </w:rPr>
        <w:t>Above:</w:t>
      </w:r>
      <w:r>
        <w:rPr>
          <w:b/>
          <w:spacing w:val="-5"/>
        </w:rPr>
        <w:t xml:space="preserve"> </w:t>
      </w:r>
      <w:r>
        <w:t xml:space="preserve">For </w:t>
      </w:r>
      <w:r>
        <w:rPr>
          <w:spacing w:val="-3"/>
        </w:rPr>
        <w:t xml:space="preserve">all </w:t>
      </w:r>
      <w:r>
        <w:rPr>
          <w:spacing w:val="-4"/>
        </w:rPr>
        <w:t xml:space="preserve">other </w:t>
      </w:r>
      <w:r>
        <w:rPr>
          <w:spacing w:val="-3"/>
        </w:rPr>
        <w:t xml:space="preserve">outreach and </w:t>
      </w:r>
      <w:r>
        <w:rPr>
          <w:spacing w:val="-4"/>
        </w:rPr>
        <w:t xml:space="preserve">prevention activities, </w:t>
      </w:r>
      <w:r>
        <w:t xml:space="preserve">use </w:t>
      </w:r>
      <w:r>
        <w:rPr>
          <w:spacing w:val="-3"/>
        </w:rPr>
        <w:t xml:space="preserve">this </w:t>
      </w:r>
      <w:r>
        <w:rPr>
          <w:spacing w:val="-4"/>
        </w:rPr>
        <w:t>category</w:t>
      </w:r>
      <w:r>
        <w:rPr>
          <w:color w:val="FF0000"/>
          <w:spacing w:val="-4"/>
        </w:rPr>
        <w:t xml:space="preserve">. </w:t>
      </w:r>
      <w:r>
        <w:rPr>
          <w:spacing w:val="-4"/>
        </w:rPr>
        <w:t xml:space="preserve">Please </w:t>
      </w:r>
      <w:r>
        <w:rPr>
          <w:spacing w:val="-3"/>
        </w:rPr>
        <w:t xml:space="preserve">specify </w:t>
      </w:r>
      <w:r>
        <w:t xml:space="preserve">the </w:t>
      </w:r>
      <w:r>
        <w:rPr>
          <w:spacing w:val="-4"/>
        </w:rPr>
        <w:t xml:space="preserve">activity </w:t>
      </w:r>
      <w:r>
        <w:t xml:space="preserve">that </w:t>
      </w:r>
      <w:r>
        <w:rPr>
          <w:spacing w:val="-3"/>
        </w:rPr>
        <w:t xml:space="preserve">occurred </w:t>
      </w:r>
      <w:r>
        <w:t xml:space="preserve">on the </w:t>
      </w:r>
      <w:r>
        <w:rPr>
          <w:spacing w:val="-3"/>
        </w:rPr>
        <w:t xml:space="preserve">textbox </w:t>
      </w:r>
      <w:r>
        <w:rPr>
          <w:spacing w:val="-4"/>
        </w:rPr>
        <w:t xml:space="preserve">provided. </w:t>
      </w:r>
      <w:r>
        <w:rPr>
          <w:i/>
          <w:spacing w:val="-4"/>
        </w:rPr>
        <w:t xml:space="preserve">NOTE: </w:t>
      </w:r>
      <w:r>
        <w:rPr>
          <w:i/>
          <w:spacing w:val="-3"/>
        </w:rPr>
        <w:t xml:space="preserve">Only </w:t>
      </w:r>
      <w:r>
        <w:rPr>
          <w:i/>
        </w:rPr>
        <w:t xml:space="preserve">use this </w:t>
      </w:r>
      <w:r>
        <w:rPr>
          <w:i/>
          <w:spacing w:val="-4"/>
        </w:rPr>
        <w:t xml:space="preserve">option rarely, </w:t>
      </w:r>
      <w:r>
        <w:rPr>
          <w:i/>
          <w:spacing w:val="-3"/>
        </w:rPr>
        <w:t xml:space="preserve">when </w:t>
      </w:r>
      <w:r>
        <w:rPr>
          <w:i/>
        </w:rPr>
        <w:t xml:space="preserve">the </w:t>
      </w:r>
      <w:r>
        <w:rPr>
          <w:i/>
          <w:spacing w:val="-4"/>
        </w:rPr>
        <w:t xml:space="preserve">activity </w:t>
      </w:r>
      <w:r>
        <w:rPr>
          <w:i/>
          <w:spacing w:val="-3"/>
        </w:rPr>
        <w:t xml:space="preserve">being </w:t>
      </w:r>
      <w:r>
        <w:rPr>
          <w:i/>
          <w:spacing w:val="-4"/>
        </w:rPr>
        <w:t xml:space="preserve">reported </w:t>
      </w:r>
      <w:r>
        <w:rPr>
          <w:i/>
          <w:spacing w:val="-3"/>
        </w:rPr>
        <w:t xml:space="preserve">does </w:t>
      </w:r>
      <w:r>
        <w:rPr>
          <w:i/>
          <w:spacing w:val="-2"/>
        </w:rPr>
        <w:t xml:space="preserve">NOT </w:t>
      </w:r>
      <w:r>
        <w:rPr>
          <w:i/>
        </w:rPr>
        <w:t xml:space="preserve">fit </w:t>
      </w:r>
      <w:r>
        <w:rPr>
          <w:i/>
          <w:spacing w:val="-3"/>
        </w:rPr>
        <w:t xml:space="preserve">into </w:t>
      </w:r>
      <w:r>
        <w:rPr>
          <w:i/>
        </w:rPr>
        <w:t xml:space="preserve">any of the </w:t>
      </w:r>
      <w:r>
        <w:rPr>
          <w:i/>
          <w:spacing w:val="-5"/>
        </w:rPr>
        <w:t xml:space="preserve">above </w:t>
      </w:r>
      <w:r>
        <w:rPr>
          <w:i/>
          <w:spacing w:val="-4"/>
        </w:rPr>
        <w:t xml:space="preserve">categories. </w:t>
      </w:r>
      <w:r>
        <w:rPr>
          <w:i/>
        </w:rPr>
        <w:t xml:space="preserve">If </w:t>
      </w:r>
      <w:r>
        <w:rPr>
          <w:i/>
          <w:spacing w:val="-4"/>
        </w:rPr>
        <w:t xml:space="preserve">you </w:t>
      </w:r>
      <w:r>
        <w:rPr>
          <w:i/>
        </w:rPr>
        <w:t xml:space="preserve">are </w:t>
      </w:r>
      <w:r>
        <w:rPr>
          <w:i/>
          <w:spacing w:val="-4"/>
        </w:rPr>
        <w:t xml:space="preserve">tempted </w:t>
      </w:r>
      <w:r>
        <w:rPr>
          <w:i/>
        </w:rPr>
        <w:t xml:space="preserve">to use this </w:t>
      </w:r>
      <w:r>
        <w:rPr>
          <w:i/>
          <w:spacing w:val="-3"/>
        </w:rPr>
        <w:t xml:space="preserve">response </w:t>
      </w:r>
      <w:r>
        <w:rPr>
          <w:i/>
          <w:spacing w:val="-4"/>
        </w:rPr>
        <w:t xml:space="preserve">option, please </w:t>
      </w:r>
      <w:r>
        <w:rPr>
          <w:i/>
          <w:spacing w:val="-3"/>
        </w:rPr>
        <w:t xml:space="preserve">check </w:t>
      </w:r>
      <w:r>
        <w:rPr>
          <w:i/>
        </w:rPr>
        <w:t xml:space="preserve">with </w:t>
      </w:r>
      <w:r>
        <w:rPr>
          <w:i/>
          <w:spacing w:val="-3"/>
        </w:rPr>
        <w:t xml:space="preserve">your </w:t>
      </w:r>
      <w:r>
        <w:rPr>
          <w:i/>
        </w:rPr>
        <w:t xml:space="preserve">MDPH </w:t>
      </w:r>
      <w:r>
        <w:rPr>
          <w:i/>
          <w:spacing w:val="-3"/>
        </w:rPr>
        <w:t xml:space="preserve">SDV </w:t>
      </w:r>
      <w:r>
        <w:rPr>
          <w:i/>
          <w:spacing w:val="-4"/>
        </w:rPr>
        <w:t xml:space="preserve">contract manager </w:t>
      </w:r>
      <w:r>
        <w:rPr>
          <w:i/>
        </w:rPr>
        <w:t xml:space="preserve">or </w:t>
      </w:r>
      <w:r>
        <w:rPr>
          <w:i/>
          <w:spacing w:val="-3"/>
        </w:rPr>
        <w:t xml:space="preserve">MDPH SDV </w:t>
      </w:r>
      <w:r>
        <w:rPr>
          <w:i/>
          <w:spacing w:val="-4"/>
        </w:rPr>
        <w:t xml:space="preserve">epidemiologists first. Taking </w:t>
      </w:r>
      <w:r>
        <w:rPr>
          <w:i/>
          <w:spacing w:val="-3"/>
        </w:rPr>
        <w:t xml:space="preserve">this </w:t>
      </w:r>
      <w:r>
        <w:rPr>
          <w:i/>
        </w:rPr>
        <w:t xml:space="preserve">step of </w:t>
      </w:r>
      <w:r>
        <w:rPr>
          <w:i/>
          <w:spacing w:val="-4"/>
        </w:rPr>
        <w:t xml:space="preserve">checking </w:t>
      </w:r>
      <w:r>
        <w:rPr>
          <w:i/>
          <w:spacing w:val="-3"/>
        </w:rPr>
        <w:t xml:space="preserve">with </w:t>
      </w:r>
      <w:r>
        <w:rPr>
          <w:i/>
        </w:rPr>
        <w:t xml:space="preserve">us first </w:t>
      </w:r>
      <w:r>
        <w:rPr>
          <w:i/>
          <w:spacing w:val="-3"/>
        </w:rPr>
        <w:t xml:space="preserve">will </w:t>
      </w:r>
      <w:r>
        <w:rPr>
          <w:i/>
          <w:spacing w:val="-4"/>
        </w:rPr>
        <w:t xml:space="preserve">prevent </w:t>
      </w:r>
      <w:r>
        <w:rPr>
          <w:i/>
          <w:spacing w:val="-3"/>
        </w:rPr>
        <w:t xml:space="preserve">your having </w:t>
      </w:r>
      <w:r>
        <w:rPr>
          <w:i/>
        </w:rPr>
        <w:t xml:space="preserve">to </w:t>
      </w:r>
      <w:r>
        <w:rPr>
          <w:i/>
          <w:spacing w:val="-4"/>
        </w:rPr>
        <w:t xml:space="preserve">answer additional questions </w:t>
      </w:r>
      <w:r>
        <w:rPr>
          <w:i/>
          <w:spacing w:val="-3"/>
        </w:rPr>
        <w:t xml:space="preserve">about </w:t>
      </w:r>
      <w:r>
        <w:rPr>
          <w:i/>
        </w:rPr>
        <w:t>the</w:t>
      </w:r>
      <w:r>
        <w:rPr>
          <w:i/>
          <w:spacing w:val="-20"/>
        </w:rPr>
        <w:t xml:space="preserve"> </w:t>
      </w:r>
      <w:r>
        <w:rPr>
          <w:i/>
          <w:spacing w:val="-4"/>
        </w:rPr>
        <w:t>event.</w:t>
      </w:r>
    </w:p>
    <w:p w14:paraId="6FE15E89" w14:textId="77777777" w:rsidR="00CE5FE6" w:rsidRDefault="00CE5FE6" w:rsidP="00CE5FE6">
      <w:pPr>
        <w:pStyle w:val="BodyText"/>
        <w:spacing w:before="1"/>
        <w:ind w:firstLine="0"/>
        <w:rPr>
          <w:i/>
          <w:sz w:val="34"/>
        </w:rPr>
      </w:pPr>
    </w:p>
    <w:p w14:paraId="33F497F2" w14:textId="77777777" w:rsidR="00CE5FE6" w:rsidRDefault="00CE5FE6" w:rsidP="00CE5FE6">
      <w:pPr>
        <w:pStyle w:val="Heading2"/>
        <w:rPr>
          <w:b w:val="0"/>
        </w:rPr>
      </w:pPr>
      <w:r>
        <w:t>Total # of Activities</w:t>
      </w:r>
      <w:r>
        <w:rPr>
          <w:b w:val="0"/>
        </w:rPr>
        <w:t>:</w:t>
      </w:r>
    </w:p>
    <w:p w14:paraId="4975E13A" w14:textId="77777777" w:rsidR="00CE5FE6" w:rsidRDefault="00CE5FE6" w:rsidP="00CE5FE6">
      <w:pPr>
        <w:pStyle w:val="ListParagraph"/>
        <w:numPr>
          <w:ilvl w:val="0"/>
          <w:numId w:val="7"/>
        </w:numPr>
        <w:tabs>
          <w:tab w:val="left" w:pos="1459"/>
          <w:tab w:val="left" w:pos="1461"/>
        </w:tabs>
        <w:spacing w:before="4"/>
        <w:ind w:right="893"/>
      </w:pPr>
      <w:r>
        <w:rPr>
          <w:spacing w:val="-3"/>
        </w:rPr>
        <w:t xml:space="preserve">Enter </w:t>
      </w:r>
      <w:r>
        <w:t xml:space="preserve">the </w:t>
      </w:r>
      <w:r>
        <w:rPr>
          <w:spacing w:val="-4"/>
        </w:rPr>
        <w:t xml:space="preserve">number </w:t>
      </w:r>
      <w:r>
        <w:rPr>
          <w:spacing w:val="-3"/>
        </w:rPr>
        <w:t xml:space="preserve">of </w:t>
      </w:r>
      <w:r>
        <w:rPr>
          <w:spacing w:val="-4"/>
        </w:rPr>
        <w:t xml:space="preserve">activities </w:t>
      </w:r>
      <w:r>
        <w:rPr>
          <w:spacing w:val="-3"/>
        </w:rPr>
        <w:t xml:space="preserve">of this </w:t>
      </w:r>
      <w:r>
        <w:rPr>
          <w:spacing w:val="-4"/>
        </w:rPr>
        <w:t xml:space="preserve">activity </w:t>
      </w:r>
      <w:r>
        <w:rPr>
          <w:spacing w:val="-3"/>
        </w:rPr>
        <w:t xml:space="preserve">type </w:t>
      </w:r>
      <w:r>
        <w:rPr>
          <w:spacing w:val="-4"/>
        </w:rPr>
        <w:t xml:space="preserve">conducted during </w:t>
      </w:r>
      <w:r>
        <w:t xml:space="preserve">the </w:t>
      </w:r>
      <w:r>
        <w:rPr>
          <w:spacing w:val="-4"/>
        </w:rPr>
        <w:t>reporting period.</w:t>
      </w:r>
    </w:p>
    <w:p w14:paraId="4A4E3E65" w14:textId="77777777" w:rsidR="00CE5FE6" w:rsidRDefault="00CE5FE6" w:rsidP="00CE5FE6">
      <w:pPr>
        <w:pStyle w:val="ListParagraph"/>
        <w:numPr>
          <w:ilvl w:val="0"/>
          <w:numId w:val="7"/>
        </w:numPr>
        <w:tabs>
          <w:tab w:val="left" w:pos="1460"/>
          <w:tab w:val="left" w:pos="1461"/>
        </w:tabs>
        <w:spacing w:line="267" w:lineRule="exact"/>
        <w:ind w:hanging="360"/>
      </w:pPr>
      <w:r>
        <w:rPr>
          <w:spacing w:val="-3"/>
        </w:rPr>
        <w:t xml:space="preserve">Each </w:t>
      </w:r>
      <w:r>
        <w:rPr>
          <w:spacing w:val="-4"/>
        </w:rPr>
        <w:t xml:space="preserve">activity should </w:t>
      </w:r>
      <w:r>
        <w:rPr>
          <w:spacing w:val="-3"/>
        </w:rPr>
        <w:t xml:space="preserve">only </w:t>
      </w:r>
      <w:r>
        <w:t xml:space="preserve">be </w:t>
      </w:r>
      <w:r>
        <w:rPr>
          <w:spacing w:val="-4"/>
        </w:rPr>
        <w:t xml:space="preserve">counted </w:t>
      </w:r>
      <w:r>
        <w:rPr>
          <w:spacing w:val="-3"/>
        </w:rPr>
        <w:t xml:space="preserve">once </w:t>
      </w:r>
      <w:r>
        <w:rPr>
          <w:spacing w:val="-4"/>
        </w:rPr>
        <w:t>within this</w:t>
      </w:r>
      <w:r>
        <w:rPr>
          <w:spacing w:val="-32"/>
        </w:rPr>
        <w:t xml:space="preserve"> </w:t>
      </w:r>
      <w:r>
        <w:rPr>
          <w:spacing w:val="-4"/>
        </w:rPr>
        <w:t>column.</w:t>
      </w:r>
    </w:p>
    <w:p w14:paraId="36BC77BE" w14:textId="77777777" w:rsidR="00CE5FE6" w:rsidRDefault="00CE5FE6" w:rsidP="00CE5FE6">
      <w:pPr>
        <w:pStyle w:val="ListParagraph"/>
        <w:numPr>
          <w:ilvl w:val="0"/>
          <w:numId w:val="7"/>
        </w:numPr>
        <w:tabs>
          <w:tab w:val="left" w:pos="1460"/>
          <w:tab w:val="left" w:pos="1461"/>
        </w:tabs>
        <w:spacing w:before="1" w:line="237" w:lineRule="auto"/>
        <w:ind w:right="612" w:hanging="360"/>
      </w:pPr>
      <w:r>
        <w:rPr>
          <w:spacing w:val="-4"/>
        </w:rPr>
        <w:t xml:space="preserve">Count </w:t>
      </w:r>
      <w:r>
        <w:rPr>
          <w:spacing w:val="-3"/>
        </w:rPr>
        <w:t xml:space="preserve">each </w:t>
      </w:r>
      <w:r>
        <w:rPr>
          <w:spacing w:val="-4"/>
        </w:rPr>
        <w:t xml:space="preserve">training </w:t>
      </w:r>
      <w:r>
        <w:t xml:space="preserve">or </w:t>
      </w:r>
      <w:r>
        <w:rPr>
          <w:spacing w:val="-4"/>
        </w:rPr>
        <w:t xml:space="preserve">educational series </w:t>
      </w:r>
      <w:r>
        <w:t xml:space="preserve">as one </w:t>
      </w:r>
      <w:r>
        <w:rPr>
          <w:spacing w:val="-4"/>
        </w:rPr>
        <w:t xml:space="preserve">activity; </w:t>
      </w:r>
      <w:r>
        <w:rPr>
          <w:spacing w:val="-3"/>
        </w:rPr>
        <w:t xml:space="preserve">that is, </w:t>
      </w:r>
      <w:r>
        <w:t xml:space="preserve">do </w:t>
      </w:r>
      <w:r>
        <w:rPr>
          <w:spacing w:val="-3"/>
        </w:rPr>
        <w:t xml:space="preserve">not count each session of the </w:t>
      </w:r>
      <w:r>
        <w:rPr>
          <w:spacing w:val="-4"/>
        </w:rPr>
        <w:t xml:space="preserve">series </w:t>
      </w:r>
      <w:r>
        <w:t xml:space="preserve">as a </w:t>
      </w:r>
      <w:r>
        <w:rPr>
          <w:spacing w:val="-4"/>
        </w:rPr>
        <w:t>separate</w:t>
      </w:r>
      <w:r>
        <w:rPr>
          <w:spacing w:val="-30"/>
        </w:rPr>
        <w:t xml:space="preserve"> </w:t>
      </w:r>
      <w:r>
        <w:rPr>
          <w:spacing w:val="-4"/>
        </w:rPr>
        <w:t>activity.</w:t>
      </w:r>
    </w:p>
    <w:p w14:paraId="774A7FB3" w14:textId="77777777" w:rsidR="00CE5FE6" w:rsidRDefault="00CE5FE6" w:rsidP="00CE5FE6">
      <w:pPr>
        <w:pStyle w:val="ListParagraph"/>
        <w:numPr>
          <w:ilvl w:val="0"/>
          <w:numId w:val="7"/>
        </w:numPr>
        <w:tabs>
          <w:tab w:val="left" w:pos="1460"/>
          <w:tab w:val="left" w:pos="1461"/>
        </w:tabs>
        <w:spacing w:line="268" w:lineRule="exact"/>
        <w:ind w:hanging="360"/>
      </w:pPr>
      <w:r>
        <w:rPr>
          <w:spacing w:val="-3"/>
        </w:rPr>
        <w:t xml:space="preserve">Please </w:t>
      </w:r>
      <w:r>
        <w:rPr>
          <w:spacing w:val="-4"/>
        </w:rPr>
        <w:t xml:space="preserve">include </w:t>
      </w:r>
      <w:r>
        <w:t>“</w:t>
      </w:r>
      <w:r>
        <w:rPr>
          <w:b/>
        </w:rPr>
        <w:t xml:space="preserve"># </w:t>
      </w:r>
      <w:r>
        <w:rPr>
          <w:b/>
          <w:spacing w:val="-4"/>
        </w:rPr>
        <w:t xml:space="preserve">Activities </w:t>
      </w:r>
      <w:r>
        <w:rPr>
          <w:b/>
          <w:spacing w:val="-3"/>
        </w:rPr>
        <w:t xml:space="preserve">that </w:t>
      </w:r>
      <w:r>
        <w:rPr>
          <w:b/>
        </w:rPr>
        <w:t xml:space="preserve">were </w:t>
      </w:r>
      <w:r>
        <w:rPr>
          <w:b/>
          <w:spacing w:val="-4"/>
        </w:rPr>
        <w:t>primary prevention-focused</w:t>
      </w:r>
      <w:r>
        <w:rPr>
          <w:spacing w:val="-4"/>
        </w:rPr>
        <w:t xml:space="preserve">” </w:t>
      </w:r>
      <w:r>
        <w:t xml:space="preserve">in </w:t>
      </w:r>
      <w:r>
        <w:rPr>
          <w:spacing w:val="-4"/>
        </w:rPr>
        <w:t>these</w:t>
      </w:r>
      <w:r>
        <w:rPr>
          <w:spacing w:val="-25"/>
        </w:rPr>
        <w:t xml:space="preserve"> </w:t>
      </w:r>
      <w:r>
        <w:rPr>
          <w:spacing w:val="-4"/>
        </w:rPr>
        <w:t>totals.</w:t>
      </w:r>
    </w:p>
    <w:p w14:paraId="0011E167" w14:textId="77777777" w:rsidR="00CE5FE6" w:rsidRDefault="00CE5FE6" w:rsidP="00CE5FE6">
      <w:pPr>
        <w:pStyle w:val="ListParagraph"/>
        <w:numPr>
          <w:ilvl w:val="0"/>
          <w:numId w:val="7"/>
        </w:numPr>
        <w:tabs>
          <w:tab w:val="left" w:pos="1459"/>
          <w:tab w:val="left" w:pos="1461"/>
        </w:tabs>
        <w:spacing w:line="269" w:lineRule="exact"/>
      </w:pPr>
      <w:r>
        <w:t xml:space="preserve">If </w:t>
      </w:r>
      <w:r>
        <w:rPr>
          <w:spacing w:val="-3"/>
        </w:rPr>
        <w:t xml:space="preserve">you </w:t>
      </w:r>
      <w:r>
        <w:rPr>
          <w:spacing w:val="-4"/>
        </w:rPr>
        <w:t xml:space="preserve">have </w:t>
      </w:r>
      <w:r>
        <w:rPr>
          <w:spacing w:val="-3"/>
        </w:rPr>
        <w:t xml:space="preserve">not </w:t>
      </w:r>
      <w:r>
        <w:rPr>
          <w:spacing w:val="-4"/>
        </w:rPr>
        <w:t xml:space="preserve">conducted </w:t>
      </w:r>
      <w:r>
        <w:t xml:space="preserve">an </w:t>
      </w:r>
      <w:r>
        <w:rPr>
          <w:spacing w:val="-4"/>
        </w:rPr>
        <w:t>activity type, please enter</w:t>
      </w:r>
      <w:r>
        <w:rPr>
          <w:spacing w:val="-30"/>
        </w:rPr>
        <w:t xml:space="preserve"> </w:t>
      </w:r>
      <w:r>
        <w:rPr>
          <w:spacing w:val="-3"/>
        </w:rPr>
        <w:t>“0”.</w:t>
      </w:r>
    </w:p>
    <w:p w14:paraId="4900EB22" w14:textId="77777777" w:rsidR="00CE5FE6" w:rsidRDefault="00CE5FE6" w:rsidP="00CE5FE6">
      <w:pPr>
        <w:pStyle w:val="BodyText"/>
        <w:spacing w:before="2"/>
        <w:ind w:firstLine="0"/>
        <w:rPr>
          <w:sz w:val="28"/>
        </w:rPr>
      </w:pPr>
    </w:p>
    <w:p w14:paraId="43495277" w14:textId="77777777" w:rsidR="00CE5FE6" w:rsidRDefault="00CE5FE6" w:rsidP="00CE5FE6">
      <w:pPr>
        <w:pStyle w:val="Heading2"/>
        <w:ind w:left="379"/>
        <w:rPr>
          <w:b w:val="0"/>
        </w:rPr>
      </w:pPr>
      <w:r>
        <w:t># of People Reached</w:t>
      </w:r>
      <w:r>
        <w:rPr>
          <w:b w:val="0"/>
        </w:rPr>
        <w:t>:</w:t>
      </w:r>
    </w:p>
    <w:p w14:paraId="6EED81E9" w14:textId="77777777" w:rsidR="00CE5FE6" w:rsidRDefault="00CE5FE6" w:rsidP="00CE5FE6">
      <w:pPr>
        <w:pStyle w:val="ListParagraph"/>
        <w:numPr>
          <w:ilvl w:val="0"/>
          <w:numId w:val="6"/>
        </w:numPr>
        <w:tabs>
          <w:tab w:val="left" w:pos="1099"/>
          <w:tab w:val="left" w:pos="1101"/>
        </w:tabs>
        <w:spacing w:before="6" w:line="237" w:lineRule="auto"/>
        <w:ind w:right="551" w:hanging="360"/>
      </w:pPr>
      <w:r>
        <w:t>Please estimate the number of people in the audience, meeting, or training. Use your best judgment to</w:t>
      </w:r>
      <w:r>
        <w:rPr>
          <w:spacing w:val="-3"/>
        </w:rPr>
        <w:t xml:space="preserve"> </w:t>
      </w:r>
      <w:r>
        <w:t>estimate.</w:t>
      </w:r>
    </w:p>
    <w:p w14:paraId="289DA9F4" w14:textId="77777777" w:rsidR="00CE5FE6" w:rsidRDefault="00CE5FE6" w:rsidP="00CE5FE6">
      <w:pPr>
        <w:pStyle w:val="ListParagraph"/>
        <w:numPr>
          <w:ilvl w:val="0"/>
          <w:numId w:val="6"/>
        </w:numPr>
        <w:tabs>
          <w:tab w:val="left" w:pos="1099"/>
          <w:tab w:val="left" w:pos="1101"/>
        </w:tabs>
        <w:spacing w:before="3" w:line="237" w:lineRule="auto"/>
        <w:ind w:right="735" w:hanging="360"/>
      </w:pPr>
      <w:r>
        <w:t>If you have difficulty estimating, the planner of the event may be able to provide an estimate (through registration, membership,</w:t>
      </w:r>
      <w:r>
        <w:rPr>
          <w:spacing w:val="-6"/>
        </w:rPr>
        <w:t xml:space="preserve"> </w:t>
      </w:r>
      <w:r>
        <w:t>etc.).</w:t>
      </w:r>
    </w:p>
    <w:p w14:paraId="438DB51B" w14:textId="77777777" w:rsidR="00CE5FE6" w:rsidRDefault="00CE5FE6" w:rsidP="00CE5FE6">
      <w:pPr>
        <w:pStyle w:val="ListParagraph"/>
        <w:numPr>
          <w:ilvl w:val="0"/>
          <w:numId w:val="6"/>
        </w:numPr>
        <w:tabs>
          <w:tab w:val="left" w:pos="1099"/>
          <w:tab w:val="left" w:pos="1101"/>
        </w:tabs>
        <w:spacing w:before="2" w:line="267" w:lineRule="exact"/>
        <w:ind w:hanging="360"/>
      </w:pPr>
      <w:r>
        <w:t>Do not include your agency staff in the</w:t>
      </w:r>
      <w:r>
        <w:rPr>
          <w:spacing w:val="-5"/>
        </w:rPr>
        <w:t xml:space="preserve"> </w:t>
      </w:r>
      <w:r>
        <w:t>count.</w:t>
      </w:r>
    </w:p>
    <w:p w14:paraId="2E69A0E1" w14:textId="77777777" w:rsidR="00CE5FE6" w:rsidRDefault="00CE5FE6" w:rsidP="00CE5FE6">
      <w:pPr>
        <w:pStyle w:val="ListParagraph"/>
        <w:numPr>
          <w:ilvl w:val="0"/>
          <w:numId w:val="6"/>
        </w:numPr>
        <w:tabs>
          <w:tab w:val="left" w:pos="1099"/>
          <w:tab w:val="left" w:pos="1101"/>
        </w:tabs>
        <w:ind w:right="269" w:hanging="360"/>
      </w:pPr>
      <w:r>
        <w:t xml:space="preserve">For activities like </w:t>
      </w:r>
      <w:r>
        <w:rPr>
          <w:b/>
        </w:rPr>
        <w:t>Distributing information/materials</w:t>
      </w:r>
      <w:r>
        <w:t>, where you may reach large numbers of people through brief exposure, you might consider keeping a tally of people with whom your staff have interactions and/or the number of materials distributed from your</w:t>
      </w:r>
      <w:r>
        <w:rPr>
          <w:spacing w:val="1"/>
        </w:rPr>
        <w:t xml:space="preserve"> </w:t>
      </w:r>
      <w:r>
        <w:t>table/booth.</w:t>
      </w:r>
    </w:p>
    <w:p w14:paraId="254DA9F0" w14:textId="77777777" w:rsidR="00CE5FE6" w:rsidRPr="003C1359" w:rsidRDefault="00CE5FE6" w:rsidP="00CE5FE6">
      <w:pPr>
        <w:pStyle w:val="ListParagraph"/>
        <w:numPr>
          <w:ilvl w:val="0"/>
          <w:numId w:val="6"/>
        </w:numPr>
        <w:tabs>
          <w:tab w:val="left" w:pos="1099"/>
          <w:tab w:val="left" w:pos="1101"/>
        </w:tabs>
        <w:spacing w:before="77" w:line="269" w:lineRule="exact"/>
        <w:ind w:hanging="360"/>
      </w:pPr>
      <w:r>
        <w:rPr>
          <w:spacing w:val="-4"/>
        </w:rPr>
        <w:t xml:space="preserve">Count </w:t>
      </w:r>
      <w:r>
        <w:rPr>
          <w:spacing w:val="-3"/>
        </w:rPr>
        <w:t xml:space="preserve">the </w:t>
      </w:r>
      <w:r>
        <w:rPr>
          <w:spacing w:val="-4"/>
        </w:rPr>
        <w:t xml:space="preserve">participants/audience </w:t>
      </w:r>
      <w:r>
        <w:rPr>
          <w:spacing w:val="-3"/>
        </w:rPr>
        <w:t xml:space="preserve">for </w:t>
      </w:r>
      <w:r>
        <w:t xml:space="preserve">a </w:t>
      </w:r>
      <w:r>
        <w:rPr>
          <w:spacing w:val="-4"/>
        </w:rPr>
        <w:t xml:space="preserve">multi-session training </w:t>
      </w:r>
      <w:r>
        <w:rPr>
          <w:spacing w:val="-3"/>
        </w:rPr>
        <w:t xml:space="preserve">or </w:t>
      </w:r>
      <w:r>
        <w:rPr>
          <w:spacing w:val="-4"/>
        </w:rPr>
        <w:t xml:space="preserve">educational curriculum </w:t>
      </w:r>
      <w:r>
        <w:rPr>
          <w:spacing w:val="-3"/>
        </w:rPr>
        <w:t xml:space="preserve">just </w:t>
      </w:r>
      <w:r>
        <w:rPr>
          <w:spacing w:val="-3"/>
        </w:rPr>
        <w:lastRenderedPageBreak/>
        <w:t>once.</w:t>
      </w:r>
    </w:p>
    <w:p w14:paraId="2F7D19A1" w14:textId="77777777" w:rsidR="00CE5FE6" w:rsidRDefault="00CE5FE6" w:rsidP="00CE5FE6">
      <w:pPr>
        <w:pStyle w:val="ListParagraph"/>
        <w:numPr>
          <w:ilvl w:val="0"/>
          <w:numId w:val="6"/>
        </w:numPr>
        <w:tabs>
          <w:tab w:val="left" w:pos="1099"/>
          <w:tab w:val="left" w:pos="1101"/>
        </w:tabs>
        <w:spacing w:before="77" w:line="269" w:lineRule="exact"/>
        <w:ind w:hanging="360"/>
      </w:pPr>
      <w:r>
        <w:rPr>
          <w:spacing w:val="-4"/>
        </w:rPr>
        <w:t xml:space="preserve">Count audiences/participants </w:t>
      </w:r>
      <w:r>
        <w:t xml:space="preserve">in </w:t>
      </w:r>
      <w:r>
        <w:rPr>
          <w:spacing w:val="-4"/>
        </w:rPr>
        <w:t xml:space="preserve">training </w:t>
      </w:r>
      <w:r>
        <w:t xml:space="preserve">and </w:t>
      </w:r>
      <w:r>
        <w:rPr>
          <w:spacing w:val="-4"/>
        </w:rPr>
        <w:t xml:space="preserve">educational </w:t>
      </w:r>
      <w:r>
        <w:rPr>
          <w:spacing w:val="-3"/>
        </w:rPr>
        <w:t>series just</w:t>
      </w:r>
      <w:r>
        <w:rPr>
          <w:spacing w:val="-30"/>
        </w:rPr>
        <w:t xml:space="preserve"> </w:t>
      </w:r>
      <w:r>
        <w:rPr>
          <w:spacing w:val="-4"/>
        </w:rPr>
        <w:t>once.</w:t>
      </w:r>
    </w:p>
    <w:p w14:paraId="6D4D0D3A" w14:textId="77777777" w:rsidR="00CE5FE6" w:rsidRDefault="00CE5FE6" w:rsidP="00CE5FE6">
      <w:pPr>
        <w:pStyle w:val="ListParagraph"/>
        <w:numPr>
          <w:ilvl w:val="0"/>
          <w:numId w:val="6"/>
        </w:numPr>
        <w:tabs>
          <w:tab w:val="left" w:pos="1099"/>
          <w:tab w:val="left" w:pos="1101"/>
        </w:tabs>
        <w:spacing w:before="2" w:line="237" w:lineRule="auto"/>
        <w:ind w:right="641" w:hanging="360"/>
      </w:pPr>
      <w:r>
        <w:rPr>
          <w:u w:val="single"/>
        </w:rPr>
        <w:t xml:space="preserve">If </w:t>
      </w:r>
      <w:r>
        <w:rPr>
          <w:spacing w:val="-3"/>
          <w:u w:val="single"/>
        </w:rPr>
        <w:t xml:space="preserve">you are not </w:t>
      </w:r>
      <w:r>
        <w:rPr>
          <w:spacing w:val="-4"/>
          <w:u w:val="single"/>
        </w:rPr>
        <w:t xml:space="preserve">able </w:t>
      </w:r>
      <w:r>
        <w:rPr>
          <w:u w:val="single"/>
        </w:rPr>
        <w:t xml:space="preserve">to </w:t>
      </w:r>
      <w:r>
        <w:rPr>
          <w:spacing w:val="-4"/>
          <w:u w:val="single"/>
        </w:rPr>
        <w:t xml:space="preserve">obtain </w:t>
      </w:r>
      <w:r>
        <w:rPr>
          <w:u w:val="single"/>
        </w:rPr>
        <w:t xml:space="preserve">an </w:t>
      </w:r>
      <w:r>
        <w:rPr>
          <w:spacing w:val="-4"/>
          <w:u w:val="single"/>
        </w:rPr>
        <w:t xml:space="preserve">estimate </w:t>
      </w:r>
      <w:r>
        <w:rPr>
          <w:spacing w:val="-3"/>
          <w:u w:val="single"/>
        </w:rPr>
        <w:t xml:space="preserve">of people </w:t>
      </w:r>
      <w:r>
        <w:rPr>
          <w:spacing w:val="-4"/>
          <w:u w:val="single"/>
        </w:rPr>
        <w:t xml:space="preserve">reached </w:t>
      </w:r>
      <w:r>
        <w:rPr>
          <w:u w:val="single"/>
        </w:rPr>
        <w:t xml:space="preserve">for </w:t>
      </w:r>
      <w:r>
        <w:rPr>
          <w:spacing w:val="-3"/>
          <w:u w:val="single"/>
        </w:rPr>
        <w:t xml:space="preserve">an </w:t>
      </w:r>
      <w:r>
        <w:rPr>
          <w:spacing w:val="-4"/>
          <w:u w:val="single"/>
        </w:rPr>
        <w:t>activity, please enter “9999”.</w:t>
      </w:r>
    </w:p>
    <w:p w14:paraId="40015ECF" w14:textId="77777777" w:rsidR="00CE5FE6" w:rsidRDefault="00CE5FE6" w:rsidP="00CE5FE6">
      <w:pPr>
        <w:pStyle w:val="ListParagraph"/>
        <w:numPr>
          <w:ilvl w:val="0"/>
          <w:numId w:val="6"/>
        </w:numPr>
        <w:tabs>
          <w:tab w:val="left" w:pos="1099"/>
          <w:tab w:val="left" w:pos="1101"/>
        </w:tabs>
        <w:spacing w:before="3" w:line="237" w:lineRule="auto"/>
        <w:ind w:left="1099" w:right="341" w:hanging="359"/>
      </w:pPr>
      <w:r>
        <w:t>If the activity or event did not have participants or an audience, please do not include it in your</w:t>
      </w:r>
      <w:r>
        <w:rPr>
          <w:spacing w:val="1"/>
        </w:rPr>
        <w:t xml:space="preserve"> </w:t>
      </w:r>
      <w:r>
        <w:t>counts.</w:t>
      </w:r>
    </w:p>
    <w:p w14:paraId="0F9F050B" w14:textId="77777777" w:rsidR="00CE5FE6" w:rsidRDefault="00CE5FE6" w:rsidP="00CE5FE6">
      <w:pPr>
        <w:pStyle w:val="BodyText"/>
        <w:spacing w:before="4"/>
        <w:ind w:firstLine="0"/>
        <w:rPr>
          <w:sz w:val="28"/>
        </w:rPr>
      </w:pPr>
    </w:p>
    <w:p w14:paraId="6291224E" w14:textId="77777777" w:rsidR="00CE5FE6" w:rsidRDefault="00CE5FE6" w:rsidP="00CE5FE6">
      <w:pPr>
        <w:pStyle w:val="Heading2"/>
      </w:pPr>
      <w:r>
        <w:t># Activities that were primary prevention focused:</w:t>
      </w:r>
    </w:p>
    <w:p w14:paraId="74DDE3B9" w14:textId="77777777" w:rsidR="00CE5FE6" w:rsidRDefault="00CE5FE6" w:rsidP="00CE5FE6">
      <w:pPr>
        <w:pStyle w:val="ListParagraph"/>
        <w:numPr>
          <w:ilvl w:val="1"/>
          <w:numId w:val="6"/>
        </w:numPr>
        <w:tabs>
          <w:tab w:val="left" w:pos="1220"/>
          <w:tab w:val="left" w:pos="1221"/>
        </w:tabs>
        <w:spacing w:before="3" w:line="268" w:lineRule="exact"/>
        <w:ind w:hanging="360"/>
        <w:rPr>
          <w:rFonts w:ascii="Symbol" w:hAnsi="Symbol"/>
        </w:rPr>
      </w:pPr>
      <w:r>
        <w:rPr>
          <w:spacing w:val="-3"/>
        </w:rPr>
        <w:t xml:space="preserve">Enter </w:t>
      </w:r>
      <w:r>
        <w:t xml:space="preserve">the </w:t>
      </w:r>
      <w:r>
        <w:rPr>
          <w:spacing w:val="-4"/>
        </w:rPr>
        <w:t xml:space="preserve">number </w:t>
      </w:r>
      <w:r>
        <w:rPr>
          <w:spacing w:val="-3"/>
        </w:rPr>
        <w:t xml:space="preserve">of </w:t>
      </w:r>
      <w:r>
        <w:rPr>
          <w:spacing w:val="-4"/>
        </w:rPr>
        <w:t xml:space="preserve">activities </w:t>
      </w:r>
      <w:r>
        <w:t xml:space="preserve">(by </w:t>
      </w:r>
      <w:r>
        <w:rPr>
          <w:spacing w:val="-4"/>
        </w:rPr>
        <w:t xml:space="preserve">activity </w:t>
      </w:r>
      <w:r>
        <w:rPr>
          <w:spacing w:val="-3"/>
        </w:rPr>
        <w:t xml:space="preserve">type) that were </w:t>
      </w:r>
      <w:r>
        <w:rPr>
          <w:spacing w:val="-4"/>
        </w:rPr>
        <w:t>primary prevention</w:t>
      </w:r>
      <w:r>
        <w:rPr>
          <w:spacing w:val="-32"/>
        </w:rPr>
        <w:t xml:space="preserve"> </w:t>
      </w:r>
      <w:r>
        <w:rPr>
          <w:spacing w:val="-4"/>
        </w:rPr>
        <w:t>focused.</w:t>
      </w:r>
    </w:p>
    <w:p w14:paraId="7F7624CB" w14:textId="77777777" w:rsidR="00CE5FE6" w:rsidRDefault="00CE5FE6" w:rsidP="00CE5FE6">
      <w:pPr>
        <w:pStyle w:val="ListParagraph"/>
        <w:numPr>
          <w:ilvl w:val="1"/>
          <w:numId w:val="6"/>
        </w:numPr>
        <w:tabs>
          <w:tab w:val="left" w:pos="1220"/>
          <w:tab w:val="left" w:pos="1221"/>
        </w:tabs>
        <w:ind w:right="318" w:hanging="360"/>
        <w:rPr>
          <w:rFonts w:ascii="Symbol" w:hAnsi="Symbol"/>
        </w:rPr>
      </w:pPr>
      <w:r>
        <w:t xml:space="preserve">For the </w:t>
      </w:r>
      <w:r>
        <w:rPr>
          <w:spacing w:val="-4"/>
        </w:rPr>
        <w:t xml:space="preserve">purposes </w:t>
      </w:r>
      <w:r>
        <w:rPr>
          <w:spacing w:val="-3"/>
        </w:rPr>
        <w:t xml:space="preserve">of this </w:t>
      </w:r>
      <w:r>
        <w:rPr>
          <w:spacing w:val="-4"/>
        </w:rPr>
        <w:t xml:space="preserve">report, primary prevention focused </w:t>
      </w:r>
      <w:r>
        <w:rPr>
          <w:spacing w:val="-3"/>
        </w:rPr>
        <w:t xml:space="preserve">events are </w:t>
      </w:r>
      <w:r>
        <w:rPr>
          <w:spacing w:val="-4"/>
        </w:rPr>
        <w:t xml:space="preserve">events focused </w:t>
      </w:r>
      <w:r>
        <w:t xml:space="preserve">on </w:t>
      </w:r>
      <w:r>
        <w:rPr>
          <w:spacing w:val="-4"/>
        </w:rPr>
        <w:t xml:space="preserve">preventing </w:t>
      </w:r>
      <w:r>
        <w:rPr>
          <w:b/>
          <w:spacing w:val="-3"/>
          <w:u w:val="thick"/>
        </w:rPr>
        <w:t xml:space="preserve">SDV </w:t>
      </w:r>
      <w:r>
        <w:rPr>
          <w:b/>
          <w:spacing w:val="-4"/>
          <w:u w:val="thick"/>
        </w:rPr>
        <w:t>perpetration</w:t>
      </w:r>
      <w:r>
        <w:rPr>
          <w:b/>
          <w:i/>
          <w:spacing w:val="-4"/>
        </w:rPr>
        <w:t xml:space="preserve">, </w:t>
      </w:r>
      <w:r>
        <w:rPr>
          <w:spacing w:val="-4"/>
        </w:rPr>
        <w:t xml:space="preserve">rather </w:t>
      </w:r>
      <w:r>
        <w:t xml:space="preserve">than </w:t>
      </w:r>
      <w:r>
        <w:rPr>
          <w:spacing w:val="-4"/>
        </w:rPr>
        <w:t xml:space="preserve">focused </w:t>
      </w:r>
      <w:r>
        <w:t xml:space="preserve">on </w:t>
      </w:r>
      <w:r>
        <w:rPr>
          <w:spacing w:val="-4"/>
        </w:rPr>
        <w:t xml:space="preserve">responding </w:t>
      </w:r>
      <w:r>
        <w:t xml:space="preserve">to </w:t>
      </w:r>
      <w:r>
        <w:rPr>
          <w:spacing w:val="-4"/>
        </w:rPr>
        <w:t xml:space="preserve">acts </w:t>
      </w:r>
      <w:r>
        <w:rPr>
          <w:spacing w:val="-3"/>
        </w:rPr>
        <w:t xml:space="preserve">of </w:t>
      </w:r>
      <w:r>
        <w:rPr>
          <w:spacing w:val="-4"/>
        </w:rPr>
        <w:t xml:space="preserve">sexual </w:t>
      </w:r>
      <w:r>
        <w:rPr>
          <w:spacing w:val="-3"/>
        </w:rPr>
        <w:t xml:space="preserve">or domestic </w:t>
      </w:r>
      <w:r>
        <w:rPr>
          <w:spacing w:val="-4"/>
        </w:rPr>
        <w:t xml:space="preserve">violence </w:t>
      </w:r>
      <w:r>
        <w:rPr>
          <w:spacing w:val="-3"/>
        </w:rPr>
        <w:t xml:space="preserve">that </w:t>
      </w:r>
      <w:r>
        <w:rPr>
          <w:spacing w:val="-4"/>
        </w:rPr>
        <w:t xml:space="preserve">have </w:t>
      </w:r>
      <w:r>
        <w:rPr>
          <w:spacing w:val="-3"/>
        </w:rPr>
        <w:t>already</w:t>
      </w:r>
      <w:r>
        <w:rPr>
          <w:spacing w:val="-19"/>
        </w:rPr>
        <w:t xml:space="preserve"> </w:t>
      </w:r>
      <w:r>
        <w:rPr>
          <w:spacing w:val="-4"/>
        </w:rPr>
        <w:t>occurred.</w:t>
      </w:r>
    </w:p>
    <w:p w14:paraId="726E71DC" w14:textId="77777777" w:rsidR="00CE5FE6" w:rsidRDefault="00CE5FE6" w:rsidP="00CE5FE6">
      <w:pPr>
        <w:pStyle w:val="ListParagraph"/>
        <w:numPr>
          <w:ilvl w:val="1"/>
          <w:numId w:val="6"/>
        </w:numPr>
        <w:tabs>
          <w:tab w:val="left" w:pos="1220"/>
          <w:tab w:val="left" w:pos="1221"/>
        </w:tabs>
        <w:spacing w:before="1" w:line="237" w:lineRule="auto"/>
        <w:ind w:right="1084" w:hanging="360"/>
        <w:rPr>
          <w:rFonts w:ascii="Symbol" w:hAnsi="Symbol"/>
        </w:rPr>
      </w:pPr>
      <w:r>
        <w:rPr>
          <w:spacing w:val="-3"/>
        </w:rPr>
        <w:t xml:space="preserve">All </w:t>
      </w:r>
      <w:r>
        <w:rPr>
          <w:spacing w:val="-4"/>
        </w:rPr>
        <w:t xml:space="preserve">activities included </w:t>
      </w:r>
      <w:r>
        <w:t xml:space="preserve">in </w:t>
      </w:r>
      <w:r>
        <w:rPr>
          <w:spacing w:val="-4"/>
        </w:rPr>
        <w:t xml:space="preserve">this column </w:t>
      </w:r>
      <w:r>
        <w:rPr>
          <w:spacing w:val="-3"/>
        </w:rPr>
        <w:t xml:space="preserve">should also </w:t>
      </w:r>
      <w:r>
        <w:t xml:space="preserve">be </w:t>
      </w:r>
      <w:r>
        <w:rPr>
          <w:spacing w:val="-4"/>
        </w:rPr>
        <w:t xml:space="preserve">counted within </w:t>
      </w:r>
      <w:r>
        <w:rPr>
          <w:spacing w:val="-3"/>
        </w:rPr>
        <w:t xml:space="preserve">the “Total </w:t>
      </w:r>
      <w:r>
        <w:t xml:space="preserve"># </w:t>
      </w:r>
      <w:r>
        <w:rPr>
          <w:spacing w:val="-3"/>
        </w:rPr>
        <w:t xml:space="preserve">of </w:t>
      </w:r>
      <w:r>
        <w:rPr>
          <w:spacing w:val="-4"/>
        </w:rPr>
        <w:t>Activities”</w:t>
      </w:r>
      <w:r>
        <w:rPr>
          <w:spacing w:val="-6"/>
        </w:rPr>
        <w:t xml:space="preserve"> </w:t>
      </w:r>
      <w:r>
        <w:rPr>
          <w:spacing w:val="-4"/>
        </w:rPr>
        <w:t>column.</w:t>
      </w:r>
    </w:p>
    <w:p w14:paraId="1212F757" w14:textId="77777777" w:rsidR="00CE5FE6" w:rsidRDefault="00CE5FE6" w:rsidP="00CE5FE6">
      <w:pPr>
        <w:pStyle w:val="ListParagraph"/>
        <w:numPr>
          <w:ilvl w:val="1"/>
          <w:numId w:val="6"/>
        </w:numPr>
        <w:tabs>
          <w:tab w:val="left" w:pos="1220"/>
          <w:tab w:val="left" w:pos="1221"/>
        </w:tabs>
        <w:spacing w:before="3" w:line="237" w:lineRule="auto"/>
        <w:ind w:right="198" w:hanging="360"/>
        <w:rPr>
          <w:rFonts w:ascii="Symbol" w:hAnsi="Symbol"/>
        </w:rPr>
      </w:pPr>
      <w:r>
        <w:t xml:space="preserve">If no </w:t>
      </w:r>
      <w:r>
        <w:rPr>
          <w:spacing w:val="-4"/>
        </w:rPr>
        <w:t xml:space="preserve">activities </w:t>
      </w:r>
      <w:r>
        <w:rPr>
          <w:spacing w:val="-3"/>
        </w:rPr>
        <w:t xml:space="preserve">of </w:t>
      </w:r>
      <w:r>
        <w:t xml:space="preserve">a </w:t>
      </w:r>
      <w:r>
        <w:rPr>
          <w:spacing w:val="-4"/>
        </w:rPr>
        <w:t xml:space="preserve">particular </w:t>
      </w:r>
      <w:r>
        <w:rPr>
          <w:spacing w:val="-3"/>
        </w:rPr>
        <w:t xml:space="preserve">type </w:t>
      </w:r>
      <w:r>
        <w:rPr>
          <w:spacing w:val="-4"/>
        </w:rPr>
        <w:t xml:space="preserve">provided </w:t>
      </w:r>
      <w:r>
        <w:t xml:space="preserve">by </w:t>
      </w:r>
      <w:r>
        <w:rPr>
          <w:spacing w:val="-4"/>
        </w:rPr>
        <w:t xml:space="preserve">your </w:t>
      </w:r>
      <w:r>
        <w:rPr>
          <w:spacing w:val="-3"/>
        </w:rPr>
        <w:t xml:space="preserve">SDV </w:t>
      </w:r>
      <w:r>
        <w:rPr>
          <w:spacing w:val="-4"/>
        </w:rPr>
        <w:t xml:space="preserve">agency </w:t>
      </w:r>
      <w:r>
        <w:rPr>
          <w:spacing w:val="-3"/>
        </w:rPr>
        <w:t xml:space="preserve">were </w:t>
      </w:r>
      <w:r>
        <w:rPr>
          <w:spacing w:val="-4"/>
        </w:rPr>
        <w:t xml:space="preserve">prevention-focused, </w:t>
      </w:r>
      <w:r>
        <w:rPr>
          <w:spacing w:val="-3"/>
        </w:rPr>
        <w:t xml:space="preserve">please </w:t>
      </w:r>
      <w:r>
        <w:rPr>
          <w:spacing w:val="-4"/>
        </w:rPr>
        <w:t xml:space="preserve">enter </w:t>
      </w:r>
      <w:r>
        <w:t xml:space="preserve">a 0. Do </w:t>
      </w:r>
      <w:r>
        <w:rPr>
          <w:spacing w:val="-4"/>
        </w:rPr>
        <w:t xml:space="preserve">NOT </w:t>
      </w:r>
      <w:r>
        <w:rPr>
          <w:spacing w:val="-3"/>
        </w:rPr>
        <w:t>leave these boxes</w:t>
      </w:r>
      <w:r>
        <w:rPr>
          <w:spacing w:val="-39"/>
        </w:rPr>
        <w:t xml:space="preserve"> </w:t>
      </w:r>
      <w:r>
        <w:rPr>
          <w:spacing w:val="-4"/>
        </w:rPr>
        <w:t>blank.</w:t>
      </w:r>
    </w:p>
    <w:p w14:paraId="7CA7862A" w14:textId="77777777" w:rsidR="00CE5FE6" w:rsidRDefault="00CE5FE6" w:rsidP="00CE5FE6">
      <w:pPr>
        <w:pStyle w:val="BodyText"/>
        <w:spacing w:before="4"/>
        <w:ind w:firstLine="0"/>
        <w:rPr>
          <w:sz w:val="28"/>
        </w:rPr>
      </w:pPr>
    </w:p>
    <w:p w14:paraId="41D2F6FD" w14:textId="77777777" w:rsidR="00CE5FE6" w:rsidRDefault="00CE5FE6" w:rsidP="00CE5FE6">
      <w:pPr>
        <w:pStyle w:val="Heading2"/>
        <w:rPr>
          <w:b w:val="0"/>
        </w:rPr>
      </w:pPr>
      <w:r>
        <w:t>SDV DPH Contract(s)</w:t>
      </w:r>
      <w:r>
        <w:rPr>
          <w:b w:val="0"/>
        </w:rPr>
        <w:t>:</w:t>
      </w:r>
    </w:p>
    <w:p w14:paraId="555A19F5" w14:textId="77777777" w:rsidR="00CE5FE6" w:rsidRDefault="00CE5FE6" w:rsidP="00CE5FE6">
      <w:pPr>
        <w:pStyle w:val="ListParagraph"/>
        <w:numPr>
          <w:ilvl w:val="1"/>
          <w:numId w:val="6"/>
        </w:numPr>
        <w:tabs>
          <w:tab w:val="left" w:pos="1221"/>
        </w:tabs>
        <w:spacing w:before="8" w:line="237" w:lineRule="auto"/>
        <w:ind w:right="322" w:hanging="360"/>
        <w:jc w:val="both"/>
        <w:rPr>
          <w:rFonts w:ascii="Symbol" w:hAnsi="Symbol"/>
        </w:rPr>
      </w:pPr>
      <w:r>
        <w:t xml:space="preserve">Check the checkbox in the contract model column under which the activity </w:t>
      </w:r>
      <w:r>
        <w:rPr>
          <w:spacing w:val="-2"/>
        </w:rPr>
        <w:t xml:space="preserve">was </w:t>
      </w:r>
      <w:r>
        <w:t xml:space="preserve">conducted. If the activities were conducted under more than one contract, check </w:t>
      </w:r>
      <w:r>
        <w:rPr>
          <w:spacing w:val="-4"/>
        </w:rPr>
        <w:t xml:space="preserve">in </w:t>
      </w:r>
      <w:r>
        <w:t>each of the appropriate contract model columns for that type of</w:t>
      </w:r>
      <w:r>
        <w:rPr>
          <w:spacing w:val="-12"/>
        </w:rPr>
        <w:t xml:space="preserve"> </w:t>
      </w:r>
      <w:r>
        <w:t>activity.</w:t>
      </w:r>
    </w:p>
    <w:p w14:paraId="7CA2A1DE" w14:textId="77777777" w:rsidR="00CE5FE6" w:rsidRDefault="00CE5FE6" w:rsidP="00CE5FE6">
      <w:pPr>
        <w:pStyle w:val="ListParagraph"/>
        <w:numPr>
          <w:ilvl w:val="1"/>
          <w:numId w:val="6"/>
        </w:numPr>
        <w:tabs>
          <w:tab w:val="left" w:pos="1221"/>
        </w:tabs>
        <w:spacing w:before="7" w:line="237" w:lineRule="auto"/>
        <w:ind w:right="319" w:hanging="360"/>
        <w:jc w:val="both"/>
        <w:rPr>
          <w:rFonts w:ascii="Symbol" w:hAnsi="Symbol"/>
          <w:b/>
        </w:rPr>
      </w:pPr>
      <w:r>
        <w:t xml:space="preserve">If the activity was conducted under the non-RPE CRCC contract, enter the number of adults and the number of children/youth reached </w:t>
      </w:r>
      <w:r>
        <w:rPr>
          <w:b/>
        </w:rPr>
        <w:t>(please enter “0” if none and “9999” if</w:t>
      </w:r>
      <w:r>
        <w:rPr>
          <w:b/>
          <w:spacing w:val="2"/>
        </w:rPr>
        <w:t xml:space="preserve"> </w:t>
      </w:r>
      <w:r>
        <w:rPr>
          <w:b/>
        </w:rPr>
        <w:t>unknown).</w:t>
      </w:r>
    </w:p>
    <w:p w14:paraId="0628C800" w14:textId="77777777" w:rsidR="00CE5FE6" w:rsidRDefault="00CE5FE6" w:rsidP="00CE5FE6">
      <w:pPr>
        <w:pStyle w:val="ListParagraph"/>
        <w:numPr>
          <w:ilvl w:val="2"/>
          <w:numId w:val="6"/>
        </w:numPr>
        <w:tabs>
          <w:tab w:val="left" w:pos="1580"/>
          <w:tab w:val="left" w:pos="1581"/>
        </w:tabs>
        <w:spacing w:before="5" w:line="268" w:lineRule="exact"/>
        <w:ind w:hanging="360"/>
      </w:pPr>
      <w:r>
        <w:t>Enter a number for children/youth</w:t>
      </w:r>
      <w:r>
        <w:rPr>
          <w:spacing w:val="-2"/>
        </w:rPr>
        <w:t xml:space="preserve"> </w:t>
      </w:r>
      <w:r>
        <w:t>if:</w:t>
      </w:r>
    </w:p>
    <w:p w14:paraId="658D4F56" w14:textId="77777777" w:rsidR="00CE5FE6" w:rsidRDefault="00CE5FE6" w:rsidP="00CE5FE6">
      <w:pPr>
        <w:pStyle w:val="BodyText"/>
        <w:tabs>
          <w:tab w:val="left" w:pos="2300"/>
        </w:tabs>
        <w:spacing w:before="14" w:line="220" w:lineRule="auto"/>
        <w:ind w:left="2300" w:right="330" w:hanging="361"/>
      </w:pPr>
      <w:r>
        <w:rPr>
          <w:rFonts w:ascii="Courier New"/>
        </w:rPr>
        <w:t>o</w:t>
      </w:r>
      <w:r>
        <w:rPr>
          <w:rFonts w:ascii="Courier New"/>
        </w:rPr>
        <w:tab/>
      </w:r>
      <w:r>
        <w:t>Children and youth aged 0-17 who participated in or were reached by your activity or</w:t>
      </w:r>
      <w:r>
        <w:rPr>
          <w:spacing w:val="2"/>
        </w:rPr>
        <w:t xml:space="preserve"> </w:t>
      </w:r>
      <w:r>
        <w:t>event.</w:t>
      </w:r>
    </w:p>
    <w:p w14:paraId="79297DF1" w14:textId="77777777" w:rsidR="00CE5FE6" w:rsidRDefault="00CE5FE6" w:rsidP="00CE5FE6">
      <w:pPr>
        <w:pStyle w:val="ListParagraph"/>
        <w:numPr>
          <w:ilvl w:val="2"/>
          <w:numId w:val="6"/>
        </w:numPr>
        <w:tabs>
          <w:tab w:val="left" w:pos="1581"/>
          <w:tab w:val="left" w:pos="1582"/>
        </w:tabs>
        <w:spacing w:before="8" w:line="268" w:lineRule="exact"/>
        <w:ind w:left="1581" w:hanging="360"/>
      </w:pPr>
      <w:r>
        <w:t>Enter a number for adults</w:t>
      </w:r>
      <w:r>
        <w:rPr>
          <w:spacing w:val="-1"/>
        </w:rPr>
        <w:t xml:space="preserve"> </w:t>
      </w:r>
      <w:r>
        <w:t>if:</w:t>
      </w:r>
    </w:p>
    <w:p w14:paraId="47D16F60" w14:textId="77777777" w:rsidR="00CE5FE6" w:rsidRDefault="00CE5FE6" w:rsidP="00CE5FE6">
      <w:pPr>
        <w:pStyle w:val="BodyText"/>
        <w:spacing w:before="14" w:line="220" w:lineRule="auto"/>
        <w:ind w:left="2301" w:right="786" w:hanging="274"/>
      </w:pPr>
      <w:r>
        <w:rPr>
          <w:rFonts w:ascii="Courier New"/>
        </w:rPr>
        <w:t xml:space="preserve">o </w:t>
      </w:r>
      <w:r>
        <w:t>Adults (ages 18 and older) participated in the activity or event or were reached by it as community members or professionals.</w:t>
      </w:r>
    </w:p>
    <w:p w14:paraId="48AA9436" w14:textId="77777777" w:rsidR="00CE5FE6" w:rsidRDefault="00CE5FE6" w:rsidP="00CE5FE6">
      <w:pPr>
        <w:pStyle w:val="BodyText"/>
        <w:spacing w:before="8"/>
        <w:ind w:firstLine="0"/>
      </w:pPr>
    </w:p>
    <w:p w14:paraId="5304A964" w14:textId="77777777" w:rsidR="00CE5FE6" w:rsidRDefault="00CE5FE6" w:rsidP="00CE5FE6">
      <w:pPr>
        <w:ind w:left="380"/>
        <w:rPr>
          <w:b/>
          <w:sz w:val="21"/>
        </w:rPr>
      </w:pPr>
      <w:r>
        <w:rPr>
          <w:b/>
          <w:sz w:val="21"/>
        </w:rPr>
        <w:t>Topics Addressed:</w:t>
      </w:r>
    </w:p>
    <w:p w14:paraId="74E34FFF" w14:textId="77777777" w:rsidR="00CE5FE6" w:rsidRDefault="00CE5FE6" w:rsidP="00CE5FE6">
      <w:pPr>
        <w:pStyle w:val="ListParagraph"/>
        <w:numPr>
          <w:ilvl w:val="1"/>
          <w:numId w:val="6"/>
        </w:numPr>
        <w:tabs>
          <w:tab w:val="left" w:pos="1280"/>
          <w:tab w:val="left" w:pos="1281"/>
        </w:tabs>
        <w:spacing w:before="4"/>
        <w:ind w:left="1280" w:right="444" w:hanging="360"/>
        <w:rPr>
          <w:rFonts w:ascii="Symbol" w:hAnsi="Symbol"/>
          <w:sz w:val="21"/>
        </w:rPr>
      </w:pPr>
      <w:r>
        <w:rPr>
          <w:sz w:val="21"/>
        </w:rPr>
        <w:t>If your agency provided an activity that addressed one of the topics in the list, check the corresponding check box next to the appropriate</w:t>
      </w:r>
      <w:r>
        <w:rPr>
          <w:spacing w:val="-12"/>
          <w:sz w:val="21"/>
        </w:rPr>
        <w:t xml:space="preserve"> </w:t>
      </w:r>
      <w:r>
        <w:rPr>
          <w:sz w:val="21"/>
        </w:rPr>
        <w:t>topic.</w:t>
      </w:r>
    </w:p>
    <w:p w14:paraId="4F80CE57" w14:textId="77777777" w:rsidR="00CE5FE6" w:rsidRDefault="00CE5FE6" w:rsidP="00CE5FE6">
      <w:pPr>
        <w:pStyle w:val="ListParagraph"/>
        <w:numPr>
          <w:ilvl w:val="1"/>
          <w:numId w:val="6"/>
        </w:numPr>
        <w:tabs>
          <w:tab w:val="left" w:pos="1280"/>
          <w:tab w:val="left" w:pos="1281"/>
        </w:tabs>
        <w:spacing w:before="5"/>
        <w:ind w:left="1280" w:hanging="360"/>
        <w:rPr>
          <w:rFonts w:ascii="Symbol" w:hAnsi="Symbol"/>
          <w:sz w:val="21"/>
        </w:rPr>
      </w:pPr>
      <w:r>
        <w:rPr>
          <w:sz w:val="21"/>
        </w:rPr>
        <w:t>You may check as many topics as were covered by activities provided by your</w:t>
      </w:r>
      <w:r>
        <w:rPr>
          <w:spacing w:val="-24"/>
          <w:sz w:val="21"/>
        </w:rPr>
        <w:t xml:space="preserve"> </w:t>
      </w:r>
      <w:r>
        <w:rPr>
          <w:sz w:val="21"/>
        </w:rPr>
        <w:t>staff.</w:t>
      </w:r>
    </w:p>
    <w:p w14:paraId="1B78BE3E" w14:textId="77777777" w:rsidR="00CE5FE6" w:rsidRDefault="00CE5FE6" w:rsidP="00CE5FE6">
      <w:pPr>
        <w:pStyle w:val="ListParagraph"/>
        <w:numPr>
          <w:ilvl w:val="1"/>
          <w:numId w:val="6"/>
        </w:numPr>
        <w:tabs>
          <w:tab w:val="left" w:pos="1280"/>
          <w:tab w:val="left" w:pos="1281"/>
        </w:tabs>
        <w:spacing w:before="2"/>
        <w:ind w:left="1280" w:hanging="360"/>
        <w:rPr>
          <w:rFonts w:ascii="Symbol" w:hAnsi="Symbol"/>
          <w:sz w:val="21"/>
        </w:rPr>
      </w:pPr>
      <w:r>
        <w:rPr>
          <w:sz w:val="21"/>
        </w:rPr>
        <w:t>At least one topic must be</w:t>
      </w:r>
      <w:r>
        <w:rPr>
          <w:spacing w:val="-12"/>
          <w:sz w:val="21"/>
        </w:rPr>
        <w:t xml:space="preserve"> </w:t>
      </w:r>
      <w:r>
        <w:rPr>
          <w:sz w:val="21"/>
        </w:rPr>
        <w:t>selected.</w:t>
      </w:r>
    </w:p>
    <w:p w14:paraId="022713D0" w14:textId="77777777" w:rsidR="00CE5FE6" w:rsidRDefault="00CE5FE6" w:rsidP="00CE5FE6">
      <w:pPr>
        <w:pStyle w:val="ListParagraph"/>
        <w:numPr>
          <w:ilvl w:val="1"/>
          <w:numId w:val="6"/>
        </w:numPr>
        <w:tabs>
          <w:tab w:val="left" w:pos="1280"/>
          <w:tab w:val="left" w:pos="1281"/>
        </w:tabs>
        <w:spacing w:before="7" w:line="237" w:lineRule="auto"/>
        <w:ind w:left="1280" w:right="264" w:hanging="360"/>
        <w:rPr>
          <w:rFonts w:ascii="Symbol" w:hAnsi="Symbol"/>
          <w:sz w:val="21"/>
        </w:rPr>
      </w:pPr>
      <w:r>
        <w:rPr>
          <w:sz w:val="21"/>
        </w:rPr>
        <w:t>If your agency addressed one or more topics NOT in the existing list, please check “Other Topic” and briefly describe the other topic(s) in the “Other Topic Specify” box that</w:t>
      </w:r>
      <w:r>
        <w:rPr>
          <w:spacing w:val="-26"/>
          <w:sz w:val="21"/>
        </w:rPr>
        <w:t xml:space="preserve"> </w:t>
      </w:r>
      <w:r>
        <w:rPr>
          <w:sz w:val="21"/>
        </w:rPr>
        <w:t>opens.</w:t>
      </w:r>
    </w:p>
    <w:p w14:paraId="302FCA63" w14:textId="77777777" w:rsidR="00CE5FE6" w:rsidRDefault="00CE5FE6" w:rsidP="00CE5FE6">
      <w:pPr>
        <w:pStyle w:val="BodyText"/>
        <w:spacing w:before="4"/>
        <w:ind w:firstLine="0"/>
      </w:pPr>
    </w:p>
    <w:p w14:paraId="3473F7CF" w14:textId="77777777" w:rsidR="00CE5FE6" w:rsidRDefault="00CE5FE6" w:rsidP="00CE5FE6">
      <w:pPr>
        <w:ind w:left="379"/>
        <w:rPr>
          <w:b/>
          <w:sz w:val="21"/>
        </w:rPr>
      </w:pPr>
      <w:r>
        <w:rPr>
          <w:b/>
          <w:sz w:val="21"/>
        </w:rPr>
        <w:t>Intended Audiences:</w:t>
      </w:r>
    </w:p>
    <w:p w14:paraId="5FF68163" w14:textId="77777777" w:rsidR="00CE5FE6" w:rsidRDefault="00CE5FE6" w:rsidP="00CE5FE6">
      <w:pPr>
        <w:pStyle w:val="ListParagraph"/>
        <w:numPr>
          <w:ilvl w:val="1"/>
          <w:numId w:val="6"/>
        </w:numPr>
        <w:tabs>
          <w:tab w:val="left" w:pos="1219"/>
          <w:tab w:val="left" w:pos="1220"/>
        </w:tabs>
        <w:spacing w:before="10" w:line="235" w:lineRule="auto"/>
        <w:ind w:right="815" w:hanging="360"/>
        <w:rPr>
          <w:rFonts w:ascii="Symbol" w:hAnsi="Symbol"/>
        </w:rPr>
      </w:pPr>
      <w:r>
        <w:rPr>
          <w:sz w:val="21"/>
        </w:rPr>
        <w:t>Enter the number of activities your agency has conducted that focus on reaching the groups described in the</w:t>
      </w:r>
      <w:r>
        <w:rPr>
          <w:spacing w:val="-8"/>
          <w:sz w:val="21"/>
        </w:rPr>
        <w:t xml:space="preserve"> </w:t>
      </w:r>
      <w:r>
        <w:rPr>
          <w:sz w:val="21"/>
        </w:rPr>
        <w:t>list.</w:t>
      </w:r>
    </w:p>
    <w:p w14:paraId="0ECE8DDB" w14:textId="77777777" w:rsidR="00CE5FE6" w:rsidRDefault="00CE5FE6" w:rsidP="00CE5FE6">
      <w:pPr>
        <w:pStyle w:val="ListParagraph"/>
        <w:numPr>
          <w:ilvl w:val="1"/>
          <w:numId w:val="6"/>
        </w:numPr>
        <w:tabs>
          <w:tab w:val="left" w:pos="1219"/>
          <w:tab w:val="left" w:pos="1220"/>
        </w:tabs>
        <w:spacing w:before="8" w:line="237" w:lineRule="auto"/>
        <w:ind w:right="471" w:hanging="360"/>
        <w:rPr>
          <w:rFonts w:ascii="Symbol" w:hAnsi="Symbol"/>
          <w:i/>
        </w:rPr>
      </w:pPr>
      <w:r>
        <w:rPr>
          <w:i/>
          <w:sz w:val="21"/>
        </w:rPr>
        <w:t xml:space="preserve">NOTE: This section of the form is not a participant demographics section. Only enter a non-zero number for a group if that group was the </w:t>
      </w:r>
      <w:r w:rsidRPr="003C1359">
        <w:rPr>
          <w:b/>
          <w:bCs/>
          <w:i/>
          <w:sz w:val="21"/>
        </w:rPr>
        <w:t>intended audience</w:t>
      </w:r>
      <w:r>
        <w:rPr>
          <w:i/>
          <w:sz w:val="21"/>
        </w:rPr>
        <w:t xml:space="preserve"> for the activity, not simply if members of that group</w:t>
      </w:r>
      <w:r>
        <w:rPr>
          <w:i/>
          <w:spacing w:val="-4"/>
          <w:sz w:val="21"/>
        </w:rPr>
        <w:t xml:space="preserve"> </w:t>
      </w:r>
      <w:r>
        <w:rPr>
          <w:i/>
          <w:sz w:val="21"/>
        </w:rPr>
        <w:t>participated.</w:t>
      </w:r>
    </w:p>
    <w:p w14:paraId="2524CAB3" w14:textId="77777777" w:rsidR="00CE5FE6" w:rsidRDefault="00CE5FE6" w:rsidP="00CE5FE6">
      <w:pPr>
        <w:pStyle w:val="ListParagraph"/>
        <w:numPr>
          <w:ilvl w:val="1"/>
          <w:numId w:val="6"/>
        </w:numPr>
        <w:tabs>
          <w:tab w:val="left" w:pos="1219"/>
          <w:tab w:val="left" w:pos="1220"/>
        </w:tabs>
        <w:spacing w:before="9" w:line="237" w:lineRule="auto"/>
        <w:ind w:right="744" w:hanging="360"/>
        <w:rPr>
          <w:rFonts w:ascii="Symbol" w:hAnsi="Symbol"/>
          <w:b/>
        </w:rPr>
      </w:pPr>
      <w:r>
        <w:rPr>
          <w:sz w:val="21"/>
        </w:rPr>
        <w:t xml:space="preserve">If none of your activities or events for a quarter were focused on reaching a particular group, please enter a “0” in that count box. </w:t>
      </w:r>
      <w:r>
        <w:rPr>
          <w:b/>
          <w:sz w:val="21"/>
        </w:rPr>
        <w:t>Do not leave these boxes</w:t>
      </w:r>
      <w:r>
        <w:rPr>
          <w:b/>
          <w:spacing w:val="-22"/>
          <w:sz w:val="21"/>
        </w:rPr>
        <w:t xml:space="preserve"> </w:t>
      </w:r>
      <w:r>
        <w:rPr>
          <w:b/>
          <w:sz w:val="21"/>
        </w:rPr>
        <w:t>blank!</w:t>
      </w:r>
    </w:p>
    <w:p w14:paraId="622D4E76" w14:textId="0CC53F01" w:rsidR="00CE5FE6" w:rsidRDefault="00CE5FE6" w:rsidP="00032C07">
      <w:pPr>
        <w:pStyle w:val="ListParagraph"/>
        <w:numPr>
          <w:ilvl w:val="1"/>
          <w:numId w:val="6"/>
        </w:numPr>
        <w:tabs>
          <w:tab w:val="left" w:pos="1220"/>
          <w:tab w:val="left" w:pos="1221"/>
        </w:tabs>
        <w:spacing w:before="3"/>
        <w:ind w:right="798" w:hanging="360"/>
        <w:rPr>
          <w:sz w:val="21"/>
        </w:rPr>
      </w:pPr>
      <w:r>
        <w:t>The intended audience does not need to represent the entire participant population (e.g. if you created brochures specifically designed for youth, yet both youth and adults take the brochures, you still will select “Youth” as your</w:t>
      </w:r>
      <w:r>
        <w:rPr>
          <w:spacing w:val="-35"/>
        </w:rPr>
        <w:t xml:space="preserve"> </w:t>
      </w:r>
      <w:r>
        <w:t>intended</w:t>
      </w:r>
      <w:r w:rsidR="00B37B39">
        <w:t xml:space="preserve"> </w:t>
      </w:r>
      <w:r w:rsidR="00B37B39">
        <w:lastRenderedPageBreak/>
        <w:t>a</w:t>
      </w:r>
      <w:r>
        <w:t xml:space="preserve">udience). </w:t>
      </w:r>
      <w:r>
        <w:rPr>
          <w:sz w:val="21"/>
        </w:rPr>
        <w:t>If one activity focuses on serving multiple groups, please include that activity in all the counts that apply (the activity will be represented more than once in this section).</w:t>
      </w:r>
    </w:p>
    <w:p w14:paraId="7F27EC0A" w14:textId="77777777" w:rsidR="00CE5FE6" w:rsidRDefault="00CE5FE6" w:rsidP="00CE5FE6">
      <w:pPr>
        <w:pStyle w:val="BodyText"/>
        <w:ind w:firstLine="0"/>
      </w:pPr>
    </w:p>
    <w:p w14:paraId="39974068" w14:textId="77777777" w:rsidR="00CE5FE6" w:rsidRDefault="00CE5FE6" w:rsidP="00CE5FE6">
      <w:pPr>
        <w:ind w:left="380"/>
        <w:rPr>
          <w:b/>
          <w:sz w:val="21"/>
        </w:rPr>
      </w:pPr>
      <w:r>
        <w:rPr>
          <w:b/>
          <w:sz w:val="21"/>
        </w:rPr>
        <w:t>Activity Languages</w:t>
      </w:r>
    </w:p>
    <w:p w14:paraId="7A8EAA86" w14:textId="77777777" w:rsidR="00CE5FE6" w:rsidRDefault="00CE5FE6" w:rsidP="00CE5FE6">
      <w:pPr>
        <w:pStyle w:val="ListParagraph"/>
        <w:numPr>
          <w:ilvl w:val="1"/>
          <w:numId w:val="6"/>
        </w:numPr>
        <w:tabs>
          <w:tab w:val="left" w:pos="1219"/>
          <w:tab w:val="left" w:pos="1220"/>
        </w:tabs>
        <w:spacing w:before="6" w:line="237" w:lineRule="auto"/>
        <w:ind w:right="522" w:hanging="360"/>
        <w:rPr>
          <w:rFonts w:ascii="Symbol" w:hAnsi="Symbol"/>
        </w:rPr>
      </w:pPr>
      <w:r>
        <w:rPr>
          <w:b/>
          <w:sz w:val="21"/>
          <w:u w:val="thick"/>
        </w:rPr>
        <w:t>Check the checkbox</w:t>
      </w:r>
      <w:r>
        <w:rPr>
          <w:b/>
          <w:sz w:val="21"/>
        </w:rPr>
        <w:t xml:space="preserve"> </w:t>
      </w:r>
      <w:r>
        <w:rPr>
          <w:sz w:val="21"/>
        </w:rPr>
        <w:t>next to a language if your agency provided at least one activity in that language during the quarter about which you are</w:t>
      </w:r>
      <w:r>
        <w:rPr>
          <w:spacing w:val="-14"/>
          <w:sz w:val="21"/>
        </w:rPr>
        <w:t xml:space="preserve"> </w:t>
      </w:r>
      <w:r>
        <w:rPr>
          <w:sz w:val="21"/>
        </w:rPr>
        <w:t>reporting.</w:t>
      </w:r>
    </w:p>
    <w:p w14:paraId="4E30C13A" w14:textId="77777777" w:rsidR="00CE5FE6" w:rsidRDefault="00CE5FE6" w:rsidP="00CE5FE6">
      <w:pPr>
        <w:pStyle w:val="ListParagraph"/>
        <w:numPr>
          <w:ilvl w:val="1"/>
          <w:numId w:val="6"/>
        </w:numPr>
        <w:tabs>
          <w:tab w:val="left" w:pos="1219"/>
          <w:tab w:val="left" w:pos="1220"/>
        </w:tabs>
        <w:spacing w:before="10" w:line="235" w:lineRule="auto"/>
        <w:ind w:right="498" w:hanging="360"/>
        <w:rPr>
          <w:rFonts w:ascii="Symbol" w:hAnsi="Symbol"/>
        </w:rPr>
      </w:pPr>
      <w:r>
        <w:rPr>
          <w:sz w:val="21"/>
        </w:rPr>
        <w:t>If you provided activities or events in more than one language, you should check all that apply.</w:t>
      </w:r>
    </w:p>
    <w:p w14:paraId="3F71B34C" w14:textId="77777777" w:rsidR="00CE5FE6" w:rsidRDefault="00CE5FE6" w:rsidP="00CE5FE6">
      <w:pPr>
        <w:pStyle w:val="ListParagraph"/>
        <w:numPr>
          <w:ilvl w:val="1"/>
          <w:numId w:val="6"/>
        </w:numPr>
        <w:tabs>
          <w:tab w:val="left" w:pos="1219"/>
          <w:tab w:val="left" w:pos="1220"/>
        </w:tabs>
        <w:spacing w:before="6"/>
        <w:ind w:hanging="360"/>
        <w:rPr>
          <w:rFonts w:ascii="Symbol" w:hAnsi="Symbol"/>
        </w:rPr>
      </w:pPr>
      <w:r>
        <w:rPr>
          <w:b/>
          <w:sz w:val="21"/>
        </w:rPr>
        <w:t>At least one language should be</w:t>
      </w:r>
      <w:r>
        <w:rPr>
          <w:b/>
          <w:spacing w:val="-6"/>
          <w:sz w:val="21"/>
        </w:rPr>
        <w:t xml:space="preserve"> </w:t>
      </w:r>
      <w:r>
        <w:rPr>
          <w:b/>
          <w:sz w:val="21"/>
        </w:rPr>
        <w:t>selected</w:t>
      </w:r>
      <w:r>
        <w:rPr>
          <w:sz w:val="21"/>
        </w:rPr>
        <w:t>.</w:t>
      </w:r>
    </w:p>
    <w:p w14:paraId="07F853AA" w14:textId="77777777" w:rsidR="00CE5FE6" w:rsidRDefault="00CE5FE6" w:rsidP="00CE5FE6">
      <w:pPr>
        <w:pStyle w:val="ListParagraph"/>
        <w:numPr>
          <w:ilvl w:val="1"/>
          <w:numId w:val="6"/>
        </w:numPr>
        <w:tabs>
          <w:tab w:val="left" w:pos="1219"/>
          <w:tab w:val="left" w:pos="1220"/>
        </w:tabs>
        <w:spacing w:before="4" w:line="237" w:lineRule="auto"/>
        <w:ind w:right="323" w:hanging="360"/>
        <w:rPr>
          <w:rFonts w:ascii="Symbol" w:hAnsi="Symbol"/>
        </w:rPr>
      </w:pPr>
      <w:r>
        <w:rPr>
          <w:sz w:val="21"/>
        </w:rPr>
        <w:t>If you provided one or more activities or events during the quarter in a language that is NOT in the list, please select the “Other Language” option, and type the language into the “Other Language, specify” text box that</w:t>
      </w:r>
      <w:r>
        <w:rPr>
          <w:spacing w:val="-11"/>
          <w:sz w:val="21"/>
        </w:rPr>
        <w:t xml:space="preserve"> </w:t>
      </w:r>
      <w:r>
        <w:rPr>
          <w:sz w:val="21"/>
        </w:rPr>
        <w:t>opens.</w:t>
      </w:r>
    </w:p>
    <w:p w14:paraId="5CAE4732" w14:textId="77777777" w:rsidR="00CE5FE6" w:rsidRDefault="00CE5FE6" w:rsidP="00CE5FE6">
      <w:pPr>
        <w:pStyle w:val="ListParagraph"/>
        <w:numPr>
          <w:ilvl w:val="1"/>
          <w:numId w:val="6"/>
        </w:numPr>
        <w:tabs>
          <w:tab w:val="left" w:pos="1219"/>
          <w:tab w:val="left" w:pos="1220"/>
        </w:tabs>
        <w:spacing w:before="8" w:line="237" w:lineRule="auto"/>
        <w:ind w:right="242" w:hanging="360"/>
        <w:rPr>
          <w:rFonts w:ascii="Symbol" w:hAnsi="Symbol"/>
        </w:rPr>
      </w:pPr>
      <w:r>
        <w:rPr>
          <w:i/>
          <w:sz w:val="21"/>
        </w:rPr>
        <w:t xml:space="preserve">NOTE: This question does </w:t>
      </w:r>
      <w:r>
        <w:rPr>
          <w:b/>
          <w:i/>
          <w:sz w:val="21"/>
        </w:rPr>
        <w:t xml:space="preserve">not </w:t>
      </w:r>
      <w:r>
        <w:rPr>
          <w:i/>
          <w:sz w:val="21"/>
        </w:rPr>
        <w:t>apply to distribution of information/materials (like brochures or</w:t>
      </w:r>
      <w:r>
        <w:rPr>
          <w:i/>
          <w:spacing w:val="-2"/>
          <w:sz w:val="21"/>
        </w:rPr>
        <w:t xml:space="preserve"> </w:t>
      </w:r>
      <w:r>
        <w:rPr>
          <w:i/>
          <w:sz w:val="21"/>
        </w:rPr>
        <w:t>posters)</w:t>
      </w:r>
      <w:r>
        <w:rPr>
          <w:sz w:val="21"/>
        </w:rPr>
        <w:t>.</w:t>
      </w:r>
    </w:p>
    <w:p w14:paraId="24EE29F9" w14:textId="77777777" w:rsidR="00CE5FE6" w:rsidRDefault="00CE5FE6" w:rsidP="00CE5FE6">
      <w:pPr>
        <w:pStyle w:val="BodyText"/>
        <w:spacing w:before="5"/>
        <w:ind w:firstLine="0"/>
      </w:pPr>
    </w:p>
    <w:p w14:paraId="5FCD0302" w14:textId="77777777" w:rsidR="00CE5FE6" w:rsidRDefault="00CE5FE6" w:rsidP="00CE5FE6">
      <w:pPr>
        <w:pStyle w:val="Heading2"/>
      </w:pPr>
      <w:r>
        <w:t>Optional:</w:t>
      </w:r>
    </w:p>
    <w:p w14:paraId="56F93D7D" w14:textId="77777777" w:rsidR="00CE5FE6" w:rsidRDefault="00CE5FE6" w:rsidP="00CE5FE6">
      <w:pPr>
        <w:pStyle w:val="ListParagraph"/>
        <w:numPr>
          <w:ilvl w:val="1"/>
          <w:numId w:val="6"/>
        </w:numPr>
        <w:tabs>
          <w:tab w:val="left" w:pos="1191"/>
          <w:tab w:val="left" w:pos="1192"/>
        </w:tabs>
        <w:spacing w:before="1"/>
        <w:ind w:left="1191" w:right="289" w:hanging="360"/>
        <w:rPr>
          <w:rFonts w:ascii="Symbol" w:hAnsi="Symbol"/>
          <w:i/>
        </w:rPr>
      </w:pPr>
      <w:r>
        <w:t xml:space="preserve">This text box is provided for you to record any additional details that might be useful to MDPH SDV staff in understanding the activities or events about which you have reported in the sections above it </w:t>
      </w:r>
      <w:r>
        <w:rPr>
          <w:sz w:val="21"/>
        </w:rPr>
        <w:t xml:space="preserve">(e.g. the name of curricula used) </w:t>
      </w:r>
      <w:r>
        <w:t xml:space="preserve">and/or that might be useful for meeting your program’s internal needs related to outreach and prevention activities. </w:t>
      </w:r>
      <w:r>
        <w:rPr>
          <w:i/>
        </w:rPr>
        <w:t>NOTE: Please do not record identifying or personal information about participants in this textbox or anywhere else on these</w:t>
      </w:r>
      <w:r>
        <w:rPr>
          <w:i/>
          <w:spacing w:val="-11"/>
        </w:rPr>
        <w:t xml:space="preserve"> </w:t>
      </w:r>
      <w:r>
        <w:rPr>
          <w:i/>
        </w:rPr>
        <w:t>forms.</w:t>
      </w:r>
    </w:p>
    <w:p w14:paraId="32B8D57A" w14:textId="77777777" w:rsidR="00CE5FE6" w:rsidRDefault="00CE5FE6" w:rsidP="00CE5FE6">
      <w:pPr>
        <w:pStyle w:val="BodyText"/>
        <w:spacing w:before="8"/>
        <w:ind w:firstLine="0"/>
        <w:rPr>
          <w:i/>
          <w:sz w:val="21"/>
        </w:rPr>
      </w:pPr>
    </w:p>
    <w:p w14:paraId="77E286D4" w14:textId="77777777" w:rsidR="00CE5FE6" w:rsidRDefault="00CE5FE6" w:rsidP="00CE5FE6">
      <w:pPr>
        <w:pStyle w:val="Heading2"/>
        <w:ind w:left="379"/>
      </w:pPr>
      <w:bookmarkStart w:id="8" w:name="Media_Activities"/>
      <w:bookmarkEnd w:id="8"/>
      <w:r>
        <w:t>Media Activities</w:t>
      </w:r>
    </w:p>
    <w:p w14:paraId="485B673B" w14:textId="77777777" w:rsidR="00CE5FE6" w:rsidRDefault="00CE5FE6" w:rsidP="00CE5FE6">
      <w:pPr>
        <w:pStyle w:val="ListParagraph"/>
        <w:numPr>
          <w:ilvl w:val="0"/>
          <w:numId w:val="5"/>
        </w:numPr>
        <w:tabs>
          <w:tab w:val="left" w:pos="1219"/>
          <w:tab w:val="left" w:pos="1220"/>
        </w:tabs>
        <w:spacing w:before="7" w:line="237" w:lineRule="auto"/>
        <w:ind w:right="360"/>
        <w:rPr>
          <w:sz w:val="21"/>
        </w:rPr>
      </w:pPr>
      <w:r>
        <w:rPr>
          <w:sz w:val="21"/>
        </w:rPr>
        <w:t>Enter the number of media activities conducted by type of media (print, TV, radio, billboard) and by type of media coverage (interviews, ad campaigns, opinion/editorials, or Other). Please briefly describe each activity in the far-right column (e.g., “ED interviewed by WCBV regarding increase in service</w:t>
      </w:r>
      <w:r>
        <w:rPr>
          <w:spacing w:val="-13"/>
          <w:sz w:val="21"/>
        </w:rPr>
        <w:t xml:space="preserve"> </w:t>
      </w:r>
      <w:r>
        <w:rPr>
          <w:sz w:val="21"/>
        </w:rPr>
        <w:t>requests”).</w:t>
      </w:r>
    </w:p>
    <w:p w14:paraId="759411C8" w14:textId="77777777" w:rsidR="00CE5FE6" w:rsidRDefault="00CE5FE6" w:rsidP="00CE5FE6">
      <w:pPr>
        <w:pStyle w:val="ListParagraph"/>
        <w:numPr>
          <w:ilvl w:val="0"/>
          <w:numId w:val="5"/>
        </w:numPr>
        <w:tabs>
          <w:tab w:val="left" w:pos="1219"/>
          <w:tab w:val="left" w:pos="1220"/>
        </w:tabs>
        <w:spacing w:before="9"/>
        <w:ind w:hanging="360"/>
        <w:rPr>
          <w:sz w:val="21"/>
        </w:rPr>
      </w:pPr>
      <w:r>
        <w:rPr>
          <w:sz w:val="21"/>
        </w:rPr>
        <w:t xml:space="preserve">These activities should </w:t>
      </w:r>
      <w:r>
        <w:rPr>
          <w:b/>
          <w:sz w:val="21"/>
        </w:rPr>
        <w:t xml:space="preserve">not </w:t>
      </w:r>
      <w:r>
        <w:rPr>
          <w:sz w:val="21"/>
        </w:rPr>
        <w:t>also be counted in the Activity Table (</w:t>
      </w:r>
      <w:r>
        <w:rPr>
          <w:b/>
          <w:sz w:val="21"/>
        </w:rPr>
        <w:t>Question</w:t>
      </w:r>
      <w:r>
        <w:rPr>
          <w:b/>
          <w:spacing w:val="-22"/>
          <w:sz w:val="21"/>
        </w:rPr>
        <w:t xml:space="preserve"> </w:t>
      </w:r>
      <w:r>
        <w:rPr>
          <w:b/>
          <w:sz w:val="21"/>
        </w:rPr>
        <w:t>2</w:t>
      </w:r>
      <w:r>
        <w:rPr>
          <w:sz w:val="21"/>
        </w:rPr>
        <w:t>)</w:t>
      </w:r>
    </w:p>
    <w:p w14:paraId="4C7B0D35" w14:textId="77777777" w:rsidR="00CE5FE6" w:rsidRDefault="00CE5FE6" w:rsidP="00CE5FE6">
      <w:pPr>
        <w:pStyle w:val="ListParagraph"/>
        <w:numPr>
          <w:ilvl w:val="0"/>
          <w:numId w:val="5"/>
        </w:numPr>
        <w:tabs>
          <w:tab w:val="left" w:pos="1220"/>
          <w:tab w:val="left" w:pos="1221"/>
        </w:tabs>
        <w:spacing w:before="6"/>
        <w:ind w:hanging="360"/>
      </w:pPr>
      <w:r>
        <w:rPr>
          <w:spacing w:val="-4"/>
        </w:rPr>
        <w:t xml:space="preserve">Online publications, </w:t>
      </w:r>
      <w:r>
        <w:rPr>
          <w:spacing w:val="-3"/>
        </w:rPr>
        <w:t xml:space="preserve">such </w:t>
      </w:r>
      <w:r>
        <w:t xml:space="preserve">as </w:t>
      </w:r>
      <w:r>
        <w:rPr>
          <w:spacing w:val="-4"/>
        </w:rPr>
        <w:t xml:space="preserve">webpages, </w:t>
      </w:r>
      <w:r>
        <w:rPr>
          <w:spacing w:val="-3"/>
        </w:rPr>
        <w:t xml:space="preserve">can </w:t>
      </w:r>
      <w:r>
        <w:t xml:space="preserve">be </w:t>
      </w:r>
      <w:r>
        <w:rPr>
          <w:spacing w:val="-4"/>
        </w:rPr>
        <w:t xml:space="preserve">counted </w:t>
      </w:r>
      <w:r>
        <w:t xml:space="preserve">as </w:t>
      </w:r>
      <w:r>
        <w:rPr>
          <w:spacing w:val="-4"/>
        </w:rPr>
        <w:t>print</w:t>
      </w:r>
      <w:r>
        <w:rPr>
          <w:spacing w:val="-5"/>
        </w:rPr>
        <w:t xml:space="preserve"> </w:t>
      </w:r>
      <w:r>
        <w:rPr>
          <w:spacing w:val="-4"/>
        </w:rPr>
        <w:t>media.</w:t>
      </w:r>
    </w:p>
    <w:p w14:paraId="27B6854B" w14:textId="77777777" w:rsidR="00CE5FE6" w:rsidRDefault="00CE5FE6" w:rsidP="00CE5FE6">
      <w:pPr>
        <w:pStyle w:val="ListParagraph"/>
        <w:numPr>
          <w:ilvl w:val="0"/>
          <w:numId w:val="5"/>
        </w:numPr>
        <w:tabs>
          <w:tab w:val="left" w:pos="1220"/>
          <w:tab w:val="left" w:pos="1221"/>
        </w:tabs>
        <w:spacing w:before="4"/>
        <w:ind w:right="650" w:hanging="360"/>
        <w:rPr>
          <w:i/>
        </w:rPr>
      </w:pPr>
      <w:r>
        <w:rPr>
          <w:i/>
          <w:spacing w:val="-5"/>
        </w:rPr>
        <w:t xml:space="preserve">NOTE: </w:t>
      </w:r>
      <w:r>
        <w:rPr>
          <w:i/>
        </w:rPr>
        <w:t xml:space="preserve">If </w:t>
      </w:r>
      <w:r>
        <w:rPr>
          <w:i/>
          <w:spacing w:val="-3"/>
        </w:rPr>
        <w:t xml:space="preserve">you </w:t>
      </w:r>
      <w:r>
        <w:rPr>
          <w:i/>
        </w:rPr>
        <w:t xml:space="preserve">are </w:t>
      </w:r>
      <w:r>
        <w:rPr>
          <w:i/>
          <w:spacing w:val="-4"/>
        </w:rPr>
        <w:t xml:space="preserve">disseminating information </w:t>
      </w:r>
      <w:r>
        <w:rPr>
          <w:i/>
          <w:spacing w:val="-3"/>
        </w:rPr>
        <w:t xml:space="preserve">via </w:t>
      </w:r>
      <w:r>
        <w:rPr>
          <w:i/>
        </w:rPr>
        <w:t xml:space="preserve">a </w:t>
      </w:r>
      <w:r>
        <w:rPr>
          <w:i/>
          <w:u w:val="single"/>
        </w:rPr>
        <w:t>print</w:t>
      </w:r>
      <w:r>
        <w:rPr>
          <w:i/>
        </w:rPr>
        <w:t xml:space="preserve"> </w:t>
      </w:r>
      <w:r>
        <w:rPr>
          <w:i/>
          <w:spacing w:val="-4"/>
        </w:rPr>
        <w:t xml:space="preserve">medium </w:t>
      </w:r>
      <w:r>
        <w:rPr>
          <w:i/>
        </w:rPr>
        <w:t xml:space="preserve">that </w:t>
      </w:r>
      <w:r>
        <w:rPr>
          <w:i/>
          <w:spacing w:val="-5"/>
        </w:rPr>
        <w:t xml:space="preserve">would </w:t>
      </w:r>
      <w:r>
        <w:rPr>
          <w:i/>
          <w:u w:val="single"/>
        </w:rPr>
        <w:t>not</w:t>
      </w:r>
      <w:r>
        <w:rPr>
          <w:i/>
        </w:rPr>
        <w:t xml:space="preserve"> be </w:t>
      </w:r>
      <w:r>
        <w:rPr>
          <w:i/>
          <w:spacing w:val="-4"/>
        </w:rPr>
        <w:t xml:space="preserve">categorized </w:t>
      </w:r>
      <w:r>
        <w:rPr>
          <w:i/>
        </w:rPr>
        <w:t xml:space="preserve">as a </w:t>
      </w:r>
      <w:r>
        <w:rPr>
          <w:i/>
          <w:spacing w:val="-4"/>
        </w:rPr>
        <w:t xml:space="preserve">flyer, brochure, </w:t>
      </w:r>
      <w:r>
        <w:rPr>
          <w:i/>
        </w:rPr>
        <w:t xml:space="preserve">or </w:t>
      </w:r>
      <w:r>
        <w:rPr>
          <w:i/>
          <w:spacing w:val="-4"/>
        </w:rPr>
        <w:t xml:space="preserve">poster, </w:t>
      </w:r>
      <w:r>
        <w:rPr>
          <w:i/>
          <w:spacing w:val="-3"/>
        </w:rPr>
        <w:t xml:space="preserve">or </w:t>
      </w:r>
      <w:r>
        <w:rPr>
          <w:i/>
          <w:spacing w:val="-4"/>
        </w:rPr>
        <w:t xml:space="preserve">dissemination </w:t>
      </w:r>
      <w:r>
        <w:rPr>
          <w:i/>
        </w:rPr>
        <w:t xml:space="preserve">of </w:t>
      </w:r>
      <w:r>
        <w:rPr>
          <w:i/>
          <w:spacing w:val="-4"/>
        </w:rPr>
        <w:t xml:space="preserve">promotional materials (pens, stickers, magnets, </w:t>
      </w:r>
      <w:r>
        <w:rPr>
          <w:i/>
          <w:spacing w:val="-3"/>
        </w:rPr>
        <w:t xml:space="preserve">etc.) </w:t>
      </w:r>
      <w:r>
        <w:rPr>
          <w:i/>
        </w:rPr>
        <w:t xml:space="preserve">with </w:t>
      </w:r>
      <w:r>
        <w:rPr>
          <w:i/>
          <w:spacing w:val="-4"/>
        </w:rPr>
        <w:t xml:space="preserve">messaging, </w:t>
      </w:r>
      <w:r>
        <w:rPr>
          <w:i/>
          <w:spacing w:val="-3"/>
        </w:rPr>
        <w:t>use this</w:t>
      </w:r>
      <w:r>
        <w:rPr>
          <w:i/>
          <w:spacing w:val="-29"/>
        </w:rPr>
        <w:t xml:space="preserve"> </w:t>
      </w:r>
      <w:r>
        <w:rPr>
          <w:i/>
          <w:spacing w:val="-4"/>
        </w:rPr>
        <w:t>table.</w:t>
      </w:r>
    </w:p>
    <w:p w14:paraId="20245C53" w14:textId="77777777" w:rsidR="00CE5FE6" w:rsidRDefault="00CE5FE6" w:rsidP="00CE5FE6">
      <w:pPr>
        <w:pStyle w:val="ListParagraph"/>
        <w:numPr>
          <w:ilvl w:val="0"/>
          <w:numId w:val="5"/>
        </w:numPr>
        <w:tabs>
          <w:tab w:val="left" w:pos="1220"/>
          <w:tab w:val="left" w:pos="1221"/>
        </w:tabs>
        <w:spacing w:line="252" w:lineRule="exact"/>
        <w:ind w:hanging="360"/>
      </w:pPr>
      <w:r>
        <w:rPr>
          <w:spacing w:val="-3"/>
          <w:u w:val="single"/>
        </w:rPr>
        <w:t xml:space="preserve">Social media </w:t>
      </w:r>
      <w:r>
        <w:rPr>
          <w:spacing w:val="-4"/>
          <w:u w:val="single"/>
        </w:rPr>
        <w:t xml:space="preserve">activities should </w:t>
      </w:r>
      <w:r>
        <w:rPr>
          <w:spacing w:val="-3"/>
          <w:u w:val="single"/>
        </w:rPr>
        <w:t xml:space="preserve">not </w:t>
      </w:r>
      <w:r>
        <w:rPr>
          <w:u w:val="single"/>
        </w:rPr>
        <w:t xml:space="preserve">be </w:t>
      </w:r>
      <w:r>
        <w:rPr>
          <w:spacing w:val="-4"/>
          <w:u w:val="single"/>
        </w:rPr>
        <w:t xml:space="preserve">included </w:t>
      </w:r>
      <w:r>
        <w:rPr>
          <w:spacing w:val="-3"/>
          <w:u w:val="single"/>
        </w:rPr>
        <w:t>on this</w:t>
      </w:r>
      <w:r>
        <w:rPr>
          <w:spacing w:val="-30"/>
          <w:u w:val="single"/>
        </w:rPr>
        <w:t xml:space="preserve"> </w:t>
      </w:r>
      <w:r>
        <w:rPr>
          <w:spacing w:val="-4"/>
          <w:u w:val="single"/>
        </w:rPr>
        <w:t>report.</w:t>
      </w:r>
    </w:p>
    <w:p w14:paraId="2DF699F8" w14:textId="77777777" w:rsidR="00CE5FE6" w:rsidRDefault="00CE5FE6" w:rsidP="00CE5FE6">
      <w:pPr>
        <w:pStyle w:val="BodyText"/>
        <w:ind w:firstLine="0"/>
        <w:rPr>
          <w:sz w:val="24"/>
        </w:rPr>
      </w:pPr>
      <w:bookmarkStart w:id="9" w:name="_IF_you_obtain_additional_information_a"/>
      <w:bookmarkEnd w:id="9"/>
    </w:p>
    <w:p w14:paraId="687D9350" w14:textId="77777777" w:rsidR="00CE5FE6" w:rsidRDefault="00CE5FE6" w:rsidP="00CE5FE6">
      <w:pPr>
        <w:pStyle w:val="BodyText"/>
        <w:ind w:firstLine="0"/>
        <w:rPr>
          <w:sz w:val="24"/>
        </w:rPr>
      </w:pPr>
    </w:p>
    <w:p w14:paraId="34894432" w14:textId="77777777" w:rsidR="00CE5FE6" w:rsidRDefault="00CE5FE6" w:rsidP="00CE5FE6">
      <w:pPr>
        <w:pStyle w:val="BodyText"/>
        <w:spacing w:before="7"/>
        <w:ind w:firstLine="0"/>
        <w:rPr>
          <w:sz w:val="20"/>
        </w:rPr>
      </w:pPr>
    </w:p>
    <w:p w14:paraId="110A0DBB" w14:textId="77777777" w:rsidR="00CE5FE6" w:rsidRDefault="00CE5FE6" w:rsidP="00CE5FE6">
      <w:pPr>
        <w:pStyle w:val="Heading1"/>
        <w:numPr>
          <w:ilvl w:val="0"/>
          <w:numId w:val="8"/>
        </w:numPr>
        <w:tabs>
          <w:tab w:val="left" w:pos="1099"/>
          <w:tab w:val="left" w:pos="1100"/>
        </w:tabs>
      </w:pPr>
      <w:r>
        <w:t>ENTERING YOUR DATA INTO REDCap:</w:t>
      </w:r>
    </w:p>
    <w:p w14:paraId="49BD710F" w14:textId="77777777" w:rsidR="00CE5FE6" w:rsidRDefault="00CE5FE6" w:rsidP="00CE5FE6">
      <w:pPr>
        <w:pStyle w:val="BodyText"/>
        <w:spacing w:before="10"/>
        <w:ind w:firstLine="0"/>
        <w:rPr>
          <w:b/>
          <w:sz w:val="21"/>
        </w:rPr>
      </w:pPr>
    </w:p>
    <w:p w14:paraId="03A73A26" w14:textId="77777777" w:rsidR="00CE5FE6" w:rsidRDefault="00CE5FE6" w:rsidP="00CE5FE6">
      <w:pPr>
        <w:pStyle w:val="Heading2"/>
        <w:numPr>
          <w:ilvl w:val="0"/>
          <w:numId w:val="10"/>
        </w:numPr>
      </w:pPr>
      <w:r>
        <w:t xml:space="preserve">The following are </w:t>
      </w:r>
      <w:proofErr w:type="gramStart"/>
      <w:r>
        <w:t>short-answers</w:t>
      </w:r>
      <w:proofErr w:type="gramEnd"/>
      <w:r>
        <w:t xml:space="preserve"> to commonly asked questions. For detailed instructions on using REDCap, please refer to the companion document, “Instructions for Using REDCap for SDV Providers.”</w:t>
      </w:r>
    </w:p>
    <w:p w14:paraId="416E7449" w14:textId="77777777" w:rsidR="00CE5FE6" w:rsidRDefault="00CE5FE6" w:rsidP="00CE5FE6">
      <w:pPr>
        <w:pStyle w:val="Heading2"/>
        <w:numPr>
          <w:ilvl w:val="0"/>
          <w:numId w:val="10"/>
        </w:numPr>
      </w:pPr>
      <w:r>
        <w:t xml:space="preserve"> Navigate to REDCap by opening any web-browser and navigating to: redcap.ehs.mass.gov/redcap (hint: look for the “lock” symbol next to the URL, to ensure that you have navigated to a secure site). </w:t>
      </w:r>
    </w:p>
    <w:p w14:paraId="456FDC00" w14:textId="77777777" w:rsidR="00CE5FE6" w:rsidRDefault="00CE5FE6" w:rsidP="00CE5FE6">
      <w:pPr>
        <w:pStyle w:val="Heading2"/>
        <w:numPr>
          <w:ilvl w:val="1"/>
          <w:numId w:val="10"/>
        </w:numPr>
      </w:pPr>
      <w:r>
        <w:t>Log in with your username (usually first initial, last name) and password.</w:t>
      </w:r>
    </w:p>
    <w:p w14:paraId="6F57D0C7" w14:textId="77777777" w:rsidR="00CE5FE6" w:rsidRDefault="00CE5FE6" w:rsidP="00CE5FE6">
      <w:pPr>
        <w:pStyle w:val="Heading2"/>
        <w:numPr>
          <w:ilvl w:val="0"/>
          <w:numId w:val="10"/>
        </w:numPr>
      </w:pPr>
      <w:r>
        <w:t xml:space="preserve">You will be taken a “table of contents.” Select “BCHAP – DSDVPS – FY24 SDV Activity Report Form.” </w:t>
      </w:r>
    </w:p>
    <w:p w14:paraId="16F147E6" w14:textId="77777777" w:rsidR="00CE5FE6" w:rsidRDefault="00CE5FE6" w:rsidP="00CE5FE6">
      <w:pPr>
        <w:pStyle w:val="Heading2"/>
        <w:numPr>
          <w:ilvl w:val="1"/>
          <w:numId w:val="10"/>
        </w:numPr>
      </w:pPr>
      <w:r>
        <w:t xml:space="preserve">Double-click to open the page. </w:t>
      </w:r>
    </w:p>
    <w:p w14:paraId="416001B8" w14:textId="77777777" w:rsidR="00CE5FE6" w:rsidRDefault="00CE5FE6" w:rsidP="00CE5FE6">
      <w:pPr>
        <w:pStyle w:val="Heading2"/>
        <w:numPr>
          <w:ilvl w:val="0"/>
          <w:numId w:val="10"/>
        </w:numPr>
      </w:pPr>
      <w:r>
        <w:t>On the left-hand side of the page, you will see an option to “Add/Edit Records.” Click on this and select “Add New Record.”</w:t>
      </w:r>
    </w:p>
    <w:p w14:paraId="1B2ECE68" w14:textId="77777777" w:rsidR="00CE5FE6" w:rsidRDefault="00CE5FE6" w:rsidP="00CE5FE6">
      <w:pPr>
        <w:pStyle w:val="Heading2"/>
        <w:numPr>
          <w:ilvl w:val="0"/>
          <w:numId w:val="10"/>
        </w:numPr>
      </w:pPr>
      <w:r>
        <w:lastRenderedPageBreak/>
        <w:t>Once you have completed your data entry, save your report by clicking “Save and Exit Form.”</w:t>
      </w:r>
    </w:p>
    <w:p w14:paraId="6DB12819" w14:textId="77777777" w:rsidR="00CE5FE6" w:rsidRPr="004D4DA1" w:rsidRDefault="00CE5FE6" w:rsidP="00CE5FE6">
      <w:pPr>
        <w:pStyle w:val="ListParagraph"/>
        <w:numPr>
          <w:ilvl w:val="1"/>
          <w:numId w:val="10"/>
        </w:numPr>
        <w:tabs>
          <w:tab w:val="left" w:pos="360"/>
        </w:tabs>
        <w:ind w:left="360" w:right="282" w:firstLine="0"/>
        <w:rPr>
          <w:rFonts w:ascii="Symbol" w:hAnsi="Symbol"/>
        </w:rPr>
      </w:pPr>
      <w:r>
        <w:rPr>
          <w:b/>
        </w:rPr>
        <w:t xml:space="preserve">IF </w:t>
      </w:r>
      <w:r>
        <w:rPr>
          <w:b/>
          <w:spacing w:val="-3"/>
        </w:rPr>
        <w:t xml:space="preserve">you </w:t>
      </w:r>
      <w:r>
        <w:rPr>
          <w:b/>
        </w:rPr>
        <w:t xml:space="preserve">obtain additional information about an activity after submitting an </w:t>
      </w:r>
      <w:r>
        <w:rPr>
          <w:b/>
          <w:spacing w:val="-4"/>
        </w:rPr>
        <w:t xml:space="preserve">ARF </w:t>
      </w:r>
      <w:r>
        <w:rPr>
          <w:b/>
        </w:rPr>
        <w:t xml:space="preserve">file </w:t>
      </w:r>
      <w:r>
        <w:t xml:space="preserve">Revise your own file to reflect the corrections. You have two options for doing this: </w:t>
      </w:r>
    </w:p>
    <w:p w14:paraId="405C2963" w14:textId="77777777" w:rsidR="00CE5FE6" w:rsidRPr="004D4DA1" w:rsidRDefault="00CE5FE6" w:rsidP="00CE5FE6">
      <w:pPr>
        <w:pStyle w:val="ListParagraph"/>
        <w:numPr>
          <w:ilvl w:val="2"/>
          <w:numId w:val="10"/>
        </w:numPr>
        <w:tabs>
          <w:tab w:val="left" w:pos="360"/>
        </w:tabs>
        <w:ind w:right="282"/>
        <w:rPr>
          <w:rFonts w:ascii="Symbol" w:hAnsi="Symbol"/>
        </w:rPr>
      </w:pPr>
      <w:r>
        <w:t>Submit a new report using the method outlined above, and contact Nealia Khan (</w:t>
      </w:r>
      <w:hyperlink r:id="rId7" w:history="1">
        <w:r w:rsidRPr="000935BB">
          <w:rPr>
            <w:rStyle w:val="Hyperlink"/>
          </w:rPr>
          <w:t>Nealia.Khan2@mass.gov</w:t>
        </w:r>
      </w:hyperlink>
      <w:r>
        <w:t xml:space="preserve">) to delete the previous file. If you made note of your submission record number, you </w:t>
      </w:r>
      <w:proofErr w:type="gramStart"/>
      <w:r>
        <w:t>can</w:t>
      </w:r>
      <w:proofErr w:type="gramEnd"/>
      <w:r>
        <w:t xml:space="preserve"> edit your previously submitted file. To do this, </w:t>
      </w:r>
    </w:p>
    <w:p w14:paraId="2AACA0CB" w14:textId="77777777" w:rsidR="00CE5FE6" w:rsidRPr="004D4DA1" w:rsidRDefault="00CE5FE6" w:rsidP="00CE5FE6">
      <w:pPr>
        <w:pStyle w:val="ListParagraph"/>
        <w:numPr>
          <w:ilvl w:val="3"/>
          <w:numId w:val="10"/>
        </w:numPr>
        <w:tabs>
          <w:tab w:val="left" w:pos="360"/>
        </w:tabs>
        <w:ind w:right="282"/>
        <w:rPr>
          <w:rFonts w:ascii="Symbol" w:hAnsi="Symbol"/>
        </w:rPr>
      </w:pPr>
      <w:r>
        <w:t xml:space="preserve">open REDCap and navigate to “BCHAP – SDVPS – FY24 SDV Activity Report Form.” </w:t>
      </w:r>
    </w:p>
    <w:p w14:paraId="3BA15FD1" w14:textId="77777777" w:rsidR="00CE5FE6" w:rsidRPr="003C1359" w:rsidRDefault="00CE5FE6" w:rsidP="00CE5FE6">
      <w:pPr>
        <w:pStyle w:val="ListParagraph"/>
        <w:numPr>
          <w:ilvl w:val="3"/>
          <w:numId w:val="10"/>
        </w:numPr>
        <w:tabs>
          <w:tab w:val="left" w:pos="360"/>
        </w:tabs>
        <w:ind w:right="282"/>
        <w:rPr>
          <w:rFonts w:ascii="Symbol" w:hAnsi="Symbol"/>
        </w:rPr>
      </w:pPr>
      <w:r>
        <w:t xml:space="preserve">Select “Add/Edit Records.” Scroll to your submission number, select, and begin editing your report. </w:t>
      </w:r>
    </w:p>
    <w:p w14:paraId="38E5A71F" w14:textId="77777777" w:rsidR="00CE5FE6" w:rsidRPr="004D4DA1" w:rsidRDefault="00CE5FE6" w:rsidP="00CE5FE6">
      <w:pPr>
        <w:pStyle w:val="ListParagraph"/>
        <w:numPr>
          <w:ilvl w:val="2"/>
          <w:numId w:val="10"/>
        </w:numPr>
        <w:tabs>
          <w:tab w:val="left" w:pos="360"/>
        </w:tabs>
        <w:ind w:right="282"/>
        <w:rPr>
          <w:rFonts w:ascii="Symbol" w:hAnsi="Symbol"/>
        </w:rPr>
      </w:pPr>
      <w:r>
        <w:t>Or, if you don’t have the record number, you can access the report that your data entry generates in REDCap, locate the form based on the information you can view in that table, and click on the record number for that report to edit it.</w:t>
      </w:r>
    </w:p>
    <w:p w14:paraId="5D493411" w14:textId="77777777" w:rsidR="00CE5FE6" w:rsidRDefault="00CE5FE6" w:rsidP="00CE5FE6">
      <w:pPr>
        <w:pStyle w:val="Heading2"/>
        <w:ind w:left="1080"/>
      </w:pPr>
    </w:p>
    <w:p w14:paraId="5C5F47EA" w14:textId="77777777" w:rsidR="00CE5FE6" w:rsidRDefault="00CE5FE6" w:rsidP="00CE5FE6">
      <w:pPr>
        <w:pStyle w:val="BodyText"/>
        <w:spacing w:before="1"/>
        <w:ind w:firstLine="0"/>
        <w:rPr>
          <w:b/>
        </w:rPr>
      </w:pPr>
    </w:p>
    <w:p w14:paraId="4E56D0BF" w14:textId="77777777" w:rsidR="00CE5FE6" w:rsidRDefault="00CE5FE6" w:rsidP="00CE5FE6">
      <w:pPr>
        <w:pStyle w:val="Heading1"/>
        <w:ind w:left="380" w:firstLine="0"/>
        <w:rPr>
          <w:b w:val="0"/>
          <w:sz w:val="22"/>
        </w:rPr>
      </w:pPr>
      <w:r>
        <w:t>ACCESSING/EXPORTING YOUR REDCap REPORT (</w:t>
      </w:r>
      <w:r>
        <w:rPr>
          <w:shd w:val="clear" w:color="auto" w:fill="FFFF00"/>
        </w:rPr>
        <w:t>optional</w:t>
      </w:r>
      <w:r>
        <w:t>)</w:t>
      </w:r>
      <w:r>
        <w:rPr>
          <w:b w:val="0"/>
          <w:sz w:val="22"/>
        </w:rPr>
        <w:t>:</w:t>
      </w:r>
    </w:p>
    <w:p w14:paraId="73930913" w14:textId="77777777" w:rsidR="00CE5FE6" w:rsidRDefault="00CE5FE6" w:rsidP="00CE5FE6">
      <w:pPr>
        <w:pStyle w:val="BodyText"/>
        <w:ind w:firstLine="0"/>
      </w:pPr>
    </w:p>
    <w:p w14:paraId="6AD00800" w14:textId="77777777" w:rsidR="00CE5FE6" w:rsidRPr="003C1359" w:rsidRDefault="00CE5FE6" w:rsidP="00CE5FE6">
      <w:pPr>
        <w:pStyle w:val="ListParagraph"/>
        <w:numPr>
          <w:ilvl w:val="1"/>
          <w:numId w:val="8"/>
        </w:numPr>
        <w:tabs>
          <w:tab w:val="left" w:pos="1099"/>
          <w:tab w:val="left" w:pos="1101"/>
        </w:tabs>
        <w:ind w:right="467"/>
        <w:rPr>
          <w:rFonts w:ascii="Symbol" w:hAnsi="Symbol"/>
        </w:rPr>
      </w:pPr>
      <w:r>
        <w:t>Your agency is not required to retain a copy of your uploaded Activity Report Form.</w:t>
      </w:r>
    </w:p>
    <w:p w14:paraId="49CFC9A2" w14:textId="77777777" w:rsidR="00CE5FE6" w:rsidRDefault="00CE5FE6" w:rsidP="00CE5FE6">
      <w:pPr>
        <w:pStyle w:val="BodyText"/>
        <w:ind w:firstLine="0"/>
      </w:pPr>
      <w:r>
        <w:t xml:space="preserve">If, however, you are interested in viewing/retaining/using your Agency’s Data for your own purposes, you are welcome to do so. </w:t>
      </w:r>
      <w:bookmarkStart w:id="10" w:name="_Hlk139484521"/>
      <w:r>
        <w:t>For instructions on the best procedure to complete this task, please refer to the companion documents, “Instructions for Using REDCap for SDV Providers.”</w:t>
      </w:r>
      <w:bookmarkEnd w:id="10"/>
    </w:p>
    <w:p w14:paraId="43771967" w14:textId="77777777" w:rsidR="00CE5FE6" w:rsidRDefault="00CE5FE6" w:rsidP="00CE5FE6">
      <w:pPr>
        <w:pStyle w:val="BodyText"/>
        <w:ind w:firstLine="0"/>
      </w:pPr>
    </w:p>
    <w:p w14:paraId="4B165E2F" w14:textId="77777777" w:rsidR="00CE5FE6" w:rsidRDefault="00CE5FE6" w:rsidP="00CE5FE6">
      <w:pPr>
        <w:pStyle w:val="BodyText"/>
        <w:ind w:firstLine="0"/>
        <w:rPr>
          <w:sz w:val="20"/>
        </w:rPr>
      </w:pPr>
    </w:p>
    <w:p w14:paraId="3427FBC7" w14:textId="77777777" w:rsidR="00CE5FE6" w:rsidRDefault="00CE5FE6" w:rsidP="00CE5FE6">
      <w:pPr>
        <w:pStyle w:val="BodyText"/>
        <w:ind w:firstLine="0"/>
        <w:rPr>
          <w:sz w:val="20"/>
        </w:rPr>
      </w:pPr>
    </w:p>
    <w:p w14:paraId="7CF2DECD" w14:textId="77777777" w:rsidR="00CE5FE6" w:rsidRDefault="00CE5FE6" w:rsidP="00CE5FE6">
      <w:pPr>
        <w:pStyle w:val="BodyText"/>
        <w:spacing w:before="6"/>
        <w:ind w:firstLine="0"/>
        <w:rPr>
          <w:sz w:val="25"/>
        </w:rPr>
      </w:pPr>
    </w:p>
    <w:p w14:paraId="0C5A52B1" w14:textId="77777777" w:rsidR="00CE5FE6" w:rsidRDefault="00CE5FE6" w:rsidP="00CE5FE6">
      <w:pPr>
        <w:spacing w:before="94"/>
        <w:ind w:right="115"/>
        <w:jc w:val="center"/>
        <w:rPr>
          <w:b/>
        </w:rPr>
      </w:pPr>
      <w:r>
        <w:rPr>
          <w:noProof/>
        </w:rPr>
        <mc:AlternateContent>
          <mc:Choice Requires="wps">
            <w:drawing>
              <wp:anchor distT="0" distB="0" distL="114300" distR="114300" simplePos="0" relativeHeight="251660288" behindDoc="1" locked="0" layoutInCell="1" allowOverlap="1" wp14:anchorId="3113866E" wp14:editId="5518F87C">
                <wp:simplePos x="0" y="0"/>
                <wp:positionH relativeFrom="page">
                  <wp:posOffset>914400</wp:posOffset>
                </wp:positionH>
                <wp:positionV relativeFrom="paragraph">
                  <wp:posOffset>-398780</wp:posOffset>
                </wp:positionV>
                <wp:extent cx="5715000" cy="485775"/>
                <wp:effectExtent l="19050" t="17780" r="1905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5775"/>
                        </a:xfrm>
                        <a:prstGeom prst="rect">
                          <a:avLst/>
                        </a:prstGeom>
                        <a:solidFill>
                          <a:srgbClr val="B9CDE5"/>
                        </a:solidFill>
                        <a:ln w="25400">
                          <a:solidFill>
                            <a:srgbClr val="4F81BD"/>
                          </a:solidFill>
                          <a:prstDash val="solid"/>
                          <a:miter lim="800000"/>
                          <a:headEnd/>
                          <a:tailEnd/>
                        </a:ln>
                      </wps:spPr>
                      <wps:txbx>
                        <w:txbxContent>
                          <w:p w14:paraId="73D33C0C" w14:textId="77777777" w:rsidR="00CE5FE6" w:rsidRDefault="00CE5FE6" w:rsidP="00CE5FE6">
                            <w:pPr>
                              <w:spacing w:before="67" w:line="244" w:lineRule="auto"/>
                              <w:ind w:left="143" w:right="199"/>
                              <w:rPr>
                                <w:b/>
                                <w:sz w:val="16"/>
                              </w:rPr>
                            </w:pPr>
                            <w:r>
                              <w:rPr>
                                <w:b/>
                                <w:color w:val="244061"/>
                                <w:sz w:val="16"/>
                              </w:rPr>
                              <w:t>For additional data questions or guidance regarding this form please contact MDPH Epidemiologist: Nealia Khan (Nealia.Khan2@mass.gov). Contact the appropriate MDPH SDV Contract Manager for questions related to service content/contracting.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3866E" id="_x0000_t202" coordsize="21600,21600" o:spt="202" path="m,l,21600r21600,l21600,xe">
                <v:stroke joinstyle="miter"/>
                <v:path gradientshapeok="t" o:connecttype="rect"/>
              </v:shapetype>
              <v:shape id="Text Box 2" o:spid="_x0000_s1026" type="#_x0000_t202" style="position:absolute;left:0;text-align:left;margin-left:1in;margin-top:-31.4pt;width:450pt;height:38.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" fillcolor="#b9cde5" strokecolor="#4f81bd" strokeweight="2pt">
                <v:textbox inset="0,0,0,0">
                  <w:txbxContent>
                    <w:p w14:paraId="73D33C0C" w14:textId="77777777" w:rsidR="00CE5FE6" w:rsidRDefault="00CE5FE6" w:rsidP="00CE5FE6">
                      <w:pPr>
                        <w:spacing w:before="67" w:line="244" w:lineRule="auto"/>
                        <w:ind w:left="143" w:right="199"/>
                        <w:rPr>
                          <w:b/>
                          <w:sz w:val="16"/>
                        </w:rPr>
                      </w:pPr>
                      <w:r>
                        <w:rPr>
                          <w:b/>
                          <w:color w:val="244061"/>
                          <w:sz w:val="16"/>
                        </w:rPr>
                        <w:t>For additional data questions or guidance regarding this form please contact MDPH Epidemiologist: Nealia Khan (Nealia.Khan2@mass.gov). Contact the appropriate MDPH SDV Contract Manager for questions related to service content/contracting.</w:t>
                      </w:r>
                    </w:p>
                  </w:txbxContent>
                </v:textbox>
                <w10:wrap anchorx="page"/>
              </v:shape>
            </w:pict>
          </mc:Fallback>
        </mc:AlternateContent>
      </w:r>
    </w:p>
    <w:p w14:paraId="313A6363" w14:textId="77777777" w:rsidR="00CE5FE6" w:rsidRDefault="00CE5FE6" w:rsidP="00CE5FE6">
      <w:pPr>
        <w:tabs>
          <w:tab w:val="left" w:pos="860"/>
          <w:tab w:val="left" w:pos="861"/>
        </w:tabs>
        <w:spacing w:line="242" w:lineRule="auto"/>
        <w:ind w:right="783"/>
      </w:pPr>
    </w:p>
    <w:p w14:paraId="54C78948" w14:textId="77777777" w:rsidR="00CE5FE6" w:rsidRDefault="00CE5FE6" w:rsidP="00CE5FE6">
      <w:pPr>
        <w:pStyle w:val="ListParagraph"/>
        <w:tabs>
          <w:tab w:val="left" w:pos="860"/>
          <w:tab w:val="left" w:pos="861"/>
        </w:tabs>
        <w:spacing w:before="5"/>
        <w:ind w:left="860" w:right="427" w:firstLine="0"/>
        <w:jc w:val="right"/>
      </w:pPr>
    </w:p>
    <w:p w14:paraId="1598BF6A" w14:textId="77777777" w:rsidR="00CE5FE6" w:rsidRDefault="00CE5FE6" w:rsidP="00CE5FE6">
      <w:pPr>
        <w:jc w:val="center"/>
      </w:pPr>
    </w:p>
    <w:p w14:paraId="62BBACF0" w14:textId="5C0821CF" w:rsidR="00B06434" w:rsidRDefault="00B06434" w:rsidP="00CE5FE6">
      <w:pPr>
        <w:pStyle w:val="BodyText"/>
        <w:ind w:firstLine="0"/>
        <w:rPr>
          <w:b/>
        </w:rPr>
      </w:pPr>
    </w:p>
    <w:sectPr w:rsidR="00B06434" w:rsidSect="00CE5FE6">
      <w:footerReference w:type="default" r:id="rId8"/>
      <w:pgSz w:w="12240" w:h="15840"/>
      <w:pgMar w:top="1360" w:right="1320" w:bottom="1220" w:left="1060" w:header="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834A" w14:textId="77777777" w:rsidR="002911DE" w:rsidRDefault="002911DE">
      <w:r>
        <w:separator/>
      </w:r>
    </w:p>
  </w:endnote>
  <w:endnote w:type="continuationSeparator" w:id="0">
    <w:p w14:paraId="6F9692D4" w14:textId="77777777" w:rsidR="002911DE" w:rsidRDefault="0029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573665"/>
      <w:docPartObj>
        <w:docPartGallery w:val="Page Numbers (Bottom of Page)"/>
        <w:docPartUnique/>
      </w:docPartObj>
    </w:sdtPr>
    <w:sdtEndPr/>
    <w:sdtContent>
      <w:sdt>
        <w:sdtPr>
          <w:id w:val="1728636285"/>
          <w:docPartObj>
            <w:docPartGallery w:val="Page Numbers (Top of Page)"/>
            <w:docPartUnique/>
          </w:docPartObj>
        </w:sdtPr>
        <w:sdtEndPr/>
        <w:sdtContent>
          <w:p w14:paraId="2FFAEF5B" w14:textId="64D0A6C7" w:rsidR="001A7FA3" w:rsidRDefault="001A7F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1FAE25" w14:textId="58F7A828" w:rsidR="00B06434" w:rsidRDefault="00B06434">
    <w:pPr>
      <w:pStyle w:val="BodyText"/>
      <w:spacing w:line="14" w:lineRule="auto"/>
      <w:ind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CC37" w14:textId="77777777" w:rsidR="002911DE" w:rsidRDefault="002911DE">
      <w:r>
        <w:separator/>
      </w:r>
    </w:p>
  </w:footnote>
  <w:footnote w:type="continuationSeparator" w:id="0">
    <w:p w14:paraId="46E196DA" w14:textId="77777777" w:rsidR="002911DE" w:rsidRDefault="00291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EB0"/>
    <w:multiLevelType w:val="hybridMultilevel"/>
    <w:tmpl w:val="074C43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3167"/>
    <w:multiLevelType w:val="hybridMultilevel"/>
    <w:tmpl w:val="DC8A57E6"/>
    <w:lvl w:ilvl="0" w:tplc="994ED2E8">
      <w:start w:val="1"/>
      <w:numFmt w:val="upperRoman"/>
      <w:lvlText w:val="%1."/>
      <w:lvlJc w:val="left"/>
      <w:pPr>
        <w:ind w:left="739" w:hanging="483"/>
        <w:jc w:val="right"/>
      </w:pPr>
      <w:rPr>
        <w:rFonts w:ascii="Arial" w:eastAsia="Arial" w:hAnsi="Arial" w:cs="Arial" w:hint="default"/>
        <w:spacing w:val="0"/>
        <w:w w:val="100"/>
        <w:sz w:val="22"/>
        <w:szCs w:val="22"/>
      </w:rPr>
    </w:lvl>
    <w:lvl w:ilvl="1" w:tplc="8CEA7876">
      <w:numFmt w:val="bullet"/>
      <w:lvlText w:val=""/>
      <w:lvlJc w:val="left"/>
      <w:pPr>
        <w:ind w:left="1459" w:hanging="361"/>
      </w:pPr>
      <w:rPr>
        <w:rFonts w:ascii="Symbol" w:eastAsia="Symbol" w:hAnsi="Symbol" w:cs="Symbol" w:hint="default"/>
        <w:w w:val="100"/>
        <w:sz w:val="22"/>
        <w:szCs w:val="22"/>
      </w:rPr>
    </w:lvl>
    <w:lvl w:ilvl="2" w:tplc="CDB07C36">
      <w:numFmt w:val="bullet"/>
      <w:lvlText w:val=""/>
      <w:lvlJc w:val="left"/>
      <w:pPr>
        <w:ind w:left="860" w:hanging="361"/>
      </w:pPr>
      <w:rPr>
        <w:rFonts w:ascii="Wingdings" w:eastAsia="Wingdings" w:hAnsi="Wingdings" w:cs="Wingdings" w:hint="default"/>
        <w:w w:val="100"/>
        <w:sz w:val="22"/>
        <w:szCs w:val="22"/>
      </w:rPr>
    </w:lvl>
    <w:lvl w:ilvl="3" w:tplc="C6E83308">
      <w:numFmt w:val="bullet"/>
      <w:lvlText w:val="•"/>
      <w:lvlJc w:val="left"/>
      <w:pPr>
        <w:ind w:left="2510" w:hanging="361"/>
      </w:pPr>
      <w:rPr>
        <w:rFonts w:hint="default"/>
      </w:rPr>
    </w:lvl>
    <w:lvl w:ilvl="4" w:tplc="1076E4B8">
      <w:numFmt w:val="bullet"/>
      <w:lvlText w:val="•"/>
      <w:lvlJc w:val="left"/>
      <w:pPr>
        <w:ind w:left="3560" w:hanging="361"/>
      </w:pPr>
      <w:rPr>
        <w:rFonts w:hint="default"/>
      </w:rPr>
    </w:lvl>
    <w:lvl w:ilvl="5" w:tplc="1056F1AE">
      <w:numFmt w:val="bullet"/>
      <w:lvlText w:val="•"/>
      <w:lvlJc w:val="left"/>
      <w:pPr>
        <w:ind w:left="4610" w:hanging="361"/>
      </w:pPr>
      <w:rPr>
        <w:rFonts w:hint="default"/>
      </w:rPr>
    </w:lvl>
    <w:lvl w:ilvl="6" w:tplc="2118E256">
      <w:numFmt w:val="bullet"/>
      <w:lvlText w:val="•"/>
      <w:lvlJc w:val="left"/>
      <w:pPr>
        <w:ind w:left="5660" w:hanging="361"/>
      </w:pPr>
      <w:rPr>
        <w:rFonts w:hint="default"/>
      </w:rPr>
    </w:lvl>
    <w:lvl w:ilvl="7" w:tplc="A6C68BE8">
      <w:numFmt w:val="bullet"/>
      <w:lvlText w:val="•"/>
      <w:lvlJc w:val="left"/>
      <w:pPr>
        <w:ind w:left="6710" w:hanging="361"/>
      </w:pPr>
      <w:rPr>
        <w:rFonts w:hint="default"/>
      </w:rPr>
    </w:lvl>
    <w:lvl w:ilvl="8" w:tplc="CD106394">
      <w:numFmt w:val="bullet"/>
      <w:lvlText w:val="•"/>
      <w:lvlJc w:val="left"/>
      <w:pPr>
        <w:ind w:left="7760" w:hanging="361"/>
      </w:pPr>
      <w:rPr>
        <w:rFonts w:hint="default"/>
      </w:rPr>
    </w:lvl>
  </w:abstractNum>
  <w:abstractNum w:abstractNumId="2" w15:restartNumberingAfterBreak="0">
    <w:nsid w:val="2CE62369"/>
    <w:multiLevelType w:val="hybridMultilevel"/>
    <w:tmpl w:val="70DABC64"/>
    <w:lvl w:ilvl="0" w:tplc="CDACE7E4">
      <w:numFmt w:val="bullet"/>
      <w:lvlText w:val=""/>
      <w:lvlJc w:val="left"/>
      <w:pPr>
        <w:ind w:left="1220" w:hanging="361"/>
      </w:pPr>
      <w:rPr>
        <w:rFonts w:ascii="Wingdings" w:eastAsia="Wingdings" w:hAnsi="Wingdings" w:cs="Wingdings" w:hint="default"/>
        <w:w w:val="100"/>
        <w:sz w:val="22"/>
        <w:szCs w:val="22"/>
      </w:rPr>
    </w:lvl>
    <w:lvl w:ilvl="1" w:tplc="A3D6F96A">
      <w:numFmt w:val="bullet"/>
      <w:lvlText w:val="•"/>
      <w:lvlJc w:val="left"/>
      <w:pPr>
        <w:ind w:left="2084" w:hanging="361"/>
      </w:pPr>
      <w:rPr>
        <w:rFonts w:hint="default"/>
      </w:rPr>
    </w:lvl>
    <w:lvl w:ilvl="2" w:tplc="06F65412">
      <w:numFmt w:val="bullet"/>
      <w:lvlText w:val="•"/>
      <w:lvlJc w:val="left"/>
      <w:pPr>
        <w:ind w:left="2948" w:hanging="361"/>
      </w:pPr>
      <w:rPr>
        <w:rFonts w:hint="default"/>
      </w:rPr>
    </w:lvl>
    <w:lvl w:ilvl="3" w:tplc="8DFC93E8">
      <w:numFmt w:val="bullet"/>
      <w:lvlText w:val="•"/>
      <w:lvlJc w:val="left"/>
      <w:pPr>
        <w:ind w:left="3812" w:hanging="361"/>
      </w:pPr>
      <w:rPr>
        <w:rFonts w:hint="default"/>
      </w:rPr>
    </w:lvl>
    <w:lvl w:ilvl="4" w:tplc="D49A8FA6">
      <w:numFmt w:val="bullet"/>
      <w:lvlText w:val="•"/>
      <w:lvlJc w:val="left"/>
      <w:pPr>
        <w:ind w:left="4676" w:hanging="361"/>
      </w:pPr>
      <w:rPr>
        <w:rFonts w:hint="default"/>
      </w:rPr>
    </w:lvl>
    <w:lvl w:ilvl="5" w:tplc="7F045518">
      <w:numFmt w:val="bullet"/>
      <w:lvlText w:val="•"/>
      <w:lvlJc w:val="left"/>
      <w:pPr>
        <w:ind w:left="5540" w:hanging="361"/>
      </w:pPr>
      <w:rPr>
        <w:rFonts w:hint="default"/>
      </w:rPr>
    </w:lvl>
    <w:lvl w:ilvl="6" w:tplc="CD8E53E4">
      <w:numFmt w:val="bullet"/>
      <w:lvlText w:val="•"/>
      <w:lvlJc w:val="left"/>
      <w:pPr>
        <w:ind w:left="6404" w:hanging="361"/>
      </w:pPr>
      <w:rPr>
        <w:rFonts w:hint="default"/>
      </w:rPr>
    </w:lvl>
    <w:lvl w:ilvl="7" w:tplc="E80CB038">
      <w:numFmt w:val="bullet"/>
      <w:lvlText w:val="•"/>
      <w:lvlJc w:val="left"/>
      <w:pPr>
        <w:ind w:left="7268" w:hanging="361"/>
      </w:pPr>
      <w:rPr>
        <w:rFonts w:hint="default"/>
      </w:rPr>
    </w:lvl>
    <w:lvl w:ilvl="8" w:tplc="D95414A8">
      <w:numFmt w:val="bullet"/>
      <w:lvlText w:val="•"/>
      <w:lvlJc w:val="left"/>
      <w:pPr>
        <w:ind w:left="8132" w:hanging="361"/>
      </w:pPr>
      <w:rPr>
        <w:rFonts w:hint="default"/>
      </w:rPr>
    </w:lvl>
  </w:abstractNum>
  <w:abstractNum w:abstractNumId="3" w15:restartNumberingAfterBreak="0">
    <w:nsid w:val="398B3993"/>
    <w:multiLevelType w:val="hybridMultilevel"/>
    <w:tmpl w:val="DB00424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433546"/>
    <w:multiLevelType w:val="hybridMultilevel"/>
    <w:tmpl w:val="EBB89D80"/>
    <w:lvl w:ilvl="0" w:tplc="D61C9FE4">
      <w:start w:val="1"/>
      <w:numFmt w:val="decimal"/>
      <w:lvlText w:val="%1."/>
      <w:lvlJc w:val="left"/>
      <w:pPr>
        <w:ind w:left="1820" w:hanging="360"/>
        <w:jc w:val="left"/>
      </w:pPr>
      <w:rPr>
        <w:rFonts w:ascii="Arial" w:eastAsia="Arial" w:hAnsi="Arial" w:cs="Arial" w:hint="default"/>
        <w:spacing w:val="-1"/>
        <w:w w:val="100"/>
        <w:sz w:val="22"/>
        <w:szCs w:val="22"/>
      </w:rPr>
    </w:lvl>
    <w:lvl w:ilvl="1" w:tplc="5C84AED0">
      <w:start w:val="1"/>
      <w:numFmt w:val="lowerLetter"/>
      <w:lvlText w:val="%2."/>
      <w:lvlJc w:val="left"/>
      <w:pPr>
        <w:ind w:left="2539" w:hanging="360"/>
        <w:jc w:val="left"/>
      </w:pPr>
      <w:rPr>
        <w:rFonts w:ascii="Arial" w:eastAsia="Arial" w:hAnsi="Arial" w:cs="Arial" w:hint="default"/>
        <w:spacing w:val="-1"/>
        <w:w w:val="100"/>
        <w:sz w:val="22"/>
        <w:szCs w:val="22"/>
      </w:rPr>
    </w:lvl>
    <w:lvl w:ilvl="2" w:tplc="18B2DC00">
      <w:numFmt w:val="bullet"/>
      <w:lvlText w:val="•"/>
      <w:lvlJc w:val="left"/>
      <w:pPr>
        <w:ind w:left="3353" w:hanging="360"/>
      </w:pPr>
      <w:rPr>
        <w:rFonts w:hint="default"/>
      </w:rPr>
    </w:lvl>
    <w:lvl w:ilvl="3" w:tplc="8A2E69BC">
      <w:numFmt w:val="bullet"/>
      <w:lvlText w:val="•"/>
      <w:lvlJc w:val="left"/>
      <w:pPr>
        <w:ind w:left="4166" w:hanging="360"/>
      </w:pPr>
      <w:rPr>
        <w:rFonts w:hint="default"/>
      </w:rPr>
    </w:lvl>
    <w:lvl w:ilvl="4" w:tplc="F2403C88">
      <w:numFmt w:val="bullet"/>
      <w:lvlText w:val="•"/>
      <w:lvlJc w:val="left"/>
      <w:pPr>
        <w:ind w:left="4980" w:hanging="360"/>
      </w:pPr>
      <w:rPr>
        <w:rFonts w:hint="default"/>
      </w:rPr>
    </w:lvl>
    <w:lvl w:ilvl="5" w:tplc="A12EDF6E">
      <w:numFmt w:val="bullet"/>
      <w:lvlText w:val="•"/>
      <w:lvlJc w:val="left"/>
      <w:pPr>
        <w:ind w:left="5793" w:hanging="360"/>
      </w:pPr>
      <w:rPr>
        <w:rFonts w:hint="default"/>
      </w:rPr>
    </w:lvl>
    <w:lvl w:ilvl="6" w:tplc="148ECC78">
      <w:numFmt w:val="bullet"/>
      <w:lvlText w:val="•"/>
      <w:lvlJc w:val="left"/>
      <w:pPr>
        <w:ind w:left="6606" w:hanging="360"/>
      </w:pPr>
      <w:rPr>
        <w:rFonts w:hint="default"/>
      </w:rPr>
    </w:lvl>
    <w:lvl w:ilvl="7" w:tplc="C30C5428">
      <w:numFmt w:val="bullet"/>
      <w:lvlText w:val="•"/>
      <w:lvlJc w:val="left"/>
      <w:pPr>
        <w:ind w:left="7420" w:hanging="360"/>
      </w:pPr>
      <w:rPr>
        <w:rFonts w:hint="default"/>
      </w:rPr>
    </w:lvl>
    <w:lvl w:ilvl="8" w:tplc="F62816C4">
      <w:numFmt w:val="bullet"/>
      <w:lvlText w:val="•"/>
      <w:lvlJc w:val="left"/>
      <w:pPr>
        <w:ind w:left="8233" w:hanging="360"/>
      </w:pPr>
      <w:rPr>
        <w:rFonts w:hint="default"/>
      </w:rPr>
    </w:lvl>
  </w:abstractNum>
  <w:abstractNum w:abstractNumId="5" w15:restartNumberingAfterBreak="0">
    <w:nsid w:val="3BF575C0"/>
    <w:multiLevelType w:val="hybridMultilevel"/>
    <w:tmpl w:val="0F64C0BE"/>
    <w:lvl w:ilvl="0" w:tplc="D814F41C">
      <w:numFmt w:val="bullet"/>
      <w:lvlText w:val=""/>
      <w:lvlJc w:val="left"/>
      <w:pPr>
        <w:ind w:left="1100" w:hanging="361"/>
      </w:pPr>
      <w:rPr>
        <w:rFonts w:ascii="Wingdings" w:eastAsia="Wingdings" w:hAnsi="Wingdings" w:cs="Wingdings" w:hint="default"/>
        <w:w w:val="100"/>
        <w:sz w:val="22"/>
        <w:szCs w:val="22"/>
      </w:rPr>
    </w:lvl>
    <w:lvl w:ilvl="1" w:tplc="75C8F11E">
      <w:numFmt w:val="bullet"/>
      <w:lvlText w:val="•"/>
      <w:lvlJc w:val="left"/>
      <w:pPr>
        <w:ind w:left="1976" w:hanging="361"/>
      </w:pPr>
      <w:rPr>
        <w:rFonts w:hint="default"/>
      </w:rPr>
    </w:lvl>
    <w:lvl w:ilvl="2" w:tplc="BAE6C352">
      <w:numFmt w:val="bullet"/>
      <w:lvlText w:val="•"/>
      <w:lvlJc w:val="left"/>
      <w:pPr>
        <w:ind w:left="2852" w:hanging="361"/>
      </w:pPr>
      <w:rPr>
        <w:rFonts w:hint="default"/>
      </w:rPr>
    </w:lvl>
    <w:lvl w:ilvl="3" w:tplc="A388036C">
      <w:numFmt w:val="bullet"/>
      <w:lvlText w:val="•"/>
      <w:lvlJc w:val="left"/>
      <w:pPr>
        <w:ind w:left="3728" w:hanging="361"/>
      </w:pPr>
      <w:rPr>
        <w:rFonts w:hint="default"/>
      </w:rPr>
    </w:lvl>
    <w:lvl w:ilvl="4" w:tplc="7EE6CB06">
      <w:numFmt w:val="bullet"/>
      <w:lvlText w:val="•"/>
      <w:lvlJc w:val="left"/>
      <w:pPr>
        <w:ind w:left="4604" w:hanging="361"/>
      </w:pPr>
      <w:rPr>
        <w:rFonts w:hint="default"/>
      </w:rPr>
    </w:lvl>
    <w:lvl w:ilvl="5" w:tplc="2004B0D2">
      <w:numFmt w:val="bullet"/>
      <w:lvlText w:val="•"/>
      <w:lvlJc w:val="left"/>
      <w:pPr>
        <w:ind w:left="5480" w:hanging="361"/>
      </w:pPr>
      <w:rPr>
        <w:rFonts w:hint="default"/>
      </w:rPr>
    </w:lvl>
    <w:lvl w:ilvl="6" w:tplc="1834CEAE">
      <w:numFmt w:val="bullet"/>
      <w:lvlText w:val="•"/>
      <w:lvlJc w:val="left"/>
      <w:pPr>
        <w:ind w:left="6356" w:hanging="361"/>
      </w:pPr>
      <w:rPr>
        <w:rFonts w:hint="default"/>
      </w:rPr>
    </w:lvl>
    <w:lvl w:ilvl="7" w:tplc="64D0F3E8">
      <w:numFmt w:val="bullet"/>
      <w:lvlText w:val="•"/>
      <w:lvlJc w:val="left"/>
      <w:pPr>
        <w:ind w:left="7232" w:hanging="361"/>
      </w:pPr>
      <w:rPr>
        <w:rFonts w:hint="default"/>
      </w:rPr>
    </w:lvl>
    <w:lvl w:ilvl="8" w:tplc="8EBC3168">
      <w:numFmt w:val="bullet"/>
      <w:lvlText w:val="•"/>
      <w:lvlJc w:val="left"/>
      <w:pPr>
        <w:ind w:left="8108" w:hanging="361"/>
      </w:pPr>
      <w:rPr>
        <w:rFonts w:hint="default"/>
      </w:rPr>
    </w:lvl>
  </w:abstractNum>
  <w:abstractNum w:abstractNumId="6" w15:restartNumberingAfterBreak="0">
    <w:nsid w:val="53D60E0F"/>
    <w:multiLevelType w:val="hybridMultilevel"/>
    <w:tmpl w:val="1318E8D0"/>
    <w:lvl w:ilvl="0" w:tplc="26FE6888">
      <w:numFmt w:val="bullet"/>
      <w:lvlText w:val=""/>
      <w:lvlJc w:val="left"/>
      <w:pPr>
        <w:ind w:left="1100" w:hanging="361"/>
      </w:pPr>
      <w:rPr>
        <w:rFonts w:ascii="Symbol" w:eastAsia="Symbol" w:hAnsi="Symbol" w:cs="Symbol" w:hint="default"/>
        <w:b/>
        <w:bCs/>
        <w:w w:val="100"/>
        <w:sz w:val="22"/>
        <w:szCs w:val="22"/>
      </w:rPr>
    </w:lvl>
    <w:lvl w:ilvl="1" w:tplc="C378775C">
      <w:numFmt w:val="bullet"/>
      <w:lvlText w:val=""/>
      <w:lvlJc w:val="left"/>
      <w:pPr>
        <w:ind w:left="1220" w:hanging="361"/>
      </w:pPr>
      <w:rPr>
        <w:rFonts w:hint="default"/>
        <w:w w:val="100"/>
      </w:rPr>
    </w:lvl>
    <w:lvl w:ilvl="2" w:tplc="91D89BB2">
      <w:numFmt w:val="bullet"/>
      <w:lvlText w:val=""/>
      <w:lvlJc w:val="left"/>
      <w:pPr>
        <w:ind w:left="1580" w:hanging="361"/>
      </w:pPr>
      <w:rPr>
        <w:rFonts w:ascii="Symbol" w:eastAsia="Symbol" w:hAnsi="Symbol" w:cs="Symbol" w:hint="default"/>
        <w:w w:val="100"/>
        <w:sz w:val="22"/>
        <w:szCs w:val="22"/>
      </w:rPr>
    </w:lvl>
    <w:lvl w:ilvl="3" w:tplc="7F4E45C8">
      <w:numFmt w:val="bullet"/>
      <w:lvlText w:val="•"/>
      <w:lvlJc w:val="left"/>
      <w:pPr>
        <w:ind w:left="2300" w:hanging="361"/>
      </w:pPr>
      <w:rPr>
        <w:rFonts w:hint="default"/>
      </w:rPr>
    </w:lvl>
    <w:lvl w:ilvl="4" w:tplc="5CAA7224">
      <w:numFmt w:val="bullet"/>
      <w:lvlText w:val="•"/>
      <w:lvlJc w:val="left"/>
      <w:pPr>
        <w:ind w:left="3380" w:hanging="361"/>
      </w:pPr>
      <w:rPr>
        <w:rFonts w:hint="default"/>
      </w:rPr>
    </w:lvl>
    <w:lvl w:ilvl="5" w:tplc="477A815C">
      <w:numFmt w:val="bullet"/>
      <w:lvlText w:val="•"/>
      <w:lvlJc w:val="left"/>
      <w:pPr>
        <w:ind w:left="4460" w:hanging="361"/>
      </w:pPr>
      <w:rPr>
        <w:rFonts w:hint="default"/>
      </w:rPr>
    </w:lvl>
    <w:lvl w:ilvl="6" w:tplc="10F0280A">
      <w:numFmt w:val="bullet"/>
      <w:lvlText w:val="•"/>
      <w:lvlJc w:val="left"/>
      <w:pPr>
        <w:ind w:left="5540" w:hanging="361"/>
      </w:pPr>
      <w:rPr>
        <w:rFonts w:hint="default"/>
      </w:rPr>
    </w:lvl>
    <w:lvl w:ilvl="7" w:tplc="7CEA7CEE">
      <w:numFmt w:val="bullet"/>
      <w:lvlText w:val="•"/>
      <w:lvlJc w:val="left"/>
      <w:pPr>
        <w:ind w:left="6620" w:hanging="361"/>
      </w:pPr>
      <w:rPr>
        <w:rFonts w:hint="default"/>
      </w:rPr>
    </w:lvl>
    <w:lvl w:ilvl="8" w:tplc="468AA588">
      <w:numFmt w:val="bullet"/>
      <w:lvlText w:val="•"/>
      <w:lvlJc w:val="left"/>
      <w:pPr>
        <w:ind w:left="7700" w:hanging="361"/>
      </w:pPr>
      <w:rPr>
        <w:rFonts w:hint="default"/>
      </w:rPr>
    </w:lvl>
  </w:abstractNum>
  <w:abstractNum w:abstractNumId="7" w15:restartNumberingAfterBreak="0">
    <w:nsid w:val="56EF458E"/>
    <w:multiLevelType w:val="hybridMultilevel"/>
    <w:tmpl w:val="B6AC87B6"/>
    <w:lvl w:ilvl="0" w:tplc="FFFFFFFF">
      <w:start w:val="1"/>
      <w:numFmt w:val="upperRoman"/>
      <w:lvlText w:val="%1."/>
      <w:lvlJc w:val="left"/>
      <w:pPr>
        <w:ind w:left="1100" w:hanging="720"/>
        <w:jc w:val="left"/>
      </w:pPr>
      <w:rPr>
        <w:rFonts w:ascii="Arial" w:eastAsia="Arial" w:hAnsi="Arial" w:cs="Arial" w:hint="default"/>
        <w:b/>
        <w:bCs/>
        <w:w w:val="100"/>
        <w:sz w:val="24"/>
        <w:szCs w:val="24"/>
      </w:rPr>
    </w:lvl>
    <w:lvl w:ilvl="1" w:tplc="FFFFFFFF">
      <w:numFmt w:val="bullet"/>
      <w:lvlText w:val=""/>
      <w:lvlJc w:val="left"/>
      <w:pPr>
        <w:ind w:left="1100" w:hanging="361"/>
      </w:pPr>
      <w:rPr>
        <w:rFonts w:hint="default"/>
        <w:w w:val="100"/>
      </w:rPr>
    </w:lvl>
    <w:lvl w:ilvl="2" w:tplc="04090003">
      <w:start w:val="1"/>
      <w:numFmt w:val="bullet"/>
      <w:lvlText w:val="o"/>
      <w:lvlJc w:val="left"/>
      <w:pPr>
        <w:ind w:left="1819" w:hanging="360"/>
      </w:pPr>
      <w:rPr>
        <w:rFonts w:ascii="Courier New" w:hAnsi="Courier New" w:cs="Courier New" w:hint="default"/>
      </w:rPr>
    </w:lvl>
    <w:lvl w:ilvl="3" w:tplc="FFFFFFFF">
      <w:numFmt w:val="bullet"/>
      <w:lvlText w:val="•"/>
      <w:lvlJc w:val="left"/>
      <w:pPr>
        <w:ind w:left="2000" w:hanging="361"/>
      </w:pPr>
      <w:rPr>
        <w:rFonts w:hint="default"/>
      </w:rPr>
    </w:lvl>
    <w:lvl w:ilvl="4" w:tplc="FFFFFFFF">
      <w:numFmt w:val="bullet"/>
      <w:lvlText w:val="•"/>
      <w:lvlJc w:val="left"/>
      <w:pPr>
        <w:ind w:left="3122" w:hanging="361"/>
      </w:pPr>
      <w:rPr>
        <w:rFonts w:hint="default"/>
      </w:rPr>
    </w:lvl>
    <w:lvl w:ilvl="5" w:tplc="FFFFFFFF">
      <w:numFmt w:val="bullet"/>
      <w:lvlText w:val="•"/>
      <w:lvlJc w:val="left"/>
      <w:pPr>
        <w:ind w:left="4245" w:hanging="361"/>
      </w:pPr>
      <w:rPr>
        <w:rFonts w:hint="default"/>
      </w:rPr>
    </w:lvl>
    <w:lvl w:ilvl="6" w:tplc="FFFFFFFF">
      <w:numFmt w:val="bullet"/>
      <w:lvlText w:val="•"/>
      <w:lvlJc w:val="left"/>
      <w:pPr>
        <w:ind w:left="5368" w:hanging="361"/>
      </w:pPr>
      <w:rPr>
        <w:rFonts w:hint="default"/>
      </w:rPr>
    </w:lvl>
    <w:lvl w:ilvl="7" w:tplc="FFFFFFFF">
      <w:numFmt w:val="bullet"/>
      <w:lvlText w:val="•"/>
      <w:lvlJc w:val="left"/>
      <w:pPr>
        <w:ind w:left="6491" w:hanging="361"/>
      </w:pPr>
      <w:rPr>
        <w:rFonts w:hint="default"/>
      </w:rPr>
    </w:lvl>
    <w:lvl w:ilvl="8" w:tplc="FFFFFFFF">
      <w:numFmt w:val="bullet"/>
      <w:lvlText w:val="•"/>
      <w:lvlJc w:val="left"/>
      <w:pPr>
        <w:ind w:left="7614" w:hanging="361"/>
      </w:pPr>
      <w:rPr>
        <w:rFonts w:hint="default"/>
      </w:rPr>
    </w:lvl>
  </w:abstractNum>
  <w:abstractNum w:abstractNumId="8" w15:restartNumberingAfterBreak="0">
    <w:nsid w:val="62337FA2"/>
    <w:multiLevelType w:val="hybridMultilevel"/>
    <w:tmpl w:val="60FADA0C"/>
    <w:lvl w:ilvl="0" w:tplc="C234BFEA">
      <w:start w:val="1"/>
      <w:numFmt w:val="decimal"/>
      <w:lvlText w:val="%1)"/>
      <w:lvlJc w:val="left"/>
      <w:pPr>
        <w:ind w:left="1819" w:hanging="360"/>
        <w:jc w:val="left"/>
      </w:pPr>
      <w:rPr>
        <w:rFonts w:ascii="Arial" w:eastAsia="Arial" w:hAnsi="Arial" w:cs="Arial" w:hint="default"/>
        <w:spacing w:val="-1"/>
        <w:w w:val="100"/>
        <w:sz w:val="22"/>
        <w:szCs w:val="22"/>
      </w:rPr>
    </w:lvl>
    <w:lvl w:ilvl="1" w:tplc="19BA4728">
      <w:numFmt w:val="bullet"/>
      <w:lvlText w:val="•"/>
      <w:lvlJc w:val="left"/>
      <w:pPr>
        <w:ind w:left="2624" w:hanging="360"/>
      </w:pPr>
      <w:rPr>
        <w:rFonts w:hint="default"/>
      </w:rPr>
    </w:lvl>
    <w:lvl w:ilvl="2" w:tplc="16CC0866">
      <w:numFmt w:val="bullet"/>
      <w:lvlText w:val="•"/>
      <w:lvlJc w:val="left"/>
      <w:pPr>
        <w:ind w:left="3428" w:hanging="360"/>
      </w:pPr>
      <w:rPr>
        <w:rFonts w:hint="default"/>
      </w:rPr>
    </w:lvl>
    <w:lvl w:ilvl="3" w:tplc="ADF29724">
      <w:numFmt w:val="bullet"/>
      <w:lvlText w:val="•"/>
      <w:lvlJc w:val="left"/>
      <w:pPr>
        <w:ind w:left="4232" w:hanging="360"/>
      </w:pPr>
      <w:rPr>
        <w:rFonts w:hint="default"/>
      </w:rPr>
    </w:lvl>
    <w:lvl w:ilvl="4" w:tplc="BFF49EA8">
      <w:numFmt w:val="bullet"/>
      <w:lvlText w:val="•"/>
      <w:lvlJc w:val="left"/>
      <w:pPr>
        <w:ind w:left="5036" w:hanging="360"/>
      </w:pPr>
      <w:rPr>
        <w:rFonts w:hint="default"/>
      </w:rPr>
    </w:lvl>
    <w:lvl w:ilvl="5" w:tplc="2BA25F3E">
      <w:numFmt w:val="bullet"/>
      <w:lvlText w:val="•"/>
      <w:lvlJc w:val="left"/>
      <w:pPr>
        <w:ind w:left="5840" w:hanging="360"/>
      </w:pPr>
      <w:rPr>
        <w:rFonts w:hint="default"/>
      </w:rPr>
    </w:lvl>
    <w:lvl w:ilvl="6" w:tplc="2068A2F0">
      <w:numFmt w:val="bullet"/>
      <w:lvlText w:val="•"/>
      <w:lvlJc w:val="left"/>
      <w:pPr>
        <w:ind w:left="6644" w:hanging="360"/>
      </w:pPr>
      <w:rPr>
        <w:rFonts w:hint="default"/>
      </w:rPr>
    </w:lvl>
    <w:lvl w:ilvl="7" w:tplc="6202683E">
      <w:numFmt w:val="bullet"/>
      <w:lvlText w:val="•"/>
      <w:lvlJc w:val="left"/>
      <w:pPr>
        <w:ind w:left="7448" w:hanging="360"/>
      </w:pPr>
      <w:rPr>
        <w:rFonts w:hint="default"/>
      </w:rPr>
    </w:lvl>
    <w:lvl w:ilvl="8" w:tplc="84BE147C">
      <w:numFmt w:val="bullet"/>
      <w:lvlText w:val="•"/>
      <w:lvlJc w:val="left"/>
      <w:pPr>
        <w:ind w:left="8252" w:hanging="360"/>
      </w:pPr>
      <w:rPr>
        <w:rFonts w:hint="default"/>
      </w:rPr>
    </w:lvl>
  </w:abstractNum>
  <w:abstractNum w:abstractNumId="9" w15:restartNumberingAfterBreak="0">
    <w:nsid w:val="7C6451BB"/>
    <w:multiLevelType w:val="hybridMultilevel"/>
    <w:tmpl w:val="6008695A"/>
    <w:lvl w:ilvl="0" w:tplc="FF3AE88A">
      <w:numFmt w:val="bullet"/>
      <w:lvlText w:val=""/>
      <w:lvlJc w:val="left"/>
      <w:pPr>
        <w:ind w:left="1460" w:hanging="361"/>
      </w:pPr>
      <w:rPr>
        <w:rFonts w:ascii="Symbol" w:eastAsia="Symbol" w:hAnsi="Symbol" w:cs="Symbol" w:hint="default"/>
        <w:w w:val="100"/>
        <w:sz w:val="22"/>
        <w:szCs w:val="22"/>
      </w:rPr>
    </w:lvl>
    <w:lvl w:ilvl="1" w:tplc="AA2AAB80">
      <w:numFmt w:val="bullet"/>
      <w:lvlText w:val="•"/>
      <w:lvlJc w:val="left"/>
      <w:pPr>
        <w:ind w:left="2300" w:hanging="361"/>
      </w:pPr>
      <w:rPr>
        <w:rFonts w:hint="default"/>
      </w:rPr>
    </w:lvl>
    <w:lvl w:ilvl="2" w:tplc="CCA0954C">
      <w:numFmt w:val="bullet"/>
      <w:lvlText w:val="•"/>
      <w:lvlJc w:val="left"/>
      <w:pPr>
        <w:ind w:left="3140" w:hanging="361"/>
      </w:pPr>
      <w:rPr>
        <w:rFonts w:hint="default"/>
      </w:rPr>
    </w:lvl>
    <w:lvl w:ilvl="3" w:tplc="17FC7D56">
      <w:numFmt w:val="bullet"/>
      <w:lvlText w:val="•"/>
      <w:lvlJc w:val="left"/>
      <w:pPr>
        <w:ind w:left="3980" w:hanging="361"/>
      </w:pPr>
      <w:rPr>
        <w:rFonts w:hint="default"/>
      </w:rPr>
    </w:lvl>
    <w:lvl w:ilvl="4" w:tplc="C87E1084">
      <w:numFmt w:val="bullet"/>
      <w:lvlText w:val="•"/>
      <w:lvlJc w:val="left"/>
      <w:pPr>
        <w:ind w:left="4820" w:hanging="361"/>
      </w:pPr>
      <w:rPr>
        <w:rFonts w:hint="default"/>
      </w:rPr>
    </w:lvl>
    <w:lvl w:ilvl="5" w:tplc="04AA435E">
      <w:numFmt w:val="bullet"/>
      <w:lvlText w:val="•"/>
      <w:lvlJc w:val="left"/>
      <w:pPr>
        <w:ind w:left="5660" w:hanging="361"/>
      </w:pPr>
      <w:rPr>
        <w:rFonts w:hint="default"/>
      </w:rPr>
    </w:lvl>
    <w:lvl w:ilvl="6" w:tplc="CF1CF656">
      <w:numFmt w:val="bullet"/>
      <w:lvlText w:val="•"/>
      <w:lvlJc w:val="left"/>
      <w:pPr>
        <w:ind w:left="6500" w:hanging="361"/>
      </w:pPr>
      <w:rPr>
        <w:rFonts w:hint="default"/>
      </w:rPr>
    </w:lvl>
    <w:lvl w:ilvl="7" w:tplc="C73CF124">
      <w:numFmt w:val="bullet"/>
      <w:lvlText w:val="•"/>
      <w:lvlJc w:val="left"/>
      <w:pPr>
        <w:ind w:left="7340" w:hanging="361"/>
      </w:pPr>
      <w:rPr>
        <w:rFonts w:hint="default"/>
      </w:rPr>
    </w:lvl>
    <w:lvl w:ilvl="8" w:tplc="760C3746">
      <w:numFmt w:val="bullet"/>
      <w:lvlText w:val="•"/>
      <w:lvlJc w:val="left"/>
      <w:pPr>
        <w:ind w:left="8180" w:hanging="361"/>
      </w:pPr>
      <w:rPr>
        <w:rFonts w:hint="default"/>
      </w:rPr>
    </w:lvl>
  </w:abstractNum>
  <w:abstractNum w:abstractNumId="10" w15:restartNumberingAfterBreak="0">
    <w:nsid w:val="7CC027B6"/>
    <w:multiLevelType w:val="hybridMultilevel"/>
    <w:tmpl w:val="680C140E"/>
    <w:lvl w:ilvl="0" w:tplc="C34A862A">
      <w:start w:val="1"/>
      <w:numFmt w:val="decimal"/>
      <w:lvlText w:val="%1)"/>
      <w:lvlJc w:val="left"/>
      <w:pPr>
        <w:ind w:left="1819" w:hanging="360"/>
        <w:jc w:val="left"/>
      </w:pPr>
      <w:rPr>
        <w:rFonts w:ascii="Arial" w:eastAsia="Arial" w:hAnsi="Arial" w:cs="Arial" w:hint="default"/>
        <w:spacing w:val="-1"/>
        <w:w w:val="100"/>
        <w:sz w:val="22"/>
        <w:szCs w:val="22"/>
      </w:rPr>
    </w:lvl>
    <w:lvl w:ilvl="1" w:tplc="8B7EFD10">
      <w:start w:val="1"/>
      <w:numFmt w:val="lowerLetter"/>
      <w:lvlText w:val="%2."/>
      <w:lvlJc w:val="left"/>
      <w:pPr>
        <w:ind w:left="2539" w:hanging="360"/>
        <w:jc w:val="left"/>
      </w:pPr>
      <w:rPr>
        <w:rFonts w:ascii="Arial" w:eastAsia="Arial" w:hAnsi="Arial" w:cs="Arial" w:hint="default"/>
        <w:spacing w:val="-1"/>
        <w:w w:val="100"/>
        <w:sz w:val="22"/>
        <w:szCs w:val="22"/>
      </w:rPr>
    </w:lvl>
    <w:lvl w:ilvl="2" w:tplc="DD3AB512">
      <w:numFmt w:val="bullet"/>
      <w:lvlText w:val="•"/>
      <w:lvlJc w:val="left"/>
      <w:pPr>
        <w:ind w:left="3353" w:hanging="360"/>
      </w:pPr>
      <w:rPr>
        <w:rFonts w:hint="default"/>
      </w:rPr>
    </w:lvl>
    <w:lvl w:ilvl="3" w:tplc="076C0AF8">
      <w:numFmt w:val="bullet"/>
      <w:lvlText w:val="•"/>
      <w:lvlJc w:val="left"/>
      <w:pPr>
        <w:ind w:left="4166" w:hanging="360"/>
      </w:pPr>
      <w:rPr>
        <w:rFonts w:hint="default"/>
      </w:rPr>
    </w:lvl>
    <w:lvl w:ilvl="4" w:tplc="221AB6E8">
      <w:numFmt w:val="bullet"/>
      <w:lvlText w:val="•"/>
      <w:lvlJc w:val="left"/>
      <w:pPr>
        <w:ind w:left="4980" w:hanging="360"/>
      </w:pPr>
      <w:rPr>
        <w:rFonts w:hint="default"/>
      </w:rPr>
    </w:lvl>
    <w:lvl w:ilvl="5" w:tplc="72BAA83A">
      <w:numFmt w:val="bullet"/>
      <w:lvlText w:val="•"/>
      <w:lvlJc w:val="left"/>
      <w:pPr>
        <w:ind w:left="5793" w:hanging="360"/>
      </w:pPr>
      <w:rPr>
        <w:rFonts w:hint="default"/>
      </w:rPr>
    </w:lvl>
    <w:lvl w:ilvl="6" w:tplc="3F029008">
      <w:numFmt w:val="bullet"/>
      <w:lvlText w:val="•"/>
      <w:lvlJc w:val="left"/>
      <w:pPr>
        <w:ind w:left="6606" w:hanging="360"/>
      </w:pPr>
      <w:rPr>
        <w:rFonts w:hint="default"/>
      </w:rPr>
    </w:lvl>
    <w:lvl w:ilvl="7" w:tplc="16646E9A">
      <w:numFmt w:val="bullet"/>
      <w:lvlText w:val="•"/>
      <w:lvlJc w:val="left"/>
      <w:pPr>
        <w:ind w:left="7420" w:hanging="360"/>
      </w:pPr>
      <w:rPr>
        <w:rFonts w:hint="default"/>
      </w:rPr>
    </w:lvl>
    <w:lvl w:ilvl="8" w:tplc="715085E2">
      <w:numFmt w:val="bullet"/>
      <w:lvlText w:val="•"/>
      <w:lvlJc w:val="left"/>
      <w:pPr>
        <w:ind w:left="8233" w:hanging="360"/>
      </w:pPr>
      <w:rPr>
        <w:rFonts w:hint="default"/>
      </w:rPr>
    </w:lvl>
  </w:abstractNum>
  <w:abstractNum w:abstractNumId="11" w15:restartNumberingAfterBreak="0">
    <w:nsid w:val="7D8C2A0F"/>
    <w:multiLevelType w:val="hybridMultilevel"/>
    <w:tmpl w:val="7574555C"/>
    <w:lvl w:ilvl="0" w:tplc="078CFB52">
      <w:start w:val="1"/>
      <w:numFmt w:val="upperRoman"/>
      <w:lvlText w:val="%1."/>
      <w:lvlJc w:val="left"/>
      <w:pPr>
        <w:ind w:left="1100" w:hanging="720"/>
        <w:jc w:val="left"/>
      </w:pPr>
      <w:rPr>
        <w:rFonts w:ascii="Arial" w:eastAsia="Arial" w:hAnsi="Arial" w:cs="Arial" w:hint="default"/>
        <w:b/>
        <w:bCs/>
        <w:w w:val="100"/>
        <w:sz w:val="24"/>
        <w:szCs w:val="24"/>
      </w:rPr>
    </w:lvl>
    <w:lvl w:ilvl="1" w:tplc="28F0D588">
      <w:numFmt w:val="bullet"/>
      <w:lvlText w:val=""/>
      <w:lvlJc w:val="left"/>
      <w:pPr>
        <w:ind w:left="1100" w:hanging="361"/>
      </w:pPr>
      <w:rPr>
        <w:rFonts w:hint="default"/>
        <w:w w:val="100"/>
      </w:rPr>
    </w:lvl>
    <w:lvl w:ilvl="2" w:tplc="3CB4403C">
      <w:numFmt w:val="bullet"/>
      <w:lvlText w:val="o"/>
      <w:lvlJc w:val="left"/>
      <w:pPr>
        <w:ind w:left="1820" w:hanging="361"/>
      </w:pPr>
      <w:rPr>
        <w:rFonts w:ascii="Courier New" w:eastAsia="Courier New" w:hAnsi="Courier New" w:cs="Courier New" w:hint="default"/>
        <w:w w:val="100"/>
        <w:sz w:val="22"/>
        <w:szCs w:val="22"/>
      </w:rPr>
    </w:lvl>
    <w:lvl w:ilvl="3" w:tplc="98A21520">
      <w:numFmt w:val="bullet"/>
      <w:lvlText w:val="•"/>
      <w:lvlJc w:val="left"/>
      <w:pPr>
        <w:ind w:left="2000" w:hanging="361"/>
      </w:pPr>
      <w:rPr>
        <w:rFonts w:hint="default"/>
      </w:rPr>
    </w:lvl>
    <w:lvl w:ilvl="4" w:tplc="EB2C8B80">
      <w:numFmt w:val="bullet"/>
      <w:lvlText w:val="•"/>
      <w:lvlJc w:val="left"/>
      <w:pPr>
        <w:ind w:left="3122" w:hanging="361"/>
      </w:pPr>
      <w:rPr>
        <w:rFonts w:hint="default"/>
      </w:rPr>
    </w:lvl>
    <w:lvl w:ilvl="5" w:tplc="40601BEE">
      <w:numFmt w:val="bullet"/>
      <w:lvlText w:val="•"/>
      <w:lvlJc w:val="left"/>
      <w:pPr>
        <w:ind w:left="4245" w:hanging="361"/>
      </w:pPr>
      <w:rPr>
        <w:rFonts w:hint="default"/>
      </w:rPr>
    </w:lvl>
    <w:lvl w:ilvl="6" w:tplc="CF30FA28">
      <w:numFmt w:val="bullet"/>
      <w:lvlText w:val="•"/>
      <w:lvlJc w:val="left"/>
      <w:pPr>
        <w:ind w:left="5368" w:hanging="361"/>
      </w:pPr>
      <w:rPr>
        <w:rFonts w:hint="default"/>
      </w:rPr>
    </w:lvl>
    <w:lvl w:ilvl="7" w:tplc="9712FFA0">
      <w:numFmt w:val="bullet"/>
      <w:lvlText w:val="•"/>
      <w:lvlJc w:val="left"/>
      <w:pPr>
        <w:ind w:left="6491" w:hanging="361"/>
      </w:pPr>
      <w:rPr>
        <w:rFonts w:hint="default"/>
      </w:rPr>
    </w:lvl>
    <w:lvl w:ilvl="8" w:tplc="24B83060">
      <w:numFmt w:val="bullet"/>
      <w:lvlText w:val="•"/>
      <w:lvlJc w:val="left"/>
      <w:pPr>
        <w:ind w:left="7614" w:hanging="361"/>
      </w:pPr>
      <w:rPr>
        <w:rFonts w:hint="default"/>
      </w:rPr>
    </w:lvl>
  </w:abstractNum>
  <w:num w:numId="1" w16cid:durableId="931546641">
    <w:abstractNumId w:val="4"/>
  </w:num>
  <w:num w:numId="2" w16cid:durableId="1996105400">
    <w:abstractNumId w:val="10"/>
  </w:num>
  <w:num w:numId="3" w16cid:durableId="790321755">
    <w:abstractNumId w:val="5"/>
  </w:num>
  <w:num w:numId="4" w16cid:durableId="56781281">
    <w:abstractNumId w:val="8"/>
  </w:num>
  <w:num w:numId="5" w16cid:durableId="1734036500">
    <w:abstractNumId w:val="2"/>
  </w:num>
  <w:num w:numId="6" w16cid:durableId="480579524">
    <w:abstractNumId w:val="6"/>
  </w:num>
  <w:num w:numId="7" w16cid:durableId="406848730">
    <w:abstractNumId w:val="9"/>
  </w:num>
  <w:num w:numId="8" w16cid:durableId="989097140">
    <w:abstractNumId w:val="11"/>
  </w:num>
  <w:num w:numId="9" w16cid:durableId="458183086">
    <w:abstractNumId w:val="1"/>
  </w:num>
  <w:num w:numId="10" w16cid:durableId="1021323039">
    <w:abstractNumId w:val="0"/>
  </w:num>
  <w:num w:numId="11" w16cid:durableId="1808090192">
    <w:abstractNumId w:val="3"/>
  </w:num>
  <w:num w:numId="12" w16cid:durableId="531113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34"/>
    <w:rsid w:val="000063EB"/>
    <w:rsid w:val="00032C07"/>
    <w:rsid w:val="000406B9"/>
    <w:rsid w:val="000443E2"/>
    <w:rsid w:val="000514CE"/>
    <w:rsid w:val="0008348F"/>
    <w:rsid w:val="0009289B"/>
    <w:rsid w:val="000C0663"/>
    <w:rsid w:val="00123D41"/>
    <w:rsid w:val="0018364D"/>
    <w:rsid w:val="0018768F"/>
    <w:rsid w:val="001A7FA3"/>
    <w:rsid w:val="001F39CA"/>
    <w:rsid w:val="002152CC"/>
    <w:rsid w:val="002226F8"/>
    <w:rsid w:val="00223906"/>
    <w:rsid w:val="00254586"/>
    <w:rsid w:val="002911DE"/>
    <w:rsid w:val="002A52EC"/>
    <w:rsid w:val="002E178D"/>
    <w:rsid w:val="002F6ECE"/>
    <w:rsid w:val="003167E1"/>
    <w:rsid w:val="003A5095"/>
    <w:rsid w:val="003B2EA5"/>
    <w:rsid w:val="003B6E2D"/>
    <w:rsid w:val="003C1359"/>
    <w:rsid w:val="003E3903"/>
    <w:rsid w:val="003E5592"/>
    <w:rsid w:val="004312F1"/>
    <w:rsid w:val="00433593"/>
    <w:rsid w:val="004370D1"/>
    <w:rsid w:val="0048772B"/>
    <w:rsid w:val="004E1251"/>
    <w:rsid w:val="00566754"/>
    <w:rsid w:val="00597480"/>
    <w:rsid w:val="005C7AE2"/>
    <w:rsid w:val="00615F5A"/>
    <w:rsid w:val="00625660"/>
    <w:rsid w:val="00633650"/>
    <w:rsid w:val="0064497C"/>
    <w:rsid w:val="007051DD"/>
    <w:rsid w:val="007267F2"/>
    <w:rsid w:val="00735A23"/>
    <w:rsid w:val="007F1536"/>
    <w:rsid w:val="007F191A"/>
    <w:rsid w:val="00801039"/>
    <w:rsid w:val="00801178"/>
    <w:rsid w:val="00874591"/>
    <w:rsid w:val="008F5755"/>
    <w:rsid w:val="009012C2"/>
    <w:rsid w:val="00907C2F"/>
    <w:rsid w:val="009B283C"/>
    <w:rsid w:val="00A214B9"/>
    <w:rsid w:val="00A67DE6"/>
    <w:rsid w:val="00A73D6F"/>
    <w:rsid w:val="00AC44A1"/>
    <w:rsid w:val="00AF1ED6"/>
    <w:rsid w:val="00B06434"/>
    <w:rsid w:val="00B33A32"/>
    <w:rsid w:val="00B37B39"/>
    <w:rsid w:val="00BB57BB"/>
    <w:rsid w:val="00BE5947"/>
    <w:rsid w:val="00BF2212"/>
    <w:rsid w:val="00C848B5"/>
    <w:rsid w:val="00CA01D2"/>
    <w:rsid w:val="00CA6EE3"/>
    <w:rsid w:val="00CD2A6B"/>
    <w:rsid w:val="00CE5FE6"/>
    <w:rsid w:val="00D6111A"/>
    <w:rsid w:val="00DC39EB"/>
    <w:rsid w:val="00DF2C19"/>
    <w:rsid w:val="00E0276B"/>
    <w:rsid w:val="00E7431C"/>
    <w:rsid w:val="00E938CE"/>
    <w:rsid w:val="00EB401D"/>
    <w:rsid w:val="00EC4A31"/>
    <w:rsid w:val="00EF11D4"/>
    <w:rsid w:val="00EF7F19"/>
    <w:rsid w:val="00F23A0F"/>
    <w:rsid w:val="00FD15CD"/>
    <w:rsid w:val="00FD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EE60B"/>
  <w15:docId w15:val="{C43712B9-F30D-4025-BB79-AD7DD43E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0" w:hanging="720"/>
      <w:outlineLvl w:val="0"/>
    </w:pPr>
    <w:rPr>
      <w:b/>
      <w:bCs/>
      <w:sz w:val="24"/>
      <w:szCs w:val="24"/>
    </w:rPr>
  </w:style>
  <w:style w:type="paragraph" w:styleId="Heading2">
    <w:name w:val="heading 2"/>
    <w:basedOn w:val="Normal"/>
    <w:uiPriority w:val="9"/>
    <w:unhideWhenUsed/>
    <w:qFormat/>
    <w:pPr>
      <w:ind w:left="3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style>
  <w:style w:type="paragraph" w:styleId="Revision">
    <w:name w:val="Revision"/>
    <w:hidden/>
    <w:uiPriority w:val="99"/>
    <w:semiHidden/>
    <w:rsid w:val="00E938C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938CE"/>
    <w:rPr>
      <w:sz w:val="16"/>
      <w:szCs w:val="16"/>
    </w:rPr>
  </w:style>
  <w:style w:type="paragraph" w:styleId="CommentText">
    <w:name w:val="annotation text"/>
    <w:basedOn w:val="Normal"/>
    <w:link w:val="CommentTextChar"/>
    <w:uiPriority w:val="99"/>
    <w:unhideWhenUsed/>
    <w:rsid w:val="00E938CE"/>
    <w:rPr>
      <w:sz w:val="20"/>
      <w:szCs w:val="20"/>
    </w:rPr>
  </w:style>
  <w:style w:type="character" w:customStyle="1" w:styleId="CommentTextChar">
    <w:name w:val="Comment Text Char"/>
    <w:basedOn w:val="DefaultParagraphFont"/>
    <w:link w:val="CommentText"/>
    <w:uiPriority w:val="99"/>
    <w:rsid w:val="00E938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938CE"/>
    <w:rPr>
      <w:b/>
      <w:bCs/>
    </w:rPr>
  </w:style>
  <w:style w:type="character" w:customStyle="1" w:styleId="CommentSubjectChar">
    <w:name w:val="Comment Subject Char"/>
    <w:basedOn w:val="CommentTextChar"/>
    <w:link w:val="CommentSubject"/>
    <w:uiPriority w:val="99"/>
    <w:semiHidden/>
    <w:rsid w:val="00E938CE"/>
    <w:rPr>
      <w:rFonts w:ascii="Arial" w:eastAsia="Arial" w:hAnsi="Arial" w:cs="Arial"/>
      <w:b/>
      <w:bCs/>
      <w:sz w:val="20"/>
      <w:szCs w:val="20"/>
    </w:rPr>
  </w:style>
  <w:style w:type="character" w:styleId="Hyperlink">
    <w:name w:val="Hyperlink"/>
    <w:basedOn w:val="DefaultParagraphFont"/>
    <w:uiPriority w:val="99"/>
    <w:unhideWhenUsed/>
    <w:rsid w:val="000C0663"/>
    <w:rPr>
      <w:color w:val="0000FF" w:themeColor="hyperlink"/>
      <w:u w:val="single"/>
    </w:rPr>
  </w:style>
  <w:style w:type="character" w:styleId="UnresolvedMention">
    <w:name w:val="Unresolved Mention"/>
    <w:basedOn w:val="DefaultParagraphFont"/>
    <w:uiPriority w:val="99"/>
    <w:semiHidden/>
    <w:unhideWhenUsed/>
    <w:rsid w:val="000C0663"/>
    <w:rPr>
      <w:color w:val="605E5C"/>
      <w:shd w:val="clear" w:color="auto" w:fill="E1DFDD"/>
    </w:rPr>
  </w:style>
  <w:style w:type="paragraph" w:styleId="Header">
    <w:name w:val="header"/>
    <w:basedOn w:val="Normal"/>
    <w:link w:val="HeaderChar"/>
    <w:uiPriority w:val="99"/>
    <w:unhideWhenUsed/>
    <w:rsid w:val="002152CC"/>
    <w:pPr>
      <w:tabs>
        <w:tab w:val="center" w:pos="4680"/>
        <w:tab w:val="right" w:pos="9360"/>
      </w:tabs>
    </w:pPr>
  </w:style>
  <w:style w:type="character" w:customStyle="1" w:styleId="HeaderChar">
    <w:name w:val="Header Char"/>
    <w:basedOn w:val="DefaultParagraphFont"/>
    <w:link w:val="Header"/>
    <w:uiPriority w:val="99"/>
    <w:rsid w:val="002152CC"/>
    <w:rPr>
      <w:rFonts w:ascii="Arial" w:eastAsia="Arial" w:hAnsi="Arial" w:cs="Arial"/>
    </w:rPr>
  </w:style>
  <w:style w:type="paragraph" w:styleId="Footer">
    <w:name w:val="footer"/>
    <w:basedOn w:val="Normal"/>
    <w:link w:val="FooterChar"/>
    <w:uiPriority w:val="99"/>
    <w:unhideWhenUsed/>
    <w:rsid w:val="002152CC"/>
    <w:pPr>
      <w:tabs>
        <w:tab w:val="center" w:pos="4680"/>
        <w:tab w:val="right" w:pos="9360"/>
      </w:tabs>
    </w:pPr>
  </w:style>
  <w:style w:type="character" w:customStyle="1" w:styleId="FooterChar">
    <w:name w:val="Footer Char"/>
    <w:basedOn w:val="DefaultParagraphFont"/>
    <w:link w:val="Footer"/>
    <w:uiPriority w:val="99"/>
    <w:rsid w:val="002152C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alia.Khan2@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Quynh (DPH)</dc:creator>
  <cp:lastModifiedBy>Harrison, Deborah (EHS)</cp:lastModifiedBy>
  <cp:revision>2</cp:revision>
  <cp:lastPrinted>2023-10-02T19:09:00Z</cp:lastPrinted>
  <dcterms:created xsi:type="dcterms:W3CDTF">2023-10-23T12:42:00Z</dcterms:created>
  <dcterms:modified xsi:type="dcterms:W3CDTF">2023-10-23T12:42:00Z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Creator">
    <vt:lpwstr>Acrobat PDFMaker 10.0 for Word</vt:lpwstr>
  </property>
  <property fmtid="{D5CDD505-2E9C-101B-9397-08002B2CF9AE}" pid="4" name="LastSaved">
    <vt:filetime>2019-06-18T00:00:00Z</vt:filetime>
  </property>
  <property fmtid="{D5CDD505-2E9C-101B-9397-08002B2CF9AE}" pid="5" name="GrammarlyDocumentId">
    <vt:lpwstr>01f6d60f91ad618c49b9ae36a77ca36a190f35e548907d59a2ad6ee04d5b45cf</vt:lpwstr>
  </property>
</Properties>
</file>