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B852" w14:textId="77777777" w:rsidR="005677D7" w:rsidRDefault="00E928AF">
      <w:pPr>
        <w:spacing w:before="219"/>
        <w:ind w:left="1863" w:right="1417"/>
        <w:jc w:val="center"/>
        <w:rPr>
          <w:rFonts w:ascii="Arial"/>
          <w:sz w:val="36"/>
        </w:rPr>
      </w:pPr>
      <w:r>
        <w:rPr>
          <w:noProof/>
        </w:rPr>
        <w:drawing>
          <wp:anchor distT="0" distB="0" distL="0" distR="0" simplePos="0" relativeHeight="15728640" behindDoc="0" locked="0" layoutInCell="1" allowOverlap="1" wp14:anchorId="3EE6C60D" wp14:editId="3648C50D">
            <wp:simplePos x="0" y="0"/>
            <wp:positionH relativeFrom="page">
              <wp:posOffset>814749</wp:posOffset>
            </wp:positionH>
            <wp:positionV relativeFrom="paragraph">
              <wp:posOffset>-325</wp:posOffset>
            </wp:positionV>
            <wp:extent cx="893892" cy="10687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93892" cy="1068719"/>
                    </a:xfrm>
                    <a:prstGeom prst="rect">
                      <a:avLst/>
                    </a:prstGeom>
                  </pic:spPr>
                </pic:pic>
              </a:graphicData>
            </a:graphic>
          </wp:anchor>
        </w:drawing>
      </w:r>
      <w:r>
        <w:rPr>
          <w:rFonts w:ascii="Arial"/>
          <w:sz w:val="36"/>
        </w:rPr>
        <w:t>The</w:t>
      </w:r>
      <w:r>
        <w:rPr>
          <w:rFonts w:ascii="Arial"/>
          <w:spacing w:val="-4"/>
          <w:sz w:val="36"/>
        </w:rPr>
        <w:t xml:space="preserve"> </w:t>
      </w:r>
      <w:r>
        <w:rPr>
          <w:rFonts w:ascii="Arial"/>
          <w:sz w:val="36"/>
        </w:rPr>
        <w:t>Commonwealth</w:t>
      </w:r>
      <w:r>
        <w:rPr>
          <w:rFonts w:ascii="Arial"/>
          <w:spacing w:val="-3"/>
          <w:sz w:val="36"/>
        </w:rPr>
        <w:t xml:space="preserve"> </w:t>
      </w:r>
      <w:r>
        <w:rPr>
          <w:rFonts w:ascii="Arial"/>
          <w:sz w:val="36"/>
        </w:rPr>
        <w:t>of</w:t>
      </w:r>
      <w:r>
        <w:rPr>
          <w:rFonts w:ascii="Arial"/>
          <w:spacing w:val="-2"/>
          <w:sz w:val="36"/>
        </w:rPr>
        <w:t xml:space="preserve"> Massachusetts</w:t>
      </w:r>
    </w:p>
    <w:p w14:paraId="44D7CBD3" w14:textId="77777777" w:rsidR="005677D7" w:rsidRDefault="00E928AF">
      <w:pPr>
        <w:spacing w:before="1"/>
        <w:ind w:left="1863" w:right="1413"/>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6"/>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6"/>
          <w:sz w:val="28"/>
        </w:rPr>
        <w:t xml:space="preserve"> </w:t>
      </w:r>
      <w:r>
        <w:rPr>
          <w:rFonts w:ascii="Arial"/>
          <w:sz w:val="28"/>
        </w:rPr>
        <w:t>and</w:t>
      </w:r>
      <w:r>
        <w:rPr>
          <w:rFonts w:ascii="Arial"/>
          <w:spacing w:val="-6"/>
          <w:sz w:val="28"/>
        </w:rPr>
        <w:t xml:space="preserve"> </w:t>
      </w:r>
      <w:r>
        <w:rPr>
          <w:rFonts w:ascii="Arial"/>
          <w:sz w:val="28"/>
        </w:rPr>
        <w:t>Human</w:t>
      </w:r>
      <w:r>
        <w:rPr>
          <w:rFonts w:ascii="Arial"/>
          <w:spacing w:val="-6"/>
          <w:sz w:val="28"/>
        </w:rPr>
        <w:t xml:space="preserve"> </w:t>
      </w:r>
      <w:r>
        <w:rPr>
          <w:rFonts w:ascii="Arial"/>
          <w:sz w:val="28"/>
        </w:rPr>
        <w:t>Services Department of Public Health</w:t>
      </w:r>
    </w:p>
    <w:p w14:paraId="25B333AC" w14:textId="77777777" w:rsidR="005677D7" w:rsidRDefault="00E928AF">
      <w:pPr>
        <w:ind w:left="1863" w:right="1419"/>
        <w:jc w:val="center"/>
        <w:rPr>
          <w:rFonts w:ascii="Arial"/>
          <w:sz w:val="28"/>
        </w:rPr>
      </w:pPr>
      <w:r>
        <w:rPr>
          <w:rFonts w:ascii="Arial"/>
          <w:sz w:val="28"/>
        </w:rPr>
        <w:t>250</w:t>
      </w:r>
      <w:r>
        <w:rPr>
          <w:rFonts w:ascii="Arial"/>
          <w:spacing w:val="-12"/>
          <w:sz w:val="28"/>
        </w:rPr>
        <w:t xml:space="preserve"> </w:t>
      </w:r>
      <w:r>
        <w:rPr>
          <w:rFonts w:ascii="Arial"/>
          <w:sz w:val="28"/>
        </w:rPr>
        <w:t>Washington</w:t>
      </w:r>
      <w:r>
        <w:rPr>
          <w:rFonts w:ascii="Arial"/>
          <w:spacing w:val="-11"/>
          <w:sz w:val="28"/>
        </w:rPr>
        <w:t xml:space="preserve"> </w:t>
      </w:r>
      <w:r>
        <w:rPr>
          <w:rFonts w:ascii="Arial"/>
          <w:sz w:val="28"/>
        </w:rPr>
        <w:t>Street,</w:t>
      </w:r>
      <w:r>
        <w:rPr>
          <w:rFonts w:ascii="Arial"/>
          <w:spacing w:val="-12"/>
          <w:sz w:val="28"/>
        </w:rPr>
        <w:t xml:space="preserve"> </w:t>
      </w:r>
      <w:r>
        <w:rPr>
          <w:rFonts w:ascii="Arial"/>
          <w:sz w:val="28"/>
        </w:rPr>
        <w:t>Boston,</w:t>
      </w:r>
      <w:r>
        <w:rPr>
          <w:rFonts w:ascii="Arial"/>
          <w:spacing w:val="-11"/>
          <w:sz w:val="28"/>
        </w:rPr>
        <w:t xml:space="preserve"> </w:t>
      </w:r>
      <w:r>
        <w:rPr>
          <w:rFonts w:ascii="Arial"/>
          <w:sz w:val="28"/>
        </w:rPr>
        <w:t>MA</w:t>
      </w:r>
      <w:r>
        <w:rPr>
          <w:rFonts w:ascii="Arial"/>
          <w:spacing w:val="-13"/>
          <w:sz w:val="28"/>
        </w:rPr>
        <w:t xml:space="preserve"> </w:t>
      </w:r>
      <w:r>
        <w:rPr>
          <w:rFonts w:ascii="Arial"/>
          <w:sz w:val="28"/>
        </w:rPr>
        <w:t>02108-</w:t>
      </w:r>
      <w:r>
        <w:rPr>
          <w:rFonts w:ascii="Arial"/>
          <w:spacing w:val="-4"/>
          <w:sz w:val="28"/>
        </w:rPr>
        <w:t>4619</w:t>
      </w:r>
    </w:p>
    <w:p w14:paraId="66D2150A" w14:textId="77777777" w:rsidR="005677D7" w:rsidRDefault="005677D7">
      <w:pPr>
        <w:pStyle w:val="BodyText"/>
        <w:spacing w:before="145"/>
        <w:rPr>
          <w:rFonts w:ascii="Arial"/>
          <w:sz w:val="20"/>
        </w:rPr>
      </w:pPr>
    </w:p>
    <w:p w14:paraId="247E0C62" w14:textId="77777777" w:rsidR="005677D7" w:rsidRDefault="005677D7">
      <w:pPr>
        <w:rPr>
          <w:rFonts w:ascii="Arial"/>
          <w:sz w:val="20"/>
        </w:rPr>
        <w:sectPr w:rsidR="005677D7">
          <w:footerReference w:type="default" r:id="rId11"/>
          <w:type w:val="continuous"/>
          <w:pgSz w:w="12240" w:h="15840"/>
          <w:pgMar w:top="1220" w:right="840" w:bottom="280" w:left="840" w:header="0" w:footer="0" w:gutter="0"/>
          <w:pgNumType w:start="3"/>
          <w:cols w:space="720"/>
        </w:sectPr>
      </w:pPr>
    </w:p>
    <w:p w14:paraId="12ADC6B9" w14:textId="77777777" w:rsidR="005677D7" w:rsidRDefault="005677D7">
      <w:pPr>
        <w:pStyle w:val="BodyText"/>
        <w:spacing w:before="60"/>
        <w:rPr>
          <w:rFonts w:ascii="Arial"/>
          <w:sz w:val="16"/>
        </w:rPr>
      </w:pPr>
    </w:p>
    <w:p w14:paraId="2FAD66BF" w14:textId="77777777" w:rsidR="005677D7" w:rsidRDefault="00E928AF">
      <w:pPr>
        <w:spacing w:line="185" w:lineRule="exact"/>
        <w:ind w:right="584"/>
        <w:jc w:val="center"/>
        <w:rPr>
          <w:rFonts w:ascii="Arial Rounded MT Bold"/>
          <w:sz w:val="16"/>
        </w:rPr>
      </w:pPr>
      <w:r>
        <w:rPr>
          <w:rFonts w:ascii="Arial Rounded MT Bold"/>
          <w:sz w:val="16"/>
        </w:rPr>
        <w:t>MAURA</w:t>
      </w:r>
      <w:r>
        <w:rPr>
          <w:rFonts w:ascii="Arial Rounded MT Bold"/>
          <w:spacing w:val="-5"/>
          <w:sz w:val="16"/>
        </w:rPr>
        <w:t xml:space="preserve"> </w:t>
      </w:r>
      <w:r>
        <w:rPr>
          <w:rFonts w:ascii="Arial Rounded MT Bold"/>
          <w:sz w:val="16"/>
        </w:rPr>
        <w:t>T.</w:t>
      </w:r>
      <w:r>
        <w:rPr>
          <w:rFonts w:ascii="Arial Rounded MT Bold"/>
          <w:spacing w:val="-5"/>
          <w:sz w:val="16"/>
        </w:rPr>
        <w:t xml:space="preserve"> </w:t>
      </w:r>
      <w:r>
        <w:rPr>
          <w:rFonts w:ascii="Arial Rounded MT Bold"/>
          <w:spacing w:val="-2"/>
          <w:sz w:val="16"/>
        </w:rPr>
        <w:t>HEALEY</w:t>
      </w:r>
    </w:p>
    <w:p w14:paraId="2A4B886D" w14:textId="77777777" w:rsidR="005677D7" w:rsidRDefault="00E928AF">
      <w:pPr>
        <w:spacing w:line="162" w:lineRule="exact"/>
        <w:ind w:left="1" w:right="584"/>
        <w:jc w:val="center"/>
        <w:rPr>
          <w:rFonts w:ascii="Arial Rounded MT Bold"/>
          <w:sz w:val="14"/>
        </w:rPr>
      </w:pPr>
      <w:r>
        <w:rPr>
          <w:rFonts w:ascii="Arial Rounded MT Bold"/>
          <w:spacing w:val="-2"/>
          <w:sz w:val="14"/>
        </w:rPr>
        <w:t>Governor</w:t>
      </w:r>
    </w:p>
    <w:p w14:paraId="2EBD8BAD" w14:textId="77777777" w:rsidR="005677D7" w:rsidRDefault="00E928AF">
      <w:pPr>
        <w:spacing w:before="120"/>
        <w:ind w:right="584"/>
        <w:jc w:val="center"/>
        <w:rPr>
          <w:rFonts w:ascii="Arial Rounded MT Bold"/>
          <w:sz w:val="16"/>
        </w:rPr>
      </w:pPr>
      <w:r>
        <w:rPr>
          <w:rFonts w:ascii="Arial Rounded MT Bold"/>
          <w:spacing w:val="-2"/>
          <w:sz w:val="16"/>
        </w:rPr>
        <w:t>KIMBERLEY</w:t>
      </w:r>
      <w:r>
        <w:rPr>
          <w:rFonts w:ascii="Arial Rounded MT Bold"/>
          <w:spacing w:val="6"/>
          <w:sz w:val="16"/>
        </w:rPr>
        <w:t xml:space="preserve"> </w:t>
      </w:r>
      <w:r>
        <w:rPr>
          <w:rFonts w:ascii="Arial Rounded MT Bold"/>
          <w:spacing w:val="-2"/>
          <w:sz w:val="16"/>
        </w:rPr>
        <w:t>DRISCOLL</w:t>
      </w:r>
    </w:p>
    <w:p w14:paraId="38A429AA" w14:textId="77777777" w:rsidR="005677D7" w:rsidRDefault="00E928AF">
      <w:pPr>
        <w:spacing w:before="1"/>
        <w:ind w:left="4" w:right="584"/>
        <w:jc w:val="center"/>
        <w:rPr>
          <w:rFonts w:ascii="Arial Rounded MT Bold"/>
          <w:sz w:val="14"/>
        </w:rPr>
      </w:pPr>
      <w:r>
        <w:rPr>
          <w:rFonts w:ascii="Arial Rounded MT Bold"/>
          <w:sz w:val="14"/>
        </w:rPr>
        <w:t>Lieutenant</w:t>
      </w:r>
      <w:r>
        <w:rPr>
          <w:rFonts w:ascii="Arial Rounded MT Bold"/>
          <w:spacing w:val="-7"/>
          <w:sz w:val="14"/>
        </w:rPr>
        <w:t xml:space="preserve"> </w:t>
      </w:r>
      <w:r>
        <w:rPr>
          <w:rFonts w:ascii="Arial Rounded MT Bold"/>
          <w:spacing w:val="-2"/>
          <w:sz w:val="14"/>
        </w:rPr>
        <w:t>Governor</w:t>
      </w:r>
    </w:p>
    <w:p w14:paraId="0CDF32FB" w14:textId="77777777" w:rsidR="005677D7" w:rsidRDefault="005677D7">
      <w:pPr>
        <w:pStyle w:val="BodyText"/>
        <w:rPr>
          <w:rFonts w:ascii="Arial Rounded MT Bold"/>
          <w:sz w:val="14"/>
        </w:rPr>
      </w:pPr>
    </w:p>
    <w:p w14:paraId="69B380F3" w14:textId="77777777" w:rsidR="005677D7" w:rsidRDefault="005677D7">
      <w:pPr>
        <w:pStyle w:val="BodyText"/>
        <w:rPr>
          <w:rFonts w:ascii="Arial Rounded MT Bold"/>
          <w:sz w:val="14"/>
        </w:rPr>
      </w:pPr>
    </w:p>
    <w:p w14:paraId="2666EC34" w14:textId="77777777" w:rsidR="005677D7" w:rsidRDefault="005677D7">
      <w:pPr>
        <w:pStyle w:val="BodyText"/>
        <w:spacing w:before="79"/>
        <w:rPr>
          <w:rFonts w:ascii="Arial Rounded MT Bold"/>
          <w:sz w:val="14"/>
        </w:rPr>
      </w:pPr>
    </w:p>
    <w:p w14:paraId="55805F61" w14:textId="77777777" w:rsidR="005677D7" w:rsidRDefault="00E928AF">
      <w:pPr>
        <w:pStyle w:val="BodyText"/>
        <w:spacing w:before="1"/>
        <w:ind w:left="600"/>
        <w:rPr>
          <w:rFonts w:ascii="Times New Roman"/>
        </w:rPr>
      </w:pPr>
      <w:r>
        <w:rPr>
          <w:rFonts w:ascii="Times New Roman"/>
        </w:rPr>
        <w:t>October</w:t>
      </w:r>
      <w:r>
        <w:rPr>
          <w:rFonts w:ascii="Times New Roman"/>
          <w:spacing w:val="-4"/>
        </w:rPr>
        <w:t xml:space="preserve"> </w:t>
      </w:r>
      <w:r>
        <w:rPr>
          <w:rFonts w:ascii="Times New Roman"/>
        </w:rPr>
        <w:t>29th,</w:t>
      </w:r>
      <w:r>
        <w:rPr>
          <w:rFonts w:ascii="Times New Roman"/>
          <w:spacing w:val="-1"/>
        </w:rPr>
        <w:t xml:space="preserve"> </w:t>
      </w:r>
      <w:r>
        <w:rPr>
          <w:rFonts w:ascii="Times New Roman"/>
          <w:spacing w:val="-4"/>
        </w:rPr>
        <w:t>2024</w:t>
      </w:r>
    </w:p>
    <w:p w14:paraId="38D7F9EF" w14:textId="77777777" w:rsidR="005677D7" w:rsidRDefault="005677D7">
      <w:pPr>
        <w:pStyle w:val="BodyText"/>
        <w:rPr>
          <w:rFonts w:ascii="Times New Roman"/>
        </w:rPr>
      </w:pPr>
    </w:p>
    <w:p w14:paraId="509C1CAA" w14:textId="77777777" w:rsidR="005677D7" w:rsidRDefault="005677D7">
      <w:pPr>
        <w:pStyle w:val="BodyText"/>
        <w:rPr>
          <w:rFonts w:ascii="Times New Roman"/>
        </w:rPr>
      </w:pPr>
    </w:p>
    <w:p w14:paraId="1004939B" w14:textId="77777777" w:rsidR="005677D7" w:rsidRDefault="00E928AF">
      <w:pPr>
        <w:pStyle w:val="BodyText"/>
        <w:ind w:left="600" w:right="131"/>
        <w:rPr>
          <w:rFonts w:ascii="Times New Roman"/>
        </w:rPr>
      </w:pPr>
      <w:r>
        <w:rPr>
          <w:rFonts w:ascii="Times New Roman"/>
        </w:rPr>
        <w:t>Steven</w:t>
      </w:r>
      <w:r>
        <w:rPr>
          <w:rFonts w:ascii="Times New Roman"/>
          <w:spacing w:val="-15"/>
        </w:rPr>
        <w:t xml:space="preserve"> </w:t>
      </w:r>
      <w:r>
        <w:rPr>
          <w:rFonts w:ascii="Times New Roman"/>
        </w:rPr>
        <w:t>T.</w:t>
      </w:r>
      <w:r>
        <w:rPr>
          <w:rFonts w:ascii="Times New Roman"/>
          <w:spacing w:val="-15"/>
        </w:rPr>
        <w:t xml:space="preserve"> </w:t>
      </w:r>
      <w:r>
        <w:rPr>
          <w:rFonts w:ascii="Times New Roman"/>
        </w:rPr>
        <w:t>James House Clerk</w:t>
      </w:r>
    </w:p>
    <w:p w14:paraId="1A9F5FBA" w14:textId="77777777" w:rsidR="005677D7" w:rsidRDefault="00E928AF">
      <w:pPr>
        <w:pStyle w:val="BodyText"/>
        <w:ind w:left="600"/>
        <w:rPr>
          <w:rFonts w:ascii="Times New Roman"/>
        </w:rPr>
      </w:pPr>
      <w:r>
        <w:rPr>
          <w:rFonts w:ascii="Times New Roman"/>
        </w:rPr>
        <w:t>State</w:t>
      </w:r>
      <w:r>
        <w:rPr>
          <w:rFonts w:ascii="Times New Roman"/>
          <w:spacing w:val="-13"/>
        </w:rPr>
        <w:t xml:space="preserve"> </w:t>
      </w:r>
      <w:r>
        <w:rPr>
          <w:rFonts w:ascii="Times New Roman"/>
        </w:rPr>
        <w:t>House</w:t>
      </w:r>
      <w:r>
        <w:rPr>
          <w:rFonts w:ascii="Times New Roman"/>
          <w:spacing w:val="-13"/>
        </w:rPr>
        <w:t xml:space="preserve"> </w:t>
      </w:r>
      <w:r>
        <w:rPr>
          <w:rFonts w:ascii="Times New Roman"/>
        </w:rPr>
        <w:t>Room</w:t>
      </w:r>
      <w:r>
        <w:rPr>
          <w:rFonts w:ascii="Times New Roman"/>
          <w:spacing w:val="-13"/>
        </w:rPr>
        <w:t xml:space="preserve"> </w:t>
      </w:r>
      <w:r>
        <w:rPr>
          <w:rFonts w:ascii="Times New Roman"/>
        </w:rPr>
        <w:t>145 Boston, MA 02133</w:t>
      </w:r>
    </w:p>
    <w:p w14:paraId="6F2821CF" w14:textId="77777777" w:rsidR="005677D7" w:rsidRDefault="005677D7">
      <w:pPr>
        <w:pStyle w:val="BodyText"/>
        <w:rPr>
          <w:rFonts w:ascii="Times New Roman"/>
        </w:rPr>
      </w:pPr>
    </w:p>
    <w:p w14:paraId="71A5E7B9" w14:textId="77777777" w:rsidR="005677D7" w:rsidRDefault="00E928AF">
      <w:pPr>
        <w:pStyle w:val="BodyText"/>
        <w:ind w:left="600"/>
        <w:rPr>
          <w:rFonts w:ascii="Times New Roman"/>
        </w:rPr>
      </w:pPr>
      <w:r>
        <w:rPr>
          <w:rFonts w:ascii="Times New Roman"/>
        </w:rPr>
        <w:t>Michael</w:t>
      </w:r>
      <w:r>
        <w:rPr>
          <w:rFonts w:ascii="Times New Roman"/>
          <w:spacing w:val="-15"/>
        </w:rPr>
        <w:t xml:space="preserve"> </w:t>
      </w:r>
      <w:r>
        <w:rPr>
          <w:rFonts w:ascii="Times New Roman"/>
        </w:rPr>
        <w:t>D.</w:t>
      </w:r>
      <w:r>
        <w:rPr>
          <w:rFonts w:ascii="Times New Roman"/>
          <w:spacing w:val="-15"/>
        </w:rPr>
        <w:t xml:space="preserve"> </w:t>
      </w:r>
      <w:r>
        <w:rPr>
          <w:rFonts w:ascii="Times New Roman"/>
        </w:rPr>
        <w:t>Hurley Senate Clerk</w:t>
      </w:r>
    </w:p>
    <w:p w14:paraId="04B7A935" w14:textId="77777777" w:rsidR="005677D7" w:rsidRDefault="00E928AF">
      <w:pPr>
        <w:pStyle w:val="BodyText"/>
        <w:ind w:left="600"/>
        <w:rPr>
          <w:rFonts w:ascii="Times New Roman"/>
        </w:rPr>
      </w:pPr>
      <w:r>
        <w:rPr>
          <w:rFonts w:ascii="Times New Roman"/>
        </w:rPr>
        <w:t>State</w:t>
      </w:r>
      <w:r>
        <w:rPr>
          <w:rFonts w:ascii="Times New Roman"/>
          <w:spacing w:val="-13"/>
        </w:rPr>
        <w:t xml:space="preserve"> </w:t>
      </w:r>
      <w:r>
        <w:rPr>
          <w:rFonts w:ascii="Times New Roman"/>
        </w:rPr>
        <w:t>House</w:t>
      </w:r>
      <w:r>
        <w:rPr>
          <w:rFonts w:ascii="Times New Roman"/>
          <w:spacing w:val="-13"/>
        </w:rPr>
        <w:t xml:space="preserve"> </w:t>
      </w:r>
      <w:r>
        <w:rPr>
          <w:rFonts w:ascii="Times New Roman"/>
        </w:rPr>
        <w:t>Room</w:t>
      </w:r>
      <w:r>
        <w:rPr>
          <w:rFonts w:ascii="Times New Roman"/>
          <w:spacing w:val="-13"/>
        </w:rPr>
        <w:t xml:space="preserve"> </w:t>
      </w:r>
      <w:r>
        <w:rPr>
          <w:rFonts w:ascii="Times New Roman"/>
        </w:rPr>
        <w:t>335 Boston, MA 02133</w:t>
      </w:r>
    </w:p>
    <w:p w14:paraId="14E3199E" w14:textId="77777777" w:rsidR="005677D7" w:rsidRDefault="005677D7">
      <w:pPr>
        <w:pStyle w:val="BodyText"/>
        <w:rPr>
          <w:rFonts w:ascii="Times New Roman"/>
        </w:rPr>
      </w:pPr>
    </w:p>
    <w:p w14:paraId="675A8130" w14:textId="77777777" w:rsidR="005677D7" w:rsidRDefault="005677D7">
      <w:pPr>
        <w:pStyle w:val="BodyText"/>
        <w:rPr>
          <w:rFonts w:ascii="Times New Roman"/>
        </w:rPr>
      </w:pPr>
    </w:p>
    <w:p w14:paraId="161AF086" w14:textId="77777777" w:rsidR="005677D7" w:rsidRDefault="005677D7">
      <w:pPr>
        <w:pStyle w:val="BodyText"/>
        <w:rPr>
          <w:rFonts w:ascii="Times New Roman"/>
        </w:rPr>
      </w:pPr>
    </w:p>
    <w:p w14:paraId="2289EF3E" w14:textId="77777777" w:rsidR="005677D7" w:rsidRDefault="00E928AF">
      <w:pPr>
        <w:pStyle w:val="BodyText"/>
        <w:ind w:left="600"/>
        <w:rPr>
          <w:rFonts w:ascii="Times New Roman"/>
        </w:rPr>
      </w:pPr>
      <w:r>
        <w:rPr>
          <w:rFonts w:ascii="Times New Roman"/>
        </w:rPr>
        <w:t>Dear</w:t>
      </w:r>
      <w:r>
        <w:rPr>
          <w:rFonts w:ascii="Times New Roman"/>
          <w:spacing w:val="-1"/>
        </w:rPr>
        <w:t xml:space="preserve"> </w:t>
      </w:r>
      <w:r>
        <w:rPr>
          <w:rFonts w:ascii="Times New Roman"/>
        </w:rPr>
        <w:t>Mr.</w:t>
      </w:r>
      <w:r>
        <w:rPr>
          <w:rFonts w:ascii="Times New Roman"/>
          <w:spacing w:val="-1"/>
        </w:rPr>
        <w:t xml:space="preserve"> </w:t>
      </w:r>
      <w:r>
        <w:rPr>
          <w:rFonts w:ascii="Times New Roman"/>
          <w:spacing w:val="-2"/>
        </w:rPr>
        <w:t>Clerk,</w:t>
      </w:r>
    </w:p>
    <w:p w14:paraId="20ABD798" w14:textId="77777777" w:rsidR="005677D7" w:rsidRDefault="00E928AF">
      <w:pPr>
        <w:spacing w:before="100" w:line="185" w:lineRule="exact"/>
        <w:ind w:left="108" w:right="42"/>
        <w:jc w:val="center"/>
        <w:rPr>
          <w:rFonts w:ascii="Arial Rounded MT Bold"/>
          <w:sz w:val="16"/>
        </w:rPr>
      </w:pPr>
      <w:r>
        <w:br w:type="column"/>
      </w:r>
      <w:r>
        <w:rPr>
          <w:rFonts w:ascii="Arial Rounded MT Bold"/>
          <w:sz w:val="16"/>
        </w:rPr>
        <w:t>KATHLEEN</w:t>
      </w:r>
      <w:r>
        <w:rPr>
          <w:rFonts w:ascii="Arial Rounded MT Bold"/>
          <w:spacing w:val="-8"/>
          <w:sz w:val="16"/>
        </w:rPr>
        <w:t xml:space="preserve"> </w:t>
      </w:r>
      <w:r>
        <w:rPr>
          <w:rFonts w:ascii="Arial Rounded MT Bold"/>
          <w:sz w:val="16"/>
        </w:rPr>
        <w:t>E.</w:t>
      </w:r>
      <w:r>
        <w:rPr>
          <w:rFonts w:ascii="Arial Rounded MT Bold"/>
          <w:spacing w:val="-5"/>
          <w:sz w:val="16"/>
        </w:rPr>
        <w:t xml:space="preserve"> </w:t>
      </w:r>
      <w:r>
        <w:rPr>
          <w:rFonts w:ascii="Arial Rounded MT Bold"/>
          <w:spacing w:val="-2"/>
          <w:sz w:val="16"/>
        </w:rPr>
        <w:t>WALSH</w:t>
      </w:r>
    </w:p>
    <w:p w14:paraId="7B7AB34A" w14:textId="77777777" w:rsidR="005677D7" w:rsidRDefault="00E928AF">
      <w:pPr>
        <w:spacing w:line="162" w:lineRule="exact"/>
        <w:ind w:left="108" w:right="40"/>
        <w:jc w:val="center"/>
        <w:rPr>
          <w:rFonts w:ascii="Arial Rounded MT Bold"/>
          <w:sz w:val="14"/>
        </w:rPr>
      </w:pPr>
      <w:r>
        <w:rPr>
          <w:rFonts w:ascii="Arial Rounded MT Bold"/>
          <w:spacing w:val="-2"/>
          <w:sz w:val="14"/>
        </w:rPr>
        <w:t>Secretary</w:t>
      </w:r>
    </w:p>
    <w:p w14:paraId="2D3D0C41" w14:textId="77777777" w:rsidR="005677D7" w:rsidRDefault="00E928AF">
      <w:pPr>
        <w:spacing w:before="120"/>
        <w:ind w:left="108" w:right="42"/>
        <w:jc w:val="center"/>
        <w:rPr>
          <w:rFonts w:ascii="Arial Rounded MT Bold"/>
          <w:sz w:val="16"/>
        </w:rPr>
      </w:pPr>
      <w:r>
        <w:rPr>
          <w:rFonts w:ascii="Arial Rounded MT Bold"/>
          <w:sz w:val="16"/>
        </w:rPr>
        <w:t>ROBERT</w:t>
      </w:r>
      <w:r>
        <w:rPr>
          <w:rFonts w:ascii="Arial Rounded MT Bold"/>
          <w:spacing w:val="-10"/>
          <w:sz w:val="16"/>
        </w:rPr>
        <w:t xml:space="preserve"> </w:t>
      </w:r>
      <w:r>
        <w:rPr>
          <w:rFonts w:ascii="Arial Rounded MT Bold"/>
          <w:sz w:val="16"/>
        </w:rPr>
        <w:t>GOLDSTEIN,</w:t>
      </w:r>
      <w:r>
        <w:rPr>
          <w:rFonts w:ascii="Arial Rounded MT Bold"/>
          <w:spacing w:val="-8"/>
          <w:sz w:val="16"/>
        </w:rPr>
        <w:t xml:space="preserve"> </w:t>
      </w:r>
      <w:r>
        <w:rPr>
          <w:rFonts w:ascii="Arial Rounded MT Bold"/>
          <w:sz w:val="16"/>
        </w:rPr>
        <w:t>MD,</w:t>
      </w:r>
      <w:r>
        <w:rPr>
          <w:rFonts w:ascii="Arial Rounded MT Bold"/>
          <w:spacing w:val="-8"/>
          <w:sz w:val="16"/>
        </w:rPr>
        <w:t xml:space="preserve"> </w:t>
      </w:r>
      <w:r>
        <w:rPr>
          <w:rFonts w:ascii="Arial Rounded MT Bold"/>
          <w:spacing w:val="-5"/>
          <w:sz w:val="16"/>
        </w:rPr>
        <w:t>PhD</w:t>
      </w:r>
    </w:p>
    <w:p w14:paraId="1A0BE285" w14:textId="77777777" w:rsidR="005677D7" w:rsidRDefault="00E928AF">
      <w:pPr>
        <w:spacing w:before="1"/>
        <w:ind w:left="108"/>
        <w:jc w:val="center"/>
        <w:rPr>
          <w:rFonts w:ascii="Arial Rounded MT Bold"/>
          <w:sz w:val="14"/>
        </w:rPr>
      </w:pPr>
      <w:r>
        <w:rPr>
          <w:rFonts w:ascii="Arial Rounded MT Bold"/>
          <w:spacing w:val="-2"/>
          <w:sz w:val="14"/>
        </w:rPr>
        <w:t>Commissioner</w:t>
      </w:r>
    </w:p>
    <w:p w14:paraId="54FDD80A" w14:textId="77777777" w:rsidR="005677D7" w:rsidRDefault="00E928AF">
      <w:pPr>
        <w:spacing w:before="162" w:line="161" w:lineRule="exact"/>
        <w:ind w:left="108" w:right="40"/>
        <w:jc w:val="center"/>
        <w:rPr>
          <w:rFonts w:ascii="Arial"/>
          <w:b/>
          <w:sz w:val="14"/>
        </w:rPr>
      </w:pPr>
      <w:r>
        <w:rPr>
          <w:rFonts w:ascii="Arial"/>
          <w:b/>
          <w:sz w:val="14"/>
        </w:rPr>
        <w:t>Tel:</w:t>
      </w:r>
      <w:r>
        <w:rPr>
          <w:rFonts w:ascii="Arial"/>
          <w:b/>
          <w:spacing w:val="-10"/>
          <w:sz w:val="14"/>
        </w:rPr>
        <w:t xml:space="preserve"> </w:t>
      </w:r>
      <w:r>
        <w:rPr>
          <w:rFonts w:ascii="Arial"/>
          <w:b/>
          <w:sz w:val="14"/>
        </w:rPr>
        <w:t>617-624-</w:t>
      </w:r>
      <w:r>
        <w:rPr>
          <w:rFonts w:ascii="Arial"/>
          <w:b/>
          <w:spacing w:val="-4"/>
          <w:sz w:val="14"/>
        </w:rPr>
        <w:t>6000</w:t>
      </w:r>
    </w:p>
    <w:p w14:paraId="2955DBAA" w14:textId="77777777" w:rsidR="005677D7" w:rsidRDefault="00E928AF">
      <w:pPr>
        <w:ind w:left="108" w:right="40"/>
        <w:jc w:val="center"/>
        <w:rPr>
          <w:rFonts w:ascii="Arial"/>
          <w:b/>
          <w:sz w:val="14"/>
        </w:rPr>
      </w:pPr>
      <w:hyperlink r:id="rId12">
        <w:r>
          <w:rPr>
            <w:rFonts w:ascii="Arial"/>
            <w:b/>
            <w:spacing w:val="-2"/>
            <w:sz w:val="14"/>
          </w:rPr>
          <w:t>www.mass.gov/dph</w:t>
        </w:r>
      </w:hyperlink>
    </w:p>
    <w:p w14:paraId="5DD8CF0A" w14:textId="77777777" w:rsidR="005677D7" w:rsidRDefault="005677D7">
      <w:pPr>
        <w:jc w:val="center"/>
        <w:rPr>
          <w:rFonts w:ascii="Arial"/>
          <w:sz w:val="14"/>
        </w:rPr>
        <w:sectPr w:rsidR="005677D7">
          <w:type w:val="continuous"/>
          <w:pgSz w:w="12240" w:h="15840"/>
          <w:pgMar w:top="1220" w:right="840" w:bottom="280" w:left="840" w:header="0" w:footer="0" w:gutter="0"/>
          <w:cols w:num="2" w:space="720" w:equalWidth="0">
            <w:col w:w="2861" w:space="4877"/>
            <w:col w:w="2822"/>
          </w:cols>
        </w:sectPr>
      </w:pPr>
    </w:p>
    <w:p w14:paraId="618B9B02" w14:textId="77777777" w:rsidR="005677D7" w:rsidRDefault="005677D7">
      <w:pPr>
        <w:pStyle w:val="BodyText"/>
        <w:rPr>
          <w:rFonts w:ascii="Arial"/>
          <w:b/>
        </w:rPr>
      </w:pPr>
    </w:p>
    <w:p w14:paraId="43C6768A" w14:textId="77777777" w:rsidR="005677D7" w:rsidRDefault="00E928AF">
      <w:pPr>
        <w:pStyle w:val="BodyText"/>
        <w:ind w:left="600" w:right="611"/>
        <w:rPr>
          <w:rFonts w:ascii="Times New Roman" w:hAnsi="Times New Roman"/>
          <w:i/>
        </w:rPr>
      </w:pPr>
      <w:r>
        <w:rPr>
          <w:rFonts w:ascii="Times New Roman" w:hAnsi="Times New Roman"/>
        </w:rPr>
        <w:t>Pursuant</w:t>
      </w:r>
      <w:r>
        <w:rPr>
          <w:rFonts w:ascii="Times New Roman" w:hAnsi="Times New Roman"/>
          <w:spacing w:val="-2"/>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Chapter</w:t>
      </w:r>
      <w:r>
        <w:rPr>
          <w:rFonts w:ascii="Times New Roman" w:hAnsi="Times New Roman"/>
          <w:spacing w:val="-2"/>
        </w:rPr>
        <w:t xml:space="preserve"> </w:t>
      </w:r>
      <w:r>
        <w:rPr>
          <w:rFonts w:ascii="Times New Roman" w:hAnsi="Times New Roman"/>
        </w:rPr>
        <w:t>24</w:t>
      </w:r>
      <w:r>
        <w:rPr>
          <w:rFonts w:ascii="Times New Roman" w:hAnsi="Times New Roman"/>
          <w:spacing w:val="-4"/>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Acts</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2021,</w:t>
      </w:r>
      <w:r>
        <w:rPr>
          <w:rFonts w:ascii="Times New Roman" w:hAnsi="Times New Roman"/>
          <w:spacing w:val="-2"/>
        </w:rPr>
        <w:t xml:space="preserve"> </w:t>
      </w:r>
      <w:r>
        <w:rPr>
          <w:rFonts w:ascii="Times New Roman" w:hAnsi="Times New Roman"/>
        </w:rPr>
        <w:t>please</w:t>
      </w:r>
      <w:r>
        <w:rPr>
          <w:rFonts w:ascii="Times New Roman" w:hAnsi="Times New Roman"/>
          <w:spacing w:val="-2"/>
        </w:rPr>
        <w:t xml:space="preserve"> </w:t>
      </w:r>
      <w:r>
        <w:rPr>
          <w:rFonts w:ascii="Times New Roman" w:hAnsi="Times New Roman"/>
        </w:rPr>
        <w:t>find</w:t>
      </w:r>
      <w:r>
        <w:rPr>
          <w:rFonts w:ascii="Times New Roman" w:hAnsi="Times New Roman"/>
          <w:spacing w:val="-4"/>
        </w:rPr>
        <w:t xml:space="preserve"> </w:t>
      </w:r>
      <w:r>
        <w:rPr>
          <w:rFonts w:ascii="Times New Roman" w:hAnsi="Times New Roman"/>
        </w:rPr>
        <w:t>enclosed</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report</w:t>
      </w:r>
      <w:r>
        <w:rPr>
          <w:rFonts w:ascii="Times New Roman" w:hAnsi="Times New Roman"/>
          <w:spacing w:val="-2"/>
        </w:rPr>
        <w:t xml:space="preserve"> </w:t>
      </w:r>
      <w:r>
        <w:rPr>
          <w:rFonts w:ascii="Times New Roman" w:hAnsi="Times New Roman"/>
        </w:rPr>
        <w:t>from</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Department</w:t>
      </w:r>
      <w:r>
        <w:rPr>
          <w:rFonts w:ascii="Times New Roman" w:hAnsi="Times New Roman"/>
          <w:spacing w:val="-2"/>
        </w:rPr>
        <w:t xml:space="preserve"> </w:t>
      </w:r>
      <w:r>
        <w:rPr>
          <w:rFonts w:ascii="Times New Roman" w:hAnsi="Times New Roman"/>
        </w:rPr>
        <w:t xml:space="preserve">of Public Health entitled “School </w:t>
      </w:r>
      <w:proofErr w:type="spellStart"/>
      <w:r>
        <w:rPr>
          <w:rFonts w:ascii="Times New Roman" w:hAnsi="Times New Roman"/>
        </w:rPr>
        <w:t>Telebehavioral</w:t>
      </w:r>
      <w:proofErr w:type="spellEnd"/>
      <w:r>
        <w:rPr>
          <w:rFonts w:ascii="Times New Roman" w:hAnsi="Times New Roman"/>
        </w:rPr>
        <w:t xml:space="preserve"> Health Pilot Program.</w:t>
      </w:r>
      <w:r>
        <w:rPr>
          <w:rFonts w:ascii="Times New Roman" w:hAnsi="Times New Roman"/>
          <w:i/>
        </w:rPr>
        <w:t>”</w:t>
      </w:r>
    </w:p>
    <w:p w14:paraId="2FBE6BAB" w14:textId="77777777" w:rsidR="005677D7" w:rsidRDefault="005677D7">
      <w:pPr>
        <w:pStyle w:val="BodyText"/>
        <w:rPr>
          <w:rFonts w:ascii="Times New Roman"/>
          <w:i/>
        </w:rPr>
      </w:pPr>
    </w:p>
    <w:p w14:paraId="3735494D" w14:textId="77777777" w:rsidR="005677D7" w:rsidRDefault="00E928AF">
      <w:pPr>
        <w:pStyle w:val="BodyText"/>
        <w:ind w:left="600"/>
        <w:rPr>
          <w:rFonts w:ascii="Times New Roman"/>
        </w:rPr>
      </w:pPr>
      <w:r>
        <w:rPr>
          <w:noProof/>
        </w:rPr>
        <w:drawing>
          <wp:anchor distT="0" distB="0" distL="0" distR="0" simplePos="0" relativeHeight="15729152" behindDoc="0" locked="0" layoutInCell="1" allowOverlap="1" wp14:anchorId="20BC65E2" wp14:editId="769D40A0">
            <wp:simplePos x="0" y="0"/>
            <wp:positionH relativeFrom="page">
              <wp:posOffset>821308</wp:posOffset>
            </wp:positionH>
            <wp:positionV relativeFrom="paragraph">
              <wp:posOffset>509194</wp:posOffset>
            </wp:positionV>
            <wp:extent cx="573189" cy="8339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573189" cy="833983"/>
                    </a:xfrm>
                    <a:prstGeom prst="rect">
                      <a:avLst/>
                    </a:prstGeom>
                  </pic:spPr>
                </pic:pic>
              </a:graphicData>
            </a:graphic>
          </wp:anchor>
        </w:drawing>
      </w:r>
      <w:r>
        <w:rPr>
          <w:rFonts w:ascii="Times New Roman"/>
          <w:spacing w:val="-2"/>
        </w:rPr>
        <w:t>Sincerely,</w:t>
      </w:r>
    </w:p>
    <w:p w14:paraId="1249E212" w14:textId="77777777" w:rsidR="005677D7" w:rsidRDefault="005677D7">
      <w:pPr>
        <w:pStyle w:val="BodyText"/>
        <w:rPr>
          <w:rFonts w:ascii="Times New Roman"/>
        </w:rPr>
      </w:pPr>
    </w:p>
    <w:p w14:paraId="377290E0" w14:textId="77777777" w:rsidR="005677D7" w:rsidRDefault="005677D7">
      <w:pPr>
        <w:pStyle w:val="BodyText"/>
        <w:rPr>
          <w:rFonts w:ascii="Times New Roman"/>
        </w:rPr>
      </w:pPr>
    </w:p>
    <w:p w14:paraId="412CAE07" w14:textId="77777777" w:rsidR="005677D7" w:rsidRDefault="005677D7">
      <w:pPr>
        <w:pStyle w:val="BodyText"/>
        <w:rPr>
          <w:rFonts w:ascii="Times New Roman"/>
        </w:rPr>
      </w:pPr>
    </w:p>
    <w:p w14:paraId="6A1D1569" w14:textId="77777777" w:rsidR="005677D7" w:rsidRDefault="005677D7">
      <w:pPr>
        <w:pStyle w:val="BodyText"/>
        <w:rPr>
          <w:rFonts w:ascii="Times New Roman"/>
        </w:rPr>
      </w:pPr>
    </w:p>
    <w:p w14:paraId="78CB594C" w14:textId="77777777" w:rsidR="005677D7" w:rsidRDefault="00E928AF">
      <w:pPr>
        <w:pStyle w:val="BodyText"/>
        <w:ind w:left="599" w:right="5943"/>
        <w:rPr>
          <w:rFonts w:ascii="Times New Roman"/>
        </w:rPr>
      </w:pPr>
      <w:r>
        <w:rPr>
          <w:rFonts w:ascii="Times New Roman"/>
        </w:rPr>
        <w:t>Robert</w:t>
      </w:r>
      <w:r>
        <w:rPr>
          <w:rFonts w:ascii="Times New Roman"/>
          <w:spacing w:val="-13"/>
        </w:rPr>
        <w:t xml:space="preserve"> </w:t>
      </w:r>
      <w:r>
        <w:rPr>
          <w:rFonts w:ascii="Times New Roman"/>
        </w:rPr>
        <w:t>Goldstein,</w:t>
      </w:r>
      <w:r>
        <w:rPr>
          <w:rFonts w:ascii="Times New Roman"/>
          <w:spacing w:val="-13"/>
        </w:rPr>
        <w:t xml:space="preserve"> </w:t>
      </w:r>
      <w:r>
        <w:rPr>
          <w:rFonts w:ascii="Times New Roman"/>
        </w:rPr>
        <w:t>MD,</w:t>
      </w:r>
      <w:r>
        <w:rPr>
          <w:rFonts w:ascii="Times New Roman"/>
          <w:spacing w:val="-13"/>
        </w:rPr>
        <w:t xml:space="preserve"> </w:t>
      </w:r>
      <w:r>
        <w:rPr>
          <w:rFonts w:ascii="Times New Roman"/>
        </w:rPr>
        <w:t xml:space="preserve">PhD </w:t>
      </w:r>
      <w:r>
        <w:rPr>
          <w:rFonts w:ascii="Times New Roman"/>
          <w:spacing w:val="-2"/>
        </w:rPr>
        <w:t>Commissioner</w:t>
      </w:r>
    </w:p>
    <w:p w14:paraId="2C2DB7FD" w14:textId="77777777" w:rsidR="005677D7" w:rsidRDefault="00E928AF">
      <w:pPr>
        <w:pStyle w:val="BodyText"/>
        <w:ind w:left="599"/>
        <w:rPr>
          <w:rFonts w:ascii="Times New Roman"/>
        </w:rPr>
      </w:pPr>
      <w:r>
        <w:rPr>
          <w:rFonts w:ascii="Times New Roman"/>
        </w:rPr>
        <w:t>Department</w:t>
      </w:r>
      <w:r>
        <w:rPr>
          <w:rFonts w:ascii="Times New Roman"/>
          <w:spacing w:val="-2"/>
        </w:rPr>
        <w:t xml:space="preserve"> </w:t>
      </w:r>
      <w:r>
        <w:rPr>
          <w:rFonts w:ascii="Times New Roman"/>
        </w:rPr>
        <w:t>of</w:t>
      </w:r>
      <w:r>
        <w:rPr>
          <w:rFonts w:ascii="Times New Roman"/>
          <w:spacing w:val="-1"/>
        </w:rPr>
        <w:t xml:space="preserve"> </w:t>
      </w:r>
      <w:r>
        <w:rPr>
          <w:rFonts w:ascii="Times New Roman"/>
        </w:rPr>
        <w:t>Public</w:t>
      </w:r>
      <w:r>
        <w:rPr>
          <w:rFonts w:ascii="Times New Roman"/>
          <w:spacing w:val="-1"/>
        </w:rPr>
        <w:t xml:space="preserve"> </w:t>
      </w:r>
      <w:r>
        <w:rPr>
          <w:rFonts w:ascii="Times New Roman"/>
          <w:spacing w:val="-2"/>
        </w:rPr>
        <w:t>Health</w:t>
      </w:r>
    </w:p>
    <w:p w14:paraId="70F836A7" w14:textId="77777777" w:rsidR="005677D7" w:rsidRDefault="005677D7">
      <w:pPr>
        <w:rPr>
          <w:rFonts w:ascii="Times New Roman"/>
        </w:rPr>
        <w:sectPr w:rsidR="005677D7">
          <w:type w:val="continuous"/>
          <w:pgSz w:w="12240" w:h="15840"/>
          <w:pgMar w:top="1220" w:right="840" w:bottom="280" w:left="840" w:header="0" w:footer="0" w:gutter="0"/>
          <w:cols w:space="720"/>
        </w:sectPr>
      </w:pPr>
    </w:p>
    <w:p w14:paraId="7D55AB63" w14:textId="77777777" w:rsidR="005677D7" w:rsidRDefault="005677D7">
      <w:pPr>
        <w:pStyle w:val="BodyText"/>
        <w:spacing w:before="4"/>
        <w:rPr>
          <w:rFonts w:ascii="Times New Roman"/>
          <w:sz w:val="17"/>
        </w:rPr>
      </w:pPr>
    </w:p>
    <w:p w14:paraId="5A9CE595" w14:textId="77777777" w:rsidR="005677D7" w:rsidRDefault="005677D7">
      <w:pPr>
        <w:rPr>
          <w:rFonts w:ascii="Times New Roman"/>
          <w:sz w:val="17"/>
        </w:rPr>
        <w:sectPr w:rsidR="005677D7">
          <w:footerReference w:type="even" r:id="rId14"/>
          <w:pgSz w:w="12240" w:h="15840"/>
          <w:pgMar w:top="1820" w:right="840" w:bottom="980" w:left="840" w:header="0" w:footer="785" w:gutter="0"/>
          <w:cols w:space="720"/>
        </w:sectPr>
      </w:pPr>
    </w:p>
    <w:p w14:paraId="50205F44" w14:textId="77777777" w:rsidR="005677D7" w:rsidRDefault="00E928AF">
      <w:pPr>
        <w:pStyle w:val="BodyText"/>
        <w:rPr>
          <w:rFonts w:ascii="Times New Roman"/>
          <w:sz w:val="20"/>
        </w:rPr>
      </w:pPr>
      <w:r>
        <w:rPr>
          <w:noProof/>
        </w:rPr>
        <w:lastRenderedPageBreak/>
        <w:drawing>
          <wp:anchor distT="0" distB="0" distL="0" distR="0" simplePos="0" relativeHeight="486139392" behindDoc="1" locked="0" layoutInCell="1" allowOverlap="1" wp14:anchorId="09C53CCE" wp14:editId="6EBA55EB">
            <wp:simplePos x="0" y="0"/>
            <wp:positionH relativeFrom="page">
              <wp:posOffset>0</wp:posOffset>
            </wp:positionH>
            <wp:positionV relativeFrom="page">
              <wp:posOffset>19050</wp:posOffset>
            </wp:positionV>
            <wp:extent cx="7772400" cy="100393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7772400" cy="10039350"/>
                    </a:xfrm>
                    <a:prstGeom prst="rect">
                      <a:avLst/>
                    </a:prstGeom>
                  </pic:spPr>
                </pic:pic>
              </a:graphicData>
            </a:graphic>
          </wp:anchor>
        </w:drawing>
      </w:r>
    </w:p>
    <w:p w14:paraId="04F3A141" w14:textId="77777777" w:rsidR="005677D7" w:rsidRDefault="005677D7">
      <w:pPr>
        <w:pStyle w:val="BodyText"/>
        <w:rPr>
          <w:rFonts w:ascii="Times New Roman"/>
          <w:sz w:val="20"/>
        </w:rPr>
      </w:pPr>
    </w:p>
    <w:p w14:paraId="117DDD29" w14:textId="77777777" w:rsidR="005677D7" w:rsidRDefault="005677D7">
      <w:pPr>
        <w:pStyle w:val="BodyText"/>
        <w:rPr>
          <w:rFonts w:ascii="Times New Roman"/>
          <w:sz w:val="20"/>
        </w:rPr>
      </w:pPr>
    </w:p>
    <w:p w14:paraId="249A1742" w14:textId="77777777" w:rsidR="005677D7" w:rsidRDefault="005677D7">
      <w:pPr>
        <w:pStyle w:val="BodyText"/>
        <w:rPr>
          <w:rFonts w:ascii="Times New Roman"/>
          <w:sz w:val="20"/>
        </w:rPr>
      </w:pPr>
    </w:p>
    <w:p w14:paraId="467AFCA4" w14:textId="77777777" w:rsidR="005677D7" w:rsidRDefault="005677D7">
      <w:pPr>
        <w:pStyle w:val="BodyText"/>
        <w:rPr>
          <w:rFonts w:ascii="Times New Roman"/>
          <w:sz w:val="20"/>
        </w:rPr>
      </w:pPr>
    </w:p>
    <w:p w14:paraId="773B0C39" w14:textId="77777777" w:rsidR="005677D7" w:rsidRDefault="005677D7">
      <w:pPr>
        <w:pStyle w:val="BodyText"/>
        <w:rPr>
          <w:rFonts w:ascii="Times New Roman"/>
          <w:sz w:val="20"/>
        </w:rPr>
      </w:pPr>
    </w:p>
    <w:p w14:paraId="2F50CF15" w14:textId="77777777" w:rsidR="005677D7" w:rsidRDefault="005677D7">
      <w:pPr>
        <w:pStyle w:val="BodyText"/>
        <w:rPr>
          <w:rFonts w:ascii="Times New Roman"/>
          <w:sz w:val="20"/>
        </w:rPr>
      </w:pPr>
    </w:p>
    <w:p w14:paraId="4A253384" w14:textId="77777777" w:rsidR="005677D7" w:rsidRDefault="005677D7">
      <w:pPr>
        <w:pStyle w:val="BodyText"/>
        <w:rPr>
          <w:rFonts w:ascii="Times New Roman"/>
          <w:sz w:val="20"/>
        </w:rPr>
      </w:pPr>
    </w:p>
    <w:p w14:paraId="10363575" w14:textId="77777777" w:rsidR="005677D7" w:rsidRDefault="005677D7">
      <w:pPr>
        <w:pStyle w:val="BodyText"/>
        <w:rPr>
          <w:rFonts w:ascii="Times New Roman"/>
          <w:sz w:val="20"/>
        </w:rPr>
      </w:pPr>
    </w:p>
    <w:p w14:paraId="0AAD8F91" w14:textId="77777777" w:rsidR="005677D7" w:rsidRDefault="005677D7">
      <w:pPr>
        <w:pStyle w:val="BodyText"/>
        <w:rPr>
          <w:rFonts w:ascii="Times New Roman"/>
          <w:sz w:val="20"/>
        </w:rPr>
      </w:pPr>
    </w:p>
    <w:p w14:paraId="3F695AC8" w14:textId="77777777" w:rsidR="005677D7" w:rsidRDefault="005677D7">
      <w:pPr>
        <w:pStyle w:val="BodyText"/>
        <w:rPr>
          <w:rFonts w:ascii="Times New Roman"/>
          <w:sz w:val="20"/>
        </w:rPr>
      </w:pPr>
    </w:p>
    <w:p w14:paraId="47CC91D5" w14:textId="77777777" w:rsidR="005677D7" w:rsidRDefault="005677D7">
      <w:pPr>
        <w:pStyle w:val="BodyText"/>
        <w:rPr>
          <w:rFonts w:ascii="Times New Roman"/>
          <w:sz w:val="20"/>
        </w:rPr>
      </w:pPr>
    </w:p>
    <w:p w14:paraId="0E0376CB" w14:textId="77777777" w:rsidR="005677D7" w:rsidRDefault="005677D7">
      <w:pPr>
        <w:pStyle w:val="BodyText"/>
        <w:spacing w:before="119"/>
        <w:rPr>
          <w:rFonts w:ascii="Times New Roman"/>
          <w:sz w:val="20"/>
        </w:rPr>
      </w:pPr>
    </w:p>
    <w:p w14:paraId="35F0F821" w14:textId="77777777" w:rsidR="005677D7" w:rsidRDefault="00E928AF">
      <w:pPr>
        <w:pStyle w:val="BodyText"/>
        <w:ind w:left="836"/>
        <w:rPr>
          <w:rFonts w:ascii="Times New Roman"/>
          <w:sz w:val="20"/>
        </w:rPr>
      </w:pPr>
      <w:r>
        <w:rPr>
          <w:rFonts w:ascii="Times New Roman"/>
          <w:noProof/>
          <w:sz w:val="20"/>
        </w:rPr>
        <mc:AlternateContent>
          <mc:Choice Requires="wps">
            <w:drawing>
              <wp:inline distT="0" distB="0" distL="0" distR="0" wp14:anchorId="7D7F0337" wp14:editId="0CAB5616">
                <wp:extent cx="5793740" cy="233553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740" cy="2335530"/>
                        </a:xfrm>
                        <a:prstGeom prst="rect">
                          <a:avLst/>
                        </a:prstGeom>
                        <a:solidFill>
                          <a:srgbClr val="FFFFFF"/>
                        </a:solidFill>
                      </wps:spPr>
                      <wps:txbx>
                        <w:txbxContent>
                          <w:p w14:paraId="3344F477" w14:textId="77777777" w:rsidR="005677D7" w:rsidRDefault="00E928AF">
                            <w:pPr>
                              <w:spacing w:before="67" w:line="232" w:lineRule="auto"/>
                              <w:ind w:left="1243" w:hanging="92"/>
                              <w:rPr>
                                <w:rFonts w:ascii="Times New Roman"/>
                                <w:b/>
                                <w:color w:val="000000"/>
                                <w:sz w:val="72"/>
                              </w:rPr>
                            </w:pPr>
                            <w:r>
                              <w:rPr>
                                <w:rFonts w:ascii="Times New Roman"/>
                                <w:b/>
                                <w:color w:val="042F63"/>
                                <w:sz w:val="72"/>
                              </w:rPr>
                              <w:t>School</w:t>
                            </w:r>
                            <w:r>
                              <w:rPr>
                                <w:rFonts w:ascii="Times New Roman"/>
                                <w:b/>
                                <w:color w:val="042F63"/>
                                <w:spacing w:val="-36"/>
                                <w:sz w:val="72"/>
                              </w:rPr>
                              <w:t xml:space="preserve"> </w:t>
                            </w:r>
                            <w:r>
                              <w:rPr>
                                <w:rFonts w:ascii="Times New Roman"/>
                                <w:b/>
                                <w:color w:val="042F63"/>
                                <w:sz w:val="72"/>
                              </w:rPr>
                              <w:t>Telebehavioral Health Pilot Program</w:t>
                            </w:r>
                          </w:p>
                        </w:txbxContent>
                      </wps:txbx>
                      <wps:bodyPr wrap="square" lIns="0" tIns="0" rIns="0" bIns="0" rtlCol="0">
                        <a:noAutofit/>
                      </wps:bodyPr>
                    </wps:wsp>
                  </a:graphicData>
                </a:graphic>
              </wp:inline>
            </w:drawing>
          </mc:Choice>
          <mc:Fallback>
            <w:pict>
              <v:shapetype w14:anchorId="7D7F0337" id="_x0000_t202" coordsize="21600,21600" o:spt="202" path="m,l,21600r21600,l21600,xe">
                <v:stroke joinstyle="miter"/>
                <v:path gradientshapeok="t" o:connecttype="rect"/>
              </v:shapetype>
              <v:shape id="Textbox 5" o:spid="_x0000_s1026" type="#_x0000_t202" style="width:456.2pt;height:18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" stroked="f">
                <v:textbox inset="0,0,0,0">
                  <w:txbxContent>
                    <w:p w14:paraId="3344F477" w14:textId="77777777" w:rsidR="005677D7" w:rsidRDefault="00E928AF">
                      <w:pPr>
                        <w:spacing w:before="67" w:line="232" w:lineRule="auto"/>
                        <w:ind w:left="1243" w:hanging="92"/>
                        <w:rPr>
                          <w:rFonts w:ascii="Times New Roman"/>
                          <w:b/>
                          <w:color w:val="000000"/>
                          <w:sz w:val="72"/>
                        </w:rPr>
                      </w:pPr>
                      <w:r>
                        <w:rPr>
                          <w:rFonts w:ascii="Times New Roman"/>
                          <w:b/>
                          <w:color w:val="042F63"/>
                          <w:sz w:val="72"/>
                        </w:rPr>
                        <w:t>School</w:t>
                      </w:r>
                      <w:r>
                        <w:rPr>
                          <w:rFonts w:ascii="Times New Roman"/>
                          <w:b/>
                          <w:color w:val="042F63"/>
                          <w:spacing w:val="-36"/>
                          <w:sz w:val="72"/>
                        </w:rPr>
                        <w:t xml:space="preserve"> </w:t>
                      </w:r>
                      <w:r>
                        <w:rPr>
                          <w:rFonts w:ascii="Times New Roman"/>
                          <w:b/>
                          <w:color w:val="042F63"/>
                          <w:sz w:val="72"/>
                        </w:rPr>
                        <w:t>Telebehavioral Health Pilot Program</w:t>
                      </w:r>
                    </w:p>
                  </w:txbxContent>
                </v:textbox>
                <w10:anchorlock/>
              </v:shape>
            </w:pict>
          </mc:Fallback>
        </mc:AlternateContent>
      </w:r>
    </w:p>
    <w:p w14:paraId="786BCE2B" w14:textId="77777777" w:rsidR="005677D7" w:rsidRDefault="005677D7">
      <w:pPr>
        <w:pStyle w:val="BodyText"/>
        <w:rPr>
          <w:rFonts w:ascii="Times New Roman"/>
          <w:sz w:val="20"/>
        </w:rPr>
      </w:pPr>
    </w:p>
    <w:p w14:paraId="5AD15310" w14:textId="77777777" w:rsidR="005677D7" w:rsidRDefault="00E928AF">
      <w:pPr>
        <w:pStyle w:val="BodyText"/>
        <w:spacing w:before="209"/>
        <w:rPr>
          <w:rFonts w:ascii="Times New Roman"/>
          <w:sz w:val="20"/>
        </w:rPr>
      </w:pPr>
      <w:r>
        <w:rPr>
          <w:noProof/>
        </w:rPr>
        <mc:AlternateContent>
          <mc:Choice Requires="wps">
            <w:drawing>
              <wp:anchor distT="0" distB="0" distL="0" distR="0" simplePos="0" relativeHeight="487589376" behindDoc="1" locked="0" layoutInCell="1" allowOverlap="1" wp14:anchorId="24123C45" wp14:editId="6A9EF855">
                <wp:simplePos x="0" y="0"/>
                <wp:positionH relativeFrom="page">
                  <wp:posOffset>2827578</wp:posOffset>
                </wp:positionH>
                <wp:positionV relativeFrom="paragraph">
                  <wp:posOffset>293992</wp:posOffset>
                </wp:positionV>
                <wp:extent cx="2482850" cy="7416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741680"/>
                        </a:xfrm>
                        <a:prstGeom prst="rect">
                          <a:avLst/>
                        </a:prstGeom>
                        <a:solidFill>
                          <a:srgbClr val="FFFFFF"/>
                        </a:solidFill>
                      </wps:spPr>
                      <wps:txbx>
                        <w:txbxContent>
                          <w:p w14:paraId="365483C9" w14:textId="77777777" w:rsidR="005677D7" w:rsidRDefault="00E928AF">
                            <w:pPr>
                              <w:spacing w:before="78"/>
                              <w:ind w:left="575"/>
                              <w:rPr>
                                <w:rFonts w:ascii="Times New Roman"/>
                                <w:b/>
                                <w:color w:val="000000"/>
                                <w:sz w:val="48"/>
                              </w:rPr>
                            </w:pPr>
                            <w:r>
                              <w:rPr>
                                <w:rFonts w:ascii="Times New Roman"/>
                                <w:b/>
                                <w:color w:val="042F63"/>
                                <w:sz w:val="48"/>
                              </w:rPr>
                              <w:t>October</w:t>
                            </w:r>
                            <w:r>
                              <w:rPr>
                                <w:rFonts w:ascii="Times New Roman"/>
                                <w:b/>
                                <w:color w:val="042F63"/>
                                <w:spacing w:val="-5"/>
                                <w:sz w:val="48"/>
                              </w:rPr>
                              <w:t xml:space="preserve"> </w:t>
                            </w:r>
                            <w:r>
                              <w:rPr>
                                <w:rFonts w:ascii="Times New Roman"/>
                                <w:b/>
                                <w:color w:val="042F63"/>
                                <w:spacing w:val="-4"/>
                                <w:sz w:val="48"/>
                              </w:rPr>
                              <w:t>2024</w:t>
                            </w:r>
                          </w:p>
                        </w:txbxContent>
                      </wps:txbx>
                      <wps:bodyPr wrap="square" lIns="0" tIns="0" rIns="0" bIns="0" rtlCol="0">
                        <a:noAutofit/>
                      </wps:bodyPr>
                    </wps:wsp>
                  </a:graphicData>
                </a:graphic>
              </wp:anchor>
            </w:drawing>
          </mc:Choice>
          <mc:Fallback>
            <w:pict>
              <v:shape w14:anchorId="24123C45" id="Textbox 6" o:spid="_x0000_s1027" type="#_x0000_t202" style="position:absolute;margin-left:222.65pt;margin-top:23.15pt;width:195.5pt;height:58.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" stroked="f">
                <v:textbox inset="0,0,0,0">
                  <w:txbxContent>
                    <w:p w14:paraId="365483C9" w14:textId="77777777" w:rsidR="005677D7" w:rsidRDefault="00E928AF">
                      <w:pPr>
                        <w:spacing w:before="78"/>
                        <w:ind w:left="575"/>
                        <w:rPr>
                          <w:rFonts w:ascii="Times New Roman"/>
                          <w:b/>
                          <w:color w:val="000000"/>
                          <w:sz w:val="48"/>
                        </w:rPr>
                      </w:pPr>
                      <w:r>
                        <w:rPr>
                          <w:rFonts w:ascii="Times New Roman"/>
                          <w:b/>
                          <w:color w:val="042F63"/>
                          <w:sz w:val="48"/>
                        </w:rPr>
                        <w:t>October</w:t>
                      </w:r>
                      <w:r>
                        <w:rPr>
                          <w:rFonts w:ascii="Times New Roman"/>
                          <w:b/>
                          <w:color w:val="042F63"/>
                          <w:spacing w:val="-5"/>
                          <w:sz w:val="48"/>
                        </w:rPr>
                        <w:t xml:space="preserve"> </w:t>
                      </w:r>
                      <w:r>
                        <w:rPr>
                          <w:rFonts w:ascii="Times New Roman"/>
                          <w:b/>
                          <w:color w:val="042F63"/>
                          <w:spacing w:val="-4"/>
                          <w:sz w:val="48"/>
                        </w:rPr>
                        <w:t>2024</w:t>
                      </w:r>
                    </w:p>
                  </w:txbxContent>
                </v:textbox>
                <w10:wrap type="topAndBottom" anchorx="page"/>
              </v:shape>
            </w:pict>
          </mc:Fallback>
        </mc:AlternateContent>
      </w:r>
    </w:p>
    <w:p w14:paraId="2B6C6800" w14:textId="77777777" w:rsidR="005677D7" w:rsidRDefault="005677D7">
      <w:pPr>
        <w:rPr>
          <w:rFonts w:ascii="Times New Roman"/>
          <w:sz w:val="20"/>
        </w:rPr>
        <w:sectPr w:rsidR="005677D7">
          <w:footerReference w:type="default" r:id="rId16"/>
          <w:pgSz w:w="12240" w:h="15840"/>
          <w:pgMar w:top="1820" w:right="840" w:bottom="280" w:left="840" w:header="0" w:footer="0" w:gutter="0"/>
          <w:cols w:space="720"/>
        </w:sectPr>
      </w:pPr>
    </w:p>
    <w:p w14:paraId="78DEA402" w14:textId="77777777" w:rsidR="005677D7" w:rsidRDefault="005677D7">
      <w:pPr>
        <w:pStyle w:val="BodyText"/>
        <w:spacing w:before="4"/>
        <w:rPr>
          <w:rFonts w:ascii="Times New Roman"/>
          <w:sz w:val="17"/>
        </w:rPr>
      </w:pPr>
    </w:p>
    <w:p w14:paraId="1046E308" w14:textId="77777777" w:rsidR="005677D7" w:rsidRDefault="005677D7">
      <w:pPr>
        <w:rPr>
          <w:rFonts w:ascii="Times New Roman"/>
          <w:sz w:val="17"/>
        </w:rPr>
        <w:sectPr w:rsidR="005677D7">
          <w:footerReference w:type="even" r:id="rId17"/>
          <w:footerReference w:type="default" r:id="rId18"/>
          <w:pgSz w:w="12240" w:h="15840"/>
          <w:pgMar w:top="1820" w:right="840" w:bottom="980" w:left="840" w:header="0" w:footer="785" w:gutter="0"/>
          <w:pgNumType w:start="0"/>
          <w:cols w:space="720"/>
        </w:sectPr>
      </w:pPr>
    </w:p>
    <w:p w14:paraId="0A805897" w14:textId="77777777" w:rsidR="005677D7" w:rsidRDefault="00E928AF">
      <w:pPr>
        <w:pStyle w:val="Heading1"/>
      </w:pPr>
      <w:bookmarkStart w:id="0" w:name="Legislative_Mandate"/>
      <w:bookmarkEnd w:id="0"/>
      <w:r>
        <w:rPr>
          <w:spacing w:val="-2"/>
        </w:rPr>
        <w:lastRenderedPageBreak/>
        <w:t>Legislative</w:t>
      </w:r>
      <w:r>
        <w:rPr>
          <w:spacing w:val="5"/>
        </w:rPr>
        <w:t xml:space="preserve"> </w:t>
      </w:r>
      <w:r>
        <w:rPr>
          <w:spacing w:val="-2"/>
        </w:rPr>
        <w:t>Mandate</w:t>
      </w:r>
    </w:p>
    <w:p w14:paraId="78D3528C" w14:textId="77777777" w:rsidR="005677D7" w:rsidRDefault="00E928AF">
      <w:pPr>
        <w:pStyle w:val="BodyText"/>
        <w:spacing w:before="293"/>
        <w:ind w:left="600"/>
      </w:pPr>
      <w:bookmarkStart w:id="1" w:name="The_following_report_is_hereby_issued_pu"/>
      <w:bookmarkEnd w:id="1"/>
      <w:r>
        <w:t>The</w:t>
      </w:r>
      <w:r>
        <w:rPr>
          <w:spacing w:val="-4"/>
        </w:rPr>
        <w:t xml:space="preserve"> </w:t>
      </w:r>
      <w:r>
        <w:t>following</w:t>
      </w:r>
      <w:r>
        <w:rPr>
          <w:spacing w:val="-2"/>
        </w:rPr>
        <w:t xml:space="preserve"> </w:t>
      </w:r>
      <w:r>
        <w:t>report</w:t>
      </w:r>
      <w:r>
        <w:rPr>
          <w:spacing w:val="-2"/>
        </w:rPr>
        <w:t xml:space="preserve"> </w:t>
      </w:r>
      <w:r>
        <w:t>is</w:t>
      </w:r>
      <w:r>
        <w:rPr>
          <w:spacing w:val="-2"/>
        </w:rPr>
        <w:t xml:space="preserve"> </w:t>
      </w:r>
      <w:r>
        <w:t>hereby</w:t>
      </w:r>
      <w:r>
        <w:rPr>
          <w:spacing w:val="-2"/>
        </w:rPr>
        <w:t xml:space="preserve"> </w:t>
      </w:r>
      <w:r>
        <w:t>issued</w:t>
      </w:r>
      <w:r>
        <w:rPr>
          <w:spacing w:val="-2"/>
        </w:rPr>
        <w:t xml:space="preserve"> </w:t>
      </w:r>
      <w:r>
        <w:t>pursuant</w:t>
      </w:r>
      <w:r>
        <w:rPr>
          <w:spacing w:val="-2"/>
        </w:rPr>
        <w:t xml:space="preserve"> </w:t>
      </w:r>
      <w:r>
        <w:t>to</w:t>
      </w:r>
      <w:r>
        <w:rPr>
          <w:spacing w:val="-2"/>
        </w:rPr>
        <w:t xml:space="preserve"> </w:t>
      </w:r>
      <w:r>
        <w:t>Chapter</w:t>
      </w:r>
      <w:r>
        <w:rPr>
          <w:spacing w:val="-3"/>
        </w:rPr>
        <w:t xml:space="preserve"> </w:t>
      </w:r>
      <w:r>
        <w:t>28</w:t>
      </w:r>
      <w:r>
        <w:rPr>
          <w:spacing w:val="-2"/>
        </w:rPr>
        <w:t xml:space="preserve"> </w:t>
      </w:r>
      <w:r>
        <w:t>of</w:t>
      </w:r>
      <w:r>
        <w:rPr>
          <w:spacing w:val="-2"/>
        </w:rPr>
        <w:t xml:space="preserve"> </w:t>
      </w:r>
      <w:r>
        <w:t>the</w:t>
      </w:r>
      <w:r>
        <w:rPr>
          <w:spacing w:val="-2"/>
        </w:rPr>
        <w:t xml:space="preserve"> </w:t>
      </w:r>
      <w:r>
        <w:t>Acts</w:t>
      </w:r>
      <w:r>
        <w:rPr>
          <w:spacing w:val="-3"/>
        </w:rPr>
        <w:t xml:space="preserve"> </w:t>
      </w:r>
      <w:r>
        <w:t>of</w:t>
      </w:r>
      <w:r>
        <w:rPr>
          <w:spacing w:val="-2"/>
        </w:rPr>
        <w:t xml:space="preserve"> </w:t>
      </w:r>
      <w:r>
        <w:t>2023</w:t>
      </w:r>
      <w:r>
        <w:rPr>
          <w:spacing w:val="-2"/>
        </w:rPr>
        <w:t xml:space="preserve"> </w:t>
      </w:r>
      <w:r>
        <w:t>as</w:t>
      </w:r>
      <w:r>
        <w:rPr>
          <w:spacing w:val="-1"/>
        </w:rPr>
        <w:t xml:space="preserve"> </w:t>
      </w:r>
      <w:r>
        <w:rPr>
          <w:spacing w:val="-2"/>
        </w:rPr>
        <w:t>follows:</w:t>
      </w:r>
    </w:p>
    <w:p w14:paraId="5E12BFD1" w14:textId="77777777" w:rsidR="005677D7" w:rsidRDefault="005677D7">
      <w:pPr>
        <w:pStyle w:val="BodyText"/>
      </w:pPr>
    </w:p>
    <w:p w14:paraId="1055919E" w14:textId="77777777" w:rsidR="005677D7" w:rsidRDefault="00E928AF">
      <w:pPr>
        <w:pStyle w:val="BodyText"/>
        <w:ind w:left="600" w:right="625"/>
      </w:pPr>
      <w:bookmarkStart w:id="2" w:name="The_Department_of_Public_Health_“in_cons"/>
      <w:bookmarkEnd w:id="2"/>
      <w:r>
        <w:t>The Department of Public Health “in consultation with the department of mental health and</w:t>
      </w:r>
      <w:r>
        <w:rPr>
          <w:spacing w:val="40"/>
        </w:rPr>
        <w:t xml:space="preserve"> </w:t>
      </w:r>
      <w:r>
        <w:t xml:space="preserve">the department of elementary and secondary education, shall expend not less than $3,532,000 for a pilot program to increase student access to </w:t>
      </w:r>
      <w:proofErr w:type="spellStart"/>
      <w:r>
        <w:t>telebehavioral</w:t>
      </w:r>
      <w:proofErr w:type="spellEnd"/>
      <w:r>
        <w:t xml:space="preserve"> health services in schools; provided</w:t>
      </w:r>
      <w:r>
        <w:rPr>
          <w:spacing w:val="-3"/>
        </w:rPr>
        <w:t xml:space="preserve"> </w:t>
      </w:r>
      <w:r>
        <w:t>further,</w:t>
      </w:r>
      <w:r>
        <w:rPr>
          <w:spacing w:val="-3"/>
        </w:rPr>
        <w:t xml:space="preserve"> </w:t>
      </w:r>
      <w:r>
        <w:t>that</w:t>
      </w:r>
      <w:r>
        <w:rPr>
          <w:spacing w:val="-3"/>
        </w:rPr>
        <w:t xml:space="preserve"> </w:t>
      </w:r>
      <w:r>
        <w:t>not</w:t>
      </w:r>
      <w:r>
        <w:rPr>
          <w:spacing w:val="-3"/>
        </w:rPr>
        <w:t xml:space="preserve"> </w:t>
      </w:r>
      <w:r>
        <w:t>later</w:t>
      </w:r>
      <w:r>
        <w:rPr>
          <w:spacing w:val="-2"/>
        </w:rPr>
        <w:t xml:space="preserve"> </w:t>
      </w:r>
      <w:r>
        <w:t>than</w:t>
      </w:r>
      <w:r>
        <w:rPr>
          <w:spacing w:val="-4"/>
        </w:rPr>
        <w:t xml:space="preserve"> </w:t>
      </w:r>
      <w:r>
        <w:t>June</w:t>
      </w:r>
      <w:r>
        <w:rPr>
          <w:spacing w:val="-2"/>
        </w:rPr>
        <w:t xml:space="preserve"> </w:t>
      </w:r>
      <w:r>
        <w:t>28,</w:t>
      </w:r>
      <w:r>
        <w:rPr>
          <w:spacing w:val="-3"/>
        </w:rPr>
        <w:t xml:space="preserve"> </w:t>
      </w:r>
      <w:r>
        <w:t>2024,</w:t>
      </w:r>
      <w:r>
        <w:rPr>
          <w:spacing w:val="-3"/>
        </w:rPr>
        <w:t xml:space="preserve"> </w:t>
      </w:r>
      <w:r>
        <w:t>the</w:t>
      </w:r>
      <w:r>
        <w:rPr>
          <w:spacing w:val="-2"/>
        </w:rPr>
        <w:t xml:space="preserve"> </w:t>
      </w:r>
      <w:r>
        <w:t>department</w:t>
      </w:r>
      <w:r>
        <w:rPr>
          <w:spacing w:val="-3"/>
        </w:rPr>
        <w:t xml:space="preserve"> </w:t>
      </w:r>
      <w:r>
        <w:t>of</w:t>
      </w:r>
      <w:r>
        <w:rPr>
          <w:spacing w:val="-3"/>
        </w:rPr>
        <w:t xml:space="preserve"> </w:t>
      </w:r>
      <w:r>
        <w:t>public</w:t>
      </w:r>
      <w:r>
        <w:rPr>
          <w:spacing w:val="-2"/>
        </w:rPr>
        <w:t xml:space="preserve"> </w:t>
      </w:r>
      <w:r>
        <w:t>health</w:t>
      </w:r>
      <w:r>
        <w:rPr>
          <w:spacing w:val="-4"/>
        </w:rPr>
        <w:t xml:space="preserve"> </w:t>
      </w:r>
      <w:r>
        <w:t>shall</w:t>
      </w:r>
      <w:r>
        <w:rPr>
          <w:spacing w:val="-3"/>
        </w:rPr>
        <w:t xml:space="preserve"> </w:t>
      </w:r>
      <w:r>
        <w:t>report to the joint committee on mental health, substance use, and recovery and the house and</w:t>
      </w:r>
      <w:r>
        <w:rPr>
          <w:spacing w:val="40"/>
        </w:rPr>
        <w:t xml:space="preserve"> </w:t>
      </w:r>
      <w:r>
        <w:t>senate</w:t>
      </w:r>
      <w:r>
        <w:rPr>
          <w:spacing w:val="-1"/>
        </w:rPr>
        <w:t xml:space="preserve"> </w:t>
      </w:r>
      <w:r>
        <w:t>committees</w:t>
      </w:r>
      <w:r>
        <w:rPr>
          <w:spacing w:val="-2"/>
        </w:rPr>
        <w:t xml:space="preserve"> </w:t>
      </w:r>
      <w:r>
        <w:t>on</w:t>
      </w:r>
      <w:r>
        <w:rPr>
          <w:spacing w:val="-3"/>
        </w:rPr>
        <w:t xml:space="preserve"> </w:t>
      </w:r>
      <w:r>
        <w:t>ways</w:t>
      </w:r>
      <w:r>
        <w:rPr>
          <w:spacing w:val="-2"/>
        </w:rPr>
        <w:t xml:space="preserve"> </w:t>
      </w:r>
      <w:r>
        <w:t>and</w:t>
      </w:r>
      <w:r>
        <w:rPr>
          <w:spacing w:val="-2"/>
        </w:rPr>
        <w:t xml:space="preserve"> </w:t>
      </w:r>
      <w:r>
        <w:t>means</w:t>
      </w:r>
      <w:r>
        <w:rPr>
          <w:spacing w:val="-2"/>
        </w:rPr>
        <w:t xml:space="preserve"> </w:t>
      </w:r>
      <w:r>
        <w:t>detailing</w:t>
      </w:r>
      <w:r>
        <w:rPr>
          <w:spacing w:val="-2"/>
        </w:rPr>
        <w:t xml:space="preserve"> </w:t>
      </w:r>
      <w:r>
        <w:t>the:</w:t>
      </w:r>
      <w:r>
        <w:rPr>
          <w:spacing w:val="-1"/>
        </w:rPr>
        <w:t xml:space="preserve"> </w:t>
      </w:r>
      <w:r>
        <w:t>(</w:t>
      </w:r>
      <w:proofErr w:type="spellStart"/>
      <w:r>
        <w:t>i</w:t>
      </w:r>
      <w:proofErr w:type="spellEnd"/>
      <w:r>
        <w:t>)</w:t>
      </w:r>
      <w:r>
        <w:rPr>
          <w:spacing w:val="-1"/>
        </w:rPr>
        <w:t xml:space="preserve"> </w:t>
      </w:r>
      <w:r>
        <w:t>number</w:t>
      </w:r>
      <w:r>
        <w:rPr>
          <w:spacing w:val="-1"/>
        </w:rPr>
        <w:t xml:space="preserve"> </w:t>
      </w:r>
      <w:r>
        <w:t>of</w:t>
      </w:r>
      <w:r>
        <w:rPr>
          <w:spacing w:val="-2"/>
        </w:rPr>
        <w:t xml:space="preserve"> </w:t>
      </w:r>
      <w:r>
        <w:t>students</w:t>
      </w:r>
      <w:r>
        <w:rPr>
          <w:spacing w:val="-2"/>
        </w:rPr>
        <w:t xml:space="preserve"> </w:t>
      </w:r>
      <w:r>
        <w:t>participating</w:t>
      </w:r>
      <w:r>
        <w:rPr>
          <w:spacing w:val="-2"/>
        </w:rPr>
        <w:t xml:space="preserve"> </w:t>
      </w:r>
      <w:r>
        <w:t>in</w:t>
      </w:r>
      <w:r>
        <w:rPr>
          <w:spacing w:val="-2"/>
        </w:rPr>
        <w:t xml:space="preserve"> </w:t>
      </w:r>
      <w:r>
        <w:t>the program; (ii) frequency with which students use the program; (iii) cost of the services provided, including the use of support staff; and (iv) manner in which costs have been supported by third party reimbursement”</w:t>
      </w:r>
    </w:p>
    <w:p w14:paraId="3DC001F6" w14:textId="77777777" w:rsidR="005677D7" w:rsidRDefault="005677D7">
      <w:pPr>
        <w:sectPr w:rsidR="005677D7">
          <w:pgSz w:w="12240" w:h="15840"/>
          <w:pgMar w:top="1420" w:right="840" w:bottom="1000" w:left="840" w:header="0" w:footer="813" w:gutter="0"/>
          <w:cols w:space="720"/>
        </w:sectPr>
      </w:pPr>
    </w:p>
    <w:p w14:paraId="0A18109D" w14:textId="77777777" w:rsidR="005677D7" w:rsidRDefault="00E928AF">
      <w:pPr>
        <w:pStyle w:val="Heading1"/>
      </w:pPr>
      <w:r>
        <w:lastRenderedPageBreak/>
        <w:t>Executive</w:t>
      </w:r>
      <w:r>
        <w:rPr>
          <w:spacing w:val="-16"/>
        </w:rPr>
        <w:t xml:space="preserve"> </w:t>
      </w:r>
      <w:r>
        <w:rPr>
          <w:spacing w:val="-2"/>
        </w:rPr>
        <w:t>Summary</w:t>
      </w:r>
    </w:p>
    <w:p w14:paraId="58420D22" w14:textId="77777777" w:rsidR="005677D7" w:rsidRDefault="00E928AF">
      <w:pPr>
        <w:pStyle w:val="BodyText"/>
        <w:spacing w:before="293"/>
        <w:ind w:left="600" w:right="611"/>
      </w:pPr>
      <w:r>
        <w:t xml:space="preserve">The School </w:t>
      </w:r>
      <w:proofErr w:type="spellStart"/>
      <w:r>
        <w:t>Telebehavioral</w:t>
      </w:r>
      <w:proofErr w:type="spellEnd"/>
      <w:r>
        <w:t xml:space="preserve"> Health (TBH) Pilot Program is a state-funded initiative to increase access to quality youth mental health and substance use services by leveraging technology in the delivery of care and building the capacity of schools and providers. In fiscal year 2024, the pilot expanded services to 20 schools/districts and generated interest among an additional 5 districts that hope to join in FY25 (see Tables 1 and 2 for additional details). Participating and prospective</w:t>
      </w:r>
      <w:r>
        <w:rPr>
          <w:spacing w:val="-3"/>
        </w:rPr>
        <w:t xml:space="preserve"> </w:t>
      </w:r>
      <w:r>
        <w:t>districts</w:t>
      </w:r>
      <w:r>
        <w:rPr>
          <w:spacing w:val="-4"/>
        </w:rPr>
        <w:t xml:space="preserve"> </w:t>
      </w:r>
      <w:r>
        <w:t>have</w:t>
      </w:r>
      <w:r>
        <w:rPr>
          <w:spacing w:val="-3"/>
        </w:rPr>
        <w:t xml:space="preserve"> </w:t>
      </w:r>
      <w:r>
        <w:t>been</w:t>
      </w:r>
      <w:r>
        <w:rPr>
          <w:spacing w:val="-4"/>
        </w:rPr>
        <w:t xml:space="preserve"> </w:t>
      </w:r>
      <w:r>
        <w:t>primarily</w:t>
      </w:r>
      <w:r>
        <w:rPr>
          <w:spacing w:val="-3"/>
        </w:rPr>
        <w:t xml:space="preserve"> </w:t>
      </w:r>
      <w:r>
        <w:t>iden</w:t>
      </w:r>
      <w:r>
        <w:t>tified</w:t>
      </w:r>
      <w:r>
        <w:rPr>
          <w:spacing w:val="-4"/>
        </w:rPr>
        <w:t xml:space="preserve"> </w:t>
      </w:r>
      <w:r>
        <w:t>through</w:t>
      </w:r>
      <w:r>
        <w:rPr>
          <w:spacing w:val="-4"/>
        </w:rPr>
        <w:t xml:space="preserve"> </w:t>
      </w:r>
      <w:r>
        <w:t>the</w:t>
      </w:r>
      <w:r>
        <w:rPr>
          <w:spacing w:val="-3"/>
        </w:rPr>
        <w:t xml:space="preserve"> </w:t>
      </w:r>
      <w:r>
        <w:t>pilot’s</w:t>
      </w:r>
      <w:r>
        <w:rPr>
          <w:spacing w:val="-4"/>
        </w:rPr>
        <w:t xml:space="preserve"> </w:t>
      </w:r>
      <w:hyperlink r:id="rId19">
        <w:r>
          <w:rPr>
            <w:color w:val="0000FF"/>
            <w:u w:val="single" w:color="0000FF"/>
          </w:rPr>
          <w:t>2022</w:t>
        </w:r>
        <w:r>
          <w:rPr>
            <w:color w:val="0000FF"/>
            <w:spacing w:val="-4"/>
            <w:u w:val="single" w:color="0000FF"/>
          </w:rPr>
          <w:t xml:space="preserve"> </w:t>
        </w:r>
        <w:r>
          <w:rPr>
            <w:color w:val="0000FF"/>
            <w:u w:val="single" w:color="0000FF"/>
          </w:rPr>
          <w:t>needs</w:t>
        </w:r>
        <w:r>
          <w:rPr>
            <w:color w:val="0000FF"/>
            <w:spacing w:val="-4"/>
            <w:u w:val="single" w:color="0000FF"/>
          </w:rPr>
          <w:t xml:space="preserve"> </w:t>
        </w:r>
        <w:r>
          <w:rPr>
            <w:color w:val="0000FF"/>
            <w:u w:val="single" w:color="0000FF"/>
          </w:rPr>
          <w:t>assessment</w:t>
        </w:r>
      </w:hyperlink>
      <w:r>
        <w:t>.</w:t>
      </w:r>
    </w:p>
    <w:p w14:paraId="78FEB0BB" w14:textId="77777777" w:rsidR="005677D7" w:rsidRDefault="005677D7">
      <w:pPr>
        <w:pStyle w:val="BodyText"/>
      </w:pPr>
    </w:p>
    <w:p w14:paraId="5DCEFEE7" w14:textId="77777777" w:rsidR="005677D7" w:rsidRDefault="00E928AF">
      <w:pPr>
        <w:pStyle w:val="BodyText"/>
        <w:ind w:left="600" w:right="611"/>
      </w:pPr>
      <w:r>
        <w:t>Across participating districts, the pilot has served 940 students over the last two fiscal years, offering</w:t>
      </w:r>
      <w:r>
        <w:rPr>
          <w:spacing w:val="-3"/>
        </w:rPr>
        <w:t xml:space="preserve"> </w:t>
      </w:r>
      <w:r>
        <w:t>a</w:t>
      </w:r>
      <w:r>
        <w:rPr>
          <w:spacing w:val="-3"/>
        </w:rPr>
        <w:t xml:space="preserve"> </w:t>
      </w:r>
      <w:r>
        <w:t>total</w:t>
      </w:r>
      <w:r>
        <w:rPr>
          <w:spacing w:val="-3"/>
        </w:rPr>
        <w:t xml:space="preserve"> </w:t>
      </w:r>
      <w:r>
        <w:t>of</w:t>
      </w:r>
      <w:r>
        <w:rPr>
          <w:spacing w:val="-3"/>
        </w:rPr>
        <w:t xml:space="preserve"> </w:t>
      </w:r>
      <w:r>
        <w:t>11,103</w:t>
      </w:r>
      <w:r>
        <w:rPr>
          <w:spacing w:val="-2"/>
        </w:rPr>
        <w:t xml:space="preserve"> </w:t>
      </w:r>
      <w:r>
        <w:t>TBH</w:t>
      </w:r>
      <w:r>
        <w:rPr>
          <w:spacing w:val="-2"/>
        </w:rPr>
        <w:t xml:space="preserve"> </w:t>
      </w:r>
      <w:r>
        <w:t>sessions</w:t>
      </w:r>
      <w:r>
        <w:rPr>
          <w:spacing w:val="-3"/>
        </w:rPr>
        <w:t xml:space="preserve"> </w:t>
      </w:r>
      <w:r>
        <w:t>to</w:t>
      </w:r>
      <w:r>
        <w:rPr>
          <w:spacing w:val="-2"/>
        </w:rPr>
        <w:t xml:space="preserve"> </w:t>
      </w:r>
      <w:r>
        <w:t>those</w:t>
      </w:r>
      <w:r>
        <w:rPr>
          <w:spacing w:val="-2"/>
        </w:rPr>
        <w:t xml:space="preserve"> </w:t>
      </w:r>
      <w:r>
        <w:t>students.</w:t>
      </w:r>
      <w:r>
        <w:rPr>
          <w:spacing w:val="-2"/>
        </w:rPr>
        <w:t xml:space="preserve"> </w:t>
      </w:r>
      <w:r>
        <w:t>In</w:t>
      </w:r>
      <w:r>
        <w:rPr>
          <w:spacing w:val="-3"/>
        </w:rPr>
        <w:t xml:space="preserve"> </w:t>
      </w:r>
      <w:r>
        <w:t>FY24,</w:t>
      </w:r>
      <w:r>
        <w:rPr>
          <w:spacing w:val="-3"/>
        </w:rPr>
        <w:t xml:space="preserve"> </w:t>
      </w:r>
      <w:r>
        <w:t>the</w:t>
      </w:r>
      <w:r>
        <w:rPr>
          <w:spacing w:val="-2"/>
        </w:rPr>
        <w:t xml:space="preserve"> </w:t>
      </w:r>
      <w:r>
        <w:t>pilot</w:t>
      </w:r>
      <w:r>
        <w:rPr>
          <w:spacing w:val="-3"/>
        </w:rPr>
        <w:t xml:space="preserve"> </w:t>
      </w:r>
      <w:r>
        <w:t>served</w:t>
      </w:r>
      <w:r>
        <w:rPr>
          <w:spacing w:val="-3"/>
        </w:rPr>
        <w:t xml:space="preserve"> </w:t>
      </w:r>
      <w:r>
        <w:t>658</w:t>
      </w:r>
      <w:r>
        <w:rPr>
          <w:spacing w:val="-2"/>
        </w:rPr>
        <w:t xml:space="preserve"> </w:t>
      </w:r>
      <w:r>
        <w:t xml:space="preserve">students, offering a total of 6,739 sessions. This number reflects data collected through March 31, 2024, and is expected to increase before the close of FY24 as several newly </w:t>
      </w:r>
      <w:proofErr w:type="gramStart"/>
      <w:r>
        <w:t>onboarded</w:t>
      </w:r>
      <w:proofErr w:type="gramEnd"/>
      <w:r>
        <w:t xml:space="preserve"> districts ramp up service delivery. In addition to providing direct access to clinical care, the pilot also supported over 2,400 referrals for health-related social needs, peer support, and accessing higher-levels of behavioral health care.</w:t>
      </w:r>
    </w:p>
    <w:p w14:paraId="6915BF41" w14:textId="77777777" w:rsidR="005677D7" w:rsidRDefault="005677D7">
      <w:pPr>
        <w:pStyle w:val="BodyText"/>
      </w:pPr>
    </w:p>
    <w:p w14:paraId="02570A91" w14:textId="77777777" w:rsidR="005677D7" w:rsidRDefault="00E928AF">
      <w:pPr>
        <w:pStyle w:val="BodyText"/>
        <w:ind w:left="599" w:right="665"/>
      </w:pPr>
      <w:r>
        <w:t>The program expanded the number of service providers in FY24, bringing on two Community Behavioral Health Centers (CBHCs)– High Point Treatment Center and the Brien Center – to further expand access to care. The Brookline Center for Community Mental Health (BCCMH), the</w:t>
      </w:r>
      <w:r>
        <w:rPr>
          <w:spacing w:val="-2"/>
        </w:rPr>
        <w:t xml:space="preserve"> </w:t>
      </w:r>
      <w:r>
        <w:t>pilot’s</w:t>
      </w:r>
      <w:r>
        <w:rPr>
          <w:spacing w:val="-3"/>
        </w:rPr>
        <w:t xml:space="preserve"> </w:t>
      </w:r>
      <w:r>
        <w:t>implementation</w:t>
      </w:r>
      <w:r>
        <w:rPr>
          <w:spacing w:val="-3"/>
        </w:rPr>
        <w:t xml:space="preserve"> </w:t>
      </w:r>
      <w:r>
        <w:t>vendor,</w:t>
      </w:r>
      <w:r>
        <w:rPr>
          <w:spacing w:val="-3"/>
        </w:rPr>
        <w:t xml:space="preserve"> </w:t>
      </w:r>
      <w:r>
        <w:t>is</w:t>
      </w:r>
      <w:r>
        <w:rPr>
          <w:spacing w:val="-3"/>
        </w:rPr>
        <w:t xml:space="preserve"> </w:t>
      </w:r>
      <w:r>
        <w:t>working</w:t>
      </w:r>
      <w:r>
        <w:rPr>
          <w:spacing w:val="-3"/>
        </w:rPr>
        <w:t xml:space="preserve"> </w:t>
      </w:r>
      <w:r>
        <w:t>with</w:t>
      </w:r>
      <w:r>
        <w:rPr>
          <w:spacing w:val="-3"/>
        </w:rPr>
        <w:t xml:space="preserve"> </w:t>
      </w:r>
      <w:r>
        <w:t>these</w:t>
      </w:r>
      <w:r>
        <w:rPr>
          <w:spacing w:val="-2"/>
        </w:rPr>
        <w:t xml:space="preserve"> </w:t>
      </w:r>
      <w:r>
        <w:t>agencies</w:t>
      </w:r>
      <w:r>
        <w:rPr>
          <w:spacing w:val="-3"/>
        </w:rPr>
        <w:t xml:space="preserve"> </w:t>
      </w:r>
      <w:r>
        <w:t>to</w:t>
      </w:r>
      <w:r>
        <w:rPr>
          <w:spacing w:val="-2"/>
        </w:rPr>
        <w:t xml:space="preserve"> </w:t>
      </w:r>
      <w:r>
        <w:t>build</w:t>
      </w:r>
      <w:r>
        <w:rPr>
          <w:spacing w:val="-3"/>
        </w:rPr>
        <w:t xml:space="preserve"> </w:t>
      </w:r>
      <w:r>
        <w:t>their</w:t>
      </w:r>
      <w:r>
        <w:rPr>
          <w:spacing w:val="-2"/>
        </w:rPr>
        <w:t xml:space="preserve"> </w:t>
      </w:r>
      <w:r>
        <w:t>TBH</w:t>
      </w:r>
      <w:r>
        <w:rPr>
          <w:spacing w:val="-3"/>
        </w:rPr>
        <w:t xml:space="preserve"> </w:t>
      </w:r>
      <w:r>
        <w:t>capacity</w:t>
      </w:r>
      <w:r>
        <w:rPr>
          <w:spacing w:val="-2"/>
        </w:rPr>
        <w:t xml:space="preserve"> </w:t>
      </w:r>
      <w:r>
        <w:t>in service of school districts in their catchment areas. Engaging CBHCs in the delivery of school- based</w:t>
      </w:r>
      <w:r>
        <w:rPr>
          <w:spacing w:val="-2"/>
        </w:rPr>
        <w:t xml:space="preserve"> </w:t>
      </w:r>
      <w:r>
        <w:t>TBH</w:t>
      </w:r>
      <w:r>
        <w:rPr>
          <w:spacing w:val="-1"/>
        </w:rPr>
        <w:t xml:space="preserve"> </w:t>
      </w:r>
      <w:r>
        <w:t>has</w:t>
      </w:r>
      <w:r>
        <w:rPr>
          <w:spacing w:val="-2"/>
        </w:rPr>
        <w:t xml:space="preserve"> </w:t>
      </w:r>
      <w:r>
        <w:t>highlighted</w:t>
      </w:r>
      <w:r>
        <w:rPr>
          <w:spacing w:val="-2"/>
        </w:rPr>
        <w:t xml:space="preserve"> </w:t>
      </w:r>
      <w:r>
        <w:t>an</w:t>
      </w:r>
      <w:r>
        <w:rPr>
          <w:spacing w:val="-2"/>
        </w:rPr>
        <w:t xml:space="preserve"> </w:t>
      </w:r>
      <w:r>
        <w:t>opportunity</w:t>
      </w:r>
      <w:r>
        <w:rPr>
          <w:spacing w:val="-1"/>
        </w:rPr>
        <w:t xml:space="preserve"> </w:t>
      </w:r>
      <w:r>
        <w:t>to</w:t>
      </w:r>
      <w:r>
        <w:rPr>
          <w:spacing w:val="-1"/>
        </w:rPr>
        <w:t xml:space="preserve"> </w:t>
      </w:r>
      <w:r>
        <w:t>integrate</w:t>
      </w:r>
      <w:r>
        <w:rPr>
          <w:spacing w:val="-1"/>
        </w:rPr>
        <w:t xml:space="preserve"> </w:t>
      </w:r>
      <w:r>
        <w:t>these</w:t>
      </w:r>
      <w:r>
        <w:rPr>
          <w:spacing w:val="-2"/>
        </w:rPr>
        <w:t xml:space="preserve"> </w:t>
      </w:r>
      <w:r>
        <w:t>services</w:t>
      </w:r>
      <w:r>
        <w:rPr>
          <w:spacing w:val="-2"/>
        </w:rPr>
        <w:t xml:space="preserve"> </w:t>
      </w:r>
      <w:r>
        <w:t>into</w:t>
      </w:r>
      <w:r>
        <w:rPr>
          <w:spacing w:val="-1"/>
        </w:rPr>
        <w:t xml:space="preserve"> </w:t>
      </w:r>
      <w:r>
        <w:t>the</w:t>
      </w:r>
      <w:r>
        <w:rPr>
          <w:spacing w:val="-1"/>
        </w:rPr>
        <w:t xml:space="preserve"> </w:t>
      </w:r>
      <w:r>
        <w:t>full</w:t>
      </w:r>
      <w:r>
        <w:rPr>
          <w:spacing w:val="-2"/>
        </w:rPr>
        <w:t xml:space="preserve"> </w:t>
      </w:r>
      <w:r>
        <w:t>continuum</w:t>
      </w:r>
      <w:r>
        <w:rPr>
          <w:spacing w:val="-1"/>
        </w:rPr>
        <w:t xml:space="preserve"> </w:t>
      </w:r>
      <w:r>
        <w:t>of behavioral health care, providing timelier referral and access to higher levels of care, such as Youth Mobile Crisis Intervention and Youth Community Crisis Stabilization supported by the EHS Behavioral Health Roadmap. Strengthening collaboration between the CBHCs and school TBH sites would possibly create a stronger pathway to financial sustainability and statewide expansion that will be further explored in FY25.</w:t>
      </w:r>
    </w:p>
    <w:p w14:paraId="603D0A01" w14:textId="77777777" w:rsidR="005677D7" w:rsidRDefault="005677D7">
      <w:pPr>
        <w:pStyle w:val="BodyText"/>
      </w:pPr>
    </w:p>
    <w:p w14:paraId="20B5C473" w14:textId="77777777" w:rsidR="005677D7" w:rsidRDefault="00E928AF">
      <w:pPr>
        <w:pStyle w:val="BodyText"/>
        <w:ind w:left="600" w:right="611"/>
      </w:pPr>
      <w:r>
        <w:t>BCCMH provided ongoing training and technical assistance to both schools and providers in FY24. This included supporting the development of sustainable partnerships and workflows, training clinical and school staff on topics such as telehealth technologies, cultural responsiveness,</w:t>
      </w:r>
      <w:r>
        <w:rPr>
          <w:spacing w:val="-5"/>
        </w:rPr>
        <w:t xml:space="preserve"> </w:t>
      </w:r>
      <w:r>
        <w:t>trauma-informed</w:t>
      </w:r>
      <w:r>
        <w:rPr>
          <w:spacing w:val="-5"/>
        </w:rPr>
        <w:t xml:space="preserve"> </w:t>
      </w:r>
      <w:r>
        <w:t>care,</w:t>
      </w:r>
      <w:r>
        <w:rPr>
          <w:spacing w:val="-5"/>
        </w:rPr>
        <w:t xml:space="preserve"> </w:t>
      </w:r>
      <w:r>
        <w:t>and</w:t>
      </w:r>
      <w:r>
        <w:rPr>
          <w:spacing w:val="-5"/>
        </w:rPr>
        <w:t xml:space="preserve"> </w:t>
      </w:r>
      <w:r>
        <w:t>process</w:t>
      </w:r>
      <w:r>
        <w:rPr>
          <w:spacing w:val="-5"/>
        </w:rPr>
        <w:t xml:space="preserve"> </w:t>
      </w:r>
      <w:r>
        <w:t>improvement.</w:t>
      </w:r>
      <w:r>
        <w:rPr>
          <w:spacing w:val="-4"/>
        </w:rPr>
        <w:t xml:space="preserve"> </w:t>
      </w:r>
      <w:r>
        <w:t>BCCMH</w:t>
      </w:r>
      <w:r>
        <w:rPr>
          <w:spacing w:val="-4"/>
        </w:rPr>
        <w:t xml:space="preserve"> </w:t>
      </w:r>
      <w:r>
        <w:t>also</w:t>
      </w:r>
      <w:r>
        <w:rPr>
          <w:spacing w:val="-4"/>
        </w:rPr>
        <w:t xml:space="preserve"> </w:t>
      </w:r>
      <w:r>
        <w:t>developed</w:t>
      </w:r>
      <w:r>
        <w:rPr>
          <w:spacing w:val="-5"/>
        </w:rPr>
        <w:t xml:space="preserve"> </w:t>
      </w:r>
      <w:r>
        <w:t>new training and onboarding materials to support TBH providers in onboarding Community Health Workers (CHWs) to support service delivery in schools and supported districts in increasing access to services for newcomer students and their families.</w:t>
      </w:r>
    </w:p>
    <w:p w14:paraId="783E3276" w14:textId="77777777" w:rsidR="005677D7" w:rsidRDefault="005677D7">
      <w:pPr>
        <w:pStyle w:val="BodyText"/>
      </w:pPr>
    </w:p>
    <w:p w14:paraId="0522CC09" w14:textId="77777777" w:rsidR="005677D7" w:rsidRDefault="00E928AF">
      <w:pPr>
        <w:pStyle w:val="BodyText"/>
        <w:ind w:left="600" w:right="606"/>
      </w:pPr>
      <w:r>
        <w:t>In FY24, BCCMH and Brandeis University made significant strides in data collection and evaluation,</w:t>
      </w:r>
      <w:r>
        <w:rPr>
          <w:spacing w:val="-2"/>
        </w:rPr>
        <w:t xml:space="preserve"> </w:t>
      </w:r>
      <w:r>
        <w:t>working</w:t>
      </w:r>
      <w:r>
        <w:rPr>
          <w:spacing w:val="-1"/>
        </w:rPr>
        <w:t xml:space="preserve"> </w:t>
      </w:r>
      <w:r>
        <w:t>with</w:t>
      </w:r>
      <w:r>
        <w:rPr>
          <w:spacing w:val="-1"/>
        </w:rPr>
        <w:t xml:space="preserve"> </w:t>
      </w:r>
      <w:r>
        <w:t>provider agencies</w:t>
      </w:r>
      <w:r>
        <w:rPr>
          <w:spacing w:val="-1"/>
        </w:rPr>
        <w:t xml:space="preserve"> </w:t>
      </w:r>
      <w:r>
        <w:t>and</w:t>
      </w:r>
      <w:r>
        <w:rPr>
          <w:spacing w:val="-2"/>
        </w:rPr>
        <w:t xml:space="preserve"> </w:t>
      </w:r>
      <w:r>
        <w:t>school</w:t>
      </w:r>
      <w:r>
        <w:rPr>
          <w:spacing w:val="-1"/>
        </w:rPr>
        <w:t xml:space="preserve"> </w:t>
      </w:r>
      <w:r>
        <w:t>districts</w:t>
      </w:r>
      <w:r>
        <w:rPr>
          <w:spacing w:val="-1"/>
        </w:rPr>
        <w:t xml:space="preserve"> </w:t>
      </w:r>
      <w:r>
        <w:t>to ensure access</w:t>
      </w:r>
      <w:r>
        <w:rPr>
          <w:spacing w:val="-1"/>
        </w:rPr>
        <w:t xml:space="preserve"> </w:t>
      </w:r>
      <w:r>
        <w:t>to</w:t>
      </w:r>
      <w:r>
        <w:rPr>
          <w:spacing w:val="-2"/>
        </w:rPr>
        <w:t xml:space="preserve"> </w:t>
      </w:r>
      <w:r>
        <w:t>quality data. Although larger sample sizes are needed to assess trends over time, the evaluation has started to</w:t>
      </w:r>
      <w:r>
        <w:rPr>
          <w:spacing w:val="-3"/>
        </w:rPr>
        <w:t xml:space="preserve"> </w:t>
      </w:r>
      <w:r>
        <w:t>capture</w:t>
      </w:r>
      <w:r>
        <w:rPr>
          <w:spacing w:val="-3"/>
        </w:rPr>
        <w:t xml:space="preserve"> </w:t>
      </w:r>
      <w:r>
        <w:t>important</w:t>
      </w:r>
      <w:r>
        <w:rPr>
          <w:spacing w:val="-4"/>
        </w:rPr>
        <w:t xml:space="preserve"> </w:t>
      </w:r>
      <w:r>
        <w:t>themes</w:t>
      </w:r>
      <w:r>
        <w:rPr>
          <w:spacing w:val="-4"/>
        </w:rPr>
        <w:t xml:space="preserve"> </w:t>
      </w:r>
      <w:r>
        <w:t>related</w:t>
      </w:r>
      <w:r>
        <w:rPr>
          <w:spacing w:val="-4"/>
        </w:rPr>
        <w:t xml:space="preserve"> </w:t>
      </w:r>
      <w:r>
        <w:t>to</w:t>
      </w:r>
      <w:r>
        <w:rPr>
          <w:spacing w:val="-3"/>
        </w:rPr>
        <w:t xml:space="preserve"> </w:t>
      </w:r>
      <w:r>
        <w:t>service</w:t>
      </w:r>
      <w:r>
        <w:rPr>
          <w:spacing w:val="-4"/>
        </w:rPr>
        <w:t xml:space="preserve"> </w:t>
      </w:r>
      <w:r>
        <w:t>initiation,</w:t>
      </w:r>
      <w:r>
        <w:rPr>
          <w:spacing w:val="-4"/>
        </w:rPr>
        <w:t xml:space="preserve"> </w:t>
      </w:r>
      <w:r>
        <w:t>implementation,</w:t>
      </w:r>
      <w:r>
        <w:rPr>
          <w:spacing w:val="-4"/>
        </w:rPr>
        <w:t xml:space="preserve"> </w:t>
      </w:r>
      <w:r>
        <w:t>and</w:t>
      </w:r>
      <w:r>
        <w:rPr>
          <w:spacing w:val="-4"/>
        </w:rPr>
        <w:t xml:space="preserve"> </w:t>
      </w:r>
      <w:r>
        <w:t>outcomes</w:t>
      </w:r>
      <w:r>
        <w:rPr>
          <w:spacing w:val="-5"/>
        </w:rPr>
        <w:t xml:space="preserve"> </w:t>
      </w:r>
      <w:r>
        <w:t>with</w:t>
      </w:r>
      <w:r>
        <w:rPr>
          <w:spacing w:val="-4"/>
        </w:rPr>
        <w:t xml:space="preserve"> </w:t>
      </w:r>
      <w:r>
        <w:t>a focus on health equity. Data tables highlighting student and workforce demographics, service engagement, and outcomes are available in the appendix.</w:t>
      </w:r>
    </w:p>
    <w:p w14:paraId="22FA2FCA" w14:textId="77777777" w:rsidR="005677D7" w:rsidRDefault="005677D7">
      <w:pPr>
        <w:sectPr w:rsidR="005677D7">
          <w:footerReference w:type="even" r:id="rId20"/>
          <w:footerReference w:type="default" r:id="rId21"/>
          <w:pgSz w:w="12240" w:h="15840"/>
          <w:pgMar w:top="1420" w:right="840" w:bottom="1000" w:left="840" w:header="0" w:footer="813" w:gutter="0"/>
          <w:pgNumType w:start="2"/>
          <w:cols w:space="720"/>
        </w:sectPr>
      </w:pPr>
    </w:p>
    <w:p w14:paraId="73082CE6" w14:textId="77777777" w:rsidR="005677D7" w:rsidRDefault="00E928AF">
      <w:pPr>
        <w:pStyle w:val="BodyText"/>
        <w:spacing w:before="39"/>
        <w:ind w:left="599" w:right="627"/>
      </w:pPr>
      <w:r>
        <w:lastRenderedPageBreak/>
        <w:t>Current funding levels present a significant challenge heading into FY25 as the pilot does not have</w:t>
      </w:r>
      <w:r>
        <w:rPr>
          <w:spacing w:val="-3"/>
        </w:rPr>
        <w:t xml:space="preserve"> </w:t>
      </w:r>
      <w:r>
        <w:t>sufficient</w:t>
      </w:r>
      <w:r>
        <w:rPr>
          <w:spacing w:val="-3"/>
        </w:rPr>
        <w:t xml:space="preserve"> </w:t>
      </w:r>
      <w:r>
        <w:t>funds</w:t>
      </w:r>
      <w:r>
        <w:rPr>
          <w:spacing w:val="-3"/>
        </w:rPr>
        <w:t xml:space="preserve"> </w:t>
      </w:r>
      <w:r>
        <w:t>to</w:t>
      </w:r>
      <w:r>
        <w:rPr>
          <w:spacing w:val="-3"/>
        </w:rPr>
        <w:t xml:space="preserve"> </w:t>
      </w:r>
      <w:r>
        <w:t>support</w:t>
      </w:r>
      <w:r>
        <w:rPr>
          <w:spacing w:val="-3"/>
        </w:rPr>
        <w:t xml:space="preserve"> </w:t>
      </w:r>
      <w:r>
        <w:t>the</w:t>
      </w:r>
      <w:r>
        <w:rPr>
          <w:spacing w:val="-3"/>
        </w:rPr>
        <w:t xml:space="preserve"> </w:t>
      </w:r>
      <w:r>
        <w:t>expansion</w:t>
      </w:r>
      <w:r>
        <w:rPr>
          <w:spacing w:val="-3"/>
        </w:rPr>
        <w:t xml:space="preserve"> </w:t>
      </w:r>
      <w:r>
        <w:t>of</w:t>
      </w:r>
      <w:r>
        <w:rPr>
          <w:spacing w:val="-4"/>
        </w:rPr>
        <w:t xml:space="preserve"> </w:t>
      </w:r>
      <w:r>
        <w:t>services</w:t>
      </w:r>
      <w:r>
        <w:rPr>
          <w:spacing w:val="-3"/>
        </w:rPr>
        <w:t xml:space="preserve"> </w:t>
      </w:r>
      <w:r>
        <w:t>to</w:t>
      </w:r>
      <w:r>
        <w:rPr>
          <w:spacing w:val="-3"/>
        </w:rPr>
        <w:t xml:space="preserve"> </w:t>
      </w:r>
      <w:r>
        <w:t>additional</w:t>
      </w:r>
      <w:r>
        <w:rPr>
          <w:spacing w:val="-3"/>
        </w:rPr>
        <w:t xml:space="preserve"> </w:t>
      </w:r>
      <w:r>
        <w:t>districts,</w:t>
      </w:r>
      <w:r>
        <w:rPr>
          <w:spacing w:val="-3"/>
        </w:rPr>
        <w:t xml:space="preserve"> </w:t>
      </w:r>
      <w:r>
        <w:t>including</w:t>
      </w:r>
      <w:r>
        <w:rPr>
          <w:spacing w:val="-3"/>
        </w:rPr>
        <w:t xml:space="preserve"> </w:t>
      </w:r>
      <w:r>
        <w:t xml:space="preserve">those that have already expressed interest (several of which are larger, high-need districts according to the </w:t>
      </w:r>
      <w:hyperlink r:id="rId22">
        <w:r>
          <w:rPr>
            <w:color w:val="0000FF"/>
            <w:u w:val="single" w:color="0000FF"/>
          </w:rPr>
          <w:t>pilot needs assessment</w:t>
        </w:r>
      </w:hyperlink>
      <w:r>
        <w:t>). A key focus of FY25 will be identifying additional funding to support ongoing expansion of pilot services, including grant funding and improved MassHealth reimbursement. Other FY25 activities will include expanding participation among CBHCs, leveraging funding to support smaller group practices that provide more culturally responsive and linguistically appropriate care, ongoing training and technical assistance, data collection and evaluation, and initial development of a replication guide.</w:t>
      </w:r>
    </w:p>
    <w:p w14:paraId="1BAF6F90" w14:textId="77777777" w:rsidR="005677D7" w:rsidRDefault="005677D7">
      <w:pPr>
        <w:sectPr w:rsidR="005677D7">
          <w:pgSz w:w="12240" w:h="15840"/>
          <w:pgMar w:top="1400" w:right="840" w:bottom="1000" w:left="840" w:header="0" w:footer="813" w:gutter="0"/>
          <w:cols w:space="720"/>
        </w:sectPr>
      </w:pPr>
    </w:p>
    <w:p w14:paraId="3457B277" w14:textId="77777777" w:rsidR="005677D7" w:rsidRDefault="00E928AF">
      <w:pPr>
        <w:pStyle w:val="Heading1"/>
      </w:pPr>
      <w:bookmarkStart w:id="3" w:name="Introduction"/>
      <w:bookmarkEnd w:id="3"/>
      <w:r>
        <w:rPr>
          <w:spacing w:val="-2"/>
        </w:rPr>
        <w:lastRenderedPageBreak/>
        <w:t>Introduction</w:t>
      </w:r>
    </w:p>
    <w:p w14:paraId="23666031" w14:textId="77777777" w:rsidR="005677D7" w:rsidRDefault="00E928AF">
      <w:pPr>
        <w:pStyle w:val="BodyText"/>
        <w:spacing w:before="293"/>
        <w:ind w:left="599" w:right="606"/>
      </w:pPr>
      <w:r>
        <w:t>The Brookline Center for Community Mental Health (BCCMH) was awarded the contract to implement</w:t>
      </w:r>
      <w:r>
        <w:rPr>
          <w:spacing w:val="-3"/>
        </w:rPr>
        <w:t xml:space="preserve"> </w:t>
      </w:r>
      <w:r>
        <w:t>the</w:t>
      </w:r>
      <w:r>
        <w:rPr>
          <w:spacing w:val="-2"/>
        </w:rPr>
        <w:t xml:space="preserve"> </w:t>
      </w:r>
      <w:r>
        <w:t>school</w:t>
      </w:r>
      <w:r>
        <w:rPr>
          <w:spacing w:val="-3"/>
        </w:rPr>
        <w:t xml:space="preserve"> </w:t>
      </w:r>
      <w:proofErr w:type="spellStart"/>
      <w:r>
        <w:t>telebehavioral</w:t>
      </w:r>
      <w:proofErr w:type="spellEnd"/>
      <w:r>
        <w:rPr>
          <w:spacing w:val="-4"/>
        </w:rPr>
        <w:t xml:space="preserve"> </w:t>
      </w:r>
      <w:r>
        <w:t>health</w:t>
      </w:r>
      <w:r>
        <w:rPr>
          <w:spacing w:val="-3"/>
        </w:rPr>
        <w:t xml:space="preserve"> </w:t>
      </w:r>
      <w:r>
        <w:t>(TBH)</w:t>
      </w:r>
      <w:r>
        <w:rPr>
          <w:spacing w:val="-2"/>
        </w:rPr>
        <w:t xml:space="preserve"> </w:t>
      </w:r>
      <w:r>
        <w:t>pilot</w:t>
      </w:r>
      <w:r>
        <w:rPr>
          <w:spacing w:val="-3"/>
        </w:rPr>
        <w:t xml:space="preserve"> </w:t>
      </w:r>
      <w:r>
        <w:t>on</w:t>
      </w:r>
      <w:r>
        <w:rPr>
          <w:spacing w:val="-3"/>
        </w:rPr>
        <w:t xml:space="preserve"> </w:t>
      </w:r>
      <w:r>
        <w:t>October</w:t>
      </w:r>
      <w:r>
        <w:rPr>
          <w:spacing w:val="-2"/>
        </w:rPr>
        <w:t xml:space="preserve"> </w:t>
      </w:r>
      <w:r>
        <w:t>1,</w:t>
      </w:r>
      <w:r>
        <w:rPr>
          <w:spacing w:val="-3"/>
        </w:rPr>
        <w:t xml:space="preserve"> </w:t>
      </w:r>
      <w:r>
        <w:t>2021.</w:t>
      </w:r>
      <w:r>
        <w:rPr>
          <w:spacing w:val="-2"/>
        </w:rPr>
        <w:t xml:space="preserve"> </w:t>
      </w:r>
      <w:r>
        <w:t>This</w:t>
      </w:r>
      <w:r>
        <w:rPr>
          <w:spacing w:val="-3"/>
        </w:rPr>
        <w:t xml:space="preserve"> </w:t>
      </w:r>
      <w:r>
        <w:t>third</w:t>
      </w:r>
      <w:r>
        <w:rPr>
          <w:spacing w:val="-3"/>
        </w:rPr>
        <w:t xml:space="preserve"> </w:t>
      </w:r>
      <w:r>
        <w:t xml:space="preserve">legislative report captures the second year of service delivery, covering the period of July 1, </w:t>
      </w:r>
      <w:proofErr w:type="gramStart"/>
      <w:r>
        <w:t>2023</w:t>
      </w:r>
      <w:proofErr w:type="gramEnd"/>
      <w:r>
        <w:t xml:space="preserve"> through March 31, 2024.</w:t>
      </w:r>
    </w:p>
    <w:p w14:paraId="2984ECED" w14:textId="77777777" w:rsidR="005677D7" w:rsidRDefault="005677D7">
      <w:pPr>
        <w:pStyle w:val="BodyText"/>
      </w:pPr>
    </w:p>
    <w:p w14:paraId="6B82119E" w14:textId="77777777" w:rsidR="005677D7" w:rsidRDefault="00E928AF">
      <w:pPr>
        <w:pStyle w:val="BodyText"/>
        <w:spacing w:before="1"/>
        <w:ind w:left="599"/>
      </w:pPr>
      <w:r>
        <w:t>The</w:t>
      </w:r>
      <w:r>
        <w:rPr>
          <w:spacing w:val="-1"/>
        </w:rPr>
        <w:t xml:space="preserve"> </w:t>
      </w:r>
      <w:r>
        <w:t>goals</w:t>
      </w:r>
      <w:r>
        <w:rPr>
          <w:spacing w:val="-2"/>
        </w:rPr>
        <w:t xml:space="preserve"> </w:t>
      </w:r>
      <w:r>
        <w:t>of</w:t>
      </w:r>
      <w:r>
        <w:rPr>
          <w:spacing w:val="-3"/>
        </w:rPr>
        <w:t xml:space="preserve"> </w:t>
      </w:r>
      <w:r>
        <w:t>the pilot</w:t>
      </w:r>
      <w:r>
        <w:rPr>
          <w:spacing w:val="-2"/>
        </w:rPr>
        <w:t xml:space="preserve"> </w:t>
      </w:r>
      <w:r>
        <w:t xml:space="preserve">are </w:t>
      </w:r>
      <w:r>
        <w:rPr>
          <w:spacing w:val="-5"/>
        </w:rPr>
        <w:t>to:</w:t>
      </w:r>
    </w:p>
    <w:p w14:paraId="77EACC36" w14:textId="77777777" w:rsidR="005677D7" w:rsidRDefault="00E928AF">
      <w:pPr>
        <w:pStyle w:val="ListParagraph"/>
        <w:numPr>
          <w:ilvl w:val="0"/>
          <w:numId w:val="3"/>
        </w:numPr>
        <w:tabs>
          <w:tab w:val="left" w:pos="1319"/>
        </w:tabs>
        <w:spacing w:line="305" w:lineRule="exact"/>
        <w:ind w:left="1319"/>
        <w:rPr>
          <w:sz w:val="24"/>
        </w:rPr>
      </w:pPr>
      <w:r>
        <w:rPr>
          <w:sz w:val="24"/>
        </w:rPr>
        <w:t>Expand</w:t>
      </w:r>
      <w:r>
        <w:rPr>
          <w:spacing w:val="-6"/>
          <w:sz w:val="24"/>
        </w:rPr>
        <w:t xml:space="preserve"> </w:t>
      </w:r>
      <w:r>
        <w:rPr>
          <w:sz w:val="24"/>
        </w:rPr>
        <w:t>access</w:t>
      </w:r>
      <w:r>
        <w:rPr>
          <w:spacing w:val="-3"/>
          <w:sz w:val="24"/>
        </w:rPr>
        <w:t xml:space="preserve"> </w:t>
      </w:r>
      <w:r>
        <w:rPr>
          <w:sz w:val="24"/>
        </w:rPr>
        <w:t>to</w:t>
      </w:r>
      <w:r>
        <w:rPr>
          <w:spacing w:val="-2"/>
          <w:sz w:val="24"/>
        </w:rPr>
        <w:t xml:space="preserve"> </w:t>
      </w:r>
      <w:r>
        <w:rPr>
          <w:sz w:val="24"/>
        </w:rPr>
        <w:t>mental</w:t>
      </w:r>
      <w:r>
        <w:rPr>
          <w:spacing w:val="-4"/>
          <w:sz w:val="24"/>
        </w:rPr>
        <w:t xml:space="preserve"> </w:t>
      </w:r>
      <w:r>
        <w:rPr>
          <w:sz w:val="24"/>
        </w:rPr>
        <w:t>health</w:t>
      </w:r>
      <w:r>
        <w:rPr>
          <w:spacing w:val="-3"/>
          <w:sz w:val="24"/>
        </w:rPr>
        <w:t xml:space="preserve"> </w:t>
      </w:r>
      <w:r>
        <w:rPr>
          <w:sz w:val="24"/>
        </w:rPr>
        <w:t>and</w:t>
      </w:r>
      <w:r>
        <w:rPr>
          <w:spacing w:val="-3"/>
          <w:sz w:val="24"/>
        </w:rPr>
        <w:t xml:space="preserve"> </w:t>
      </w:r>
      <w:proofErr w:type="gramStart"/>
      <w:r>
        <w:rPr>
          <w:sz w:val="24"/>
        </w:rPr>
        <w:t>substance</w:t>
      </w:r>
      <w:r>
        <w:rPr>
          <w:spacing w:val="-3"/>
          <w:sz w:val="24"/>
        </w:rPr>
        <w:t xml:space="preserve"> </w:t>
      </w:r>
      <w:r>
        <w:rPr>
          <w:sz w:val="24"/>
        </w:rPr>
        <w:t>use</w:t>
      </w:r>
      <w:proofErr w:type="gramEnd"/>
      <w:r>
        <w:rPr>
          <w:spacing w:val="-2"/>
          <w:sz w:val="24"/>
        </w:rPr>
        <w:t xml:space="preserve"> </w:t>
      </w:r>
      <w:r>
        <w:rPr>
          <w:sz w:val="24"/>
        </w:rPr>
        <w:t>services</w:t>
      </w:r>
      <w:r>
        <w:rPr>
          <w:spacing w:val="-3"/>
          <w:sz w:val="24"/>
        </w:rPr>
        <w:t xml:space="preserve"> </w:t>
      </w:r>
      <w:r>
        <w:rPr>
          <w:sz w:val="24"/>
        </w:rPr>
        <w:t>for</w:t>
      </w:r>
      <w:r>
        <w:rPr>
          <w:spacing w:val="-2"/>
          <w:sz w:val="24"/>
        </w:rPr>
        <w:t xml:space="preserve"> </w:t>
      </w:r>
      <w:r>
        <w:rPr>
          <w:sz w:val="24"/>
        </w:rPr>
        <w:t>school-age</w:t>
      </w:r>
      <w:r>
        <w:rPr>
          <w:spacing w:val="-2"/>
          <w:sz w:val="24"/>
        </w:rPr>
        <w:t xml:space="preserve"> youth,</w:t>
      </w:r>
    </w:p>
    <w:p w14:paraId="05A93087" w14:textId="77777777" w:rsidR="005677D7" w:rsidRDefault="00E928AF">
      <w:pPr>
        <w:pStyle w:val="ListParagraph"/>
        <w:numPr>
          <w:ilvl w:val="0"/>
          <w:numId w:val="3"/>
        </w:numPr>
        <w:tabs>
          <w:tab w:val="left" w:pos="1319"/>
        </w:tabs>
        <w:spacing w:line="305" w:lineRule="exact"/>
        <w:ind w:left="1319"/>
        <w:rPr>
          <w:sz w:val="24"/>
        </w:rPr>
      </w:pPr>
      <w:r>
        <w:rPr>
          <w:sz w:val="24"/>
        </w:rPr>
        <w:t>Evaluate</w:t>
      </w:r>
      <w:r>
        <w:rPr>
          <w:spacing w:val="-4"/>
          <w:sz w:val="24"/>
        </w:rPr>
        <w:t xml:space="preserve"> </w:t>
      </w:r>
      <w:r>
        <w:rPr>
          <w:sz w:val="24"/>
        </w:rPr>
        <w:t>the</w:t>
      </w:r>
      <w:r>
        <w:rPr>
          <w:spacing w:val="-2"/>
          <w:sz w:val="24"/>
        </w:rPr>
        <w:t xml:space="preserve"> </w:t>
      </w:r>
      <w:r>
        <w:rPr>
          <w:sz w:val="24"/>
        </w:rPr>
        <w:t>impact</w:t>
      </w:r>
      <w:r>
        <w:rPr>
          <w:spacing w:val="-2"/>
          <w:sz w:val="24"/>
        </w:rPr>
        <w:t xml:space="preserve"> </w:t>
      </w:r>
      <w:r>
        <w:rPr>
          <w:sz w:val="24"/>
        </w:rPr>
        <w:t>of</w:t>
      </w:r>
      <w:r>
        <w:rPr>
          <w:spacing w:val="-2"/>
          <w:sz w:val="24"/>
        </w:rPr>
        <w:t xml:space="preserve"> </w:t>
      </w:r>
      <w:r>
        <w:rPr>
          <w:sz w:val="24"/>
        </w:rPr>
        <w:t>services</w:t>
      </w:r>
      <w:r>
        <w:rPr>
          <w:spacing w:val="-2"/>
          <w:sz w:val="24"/>
        </w:rPr>
        <w:t xml:space="preserve"> </w:t>
      </w:r>
      <w:r>
        <w:rPr>
          <w:sz w:val="24"/>
        </w:rPr>
        <w:t>and</w:t>
      </w:r>
      <w:r>
        <w:rPr>
          <w:spacing w:val="-4"/>
          <w:sz w:val="24"/>
        </w:rPr>
        <w:t xml:space="preserve"> </w:t>
      </w:r>
      <w:r>
        <w:rPr>
          <w:sz w:val="24"/>
        </w:rPr>
        <w:t>capture</w:t>
      </w:r>
      <w:r>
        <w:rPr>
          <w:spacing w:val="-1"/>
          <w:sz w:val="24"/>
        </w:rPr>
        <w:t xml:space="preserve"> </w:t>
      </w:r>
      <w:r>
        <w:rPr>
          <w:sz w:val="24"/>
        </w:rPr>
        <w:t>any</w:t>
      </w:r>
      <w:r>
        <w:rPr>
          <w:spacing w:val="-1"/>
          <w:sz w:val="24"/>
        </w:rPr>
        <w:t xml:space="preserve"> </w:t>
      </w:r>
      <w:r>
        <w:rPr>
          <w:sz w:val="24"/>
        </w:rPr>
        <w:t>needed</w:t>
      </w:r>
      <w:r>
        <w:rPr>
          <w:spacing w:val="-2"/>
          <w:sz w:val="24"/>
        </w:rPr>
        <w:t xml:space="preserve"> </w:t>
      </w:r>
      <w:r>
        <w:rPr>
          <w:sz w:val="24"/>
        </w:rPr>
        <w:t>adaptations,</w:t>
      </w:r>
      <w:r>
        <w:rPr>
          <w:spacing w:val="-2"/>
          <w:sz w:val="24"/>
        </w:rPr>
        <w:t xml:space="preserve"> </w:t>
      </w:r>
      <w:r>
        <w:rPr>
          <w:spacing w:val="-5"/>
          <w:sz w:val="24"/>
        </w:rPr>
        <w:t>and</w:t>
      </w:r>
    </w:p>
    <w:p w14:paraId="46B756BA" w14:textId="77777777" w:rsidR="005677D7" w:rsidRDefault="00E928AF">
      <w:pPr>
        <w:pStyle w:val="ListParagraph"/>
        <w:numPr>
          <w:ilvl w:val="0"/>
          <w:numId w:val="3"/>
        </w:numPr>
        <w:tabs>
          <w:tab w:val="left" w:pos="1319"/>
        </w:tabs>
        <w:ind w:left="1319" w:right="664"/>
        <w:rPr>
          <w:sz w:val="24"/>
        </w:rPr>
      </w:pPr>
      <w:r>
        <w:rPr>
          <w:sz w:val="24"/>
        </w:rPr>
        <w:t>Demonstrate feasibility for statewide replication, including pathways to financially sustain</w:t>
      </w:r>
      <w:r>
        <w:rPr>
          <w:spacing w:val="-4"/>
          <w:sz w:val="24"/>
        </w:rPr>
        <w:t xml:space="preserve"> </w:t>
      </w:r>
      <w:r>
        <w:rPr>
          <w:sz w:val="24"/>
        </w:rPr>
        <w:t>school</w:t>
      </w:r>
      <w:r>
        <w:rPr>
          <w:spacing w:val="-4"/>
          <w:sz w:val="24"/>
        </w:rPr>
        <w:t xml:space="preserve"> </w:t>
      </w:r>
      <w:r>
        <w:rPr>
          <w:sz w:val="24"/>
        </w:rPr>
        <w:t>TBH</w:t>
      </w:r>
      <w:r>
        <w:rPr>
          <w:spacing w:val="-3"/>
          <w:sz w:val="24"/>
        </w:rPr>
        <w:t xml:space="preserve"> </w:t>
      </w:r>
      <w:r>
        <w:rPr>
          <w:sz w:val="24"/>
        </w:rPr>
        <w:t>service</w:t>
      </w:r>
      <w:r>
        <w:rPr>
          <w:spacing w:val="-3"/>
          <w:sz w:val="24"/>
        </w:rPr>
        <w:t xml:space="preserve"> </w:t>
      </w:r>
      <w:r>
        <w:rPr>
          <w:sz w:val="24"/>
        </w:rPr>
        <w:t>delivery</w:t>
      </w:r>
      <w:r>
        <w:rPr>
          <w:spacing w:val="-3"/>
          <w:sz w:val="24"/>
        </w:rPr>
        <w:t xml:space="preserve"> </w:t>
      </w:r>
      <w:r>
        <w:rPr>
          <w:sz w:val="24"/>
        </w:rPr>
        <w:t>and</w:t>
      </w:r>
      <w:r>
        <w:rPr>
          <w:spacing w:val="-4"/>
          <w:sz w:val="24"/>
        </w:rPr>
        <w:t xml:space="preserve"> </w:t>
      </w:r>
      <w:r>
        <w:rPr>
          <w:sz w:val="24"/>
        </w:rPr>
        <w:t>other</w:t>
      </w:r>
      <w:r>
        <w:rPr>
          <w:spacing w:val="-3"/>
          <w:sz w:val="24"/>
        </w:rPr>
        <w:t xml:space="preserve"> </w:t>
      </w:r>
      <w:r>
        <w:rPr>
          <w:sz w:val="24"/>
        </w:rPr>
        <w:t>elements</w:t>
      </w:r>
      <w:r>
        <w:rPr>
          <w:spacing w:val="-4"/>
          <w:sz w:val="24"/>
        </w:rPr>
        <w:t xml:space="preserve"> </w:t>
      </w:r>
      <w:r>
        <w:rPr>
          <w:sz w:val="24"/>
        </w:rPr>
        <w:t>necessary</w:t>
      </w:r>
      <w:r>
        <w:rPr>
          <w:spacing w:val="-3"/>
          <w:sz w:val="24"/>
        </w:rPr>
        <w:t xml:space="preserve"> </w:t>
      </w:r>
      <w:r>
        <w:rPr>
          <w:sz w:val="24"/>
        </w:rPr>
        <w:t>for</w:t>
      </w:r>
      <w:r>
        <w:rPr>
          <w:spacing w:val="-3"/>
          <w:sz w:val="24"/>
        </w:rPr>
        <w:t xml:space="preserve"> </w:t>
      </w:r>
      <w:r>
        <w:rPr>
          <w:sz w:val="24"/>
        </w:rPr>
        <w:t>success</w:t>
      </w:r>
      <w:r>
        <w:rPr>
          <w:spacing w:val="-4"/>
          <w:sz w:val="24"/>
        </w:rPr>
        <w:t xml:space="preserve"> </w:t>
      </w:r>
      <w:r>
        <w:rPr>
          <w:sz w:val="24"/>
        </w:rPr>
        <w:t>in</w:t>
      </w:r>
      <w:r>
        <w:rPr>
          <w:spacing w:val="-4"/>
          <w:sz w:val="24"/>
        </w:rPr>
        <w:t xml:space="preserve"> </w:t>
      </w:r>
      <w:r>
        <w:rPr>
          <w:sz w:val="24"/>
        </w:rPr>
        <w:t>schools.</w:t>
      </w:r>
    </w:p>
    <w:p w14:paraId="0286F371" w14:textId="77777777" w:rsidR="005677D7" w:rsidRDefault="00E928AF">
      <w:pPr>
        <w:pStyle w:val="BodyText"/>
        <w:spacing w:before="293"/>
        <w:ind w:left="599"/>
      </w:pPr>
      <w:r>
        <w:t>As</w:t>
      </w:r>
      <w:r>
        <w:rPr>
          <w:spacing w:val="-5"/>
        </w:rPr>
        <w:t xml:space="preserve"> </w:t>
      </w:r>
      <w:r>
        <w:t>the</w:t>
      </w:r>
      <w:r>
        <w:rPr>
          <w:spacing w:val="-2"/>
        </w:rPr>
        <w:t xml:space="preserve"> </w:t>
      </w:r>
      <w:r>
        <w:t>lead</w:t>
      </w:r>
      <w:r>
        <w:rPr>
          <w:spacing w:val="-3"/>
        </w:rPr>
        <w:t xml:space="preserve"> </w:t>
      </w:r>
      <w:r>
        <w:t>implementation</w:t>
      </w:r>
      <w:r>
        <w:rPr>
          <w:spacing w:val="-2"/>
        </w:rPr>
        <w:t xml:space="preserve"> </w:t>
      </w:r>
      <w:r>
        <w:t>vendor,</w:t>
      </w:r>
      <w:r>
        <w:rPr>
          <w:spacing w:val="-4"/>
        </w:rPr>
        <w:t xml:space="preserve"> </w:t>
      </w:r>
      <w:r>
        <w:t>BCCMH</w:t>
      </w:r>
      <w:r>
        <w:rPr>
          <w:spacing w:val="-2"/>
        </w:rPr>
        <w:t xml:space="preserve"> </w:t>
      </w:r>
      <w:r>
        <w:t>has</w:t>
      </w:r>
      <w:r>
        <w:rPr>
          <w:spacing w:val="-3"/>
        </w:rPr>
        <w:t xml:space="preserve"> </w:t>
      </w:r>
      <w:r>
        <w:t>been</w:t>
      </w:r>
      <w:r>
        <w:rPr>
          <w:spacing w:val="-3"/>
        </w:rPr>
        <w:t xml:space="preserve"> </w:t>
      </w:r>
      <w:r>
        <w:t>charged</w:t>
      </w:r>
      <w:r>
        <w:rPr>
          <w:spacing w:val="-2"/>
        </w:rPr>
        <w:t xml:space="preserve"> with:</w:t>
      </w:r>
    </w:p>
    <w:p w14:paraId="0E35EFAD" w14:textId="77777777" w:rsidR="005677D7" w:rsidRDefault="00E928AF">
      <w:pPr>
        <w:pStyle w:val="ListParagraph"/>
        <w:numPr>
          <w:ilvl w:val="0"/>
          <w:numId w:val="3"/>
        </w:numPr>
        <w:tabs>
          <w:tab w:val="left" w:pos="1319"/>
        </w:tabs>
        <w:ind w:left="1319" w:right="1693"/>
        <w:rPr>
          <w:sz w:val="24"/>
        </w:rPr>
      </w:pPr>
      <w:r>
        <w:rPr>
          <w:sz w:val="24"/>
        </w:rPr>
        <w:t>Designing</w:t>
      </w:r>
      <w:r>
        <w:rPr>
          <w:spacing w:val="-4"/>
          <w:sz w:val="24"/>
        </w:rPr>
        <w:t xml:space="preserve"> </w:t>
      </w:r>
      <w:r>
        <w:rPr>
          <w:sz w:val="24"/>
        </w:rPr>
        <w:t>a</w:t>
      </w:r>
      <w:r>
        <w:rPr>
          <w:spacing w:val="-4"/>
          <w:sz w:val="24"/>
        </w:rPr>
        <w:t xml:space="preserve"> </w:t>
      </w:r>
      <w:r>
        <w:rPr>
          <w:sz w:val="24"/>
        </w:rPr>
        <w:t>pilot</w:t>
      </w:r>
      <w:r>
        <w:rPr>
          <w:spacing w:val="-4"/>
          <w:sz w:val="24"/>
        </w:rPr>
        <w:t xml:space="preserve"> </w:t>
      </w:r>
      <w:r>
        <w:rPr>
          <w:sz w:val="24"/>
        </w:rPr>
        <w:t>program</w:t>
      </w:r>
      <w:r>
        <w:rPr>
          <w:spacing w:val="-4"/>
          <w:sz w:val="24"/>
        </w:rPr>
        <w:t xml:space="preserve"> </w:t>
      </w:r>
      <w:r>
        <w:rPr>
          <w:sz w:val="24"/>
        </w:rPr>
        <w:t>after</w:t>
      </w:r>
      <w:r>
        <w:rPr>
          <w:spacing w:val="-4"/>
          <w:sz w:val="24"/>
        </w:rPr>
        <w:t xml:space="preserve"> </w:t>
      </w:r>
      <w:r>
        <w:rPr>
          <w:sz w:val="24"/>
        </w:rPr>
        <w:t>conducting</w:t>
      </w:r>
      <w:r>
        <w:rPr>
          <w:spacing w:val="-5"/>
          <w:sz w:val="24"/>
        </w:rPr>
        <w:t xml:space="preserve"> </w:t>
      </w:r>
      <w:r>
        <w:rPr>
          <w:sz w:val="24"/>
        </w:rPr>
        <w:t>a</w:t>
      </w:r>
      <w:r>
        <w:rPr>
          <w:spacing w:val="-4"/>
          <w:sz w:val="24"/>
        </w:rPr>
        <w:t xml:space="preserve"> </w:t>
      </w:r>
      <w:r>
        <w:rPr>
          <w:sz w:val="24"/>
        </w:rPr>
        <w:t>thorough</w:t>
      </w:r>
      <w:r>
        <w:rPr>
          <w:spacing w:val="-4"/>
          <w:sz w:val="24"/>
        </w:rPr>
        <w:t xml:space="preserve"> </w:t>
      </w:r>
      <w:r>
        <w:rPr>
          <w:sz w:val="24"/>
        </w:rPr>
        <w:t>needs</w:t>
      </w:r>
      <w:r>
        <w:rPr>
          <w:spacing w:val="-4"/>
          <w:sz w:val="24"/>
        </w:rPr>
        <w:t xml:space="preserve"> </w:t>
      </w:r>
      <w:r>
        <w:rPr>
          <w:sz w:val="24"/>
        </w:rPr>
        <w:t>assessment</w:t>
      </w:r>
      <w:r>
        <w:rPr>
          <w:spacing w:val="-4"/>
          <w:sz w:val="24"/>
        </w:rPr>
        <w:t xml:space="preserve"> </w:t>
      </w:r>
      <w:r>
        <w:rPr>
          <w:sz w:val="24"/>
        </w:rPr>
        <w:t>and investigation of past successful projects,</w:t>
      </w:r>
    </w:p>
    <w:p w14:paraId="4638671D" w14:textId="77777777" w:rsidR="005677D7" w:rsidRDefault="00E928AF">
      <w:pPr>
        <w:pStyle w:val="ListParagraph"/>
        <w:numPr>
          <w:ilvl w:val="0"/>
          <w:numId w:val="3"/>
        </w:numPr>
        <w:tabs>
          <w:tab w:val="left" w:pos="1319"/>
        </w:tabs>
        <w:ind w:left="1319" w:right="651"/>
        <w:rPr>
          <w:sz w:val="24"/>
        </w:rPr>
      </w:pPr>
      <w:r>
        <w:rPr>
          <w:sz w:val="24"/>
        </w:rPr>
        <w:t>Implementing</w:t>
      </w:r>
      <w:r>
        <w:rPr>
          <w:spacing w:val="-4"/>
          <w:sz w:val="24"/>
        </w:rPr>
        <w:t xml:space="preserve"> </w:t>
      </w:r>
      <w:r>
        <w:rPr>
          <w:sz w:val="24"/>
        </w:rPr>
        <w:t>the</w:t>
      </w:r>
      <w:r>
        <w:rPr>
          <w:spacing w:val="-3"/>
          <w:sz w:val="24"/>
        </w:rPr>
        <w:t xml:space="preserve"> </w:t>
      </w:r>
      <w:r>
        <w:rPr>
          <w:sz w:val="24"/>
        </w:rPr>
        <w:t>pilot</w:t>
      </w:r>
      <w:r>
        <w:rPr>
          <w:spacing w:val="-4"/>
          <w:sz w:val="24"/>
        </w:rPr>
        <w:t xml:space="preserve"> </w:t>
      </w:r>
      <w:r>
        <w:rPr>
          <w:sz w:val="24"/>
        </w:rPr>
        <w:t>program</w:t>
      </w:r>
      <w:r>
        <w:rPr>
          <w:spacing w:val="-3"/>
          <w:sz w:val="24"/>
        </w:rPr>
        <w:t xml:space="preserve"> </w:t>
      </w:r>
      <w:r>
        <w:rPr>
          <w:sz w:val="24"/>
        </w:rPr>
        <w:t>including</w:t>
      </w:r>
      <w:r>
        <w:rPr>
          <w:spacing w:val="-4"/>
          <w:sz w:val="24"/>
        </w:rPr>
        <w:t xml:space="preserve"> </w:t>
      </w:r>
      <w:r>
        <w:rPr>
          <w:sz w:val="24"/>
        </w:rPr>
        <w:t>site</w:t>
      </w:r>
      <w:r>
        <w:rPr>
          <w:spacing w:val="-3"/>
          <w:sz w:val="24"/>
        </w:rPr>
        <w:t xml:space="preserve"> </w:t>
      </w:r>
      <w:r>
        <w:rPr>
          <w:sz w:val="24"/>
        </w:rPr>
        <w:t>selection,</w:t>
      </w:r>
      <w:r>
        <w:rPr>
          <w:spacing w:val="-4"/>
          <w:sz w:val="24"/>
        </w:rPr>
        <w:t xml:space="preserve"> </w:t>
      </w:r>
      <w:r>
        <w:rPr>
          <w:sz w:val="24"/>
        </w:rPr>
        <w:t>funding,</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to</w:t>
      </w:r>
      <w:r>
        <w:rPr>
          <w:spacing w:val="-3"/>
          <w:sz w:val="24"/>
        </w:rPr>
        <w:t xml:space="preserve"> </w:t>
      </w:r>
      <w:r>
        <w:rPr>
          <w:sz w:val="24"/>
        </w:rPr>
        <w:t>sites</w:t>
      </w:r>
      <w:r>
        <w:rPr>
          <w:spacing w:val="-4"/>
          <w:sz w:val="24"/>
        </w:rPr>
        <w:t xml:space="preserve"> </w:t>
      </w:r>
      <w:r>
        <w:rPr>
          <w:sz w:val="24"/>
        </w:rPr>
        <w:t>to achieve sustainability in the provision of services,</w:t>
      </w:r>
    </w:p>
    <w:p w14:paraId="7CD894E7" w14:textId="77777777" w:rsidR="005677D7" w:rsidRDefault="00E928AF">
      <w:pPr>
        <w:pStyle w:val="ListParagraph"/>
        <w:numPr>
          <w:ilvl w:val="0"/>
          <w:numId w:val="3"/>
        </w:numPr>
        <w:tabs>
          <w:tab w:val="left" w:pos="1319"/>
        </w:tabs>
        <w:ind w:left="1319"/>
        <w:rPr>
          <w:sz w:val="24"/>
        </w:rPr>
      </w:pPr>
      <w:r>
        <w:rPr>
          <w:sz w:val="24"/>
        </w:rPr>
        <w:t>Providing</w:t>
      </w:r>
      <w:r>
        <w:rPr>
          <w:spacing w:val="-6"/>
          <w:sz w:val="24"/>
        </w:rPr>
        <w:t xml:space="preserve"> </w:t>
      </w:r>
      <w:r>
        <w:rPr>
          <w:sz w:val="24"/>
        </w:rPr>
        <w:t>a</w:t>
      </w:r>
      <w:r>
        <w:rPr>
          <w:spacing w:val="-3"/>
          <w:sz w:val="24"/>
        </w:rPr>
        <w:t xml:space="preserve"> </w:t>
      </w:r>
      <w:r>
        <w:rPr>
          <w:sz w:val="24"/>
        </w:rPr>
        <w:t>rigorous</w:t>
      </w:r>
      <w:r>
        <w:rPr>
          <w:spacing w:val="-3"/>
          <w:sz w:val="24"/>
        </w:rPr>
        <w:t xml:space="preserve"> </w:t>
      </w:r>
      <w:r>
        <w:rPr>
          <w:sz w:val="24"/>
        </w:rPr>
        <w:t>evaluation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pacing w:val="-5"/>
          <w:sz w:val="24"/>
        </w:rPr>
        <w:t>and</w:t>
      </w:r>
    </w:p>
    <w:p w14:paraId="1BD56C2A" w14:textId="77777777" w:rsidR="005677D7" w:rsidRDefault="00E928AF">
      <w:pPr>
        <w:pStyle w:val="ListParagraph"/>
        <w:numPr>
          <w:ilvl w:val="0"/>
          <w:numId w:val="3"/>
        </w:numPr>
        <w:tabs>
          <w:tab w:val="left" w:pos="1319"/>
        </w:tabs>
        <w:ind w:left="1319" w:right="1084"/>
        <w:rPr>
          <w:sz w:val="24"/>
        </w:rPr>
      </w:pPr>
      <w:r>
        <w:rPr>
          <w:sz w:val="24"/>
        </w:rPr>
        <w:t>Producing</w:t>
      </w:r>
      <w:r>
        <w:rPr>
          <w:spacing w:val="-3"/>
          <w:sz w:val="24"/>
        </w:rPr>
        <w:t xml:space="preserve"> </w:t>
      </w:r>
      <w:r>
        <w:rPr>
          <w:sz w:val="24"/>
        </w:rPr>
        <w:t>a</w:t>
      </w:r>
      <w:r>
        <w:rPr>
          <w:spacing w:val="-3"/>
          <w:sz w:val="24"/>
        </w:rPr>
        <w:t xml:space="preserve"> </w:t>
      </w:r>
      <w:r>
        <w:rPr>
          <w:sz w:val="24"/>
        </w:rPr>
        <w:t>replication</w:t>
      </w:r>
      <w:r>
        <w:rPr>
          <w:spacing w:val="-3"/>
          <w:sz w:val="24"/>
        </w:rPr>
        <w:t xml:space="preserve"> </w:t>
      </w:r>
      <w:r>
        <w:rPr>
          <w:sz w:val="24"/>
        </w:rPr>
        <w:t>guide</w:t>
      </w:r>
      <w:r>
        <w:rPr>
          <w:spacing w:val="-2"/>
          <w:sz w:val="24"/>
        </w:rPr>
        <w:t xml:space="preserve"> </w:t>
      </w:r>
      <w:r>
        <w:rPr>
          <w:sz w:val="24"/>
        </w:rPr>
        <w:t>to</w:t>
      </w:r>
      <w:r>
        <w:rPr>
          <w:spacing w:val="-2"/>
          <w:sz w:val="24"/>
        </w:rPr>
        <w:t xml:space="preserve"> </w:t>
      </w:r>
      <w:r>
        <w:rPr>
          <w:sz w:val="24"/>
        </w:rPr>
        <w:t>support</w:t>
      </w:r>
      <w:r>
        <w:rPr>
          <w:spacing w:val="-3"/>
          <w:sz w:val="24"/>
        </w:rPr>
        <w:t xml:space="preserve"> </w:t>
      </w:r>
      <w:r>
        <w:rPr>
          <w:sz w:val="24"/>
        </w:rPr>
        <w:t>further</w:t>
      </w:r>
      <w:r>
        <w:rPr>
          <w:spacing w:val="-4"/>
          <w:sz w:val="24"/>
        </w:rPr>
        <w:t xml:space="preserve"> </w:t>
      </w:r>
      <w:r>
        <w:rPr>
          <w:sz w:val="24"/>
        </w:rPr>
        <w:t>expansion</w:t>
      </w:r>
      <w:r>
        <w:rPr>
          <w:spacing w:val="-3"/>
          <w:sz w:val="24"/>
        </w:rPr>
        <w:t xml:space="preserve"> </w:t>
      </w:r>
      <w:r>
        <w:rPr>
          <w:sz w:val="24"/>
        </w:rPr>
        <w:t>of</w:t>
      </w:r>
      <w:r>
        <w:rPr>
          <w:spacing w:val="-4"/>
          <w:sz w:val="24"/>
        </w:rPr>
        <w:t xml:space="preserve"> </w:t>
      </w:r>
      <w:r>
        <w:rPr>
          <w:sz w:val="24"/>
        </w:rPr>
        <w:t>school</w:t>
      </w:r>
      <w:r>
        <w:rPr>
          <w:spacing w:val="-4"/>
          <w:sz w:val="24"/>
        </w:rPr>
        <w:t xml:space="preserve"> </w:t>
      </w:r>
      <w:r>
        <w:rPr>
          <w:sz w:val="24"/>
        </w:rPr>
        <w:t>TBH</w:t>
      </w:r>
      <w:r>
        <w:rPr>
          <w:spacing w:val="-5"/>
          <w:sz w:val="24"/>
        </w:rPr>
        <w:t xml:space="preserve"> </w:t>
      </w:r>
      <w:r>
        <w:rPr>
          <w:sz w:val="24"/>
        </w:rPr>
        <w:t>across</w:t>
      </w:r>
      <w:r>
        <w:rPr>
          <w:spacing w:val="-3"/>
          <w:sz w:val="24"/>
        </w:rPr>
        <w:t xml:space="preserve"> </w:t>
      </w:r>
      <w:r>
        <w:rPr>
          <w:sz w:val="24"/>
        </w:rPr>
        <w:t xml:space="preserve">the </w:t>
      </w:r>
      <w:r>
        <w:rPr>
          <w:spacing w:val="-2"/>
          <w:sz w:val="24"/>
        </w:rPr>
        <w:t>Commonwealth.</w:t>
      </w:r>
    </w:p>
    <w:p w14:paraId="65A33FAD" w14:textId="77777777" w:rsidR="005677D7" w:rsidRDefault="005677D7">
      <w:pPr>
        <w:pStyle w:val="BodyText"/>
      </w:pPr>
    </w:p>
    <w:p w14:paraId="42CEC76F" w14:textId="77777777" w:rsidR="005677D7" w:rsidRDefault="00E928AF">
      <w:pPr>
        <w:pStyle w:val="BodyText"/>
        <w:ind w:left="599" w:right="665"/>
      </w:pPr>
      <w:r>
        <w:t>To date, BCCMH has completed the needs assessment to identify priority districts for school TBH service delivery and is in the second year of program implementation and evaluation. In compliance with the legislative mandate, the Massachusetts Department of Public Health, in collaboration with BCCMH, is reporting on the progress of the fiscal year 2024. In addition to the metrics required by legislative mandate, the report includes information on the project infrastructure,</w:t>
      </w:r>
      <w:r>
        <w:rPr>
          <w:spacing w:val="-4"/>
        </w:rPr>
        <w:t xml:space="preserve"> </w:t>
      </w:r>
      <w:r>
        <w:t>capacity-building</w:t>
      </w:r>
      <w:r>
        <w:rPr>
          <w:spacing w:val="-4"/>
        </w:rPr>
        <w:t xml:space="preserve"> </w:t>
      </w:r>
      <w:r>
        <w:t>activities,</w:t>
      </w:r>
      <w:r>
        <w:rPr>
          <w:spacing w:val="-4"/>
        </w:rPr>
        <w:t xml:space="preserve"> </w:t>
      </w:r>
      <w:r>
        <w:t>evaluation,</w:t>
      </w:r>
      <w:r>
        <w:rPr>
          <w:spacing w:val="-4"/>
        </w:rPr>
        <w:t xml:space="preserve"> </w:t>
      </w:r>
      <w:r>
        <w:t>and</w:t>
      </w:r>
      <w:r>
        <w:rPr>
          <w:spacing w:val="-4"/>
        </w:rPr>
        <w:t xml:space="preserve"> </w:t>
      </w:r>
      <w:r>
        <w:t>ongoing</w:t>
      </w:r>
      <w:r>
        <w:rPr>
          <w:spacing w:val="-4"/>
        </w:rPr>
        <w:t xml:space="preserve"> </w:t>
      </w:r>
      <w:r>
        <w:t>and</w:t>
      </w:r>
      <w:r>
        <w:rPr>
          <w:spacing w:val="-4"/>
        </w:rPr>
        <w:t xml:space="preserve"> </w:t>
      </w:r>
      <w:r>
        <w:t>proposed</w:t>
      </w:r>
      <w:r>
        <w:rPr>
          <w:spacing w:val="-4"/>
        </w:rPr>
        <w:t xml:space="preserve"> </w:t>
      </w:r>
      <w:r>
        <w:t>activities</w:t>
      </w:r>
      <w:r>
        <w:rPr>
          <w:spacing w:val="-4"/>
        </w:rPr>
        <w:t xml:space="preserve"> </w:t>
      </w:r>
      <w:r>
        <w:t>for fiscal year 2025.</w:t>
      </w:r>
    </w:p>
    <w:p w14:paraId="11C5C345" w14:textId="77777777" w:rsidR="005677D7" w:rsidRDefault="005677D7">
      <w:pPr>
        <w:sectPr w:rsidR="005677D7">
          <w:pgSz w:w="12240" w:h="15840"/>
          <w:pgMar w:top="1420" w:right="840" w:bottom="1000" w:left="840" w:header="0" w:footer="813" w:gutter="0"/>
          <w:cols w:space="720"/>
        </w:sectPr>
      </w:pPr>
    </w:p>
    <w:p w14:paraId="6AE0EEA7" w14:textId="77777777" w:rsidR="005677D7" w:rsidRDefault="00E928AF">
      <w:pPr>
        <w:pStyle w:val="Heading1"/>
      </w:pPr>
      <w:bookmarkStart w:id="4" w:name="Report"/>
      <w:bookmarkEnd w:id="4"/>
      <w:r>
        <w:rPr>
          <w:spacing w:val="-2"/>
        </w:rPr>
        <w:lastRenderedPageBreak/>
        <w:t>Report</w:t>
      </w:r>
    </w:p>
    <w:p w14:paraId="52306C89" w14:textId="77777777" w:rsidR="005677D7" w:rsidRDefault="00E928AF">
      <w:pPr>
        <w:pStyle w:val="BodyText"/>
        <w:spacing w:before="184"/>
        <w:ind w:left="600" w:right="665"/>
      </w:pPr>
      <w:r>
        <w:t>During</w:t>
      </w:r>
      <w:r>
        <w:rPr>
          <w:spacing w:val="-3"/>
        </w:rPr>
        <w:t xml:space="preserve"> </w:t>
      </w:r>
      <w:r>
        <w:t>this</w:t>
      </w:r>
      <w:r>
        <w:rPr>
          <w:spacing w:val="-3"/>
        </w:rPr>
        <w:t xml:space="preserve"> </w:t>
      </w:r>
      <w:r>
        <w:t>reporting</w:t>
      </w:r>
      <w:r>
        <w:rPr>
          <w:spacing w:val="-3"/>
        </w:rPr>
        <w:t xml:space="preserve"> </w:t>
      </w:r>
      <w:r>
        <w:t>period</w:t>
      </w:r>
      <w:r>
        <w:rPr>
          <w:spacing w:val="-3"/>
        </w:rPr>
        <w:t xml:space="preserve"> </w:t>
      </w:r>
      <w:r>
        <w:t>(July</w:t>
      </w:r>
      <w:r>
        <w:rPr>
          <w:spacing w:val="-2"/>
        </w:rPr>
        <w:t xml:space="preserve"> </w:t>
      </w:r>
      <w:r>
        <w:t>1,</w:t>
      </w:r>
      <w:r>
        <w:rPr>
          <w:spacing w:val="-3"/>
        </w:rPr>
        <w:t xml:space="preserve"> </w:t>
      </w:r>
      <w:r>
        <w:t>2023</w:t>
      </w:r>
      <w:r>
        <w:rPr>
          <w:spacing w:val="-3"/>
        </w:rPr>
        <w:t xml:space="preserve"> </w:t>
      </w:r>
      <w:r>
        <w:t>–</w:t>
      </w:r>
      <w:r>
        <w:rPr>
          <w:spacing w:val="-3"/>
        </w:rPr>
        <w:t xml:space="preserve"> </w:t>
      </w:r>
      <w:r>
        <w:t>March</w:t>
      </w:r>
      <w:r>
        <w:rPr>
          <w:spacing w:val="-3"/>
        </w:rPr>
        <w:t xml:space="preserve"> </w:t>
      </w:r>
      <w:r>
        <w:t>31,</w:t>
      </w:r>
      <w:r>
        <w:rPr>
          <w:spacing w:val="-3"/>
        </w:rPr>
        <w:t xml:space="preserve"> </w:t>
      </w:r>
      <w:r>
        <w:t>2024),</w:t>
      </w:r>
      <w:r>
        <w:rPr>
          <w:spacing w:val="-3"/>
        </w:rPr>
        <w:t xml:space="preserve"> </w:t>
      </w:r>
      <w:r>
        <w:t>activities</w:t>
      </w:r>
      <w:r>
        <w:rPr>
          <w:spacing w:val="-3"/>
        </w:rPr>
        <w:t xml:space="preserve"> </w:t>
      </w:r>
      <w:r>
        <w:t>focused</w:t>
      </w:r>
      <w:r>
        <w:rPr>
          <w:spacing w:val="-3"/>
        </w:rPr>
        <w:t xml:space="preserve"> </w:t>
      </w:r>
      <w:r>
        <w:t>on</w:t>
      </w:r>
      <w:r>
        <w:rPr>
          <w:spacing w:val="-3"/>
        </w:rPr>
        <w:t xml:space="preserve"> </w:t>
      </w:r>
      <w:r>
        <w:t>expanding</w:t>
      </w:r>
      <w:r>
        <w:rPr>
          <w:spacing w:val="-3"/>
        </w:rPr>
        <w:t xml:space="preserve"> </w:t>
      </w:r>
      <w:r>
        <w:t>of school TBH service delivery, engaging additional behavioral health providers, continuing capacity building, and identifying pathways toward financially sustaining ongoing expansion of school TBH.</w:t>
      </w:r>
    </w:p>
    <w:p w14:paraId="26C0A4F4" w14:textId="77777777" w:rsidR="005677D7" w:rsidRDefault="00E928AF">
      <w:pPr>
        <w:pStyle w:val="Heading2"/>
        <w:spacing w:before="195"/>
        <w:rPr>
          <w:b w:val="0"/>
        </w:rPr>
      </w:pPr>
      <w:r>
        <w:rPr>
          <w:u w:val="single"/>
        </w:rPr>
        <w:t>Number</w:t>
      </w:r>
      <w:r>
        <w:rPr>
          <w:spacing w:val="-7"/>
          <w:u w:val="single"/>
        </w:rPr>
        <w:t xml:space="preserve"> </w:t>
      </w:r>
      <w:r>
        <w:rPr>
          <w:u w:val="single"/>
        </w:rPr>
        <w:t>of</w:t>
      </w:r>
      <w:r>
        <w:rPr>
          <w:spacing w:val="-4"/>
          <w:u w:val="single"/>
        </w:rPr>
        <w:t xml:space="preserve"> </w:t>
      </w:r>
      <w:r>
        <w:rPr>
          <w:u w:val="single"/>
        </w:rPr>
        <w:t>students</w:t>
      </w:r>
      <w:r>
        <w:rPr>
          <w:spacing w:val="-2"/>
          <w:u w:val="single"/>
        </w:rPr>
        <w:t xml:space="preserve"> </w:t>
      </w:r>
      <w:r>
        <w:rPr>
          <w:u w:val="single"/>
        </w:rPr>
        <w:t>participating</w:t>
      </w:r>
      <w:r>
        <w:rPr>
          <w:spacing w:val="-4"/>
          <w:u w:val="single"/>
        </w:rPr>
        <w:t xml:space="preserve"> </w:t>
      </w:r>
      <w:r>
        <w:rPr>
          <w:u w:val="single"/>
        </w:rPr>
        <w:t>in</w:t>
      </w:r>
      <w:r>
        <w:rPr>
          <w:spacing w:val="-3"/>
          <w:u w:val="single"/>
        </w:rPr>
        <w:t xml:space="preserve"> </w:t>
      </w:r>
      <w:r>
        <w:rPr>
          <w:u w:val="single"/>
        </w:rPr>
        <w:t>the</w:t>
      </w:r>
      <w:r>
        <w:rPr>
          <w:spacing w:val="-4"/>
          <w:u w:val="single"/>
        </w:rPr>
        <w:t xml:space="preserve"> </w:t>
      </w:r>
      <w:r>
        <w:rPr>
          <w:u w:val="single"/>
        </w:rPr>
        <w:t>program</w:t>
      </w:r>
      <w:r>
        <w:rPr>
          <w:spacing w:val="-2"/>
          <w:u w:val="single"/>
        </w:rPr>
        <w:t xml:space="preserve"> </w:t>
      </w:r>
      <w:r>
        <w:rPr>
          <w:u w:val="single"/>
        </w:rPr>
        <w:t>during</w:t>
      </w:r>
      <w:r>
        <w:rPr>
          <w:spacing w:val="-4"/>
          <w:u w:val="single"/>
        </w:rPr>
        <w:t xml:space="preserve"> </w:t>
      </w:r>
      <w:r>
        <w:rPr>
          <w:u w:val="single"/>
        </w:rPr>
        <w:t>the</w:t>
      </w:r>
      <w:r>
        <w:rPr>
          <w:spacing w:val="-3"/>
          <w:u w:val="single"/>
        </w:rPr>
        <w:t xml:space="preserve"> </w:t>
      </w:r>
      <w:r>
        <w:rPr>
          <w:u w:val="single"/>
        </w:rPr>
        <w:t>reporting</w:t>
      </w:r>
      <w:r>
        <w:rPr>
          <w:spacing w:val="-4"/>
          <w:u w:val="single"/>
        </w:rPr>
        <w:t xml:space="preserve"> </w:t>
      </w:r>
      <w:r>
        <w:rPr>
          <w:u w:val="single"/>
        </w:rPr>
        <w:t>period</w:t>
      </w:r>
      <w:r>
        <w:t>:</w:t>
      </w:r>
      <w:r>
        <w:rPr>
          <w:spacing w:val="-3"/>
        </w:rPr>
        <w:t xml:space="preserve"> </w:t>
      </w:r>
      <w:r>
        <w:rPr>
          <w:b w:val="0"/>
          <w:spacing w:val="-5"/>
        </w:rPr>
        <w:t>658</w:t>
      </w:r>
    </w:p>
    <w:p w14:paraId="4784EEAB" w14:textId="77777777" w:rsidR="005677D7" w:rsidRDefault="005677D7">
      <w:pPr>
        <w:pStyle w:val="BodyText"/>
        <w:spacing w:before="1"/>
      </w:pPr>
    </w:p>
    <w:p w14:paraId="51C501A4" w14:textId="77777777" w:rsidR="005677D7" w:rsidRDefault="00E928AF">
      <w:pPr>
        <w:pStyle w:val="BodyText"/>
        <w:ind w:left="600" w:right="665"/>
      </w:pPr>
      <w:r>
        <w:t>The program is currently being implemented in collaboration with 20 schools/districts. For grade</w:t>
      </w:r>
      <w:r>
        <w:rPr>
          <w:spacing w:val="-3"/>
        </w:rPr>
        <w:t xml:space="preserve"> </w:t>
      </w:r>
      <w:r>
        <w:t>levels</w:t>
      </w:r>
      <w:r>
        <w:rPr>
          <w:spacing w:val="-4"/>
        </w:rPr>
        <w:t xml:space="preserve"> </w:t>
      </w:r>
      <w:r>
        <w:t>and</w:t>
      </w:r>
      <w:r>
        <w:rPr>
          <w:spacing w:val="-4"/>
        </w:rPr>
        <w:t xml:space="preserve"> </w:t>
      </w:r>
      <w:r>
        <w:t>demographic</w:t>
      </w:r>
      <w:r>
        <w:rPr>
          <w:spacing w:val="-3"/>
        </w:rPr>
        <w:t xml:space="preserve"> </w:t>
      </w:r>
      <w:r>
        <w:t>characteristics</w:t>
      </w:r>
      <w:r>
        <w:rPr>
          <w:spacing w:val="-4"/>
        </w:rPr>
        <w:t xml:space="preserve"> </w:t>
      </w:r>
      <w:r>
        <w:t>of</w:t>
      </w:r>
      <w:r>
        <w:rPr>
          <w:spacing w:val="-4"/>
        </w:rPr>
        <w:t xml:space="preserve"> </w:t>
      </w:r>
      <w:r>
        <w:t>students</w:t>
      </w:r>
      <w:r>
        <w:rPr>
          <w:spacing w:val="-4"/>
        </w:rPr>
        <w:t xml:space="preserve"> </w:t>
      </w:r>
      <w:r>
        <w:t>engaged</w:t>
      </w:r>
      <w:r>
        <w:rPr>
          <w:spacing w:val="-4"/>
        </w:rPr>
        <w:t xml:space="preserve"> </w:t>
      </w:r>
      <w:r>
        <w:t>in</w:t>
      </w:r>
      <w:r>
        <w:rPr>
          <w:spacing w:val="-4"/>
        </w:rPr>
        <w:t xml:space="preserve"> </w:t>
      </w:r>
      <w:r>
        <w:t>the</w:t>
      </w:r>
      <w:r>
        <w:rPr>
          <w:spacing w:val="-3"/>
        </w:rPr>
        <w:t xml:space="preserve"> </w:t>
      </w:r>
      <w:r>
        <w:t>pilot</w:t>
      </w:r>
      <w:r>
        <w:rPr>
          <w:spacing w:val="-4"/>
        </w:rPr>
        <w:t xml:space="preserve"> </w:t>
      </w:r>
      <w:r>
        <w:t>program,</w:t>
      </w:r>
      <w:r>
        <w:rPr>
          <w:spacing w:val="-4"/>
        </w:rPr>
        <w:t xml:space="preserve"> </w:t>
      </w:r>
      <w:r>
        <w:t>see</w:t>
      </w:r>
      <w:r>
        <w:rPr>
          <w:spacing w:val="-4"/>
        </w:rPr>
        <w:t xml:space="preserve"> </w:t>
      </w:r>
      <w:r>
        <w:t>the data tables available in the appendix.</w:t>
      </w:r>
    </w:p>
    <w:p w14:paraId="0DDCE386" w14:textId="77777777" w:rsidR="005677D7" w:rsidRDefault="00E928AF">
      <w:pPr>
        <w:pStyle w:val="BodyText"/>
        <w:spacing w:before="195"/>
        <w:ind w:left="1120"/>
      </w:pPr>
      <w:r>
        <w:rPr>
          <w:b/>
        </w:rPr>
        <w:t>Table</w:t>
      </w:r>
      <w:r>
        <w:rPr>
          <w:b/>
          <w:spacing w:val="-4"/>
        </w:rPr>
        <w:t xml:space="preserve"> </w:t>
      </w:r>
      <w:r>
        <w:rPr>
          <w:b/>
        </w:rPr>
        <w:t>1.</w:t>
      </w:r>
      <w:r>
        <w:rPr>
          <w:b/>
          <w:spacing w:val="-3"/>
        </w:rPr>
        <w:t xml:space="preserve"> </w:t>
      </w:r>
      <w:r>
        <w:t>School</w:t>
      </w:r>
      <w:r>
        <w:rPr>
          <w:spacing w:val="-3"/>
        </w:rPr>
        <w:t xml:space="preserve"> </w:t>
      </w:r>
      <w:r>
        <w:t>Districts</w:t>
      </w:r>
      <w:r>
        <w:rPr>
          <w:spacing w:val="-2"/>
        </w:rPr>
        <w:t xml:space="preserve"> </w:t>
      </w:r>
      <w:r>
        <w:t>Active</w:t>
      </w:r>
      <w:r>
        <w:rPr>
          <w:spacing w:val="-2"/>
        </w:rPr>
        <w:t xml:space="preserve"> </w:t>
      </w:r>
      <w:r>
        <w:t>in</w:t>
      </w:r>
      <w:r>
        <w:rPr>
          <w:spacing w:val="-3"/>
        </w:rPr>
        <w:t xml:space="preserve"> </w:t>
      </w:r>
      <w:r>
        <w:t>School</w:t>
      </w:r>
      <w:r>
        <w:rPr>
          <w:spacing w:val="-2"/>
        </w:rPr>
        <w:t xml:space="preserve"> </w:t>
      </w:r>
      <w:r>
        <w:t>TBH</w:t>
      </w:r>
      <w:r>
        <w:rPr>
          <w:spacing w:val="-2"/>
        </w:rPr>
        <w:t xml:space="preserve"> </w:t>
      </w:r>
      <w:r>
        <w:t>Pilot</w:t>
      </w:r>
      <w:r>
        <w:rPr>
          <w:spacing w:val="-3"/>
        </w:rPr>
        <w:t xml:space="preserve"> </w:t>
      </w:r>
      <w:r>
        <w:t>and</w:t>
      </w:r>
      <w:r>
        <w:rPr>
          <w:spacing w:val="-2"/>
        </w:rPr>
        <w:t xml:space="preserve"> </w:t>
      </w:r>
      <w:r>
        <w:t>Clinical</w:t>
      </w:r>
      <w:r>
        <w:rPr>
          <w:spacing w:val="-3"/>
        </w:rPr>
        <w:t xml:space="preserve"> </w:t>
      </w:r>
      <w:r>
        <w:t>Provider</w:t>
      </w:r>
      <w:r>
        <w:rPr>
          <w:spacing w:val="-3"/>
        </w:rPr>
        <w:t xml:space="preserve"> </w:t>
      </w:r>
      <w:r>
        <w:rPr>
          <w:spacing w:val="-2"/>
        </w:rPr>
        <w:t>Organizations</w:t>
      </w:r>
    </w:p>
    <w:p w14:paraId="6E113137" w14:textId="77777777" w:rsidR="005677D7" w:rsidRDefault="005677D7">
      <w:pPr>
        <w:pStyle w:val="BodyText"/>
        <w:spacing w:before="32"/>
        <w:rPr>
          <w:sz w:val="20"/>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2"/>
        <w:gridCol w:w="2160"/>
        <w:gridCol w:w="2141"/>
        <w:gridCol w:w="1459"/>
        <w:gridCol w:w="1620"/>
      </w:tblGrid>
      <w:tr w:rsidR="005677D7" w14:paraId="50E29663" w14:textId="77777777">
        <w:trPr>
          <w:trHeight w:val="805"/>
        </w:trPr>
        <w:tc>
          <w:tcPr>
            <w:tcW w:w="2962" w:type="dxa"/>
            <w:tcBorders>
              <w:bottom w:val="single" w:sz="4" w:space="0" w:color="000000"/>
              <w:right w:val="single" w:sz="4" w:space="0" w:color="000000"/>
            </w:tcBorders>
          </w:tcPr>
          <w:p w14:paraId="249A0B42" w14:textId="77777777" w:rsidR="005677D7" w:rsidRDefault="005677D7">
            <w:pPr>
              <w:pStyle w:val="TableParagraph"/>
            </w:pPr>
          </w:p>
          <w:p w14:paraId="44AEBB9E" w14:textId="77777777" w:rsidR="005677D7" w:rsidRDefault="00E928AF">
            <w:pPr>
              <w:pStyle w:val="TableParagraph"/>
              <w:ind w:left="10" w:right="1"/>
              <w:jc w:val="center"/>
              <w:rPr>
                <w:b/>
              </w:rPr>
            </w:pPr>
            <w:r>
              <w:rPr>
                <w:b/>
              </w:rPr>
              <w:t>Current</w:t>
            </w:r>
            <w:r>
              <w:rPr>
                <w:b/>
                <w:spacing w:val="-11"/>
              </w:rPr>
              <w:t xml:space="preserve"> </w:t>
            </w:r>
            <w:r>
              <w:rPr>
                <w:b/>
                <w:spacing w:val="-2"/>
              </w:rPr>
              <w:t>Districts</w:t>
            </w:r>
          </w:p>
        </w:tc>
        <w:tc>
          <w:tcPr>
            <w:tcW w:w="2160" w:type="dxa"/>
            <w:tcBorders>
              <w:left w:val="single" w:sz="4" w:space="0" w:color="000000"/>
              <w:bottom w:val="single" w:sz="4" w:space="0" w:color="000000"/>
              <w:right w:val="single" w:sz="4" w:space="0" w:color="000000"/>
            </w:tcBorders>
          </w:tcPr>
          <w:p w14:paraId="7E6071AA" w14:textId="77777777" w:rsidR="005677D7" w:rsidRDefault="005677D7">
            <w:pPr>
              <w:pStyle w:val="TableParagraph"/>
            </w:pPr>
          </w:p>
          <w:p w14:paraId="54F57BB8" w14:textId="77777777" w:rsidR="005677D7" w:rsidRDefault="00E928AF">
            <w:pPr>
              <w:pStyle w:val="TableParagraph"/>
              <w:ind w:left="12" w:right="1"/>
              <w:jc w:val="center"/>
              <w:rPr>
                <w:b/>
              </w:rPr>
            </w:pPr>
            <w:r>
              <w:rPr>
                <w:b/>
              </w:rPr>
              <w:t>Clinical</w:t>
            </w:r>
            <w:r>
              <w:rPr>
                <w:b/>
                <w:spacing w:val="-10"/>
              </w:rPr>
              <w:t xml:space="preserve"> </w:t>
            </w:r>
            <w:r>
              <w:rPr>
                <w:b/>
                <w:spacing w:val="-2"/>
              </w:rPr>
              <w:t>Provider</w:t>
            </w:r>
          </w:p>
        </w:tc>
        <w:tc>
          <w:tcPr>
            <w:tcW w:w="2141" w:type="dxa"/>
            <w:tcBorders>
              <w:left w:val="single" w:sz="4" w:space="0" w:color="000000"/>
              <w:bottom w:val="single" w:sz="4" w:space="0" w:color="000000"/>
              <w:right w:val="single" w:sz="4" w:space="0" w:color="000000"/>
            </w:tcBorders>
          </w:tcPr>
          <w:p w14:paraId="68983083" w14:textId="77777777" w:rsidR="005677D7" w:rsidRDefault="00E928AF">
            <w:pPr>
              <w:pStyle w:val="TableParagraph"/>
              <w:spacing w:before="134"/>
              <w:ind w:left="580" w:hanging="249"/>
              <w:rPr>
                <w:b/>
              </w:rPr>
            </w:pPr>
            <w:r>
              <w:rPr>
                <w:b/>
                <w:spacing w:val="-2"/>
              </w:rPr>
              <w:t xml:space="preserve">Implementation </w:t>
            </w:r>
            <w:r>
              <w:rPr>
                <w:b/>
              </w:rPr>
              <w:t>Start Date¹</w:t>
            </w:r>
          </w:p>
        </w:tc>
        <w:tc>
          <w:tcPr>
            <w:tcW w:w="1459" w:type="dxa"/>
            <w:tcBorders>
              <w:left w:val="single" w:sz="4" w:space="0" w:color="000000"/>
              <w:bottom w:val="single" w:sz="4" w:space="0" w:color="000000"/>
              <w:right w:val="single" w:sz="4" w:space="0" w:color="000000"/>
            </w:tcBorders>
          </w:tcPr>
          <w:p w14:paraId="3189F64B" w14:textId="77777777" w:rsidR="005677D7" w:rsidRDefault="00E928AF">
            <w:pPr>
              <w:pStyle w:val="TableParagraph"/>
              <w:spacing w:before="134"/>
              <w:ind w:left="223" w:firstLine="274"/>
              <w:rPr>
                <w:b/>
              </w:rPr>
            </w:pPr>
            <w:r>
              <w:rPr>
                <w:b/>
                <w:spacing w:val="-2"/>
              </w:rPr>
              <w:t>Total Enrollment</w:t>
            </w:r>
          </w:p>
        </w:tc>
        <w:tc>
          <w:tcPr>
            <w:tcW w:w="1620" w:type="dxa"/>
            <w:tcBorders>
              <w:left w:val="single" w:sz="4" w:space="0" w:color="000000"/>
              <w:bottom w:val="single" w:sz="4" w:space="0" w:color="000000"/>
            </w:tcBorders>
          </w:tcPr>
          <w:p w14:paraId="14BA79E2" w14:textId="77777777" w:rsidR="005677D7" w:rsidRDefault="00E928AF">
            <w:pPr>
              <w:pStyle w:val="TableParagraph"/>
              <w:spacing w:line="270" w:lineRule="atLeast"/>
              <w:ind w:left="271" w:right="255" w:firstLine="2"/>
              <w:jc w:val="center"/>
              <w:rPr>
                <w:b/>
              </w:rPr>
            </w:pPr>
            <w:hyperlink r:id="rId23">
              <w:r>
                <w:rPr>
                  <w:b/>
                  <w:color w:val="0000FF"/>
                  <w:spacing w:val="-2"/>
                  <w:u w:val="single" w:color="0000FF"/>
                </w:rPr>
                <w:t>Needs</w:t>
              </w:r>
            </w:hyperlink>
            <w:r>
              <w:rPr>
                <w:b/>
                <w:color w:val="0000FF"/>
                <w:spacing w:val="-2"/>
              </w:rPr>
              <w:t xml:space="preserve"> </w:t>
            </w:r>
            <w:hyperlink r:id="rId24">
              <w:r>
                <w:rPr>
                  <w:b/>
                  <w:color w:val="0000FF"/>
                  <w:spacing w:val="-2"/>
                  <w:u w:val="single" w:color="0000FF"/>
                </w:rPr>
                <w:t>Assessment</w:t>
              </w:r>
            </w:hyperlink>
            <w:r>
              <w:rPr>
                <w:b/>
                <w:color w:val="0000FF"/>
                <w:spacing w:val="-2"/>
              </w:rPr>
              <w:t xml:space="preserve"> </w:t>
            </w:r>
            <w:r>
              <w:rPr>
                <w:b/>
                <w:spacing w:val="-2"/>
              </w:rPr>
              <w:t>Score</w:t>
            </w:r>
          </w:p>
        </w:tc>
      </w:tr>
      <w:tr w:rsidR="005677D7" w14:paraId="736C01DC" w14:textId="77777777">
        <w:trPr>
          <w:trHeight w:val="533"/>
        </w:trPr>
        <w:tc>
          <w:tcPr>
            <w:tcW w:w="2962" w:type="dxa"/>
            <w:tcBorders>
              <w:top w:val="single" w:sz="4" w:space="0" w:color="000000"/>
              <w:bottom w:val="single" w:sz="4" w:space="0" w:color="000000"/>
              <w:right w:val="single" w:sz="4" w:space="0" w:color="000000"/>
            </w:tcBorders>
          </w:tcPr>
          <w:p w14:paraId="1FB03227" w14:textId="77777777" w:rsidR="005677D7" w:rsidRDefault="00E928AF">
            <w:pPr>
              <w:pStyle w:val="TableParagraph"/>
              <w:spacing w:line="265" w:lineRule="exact"/>
              <w:ind w:left="10"/>
              <w:jc w:val="center"/>
            </w:pPr>
            <w:r>
              <w:rPr>
                <w:color w:val="212121"/>
                <w:spacing w:val="-2"/>
              </w:rPr>
              <w:t>Athol-</w:t>
            </w:r>
            <w:proofErr w:type="spellStart"/>
            <w:r>
              <w:rPr>
                <w:color w:val="212121"/>
                <w:spacing w:val="-2"/>
              </w:rPr>
              <w:t>Royalston</w:t>
            </w:r>
            <w:proofErr w:type="spellEnd"/>
            <w:r>
              <w:rPr>
                <w:color w:val="212121"/>
                <w:spacing w:val="10"/>
              </w:rPr>
              <w:t xml:space="preserve"> </w:t>
            </w:r>
            <w:r>
              <w:rPr>
                <w:color w:val="212121"/>
                <w:spacing w:val="-2"/>
              </w:rPr>
              <w:t>Regional</w:t>
            </w:r>
          </w:p>
          <w:p w14:paraId="4580C202" w14:textId="77777777" w:rsidR="005677D7" w:rsidRDefault="00E928AF">
            <w:pPr>
              <w:pStyle w:val="TableParagraph"/>
              <w:spacing w:line="248" w:lineRule="exact"/>
              <w:ind w:left="10"/>
              <w:jc w:val="center"/>
            </w:pPr>
            <w:r>
              <w:rPr>
                <w:color w:val="212121"/>
              </w:rPr>
              <w:t>School</w:t>
            </w:r>
            <w:r>
              <w:rPr>
                <w:color w:val="212121"/>
                <w:spacing w:val="-9"/>
              </w:rPr>
              <w:t xml:space="preserve"> </w:t>
            </w:r>
            <w:r>
              <w:rPr>
                <w:color w:val="212121"/>
                <w:spacing w:val="-2"/>
              </w:rPr>
              <w:t>District</w:t>
            </w:r>
          </w:p>
        </w:tc>
        <w:tc>
          <w:tcPr>
            <w:tcW w:w="2160" w:type="dxa"/>
            <w:tcBorders>
              <w:top w:val="single" w:sz="4" w:space="0" w:color="000000"/>
              <w:left w:val="single" w:sz="4" w:space="0" w:color="000000"/>
              <w:bottom w:val="single" w:sz="4" w:space="0" w:color="000000"/>
              <w:right w:val="single" w:sz="4" w:space="0" w:color="000000"/>
            </w:tcBorders>
          </w:tcPr>
          <w:p w14:paraId="779F9745" w14:textId="77777777" w:rsidR="005677D7" w:rsidRDefault="00E928AF">
            <w:pPr>
              <w:pStyle w:val="TableParagraph"/>
              <w:spacing w:line="265" w:lineRule="exact"/>
              <w:ind w:left="12" w:right="2"/>
              <w:jc w:val="center"/>
            </w:pPr>
            <w:r>
              <w:rPr>
                <w:color w:val="212121"/>
              </w:rPr>
              <w:t>Heywood</w:t>
            </w:r>
            <w:r>
              <w:rPr>
                <w:color w:val="212121"/>
                <w:spacing w:val="-11"/>
              </w:rPr>
              <w:t xml:space="preserve"> </w:t>
            </w:r>
            <w:r>
              <w:rPr>
                <w:color w:val="212121"/>
              </w:rPr>
              <w:t>Hospital</w:t>
            </w:r>
            <w:r>
              <w:rPr>
                <w:color w:val="212121"/>
                <w:spacing w:val="-10"/>
              </w:rPr>
              <w:t xml:space="preserve"> /</w:t>
            </w:r>
          </w:p>
          <w:p w14:paraId="407B3C62" w14:textId="77777777" w:rsidR="005677D7" w:rsidRDefault="00E928AF">
            <w:pPr>
              <w:pStyle w:val="TableParagraph"/>
              <w:spacing w:line="248" w:lineRule="exact"/>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52C8616E" w14:textId="77777777" w:rsidR="005677D7" w:rsidRDefault="00E928AF">
            <w:pPr>
              <w:pStyle w:val="TableParagraph"/>
              <w:spacing w:line="265" w:lineRule="exact"/>
              <w:ind w:left="19" w:right="9"/>
              <w:jc w:val="center"/>
            </w:pPr>
            <w:r>
              <w:rPr>
                <w:color w:val="212121"/>
              </w:rPr>
              <w:t>July</w:t>
            </w:r>
            <w:r>
              <w:rPr>
                <w:color w:val="212121"/>
                <w:spacing w:val="-6"/>
              </w:rPr>
              <w:t xml:space="preserve"> </w:t>
            </w:r>
            <w:r>
              <w:rPr>
                <w:color w:val="212121"/>
              </w:rPr>
              <w:t>2022</w:t>
            </w:r>
            <w:r>
              <w:rPr>
                <w:color w:val="212121"/>
                <w:spacing w:val="-6"/>
              </w:rPr>
              <w:t xml:space="preserve"> </w:t>
            </w:r>
            <w:r>
              <w:rPr>
                <w:color w:val="212121"/>
                <w:spacing w:val="-10"/>
              </w:rPr>
              <w:t>/</w:t>
            </w:r>
          </w:p>
          <w:p w14:paraId="6C4E8D07" w14:textId="77777777" w:rsidR="005677D7" w:rsidRDefault="00E928AF">
            <w:pPr>
              <w:pStyle w:val="TableParagraph"/>
              <w:spacing w:line="248" w:lineRule="exact"/>
              <w:ind w:left="19" w:right="9"/>
              <w:jc w:val="center"/>
            </w:pPr>
            <w:r>
              <w:rPr>
                <w:color w:val="212121"/>
                <w:spacing w:val="-2"/>
              </w:rPr>
              <w:t>September</w:t>
            </w:r>
            <w:r>
              <w:rPr>
                <w:color w:val="212121"/>
                <w:spacing w:val="2"/>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1C853E1B" w14:textId="77777777" w:rsidR="005677D7" w:rsidRDefault="00E928AF">
            <w:pPr>
              <w:pStyle w:val="TableParagraph"/>
              <w:spacing w:line="265" w:lineRule="exact"/>
              <w:ind w:left="103" w:right="90"/>
              <w:jc w:val="center"/>
            </w:pPr>
            <w:r>
              <w:rPr>
                <w:color w:val="212121"/>
                <w:spacing w:val="-2"/>
              </w:rPr>
              <w:t>1,596</w:t>
            </w:r>
          </w:p>
        </w:tc>
        <w:tc>
          <w:tcPr>
            <w:tcW w:w="1620" w:type="dxa"/>
            <w:tcBorders>
              <w:top w:val="single" w:sz="4" w:space="0" w:color="000000"/>
              <w:left w:val="single" w:sz="4" w:space="0" w:color="000000"/>
              <w:bottom w:val="single" w:sz="4" w:space="0" w:color="000000"/>
            </w:tcBorders>
          </w:tcPr>
          <w:p w14:paraId="3EAC4F53" w14:textId="77777777" w:rsidR="005677D7" w:rsidRDefault="00E928AF">
            <w:pPr>
              <w:pStyle w:val="TableParagraph"/>
              <w:spacing w:line="265" w:lineRule="exact"/>
              <w:ind w:left="38" w:right="24"/>
              <w:jc w:val="center"/>
            </w:pPr>
            <w:r>
              <w:rPr>
                <w:color w:val="212121"/>
                <w:spacing w:val="-10"/>
              </w:rPr>
              <w:t>2</w:t>
            </w:r>
          </w:p>
        </w:tc>
      </w:tr>
      <w:tr w:rsidR="005677D7" w14:paraId="4DC8BE75" w14:textId="77777777">
        <w:trPr>
          <w:trHeight w:val="537"/>
        </w:trPr>
        <w:tc>
          <w:tcPr>
            <w:tcW w:w="2962" w:type="dxa"/>
            <w:tcBorders>
              <w:top w:val="single" w:sz="4" w:space="0" w:color="000000"/>
              <w:bottom w:val="single" w:sz="4" w:space="0" w:color="000000"/>
              <w:right w:val="single" w:sz="4" w:space="0" w:color="000000"/>
            </w:tcBorders>
          </w:tcPr>
          <w:p w14:paraId="1190458B" w14:textId="77777777" w:rsidR="005677D7" w:rsidRDefault="00E928AF">
            <w:pPr>
              <w:pStyle w:val="TableParagraph"/>
              <w:spacing w:line="270" w:lineRule="atLeast"/>
              <w:ind w:left="1160" w:hanging="946"/>
            </w:pPr>
            <w:r>
              <w:rPr>
                <w:color w:val="212121"/>
              </w:rPr>
              <w:t>Ayer</w:t>
            </w:r>
            <w:r>
              <w:rPr>
                <w:color w:val="212121"/>
                <w:spacing w:val="-13"/>
              </w:rPr>
              <w:t xml:space="preserve"> </w:t>
            </w:r>
            <w:r>
              <w:rPr>
                <w:color w:val="212121"/>
              </w:rPr>
              <w:t>Shirley</w:t>
            </w:r>
            <w:r>
              <w:rPr>
                <w:color w:val="212121"/>
                <w:spacing w:val="-11"/>
              </w:rPr>
              <w:t xml:space="preserve"> </w:t>
            </w:r>
            <w:r>
              <w:rPr>
                <w:color w:val="212121"/>
              </w:rPr>
              <w:t>Regional</w:t>
            </w:r>
            <w:r>
              <w:rPr>
                <w:color w:val="212121"/>
                <w:spacing w:val="-12"/>
              </w:rPr>
              <w:t xml:space="preserve"> </w:t>
            </w:r>
            <w:r>
              <w:rPr>
                <w:color w:val="212121"/>
              </w:rPr>
              <w:t xml:space="preserve">School </w:t>
            </w:r>
            <w:r>
              <w:rPr>
                <w:color w:val="212121"/>
                <w:spacing w:val="-2"/>
              </w:rPr>
              <w:t>District</w:t>
            </w:r>
          </w:p>
        </w:tc>
        <w:tc>
          <w:tcPr>
            <w:tcW w:w="2160" w:type="dxa"/>
            <w:tcBorders>
              <w:top w:val="single" w:sz="4" w:space="0" w:color="000000"/>
              <w:left w:val="single" w:sz="4" w:space="0" w:color="000000"/>
              <w:bottom w:val="single" w:sz="4" w:space="0" w:color="000000"/>
              <w:right w:val="single" w:sz="4" w:space="0" w:color="000000"/>
            </w:tcBorders>
          </w:tcPr>
          <w:p w14:paraId="66C89945"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38ACD99D" w14:textId="77777777" w:rsidR="005677D7" w:rsidRDefault="00E928AF">
            <w:pPr>
              <w:pStyle w:val="TableParagraph"/>
              <w:ind w:left="19" w:right="9"/>
              <w:jc w:val="center"/>
            </w:pPr>
            <w:r>
              <w:rPr>
                <w:color w:val="212121"/>
              </w:rPr>
              <w:t>January</w:t>
            </w:r>
            <w:r>
              <w:rPr>
                <w:color w:val="212121"/>
                <w:spacing w:val="-11"/>
              </w:rPr>
              <w:t xml:space="preserve"> </w:t>
            </w:r>
            <w:r>
              <w:rPr>
                <w:color w:val="212121"/>
                <w:spacing w:val="-4"/>
              </w:rPr>
              <w:t>2024</w:t>
            </w:r>
          </w:p>
        </w:tc>
        <w:tc>
          <w:tcPr>
            <w:tcW w:w="1459" w:type="dxa"/>
            <w:tcBorders>
              <w:top w:val="single" w:sz="4" w:space="0" w:color="000000"/>
              <w:left w:val="single" w:sz="4" w:space="0" w:color="000000"/>
              <w:bottom w:val="single" w:sz="4" w:space="0" w:color="000000"/>
              <w:right w:val="single" w:sz="4" w:space="0" w:color="000000"/>
            </w:tcBorders>
          </w:tcPr>
          <w:p w14:paraId="5A2524F0" w14:textId="77777777" w:rsidR="005677D7" w:rsidRDefault="00E928AF">
            <w:pPr>
              <w:pStyle w:val="TableParagraph"/>
              <w:ind w:left="103" w:right="90"/>
              <w:jc w:val="center"/>
            </w:pPr>
            <w:r>
              <w:rPr>
                <w:color w:val="212121"/>
                <w:spacing w:val="-2"/>
              </w:rPr>
              <w:t>1,687</w:t>
            </w:r>
          </w:p>
        </w:tc>
        <w:tc>
          <w:tcPr>
            <w:tcW w:w="1620" w:type="dxa"/>
            <w:tcBorders>
              <w:top w:val="single" w:sz="4" w:space="0" w:color="000000"/>
              <w:left w:val="single" w:sz="4" w:space="0" w:color="000000"/>
              <w:bottom w:val="single" w:sz="4" w:space="0" w:color="000000"/>
            </w:tcBorders>
          </w:tcPr>
          <w:p w14:paraId="5E070146" w14:textId="77777777" w:rsidR="005677D7" w:rsidRDefault="00E928AF">
            <w:pPr>
              <w:pStyle w:val="TableParagraph"/>
              <w:ind w:left="38" w:right="24"/>
              <w:jc w:val="center"/>
            </w:pPr>
            <w:r>
              <w:rPr>
                <w:color w:val="212121"/>
                <w:spacing w:val="-10"/>
              </w:rPr>
              <w:t>2</w:t>
            </w:r>
          </w:p>
        </w:tc>
      </w:tr>
      <w:tr w:rsidR="005677D7" w14:paraId="5DC3C7FD" w14:textId="77777777">
        <w:trPr>
          <w:trHeight w:val="297"/>
        </w:trPr>
        <w:tc>
          <w:tcPr>
            <w:tcW w:w="2962" w:type="dxa"/>
            <w:tcBorders>
              <w:top w:val="single" w:sz="4" w:space="0" w:color="000000"/>
              <w:bottom w:val="single" w:sz="4" w:space="0" w:color="000000"/>
              <w:right w:val="single" w:sz="4" w:space="0" w:color="000000"/>
            </w:tcBorders>
          </w:tcPr>
          <w:p w14:paraId="293F7B27" w14:textId="77777777" w:rsidR="005677D7" w:rsidRDefault="00E928AF">
            <w:pPr>
              <w:pStyle w:val="TableParagraph"/>
              <w:spacing w:line="266" w:lineRule="exact"/>
              <w:ind w:left="10" w:right="2"/>
              <w:jc w:val="center"/>
            </w:pPr>
            <w:r>
              <w:rPr>
                <w:color w:val="212121"/>
              </w:rPr>
              <w:t>Berkshire</w:t>
            </w:r>
            <w:r>
              <w:rPr>
                <w:color w:val="212121"/>
                <w:spacing w:val="-10"/>
              </w:rPr>
              <w:t xml:space="preserve"> </w:t>
            </w:r>
            <w:r>
              <w:rPr>
                <w:color w:val="212121"/>
              </w:rPr>
              <w:t>Hills</w:t>
            </w:r>
            <w:r>
              <w:rPr>
                <w:color w:val="212121"/>
                <w:spacing w:val="-9"/>
              </w:rPr>
              <w:t xml:space="preserve"> </w:t>
            </w:r>
            <w:r>
              <w:rPr>
                <w:color w:val="212121"/>
                <w:spacing w:val="-2"/>
              </w:rPr>
              <w:t>Regional</w:t>
            </w:r>
          </w:p>
        </w:tc>
        <w:tc>
          <w:tcPr>
            <w:tcW w:w="2160" w:type="dxa"/>
            <w:tcBorders>
              <w:top w:val="single" w:sz="4" w:space="0" w:color="000000"/>
              <w:left w:val="single" w:sz="4" w:space="0" w:color="000000"/>
              <w:bottom w:val="single" w:sz="4" w:space="0" w:color="000000"/>
              <w:right w:val="single" w:sz="4" w:space="0" w:color="000000"/>
            </w:tcBorders>
          </w:tcPr>
          <w:p w14:paraId="0364492F" w14:textId="77777777" w:rsidR="005677D7" w:rsidRDefault="00E928AF">
            <w:pPr>
              <w:pStyle w:val="TableParagraph"/>
              <w:spacing w:line="266" w:lineRule="exact"/>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39584486" w14:textId="77777777" w:rsidR="005677D7" w:rsidRDefault="00E928AF">
            <w:pPr>
              <w:pStyle w:val="TableParagraph"/>
              <w:spacing w:line="266" w:lineRule="exact"/>
              <w:ind w:left="19" w:right="9"/>
              <w:jc w:val="center"/>
            </w:pPr>
            <w:r>
              <w:rPr>
                <w:color w:val="212121"/>
              </w:rPr>
              <w:t>January</w:t>
            </w:r>
            <w:r>
              <w:rPr>
                <w:color w:val="212121"/>
                <w:spacing w:val="-11"/>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0A49A838" w14:textId="77777777" w:rsidR="005677D7" w:rsidRDefault="00E928AF">
            <w:pPr>
              <w:pStyle w:val="TableParagraph"/>
              <w:spacing w:line="266" w:lineRule="exact"/>
              <w:ind w:left="103" w:right="90"/>
              <w:jc w:val="center"/>
            </w:pPr>
            <w:r>
              <w:rPr>
                <w:spacing w:val="-2"/>
              </w:rPr>
              <w:t>1,179</w:t>
            </w:r>
          </w:p>
        </w:tc>
        <w:tc>
          <w:tcPr>
            <w:tcW w:w="1620" w:type="dxa"/>
            <w:tcBorders>
              <w:top w:val="single" w:sz="4" w:space="0" w:color="000000"/>
              <w:left w:val="single" w:sz="4" w:space="0" w:color="000000"/>
              <w:bottom w:val="single" w:sz="4" w:space="0" w:color="000000"/>
            </w:tcBorders>
          </w:tcPr>
          <w:p w14:paraId="46C71029" w14:textId="77777777" w:rsidR="005677D7" w:rsidRDefault="00E928AF">
            <w:pPr>
              <w:pStyle w:val="TableParagraph"/>
              <w:spacing w:line="266" w:lineRule="exact"/>
              <w:ind w:left="38" w:right="25"/>
              <w:jc w:val="center"/>
            </w:pPr>
            <w:r>
              <w:rPr>
                <w:color w:val="212121"/>
                <w:spacing w:val="-4"/>
              </w:rPr>
              <w:t>N/A*</w:t>
            </w:r>
          </w:p>
        </w:tc>
      </w:tr>
      <w:tr w:rsidR="005677D7" w14:paraId="5E4B6AB4" w14:textId="77777777">
        <w:trPr>
          <w:trHeight w:val="406"/>
        </w:trPr>
        <w:tc>
          <w:tcPr>
            <w:tcW w:w="2962" w:type="dxa"/>
            <w:tcBorders>
              <w:top w:val="single" w:sz="4" w:space="0" w:color="000000"/>
              <w:bottom w:val="single" w:sz="4" w:space="0" w:color="000000"/>
              <w:right w:val="single" w:sz="4" w:space="0" w:color="000000"/>
            </w:tcBorders>
          </w:tcPr>
          <w:p w14:paraId="3ADC1F9C" w14:textId="77777777" w:rsidR="005677D7" w:rsidRDefault="00E928AF">
            <w:pPr>
              <w:pStyle w:val="TableParagraph"/>
              <w:ind w:left="10" w:right="2"/>
              <w:jc w:val="center"/>
            </w:pPr>
            <w:r>
              <w:rPr>
                <w:color w:val="212121"/>
              </w:rPr>
              <w:t>Boston</w:t>
            </w:r>
            <w:r>
              <w:rPr>
                <w:color w:val="212121"/>
                <w:spacing w:val="-7"/>
              </w:rPr>
              <w:t xml:space="preserve"> </w:t>
            </w:r>
            <w:r>
              <w:rPr>
                <w:color w:val="212121"/>
              </w:rPr>
              <w:t>Arts</w:t>
            </w:r>
            <w:r>
              <w:rPr>
                <w:color w:val="212121"/>
                <w:spacing w:val="-7"/>
              </w:rPr>
              <w:t xml:space="preserve"> </w:t>
            </w:r>
            <w:r>
              <w:rPr>
                <w:color w:val="212121"/>
                <w:spacing w:val="-2"/>
              </w:rPr>
              <w:t>Academy</w:t>
            </w:r>
          </w:p>
        </w:tc>
        <w:tc>
          <w:tcPr>
            <w:tcW w:w="2160" w:type="dxa"/>
            <w:tcBorders>
              <w:top w:val="single" w:sz="4" w:space="0" w:color="000000"/>
              <w:left w:val="single" w:sz="4" w:space="0" w:color="000000"/>
              <w:bottom w:val="single" w:sz="4" w:space="0" w:color="000000"/>
              <w:right w:val="single" w:sz="4" w:space="0" w:color="000000"/>
            </w:tcBorders>
          </w:tcPr>
          <w:p w14:paraId="29B57053"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30A2F306" w14:textId="77777777" w:rsidR="005677D7" w:rsidRDefault="00E928AF">
            <w:pPr>
              <w:pStyle w:val="TableParagraph"/>
              <w:ind w:left="19" w:right="10"/>
              <w:jc w:val="center"/>
            </w:pPr>
            <w:r>
              <w:rPr>
                <w:color w:val="212121"/>
              </w:rPr>
              <w:t>October</w:t>
            </w:r>
            <w:r>
              <w:rPr>
                <w:color w:val="212121"/>
                <w:spacing w:val="-12"/>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765202F8" w14:textId="77777777" w:rsidR="005677D7" w:rsidRDefault="00E928AF">
            <w:pPr>
              <w:pStyle w:val="TableParagraph"/>
              <w:ind w:left="103" w:right="91"/>
              <w:jc w:val="center"/>
            </w:pPr>
            <w:r>
              <w:rPr>
                <w:color w:val="212121"/>
                <w:spacing w:val="-5"/>
              </w:rPr>
              <w:t>473</w:t>
            </w:r>
          </w:p>
        </w:tc>
        <w:tc>
          <w:tcPr>
            <w:tcW w:w="1620" w:type="dxa"/>
            <w:tcBorders>
              <w:top w:val="single" w:sz="4" w:space="0" w:color="000000"/>
              <w:left w:val="single" w:sz="4" w:space="0" w:color="000000"/>
              <w:bottom w:val="single" w:sz="4" w:space="0" w:color="000000"/>
            </w:tcBorders>
          </w:tcPr>
          <w:p w14:paraId="4348E379" w14:textId="77777777" w:rsidR="005677D7" w:rsidRDefault="00E928AF">
            <w:pPr>
              <w:pStyle w:val="TableParagraph"/>
              <w:ind w:left="38" w:right="24"/>
              <w:jc w:val="center"/>
            </w:pPr>
            <w:r>
              <w:rPr>
                <w:color w:val="212121"/>
                <w:spacing w:val="-10"/>
              </w:rPr>
              <w:t>5</w:t>
            </w:r>
          </w:p>
        </w:tc>
      </w:tr>
      <w:tr w:rsidR="005677D7" w14:paraId="75B1ED7C" w14:textId="77777777">
        <w:trPr>
          <w:trHeight w:val="300"/>
        </w:trPr>
        <w:tc>
          <w:tcPr>
            <w:tcW w:w="2962" w:type="dxa"/>
            <w:tcBorders>
              <w:top w:val="single" w:sz="4" w:space="0" w:color="000000"/>
              <w:bottom w:val="single" w:sz="4" w:space="0" w:color="000000"/>
              <w:right w:val="single" w:sz="4" w:space="0" w:color="000000"/>
            </w:tcBorders>
          </w:tcPr>
          <w:p w14:paraId="0E495BC0" w14:textId="77777777" w:rsidR="005677D7" w:rsidRDefault="00E928AF">
            <w:pPr>
              <w:pStyle w:val="TableParagraph"/>
              <w:ind w:left="10" w:right="2"/>
              <w:jc w:val="center"/>
            </w:pPr>
            <w:r>
              <w:rPr>
                <w:color w:val="212121"/>
              </w:rPr>
              <w:t>Fall</w:t>
            </w:r>
            <w:r>
              <w:rPr>
                <w:color w:val="212121"/>
                <w:spacing w:val="-7"/>
              </w:rPr>
              <w:t xml:space="preserve"> </w:t>
            </w:r>
            <w:r>
              <w:rPr>
                <w:color w:val="212121"/>
              </w:rPr>
              <w:t>River</w:t>
            </w:r>
            <w:r>
              <w:rPr>
                <w:color w:val="212121"/>
                <w:spacing w:val="-5"/>
              </w:rPr>
              <w:t xml:space="preserve"> </w:t>
            </w:r>
            <w:r>
              <w:rPr>
                <w:color w:val="212121"/>
              </w:rPr>
              <w:t>Public</w:t>
            </w:r>
            <w:r>
              <w:rPr>
                <w:color w:val="212121"/>
                <w:spacing w:val="-8"/>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2F519EDB"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694803AF" w14:textId="77777777" w:rsidR="005677D7" w:rsidRDefault="00E928AF">
            <w:pPr>
              <w:pStyle w:val="TableParagraph"/>
              <w:ind w:left="19"/>
              <w:jc w:val="center"/>
            </w:pPr>
            <w:r>
              <w:rPr>
                <w:color w:val="212121"/>
                <w:spacing w:val="-2"/>
              </w:rPr>
              <w:t>Pending</w:t>
            </w:r>
          </w:p>
        </w:tc>
        <w:tc>
          <w:tcPr>
            <w:tcW w:w="1459" w:type="dxa"/>
            <w:tcBorders>
              <w:top w:val="single" w:sz="4" w:space="0" w:color="000000"/>
              <w:left w:val="single" w:sz="4" w:space="0" w:color="000000"/>
              <w:bottom w:val="single" w:sz="4" w:space="0" w:color="000000"/>
              <w:right w:val="single" w:sz="4" w:space="0" w:color="000000"/>
            </w:tcBorders>
          </w:tcPr>
          <w:p w14:paraId="0AC23F66" w14:textId="77777777" w:rsidR="005677D7" w:rsidRDefault="00E928AF">
            <w:pPr>
              <w:pStyle w:val="TableParagraph"/>
              <w:ind w:left="103"/>
              <w:jc w:val="center"/>
            </w:pPr>
            <w:r>
              <w:rPr>
                <w:color w:val="212121"/>
                <w:spacing w:val="-2"/>
              </w:rPr>
              <w:t>10,656</w:t>
            </w:r>
          </w:p>
        </w:tc>
        <w:tc>
          <w:tcPr>
            <w:tcW w:w="1620" w:type="dxa"/>
            <w:tcBorders>
              <w:top w:val="single" w:sz="4" w:space="0" w:color="000000"/>
              <w:left w:val="single" w:sz="4" w:space="0" w:color="000000"/>
              <w:bottom w:val="single" w:sz="4" w:space="0" w:color="000000"/>
            </w:tcBorders>
          </w:tcPr>
          <w:p w14:paraId="5906D1F8" w14:textId="77777777" w:rsidR="005677D7" w:rsidRDefault="00E928AF">
            <w:pPr>
              <w:pStyle w:val="TableParagraph"/>
              <w:ind w:left="38"/>
              <w:jc w:val="center"/>
            </w:pPr>
            <w:r>
              <w:rPr>
                <w:color w:val="212121"/>
                <w:spacing w:val="-10"/>
              </w:rPr>
              <w:t>5</w:t>
            </w:r>
          </w:p>
        </w:tc>
      </w:tr>
      <w:tr w:rsidR="005677D7" w14:paraId="4066387B" w14:textId="77777777">
        <w:trPr>
          <w:trHeight w:val="300"/>
        </w:trPr>
        <w:tc>
          <w:tcPr>
            <w:tcW w:w="2962" w:type="dxa"/>
            <w:tcBorders>
              <w:top w:val="single" w:sz="4" w:space="0" w:color="000000"/>
              <w:bottom w:val="single" w:sz="4" w:space="0" w:color="000000"/>
              <w:right w:val="single" w:sz="4" w:space="0" w:color="000000"/>
            </w:tcBorders>
          </w:tcPr>
          <w:p w14:paraId="45F09872" w14:textId="77777777" w:rsidR="005677D7" w:rsidRDefault="00E928AF">
            <w:pPr>
              <w:pStyle w:val="TableParagraph"/>
              <w:ind w:left="10" w:right="2"/>
              <w:jc w:val="center"/>
            </w:pPr>
            <w:r>
              <w:rPr>
                <w:color w:val="212121"/>
              </w:rPr>
              <w:t>Fitchburg</w:t>
            </w:r>
            <w:r>
              <w:rPr>
                <w:color w:val="212121"/>
                <w:spacing w:val="-7"/>
              </w:rPr>
              <w:t xml:space="preserve"> </w:t>
            </w:r>
            <w:r>
              <w:rPr>
                <w:color w:val="212121"/>
              </w:rPr>
              <w:t>Public</w:t>
            </w:r>
            <w:r>
              <w:rPr>
                <w:color w:val="212121"/>
                <w:spacing w:val="-7"/>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3A15248E"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58283EF1" w14:textId="77777777" w:rsidR="005677D7" w:rsidRDefault="00E928AF">
            <w:pPr>
              <w:pStyle w:val="TableParagraph"/>
              <w:ind w:left="19" w:right="7"/>
              <w:jc w:val="center"/>
            </w:pPr>
            <w:r>
              <w:rPr>
                <w:color w:val="212121"/>
              </w:rPr>
              <w:t>June</w:t>
            </w:r>
            <w:r>
              <w:rPr>
                <w:color w:val="212121"/>
                <w:spacing w:val="-8"/>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1B0377D9" w14:textId="77777777" w:rsidR="005677D7" w:rsidRDefault="00E928AF">
            <w:pPr>
              <w:pStyle w:val="TableParagraph"/>
              <w:ind w:left="103" w:right="90"/>
              <w:jc w:val="center"/>
            </w:pPr>
            <w:r>
              <w:rPr>
                <w:color w:val="212121"/>
                <w:spacing w:val="-2"/>
              </w:rPr>
              <w:t>5,124</w:t>
            </w:r>
          </w:p>
        </w:tc>
        <w:tc>
          <w:tcPr>
            <w:tcW w:w="1620" w:type="dxa"/>
            <w:tcBorders>
              <w:top w:val="single" w:sz="4" w:space="0" w:color="000000"/>
              <w:left w:val="single" w:sz="4" w:space="0" w:color="000000"/>
              <w:bottom w:val="single" w:sz="4" w:space="0" w:color="000000"/>
            </w:tcBorders>
          </w:tcPr>
          <w:p w14:paraId="6F198091" w14:textId="77777777" w:rsidR="005677D7" w:rsidRDefault="00E928AF">
            <w:pPr>
              <w:pStyle w:val="TableParagraph"/>
              <w:ind w:left="38" w:right="24"/>
              <w:jc w:val="center"/>
            </w:pPr>
            <w:r>
              <w:rPr>
                <w:color w:val="212121"/>
                <w:spacing w:val="-10"/>
              </w:rPr>
              <w:t>3</w:t>
            </w:r>
          </w:p>
        </w:tc>
      </w:tr>
      <w:tr w:rsidR="005677D7" w14:paraId="4E58D62E" w14:textId="77777777">
        <w:trPr>
          <w:trHeight w:val="300"/>
        </w:trPr>
        <w:tc>
          <w:tcPr>
            <w:tcW w:w="2962" w:type="dxa"/>
            <w:tcBorders>
              <w:top w:val="single" w:sz="4" w:space="0" w:color="000000"/>
              <w:bottom w:val="single" w:sz="4" w:space="0" w:color="000000"/>
              <w:right w:val="single" w:sz="4" w:space="0" w:color="000000"/>
            </w:tcBorders>
          </w:tcPr>
          <w:p w14:paraId="2C919FA0" w14:textId="77777777" w:rsidR="005677D7" w:rsidRDefault="00E928AF">
            <w:pPr>
              <w:pStyle w:val="TableParagraph"/>
              <w:ind w:left="10" w:right="2"/>
              <w:jc w:val="center"/>
            </w:pPr>
            <w:r>
              <w:rPr>
                <w:color w:val="212121"/>
              </w:rPr>
              <w:t>Gardner</w:t>
            </w:r>
            <w:r>
              <w:rPr>
                <w:color w:val="212121"/>
                <w:spacing w:val="-9"/>
              </w:rPr>
              <w:t xml:space="preserve"> </w:t>
            </w:r>
            <w:r>
              <w:rPr>
                <w:color w:val="212121"/>
              </w:rPr>
              <w:t>Public</w:t>
            </w:r>
            <w:r>
              <w:rPr>
                <w:color w:val="212121"/>
                <w:spacing w:val="-10"/>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69A587E7" w14:textId="77777777" w:rsidR="005677D7" w:rsidRDefault="00E928AF">
            <w:pPr>
              <w:pStyle w:val="TableParagraph"/>
              <w:ind w:left="12" w:right="1"/>
              <w:jc w:val="center"/>
            </w:pPr>
            <w:r>
              <w:rPr>
                <w:color w:val="212121"/>
              </w:rPr>
              <w:t>Heywood</w:t>
            </w:r>
            <w:r>
              <w:rPr>
                <w:color w:val="212121"/>
                <w:spacing w:val="-11"/>
              </w:rPr>
              <w:t xml:space="preserve"> </w:t>
            </w:r>
            <w:r>
              <w:rPr>
                <w:color w:val="212121"/>
                <w:spacing w:val="-2"/>
              </w:rPr>
              <w:t>Hospital</w:t>
            </w:r>
          </w:p>
        </w:tc>
        <w:tc>
          <w:tcPr>
            <w:tcW w:w="2141" w:type="dxa"/>
            <w:tcBorders>
              <w:top w:val="single" w:sz="4" w:space="0" w:color="000000"/>
              <w:left w:val="single" w:sz="4" w:space="0" w:color="000000"/>
              <w:bottom w:val="single" w:sz="4" w:space="0" w:color="000000"/>
              <w:right w:val="single" w:sz="4" w:space="0" w:color="000000"/>
            </w:tcBorders>
          </w:tcPr>
          <w:p w14:paraId="0E5B8D66" w14:textId="77777777" w:rsidR="005677D7" w:rsidRDefault="00E928AF">
            <w:pPr>
              <w:pStyle w:val="TableParagraph"/>
              <w:ind w:left="19" w:right="9"/>
              <w:jc w:val="center"/>
            </w:pPr>
            <w:r>
              <w:rPr>
                <w:color w:val="212121"/>
              </w:rPr>
              <w:t>July</w:t>
            </w:r>
            <w:r>
              <w:rPr>
                <w:color w:val="212121"/>
                <w:spacing w:val="-7"/>
              </w:rPr>
              <w:t xml:space="preserve"> </w:t>
            </w:r>
            <w:r>
              <w:rPr>
                <w:color w:val="212121"/>
                <w:spacing w:val="-4"/>
              </w:rPr>
              <w:t>2022</w:t>
            </w:r>
          </w:p>
        </w:tc>
        <w:tc>
          <w:tcPr>
            <w:tcW w:w="1459" w:type="dxa"/>
            <w:tcBorders>
              <w:top w:val="single" w:sz="4" w:space="0" w:color="000000"/>
              <w:left w:val="single" w:sz="4" w:space="0" w:color="000000"/>
              <w:bottom w:val="single" w:sz="4" w:space="0" w:color="000000"/>
              <w:right w:val="single" w:sz="4" w:space="0" w:color="000000"/>
            </w:tcBorders>
          </w:tcPr>
          <w:p w14:paraId="694C4BC8" w14:textId="77777777" w:rsidR="005677D7" w:rsidRDefault="00E928AF">
            <w:pPr>
              <w:pStyle w:val="TableParagraph"/>
              <w:ind w:left="103" w:right="90"/>
              <w:jc w:val="center"/>
            </w:pPr>
            <w:r>
              <w:rPr>
                <w:color w:val="212121"/>
                <w:spacing w:val="-2"/>
              </w:rPr>
              <w:t>2,472</w:t>
            </w:r>
          </w:p>
        </w:tc>
        <w:tc>
          <w:tcPr>
            <w:tcW w:w="1620" w:type="dxa"/>
            <w:tcBorders>
              <w:top w:val="single" w:sz="4" w:space="0" w:color="000000"/>
              <w:left w:val="single" w:sz="4" w:space="0" w:color="000000"/>
              <w:bottom w:val="single" w:sz="4" w:space="0" w:color="000000"/>
            </w:tcBorders>
          </w:tcPr>
          <w:p w14:paraId="2F042DAB" w14:textId="77777777" w:rsidR="005677D7" w:rsidRDefault="00E928AF">
            <w:pPr>
              <w:pStyle w:val="TableParagraph"/>
              <w:ind w:left="38" w:right="24"/>
              <w:jc w:val="center"/>
            </w:pPr>
            <w:r>
              <w:rPr>
                <w:color w:val="212121"/>
                <w:spacing w:val="-10"/>
              </w:rPr>
              <w:t>2</w:t>
            </w:r>
          </w:p>
        </w:tc>
      </w:tr>
      <w:tr w:rsidR="005677D7" w14:paraId="4C31C8E9" w14:textId="77777777">
        <w:trPr>
          <w:trHeight w:val="300"/>
        </w:trPr>
        <w:tc>
          <w:tcPr>
            <w:tcW w:w="2962" w:type="dxa"/>
            <w:tcBorders>
              <w:top w:val="single" w:sz="4" w:space="0" w:color="000000"/>
              <w:bottom w:val="single" w:sz="4" w:space="0" w:color="000000"/>
              <w:right w:val="single" w:sz="4" w:space="0" w:color="000000"/>
            </w:tcBorders>
          </w:tcPr>
          <w:p w14:paraId="411D937A" w14:textId="77777777" w:rsidR="005677D7" w:rsidRDefault="00E928AF">
            <w:pPr>
              <w:pStyle w:val="TableParagraph"/>
              <w:ind w:left="10" w:right="1"/>
              <w:jc w:val="center"/>
            </w:pPr>
            <w:r>
              <w:rPr>
                <w:color w:val="212121"/>
              </w:rPr>
              <w:t>Lowell</w:t>
            </w:r>
            <w:r>
              <w:rPr>
                <w:color w:val="212121"/>
                <w:spacing w:val="-8"/>
              </w:rPr>
              <w:t xml:space="preserve"> </w:t>
            </w:r>
            <w:r>
              <w:rPr>
                <w:color w:val="212121"/>
              </w:rPr>
              <w:t>Public</w:t>
            </w:r>
            <w:r>
              <w:rPr>
                <w:color w:val="212121"/>
                <w:spacing w:val="-8"/>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26AF9753"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394D0320" w14:textId="77777777" w:rsidR="005677D7" w:rsidRDefault="00E928AF">
            <w:pPr>
              <w:pStyle w:val="TableParagraph"/>
              <w:ind w:left="19" w:right="10"/>
              <w:jc w:val="center"/>
            </w:pPr>
            <w:r>
              <w:rPr>
                <w:color w:val="212121"/>
              </w:rPr>
              <w:t>April</w:t>
            </w:r>
            <w:r>
              <w:rPr>
                <w:color w:val="212121"/>
                <w:spacing w:val="-7"/>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5A7DB066" w14:textId="77777777" w:rsidR="005677D7" w:rsidRDefault="00E928AF">
            <w:pPr>
              <w:pStyle w:val="TableParagraph"/>
              <w:ind w:left="103" w:right="89"/>
              <w:jc w:val="center"/>
            </w:pPr>
            <w:r>
              <w:rPr>
                <w:color w:val="212121"/>
                <w:spacing w:val="-2"/>
              </w:rPr>
              <w:t>14,274</w:t>
            </w:r>
          </w:p>
        </w:tc>
        <w:tc>
          <w:tcPr>
            <w:tcW w:w="1620" w:type="dxa"/>
            <w:tcBorders>
              <w:top w:val="single" w:sz="4" w:space="0" w:color="000000"/>
              <w:left w:val="single" w:sz="4" w:space="0" w:color="000000"/>
              <w:bottom w:val="single" w:sz="4" w:space="0" w:color="000000"/>
            </w:tcBorders>
          </w:tcPr>
          <w:p w14:paraId="22E527BA" w14:textId="77777777" w:rsidR="005677D7" w:rsidRDefault="00E928AF">
            <w:pPr>
              <w:pStyle w:val="TableParagraph"/>
              <w:ind w:left="38" w:right="24"/>
              <w:jc w:val="center"/>
            </w:pPr>
            <w:r>
              <w:rPr>
                <w:color w:val="212121"/>
                <w:spacing w:val="-10"/>
              </w:rPr>
              <w:t>4</w:t>
            </w:r>
          </w:p>
        </w:tc>
      </w:tr>
      <w:tr w:rsidR="005677D7" w14:paraId="0A152DD2" w14:textId="77777777">
        <w:trPr>
          <w:trHeight w:val="300"/>
        </w:trPr>
        <w:tc>
          <w:tcPr>
            <w:tcW w:w="2962" w:type="dxa"/>
            <w:tcBorders>
              <w:top w:val="single" w:sz="4" w:space="0" w:color="000000"/>
              <w:bottom w:val="single" w:sz="4" w:space="0" w:color="000000"/>
              <w:right w:val="single" w:sz="4" w:space="0" w:color="000000"/>
            </w:tcBorders>
          </w:tcPr>
          <w:p w14:paraId="2CF57148" w14:textId="77777777" w:rsidR="005677D7" w:rsidRDefault="00E928AF">
            <w:pPr>
              <w:pStyle w:val="TableParagraph"/>
              <w:ind w:left="10" w:right="2"/>
              <w:jc w:val="center"/>
            </w:pPr>
            <w:r>
              <w:rPr>
                <w:color w:val="212121"/>
              </w:rPr>
              <w:t>Methuen</w:t>
            </w:r>
            <w:r>
              <w:rPr>
                <w:color w:val="212121"/>
                <w:spacing w:val="-10"/>
              </w:rPr>
              <w:t xml:space="preserve"> </w:t>
            </w:r>
            <w:r>
              <w:rPr>
                <w:color w:val="212121"/>
              </w:rPr>
              <w:t>Public</w:t>
            </w:r>
            <w:r>
              <w:rPr>
                <w:color w:val="212121"/>
                <w:spacing w:val="-10"/>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5F079A71"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41BCBF3C" w14:textId="77777777" w:rsidR="005677D7" w:rsidRDefault="00E928AF">
            <w:pPr>
              <w:pStyle w:val="TableParagraph"/>
              <w:ind w:left="19" w:right="9"/>
              <w:jc w:val="center"/>
            </w:pPr>
            <w:r>
              <w:rPr>
                <w:color w:val="212121"/>
                <w:spacing w:val="-2"/>
              </w:rPr>
              <w:t>September</w:t>
            </w:r>
            <w:r>
              <w:rPr>
                <w:color w:val="212121"/>
                <w:spacing w:val="2"/>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01014701" w14:textId="77777777" w:rsidR="005677D7" w:rsidRDefault="00E928AF">
            <w:pPr>
              <w:pStyle w:val="TableParagraph"/>
              <w:ind w:left="103" w:right="90"/>
              <w:jc w:val="center"/>
            </w:pPr>
            <w:r>
              <w:rPr>
                <w:color w:val="212121"/>
                <w:spacing w:val="-2"/>
              </w:rPr>
              <w:t>6,532</w:t>
            </w:r>
          </w:p>
        </w:tc>
        <w:tc>
          <w:tcPr>
            <w:tcW w:w="1620" w:type="dxa"/>
            <w:tcBorders>
              <w:top w:val="single" w:sz="4" w:space="0" w:color="000000"/>
              <w:left w:val="single" w:sz="4" w:space="0" w:color="000000"/>
              <w:bottom w:val="single" w:sz="4" w:space="0" w:color="000000"/>
            </w:tcBorders>
          </w:tcPr>
          <w:p w14:paraId="290D9B8D" w14:textId="77777777" w:rsidR="005677D7" w:rsidRDefault="00E928AF">
            <w:pPr>
              <w:pStyle w:val="TableParagraph"/>
              <w:ind w:left="38" w:right="25"/>
              <w:jc w:val="center"/>
            </w:pPr>
            <w:r>
              <w:rPr>
                <w:color w:val="212121"/>
                <w:spacing w:val="-4"/>
              </w:rPr>
              <w:t>N/A*</w:t>
            </w:r>
          </w:p>
        </w:tc>
      </w:tr>
      <w:tr w:rsidR="005677D7" w14:paraId="14803F9E" w14:textId="77777777">
        <w:trPr>
          <w:trHeight w:val="302"/>
        </w:trPr>
        <w:tc>
          <w:tcPr>
            <w:tcW w:w="2962" w:type="dxa"/>
            <w:tcBorders>
              <w:top w:val="single" w:sz="4" w:space="0" w:color="000000"/>
              <w:bottom w:val="single" w:sz="4" w:space="0" w:color="000000"/>
              <w:right w:val="single" w:sz="4" w:space="0" w:color="000000"/>
            </w:tcBorders>
          </w:tcPr>
          <w:p w14:paraId="698B75BD" w14:textId="77777777" w:rsidR="005677D7" w:rsidRDefault="00E928AF">
            <w:pPr>
              <w:pStyle w:val="TableParagraph"/>
              <w:spacing w:before="1"/>
              <w:ind w:left="10" w:right="1"/>
              <w:jc w:val="center"/>
            </w:pPr>
            <w:r>
              <w:rPr>
                <w:color w:val="212121"/>
              </w:rPr>
              <w:t>Narraganset</w:t>
            </w:r>
            <w:r>
              <w:rPr>
                <w:color w:val="212121"/>
                <w:spacing w:val="-11"/>
              </w:rPr>
              <w:t xml:space="preserve"> </w:t>
            </w:r>
            <w:r>
              <w:rPr>
                <w:color w:val="212121"/>
              </w:rPr>
              <w:t>Public</w:t>
            </w:r>
            <w:r>
              <w:rPr>
                <w:color w:val="212121"/>
                <w:spacing w:val="-10"/>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2630CECF" w14:textId="77777777" w:rsidR="005677D7" w:rsidRDefault="00E928AF">
            <w:pPr>
              <w:pStyle w:val="TableParagraph"/>
              <w:spacing w:before="1"/>
              <w:ind w:left="12" w:right="1"/>
              <w:jc w:val="center"/>
            </w:pPr>
            <w:r>
              <w:rPr>
                <w:color w:val="212121"/>
              </w:rPr>
              <w:t>Heywood</w:t>
            </w:r>
            <w:r>
              <w:rPr>
                <w:color w:val="212121"/>
                <w:spacing w:val="-11"/>
              </w:rPr>
              <w:t xml:space="preserve"> </w:t>
            </w:r>
            <w:r>
              <w:rPr>
                <w:color w:val="212121"/>
                <w:spacing w:val="-2"/>
              </w:rPr>
              <w:t>Hospital</w:t>
            </w:r>
          </w:p>
        </w:tc>
        <w:tc>
          <w:tcPr>
            <w:tcW w:w="2141" w:type="dxa"/>
            <w:tcBorders>
              <w:top w:val="single" w:sz="4" w:space="0" w:color="000000"/>
              <w:left w:val="single" w:sz="4" w:space="0" w:color="000000"/>
              <w:bottom w:val="single" w:sz="4" w:space="0" w:color="000000"/>
              <w:right w:val="single" w:sz="4" w:space="0" w:color="000000"/>
            </w:tcBorders>
          </w:tcPr>
          <w:p w14:paraId="397A8FA6" w14:textId="77777777" w:rsidR="005677D7" w:rsidRDefault="00E928AF">
            <w:pPr>
              <w:pStyle w:val="TableParagraph"/>
              <w:spacing w:before="1"/>
              <w:ind w:left="19" w:right="9"/>
              <w:jc w:val="center"/>
            </w:pPr>
            <w:r>
              <w:rPr>
                <w:color w:val="212121"/>
              </w:rPr>
              <w:t>January</w:t>
            </w:r>
            <w:r>
              <w:rPr>
                <w:color w:val="212121"/>
                <w:spacing w:val="-11"/>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2DE5B2D7" w14:textId="77777777" w:rsidR="005677D7" w:rsidRDefault="00E928AF">
            <w:pPr>
              <w:pStyle w:val="TableParagraph"/>
              <w:spacing w:before="1"/>
              <w:ind w:left="103" w:right="90"/>
              <w:jc w:val="center"/>
            </w:pPr>
            <w:r>
              <w:rPr>
                <w:color w:val="212121"/>
                <w:spacing w:val="-2"/>
              </w:rPr>
              <w:t>1,453</w:t>
            </w:r>
          </w:p>
        </w:tc>
        <w:tc>
          <w:tcPr>
            <w:tcW w:w="1620" w:type="dxa"/>
            <w:tcBorders>
              <w:top w:val="single" w:sz="4" w:space="0" w:color="000000"/>
              <w:left w:val="single" w:sz="4" w:space="0" w:color="000000"/>
              <w:bottom w:val="single" w:sz="4" w:space="0" w:color="000000"/>
            </w:tcBorders>
          </w:tcPr>
          <w:p w14:paraId="600AAC48" w14:textId="77777777" w:rsidR="005677D7" w:rsidRDefault="00E928AF">
            <w:pPr>
              <w:pStyle w:val="TableParagraph"/>
              <w:spacing w:before="1"/>
              <w:ind w:left="38" w:right="25"/>
              <w:jc w:val="center"/>
            </w:pPr>
            <w:r>
              <w:rPr>
                <w:color w:val="212121"/>
                <w:spacing w:val="-4"/>
              </w:rPr>
              <w:t>N/A*</w:t>
            </w:r>
          </w:p>
        </w:tc>
      </w:tr>
      <w:tr w:rsidR="005677D7" w14:paraId="7E051953" w14:textId="77777777">
        <w:trPr>
          <w:trHeight w:val="537"/>
        </w:trPr>
        <w:tc>
          <w:tcPr>
            <w:tcW w:w="2962" w:type="dxa"/>
            <w:tcBorders>
              <w:top w:val="single" w:sz="4" w:space="0" w:color="000000"/>
              <w:bottom w:val="single" w:sz="4" w:space="0" w:color="000000"/>
              <w:right w:val="single" w:sz="4" w:space="0" w:color="000000"/>
            </w:tcBorders>
          </w:tcPr>
          <w:p w14:paraId="171554BC" w14:textId="77777777" w:rsidR="005677D7" w:rsidRDefault="00E928AF">
            <w:pPr>
              <w:pStyle w:val="TableParagraph"/>
              <w:ind w:left="10" w:right="1"/>
              <w:jc w:val="center"/>
            </w:pPr>
            <w:r>
              <w:rPr>
                <w:color w:val="212121"/>
              </w:rPr>
              <w:t>North</w:t>
            </w:r>
            <w:r>
              <w:rPr>
                <w:color w:val="212121"/>
                <w:spacing w:val="-9"/>
              </w:rPr>
              <w:t xml:space="preserve"> </w:t>
            </w:r>
            <w:r>
              <w:rPr>
                <w:color w:val="212121"/>
              </w:rPr>
              <w:t>Adams</w:t>
            </w:r>
            <w:r>
              <w:rPr>
                <w:color w:val="212121"/>
                <w:spacing w:val="-7"/>
              </w:rPr>
              <w:t xml:space="preserve"> </w:t>
            </w:r>
            <w:r>
              <w:rPr>
                <w:color w:val="212121"/>
              </w:rPr>
              <w:t>Public</w:t>
            </w:r>
            <w:r>
              <w:rPr>
                <w:color w:val="212121"/>
                <w:spacing w:val="-7"/>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28607CF3" w14:textId="77777777" w:rsidR="005677D7" w:rsidRDefault="00E928AF">
            <w:pPr>
              <w:pStyle w:val="TableParagraph"/>
              <w:spacing w:line="270" w:lineRule="atLeast"/>
              <w:ind w:left="481" w:right="111" w:hanging="359"/>
            </w:pPr>
            <w:r>
              <w:rPr>
                <w:color w:val="212121"/>
              </w:rPr>
              <w:t>Cartwheel</w:t>
            </w:r>
            <w:r>
              <w:rPr>
                <w:color w:val="212121"/>
                <w:spacing w:val="-13"/>
              </w:rPr>
              <w:t xml:space="preserve"> </w:t>
            </w:r>
            <w:r>
              <w:rPr>
                <w:color w:val="212121"/>
              </w:rPr>
              <w:t>Care</w:t>
            </w:r>
            <w:r>
              <w:rPr>
                <w:color w:val="212121"/>
                <w:spacing w:val="-12"/>
              </w:rPr>
              <w:t xml:space="preserve"> </w:t>
            </w:r>
            <w:r>
              <w:rPr>
                <w:color w:val="212121"/>
              </w:rPr>
              <w:t>+</w:t>
            </w:r>
            <w:r>
              <w:rPr>
                <w:color w:val="212121"/>
                <w:spacing w:val="-13"/>
              </w:rPr>
              <w:t xml:space="preserve"> </w:t>
            </w:r>
            <w:r>
              <w:rPr>
                <w:color w:val="212121"/>
              </w:rPr>
              <w:t>The Brien Center²</w:t>
            </w:r>
          </w:p>
        </w:tc>
        <w:tc>
          <w:tcPr>
            <w:tcW w:w="2141" w:type="dxa"/>
            <w:tcBorders>
              <w:top w:val="single" w:sz="4" w:space="0" w:color="000000"/>
              <w:left w:val="single" w:sz="4" w:space="0" w:color="000000"/>
              <w:bottom w:val="single" w:sz="4" w:space="0" w:color="000000"/>
              <w:right w:val="single" w:sz="4" w:space="0" w:color="000000"/>
            </w:tcBorders>
          </w:tcPr>
          <w:p w14:paraId="18A64927" w14:textId="77777777" w:rsidR="005677D7" w:rsidRDefault="00E928AF">
            <w:pPr>
              <w:pStyle w:val="TableParagraph"/>
              <w:ind w:left="19" w:right="7"/>
              <w:jc w:val="center"/>
            </w:pPr>
            <w:r>
              <w:rPr>
                <w:color w:val="212121"/>
              </w:rPr>
              <w:t>March</w:t>
            </w:r>
            <w:r>
              <w:rPr>
                <w:color w:val="212121"/>
                <w:spacing w:val="-8"/>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3E510C99" w14:textId="77777777" w:rsidR="005677D7" w:rsidRDefault="00E928AF">
            <w:pPr>
              <w:pStyle w:val="TableParagraph"/>
              <w:ind w:left="103" w:right="90"/>
              <w:jc w:val="center"/>
            </w:pPr>
            <w:r>
              <w:rPr>
                <w:color w:val="212121"/>
                <w:spacing w:val="-2"/>
              </w:rPr>
              <w:t>1,207</w:t>
            </w:r>
          </w:p>
        </w:tc>
        <w:tc>
          <w:tcPr>
            <w:tcW w:w="1620" w:type="dxa"/>
            <w:tcBorders>
              <w:top w:val="single" w:sz="4" w:space="0" w:color="000000"/>
              <w:left w:val="single" w:sz="4" w:space="0" w:color="000000"/>
              <w:bottom w:val="single" w:sz="4" w:space="0" w:color="000000"/>
            </w:tcBorders>
          </w:tcPr>
          <w:p w14:paraId="465D2299" w14:textId="77777777" w:rsidR="005677D7" w:rsidRDefault="00E928AF">
            <w:pPr>
              <w:pStyle w:val="TableParagraph"/>
              <w:ind w:left="38" w:right="24"/>
              <w:jc w:val="center"/>
            </w:pPr>
            <w:r>
              <w:rPr>
                <w:color w:val="212121"/>
                <w:spacing w:val="-10"/>
              </w:rPr>
              <w:t>4</w:t>
            </w:r>
          </w:p>
        </w:tc>
      </w:tr>
      <w:tr w:rsidR="005677D7" w14:paraId="3317A9DA" w14:textId="77777777">
        <w:trPr>
          <w:trHeight w:val="297"/>
        </w:trPr>
        <w:tc>
          <w:tcPr>
            <w:tcW w:w="2962" w:type="dxa"/>
            <w:tcBorders>
              <w:top w:val="single" w:sz="4" w:space="0" w:color="000000"/>
              <w:bottom w:val="single" w:sz="4" w:space="0" w:color="000000"/>
              <w:right w:val="single" w:sz="4" w:space="0" w:color="000000"/>
            </w:tcBorders>
          </w:tcPr>
          <w:p w14:paraId="24A98BE0" w14:textId="77777777" w:rsidR="005677D7" w:rsidRDefault="00E928AF">
            <w:pPr>
              <w:pStyle w:val="TableParagraph"/>
              <w:spacing w:line="266" w:lineRule="exact"/>
              <w:ind w:left="10" w:right="2"/>
              <w:jc w:val="center"/>
            </w:pPr>
            <w:r>
              <w:rPr>
                <w:color w:val="212121"/>
              </w:rPr>
              <w:t>Pittsfield</w:t>
            </w:r>
            <w:r>
              <w:rPr>
                <w:color w:val="212121"/>
                <w:spacing w:val="-10"/>
              </w:rPr>
              <w:t xml:space="preserve"> </w:t>
            </w:r>
            <w:r>
              <w:rPr>
                <w:color w:val="212121"/>
              </w:rPr>
              <w:t>Public</w:t>
            </w:r>
            <w:r>
              <w:rPr>
                <w:color w:val="212121"/>
                <w:spacing w:val="-10"/>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1767DAA2" w14:textId="77777777" w:rsidR="005677D7" w:rsidRDefault="00E928AF">
            <w:pPr>
              <w:pStyle w:val="TableParagraph"/>
              <w:spacing w:line="266" w:lineRule="exact"/>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063B2C8E" w14:textId="77777777" w:rsidR="005677D7" w:rsidRDefault="00E928AF">
            <w:pPr>
              <w:pStyle w:val="TableParagraph"/>
              <w:spacing w:line="266" w:lineRule="exact"/>
              <w:ind w:left="19" w:right="9"/>
              <w:jc w:val="center"/>
            </w:pPr>
            <w:r>
              <w:rPr>
                <w:color w:val="212121"/>
                <w:spacing w:val="-2"/>
              </w:rPr>
              <w:t>September</w:t>
            </w:r>
            <w:r>
              <w:rPr>
                <w:color w:val="212121"/>
                <w:spacing w:val="2"/>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272903CD" w14:textId="77777777" w:rsidR="005677D7" w:rsidRDefault="00E928AF">
            <w:pPr>
              <w:pStyle w:val="TableParagraph"/>
              <w:spacing w:line="266" w:lineRule="exact"/>
              <w:ind w:left="103" w:right="90"/>
              <w:jc w:val="center"/>
            </w:pPr>
            <w:r>
              <w:rPr>
                <w:color w:val="212121"/>
                <w:spacing w:val="-2"/>
              </w:rPr>
              <w:t>4,876</w:t>
            </w:r>
          </w:p>
        </w:tc>
        <w:tc>
          <w:tcPr>
            <w:tcW w:w="1620" w:type="dxa"/>
            <w:tcBorders>
              <w:top w:val="single" w:sz="4" w:space="0" w:color="000000"/>
              <w:left w:val="single" w:sz="4" w:space="0" w:color="000000"/>
              <w:bottom w:val="single" w:sz="4" w:space="0" w:color="000000"/>
            </w:tcBorders>
          </w:tcPr>
          <w:p w14:paraId="6B839C7F" w14:textId="77777777" w:rsidR="005677D7" w:rsidRDefault="00E928AF">
            <w:pPr>
              <w:pStyle w:val="TableParagraph"/>
              <w:spacing w:line="266" w:lineRule="exact"/>
              <w:ind w:left="38" w:right="24"/>
              <w:jc w:val="center"/>
            </w:pPr>
            <w:r>
              <w:rPr>
                <w:color w:val="212121"/>
                <w:spacing w:val="-10"/>
              </w:rPr>
              <w:t>3</w:t>
            </w:r>
          </w:p>
        </w:tc>
      </w:tr>
      <w:tr w:rsidR="005677D7" w14:paraId="69EA8206" w14:textId="77777777">
        <w:trPr>
          <w:trHeight w:val="300"/>
        </w:trPr>
        <w:tc>
          <w:tcPr>
            <w:tcW w:w="2962" w:type="dxa"/>
            <w:tcBorders>
              <w:top w:val="single" w:sz="4" w:space="0" w:color="000000"/>
              <w:bottom w:val="single" w:sz="4" w:space="0" w:color="000000"/>
              <w:right w:val="single" w:sz="4" w:space="0" w:color="000000"/>
            </w:tcBorders>
          </w:tcPr>
          <w:p w14:paraId="2DDBD176" w14:textId="77777777" w:rsidR="005677D7" w:rsidRDefault="00E928AF">
            <w:pPr>
              <w:pStyle w:val="TableParagraph"/>
              <w:ind w:left="10" w:right="1"/>
              <w:jc w:val="center"/>
            </w:pPr>
            <w:r>
              <w:rPr>
                <w:color w:val="212121"/>
              </w:rPr>
              <w:t>RC</w:t>
            </w:r>
            <w:r>
              <w:rPr>
                <w:color w:val="212121"/>
                <w:spacing w:val="-8"/>
              </w:rPr>
              <w:t xml:space="preserve"> </w:t>
            </w:r>
            <w:r>
              <w:rPr>
                <w:color w:val="212121"/>
              </w:rPr>
              <w:t>Mahar</w:t>
            </w:r>
            <w:r>
              <w:rPr>
                <w:color w:val="212121"/>
                <w:spacing w:val="-7"/>
              </w:rPr>
              <w:t xml:space="preserve"> </w:t>
            </w:r>
            <w:r>
              <w:rPr>
                <w:color w:val="212121"/>
              </w:rPr>
              <w:t>Regional</w:t>
            </w:r>
            <w:r>
              <w:rPr>
                <w:color w:val="212121"/>
                <w:spacing w:val="-7"/>
              </w:rPr>
              <w:t xml:space="preserve"> </w:t>
            </w:r>
            <w:r>
              <w:rPr>
                <w:color w:val="212121"/>
                <w:spacing w:val="-2"/>
              </w:rPr>
              <w:t>School</w:t>
            </w:r>
          </w:p>
        </w:tc>
        <w:tc>
          <w:tcPr>
            <w:tcW w:w="2160" w:type="dxa"/>
            <w:tcBorders>
              <w:top w:val="single" w:sz="4" w:space="0" w:color="000000"/>
              <w:left w:val="single" w:sz="4" w:space="0" w:color="000000"/>
              <w:bottom w:val="single" w:sz="4" w:space="0" w:color="000000"/>
              <w:right w:val="single" w:sz="4" w:space="0" w:color="000000"/>
            </w:tcBorders>
          </w:tcPr>
          <w:p w14:paraId="64FF575C" w14:textId="77777777" w:rsidR="005677D7" w:rsidRDefault="00E928AF">
            <w:pPr>
              <w:pStyle w:val="TableParagraph"/>
              <w:ind w:left="12" w:right="1"/>
              <w:jc w:val="center"/>
            </w:pPr>
            <w:r>
              <w:rPr>
                <w:color w:val="212121"/>
              </w:rPr>
              <w:t>Heywood</w:t>
            </w:r>
            <w:r>
              <w:rPr>
                <w:color w:val="212121"/>
                <w:spacing w:val="-11"/>
              </w:rPr>
              <w:t xml:space="preserve"> </w:t>
            </w:r>
            <w:r>
              <w:rPr>
                <w:color w:val="212121"/>
                <w:spacing w:val="-2"/>
              </w:rPr>
              <w:t>Hospital</w:t>
            </w:r>
          </w:p>
        </w:tc>
        <w:tc>
          <w:tcPr>
            <w:tcW w:w="2141" w:type="dxa"/>
            <w:tcBorders>
              <w:top w:val="single" w:sz="4" w:space="0" w:color="000000"/>
              <w:left w:val="single" w:sz="4" w:space="0" w:color="000000"/>
              <w:bottom w:val="single" w:sz="4" w:space="0" w:color="000000"/>
              <w:right w:val="single" w:sz="4" w:space="0" w:color="000000"/>
            </w:tcBorders>
          </w:tcPr>
          <w:p w14:paraId="32C746CE" w14:textId="77777777" w:rsidR="005677D7" w:rsidRDefault="00E928AF">
            <w:pPr>
              <w:pStyle w:val="TableParagraph"/>
              <w:ind w:left="19" w:right="9"/>
              <w:jc w:val="center"/>
            </w:pPr>
            <w:r>
              <w:rPr>
                <w:color w:val="212121"/>
              </w:rPr>
              <w:t>January</w:t>
            </w:r>
            <w:r>
              <w:rPr>
                <w:color w:val="212121"/>
                <w:spacing w:val="-11"/>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21F41345" w14:textId="77777777" w:rsidR="005677D7" w:rsidRDefault="00E928AF">
            <w:pPr>
              <w:pStyle w:val="TableParagraph"/>
              <w:ind w:left="103" w:right="91"/>
              <w:jc w:val="center"/>
            </w:pPr>
            <w:r>
              <w:rPr>
                <w:color w:val="212121"/>
                <w:spacing w:val="-5"/>
              </w:rPr>
              <w:t>504</w:t>
            </w:r>
          </w:p>
        </w:tc>
        <w:tc>
          <w:tcPr>
            <w:tcW w:w="1620" w:type="dxa"/>
            <w:tcBorders>
              <w:top w:val="single" w:sz="4" w:space="0" w:color="000000"/>
              <w:left w:val="single" w:sz="4" w:space="0" w:color="000000"/>
              <w:bottom w:val="single" w:sz="4" w:space="0" w:color="000000"/>
            </w:tcBorders>
          </w:tcPr>
          <w:p w14:paraId="2B940E04" w14:textId="77777777" w:rsidR="005677D7" w:rsidRDefault="00E928AF">
            <w:pPr>
              <w:pStyle w:val="TableParagraph"/>
              <w:ind w:left="38" w:right="25"/>
              <w:jc w:val="center"/>
            </w:pPr>
            <w:r>
              <w:rPr>
                <w:color w:val="212121"/>
                <w:spacing w:val="-4"/>
              </w:rPr>
              <w:t>N/A*</w:t>
            </w:r>
          </w:p>
        </w:tc>
      </w:tr>
      <w:tr w:rsidR="005677D7" w14:paraId="08619197" w14:textId="77777777">
        <w:trPr>
          <w:trHeight w:val="300"/>
        </w:trPr>
        <w:tc>
          <w:tcPr>
            <w:tcW w:w="2962" w:type="dxa"/>
            <w:tcBorders>
              <w:top w:val="single" w:sz="4" w:space="0" w:color="000000"/>
              <w:bottom w:val="single" w:sz="4" w:space="0" w:color="000000"/>
              <w:right w:val="single" w:sz="4" w:space="0" w:color="000000"/>
            </w:tcBorders>
          </w:tcPr>
          <w:p w14:paraId="648B0076" w14:textId="77777777" w:rsidR="005677D7" w:rsidRDefault="00E928AF">
            <w:pPr>
              <w:pStyle w:val="TableParagraph"/>
              <w:ind w:left="10"/>
              <w:jc w:val="center"/>
            </w:pPr>
            <w:r>
              <w:rPr>
                <w:color w:val="212121"/>
              </w:rPr>
              <w:t>Salem</w:t>
            </w:r>
            <w:r>
              <w:rPr>
                <w:color w:val="212121"/>
                <w:spacing w:val="-7"/>
              </w:rPr>
              <w:t xml:space="preserve"> </w:t>
            </w:r>
            <w:r>
              <w:rPr>
                <w:color w:val="212121"/>
              </w:rPr>
              <w:t>Public</w:t>
            </w:r>
            <w:r>
              <w:rPr>
                <w:color w:val="212121"/>
                <w:spacing w:val="-4"/>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439D985E"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0FEB1E66" w14:textId="77777777" w:rsidR="005677D7" w:rsidRDefault="00E928AF">
            <w:pPr>
              <w:pStyle w:val="TableParagraph"/>
              <w:ind w:left="19" w:right="9"/>
              <w:jc w:val="center"/>
            </w:pPr>
            <w:r>
              <w:rPr>
                <w:color w:val="212121"/>
              </w:rPr>
              <w:t>January</w:t>
            </w:r>
            <w:r>
              <w:rPr>
                <w:color w:val="212121"/>
                <w:spacing w:val="-11"/>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49F9F723" w14:textId="77777777" w:rsidR="005677D7" w:rsidRDefault="00E928AF">
            <w:pPr>
              <w:pStyle w:val="TableParagraph"/>
              <w:ind w:left="103" w:right="90"/>
              <w:jc w:val="center"/>
            </w:pPr>
            <w:r>
              <w:rPr>
                <w:color w:val="212121"/>
                <w:spacing w:val="-2"/>
              </w:rPr>
              <w:t>3,811</w:t>
            </w:r>
          </w:p>
        </w:tc>
        <w:tc>
          <w:tcPr>
            <w:tcW w:w="1620" w:type="dxa"/>
            <w:tcBorders>
              <w:top w:val="single" w:sz="4" w:space="0" w:color="000000"/>
              <w:left w:val="single" w:sz="4" w:space="0" w:color="000000"/>
              <w:bottom w:val="single" w:sz="4" w:space="0" w:color="000000"/>
            </w:tcBorders>
          </w:tcPr>
          <w:p w14:paraId="158AC984" w14:textId="77777777" w:rsidR="005677D7" w:rsidRDefault="00E928AF">
            <w:pPr>
              <w:pStyle w:val="TableParagraph"/>
              <w:ind w:left="38" w:right="24"/>
              <w:jc w:val="center"/>
            </w:pPr>
            <w:r>
              <w:rPr>
                <w:color w:val="212121"/>
                <w:spacing w:val="-10"/>
              </w:rPr>
              <w:t>2</w:t>
            </w:r>
          </w:p>
        </w:tc>
      </w:tr>
      <w:tr w:rsidR="005677D7" w14:paraId="33DA4EA8" w14:textId="77777777">
        <w:trPr>
          <w:trHeight w:val="300"/>
        </w:trPr>
        <w:tc>
          <w:tcPr>
            <w:tcW w:w="2962" w:type="dxa"/>
            <w:tcBorders>
              <w:top w:val="single" w:sz="4" w:space="0" w:color="000000"/>
              <w:bottom w:val="single" w:sz="4" w:space="0" w:color="000000"/>
              <w:right w:val="single" w:sz="4" w:space="0" w:color="000000"/>
            </w:tcBorders>
          </w:tcPr>
          <w:p w14:paraId="221B1005" w14:textId="77777777" w:rsidR="005677D7" w:rsidRDefault="00E928AF">
            <w:pPr>
              <w:pStyle w:val="TableParagraph"/>
              <w:ind w:left="10" w:right="2"/>
              <w:jc w:val="center"/>
            </w:pPr>
            <w:r>
              <w:rPr>
                <w:color w:val="212121"/>
              </w:rPr>
              <w:t>Marlborough</w:t>
            </w:r>
            <w:r>
              <w:rPr>
                <w:color w:val="212121"/>
                <w:spacing w:val="-12"/>
              </w:rPr>
              <w:t xml:space="preserve"> </w:t>
            </w:r>
            <w:r>
              <w:rPr>
                <w:color w:val="212121"/>
              </w:rPr>
              <w:t>Public</w:t>
            </w:r>
            <w:r>
              <w:rPr>
                <w:color w:val="212121"/>
                <w:spacing w:val="-12"/>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03425235"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22586C2F" w14:textId="77777777" w:rsidR="005677D7" w:rsidRDefault="00E928AF">
            <w:pPr>
              <w:pStyle w:val="TableParagraph"/>
              <w:ind w:left="19" w:right="9"/>
              <w:jc w:val="center"/>
            </w:pPr>
            <w:r>
              <w:rPr>
                <w:color w:val="212121"/>
              </w:rPr>
              <w:t>Feb</w:t>
            </w:r>
            <w:r>
              <w:rPr>
                <w:color w:val="212121"/>
                <w:spacing w:val="-7"/>
              </w:rPr>
              <w:t xml:space="preserve"> </w:t>
            </w:r>
            <w:r>
              <w:rPr>
                <w:color w:val="212121"/>
                <w:spacing w:val="-4"/>
              </w:rPr>
              <w:t>2024</w:t>
            </w:r>
          </w:p>
        </w:tc>
        <w:tc>
          <w:tcPr>
            <w:tcW w:w="1459" w:type="dxa"/>
            <w:tcBorders>
              <w:top w:val="single" w:sz="4" w:space="0" w:color="000000"/>
              <w:left w:val="single" w:sz="4" w:space="0" w:color="000000"/>
              <w:bottom w:val="single" w:sz="4" w:space="0" w:color="000000"/>
              <w:right w:val="single" w:sz="4" w:space="0" w:color="000000"/>
            </w:tcBorders>
          </w:tcPr>
          <w:p w14:paraId="353B1201" w14:textId="77777777" w:rsidR="005677D7" w:rsidRDefault="00E928AF">
            <w:pPr>
              <w:pStyle w:val="TableParagraph"/>
              <w:ind w:left="103" w:right="90"/>
              <w:jc w:val="center"/>
            </w:pPr>
            <w:r>
              <w:rPr>
                <w:color w:val="212121"/>
                <w:spacing w:val="-2"/>
              </w:rPr>
              <w:t>4,729</w:t>
            </w:r>
          </w:p>
        </w:tc>
        <w:tc>
          <w:tcPr>
            <w:tcW w:w="1620" w:type="dxa"/>
            <w:tcBorders>
              <w:top w:val="single" w:sz="4" w:space="0" w:color="000000"/>
              <w:left w:val="single" w:sz="4" w:space="0" w:color="000000"/>
              <w:bottom w:val="single" w:sz="4" w:space="0" w:color="000000"/>
            </w:tcBorders>
          </w:tcPr>
          <w:p w14:paraId="362E936B" w14:textId="77777777" w:rsidR="005677D7" w:rsidRDefault="00E928AF">
            <w:pPr>
              <w:pStyle w:val="TableParagraph"/>
              <w:ind w:left="38" w:right="24"/>
              <w:jc w:val="center"/>
            </w:pPr>
            <w:r>
              <w:rPr>
                <w:color w:val="212121"/>
                <w:spacing w:val="-10"/>
              </w:rPr>
              <w:t>2</w:t>
            </w:r>
          </w:p>
        </w:tc>
      </w:tr>
      <w:tr w:rsidR="005677D7" w14:paraId="26EFA537" w14:textId="77777777">
        <w:trPr>
          <w:trHeight w:val="300"/>
        </w:trPr>
        <w:tc>
          <w:tcPr>
            <w:tcW w:w="2962" w:type="dxa"/>
            <w:tcBorders>
              <w:top w:val="single" w:sz="4" w:space="0" w:color="000000"/>
              <w:bottom w:val="single" w:sz="4" w:space="0" w:color="000000"/>
              <w:right w:val="single" w:sz="4" w:space="0" w:color="000000"/>
            </w:tcBorders>
          </w:tcPr>
          <w:p w14:paraId="59085441" w14:textId="77777777" w:rsidR="005677D7" w:rsidRDefault="00E928AF">
            <w:pPr>
              <w:pStyle w:val="TableParagraph"/>
              <w:ind w:left="10" w:right="1"/>
              <w:jc w:val="center"/>
            </w:pPr>
            <w:r>
              <w:rPr>
                <w:color w:val="212121"/>
              </w:rPr>
              <w:t>Haverhill</w:t>
            </w:r>
            <w:r>
              <w:rPr>
                <w:color w:val="212121"/>
                <w:spacing w:val="-10"/>
              </w:rPr>
              <w:t xml:space="preserve"> </w:t>
            </w:r>
            <w:r>
              <w:rPr>
                <w:color w:val="212121"/>
              </w:rPr>
              <w:t>Public</w:t>
            </w:r>
            <w:r>
              <w:rPr>
                <w:color w:val="212121"/>
                <w:spacing w:val="-11"/>
              </w:rPr>
              <w:t xml:space="preserve"> </w:t>
            </w:r>
            <w:r>
              <w:rPr>
                <w:color w:val="212121"/>
                <w:spacing w:val="-2"/>
              </w:rPr>
              <w:t>Schools</w:t>
            </w:r>
          </w:p>
        </w:tc>
        <w:tc>
          <w:tcPr>
            <w:tcW w:w="2160" w:type="dxa"/>
            <w:tcBorders>
              <w:top w:val="single" w:sz="4" w:space="0" w:color="000000"/>
              <w:left w:val="single" w:sz="4" w:space="0" w:color="000000"/>
              <w:bottom w:val="single" w:sz="4" w:space="0" w:color="000000"/>
              <w:right w:val="single" w:sz="4" w:space="0" w:color="000000"/>
            </w:tcBorders>
          </w:tcPr>
          <w:p w14:paraId="2F95178F"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05B5898B" w14:textId="77777777" w:rsidR="005677D7" w:rsidRDefault="00E928AF">
            <w:pPr>
              <w:pStyle w:val="TableParagraph"/>
              <w:ind w:left="19" w:right="7"/>
              <w:jc w:val="center"/>
            </w:pPr>
            <w:r>
              <w:rPr>
                <w:color w:val="212121"/>
              </w:rPr>
              <w:t>March</w:t>
            </w:r>
            <w:r>
              <w:rPr>
                <w:color w:val="212121"/>
                <w:spacing w:val="-8"/>
              </w:rPr>
              <w:t xml:space="preserve"> </w:t>
            </w:r>
            <w:r>
              <w:rPr>
                <w:color w:val="212121"/>
                <w:spacing w:val="-4"/>
              </w:rPr>
              <w:t>2024</w:t>
            </w:r>
          </w:p>
        </w:tc>
        <w:tc>
          <w:tcPr>
            <w:tcW w:w="1459" w:type="dxa"/>
            <w:tcBorders>
              <w:top w:val="single" w:sz="4" w:space="0" w:color="000000"/>
              <w:left w:val="single" w:sz="4" w:space="0" w:color="000000"/>
              <w:bottom w:val="single" w:sz="4" w:space="0" w:color="000000"/>
              <w:right w:val="single" w:sz="4" w:space="0" w:color="000000"/>
            </w:tcBorders>
          </w:tcPr>
          <w:p w14:paraId="206A3CA4" w14:textId="77777777" w:rsidR="005677D7" w:rsidRDefault="00E928AF">
            <w:pPr>
              <w:pStyle w:val="TableParagraph"/>
              <w:ind w:left="103" w:right="90"/>
              <w:jc w:val="center"/>
            </w:pPr>
            <w:r>
              <w:rPr>
                <w:color w:val="212121"/>
                <w:spacing w:val="-2"/>
              </w:rPr>
              <w:t>7,882</w:t>
            </w:r>
          </w:p>
        </w:tc>
        <w:tc>
          <w:tcPr>
            <w:tcW w:w="1620" w:type="dxa"/>
            <w:tcBorders>
              <w:top w:val="single" w:sz="4" w:space="0" w:color="000000"/>
              <w:left w:val="single" w:sz="4" w:space="0" w:color="000000"/>
              <w:bottom w:val="single" w:sz="4" w:space="0" w:color="000000"/>
            </w:tcBorders>
          </w:tcPr>
          <w:p w14:paraId="26A51A53" w14:textId="77777777" w:rsidR="005677D7" w:rsidRDefault="00E928AF">
            <w:pPr>
              <w:pStyle w:val="TableParagraph"/>
              <w:ind w:left="38" w:right="24"/>
              <w:jc w:val="center"/>
            </w:pPr>
            <w:r>
              <w:rPr>
                <w:color w:val="212121"/>
                <w:spacing w:val="-10"/>
              </w:rPr>
              <w:t>2</w:t>
            </w:r>
          </w:p>
        </w:tc>
      </w:tr>
      <w:tr w:rsidR="005677D7" w14:paraId="1100A29F" w14:textId="77777777">
        <w:trPr>
          <w:trHeight w:val="537"/>
        </w:trPr>
        <w:tc>
          <w:tcPr>
            <w:tcW w:w="2962" w:type="dxa"/>
            <w:tcBorders>
              <w:top w:val="single" w:sz="4" w:space="0" w:color="000000"/>
              <w:bottom w:val="single" w:sz="4" w:space="0" w:color="000000"/>
              <w:right w:val="single" w:sz="4" w:space="0" w:color="000000"/>
            </w:tcBorders>
          </w:tcPr>
          <w:p w14:paraId="52A1F842" w14:textId="77777777" w:rsidR="005677D7" w:rsidRDefault="00E928AF">
            <w:pPr>
              <w:pStyle w:val="TableParagraph"/>
              <w:spacing w:before="1" w:line="268" w:lineRule="exact"/>
              <w:ind w:left="10" w:right="1"/>
              <w:jc w:val="center"/>
            </w:pPr>
            <w:r>
              <w:rPr>
                <w:color w:val="212121"/>
              </w:rPr>
              <w:t>Greater</w:t>
            </w:r>
            <w:r>
              <w:rPr>
                <w:color w:val="212121"/>
                <w:spacing w:val="-11"/>
              </w:rPr>
              <w:t xml:space="preserve"> </w:t>
            </w:r>
            <w:r>
              <w:rPr>
                <w:color w:val="212121"/>
              </w:rPr>
              <w:t>Lawrence</w:t>
            </w:r>
            <w:r>
              <w:rPr>
                <w:color w:val="212121"/>
                <w:spacing w:val="-11"/>
              </w:rPr>
              <w:t xml:space="preserve"> </w:t>
            </w:r>
            <w:r>
              <w:rPr>
                <w:color w:val="212121"/>
                <w:spacing w:val="-2"/>
              </w:rPr>
              <w:t>Regional</w:t>
            </w:r>
          </w:p>
          <w:p w14:paraId="2ABDEE8B" w14:textId="77777777" w:rsidR="005677D7" w:rsidRDefault="00E928AF">
            <w:pPr>
              <w:pStyle w:val="TableParagraph"/>
              <w:spacing w:line="248" w:lineRule="exact"/>
              <w:ind w:left="10" w:right="3"/>
              <w:jc w:val="center"/>
            </w:pPr>
            <w:r>
              <w:rPr>
                <w:color w:val="212121"/>
                <w:spacing w:val="-2"/>
              </w:rPr>
              <w:t>Vocational</w:t>
            </w:r>
            <w:r>
              <w:rPr>
                <w:color w:val="212121"/>
                <w:spacing w:val="6"/>
              </w:rPr>
              <w:t xml:space="preserve"> </w:t>
            </w:r>
            <w:r>
              <w:rPr>
                <w:color w:val="212121"/>
                <w:spacing w:val="-2"/>
              </w:rPr>
              <w:t>Technical</w:t>
            </w:r>
          </w:p>
        </w:tc>
        <w:tc>
          <w:tcPr>
            <w:tcW w:w="2160" w:type="dxa"/>
            <w:tcBorders>
              <w:top w:val="single" w:sz="4" w:space="0" w:color="000000"/>
              <w:left w:val="single" w:sz="4" w:space="0" w:color="000000"/>
              <w:bottom w:val="single" w:sz="4" w:space="0" w:color="000000"/>
              <w:right w:val="single" w:sz="4" w:space="0" w:color="000000"/>
            </w:tcBorders>
          </w:tcPr>
          <w:p w14:paraId="537519EB" w14:textId="77777777" w:rsidR="005677D7" w:rsidRDefault="00E928AF">
            <w:pPr>
              <w:pStyle w:val="TableParagraph"/>
              <w:spacing w:before="1"/>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4E703AE4" w14:textId="77777777" w:rsidR="005677D7" w:rsidRDefault="00E928AF">
            <w:pPr>
              <w:pStyle w:val="TableParagraph"/>
              <w:spacing w:before="1"/>
              <w:ind w:left="19" w:right="7"/>
              <w:jc w:val="center"/>
            </w:pPr>
            <w:r>
              <w:rPr>
                <w:color w:val="212121"/>
              </w:rPr>
              <w:t>June</w:t>
            </w:r>
            <w:r>
              <w:rPr>
                <w:color w:val="212121"/>
                <w:spacing w:val="-8"/>
              </w:rPr>
              <w:t xml:space="preserve"> </w:t>
            </w:r>
            <w:r>
              <w:rPr>
                <w:color w:val="212121"/>
                <w:spacing w:val="-4"/>
              </w:rPr>
              <w:t>2023</w:t>
            </w:r>
          </w:p>
        </w:tc>
        <w:tc>
          <w:tcPr>
            <w:tcW w:w="1459" w:type="dxa"/>
            <w:tcBorders>
              <w:top w:val="single" w:sz="4" w:space="0" w:color="000000"/>
              <w:left w:val="single" w:sz="4" w:space="0" w:color="000000"/>
              <w:bottom w:val="single" w:sz="4" w:space="0" w:color="000000"/>
              <w:right w:val="single" w:sz="4" w:space="0" w:color="000000"/>
            </w:tcBorders>
          </w:tcPr>
          <w:p w14:paraId="42901398" w14:textId="77777777" w:rsidR="005677D7" w:rsidRDefault="00E928AF">
            <w:pPr>
              <w:pStyle w:val="TableParagraph"/>
              <w:spacing w:before="1"/>
              <w:ind w:left="103" w:right="90"/>
              <w:jc w:val="center"/>
            </w:pPr>
            <w:r>
              <w:rPr>
                <w:color w:val="212121"/>
                <w:spacing w:val="-2"/>
              </w:rPr>
              <w:t>1,774</w:t>
            </w:r>
          </w:p>
        </w:tc>
        <w:tc>
          <w:tcPr>
            <w:tcW w:w="1620" w:type="dxa"/>
            <w:tcBorders>
              <w:top w:val="single" w:sz="4" w:space="0" w:color="000000"/>
              <w:left w:val="single" w:sz="4" w:space="0" w:color="000000"/>
              <w:bottom w:val="single" w:sz="4" w:space="0" w:color="000000"/>
            </w:tcBorders>
          </w:tcPr>
          <w:p w14:paraId="2C4C9519" w14:textId="77777777" w:rsidR="005677D7" w:rsidRDefault="00E928AF">
            <w:pPr>
              <w:pStyle w:val="TableParagraph"/>
              <w:spacing w:before="1"/>
              <w:ind w:left="38" w:right="24"/>
              <w:jc w:val="center"/>
            </w:pPr>
            <w:r>
              <w:rPr>
                <w:color w:val="212121"/>
                <w:spacing w:val="-10"/>
              </w:rPr>
              <w:t>2</w:t>
            </w:r>
          </w:p>
        </w:tc>
      </w:tr>
      <w:tr w:rsidR="005677D7" w14:paraId="0D5B8042" w14:textId="77777777">
        <w:trPr>
          <w:trHeight w:val="537"/>
        </w:trPr>
        <w:tc>
          <w:tcPr>
            <w:tcW w:w="2962" w:type="dxa"/>
            <w:tcBorders>
              <w:top w:val="single" w:sz="4" w:space="0" w:color="000000"/>
              <w:bottom w:val="single" w:sz="4" w:space="0" w:color="000000"/>
              <w:right w:val="single" w:sz="4" w:space="0" w:color="000000"/>
            </w:tcBorders>
          </w:tcPr>
          <w:p w14:paraId="606B6CA0" w14:textId="77777777" w:rsidR="005677D7" w:rsidRDefault="00E928AF">
            <w:pPr>
              <w:pStyle w:val="TableParagraph"/>
              <w:spacing w:line="270" w:lineRule="atLeast"/>
              <w:ind w:left="534" w:hanging="425"/>
            </w:pPr>
            <w:r>
              <w:rPr>
                <w:color w:val="212121"/>
              </w:rPr>
              <w:t>Greater</w:t>
            </w:r>
            <w:r>
              <w:rPr>
                <w:color w:val="212121"/>
                <w:spacing w:val="-13"/>
              </w:rPr>
              <w:t xml:space="preserve"> </w:t>
            </w:r>
            <w:r>
              <w:rPr>
                <w:color w:val="212121"/>
              </w:rPr>
              <w:t>New</w:t>
            </w:r>
            <w:r>
              <w:rPr>
                <w:color w:val="212121"/>
                <w:spacing w:val="-11"/>
              </w:rPr>
              <w:t xml:space="preserve"> </w:t>
            </w:r>
            <w:r>
              <w:rPr>
                <w:color w:val="212121"/>
              </w:rPr>
              <w:t>Bedford</w:t>
            </w:r>
            <w:r>
              <w:rPr>
                <w:color w:val="212121"/>
                <w:spacing w:val="-13"/>
              </w:rPr>
              <w:t xml:space="preserve"> </w:t>
            </w:r>
            <w:r>
              <w:rPr>
                <w:color w:val="212121"/>
              </w:rPr>
              <w:t>Regional Vocational Technical</w:t>
            </w:r>
          </w:p>
        </w:tc>
        <w:tc>
          <w:tcPr>
            <w:tcW w:w="2160" w:type="dxa"/>
            <w:tcBorders>
              <w:top w:val="single" w:sz="4" w:space="0" w:color="000000"/>
              <w:left w:val="single" w:sz="4" w:space="0" w:color="000000"/>
              <w:bottom w:val="single" w:sz="4" w:space="0" w:color="000000"/>
              <w:right w:val="single" w:sz="4" w:space="0" w:color="000000"/>
            </w:tcBorders>
          </w:tcPr>
          <w:p w14:paraId="14331F2D" w14:textId="77777777" w:rsidR="005677D7" w:rsidRDefault="00E928AF">
            <w:pPr>
              <w:pStyle w:val="TableParagraph"/>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083FCE27" w14:textId="77777777" w:rsidR="005677D7" w:rsidRDefault="00E928AF">
            <w:pPr>
              <w:pStyle w:val="TableParagraph"/>
              <w:ind w:left="19" w:right="9"/>
              <w:jc w:val="center"/>
            </w:pPr>
            <w:r>
              <w:rPr>
                <w:color w:val="212121"/>
                <w:spacing w:val="-2"/>
              </w:rPr>
              <w:t>Pending</w:t>
            </w:r>
          </w:p>
        </w:tc>
        <w:tc>
          <w:tcPr>
            <w:tcW w:w="1459" w:type="dxa"/>
            <w:tcBorders>
              <w:top w:val="single" w:sz="4" w:space="0" w:color="000000"/>
              <w:left w:val="single" w:sz="4" w:space="0" w:color="000000"/>
              <w:bottom w:val="single" w:sz="4" w:space="0" w:color="000000"/>
              <w:right w:val="single" w:sz="4" w:space="0" w:color="000000"/>
            </w:tcBorders>
          </w:tcPr>
          <w:p w14:paraId="12D4689D" w14:textId="77777777" w:rsidR="005677D7" w:rsidRDefault="00E928AF">
            <w:pPr>
              <w:pStyle w:val="TableParagraph"/>
              <w:ind w:left="103" w:right="90"/>
              <w:jc w:val="center"/>
            </w:pPr>
            <w:r>
              <w:rPr>
                <w:color w:val="212121"/>
                <w:spacing w:val="-2"/>
              </w:rPr>
              <w:t>2,147</w:t>
            </w:r>
          </w:p>
        </w:tc>
        <w:tc>
          <w:tcPr>
            <w:tcW w:w="1620" w:type="dxa"/>
            <w:tcBorders>
              <w:top w:val="single" w:sz="4" w:space="0" w:color="000000"/>
              <w:left w:val="single" w:sz="4" w:space="0" w:color="000000"/>
              <w:bottom w:val="single" w:sz="4" w:space="0" w:color="000000"/>
            </w:tcBorders>
          </w:tcPr>
          <w:p w14:paraId="79BE1C95" w14:textId="77777777" w:rsidR="005677D7" w:rsidRDefault="00E928AF">
            <w:pPr>
              <w:pStyle w:val="TableParagraph"/>
              <w:ind w:left="38" w:right="24"/>
              <w:jc w:val="center"/>
            </w:pPr>
            <w:r>
              <w:rPr>
                <w:color w:val="212121"/>
                <w:spacing w:val="-10"/>
              </w:rPr>
              <w:t>2</w:t>
            </w:r>
          </w:p>
        </w:tc>
      </w:tr>
      <w:tr w:rsidR="005677D7" w14:paraId="21A5C2C5" w14:textId="77777777">
        <w:trPr>
          <w:trHeight w:val="534"/>
        </w:trPr>
        <w:tc>
          <w:tcPr>
            <w:tcW w:w="2962" w:type="dxa"/>
            <w:tcBorders>
              <w:top w:val="single" w:sz="4" w:space="0" w:color="000000"/>
              <w:bottom w:val="single" w:sz="4" w:space="0" w:color="000000"/>
              <w:right w:val="single" w:sz="4" w:space="0" w:color="000000"/>
            </w:tcBorders>
          </w:tcPr>
          <w:p w14:paraId="0A542ED5" w14:textId="77777777" w:rsidR="005677D7" w:rsidRDefault="00E928AF">
            <w:pPr>
              <w:pStyle w:val="TableParagraph"/>
              <w:spacing w:line="266" w:lineRule="exact"/>
              <w:ind w:left="10" w:right="1"/>
              <w:jc w:val="center"/>
            </w:pPr>
            <w:r>
              <w:rPr>
                <w:color w:val="212121"/>
              </w:rPr>
              <w:t>Lawrence</w:t>
            </w:r>
            <w:r>
              <w:rPr>
                <w:color w:val="212121"/>
                <w:spacing w:val="-9"/>
              </w:rPr>
              <w:t xml:space="preserve"> </w:t>
            </w:r>
            <w:r>
              <w:rPr>
                <w:color w:val="212121"/>
              </w:rPr>
              <w:t>Family</w:t>
            </w:r>
            <w:r>
              <w:rPr>
                <w:color w:val="212121"/>
                <w:spacing w:val="-9"/>
              </w:rPr>
              <w:t xml:space="preserve"> </w:t>
            </w:r>
            <w:r>
              <w:rPr>
                <w:color w:val="212121"/>
                <w:spacing w:val="-2"/>
              </w:rPr>
              <w:t>Development</w:t>
            </w:r>
          </w:p>
          <w:p w14:paraId="5A956676" w14:textId="77777777" w:rsidR="005677D7" w:rsidRDefault="00E928AF">
            <w:pPr>
              <w:pStyle w:val="TableParagraph"/>
              <w:spacing w:line="248" w:lineRule="exact"/>
              <w:ind w:left="10" w:right="2"/>
              <w:jc w:val="center"/>
            </w:pPr>
            <w:r>
              <w:rPr>
                <w:color w:val="212121"/>
                <w:spacing w:val="-2"/>
              </w:rPr>
              <w:t>Charter</w:t>
            </w:r>
          </w:p>
        </w:tc>
        <w:tc>
          <w:tcPr>
            <w:tcW w:w="2160" w:type="dxa"/>
            <w:tcBorders>
              <w:top w:val="single" w:sz="4" w:space="0" w:color="000000"/>
              <w:left w:val="single" w:sz="4" w:space="0" w:color="000000"/>
              <w:bottom w:val="single" w:sz="4" w:space="0" w:color="000000"/>
              <w:right w:val="single" w:sz="4" w:space="0" w:color="000000"/>
            </w:tcBorders>
          </w:tcPr>
          <w:p w14:paraId="3088A8D7" w14:textId="77777777" w:rsidR="005677D7" w:rsidRDefault="00E928AF">
            <w:pPr>
              <w:pStyle w:val="TableParagraph"/>
              <w:spacing w:line="266" w:lineRule="exact"/>
              <w:ind w:left="12"/>
              <w:jc w:val="center"/>
            </w:pPr>
            <w:r>
              <w:rPr>
                <w:color w:val="212121"/>
                <w:spacing w:val="-2"/>
              </w:rPr>
              <w:t>Cartwheel</w:t>
            </w:r>
            <w:r>
              <w:rPr>
                <w:color w:val="212121"/>
                <w:spacing w:val="4"/>
              </w:rPr>
              <w:t xml:space="preserve"> </w:t>
            </w:r>
            <w:r>
              <w:rPr>
                <w:color w:val="212121"/>
                <w:spacing w:val="-4"/>
              </w:rPr>
              <w:t>Care</w:t>
            </w:r>
          </w:p>
        </w:tc>
        <w:tc>
          <w:tcPr>
            <w:tcW w:w="2141" w:type="dxa"/>
            <w:tcBorders>
              <w:top w:val="single" w:sz="4" w:space="0" w:color="000000"/>
              <w:left w:val="single" w:sz="4" w:space="0" w:color="000000"/>
              <w:bottom w:val="single" w:sz="4" w:space="0" w:color="000000"/>
              <w:right w:val="single" w:sz="4" w:space="0" w:color="000000"/>
            </w:tcBorders>
          </w:tcPr>
          <w:p w14:paraId="05C21022" w14:textId="77777777" w:rsidR="005677D7" w:rsidRDefault="00E928AF">
            <w:pPr>
              <w:pStyle w:val="TableParagraph"/>
              <w:spacing w:line="266" w:lineRule="exact"/>
              <w:ind w:left="19" w:right="9"/>
              <w:jc w:val="center"/>
            </w:pPr>
            <w:r>
              <w:rPr>
                <w:color w:val="212121"/>
                <w:spacing w:val="-2"/>
              </w:rPr>
              <w:t>Pending</w:t>
            </w:r>
          </w:p>
        </w:tc>
        <w:tc>
          <w:tcPr>
            <w:tcW w:w="1459" w:type="dxa"/>
            <w:tcBorders>
              <w:top w:val="single" w:sz="4" w:space="0" w:color="000000"/>
              <w:left w:val="single" w:sz="4" w:space="0" w:color="000000"/>
              <w:bottom w:val="single" w:sz="4" w:space="0" w:color="000000"/>
              <w:right w:val="single" w:sz="4" w:space="0" w:color="000000"/>
            </w:tcBorders>
          </w:tcPr>
          <w:p w14:paraId="00F19B88" w14:textId="77777777" w:rsidR="005677D7" w:rsidRDefault="00E928AF">
            <w:pPr>
              <w:pStyle w:val="TableParagraph"/>
              <w:spacing w:line="266" w:lineRule="exact"/>
              <w:ind w:left="103" w:right="91"/>
              <w:jc w:val="center"/>
            </w:pPr>
            <w:r>
              <w:rPr>
                <w:color w:val="212121"/>
                <w:spacing w:val="-5"/>
              </w:rPr>
              <w:t>879</w:t>
            </w:r>
          </w:p>
        </w:tc>
        <w:tc>
          <w:tcPr>
            <w:tcW w:w="1620" w:type="dxa"/>
            <w:tcBorders>
              <w:top w:val="single" w:sz="4" w:space="0" w:color="000000"/>
              <w:left w:val="single" w:sz="4" w:space="0" w:color="000000"/>
              <w:bottom w:val="single" w:sz="4" w:space="0" w:color="000000"/>
            </w:tcBorders>
          </w:tcPr>
          <w:p w14:paraId="4FE86634" w14:textId="77777777" w:rsidR="005677D7" w:rsidRDefault="00E928AF">
            <w:pPr>
              <w:pStyle w:val="TableParagraph"/>
              <w:spacing w:line="266" w:lineRule="exact"/>
              <w:ind w:left="38" w:right="24"/>
              <w:jc w:val="center"/>
            </w:pPr>
            <w:r>
              <w:rPr>
                <w:color w:val="212121"/>
                <w:spacing w:val="-10"/>
              </w:rPr>
              <w:t>2</w:t>
            </w:r>
          </w:p>
        </w:tc>
      </w:tr>
      <w:tr w:rsidR="005677D7" w14:paraId="1DD70A40" w14:textId="77777777">
        <w:trPr>
          <w:trHeight w:val="538"/>
        </w:trPr>
        <w:tc>
          <w:tcPr>
            <w:tcW w:w="2962" w:type="dxa"/>
            <w:tcBorders>
              <w:top w:val="single" w:sz="4" w:space="0" w:color="000000"/>
              <w:right w:val="single" w:sz="4" w:space="0" w:color="000000"/>
            </w:tcBorders>
          </w:tcPr>
          <w:p w14:paraId="6F2DB164" w14:textId="77777777" w:rsidR="005677D7" w:rsidRDefault="00E928AF">
            <w:pPr>
              <w:pStyle w:val="TableParagraph"/>
              <w:ind w:left="10" w:right="3"/>
              <w:jc w:val="center"/>
            </w:pPr>
            <w:r>
              <w:rPr>
                <w:color w:val="212121"/>
              </w:rPr>
              <w:t>Wareham</w:t>
            </w:r>
            <w:r>
              <w:rPr>
                <w:color w:val="212121"/>
                <w:spacing w:val="-9"/>
              </w:rPr>
              <w:t xml:space="preserve"> </w:t>
            </w:r>
            <w:r>
              <w:rPr>
                <w:color w:val="212121"/>
              </w:rPr>
              <w:t>Public</w:t>
            </w:r>
            <w:r>
              <w:rPr>
                <w:color w:val="212121"/>
                <w:spacing w:val="-8"/>
              </w:rPr>
              <w:t xml:space="preserve"> </w:t>
            </w:r>
            <w:r>
              <w:rPr>
                <w:color w:val="212121"/>
                <w:spacing w:val="-2"/>
              </w:rPr>
              <w:t>Schools</w:t>
            </w:r>
          </w:p>
        </w:tc>
        <w:tc>
          <w:tcPr>
            <w:tcW w:w="2160" w:type="dxa"/>
            <w:tcBorders>
              <w:top w:val="single" w:sz="4" w:space="0" w:color="000000"/>
              <w:left w:val="single" w:sz="4" w:space="0" w:color="000000"/>
              <w:right w:val="single" w:sz="4" w:space="0" w:color="000000"/>
            </w:tcBorders>
          </w:tcPr>
          <w:p w14:paraId="46FB4183" w14:textId="77777777" w:rsidR="005677D7" w:rsidRDefault="00E928AF">
            <w:pPr>
              <w:pStyle w:val="TableParagraph"/>
              <w:spacing w:line="270" w:lineRule="atLeast"/>
              <w:ind w:left="743" w:hanging="623"/>
            </w:pPr>
            <w:r>
              <w:rPr>
                <w:color w:val="212121"/>
              </w:rPr>
              <w:t>High</w:t>
            </w:r>
            <w:r>
              <w:rPr>
                <w:color w:val="212121"/>
                <w:spacing w:val="-13"/>
              </w:rPr>
              <w:t xml:space="preserve"> </w:t>
            </w:r>
            <w:r>
              <w:rPr>
                <w:color w:val="212121"/>
              </w:rPr>
              <w:t>Point</w:t>
            </w:r>
            <w:r>
              <w:rPr>
                <w:color w:val="212121"/>
                <w:spacing w:val="-12"/>
              </w:rPr>
              <w:t xml:space="preserve"> </w:t>
            </w:r>
            <w:r>
              <w:rPr>
                <w:color w:val="212121"/>
              </w:rPr>
              <w:t xml:space="preserve">Treatment </w:t>
            </w:r>
            <w:r>
              <w:rPr>
                <w:color w:val="212121"/>
                <w:spacing w:val="-2"/>
              </w:rPr>
              <w:t>Center³</w:t>
            </w:r>
          </w:p>
        </w:tc>
        <w:tc>
          <w:tcPr>
            <w:tcW w:w="2141" w:type="dxa"/>
            <w:tcBorders>
              <w:top w:val="single" w:sz="4" w:space="0" w:color="000000"/>
              <w:left w:val="single" w:sz="4" w:space="0" w:color="000000"/>
              <w:right w:val="single" w:sz="4" w:space="0" w:color="000000"/>
            </w:tcBorders>
          </w:tcPr>
          <w:p w14:paraId="300D25EB" w14:textId="77777777" w:rsidR="005677D7" w:rsidRDefault="00E928AF">
            <w:pPr>
              <w:pStyle w:val="TableParagraph"/>
              <w:ind w:left="19" w:right="9"/>
              <w:jc w:val="center"/>
            </w:pPr>
            <w:r>
              <w:rPr>
                <w:color w:val="212121"/>
                <w:spacing w:val="-2"/>
              </w:rPr>
              <w:t>Pending</w:t>
            </w:r>
          </w:p>
        </w:tc>
        <w:tc>
          <w:tcPr>
            <w:tcW w:w="1459" w:type="dxa"/>
            <w:tcBorders>
              <w:top w:val="single" w:sz="4" w:space="0" w:color="000000"/>
              <w:left w:val="single" w:sz="4" w:space="0" w:color="000000"/>
              <w:right w:val="single" w:sz="4" w:space="0" w:color="000000"/>
            </w:tcBorders>
          </w:tcPr>
          <w:p w14:paraId="03746E5C" w14:textId="77777777" w:rsidR="005677D7" w:rsidRDefault="00E928AF">
            <w:pPr>
              <w:pStyle w:val="TableParagraph"/>
              <w:ind w:left="103" w:right="90"/>
              <w:jc w:val="center"/>
            </w:pPr>
            <w:r>
              <w:rPr>
                <w:color w:val="212121"/>
                <w:spacing w:val="-2"/>
              </w:rPr>
              <w:t>1,950</w:t>
            </w:r>
          </w:p>
        </w:tc>
        <w:tc>
          <w:tcPr>
            <w:tcW w:w="1620" w:type="dxa"/>
            <w:tcBorders>
              <w:top w:val="single" w:sz="4" w:space="0" w:color="000000"/>
              <w:left w:val="single" w:sz="4" w:space="0" w:color="000000"/>
            </w:tcBorders>
          </w:tcPr>
          <w:p w14:paraId="24BA6590" w14:textId="77777777" w:rsidR="005677D7" w:rsidRDefault="00E928AF">
            <w:pPr>
              <w:pStyle w:val="TableParagraph"/>
              <w:ind w:left="38" w:right="24"/>
              <w:jc w:val="center"/>
            </w:pPr>
            <w:r>
              <w:rPr>
                <w:color w:val="212121"/>
                <w:spacing w:val="-10"/>
              </w:rPr>
              <w:t>2</w:t>
            </w:r>
          </w:p>
        </w:tc>
      </w:tr>
    </w:tbl>
    <w:p w14:paraId="5DB0F0EC" w14:textId="77777777" w:rsidR="005677D7" w:rsidRDefault="005677D7">
      <w:pPr>
        <w:jc w:val="center"/>
        <w:sectPr w:rsidR="005677D7">
          <w:pgSz w:w="12240" w:h="15840"/>
          <w:pgMar w:top="1420" w:right="840" w:bottom="1000" w:left="840" w:header="0" w:footer="813" w:gutter="0"/>
          <w:cols w:space="720"/>
        </w:sectPr>
      </w:pPr>
    </w:p>
    <w:p w14:paraId="681765FF" w14:textId="77777777" w:rsidR="005677D7" w:rsidRDefault="00E928AF">
      <w:pPr>
        <w:spacing w:before="40"/>
        <w:ind w:left="600"/>
        <w:rPr>
          <w:sz w:val="16"/>
        </w:rPr>
      </w:pPr>
      <w:r>
        <w:rPr>
          <w:sz w:val="16"/>
        </w:rPr>
        <w:lastRenderedPageBreak/>
        <w:t>¹</w:t>
      </w:r>
      <w:r>
        <w:rPr>
          <w:spacing w:val="-5"/>
          <w:sz w:val="16"/>
        </w:rPr>
        <w:t xml:space="preserve"> </w:t>
      </w:r>
      <w:r>
        <w:rPr>
          <w:sz w:val="16"/>
        </w:rPr>
        <w:t>Defined</w:t>
      </w:r>
      <w:r>
        <w:rPr>
          <w:spacing w:val="-5"/>
          <w:sz w:val="16"/>
        </w:rPr>
        <w:t xml:space="preserve"> </w:t>
      </w:r>
      <w:r>
        <w:rPr>
          <w:sz w:val="16"/>
        </w:rPr>
        <w:t>as</w:t>
      </w:r>
      <w:r>
        <w:rPr>
          <w:spacing w:val="-5"/>
          <w:sz w:val="16"/>
        </w:rPr>
        <w:t xml:space="preserve"> </w:t>
      </w:r>
      <w:r>
        <w:rPr>
          <w:sz w:val="16"/>
        </w:rPr>
        <w:t>when</w:t>
      </w:r>
      <w:r>
        <w:rPr>
          <w:spacing w:val="-4"/>
          <w:sz w:val="16"/>
        </w:rPr>
        <w:t xml:space="preserve"> </w:t>
      </w:r>
      <w:r>
        <w:rPr>
          <w:sz w:val="16"/>
        </w:rPr>
        <w:t>the</w:t>
      </w:r>
      <w:r>
        <w:rPr>
          <w:spacing w:val="-6"/>
          <w:sz w:val="16"/>
        </w:rPr>
        <w:t xml:space="preserve"> </w:t>
      </w:r>
      <w:r>
        <w:rPr>
          <w:sz w:val="16"/>
        </w:rPr>
        <w:t>first</w:t>
      </w:r>
      <w:r>
        <w:rPr>
          <w:spacing w:val="-4"/>
          <w:sz w:val="16"/>
        </w:rPr>
        <w:t xml:space="preserve"> </w:t>
      </w:r>
      <w:r>
        <w:rPr>
          <w:sz w:val="16"/>
        </w:rPr>
        <w:t>referrals</w:t>
      </w:r>
      <w:r>
        <w:rPr>
          <w:spacing w:val="-6"/>
          <w:sz w:val="16"/>
        </w:rPr>
        <w:t xml:space="preserve"> </w:t>
      </w:r>
      <w:r>
        <w:rPr>
          <w:sz w:val="16"/>
        </w:rPr>
        <w:t>were</w:t>
      </w:r>
      <w:r>
        <w:rPr>
          <w:spacing w:val="-5"/>
          <w:sz w:val="16"/>
        </w:rPr>
        <w:t xml:space="preserve"> </w:t>
      </w:r>
      <w:r>
        <w:rPr>
          <w:spacing w:val="-2"/>
          <w:sz w:val="16"/>
        </w:rPr>
        <w:t>processed.</w:t>
      </w:r>
    </w:p>
    <w:p w14:paraId="64B0E6CA" w14:textId="77777777" w:rsidR="005677D7" w:rsidRDefault="00E928AF">
      <w:pPr>
        <w:ind w:left="600" w:right="611" w:firstLine="36"/>
        <w:rPr>
          <w:sz w:val="16"/>
        </w:rPr>
      </w:pPr>
      <w:r>
        <w:rPr>
          <w:sz w:val="16"/>
        </w:rPr>
        <w:t>²</w:t>
      </w:r>
      <w:r>
        <w:rPr>
          <w:spacing w:val="-1"/>
          <w:sz w:val="16"/>
        </w:rPr>
        <w:t xml:space="preserve"> </w:t>
      </w:r>
      <w:r>
        <w:rPr>
          <w:sz w:val="16"/>
        </w:rPr>
        <w:t>Brien</w:t>
      </w:r>
      <w:r>
        <w:rPr>
          <w:spacing w:val="-2"/>
          <w:sz w:val="16"/>
        </w:rPr>
        <w:t xml:space="preserve"> </w:t>
      </w:r>
      <w:r>
        <w:rPr>
          <w:sz w:val="16"/>
        </w:rPr>
        <w:t>Center</w:t>
      </w:r>
      <w:r>
        <w:rPr>
          <w:spacing w:val="-2"/>
          <w:sz w:val="16"/>
        </w:rPr>
        <w:t xml:space="preserve"> </w:t>
      </w:r>
      <w:r>
        <w:rPr>
          <w:sz w:val="16"/>
        </w:rPr>
        <w:t>is</w:t>
      </w:r>
      <w:r>
        <w:rPr>
          <w:spacing w:val="-2"/>
          <w:sz w:val="16"/>
        </w:rPr>
        <w:t xml:space="preserve"> </w:t>
      </w:r>
      <w:r>
        <w:rPr>
          <w:sz w:val="16"/>
        </w:rPr>
        <w:t>partnering</w:t>
      </w:r>
      <w:r>
        <w:rPr>
          <w:spacing w:val="-1"/>
          <w:sz w:val="16"/>
        </w:rPr>
        <w:t xml:space="preserve"> </w:t>
      </w:r>
      <w:r>
        <w:rPr>
          <w:sz w:val="16"/>
        </w:rPr>
        <w:t>with</w:t>
      </w:r>
      <w:r>
        <w:rPr>
          <w:spacing w:val="-2"/>
          <w:sz w:val="16"/>
        </w:rPr>
        <w:t xml:space="preserve"> </w:t>
      </w:r>
      <w:r>
        <w:rPr>
          <w:sz w:val="16"/>
        </w:rPr>
        <w:t>Cartwheel</w:t>
      </w:r>
      <w:r>
        <w:rPr>
          <w:spacing w:val="-1"/>
          <w:sz w:val="16"/>
        </w:rPr>
        <w:t xml:space="preserve"> </w:t>
      </w:r>
      <w:r>
        <w:rPr>
          <w:sz w:val="16"/>
        </w:rPr>
        <w:t>Care</w:t>
      </w:r>
      <w:r>
        <w:rPr>
          <w:spacing w:val="-2"/>
          <w:sz w:val="16"/>
        </w:rPr>
        <w:t xml:space="preserve"> </w:t>
      </w:r>
      <w:r>
        <w:rPr>
          <w:sz w:val="16"/>
        </w:rPr>
        <w:t>as</w:t>
      </w:r>
      <w:r>
        <w:rPr>
          <w:spacing w:val="-1"/>
          <w:sz w:val="16"/>
        </w:rPr>
        <w:t xml:space="preserve"> </w:t>
      </w:r>
      <w:r>
        <w:rPr>
          <w:sz w:val="16"/>
        </w:rPr>
        <w:t>they</w:t>
      </w:r>
      <w:r>
        <w:rPr>
          <w:spacing w:val="-2"/>
          <w:sz w:val="16"/>
        </w:rPr>
        <w:t xml:space="preserve"> </w:t>
      </w:r>
      <w:r>
        <w:rPr>
          <w:sz w:val="16"/>
        </w:rPr>
        <w:t>build</w:t>
      </w:r>
      <w:r>
        <w:rPr>
          <w:spacing w:val="-2"/>
          <w:sz w:val="16"/>
        </w:rPr>
        <w:t xml:space="preserve"> </w:t>
      </w:r>
      <w:r>
        <w:rPr>
          <w:sz w:val="16"/>
        </w:rPr>
        <w:t>their</w:t>
      </w:r>
      <w:r>
        <w:rPr>
          <w:spacing w:val="-2"/>
          <w:sz w:val="16"/>
        </w:rPr>
        <w:t xml:space="preserve"> </w:t>
      </w:r>
      <w:r>
        <w:rPr>
          <w:sz w:val="16"/>
        </w:rPr>
        <w:t>clinical</w:t>
      </w:r>
      <w:r>
        <w:rPr>
          <w:spacing w:val="-1"/>
          <w:sz w:val="16"/>
        </w:rPr>
        <w:t xml:space="preserve"> </w:t>
      </w:r>
      <w:r>
        <w:rPr>
          <w:sz w:val="16"/>
        </w:rPr>
        <w:t>capacity</w:t>
      </w:r>
      <w:r>
        <w:rPr>
          <w:spacing w:val="-2"/>
          <w:sz w:val="16"/>
        </w:rPr>
        <w:t xml:space="preserve"> </w:t>
      </w:r>
      <w:r>
        <w:rPr>
          <w:sz w:val="16"/>
        </w:rPr>
        <w:t>for</w:t>
      </w:r>
      <w:r>
        <w:rPr>
          <w:spacing w:val="-2"/>
          <w:sz w:val="16"/>
        </w:rPr>
        <w:t xml:space="preserve"> </w:t>
      </w:r>
      <w:r>
        <w:rPr>
          <w:sz w:val="16"/>
        </w:rPr>
        <w:t>TBH</w:t>
      </w:r>
      <w:r>
        <w:rPr>
          <w:spacing w:val="-1"/>
          <w:sz w:val="16"/>
        </w:rPr>
        <w:t xml:space="preserve"> </w:t>
      </w:r>
      <w:r>
        <w:rPr>
          <w:sz w:val="16"/>
        </w:rPr>
        <w:t>service</w:t>
      </w:r>
      <w:r>
        <w:rPr>
          <w:spacing w:val="-2"/>
          <w:sz w:val="16"/>
        </w:rPr>
        <w:t xml:space="preserve"> </w:t>
      </w:r>
      <w:r>
        <w:rPr>
          <w:sz w:val="16"/>
        </w:rPr>
        <w:t>delivery</w:t>
      </w:r>
      <w:r>
        <w:rPr>
          <w:spacing w:val="-2"/>
          <w:sz w:val="16"/>
        </w:rPr>
        <w:t xml:space="preserve"> </w:t>
      </w:r>
      <w:r>
        <w:rPr>
          <w:sz w:val="16"/>
        </w:rPr>
        <w:t>and</w:t>
      </w:r>
      <w:r>
        <w:rPr>
          <w:spacing w:val="-1"/>
          <w:sz w:val="16"/>
        </w:rPr>
        <w:t xml:space="preserve"> </w:t>
      </w:r>
      <w:r>
        <w:rPr>
          <w:sz w:val="16"/>
        </w:rPr>
        <w:t>is</w:t>
      </w:r>
      <w:r>
        <w:rPr>
          <w:spacing w:val="-2"/>
          <w:sz w:val="16"/>
        </w:rPr>
        <w:t xml:space="preserve"> </w:t>
      </w:r>
      <w:r>
        <w:rPr>
          <w:sz w:val="16"/>
        </w:rPr>
        <w:t>also</w:t>
      </w:r>
      <w:r>
        <w:rPr>
          <w:spacing w:val="-2"/>
          <w:sz w:val="16"/>
        </w:rPr>
        <w:t xml:space="preserve"> </w:t>
      </w:r>
      <w:r>
        <w:rPr>
          <w:sz w:val="16"/>
        </w:rPr>
        <w:t>not</w:t>
      </w:r>
      <w:r>
        <w:rPr>
          <w:spacing w:val="-1"/>
          <w:sz w:val="16"/>
        </w:rPr>
        <w:t xml:space="preserve"> </w:t>
      </w:r>
      <w:r>
        <w:rPr>
          <w:sz w:val="16"/>
        </w:rPr>
        <w:t>yet</w:t>
      </w:r>
      <w:r>
        <w:rPr>
          <w:spacing w:val="-2"/>
          <w:sz w:val="16"/>
        </w:rPr>
        <w:t xml:space="preserve"> </w:t>
      </w:r>
      <w:r>
        <w:rPr>
          <w:sz w:val="16"/>
        </w:rPr>
        <w:t>included</w:t>
      </w:r>
      <w:r>
        <w:rPr>
          <w:spacing w:val="-1"/>
          <w:sz w:val="16"/>
        </w:rPr>
        <w:t xml:space="preserve"> </w:t>
      </w:r>
      <w:r>
        <w:rPr>
          <w:sz w:val="16"/>
        </w:rPr>
        <w:t>in</w:t>
      </w:r>
      <w:r>
        <w:rPr>
          <w:spacing w:val="-2"/>
          <w:sz w:val="16"/>
        </w:rPr>
        <w:t xml:space="preserve"> </w:t>
      </w:r>
      <w:r>
        <w:rPr>
          <w:sz w:val="16"/>
        </w:rPr>
        <w:t>the</w:t>
      </w:r>
      <w:r>
        <w:rPr>
          <w:spacing w:val="40"/>
          <w:sz w:val="16"/>
        </w:rPr>
        <w:t xml:space="preserve"> </w:t>
      </w:r>
      <w:r>
        <w:rPr>
          <w:sz w:val="16"/>
        </w:rPr>
        <w:t>evaluation as a unique TBH provider agency.</w:t>
      </w:r>
    </w:p>
    <w:p w14:paraId="7192B696" w14:textId="77777777" w:rsidR="005677D7" w:rsidRDefault="00E928AF">
      <w:pPr>
        <w:spacing w:line="195" w:lineRule="exact"/>
        <w:ind w:left="600"/>
        <w:rPr>
          <w:sz w:val="16"/>
        </w:rPr>
      </w:pPr>
      <w:r>
        <w:rPr>
          <w:sz w:val="16"/>
        </w:rPr>
        <w:t>³</w:t>
      </w:r>
      <w:r>
        <w:rPr>
          <w:spacing w:val="-6"/>
          <w:sz w:val="16"/>
        </w:rPr>
        <w:t xml:space="preserve"> </w:t>
      </w:r>
      <w:r>
        <w:rPr>
          <w:sz w:val="16"/>
        </w:rPr>
        <w:t>Data</w:t>
      </w:r>
      <w:r>
        <w:rPr>
          <w:spacing w:val="-5"/>
          <w:sz w:val="16"/>
        </w:rPr>
        <w:t xml:space="preserve"> </w:t>
      </w:r>
      <w:r>
        <w:rPr>
          <w:sz w:val="16"/>
        </w:rPr>
        <w:t>does</w:t>
      </w:r>
      <w:r>
        <w:rPr>
          <w:spacing w:val="-6"/>
          <w:sz w:val="16"/>
        </w:rPr>
        <w:t xml:space="preserve"> </w:t>
      </w:r>
      <w:r>
        <w:rPr>
          <w:sz w:val="16"/>
        </w:rPr>
        <w:t>not</w:t>
      </w:r>
      <w:r>
        <w:rPr>
          <w:spacing w:val="-5"/>
          <w:sz w:val="16"/>
        </w:rPr>
        <w:t xml:space="preserve"> </w:t>
      </w:r>
      <w:r>
        <w:rPr>
          <w:sz w:val="16"/>
        </w:rPr>
        <w:t>yet</w:t>
      </w:r>
      <w:r>
        <w:rPr>
          <w:spacing w:val="-5"/>
          <w:sz w:val="16"/>
        </w:rPr>
        <w:t xml:space="preserve"> </w:t>
      </w:r>
      <w:r>
        <w:rPr>
          <w:sz w:val="16"/>
        </w:rPr>
        <w:t>include</w:t>
      </w:r>
      <w:r>
        <w:rPr>
          <w:spacing w:val="-6"/>
          <w:sz w:val="16"/>
        </w:rPr>
        <w:t xml:space="preserve"> </w:t>
      </w:r>
      <w:r>
        <w:rPr>
          <w:sz w:val="16"/>
        </w:rPr>
        <w:t>districts</w:t>
      </w:r>
      <w:r>
        <w:rPr>
          <w:spacing w:val="-5"/>
          <w:sz w:val="16"/>
        </w:rPr>
        <w:t xml:space="preserve"> </w:t>
      </w:r>
      <w:r>
        <w:rPr>
          <w:sz w:val="16"/>
        </w:rPr>
        <w:t>served</w:t>
      </w:r>
      <w:r>
        <w:rPr>
          <w:spacing w:val="-5"/>
          <w:sz w:val="16"/>
        </w:rPr>
        <w:t xml:space="preserve"> </w:t>
      </w:r>
      <w:r>
        <w:rPr>
          <w:sz w:val="16"/>
        </w:rPr>
        <w:t>by</w:t>
      </w:r>
      <w:r>
        <w:rPr>
          <w:spacing w:val="-6"/>
          <w:sz w:val="16"/>
        </w:rPr>
        <w:t xml:space="preserve"> </w:t>
      </w:r>
      <w:r>
        <w:rPr>
          <w:sz w:val="16"/>
        </w:rPr>
        <w:t>High</w:t>
      </w:r>
      <w:r>
        <w:rPr>
          <w:spacing w:val="-5"/>
          <w:sz w:val="16"/>
        </w:rPr>
        <w:t xml:space="preserve"> </w:t>
      </w:r>
      <w:r>
        <w:rPr>
          <w:sz w:val="16"/>
        </w:rPr>
        <w:t>Point</w:t>
      </w:r>
      <w:r>
        <w:rPr>
          <w:spacing w:val="-5"/>
          <w:sz w:val="16"/>
        </w:rPr>
        <w:t xml:space="preserve"> </w:t>
      </w:r>
      <w:r>
        <w:rPr>
          <w:sz w:val="16"/>
        </w:rPr>
        <w:t>Treatment</w:t>
      </w:r>
      <w:r>
        <w:rPr>
          <w:spacing w:val="-5"/>
          <w:sz w:val="16"/>
        </w:rPr>
        <w:t xml:space="preserve"> </w:t>
      </w:r>
      <w:r>
        <w:rPr>
          <w:sz w:val="16"/>
        </w:rPr>
        <w:t>Center</w:t>
      </w:r>
      <w:r>
        <w:rPr>
          <w:spacing w:val="-6"/>
          <w:sz w:val="16"/>
        </w:rPr>
        <w:t xml:space="preserve"> </w:t>
      </w:r>
      <w:r>
        <w:rPr>
          <w:sz w:val="16"/>
        </w:rPr>
        <w:t>as</w:t>
      </w:r>
      <w:r>
        <w:rPr>
          <w:spacing w:val="-6"/>
          <w:sz w:val="16"/>
        </w:rPr>
        <w:t xml:space="preserve"> </w:t>
      </w:r>
      <w:r>
        <w:rPr>
          <w:sz w:val="16"/>
        </w:rPr>
        <w:t>service</w:t>
      </w:r>
      <w:r>
        <w:rPr>
          <w:spacing w:val="-5"/>
          <w:sz w:val="16"/>
        </w:rPr>
        <w:t xml:space="preserve"> </w:t>
      </w:r>
      <w:r>
        <w:rPr>
          <w:sz w:val="16"/>
        </w:rPr>
        <w:t>initiation</w:t>
      </w:r>
      <w:r>
        <w:rPr>
          <w:spacing w:val="-6"/>
          <w:sz w:val="16"/>
        </w:rPr>
        <w:t xml:space="preserve"> </w:t>
      </w:r>
      <w:r>
        <w:rPr>
          <w:sz w:val="16"/>
        </w:rPr>
        <w:t>has</w:t>
      </w:r>
      <w:r>
        <w:rPr>
          <w:spacing w:val="-6"/>
          <w:sz w:val="16"/>
        </w:rPr>
        <w:t xml:space="preserve"> </w:t>
      </w:r>
      <w:r>
        <w:rPr>
          <w:sz w:val="16"/>
        </w:rPr>
        <w:t>recently</w:t>
      </w:r>
      <w:r>
        <w:rPr>
          <w:spacing w:val="-6"/>
          <w:sz w:val="16"/>
        </w:rPr>
        <w:t xml:space="preserve"> </w:t>
      </w:r>
      <w:r>
        <w:rPr>
          <w:spacing w:val="-2"/>
          <w:sz w:val="16"/>
        </w:rPr>
        <w:t>begun.</w:t>
      </w:r>
    </w:p>
    <w:p w14:paraId="24738537" w14:textId="77777777" w:rsidR="005677D7" w:rsidRDefault="00E928AF">
      <w:pPr>
        <w:ind w:left="599" w:right="614"/>
        <w:rPr>
          <w:sz w:val="16"/>
        </w:rPr>
      </w:pPr>
      <w:r>
        <w:rPr>
          <w:sz w:val="16"/>
        </w:rPr>
        <w:t>*There are four participating districts that were not identified in the pilot’s 2022 needs assessment. BCCMH has been prioritizing outreach to</w:t>
      </w:r>
      <w:r>
        <w:rPr>
          <w:spacing w:val="40"/>
          <w:sz w:val="16"/>
        </w:rPr>
        <w:t xml:space="preserve"> </w:t>
      </w:r>
      <w:r>
        <w:rPr>
          <w:sz w:val="16"/>
        </w:rPr>
        <w:t xml:space="preserve">schools identified in the needs </w:t>
      </w:r>
      <w:proofErr w:type="gramStart"/>
      <w:r>
        <w:rPr>
          <w:sz w:val="16"/>
        </w:rPr>
        <w:t>assessment</w:t>
      </w:r>
      <w:proofErr w:type="gramEnd"/>
      <w:r>
        <w:rPr>
          <w:sz w:val="16"/>
        </w:rPr>
        <w:t xml:space="preserve"> but experienced early challenges related to engaging and onboarding those districts, as many</w:t>
      </w:r>
      <w:r>
        <w:rPr>
          <w:spacing w:val="40"/>
          <w:sz w:val="16"/>
        </w:rPr>
        <w:t xml:space="preserve"> </w:t>
      </w:r>
      <w:r>
        <w:rPr>
          <w:sz w:val="16"/>
        </w:rPr>
        <w:t>schools</w:t>
      </w:r>
      <w:r>
        <w:rPr>
          <w:spacing w:val="-3"/>
          <w:sz w:val="16"/>
        </w:rPr>
        <w:t xml:space="preserve"> </w:t>
      </w:r>
      <w:r>
        <w:rPr>
          <w:sz w:val="16"/>
        </w:rPr>
        <w:t>cited</w:t>
      </w:r>
      <w:r>
        <w:rPr>
          <w:spacing w:val="-1"/>
          <w:sz w:val="16"/>
        </w:rPr>
        <w:t xml:space="preserve"> </w:t>
      </w:r>
      <w:r>
        <w:rPr>
          <w:sz w:val="16"/>
        </w:rPr>
        <w:t>concerns</w:t>
      </w:r>
      <w:r>
        <w:rPr>
          <w:spacing w:val="-3"/>
          <w:sz w:val="16"/>
        </w:rPr>
        <w:t xml:space="preserve"> </w:t>
      </w:r>
      <w:r>
        <w:rPr>
          <w:sz w:val="16"/>
        </w:rPr>
        <w:t>around</w:t>
      </w:r>
      <w:r>
        <w:rPr>
          <w:spacing w:val="-2"/>
          <w:sz w:val="16"/>
        </w:rPr>
        <w:t xml:space="preserve"> </w:t>
      </w:r>
      <w:r>
        <w:rPr>
          <w:sz w:val="16"/>
        </w:rPr>
        <w:t>limited</w:t>
      </w:r>
      <w:r>
        <w:rPr>
          <w:spacing w:val="-2"/>
          <w:sz w:val="16"/>
        </w:rPr>
        <w:t xml:space="preserve"> </w:t>
      </w:r>
      <w:r>
        <w:rPr>
          <w:sz w:val="16"/>
        </w:rPr>
        <w:t>capacity.</w:t>
      </w:r>
      <w:r>
        <w:rPr>
          <w:spacing w:val="-2"/>
          <w:sz w:val="16"/>
        </w:rPr>
        <w:t xml:space="preserve"> </w:t>
      </w:r>
      <w:r>
        <w:rPr>
          <w:sz w:val="16"/>
        </w:rPr>
        <w:t>The</w:t>
      </w:r>
      <w:r>
        <w:rPr>
          <w:spacing w:val="-3"/>
          <w:sz w:val="16"/>
        </w:rPr>
        <w:t xml:space="preserve"> </w:t>
      </w:r>
      <w:r>
        <w:rPr>
          <w:sz w:val="16"/>
        </w:rPr>
        <w:t>pilot</w:t>
      </w:r>
      <w:r>
        <w:rPr>
          <w:spacing w:val="-2"/>
          <w:sz w:val="16"/>
        </w:rPr>
        <w:t xml:space="preserve"> </w:t>
      </w:r>
      <w:r>
        <w:rPr>
          <w:sz w:val="16"/>
        </w:rPr>
        <w:t>made</w:t>
      </w:r>
      <w:r>
        <w:rPr>
          <w:spacing w:val="-3"/>
          <w:sz w:val="16"/>
        </w:rPr>
        <w:t xml:space="preserve"> </w:t>
      </w:r>
      <w:r>
        <w:rPr>
          <w:sz w:val="16"/>
        </w:rPr>
        <w:t>the</w:t>
      </w:r>
      <w:r>
        <w:rPr>
          <w:spacing w:val="-3"/>
          <w:sz w:val="16"/>
        </w:rPr>
        <w:t xml:space="preserve"> </w:t>
      </w:r>
      <w:r>
        <w:rPr>
          <w:sz w:val="16"/>
        </w:rPr>
        <w:t>strategic</w:t>
      </w:r>
      <w:r>
        <w:rPr>
          <w:spacing w:val="-3"/>
          <w:sz w:val="16"/>
        </w:rPr>
        <w:t xml:space="preserve"> </w:t>
      </w:r>
      <w:r>
        <w:rPr>
          <w:sz w:val="16"/>
        </w:rPr>
        <w:t>decision</w:t>
      </w:r>
      <w:r>
        <w:rPr>
          <w:spacing w:val="-2"/>
          <w:sz w:val="16"/>
        </w:rPr>
        <w:t xml:space="preserve"> </w:t>
      </w:r>
      <w:r>
        <w:rPr>
          <w:sz w:val="16"/>
        </w:rPr>
        <w:t>to</w:t>
      </w:r>
      <w:r>
        <w:rPr>
          <w:spacing w:val="-3"/>
          <w:sz w:val="16"/>
        </w:rPr>
        <w:t xml:space="preserve"> </w:t>
      </w:r>
      <w:r>
        <w:rPr>
          <w:sz w:val="16"/>
        </w:rPr>
        <w:t>support</w:t>
      </w:r>
      <w:r>
        <w:rPr>
          <w:spacing w:val="-2"/>
          <w:sz w:val="16"/>
        </w:rPr>
        <w:t xml:space="preserve"> </w:t>
      </w:r>
      <w:r>
        <w:rPr>
          <w:sz w:val="16"/>
        </w:rPr>
        <w:t>these</w:t>
      </w:r>
      <w:r>
        <w:rPr>
          <w:spacing w:val="-3"/>
          <w:sz w:val="16"/>
        </w:rPr>
        <w:t xml:space="preserve"> </w:t>
      </w:r>
      <w:r>
        <w:rPr>
          <w:sz w:val="16"/>
        </w:rPr>
        <w:t>sites</w:t>
      </w:r>
      <w:r>
        <w:rPr>
          <w:spacing w:val="-3"/>
          <w:sz w:val="16"/>
        </w:rPr>
        <w:t xml:space="preserve"> </w:t>
      </w:r>
      <w:r>
        <w:rPr>
          <w:sz w:val="16"/>
        </w:rPr>
        <w:t>that</w:t>
      </w:r>
      <w:r>
        <w:rPr>
          <w:spacing w:val="-2"/>
          <w:sz w:val="16"/>
        </w:rPr>
        <w:t xml:space="preserve"> </w:t>
      </w:r>
      <w:r>
        <w:rPr>
          <w:sz w:val="16"/>
        </w:rPr>
        <w:t>demonstrated</w:t>
      </w:r>
      <w:r>
        <w:rPr>
          <w:spacing w:val="-2"/>
          <w:sz w:val="16"/>
        </w:rPr>
        <w:t xml:space="preserve"> </w:t>
      </w:r>
      <w:r>
        <w:rPr>
          <w:sz w:val="16"/>
        </w:rPr>
        <w:t>significant</w:t>
      </w:r>
      <w:r>
        <w:rPr>
          <w:spacing w:val="-2"/>
          <w:sz w:val="16"/>
        </w:rPr>
        <w:t xml:space="preserve"> </w:t>
      </w:r>
      <w:r>
        <w:rPr>
          <w:sz w:val="16"/>
        </w:rPr>
        <w:t>needs</w:t>
      </w:r>
      <w:r>
        <w:rPr>
          <w:spacing w:val="40"/>
          <w:sz w:val="16"/>
        </w:rPr>
        <w:t xml:space="preserve"> </w:t>
      </w:r>
      <w:r>
        <w:rPr>
          <w:sz w:val="16"/>
        </w:rPr>
        <w:t xml:space="preserve">within their student population and were at risk of losing existing services. BCCMH continues </w:t>
      </w:r>
      <w:proofErr w:type="gramStart"/>
      <w:r>
        <w:rPr>
          <w:sz w:val="16"/>
        </w:rPr>
        <w:t>outreach</w:t>
      </w:r>
      <w:proofErr w:type="gramEnd"/>
      <w:r>
        <w:rPr>
          <w:sz w:val="16"/>
        </w:rPr>
        <w:t xml:space="preserve"> to needs assessment sites and is</w:t>
      </w:r>
      <w:r>
        <w:rPr>
          <w:spacing w:val="40"/>
          <w:sz w:val="16"/>
        </w:rPr>
        <w:t xml:space="preserve"> </w:t>
      </w:r>
      <w:r>
        <w:rPr>
          <w:sz w:val="16"/>
        </w:rPr>
        <w:t>supporting all districts in financially sustaining services as we seek ongoing expansion.</w:t>
      </w:r>
    </w:p>
    <w:p w14:paraId="7ECA5808" w14:textId="77777777" w:rsidR="005677D7" w:rsidRDefault="005677D7">
      <w:pPr>
        <w:pStyle w:val="BodyText"/>
        <w:spacing w:before="24"/>
        <w:rPr>
          <w:sz w:val="16"/>
        </w:rPr>
      </w:pPr>
    </w:p>
    <w:p w14:paraId="33A02EEE" w14:textId="77777777" w:rsidR="005677D7" w:rsidRDefault="00E928AF">
      <w:pPr>
        <w:pStyle w:val="BodyText"/>
        <w:ind w:left="599" w:right="665"/>
      </w:pPr>
      <w:r>
        <w:t>During</w:t>
      </w:r>
      <w:r>
        <w:rPr>
          <w:spacing w:val="-2"/>
        </w:rPr>
        <w:t xml:space="preserve"> </w:t>
      </w:r>
      <w:r>
        <w:t>FY24,</w:t>
      </w:r>
      <w:r>
        <w:rPr>
          <w:spacing w:val="-2"/>
        </w:rPr>
        <w:t xml:space="preserve"> </w:t>
      </w:r>
      <w:r>
        <w:t>between</w:t>
      </w:r>
      <w:r>
        <w:rPr>
          <w:spacing w:val="-2"/>
        </w:rPr>
        <w:t xml:space="preserve"> </w:t>
      </w:r>
      <w:r>
        <w:t>July</w:t>
      </w:r>
      <w:r>
        <w:rPr>
          <w:spacing w:val="-1"/>
        </w:rPr>
        <w:t xml:space="preserve"> </w:t>
      </w:r>
      <w:r>
        <w:t>1</w:t>
      </w:r>
      <w:r>
        <w:rPr>
          <w:spacing w:val="-2"/>
        </w:rPr>
        <w:t xml:space="preserve"> </w:t>
      </w:r>
      <w:r>
        <w:t>and</w:t>
      </w:r>
      <w:r>
        <w:rPr>
          <w:spacing w:val="-2"/>
        </w:rPr>
        <w:t xml:space="preserve"> </w:t>
      </w:r>
      <w:r>
        <w:t>March</w:t>
      </w:r>
      <w:r>
        <w:rPr>
          <w:spacing w:val="-2"/>
        </w:rPr>
        <w:t xml:space="preserve"> </w:t>
      </w:r>
      <w:r>
        <w:t>31,</w:t>
      </w:r>
      <w:r>
        <w:rPr>
          <w:spacing w:val="-2"/>
        </w:rPr>
        <w:t xml:space="preserve"> </w:t>
      </w:r>
      <w:r>
        <w:t>the</w:t>
      </w:r>
      <w:r>
        <w:rPr>
          <w:spacing w:val="-1"/>
        </w:rPr>
        <w:t xml:space="preserve"> </w:t>
      </w:r>
      <w:r>
        <w:t>pilot</w:t>
      </w:r>
      <w:r>
        <w:rPr>
          <w:spacing w:val="-3"/>
        </w:rPr>
        <w:t xml:space="preserve"> </w:t>
      </w:r>
      <w:r>
        <w:t>provided</w:t>
      </w:r>
      <w:r>
        <w:rPr>
          <w:spacing w:val="-2"/>
        </w:rPr>
        <w:t xml:space="preserve"> </w:t>
      </w:r>
      <w:r>
        <w:t>TBH</w:t>
      </w:r>
      <w:r>
        <w:rPr>
          <w:spacing w:val="-1"/>
        </w:rPr>
        <w:t xml:space="preserve"> </w:t>
      </w:r>
      <w:r>
        <w:t>services</w:t>
      </w:r>
      <w:r>
        <w:rPr>
          <w:spacing w:val="-2"/>
        </w:rPr>
        <w:t xml:space="preserve"> </w:t>
      </w:r>
      <w:r>
        <w:t>to</w:t>
      </w:r>
      <w:r>
        <w:rPr>
          <w:spacing w:val="-1"/>
        </w:rPr>
        <w:t xml:space="preserve"> </w:t>
      </w:r>
      <w:r>
        <w:t>658</w:t>
      </w:r>
      <w:r>
        <w:rPr>
          <w:spacing w:val="-2"/>
        </w:rPr>
        <w:t xml:space="preserve"> </w:t>
      </w:r>
      <w:r>
        <w:t>students</w:t>
      </w:r>
      <w:r>
        <w:rPr>
          <w:spacing w:val="-2"/>
        </w:rPr>
        <w:t xml:space="preserve"> </w:t>
      </w:r>
      <w:r>
        <w:t>in selected</w:t>
      </w:r>
      <w:r>
        <w:rPr>
          <w:spacing w:val="-4"/>
        </w:rPr>
        <w:t xml:space="preserve"> </w:t>
      </w:r>
      <w:r>
        <w:t>schools</w:t>
      </w:r>
      <w:r>
        <w:rPr>
          <w:spacing w:val="-4"/>
        </w:rPr>
        <w:t xml:space="preserve"> </w:t>
      </w:r>
      <w:r>
        <w:t>across</w:t>
      </w:r>
      <w:r>
        <w:rPr>
          <w:spacing w:val="-4"/>
        </w:rPr>
        <w:t xml:space="preserve"> </w:t>
      </w:r>
      <w:r>
        <w:t>the</w:t>
      </w:r>
      <w:r>
        <w:rPr>
          <w:spacing w:val="-3"/>
        </w:rPr>
        <w:t xml:space="preserve"> </w:t>
      </w:r>
      <w:r>
        <w:t>Commonwealth.</w:t>
      </w:r>
      <w:r>
        <w:rPr>
          <w:spacing w:val="-3"/>
        </w:rPr>
        <w:t xml:space="preserve"> </w:t>
      </w:r>
      <w:r>
        <w:t>We</w:t>
      </w:r>
      <w:r>
        <w:rPr>
          <w:spacing w:val="-3"/>
        </w:rPr>
        <w:t xml:space="preserve"> </w:t>
      </w:r>
      <w:r>
        <w:t>expect</w:t>
      </w:r>
      <w:r>
        <w:rPr>
          <w:spacing w:val="-4"/>
        </w:rPr>
        <w:t xml:space="preserve"> </w:t>
      </w:r>
      <w:r>
        <w:t>this</w:t>
      </w:r>
      <w:r>
        <w:rPr>
          <w:spacing w:val="-4"/>
        </w:rPr>
        <w:t xml:space="preserve"> </w:t>
      </w:r>
      <w:r>
        <w:t>number</w:t>
      </w:r>
      <w:r>
        <w:rPr>
          <w:spacing w:val="-3"/>
        </w:rPr>
        <w:t xml:space="preserve"> </w:t>
      </w:r>
      <w:r>
        <w:t>to</w:t>
      </w:r>
      <w:r>
        <w:rPr>
          <w:spacing w:val="-3"/>
        </w:rPr>
        <w:t xml:space="preserve"> </w:t>
      </w:r>
      <w:r>
        <w:t>increase</w:t>
      </w:r>
      <w:r>
        <w:rPr>
          <w:spacing w:val="-3"/>
        </w:rPr>
        <w:t xml:space="preserve"> </w:t>
      </w:r>
      <w:r>
        <w:t>by</w:t>
      </w:r>
      <w:r>
        <w:rPr>
          <w:spacing w:val="-3"/>
        </w:rPr>
        <w:t xml:space="preserve"> </w:t>
      </w:r>
      <w:r>
        <w:t>the</w:t>
      </w:r>
      <w:r>
        <w:rPr>
          <w:spacing w:val="-3"/>
        </w:rPr>
        <w:t xml:space="preserve"> </w:t>
      </w:r>
      <w:r>
        <w:t>end</w:t>
      </w:r>
      <w:r>
        <w:rPr>
          <w:spacing w:val="-4"/>
        </w:rPr>
        <w:t xml:space="preserve"> </w:t>
      </w:r>
      <w:r>
        <w:t>of the fiscal year. The pilot has the opportunity for ongoing expansion in FY25 given expressed interest of schools identified in Table 2. However, with current funding, the pilot will not be able to expand to these sites immediately. The Massachusetts Department of Public Health (MADPH) will continue outreach to CBHCs to increase their</w:t>
      </w:r>
      <w:r>
        <w:t xml:space="preserve"> awareness of the SBTH pilot, identify priority schools within their catchment area, and leverage the CBHC bundled reimbursement rate for sustainability.</w:t>
      </w:r>
      <w:r>
        <w:rPr>
          <w:spacing w:val="40"/>
        </w:rPr>
        <w:t xml:space="preserve"> </w:t>
      </w:r>
      <w:r>
        <w:t>Further, MDPH will explore grant funding to support ongoing</w:t>
      </w:r>
      <w:r>
        <w:rPr>
          <w:spacing w:val="-2"/>
        </w:rPr>
        <w:t xml:space="preserve"> </w:t>
      </w:r>
      <w:r>
        <w:t>expansion</w:t>
      </w:r>
      <w:r>
        <w:rPr>
          <w:spacing w:val="-2"/>
        </w:rPr>
        <w:t xml:space="preserve"> </w:t>
      </w:r>
      <w:r>
        <w:t>of</w:t>
      </w:r>
      <w:r>
        <w:rPr>
          <w:spacing w:val="-2"/>
        </w:rPr>
        <w:t xml:space="preserve"> </w:t>
      </w:r>
      <w:r>
        <w:t>pilot</w:t>
      </w:r>
      <w:r>
        <w:rPr>
          <w:spacing w:val="-2"/>
        </w:rPr>
        <w:t xml:space="preserve"> </w:t>
      </w:r>
      <w:r>
        <w:t>sites,</w:t>
      </w:r>
      <w:r>
        <w:rPr>
          <w:spacing w:val="-2"/>
        </w:rPr>
        <w:t xml:space="preserve"> </w:t>
      </w:r>
      <w:r>
        <w:t>and</w:t>
      </w:r>
      <w:r>
        <w:rPr>
          <w:spacing w:val="-2"/>
        </w:rPr>
        <w:t xml:space="preserve"> </w:t>
      </w:r>
      <w:r>
        <w:t>will</w:t>
      </w:r>
      <w:r>
        <w:rPr>
          <w:spacing w:val="-2"/>
        </w:rPr>
        <w:t xml:space="preserve"> </w:t>
      </w:r>
      <w:r>
        <w:t>continue</w:t>
      </w:r>
      <w:r>
        <w:rPr>
          <w:spacing w:val="-1"/>
        </w:rPr>
        <w:t xml:space="preserve"> </w:t>
      </w:r>
      <w:r>
        <w:t>to</w:t>
      </w:r>
      <w:r>
        <w:rPr>
          <w:spacing w:val="-1"/>
        </w:rPr>
        <w:t xml:space="preserve"> </w:t>
      </w:r>
      <w:r>
        <w:t>work</w:t>
      </w:r>
      <w:r>
        <w:rPr>
          <w:spacing w:val="-2"/>
        </w:rPr>
        <w:t xml:space="preserve"> </w:t>
      </w:r>
      <w:r>
        <w:t>with</w:t>
      </w:r>
      <w:r>
        <w:rPr>
          <w:spacing w:val="-2"/>
        </w:rPr>
        <w:t xml:space="preserve"> </w:t>
      </w:r>
      <w:r>
        <w:t>BCCMH,</w:t>
      </w:r>
      <w:r>
        <w:rPr>
          <w:spacing w:val="-2"/>
        </w:rPr>
        <w:t xml:space="preserve"> </w:t>
      </w:r>
      <w:r>
        <w:t>other</w:t>
      </w:r>
      <w:r>
        <w:rPr>
          <w:spacing w:val="-1"/>
        </w:rPr>
        <w:t xml:space="preserve"> </w:t>
      </w:r>
      <w:r>
        <w:t>state</w:t>
      </w:r>
      <w:r>
        <w:rPr>
          <w:spacing w:val="-1"/>
        </w:rPr>
        <w:t xml:space="preserve"> </w:t>
      </w:r>
      <w:r>
        <w:t>agencies, participating schools, and providers to maximize third party reimbursement and explore pathways toward financially sustaining school TBH services.</w:t>
      </w:r>
    </w:p>
    <w:p w14:paraId="23353C66" w14:textId="77777777" w:rsidR="005677D7" w:rsidRDefault="005677D7">
      <w:pPr>
        <w:pStyle w:val="BodyText"/>
      </w:pPr>
    </w:p>
    <w:p w14:paraId="4C5AEA06" w14:textId="77777777" w:rsidR="005677D7" w:rsidRDefault="00E928AF">
      <w:pPr>
        <w:pStyle w:val="BodyText"/>
        <w:spacing w:before="1"/>
        <w:ind w:left="616"/>
      </w:pPr>
      <w:r>
        <w:rPr>
          <w:b/>
        </w:rPr>
        <w:t>Table</w:t>
      </w:r>
      <w:r>
        <w:rPr>
          <w:b/>
          <w:spacing w:val="-4"/>
        </w:rPr>
        <w:t xml:space="preserve"> </w:t>
      </w:r>
      <w:r>
        <w:rPr>
          <w:b/>
        </w:rPr>
        <w:t>2.</w:t>
      </w:r>
      <w:r>
        <w:rPr>
          <w:b/>
          <w:spacing w:val="-3"/>
        </w:rPr>
        <w:t xml:space="preserve"> </w:t>
      </w:r>
      <w:r>
        <w:t>School</w:t>
      </w:r>
      <w:r>
        <w:rPr>
          <w:spacing w:val="-2"/>
        </w:rPr>
        <w:t xml:space="preserve"> </w:t>
      </w:r>
      <w:r>
        <w:t>Districts</w:t>
      </w:r>
      <w:r>
        <w:rPr>
          <w:spacing w:val="-3"/>
        </w:rPr>
        <w:t xml:space="preserve"> </w:t>
      </w:r>
      <w:r>
        <w:t>Interested</w:t>
      </w:r>
      <w:r>
        <w:rPr>
          <w:spacing w:val="-2"/>
        </w:rPr>
        <w:t xml:space="preserve"> </w:t>
      </w:r>
      <w:r>
        <w:t>in</w:t>
      </w:r>
      <w:r>
        <w:rPr>
          <w:spacing w:val="-3"/>
        </w:rPr>
        <w:t xml:space="preserve"> </w:t>
      </w:r>
      <w:r>
        <w:t>FY25</w:t>
      </w:r>
      <w:r>
        <w:rPr>
          <w:spacing w:val="-2"/>
        </w:rPr>
        <w:t xml:space="preserve"> </w:t>
      </w:r>
      <w:r>
        <w:t>School</w:t>
      </w:r>
      <w:r>
        <w:rPr>
          <w:spacing w:val="-3"/>
        </w:rPr>
        <w:t xml:space="preserve"> </w:t>
      </w:r>
      <w:r>
        <w:t>TBH</w:t>
      </w:r>
      <w:r>
        <w:rPr>
          <w:spacing w:val="-1"/>
        </w:rPr>
        <w:t xml:space="preserve"> </w:t>
      </w:r>
      <w:r>
        <w:t>Pilot</w:t>
      </w:r>
      <w:r>
        <w:rPr>
          <w:spacing w:val="-5"/>
        </w:rPr>
        <w:t xml:space="preserve"> </w:t>
      </w:r>
      <w:r>
        <w:t>Engagement</w:t>
      </w:r>
      <w:r>
        <w:rPr>
          <w:spacing w:val="-3"/>
        </w:rPr>
        <w:t xml:space="preserve"> </w:t>
      </w:r>
      <w:r>
        <w:t>(as</w:t>
      </w:r>
      <w:r>
        <w:rPr>
          <w:spacing w:val="-3"/>
        </w:rPr>
        <w:t xml:space="preserve"> </w:t>
      </w:r>
      <w:r>
        <w:t>of</w:t>
      </w:r>
      <w:r>
        <w:rPr>
          <w:spacing w:val="-2"/>
        </w:rPr>
        <w:t xml:space="preserve"> </w:t>
      </w:r>
      <w:r>
        <w:t>March</w:t>
      </w:r>
      <w:r>
        <w:rPr>
          <w:spacing w:val="-3"/>
        </w:rPr>
        <w:t xml:space="preserve"> </w:t>
      </w:r>
      <w:r>
        <w:t>31,</w:t>
      </w:r>
      <w:r>
        <w:rPr>
          <w:spacing w:val="-2"/>
        </w:rPr>
        <w:t xml:space="preserve"> 2024)</w:t>
      </w:r>
    </w:p>
    <w:p w14:paraId="56D0C145" w14:textId="77777777" w:rsidR="005677D7" w:rsidRDefault="005677D7">
      <w:pPr>
        <w:pStyle w:val="BodyText"/>
        <w:spacing w:before="48" w:after="1"/>
        <w:rPr>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2463"/>
        <w:gridCol w:w="1321"/>
        <w:gridCol w:w="1350"/>
        <w:gridCol w:w="1885"/>
      </w:tblGrid>
      <w:tr w:rsidR="005677D7" w14:paraId="3DA38931" w14:textId="77777777">
        <w:trPr>
          <w:trHeight w:val="537"/>
        </w:trPr>
        <w:tc>
          <w:tcPr>
            <w:tcW w:w="2330" w:type="dxa"/>
          </w:tcPr>
          <w:p w14:paraId="21934CC9" w14:textId="77777777" w:rsidR="005677D7" w:rsidRDefault="00E928AF">
            <w:pPr>
              <w:pStyle w:val="TableParagraph"/>
              <w:ind w:left="10" w:right="1"/>
              <w:jc w:val="center"/>
              <w:rPr>
                <w:b/>
              </w:rPr>
            </w:pPr>
            <w:r>
              <w:rPr>
                <w:b/>
              </w:rPr>
              <w:t>Current</w:t>
            </w:r>
            <w:r>
              <w:rPr>
                <w:b/>
                <w:spacing w:val="-11"/>
              </w:rPr>
              <w:t xml:space="preserve"> </w:t>
            </w:r>
            <w:r>
              <w:rPr>
                <w:b/>
                <w:spacing w:val="-2"/>
              </w:rPr>
              <w:t>Districts</w:t>
            </w:r>
          </w:p>
        </w:tc>
        <w:tc>
          <w:tcPr>
            <w:tcW w:w="2463" w:type="dxa"/>
          </w:tcPr>
          <w:p w14:paraId="2AF570E5" w14:textId="77777777" w:rsidR="005677D7" w:rsidRDefault="00E928AF">
            <w:pPr>
              <w:pStyle w:val="TableParagraph"/>
              <w:ind w:left="11" w:right="2"/>
              <w:jc w:val="center"/>
              <w:rPr>
                <w:b/>
              </w:rPr>
            </w:pPr>
            <w:r>
              <w:rPr>
                <w:b/>
              </w:rPr>
              <w:t>Clinical</w:t>
            </w:r>
            <w:r>
              <w:rPr>
                <w:b/>
                <w:spacing w:val="-10"/>
              </w:rPr>
              <w:t xml:space="preserve"> </w:t>
            </w:r>
            <w:r>
              <w:rPr>
                <w:b/>
                <w:spacing w:val="-2"/>
              </w:rPr>
              <w:t>Provider</w:t>
            </w:r>
          </w:p>
        </w:tc>
        <w:tc>
          <w:tcPr>
            <w:tcW w:w="1321" w:type="dxa"/>
          </w:tcPr>
          <w:p w14:paraId="24F8CBAC" w14:textId="77777777" w:rsidR="005677D7" w:rsidRDefault="00E928AF">
            <w:pPr>
              <w:pStyle w:val="TableParagraph"/>
              <w:spacing w:line="270" w:lineRule="atLeast"/>
              <w:ind w:left="250" w:right="210" w:hanging="28"/>
              <w:rPr>
                <w:b/>
              </w:rPr>
            </w:pPr>
            <w:r>
              <w:rPr>
                <w:b/>
                <w:spacing w:val="-2"/>
              </w:rPr>
              <w:t>Projected Referrals</w:t>
            </w:r>
          </w:p>
        </w:tc>
        <w:tc>
          <w:tcPr>
            <w:tcW w:w="1350" w:type="dxa"/>
          </w:tcPr>
          <w:p w14:paraId="77AA4E16" w14:textId="77777777" w:rsidR="005677D7" w:rsidRDefault="00E928AF">
            <w:pPr>
              <w:pStyle w:val="TableParagraph"/>
              <w:spacing w:line="270" w:lineRule="atLeast"/>
              <w:ind w:left="168" w:firstLine="273"/>
              <w:rPr>
                <w:b/>
              </w:rPr>
            </w:pPr>
            <w:r>
              <w:rPr>
                <w:b/>
                <w:spacing w:val="-4"/>
              </w:rPr>
              <w:t xml:space="preserve">Total </w:t>
            </w:r>
            <w:r>
              <w:rPr>
                <w:b/>
                <w:spacing w:val="-2"/>
              </w:rPr>
              <w:t>Enrollment</w:t>
            </w:r>
          </w:p>
        </w:tc>
        <w:tc>
          <w:tcPr>
            <w:tcW w:w="1885" w:type="dxa"/>
          </w:tcPr>
          <w:p w14:paraId="5B82A291" w14:textId="77777777" w:rsidR="005677D7" w:rsidRDefault="00E928AF">
            <w:pPr>
              <w:pStyle w:val="TableParagraph"/>
              <w:spacing w:line="270" w:lineRule="atLeast"/>
              <w:ind w:left="127" w:right="108" w:firstLine="530"/>
              <w:rPr>
                <w:b/>
              </w:rPr>
            </w:pPr>
            <w:hyperlink r:id="rId25">
              <w:r>
                <w:rPr>
                  <w:b/>
                  <w:color w:val="0000FF"/>
                  <w:spacing w:val="-2"/>
                  <w:u w:val="single" w:color="0000FF"/>
                </w:rPr>
                <w:t>Needs</w:t>
              </w:r>
            </w:hyperlink>
            <w:r>
              <w:rPr>
                <w:b/>
                <w:color w:val="0000FF"/>
                <w:spacing w:val="-2"/>
              </w:rPr>
              <w:t xml:space="preserve"> </w:t>
            </w:r>
            <w:hyperlink r:id="rId26">
              <w:r>
                <w:rPr>
                  <w:b/>
                  <w:color w:val="0000FF"/>
                  <w:u w:val="single" w:color="0000FF"/>
                </w:rPr>
                <w:t>Assessment</w:t>
              </w:r>
            </w:hyperlink>
            <w:r>
              <w:rPr>
                <w:b/>
                <w:color w:val="0000FF"/>
                <w:spacing w:val="-13"/>
              </w:rPr>
              <w:t xml:space="preserve"> </w:t>
            </w:r>
            <w:r>
              <w:rPr>
                <w:b/>
              </w:rPr>
              <w:t>Score</w:t>
            </w:r>
          </w:p>
        </w:tc>
      </w:tr>
      <w:tr w:rsidR="005677D7" w14:paraId="3E034A20" w14:textId="77777777">
        <w:trPr>
          <w:trHeight w:val="296"/>
        </w:trPr>
        <w:tc>
          <w:tcPr>
            <w:tcW w:w="2330" w:type="dxa"/>
          </w:tcPr>
          <w:p w14:paraId="45D2E196" w14:textId="77777777" w:rsidR="005677D7" w:rsidRDefault="00E928AF">
            <w:pPr>
              <w:pStyle w:val="TableParagraph"/>
              <w:spacing w:line="266" w:lineRule="exact"/>
              <w:ind w:left="10" w:right="1"/>
              <w:jc w:val="center"/>
            </w:pPr>
            <w:r>
              <w:rPr>
                <w:color w:val="212121"/>
              </w:rPr>
              <w:t>Boston</w:t>
            </w:r>
            <w:r>
              <w:rPr>
                <w:color w:val="212121"/>
                <w:spacing w:val="-9"/>
              </w:rPr>
              <w:t xml:space="preserve"> </w:t>
            </w:r>
            <w:r>
              <w:rPr>
                <w:color w:val="212121"/>
              </w:rPr>
              <w:t>Public</w:t>
            </w:r>
            <w:r>
              <w:rPr>
                <w:color w:val="212121"/>
                <w:spacing w:val="-7"/>
              </w:rPr>
              <w:t xml:space="preserve"> </w:t>
            </w:r>
            <w:r>
              <w:rPr>
                <w:color w:val="212121"/>
                <w:spacing w:val="-2"/>
              </w:rPr>
              <w:t>Schools</w:t>
            </w:r>
          </w:p>
        </w:tc>
        <w:tc>
          <w:tcPr>
            <w:tcW w:w="2463" w:type="dxa"/>
          </w:tcPr>
          <w:p w14:paraId="46250797" w14:textId="77777777" w:rsidR="005677D7" w:rsidRDefault="00E928AF">
            <w:pPr>
              <w:pStyle w:val="TableParagraph"/>
              <w:spacing w:line="266" w:lineRule="exact"/>
              <w:ind w:left="11"/>
              <w:jc w:val="center"/>
            </w:pPr>
            <w:r>
              <w:rPr>
                <w:color w:val="212121"/>
                <w:spacing w:val="-2"/>
              </w:rPr>
              <w:t>Cartwheel</w:t>
            </w:r>
            <w:r>
              <w:rPr>
                <w:color w:val="212121"/>
                <w:spacing w:val="4"/>
              </w:rPr>
              <w:t xml:space="preserve"> </w:t>
            </w:r>
            <w:r>
              <w:rPr>
                <w:color w:val="212121"/>
                <w:spacing w:val="-4"/>
              </w:rPr>
              <w:t>Care</w:t>
            </w:r>
          </w:p>
        </w:tc>
        <w:tc>
          <w:tcPr>
            <w:tcW w:w="1321" w:type="dxa"/>
          </w:tcPr>
          <w:p w14:paraId="15A10C5E" w14:textId="77777777" w:rsidR="005677D7" w:rsidRDefault="00E928AF">
            <w:pPr>
              <w:pStyle w:val="TableParagraph"/>
              <w:spacing w:line="266" w:lineRule="exact"/>
              <w:ind w:left="11"/>
              <w:jc w:val="center"/>
            </w:pPr>
            <w:r>
              <w:rPr>
                <w:color w:val="212121"/>
                <w:spacing w:val="-5"/>
              </w:rPr>
              <w:t>750</w:t>
            </w:r>
          </w:p>
        </w:tc>
        <w:tc>
          <w:tcPr>
            <w:tcW w:w="1350" w:type="dxa"/>
          </w:tcPr>
          <w:p w14:paraId="5E6423D3" w14:textId="77777777" w:rsidR="005677D7" w:rsidRDefault="00E928AF">
            <w:pPr>
              <w:pStyle w:val="TableParagraph"/>
              <w:spacing w:line="266" w:lineRule="exact"/>
              <w:ind w:left="12" w:right="1"/>
              <w:jc w:val="center"/>
            </w:pPr>
            <w:r>
              <w:rPr>
                <w:color w:val="212121"/>
                <w:spacing w:val="-2"/>
              </w:rPr>
              <w:t>45,742</w:t>
            </w:r>
          </w:p>
        </w:tc>
        <w:tc>
          <w:tcPr>
            <w:tcW w:w="1885" w:type="dxa"/>
          </w:tcPr>
          <w:p w14:paraId="42BF3FE7" w14:textId="77777777" w:rsidR="005677D7" w:rsidRDefault="00E928AF">
            <w:pPr>
              <w:pStyle w:val="TableParagraph"/>
              <w:spacing w:line="266" w:lineRule="exact"/>
              <w:ind w:left="11"/>
              <w:jc w:val="center"/>
            </w:pPr>
            <w:r>
              <w:rPr>
                <w:color w:val="212121"/>
                <w:spacing w:val="-10"/>
              </w:rPr>
              <w:t>5</w:t>
            </w:r>
          </w:p>
        </w:tc>
      </w:tr>
      <w:tr w:rsidR="005677D7" w14:paraId="76AFE2E6" w14:textId="77777777">
        <w:trPr>
          <w:trHeight w:val="537"/>
        </w:trPr>
        <w:tc>
          <w:tcPr>
            <w:tcW w:w="2330" w:type="dxa"/>
          </w:tcPr>
          <w:p w14:paraId="1F3F72DC" w14:textId="77777777" w:rsidR="005677D7" w:rsidRDefault="00E928AF">
            <w:pPr>
              <w:pStyle w:val="TableParagraph"/>
              <w:spacing w:line="270" w:lineRule="atLeast"/>
              <w:ind w:left="825" w:right="448" w:hanging="360"/>
            </w:pPr>
            <w:r>
              <w:rPr>
                <w:color w:val="212121"/>
              </w:rPr>
              <w:t>Brockton</w:t>
            </w:r>
            <w:r>
              <w:rPr>
                <w:color w:val="212121"/>
                <w:spacing w:val="-13"/>
              </w:rPr>
              <w:t xml:space="preserve"> </w:t>
            </w:r>
            <w:r>
              <w:rPr>
                <w:color w:val="212121"/>
              </w:rPr>
              <w:t xml:space="preserve">Public </w:t>
            </w:r>
            <w:r>
              <w:rPr>
                <w:color w:val="212121"/>
                <w:spacing w:val="-2"/>
              </w:rPr>
              <w:t>Schools</w:t>
            </w:r>
          </w:p>
        </w:tc>
        <w:tc>
          <w:tcPr>
            <w:tcW w:w="2463" w:type="dxa"/>
          </w:tcPr>
          <w:p w14:paraId="60263577" w14:textId="77777777" w:rsidR="005677D7" w:rsidRDefault="00E928AF">
            <w:pPr>
              <w:pStyle w:val="TableParagraph"/>
              <w:spacing w:line="270" w:lineRule="atLeast"/>
              <w:ind w:left="930" w:right="257" w:hanging="659"/>
            </w:pPr>
            <w:r>
              <w:t>High</w:t>
            </w:r>
            <w:r>
              <w:rPr>
                <w:spacing w:val="-13"/>
              </w:rPr>
              <w:t xml:space="preserve"> </w:t>
            </w:r>
            <w:r>
              <w:t>Point</w:t>
            </w:r>
            <w:r>
              <w:rPr>
                <w:spacing w:val="-12"/>
              </w:rPr>
              <w:t xml:space="preserve"> </w:t>
            </w:r>
            <w:r>
              <w:t xml:space="preserve">Treatment </w:t>
            </w:r>
            <w:r>
              <w:rPr>
                <w:spacing w:val="-2"/>
              </w:rPr>
              <w:t>Center</w:t>
            </w:r>
          </w:p>
        </w:tc>
        <w:tc>
          <w:tcPr>
            <w:tcW w:w="1321" w:type="dxa"/>
          </w:tcPr>
          <w:p w14:paraId="34DE0460" w14:textId="77777777" w:rsidR="005677D7" w:rsidRDefault="00E928AF">
            <w:pPr>
              <w:pStyle w:val="TableParagraph"/>
              <w:ind w:left="11"/>
              <w:jc w:val="center"/>
            </w:pPr>
            <w:r>
              <w:rPr>
                <w:color w:val="212121"/>
                <w:spacing w:val="-5"/>
              </w:rPr>
              <w:t>200</w:t>
            </w:r>
          </w:p>
        </w:tc>
        <w:tc>
          <w:tcPr>
            <w:tcW w:w="1350" w:type="dxa"/>
          </w:tcPr>
          <w:p w14:paraId="445AB12A" w14:textId="77777777" w:rsidR="005677D7" w:rsidRDefault="00E928AF">
            <w:pPr>
              <w:pStyle w:val="TableParagraph"/>
              <w:ind w:left="12" w:right="1"/>
              <w:jc w:val="center"/>
            </w:pPr>
            <w:r>
              <w:rPr>
                <w:color w:val="212121"/>
                <w:spacing w:val="-2"/>
              </w:rPr>
              <w:t>14,954</w:t>
            </w:r>
          </w:p>
        </w:tc>
        <w:tc>
          <w:tcPr>
            <w:tcW w:w="1885" w:type="dxa"/>
          </w:tcPr>
          <w:p w14:paraId="664B6D60" w14:textId="77777777" w:rsidR="005677D7" w:rsidRDefault="00E928AF">
            <w:pPr>
              <w:pStyle w:val="TableParagraph"/>
              <w:ind w:left="11"/>
              <w:jc w:val="center"/>
            </w:pPr>
            <w:r>
              <w:rPr>
                <w:color w:val="212121"/>
                <w:spacing w:val="-10"/>
              </w:rPr>
              <w:t>5</w:t>
            </w:r>
          </w:p>
        </w:tc>
      </w:tr>
      <w:tr w:rsidR="005677D7" w14:paraId="2F6396B3" w14:textId="77777777">
        <w:trPr>
          <w:trHeight w:val="534"/>
        </w:trPr>
        <w:tc>
          <w:tcPr>
            <w:tcW w:w="2330" w:type="dxa"/>
          </w:tcPr>
          <w:p w14:paraId="54A08864" w14:textId="77777777" w:rsidR="005677D7" w:rsidRDefault="00E928AF">
            <w:pPr>
              <w:pStyle w:val="TableParagraph"/>
              <w:spacing w:line="266" w:lineRule="exact"/>
              <w:ind w:left="10"/>
              <w:jc w:val="center"/>
            </w:pPr>
            <w:r>
              <w:rPr>
                <w:color w:val="212121"/>
              </w:rPr>
              <w:t>Lawrence</w:t>
            </w:r>
            <w:r>
              <w:rPr>
                <w:color w:val="212121"/>
                <w:spacing w:val="-11"/>
              </w:rPr>
              <w:t xml:space="preserve"> </w:t>
            </w:r>
            <w:r>
              <w:rPr>
                <w:color w:val="212121"/>
                <w:spacing w:val="-2"/>
              </w:rPr>
              <w:t>Public</w:t>
            </w:r>
          </w:p>
          <w:p w14:paraId="2D9D4177" w14:textId="77777777" w:rsidR="005677D7" w:rsidRDefault="00E928AF">
            <w:pPr>
              <w:pStyle w:val="TableParagraph"/>
              <w:spacing w:line="248" w:lineRule="exact"/>
              <w:ind w:left="10" w:right="2"/>
              <w:jc w:val="center"/>
            </w:pPr>
            <w:r>
              <w:rPr>
                <w:color w:val="212121"/>
                <w:spacing w:val="-2"/>
              </w:rPr>
              <w:t>Schools</w:t>
            </w:r>
          </w:p>
        </w:tc>
        <w:tc>
          <w:tcPr>
            <w:tcW w:w="2463" w:type="dxa"/>
          </w:tcPr>
          <w:p w14:paraId="04E5439B" w14:textId="77777777" w:rsidR="005677D7" w:rsidRDefault="00E928AF">
            <w:pPr>
              <w:pStyle w:val="TableParagraph"/>
              <w:spacing w:line="266" w:lineRule="exact"/>
              <w:ind w:left="11"/>
              <w:jc w:val="center"/>
            </w:pPr>
            <w:r>
              <w:rPr>
                <w:color w:val="212121"/>
                <w:spacing w:val="-2"/>
              </w:rPr>
              <w:t>Cartwheel</w:t>
            </w:r>
            <w:r>
              <w:rPr>
                <w:color w:val="212121"/>
                <w:spacing w:val="4"/>
              </w:rPr>
              <w:t xml:space="preserve"> </w:t>
            </w:r>
            <w:r>
              <w:rPr>
                <w:color w:val="212121"/>
                <w:spacing w:val="-4"/>
              </w:rPr>
              <w:t>Care</w:t>
            </w:r>
          </w:p>
        </w:tc>
        <w:tc>
          <w:tcPr>
            <w:tcW w:w="1321" w:type="dxa"/>
          </w:tcPr>
          <w:p w14:paraId="6A5F4ED3" w14:textId="77777777" w:rsidR="005677D7" w:rsidRDefault="00E928AF">
            <w:pPr>
              <w:pStyle w:val="TableParagraph"/>
              <w:spacing w:line="266" w:lineRule="exact"/>
              <w:ind w:left="11"/>
              <w:jc w:val="center"/>
            </w:pPr>
            <w:r>
              <w:rPr>
                <w:color w:val="212121"/>
                <w:spacing w:val="-5"/>
              </w:rPr>
              <w:t>200</w:t>
            </w:r>
          </w:p>
        </w:tc>
        <w:tc>
          <w:tcPr>
            <w:tcW w:w="1350" w:type="dxa"/>
          </w:tcPr>
          <w:p w14:paraId="655FD35C" w14:textId="77777777" w:rsidR="005677D7" w:rsidRDefault="00E928AF">
            <w:pPr>
              <w:pStyle w:val="TableParagraph"/>
              <w:spacing w:line="266" w:lineRule="exact"/>
              <w:ind w:left="12" w:right="1"/>
              <w:jc w:val="center"/>
            </w:pPr>
            <w:r>
              <w:rPr>
                <w:color w:val="212121"/>
                <w:spacing w:val="-2"/>
              </w:rPr>
              <w:t>13,008</w:t>
            </w:r>
          </w:p>
        </w:tc>
        <w:tc>
          <w:tcPr>
            <w:tcW w:w="1885" w:type="dxa"/>
          </w:tcPr>
          <w:p w14:paraId="283C610A" w14:textId="77777777" w:rsidR="005677D7" w:rsidRDefault="00E928AF">
            <w:pPr>
              <w:pStyle w:val="TableParagraph"/>
              <w:spacing w:line="266" w:lineRule="exact"/>
              <w:ind w:left="11"/>
              <w:jc w:val="center"/>
            </w:pPr>
            <w:r>
              <w:rPr>
                <w:color w:val="212121"/>
                <w:spacing w:val="-10"/>
              </w:rPr>
              <w:t>4</w:t>
            </w:r>
          </w:p>
        </w:tc>
      </w:tr>
      <w:tr w:rsidR="005677D7" w14:paraId="2F30B46B" w14:textId="77777777">
        <w:trPr>
          <w:trHeight w:val="537"/>
        </w:trPr>
        <w:tc>
          <w:tcPr>
            <w:tcW w:w="2330" w:type="dxa"/>
          </w:tcPr>
          <w:p w14:paraId="1A99113E" w14:textId="77777777" w:rsidR="005677D7" w:rsidRDefault="00E928AF">
            <w:pPr>
              <w:pStyle w:val="TableParagraph"/>
              <w:spacing w:line="270" w:lineRule="atLeast"/>
              <w:ind w:left="825" w:right="292" w:hanging="518"/>
            </w:pPr>
            <w:r>
              <w:rPr>
                <w:color w:val="212121"/>
              </w:rPr>
              <w:t>Framingham</w:t>
            </w:r>
            <w:r>
              <w:rPr>
                <w:color w:val="212121"/>
                <w:spacing w:val="-13"/>
              </w:rPr>
              <w:t xml:space="preserve"> </w:t>
            </w:r>
            <w:r>
              <w:rPr>
                <w:color w:val="212121"/>
              </w:rPr>
              <w:t xml:space="preserve">Public </w:t>
            </w:r>
            <w:r>
              <w:rPr>
                <w:color w:val="212121"/>
                <w:spacing w:val="-2"/>
              </w:rPr>
              <w:t>Schools</w:t>
            </w:r>
          </w:p>
        </w:tc>
        <w:tc>
          <w:tcPr>
            <w:tcW w:w="2463" w:type="dxa"/>
          </w:tcPr>
          <w:p w14:paraId="7D37448C" w14:textId="77777777" w:rsidR="005677D7" w:rsidRDefault="00E928AF">
            <w:pPr>
              <w:pStyle w:val="TableParagraph"/>
              <w:ind w:left="11"/>
              <w:jc w:val="center"/>
            </w:pPr>
            <w:r>
              <w:rPr>
                <w:color w:val="212121"/>
                <w:spacing w:val="-2"/>
              </w:rPr>
              <w:t>Cartwheel</w:t>
            </w:r>
            <w:r>
              <w:rPr>
                <w:color w:val="212121"/>
                <w:spacing w:val="4"/>
              </w:rPr>
              <w:t xml:space="preserve"> </w:t>
            </w:r>
            <w:r>
              <w:rPr>
                <w:color w:val="212121"/>
                <w:spacing w:val="-4"/>
              </w:rPr>
              <w:t>Care</w:t>
            </w:r>
          </w:p>
        </w:tc>
        <w:tc>
          <w:tcPr>
            <w:tcW w:w="1321" w:type="dxa"/>
          </w:tcPr>
          <w:p w14:paraId="4C4DA492" w14:textId="77777777" w:rsidR="005677D7" w:rsidRDefault="00E928AF">
            <w:pPr>
              <w:pStyle w:val="TableParagraph"/>
              <w:ind w:left="11"/>
              <w:jc w:val="center"/>
            </w:pPr>
            <w:r>
              <w:rPr>
                <w:color w:val="212121"/>
                <w:spacing w:val="-5"/>
              </w:rPr>
              <w:t>100</w:t>
            </w:r>
          </w:p>
        </w:tc>
        <w:tc>
          <w:tcPr>
            <w:tcW w:w="1350" w:type="dxa"/>
          </w:tcPr>
          <w:p w14:paraId="59AF5CAA" w14:textId="77777777" w:rsidR="005677D7" w:rsidRDefault="00E928AF">
            <w:pPr>
              <w:pStyle w:val="TableParagraph"/>
              <w:ind w:left="12"/>
              <w:jc w:val="center"/>
            </w:pPr>
            <w:r>
              <w:rPr>
                <w:color w:val="212121"/>
                <w:spacing w:val="-2"/>
              </w:rPr>
              <w:t>9,134</w:t>
            </w:r>
          </w:p>
        </w:tc>
        <w:tc>
          <w:tcPr>
            <w:tcW w:w="1885" w:type="dxa"/>
          </w:tcPr>
          <w:p w14:paraId="3782C79D" w14:textId="77777777" w:rsidR="005677D7" w:rsidRDefault="00E928AF">
            <w:pPr>
              <w:pStyle w:val="TableParagraph"/>
              <w:ind w:left="11"/>
              <w:jc w:val="center"/>
            </w:pPr>
            <w:r>
              <w:rPr>
                <w:color w:val="212121"/>
                <w:spacing w:val="-10"/>
              </w:rPr>
              <w:t>2</w:t>
            </w:r>
          </w:p>
        </w:tc>
      </w:tr>
      <w:tr w:rsidR="005677D7" w14:paraId="2F50743C" w14:textId="77777777">
        <w:trPr>
          <w:trHeight w:val="534"/>
        </w:trPr>
        <w:tc>
          <w:tcPr>
            <w:tcW w:w="2330" w:type="dxa"/>
          </w:tcPr>
          <w:p w14:paraId="7A86334D" w14:textId="77777777" w:rsidR="005677D7" w:rsidRDefault="00E928AF">
            <w:pPr>
              <w:pStyle w:val="TableParagraph"/>
              <w:spacing w:line="266" w:lineRule="exact"/>
              <w:ind w:left="10" w:right="1"/>
              <w:jc w:val="center"/>
            </w:pPr>
            <w:r>
              <w:rPr>
                <w:color w:val="212121"/>
                <w:spacing w:val="-2"/>
              </w:rPr>
              <w:t>Randolph</w:t>
            </w:r>
            <w:r>
              <w:rPr>
                <w:color w:val="212121"/>
                <w:spacing w:val="3"/>
              </w:rPr>
              <w:t xml:space="preserve"> </w:t>
            </w:r>
            <w:r>
              <w:rPr>
                <w:color w:val="212121"/>
                <w:spacing w:val="-2"/>
              </w:rPr>
              <w:t>Public</w:t>
            </w:r>
          </w:p>
          <w:p w14:paraId="096B074A" w14:textId="77777777" w:rsidR="005677D7" w:rsidRDefault="00E928AF">
            <w:pPr>
              <w:pStyle w:val="TableParagraph"/>
              <w:spacing w:line="248" w:lineRule="exact"/>
              <w:ind w:left="10" w:right="2"/>
              <w:jc w:val="center"/>
            </w:pPr>
            <w:r>
              <w:rPr>
                <w:color w:val="212121"/>
                <w:spacing w:val="-2"/>
              </w:rPr>
              <w:t>Schools</w:t>
            </w:r>
          </w:p>
        </w:tc>
        <w:tc>
          <w:tcPr>
            <w:tcW w:w="2463" w:type="dxa"/>
          </w:tcPr>
          <w:p w14:paraId="6A034E2A" w14:textId="77777777" w:rsidR="005677D7" w:rsidRDefault="00E928AF">
            <w:pPr>
              <w:pStyle w:val="TableParagraph"/>
              <w:spacing w:line="266" w:lineRule="exact"/>
              <w:ind w:left="11" w:right="1"/>
              <w:jc w:val="center"/>
            </w:pPr>
            <w:r>
              <w:rPr>
                <w:color w:val="212121"/>
              </w:rPr>
              <w:t>Codman</w:t>
            </w:r>
            <w:r>
              <w:rPr>
                <w:color w:val="212121"/>
                <w:spacing w:val="-8"/>
              </w:rPr>
              <w:t xml:space="preserve"> </w:t>
            </w:r>
            <w:r>
              <w:rPr>
                <w:color w:val="212121"/>
              </w:rPr>
              <w:t>Square</w:t>
            </w:r>
            <w:r>
              <w:rPr>
                <w:color w:val="212121"/>
                <w:spacing w:val="-8"/>
              </w:rPr>
              <w:t xml:space="preserve"> </w:t>
            </w:r>
            <w:r>
              <w:rPr>
                <w:color w:val="212121"/>
                <w:spacing w:val="-2"/>
              </w:rPr>
              <w:t>Health</w:t>
            </w:r>
          </w:p>
          <w:p w14:paraId="1BDA8883" w14:textId="77777777" w:rsidR="005677D7" w:rsidRDefault="00E928AF">
            <w:pPr>
              <w:pStyle w:val="TableParagraph"/>
              <w:spacing w:line="248" w:lineRule="exact"/>
              <w:ind w:left="11" w:right="3"/>
              <w:jc w:val="center"/>
            </w:pPr>
            <w:r>
              <w:rPr>
                <w:color w:val="212121"/>
                <w:spacing w:val="-2"/>
              </w:rPr>
              <w:t>Center</w:t>
            </w:r>
          </w:p>
        </w:tc>
        <w:tc>
          <w:tcPr>
            <w:tcW w:w="1321" w:type="dxa"/>
          </w:tcPr>
          <w:p w14:paraId="29B3C89B" w14:textId="77777777" w:rsidR="005677D7" w:rsidRDefault="00E928AF">
            <w:pPr>
              <w:pStyle w:val="TableParagraph"/>
              <w:spacing w:line="266" w:lineRule="exact"/>
              <w:ind w:left="11" w:right="1"/>
              <w:jc w:val="center"/>
            </w:pPr>
            <w:r>
              <w:rPr>
                <w:color w:val="212121"/>
                <w:spacing w:val="-5"/>
              </w:rPr>
              <w:t>75</w:t>
            </w:r>
          </w:p>
        </w:tc>
        <w:tc>
          <w:tcPr>
            <w:tcW w:w="1350" w:type="dxa"/>
          </w:tcPr>
          <w:p w14:paraId="7123B2EE" w14:textId="77777777" w:rsidR="005677D7" w:rsidRDefault="00E928AF">
            <w:pPr>
              <w:pStyle w:val="TableParagraph"/>
              <w:spacing w:line="266" w:lineRule="exact"/>
              <w:ind w:left="12"/>
              <w:jc w:val="center"/>
            </w:pPr>
            <w:r>
              <w:rPr>
                <w:color w:val="212121"/>
                <w:spacing w:val="-2"/>
              </w:rPr>
              <w:t>2,685</w:t>
            </w:r>
          </w:p>
        </w:tc>
        <w:tc>
          <w:tcPr>
            <w:tcW w:w="1885" w:type="dxa"/>
          </w:tcPr>
          <w:p w14:paraId="01943F63" w14:textId="77777777" w:rsidR="005677D7" w:rsidRDefault="00E928AF">
            <w:pPr>
              <w:pStyle w:val="TableParagraph"/>
              <w:spacing w:line="266" w:lineRule="exact"/>
              <w:ind w:left="11"/>
              <w:jc w:val="center"/>
            </w:pPr>
            <w:r>
              <w:rPr>
                <w:color w:val="212121"/>
                <w:spacing w:val="-10"/>
              </w:rPr>
              <w:t>2</w:t>
            </w:r>
          </w:p>
        </w:tc>
      </w:tr>
    </w:tbl>
    <w:p w14:paraId="3C87EF46" w14:textId="77777777" w:rsidR="005677D7" w:rsidRDefault="005677D7">
      <w:pPr>
        <w:pStyle w:val="BodyText"/>
      </w:pPr>
    </w:p>
    <w:p w14:paraId="45F32EBA" w14:textId="77777777" w:rsidR="005677D7" w:rsidRDefault="00E928AF">
      <w:pPr>
        <w:ind w:left="600" w:right="611"/>
        <w:rPr>
          <w:sz w:val="24"/>
        </w:rPr>
      </w:pPr>
      <w:r>
        <w:rPr>
          <w:b/>
          <w:sz w:val="24"/>
          <w:u w:val="single"/>
        </w:rPr>
        <w:t>Frequency</w:t>
      </w:r>
      <w:r>
        <w:rPr>
          <w:b/>
          <w:spacing w:val="-3"/>
          <w:sz w:val="24"/>
          <w:u w:val="single"/>
        </w:rPr>
        <w:t xml:space="preserve"> </w:t>
      </w:r>
      <w:r>
        <w:rPr>
          <w:b/>
          <w:sz w:val="24"/>
          <w:u w:val="single"/>
        </w:rPr>
        <w:t>with</w:t>
      </w:r>
      <w:r>
        <w:rPr>
          <w:b/>
          <w:spacing w:val="-4"/>
          <w:sz w:val="24"/>
          <w:u w:val="single"/>
        </w:rPr>
        <w:t xml:space="preserve"> </w:t>
      </w:r>
      <w:r>
        <w:rPr>
          <w:b/>
          <w:sz w:val="24"/>
          <w:u w:val="single"/>
        </w:rPr>
        <w:t>which</w:t>
      </w:r>
      <w:r>
        <w:rPr>
          <w:b/>
          <w:spacing w:val="-3"/>
          <w:sz w:val="24"/>
          <w:u w:val="single"/>
        </w:rPr>
        <w:t xml:space="preserve"> </w:t>
      </w:r>
      <w:r>
        <w:rPr>
          <w:b/>
          <w:sz w:val="24"/>
          <w:u w:val="single"/>
        </w:rPr>
        <w:t>students</w:t>
      </w:r>
      <w:r>
        <w:rPr>
          <w:b/>
          <w:spacing w:val="-3"/>
          <w:sz w:val="24"/>
          <w:u w:val="single"/>
        </w:rPr>
        <w:t xml:space="preserve"> </w:t>
      </w:r>
      <w:r>
        <w:rPr>
          <w:b/>
          <w:sz w:val="24"/>
          <w:u w:val="single"/>
        </w:rPr>
        <w:t>use</w:t>
      </w:r>
      <w:r>
        <w:rPr>
          <w:b/>
          <w:spacing w:val="-3"/>
          <w:sz w:val="24"/>
          <w:u w:val="single"/>
        </w:rPr>
        <w:t xml:space="preserve"> </w:t>
      </w:r>
      <w:r>
        <w:rPr>
          <w:b/>
          <w:sz w:val="24"/>
          <w:u w:val="single"/>
        </w:rPr>
        <w:t>the</w:t>
      </w:r>
      <w:r>
        <w:rPr>
          <w:b/>
          <w:spacing w:val="-3"/>
          <w:sz w:val="24"/>
          <w:u w:val="single"/>
        </w:rPr>
        <w:t xml:space="preserve"> </w:t>
      </w:r>
      <w:r>
        <w:rPr>
          <w:b/>
          <w:sz w:val="24"/>
          <w:u w:val="single"/>
        </w:rPr>
        <w:t>program</w:t>
      </w:r>
      <w:r>
        <w:rPr>
          <w:b/>
          <w:sz w:val="24"/>
        </w:rPr>
        <w:t>:</w:t>
      </w:r>
      <w:r>
        <w:rPr>
          <w:b/>
          <w:spacing w:val="-4"/>
          <w:sz w:val="24"/>
        </w:rPr>
        <w:t xml:space="preserve"> </w:t>
      </w:r>
      <w:r>
        <w:rPr>
          <w:sz w:val="24"/>
        </w:rPr>
        <w:t>6,739</w:t>
      </w:r>
      <w:r>
        <w:rPr>
          <w:spacing w:val="-3"/>
          <w:sz w:val="24"/>
        </w:rPr>
        <w:t xml:space="preserve"> </w:t>
      </w:r>
      <w:r>
        <w:rPr>
          <w:sz w:val="24"/>
        </w:rPr>
        <w:t>sessions</w:t>
      </w:r>
      <w:r>
        <w:rPr>
          <w:spacing w:val="-4"/>
          <w:sz w:val="24"/>
        </w:rPr>
        <w:t xml:space="preserve"> </w:t>
      </w:r>
      <w:r>
        <w:rPr>
          <w:sz w:val="24"/>
        </w:rPr>
        <w:t>completed</w:t>
      </w:r>
      <w:r>
        <w:rPr>
          <w:spacing w:val="-3"/>
          <w:sz w:val="24"/>
        </w:rPr>
        <w:t xml:space="preserve"> </w:t>
      </w:r>
      <w:r>
        <w:rPr>
          <w:sz w:val="24"/>
        </w:rPr>
        <w:t>during</w:t>
      </w:r>
      <w:r>
        <w:rPr>
          <w:spacing w:val="-5"/>
          <w:sz w:val="24"/>
        </w:rPr>
        <w:t xml:space="preserve"> </w:t>
      </w:r>
      <w:r>
        <w:rPr>
          <w:sz w:val="24"/>
        </w:rPr>
        <w:t>the reporting period.</w:t>
      </w:r>
    </w:p>
    <w:p w14:paraId="1D547315" w14:textId="77777777" w:rsidR="005677D7" w:rsidRDefault="005677D7">
      <w:pPr>
        <w:pStyle w:val="BodyText"/>
        <w:spacing w:before="1"/>
      </w:pPr>
    </w:p>
    <w:p w14:paraId="4BCFBA7B" w14:textId="77777777" w:rsidR="005677D7" w:rsidRDefault="00E928AF">
      <w:pPr>
        <w:pStyle w:val="BodyText"/>
        <w:ind w:left="599" w:right="606"/>
      </w:pPr>
      <w:r>
        <w:t>The</w:t>
      </w:r>
      <w:r>
        <w:rPr>
          <w:spacing w:val="-2"/>
        </w:rPr>
        <w:t xml:space="preserve"> </w:t>
      </w:r>
      <w:r>
        <w:t>frequency</w:t>
      </w:r>
      <w:r>
        <w:rPr>
          <w:spacing w:val="-2"/>
        </w:rPr>
        <w:t xml:space="preserve"> </w:t>
      </w:r>
      <w:r>
        <w:t>with</w:t>
      </w:r>
      <w:r>
        <w:rPr>
          <w:spacing w:val="-3"/>
        </w:rPr>
        <w:t xml:space="preserve"> </w:t>
      </w:r>
      <w:r>
        <w:t>which</w:t>
      </w:r>
      <w:r>
        <w:rPr>
          <w:spacing w:val="-3"/>
        </w:rPr>
        <w:t xml:space="preserve"> </w:t>
      </w:r>
      <w:r>
        <w:t>students</w:t>
      </w:r>
      <w:r>
        <w:rPr>
          <w:spacing w:val="-3"/>
        </w:rPr>
        <w:t xml:space="preserve"> </w:t>
      </w:r>
      <w:r>
        <w:t>use</w:t>
      </w:r>
      <w:r>
        <w:rPr>
          <w:spacing w:val="-3"/>
        </w:rPr>
        <w:t xml:space="preserve"> </w:t>
      </w:r>
      <w:r>
        <w:t>the</w:t>
      </w:r>
      <w:r>
        <w:rPr>
          <w:spacing w:val="-2"/>
        </w:rPr>
        <w:t xml:space="preserve"> </w:t>
      </w:r>
      <w:r>
        <w:t>program</w:t>
      </w:r>
      <w:r>
        <w:rPr>
          <w:spacing w:val="-2"/>
        </w:rPr>
        <w:t xml:space="preserve"> </w:t>
      </w:r>
      <w:r>
        <w:t>varies</w:t>
      </w:r>
      <w:r>
        <w:rPr>
          <w:spacing w:val="-3"/>
        </w:rPr>
        <w:t xml:space="preserve"> </w:t>
      </w:r>
      <w:r>
        <w:t>based</w:t>
      </w:r>
      <w:r>
        <w:rPr>
          <w:spacing w:val="-3"/>
        </w:rPr>
        <w:t xml:space="preserve"> </w:t>
      </w:r>
      <w:r>
        <w:t>on</w:t>
      </w:r>
      <w:r>
        <w:rPr>
          <w:spacing w:val="-3"/>
        </w:rPr>
        <w:t xml:space="preserve"> </w:t>
      </w:r>
      <w:r>
        <w:t>individual</w:t>
      </w:r>
      <w:r>
        <w:rPr>
          <w:spacing w:val="-3"/>
        </w:rPr>
        <w:t xml:space="preserve"> </w:t>
      </w:r>
      <w:r>
        <w:t>clinical</w:t>
      </w:r>
      <w:r>
        <w:rPr>
          <w:spacing w:val="-3"/>
        </w:rPr>
        <w:t xml:space="preserve"> </w:t>
      </w:r>
      <w:proofErr w:type="gramStart"/>
      <w:r>
        <w:t>need</w:t>
      </w:r>
      <w:proofErr w:type="gramEnd"/>
      <w:r>
        <w:rPr>
          <w:spacing w:val="-2"/>
        </w:rPr>
        <w:t xml:space="preserve"> </w:t>
      </w:r>
      <w:r>
        <w:t>and the provider agency. Some students receive weekly individual therapy sessions while others receive</w:t>
      </w:r>
      <w:r>
        <w:rPr>
          <w:spacing w:val="-2"/>
        </w:rPr>
        <w:t xml:space="preserve"> </w:t>
      </w:r>
      <w:r>
        <w:t>sessions</w:t>
      </w:r>
      <w:r>
        <w:rPr>
          <w:spacing w:val="-3"/>
        </w:rPr>
        <w:t xml:space="preserve"> </w:t>
      </w:r>
      <w:r>
        <w:t>once</w:t>
      </w:r>
      <w:r>
        <w:rPr>
          <w:spacing w:val="-3"/>
        </w:rPr>
        <w:t xml:space="preserve"> </w:t>
      </w:r>
      <w:r>
        <w:t>or</w:t>
      </w:r>
      <w:r>
        <w:rPr>
          <w:spacing w:val="-4"/>
        </w:rPr>
        <w:t xml:space="preserve"> </w:t>
      </w:r>
      <w:r>
        <w:t>twice</w:t>
      </w:r>
      <w:r>
        <w:rPr>
          <w:spacing w:val="-2"/>
        </w:rPr>
        <w:t xml:space="preserve"> </w:t>
      </w:r>
      <w:r>
        <w:t>a</w:t>
      </w:r>
      <w:r>
        <w:rPr>
          <w:spacing w:val="-3"/>
        </w:rPr>
        <w:t xml:space="preserve"> </w:t>
      </w:r>
      <w:r>
        <w:t>month.</w:t>
      </w:r>
      <w:r>
        <w:rPr>
          <w:spacing w:val="-2"/>
        </w:rPr>
        <w:t xml:space="preserve"> </w:t>
      </w:r>
      <w:r>
        <w:t>The</w:t>
      </w:r>
      <w:r>
        <w:rPr>
          <w:spacing w:val="-2"/>
        </w:rPr>
        <w:t xml:space="preserve"> </w:t>
      </w:r>
      <w:r>
        <w:t>number</w:t>
      </w:r>
      <w:r>
        <w:rPr>
          <w:spacing w:val="-2"/>
        </w:rPr>
        <w:t xml:space="preserve"> </w:t>
      </w:r>
      <w:r>
        <w:t>of</w:t>
      </w:r>
      <w:r>
        <w:rPr>
          <w:spacing w:val="-3"/>
        </w:rPr>
        <w:t xml:space="preserve"> </w:t>
      </w:r>
      <w:r>
        <w:t>sessions</w:t>
      </w:r>
      <w:r>
        <w:rPr>
          <w:spacing w:val="-3"/>
        </w:rPr>
        <w:t xml:space="preserve"> </w:t>
      </w:r>
      <w:r>
        <w:t>per</w:t>
      </w:r>
      <w:r>
        <w:rPr>
          <w:spacing w:val="-2"/>
        </w:rPr>
        <w:t xml:space="preserve"> </w:t>
      </w:r>
      <w:r>
        <w:t>student</w:t>
      </w:r>
      <w:r>
        <w:rPr>
          <w:spacing w:val="-3"/>
        </w:rPr>
        <w:t xml:space="preserve"> </w:t>
      </w:r>
      <w:r>
        <w:t>ranges</w:t>
      </w:r>
      <w:r>
        <w:rPr>
          <w:spacing w:val="-3"/>
        </w:rPr>
        <w:t xml:space="preserve"> </w:t>
      </w:r>
      <w:r>
        <w:t>from</w:t>
      </w:r>
      <w:r>
        <w:rPr>
          <w:spacing w:val="-2"/>
        </w:rPr>
        <w:t xml:space="preserve"> </w:t>
      </w:r>
      <w:r>
        <w:t>one</w:t>
      </w:r>
      <w:r>
        <w:rPr>
          <w:spacing w:val="-2"/>
        </w:rPr>
        <w:t xml:space="preserve"> </w:t>
      </w:r>
      <w:r>
        <w:t xml:space="preserve">to thirty-five (1-35) sessions. Preliminary data suggests that the average number of TBH sessions for students receiving care from Cartwheel Care is just over six sessions, with a range of one session to twenty-two (1-22) sessions. For students engaged in Heywood Healthcare’s services, the average number of TBH sessions </w:t>
      </w:r>
      <w:proofErr w:type="gramStart"/>
      <w:r>
        <w:t>is</w:t>
      </w:r>
      <w:proofErr w:type="gramEnd"/>
      <w:r>
        <w:t xml:space="preserve"> just over fourteen (14) sessions, with a range of one session to thirty-five (1-35) sessions. Because these samples include students who are still actively in care, it is expected that th</w:t>
      </w:r>
      <w:r>
        <w:t>e average number of sessions per student is higher than</w:t>
      </w:r>
    </w:p>
    <w:p w14:paraId="7B31CFF4" w14:textId="77777777" w:rsidR="005677D7" w:rsidRDefault="005677D7">
      <w:pPr>
        <w:sectPr w:rsidR="005677D7">
          <w:pgSz w:w="12240" w:h="15840"/>
          <w:pgMar w:top="1400" w:right="840" w:bottom="1000" w:left="840" w:header="0" w:footer="813" w:gutter="0"/>
          <w:cols w:space="720"/>
        </w:sectPr>
      </w:pPr>
    </w:p>
    <w:p w14:paraId="4103CA96" w14:textId="77777777" w:rsidR="005677D7" w:rsidRDefault="00E928AF">
      <w:pPr>
        <w:pStyle w:val="BodyText"/>
        <w:spacing w:before="39"/>
        <w:ind w:left="599" w:right="665"/>
      </w:pPr>
      <w:r>
        <w:lastRenderedPageBreak/>
        <w:t>reported here. MDPH does not yet have this data from the Brien Center or High Point Treatment</w:t>
      </w:r>
      <w:r>
        <w:rPr>
          <w:spacing w:val="-3"/>
        </w:rPr>
        <w:t xml:space="preserve"> </w:t>
      </w:r>
      <w:r>
        <w:t>Center</w:t>
      </w:r>
      <w:r>
        <w:rPr>
          <w:spacing w:val="-2"/>
        </w:rPr>
        <w:t xml:space="preserve"> </w:t>
      </w:r>
      <w:r>
        <w:t>as</w:t>
      </w:r>
      <w:r>
        <w:rPr>
          <w:spacing w:val="-3"/>
        </w:rPr>
        <w:t xml:space="preserve"> </w:t>
      </w:r>
      <w:r>
        <w:t>those</w:t>
      </w:r>
      <w:r>
        <w:rPr>
          <w:spacing w:val="-2"/>
        </w:rPr>
        <w:t xml:space="preserve"> </w:t>
      </w:r>
      <w:r>
        <w:t>agencies</w:t>
      </w:r>
      <w:r>
        <w:rPr>
          <w:spacing w:val="-3"/>
        </w:rPr>
        <w:t xml:space="preserve"> </w:t>
      </w:r>
      <w:r>
        <w:t>are</w:t>
      </w:r>
      <w:r>
        <w:rPr>
          <w:spacing w:val="-2"/>
        </w:rPr>
        <w:t xml:space="preserve"> </w:t>
      </w:r>
      <w:r>
        <w:t>in</w:t>
      </w:r>
      <w:r>
        <w:rPr>
          <w:spacing w:val="-3"/>
        </w:rPr>
        <w:t xml:space="preserve"> </w:t>
      </w:r>
      <w:r>
        <w:t>earlier</w:t>
      </w:r>
      <w:r>
        <w:rPr>
          <w:spacing w:val="-2"/>
        </w:rPr>
        <w:t xml:space="preserve"> </w:t>
      </w:r>
      <w:r>
        <w:t>stages</w:t>
      </w:r>
      <w:r>
        <w:rPr>
          <w:spacing w:val="-3"/>
        </w:rPr>
        <w:t xml:space="preserve"> </w:t>
      </w:r>
      <w:r>
        <w:t>of</w:t>
      </w:r>
      <w:r>
        <w:rPr>
          <w:spacing w:val="-3"/>
        </w:rPr>
        <w:t xml:space="preserve"> </w:t>
      </w:r>
      <w:r>
        <w:t>service</w:t>
      </w:r>
      <w:r>
        <w:rPr>
          <w:spacing w:val="-2"/>
        </w:rPr>
        <w:t xml:space="preserve"> </w:t>
      </w:r>
      <w:r>
        <w:t>initiation</w:t>
      </w:r>
      <w:r>
        <w:rPr>
          <w:spacing w:val="-3"/>
        </w:rPr>
        <w:t xml:space="preserve"> </w:t>
      </w:r>
      <w:r>
        <w:t>and</w:t>
      </w:r>
      <w:r>
        <w:rPr>
          <w:spacing w:val="-3"/>
        </w:rPr>
        <w:t xml:space="preserve"> </w:t>
      </w:r>
      <w:r>
        <w:t>delivery.</w:t>
      </w:r>
    </w:p>
    <w:p w14:paraId="497FBB93" w14:textId="77777777" w:rsidR="005677D7" w:rsidRDefault="00E928AF">
      <w:pPr>
        <w:pStyle w:val="Heading2"/>
        <w:spacing w:before="293"/>
      </w:pPr>
      <w:r>
        <w:rPr>
          <w:u w:val="single"/>
        </w:rPr>
        <w:t>Cost</w:t>
      </w:r>
      <w:r>
        <w:rPr>
          <w:spacing w:val="-6"/>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services</w:t>
      </w:r>
      <w:r>
        <w:rPr>
          <w:spacing w:val="-2"/>
          <w:u w:val="single"/>
        </w:rPr>
        <w:t xml:space="preserve"> </w:t>
      </w:r>
      <w:r>
        <w:rPr>
          <w:u w:val="single"/>
        </w:rPr>
        <w:t>provided,</w:t>
      </w:r>
      <w:r>
        <w:rPr>
          <w:spacing w:val="-2"/>
          <w:u w:val="single"/>
        </w:rPr>
        <w:t xml:space="preserve"> </w:t>
      </w:r>
      <w:r>
        <w:rPr>
          <w:u w:val="single"/>
        </w:rPr>
        <w:t>including</w:t>
      </w:r>
      <w:r>
        <w:rPr>
          <w:spacing w:val="-4"/>
          <w:u w:val="single"/>
        </w:rPr>
        <w:t xml:space="preserve"> </w:t>
      </w:r>
      <w:r>
        <w:rPr>
          <w:u w:val="single"/>
        </w:rPr>
        <w:t>the</w:t>
      </w:r>
      <w:r>
        <w:rPr>
          <w:spacing w:val="-1"/>
          <w:u w:val="single"/>
        </w:rPr>
        <w:t xml:space="preserve"> </w:t>
      </w:r>
      <w:r>
        <w:rPr>
          <w:u w:val="single"/>
        </w:rPr>
        <w:t>use</w:t>
      </w:r>
      <w:r>
        <w:rPr>
          <w:spacing w:val="-3"/>
          <w:u w:val="single"/>
        </w:rPr>
        <w:t xml:space="preserve"> </w:t>
      </w:r>
      <w:r>
        <w:rPr>
          <w:u w:val="single"/>
        </w:rPr>
        <w:t>of</w:t>
      </w:r>
      <w:r>
        <w:rPr>
          <w:spacing w:val="-3"/>
          <w:u w:val="single"/>
        </w:rPr>
        <w:t xml:space="preserve"> </w:t>
      </w:r>
      <w:r>
        <w:rPr>
          <w:u w:val="single"/>
        </w:rPr>
        <w:t>support</w:t>
      </w:r>
      <w:r>
        <w:rPr>
          <w:spacing w:val="-2"/>
          <w:u w:val="single"/>
        </w:rPr>
        <w:t xml:space="preserve"> staff</w:t>
      </w:r>
      <w:r>
        <w:rPr>
          <w:spacing w:val="-2"/>
        </w:rPr>
        <w:t>:</w:t>
      </w:r>
    </w:p>
    <w:p w14:paraId="444BE37F" w14:textId="77777777" w:rsidR="005677D7" w:rsidRDefault="00E928AF">
      <w:pPr>
        <w:pStyle w:val="BodyText"/>
        <w:spacing w:before="1"/>
        <w:ind w:left="600" w:right="611"/>
      </w:pPr>
      <w:r>
        <w:t>The</w:t>
      </w:r>
      <w:r>
        <w:rPr>
          <w:spacing w:val="-2"/>
        </w:rPr>
        <w:t xml:space="preserve"> </w:t>
      </w:r>
      <w:r>
        <w:t>total</w:t>
      </w:r>
      <w:r>
        <w:rPr>
          <w:spacing w:val="-3"/>
        </w:rPr>
        <w:t xml:space="preserve"> </w:t>
      </w:r>
      <w:r>
        <w:t>cost</w:t>
      </w:r>
      <w:r>
        <w:rPr>
          <w:spacing w:val="-3"/>
        </w:rPr>
        <w:t xml:space="preserve"> </w:t>
      </w:r>
      <w:r>
        <w:t>of</w:t>
      </w:r>
      <w:r>
        <w:rPr>
          <w:spacing w:val="-3"/>
        </w:rPr>
        <w:t xml:space="preserve"> </w:t>
      </w:r>
      <w:r>
        <w:t>the</w:t>
      </w:r>
      <w:r>
        <w:rPr>
          <w:spacing w:val="-2"/>
        </w:rPr>
        <w:t xml:space="preserve"> </w:t>
      </w:r>
      <w:r>
        <w:t>services</w:t>
      </w:r>
      <w:r>
        <w:rPr>
          <w:spacing w:val="-3"/>
        </w:rPr>
        <w:t xml:space="preserve"> </w:t>
      </w:r>
      <w:r>
        <w:t>provided</w:t>
      </w:r>
      <w:r>
        <w:rPr>
          <w:spacing w:val="-3"/>
        </w:rPr>
        <w:t xml:space="preserve"> </w:t>
      </w:r>
      <w:r>
        <w:t>varies</w:t>
      </w:r>
      <w:r>
        <w:rPr>
          <w:spacing w:val="-3"/>
        </w:rPr>
        <w:t xml:space="preserve"> </w:t>
      </w:r>
      <w:r>
        <w:t>by</w:t>
      </w:r>
      <w:r>
        <w:rPr>
          <w:spacing w:val="-3"/>
        </w:rPr>
        <w:t xml:space="preserve"> </w:t>
      </w:r>
      <w:r>
        <w:t>site</w:t>
      </w:r>
      <w:r>
        <w:rPr>
          <w:spacing w:val="-2"/>
        </w:rPr>
        <w:t xml:space="preserve"> </w:t>
      </w:r>
      <w:r>
        <w:t>based</w:t>
      </w:r>
      <w:r>
        <w:rPr>
          <w:spacing w:val="-3"/>
        </w:rPr>
        <w:t xml:space="preserve"> </w:t>
      </w:r>
      <w:r>
        <w:t>on</w:t>
      </w:r>
      <w:r>
        <w:rPr>
          <w:spacing w:val="-3"/>
        </w:rPr>
        <w:t xml:space="preserve"> </w:t>
      </w:r>
      <w:r>
        <w:t>student</w:t>
      </w:r>
      <w:r>
        <w:rPr>
          <w:spacing w:val="-3"/>
        </w:rPr>
        <w:t xml:space="preserve"> </w:t>
      </w:r>
      <w:r>
        <w:t>enrollment,</w:t>
      </w:r>
      <w:r>
        <w:rPr>
          <w:spacing w:val="-3"/>
        </w:rPr>
        <w:t xml:space="preserve"> </w:t>
      </w:r>
      <w:r>
        <w:t>the</w:t>
      </w:r>
      <w:r>
        <w:rPr>
          <w:spacing w:val="-2"/>
        </w:rPr>
        <w:t xml:space="preserve"> </w:t>
      </w:r>
      <w:r>
        <w:t>needs</w:t>
      </w:r>
      <w:r>
        <w:rPr>
          <w:spacing w:val="-3"/>
        </w:rPr>
        <w:t xml:space="preserve"> </w:t>
      </w:r>
      <w:r>
        <w:t>of each district, and the partnering TBH provider. Costs include:</w:t>
      </w:r>
    </w:p>
    <w:p w14:paraId="2E636AF6" w14:textId="77777777" w:rsidR="005677D7" w:rsidRDefault="00E928AF">
      <w:pPr>
        <w:pStyle w:val="ListParagraph"/>
        <w:numPr>
          <w:ilvl w:val="0"/>
          <w:numId w:val="2"/>
        </w:numPr>
        <w:tabs>
          <w:tab w:val="left" w:pos="1320"/>
        </w:tabs>
        <w:ind w:right="720"/>
        <w:rPr>
          <w:sz w:val="24"/>
        </w:rPr>
      </w:pPr>
      <w:r>
        <w:rPr>
          <w:b/>
          <w:sz w:val="24"/>
        </w:rPr>
        <w:t>Clinical service delivery and care coordination</w:t>
      </w:r>
      <w:r>
        <w:rPr>
          <w:sz w:val="24"/>
        </w:rPr>
        <w:t>, including direct care provided by behavioral health clinicians, intake processes, care coordination, student and family engagement, and other services provided by Community Health Workers and clinician extenders.</w:t>
      </w:r>
      <w:r>
        <w:rPr>
          <w:spacing w:val="-3"/>
          <w:sz w:val="24"/>
        </w:rPr>
        <w:t xml:space="preserve"> </w:t>
      </w:r>
      <w:r>
        <w:rPr>
          <w:sz w:val="24"/>
        </w:rPr>
        <w:t>For</w:t>
      </w:r>
      <w:r>
        <w:rPr>
          <w:spacing w:val="-3"/>
          <w:sz w:val="24"/>
        </w:rPr>
        <w:t xml:space="preserve"> </w:t>
      </w:r>
      <w:r>
        <w:rPr>
          <w:sz w:val="24"/>
        </w:rPr>
        <w:t>schools</w:t>
      </w:r>
      <w:r>
        <w:rPr>
          <w:spacing w:val="-4"/>
          <w:sz w:val="24"/>
        </w:rPr>
        <w:t xml:space="preserve"> </w:t>
      </w:r>
      <w:r>
        <w:rPr>
          <w:sz w:val="24"/>
        </w:rPr>
        <w:t>working</w:t>
      </w:r>
      <w:r>
        <w:rPr>
          <w:spacing w:val="-4"/>
          <w:sz w:val="24"/>
        </w:rPr>
        <w:t xml:space="preserve"> </w:t>
      </w:r>
      <w:r>
        <w:rPr>
          <w:sz w:val="24"/>
        </w:rPr>
        <w:t>with</w:t>
      </w:r>
      <w:r>
        <w:rPr>
          <w:spacing w:val="-4"/>
          <w:sz w:val="24"/>
        </w:rPr>
        <w:t xml:space="preserve"> </w:t>
      </w:r>
      <w:r>
        <w:rPr>
          <w:sz w:val="24"/>
        </w:rPr>
        <w:t>Cartwheel</w:t>
      </w:r>
      <w:r>
        <w:rPr>
          <w:spacing w:val="-4"/>
          <w:sz w:val="24"/>
        </w:rPr>
        <w:t xml:space="preserve"> </w:t>
      </w:r>
      <w:r>
        <w:rPr>
          <w:sz w:val="24"/>
        </w:rPr>
        <w:t>Care,</w:t>
      </w:r>
      <w:r>
        <w:rPr>
          <w:spacing w:val="-4"/>
          <w:sz w:val="24"/>
        </w:rPr>
        <w:t xml:space="preserve"> </w:t>
      </w:r>
      <w:r>
        <w:rPr>
          <w:sz w:val="24"/>
        </w:rPr>
        <w:t>this</w:t>
      </w:r>
      <w:r>
        <w:rPr>
          <w:spacing w:val="-4"/>
          <w:sz w:val="24"/>
        </w:rPr>
        <w:t xml:space="preserve"> </w:t>
      </w:r>
      <w:r>
        <w:rPr>
          <w:sz w:val="24"/>
        </w:rPr>
        <w:t>also</w:t>
      </w:r>
      <w:r>
        <w:rPr>
          <w:spacing w:val="-3"/>
          <w:sz w:val="24"/>
        </w:rPr>
        <w:t xml:space="preserve"> </w:t>
      </w:r>
      <w:r>
        <w:rPr>
          <w:sz w:val="24"/>
        </w:rPr>
        <w:t>includes</w:t>
      </w:r>
      <w:r>
        <w:rPr>
          <w:spacing w:val="-4"/>
          <w:sz w:val="24"/>
        </w:rPr>
        <w:t xml:space="preserve"> </w:t>
      </w:r>
      <w:r>
        <w:rPr>
          <w:sz w:val="24"/>
        </w:rPr>
        <w:t>clinical</w:t>
      </w:r>
      <w:r>
        <w:rPr>
          <w:spacing w:val="-4"/>
          <w:sz w:val="24"/>
        </w:rPr>
        <w:t xml:space="preserve"> </w:t>
      </w:r>
      <w:r>
        <w:rPr>
          <w:sz w:val="24"/>
        </w:rPr>
        <w:t>care</w:t>
      </w:r>
      <w:r>
        <w:rPr>
          <w:spacing w:val="-3"/>
          <w:sz w:val="24"/>
        </w:rPr>
        <w:t xml:space="preserve"> </w:t>
      </w:r>
      <w:r>
        <w:rPr>
          <w:sz w:val="24"/>
        </w:rPr>
        <w:t>with “rapid access” which applies an additional cost to reserve clinical capacity as a strategy to reduce waitlists and expedite a connection to care for students.</w:t>
      </w:r>
    </w:p>
    <w:p w14:paraId="370B2174" w14:textId="77777777" w:rsidR="005677D7" w:rsidRDefault="00E928AF">
      <w:pPr>
        <w:pStyle w:val="ListParagraph"/>
        <w:numPr>
          <w:ilvl w:val="0"/>
          <w:numId w:val="2"/>
        </w:numPr>
        <w:tabs>
          <w:tab w:val="left" w:pos="1320"/>
        </w:tabs>
        <w:ind w:right="988"/>
        <w:rPr>
          <w:sz w:val="24"/>
        </w:rPr>
      </w:pPr>
      <w:r>
        <w:rPr>
          <w:b/>
          <w:sz w:val="24"/>
        </w:rPr>
        <w:t>Administrative and general operating costs</w:t>
      </w:r>
      <w:r>
        <w:rPr>
          <w:sz w:val="24"/>
        </w:rPr>
        <w:t>, including clinical supervision, project management,</w:t>
      </w:r>
      <w:r>
        <w:rPr>
          <w:spacing w:val="-5"/>
          <w:sz w:val="24"/>
        </w:rPr>
        <w:t xml:space="preserve"> </w:t>
      </w:r>
      <w:r>
        <w:rPr>
          <w:sz w:val="24"/>
        </w:rPr>
        <w:t>licensing,</w:t>
      </w:r>
      <w:r>
        <w:rPr>
          <w:spacing w:val="-6"/>
          <w:sz w:val="24"/>
        </w:rPr>
        <w:t xml:space="preserve"> </w:t>
      </w:r>
      <w:r>
        <w:rPr>
          <w:sz w:val="24"/>
        </w:rPr>
        <w:t>credentialing,</w:t>
      </w:r>
      <w:r>
        <w:rPr>
          <w:spacing w:val="-5"/>
          <w:sz w:val="24"/>
        </w:rPr>
        <w:t xml:space="preserve"> </w:t>
      </w:r>
      <w:r>
        <w:rPr>
          <w:sz w:val="24"/>
        </w:rPr>
        <w:t>billing,</w:t>
      </w:r>
      <w:r>
        <w:rPr>
          <w:spacing w:val="-5"/>
          <w:sz w:val="24"/>
        </w:rPr>
        <w:t xml:space="preserve"> </w:t>
      </w:r>
      <w:r>
        <w:rPr>
          <w:sz w:val="24"/>
        </w:rPr>
        <w:t>supplies,</w:t>
      </w:r>
      <w:r>
        <w:rPr>
          <w:spacing w:val="-5"/>
          <w:sz w:val="24"/>
        </w:rPr>
        <w:t xml:space="preserve"> </w:t>
      </w:r>
      <w:r>
        <w:rPr>
          <w:sz w:val="24"/>
        </w:rPr>
        <w:t>technology,</w:t>
      </w:r>
      <w:r>
        <w:rPr>
          <w:spacing w:val="-5"/>
          <w:sz w:val="24"/>
        </w:rPr>
        <w:t xml:space="preserve"> </w:t>
      </w:r>
      <w:r>
        <w:rPr>
          <w:sz w:val="24"/>
        </w:rPr>
        <w:t>training</w:t>
      </w:r>
      <w:r>
        <w:rPr>
          <w:spacing w:val="-5"/>
          <w:sz w:val="24"/>
        </w:rPr>
        <w:t xml:space="preserve"> </w:t>
      </w:r>
      <w:r>
        <w:rPr>
          <w:sz w:val="24"/>
        </w:rPr>
        <w:t>and</w:t>
      </w:r>
      <w:r>
        <w:rPr>
          <w:spacing w:val="-5"/>
          <w:sz w:val="24"/>
        </w:rPr>
        <w:t xml:space="preserve"> </w:t>
      </w:r>
      <w:r>
        <w:rPr>
          <w:sz w:val="24"/>
        </w:rPr>
        <w:t>local travel for on-site support staff.</w:t>
      </w:r>
    </w:p>
    <w:p w14:paraId="410F40EC" w14:textId="77777777" w:rsidR="005677D7" w:rsidRDefault="00E928AF">
      <w:pPr>
        <w:pStyle w:val="ListParagraph"/>
        <w:numPr>
          <w:ilvl w:val="0"/>
          <w:numId w:val="2"/>
        </w:numPr>
        <w:tabs>
          <w:tab w:val="left" w:pos="1320"/>
        </w:tabs>
        <w:ind w:right="771"/>
        <w:rPr>
          <w:sz w:val="24"/>
        </w:rPr>
      </w:pPr>
      <w:r>
        <w:rPr>
          <w:b/>
          <w:sz w:val="24"/>
        </w:rPr>
        <w:t>Capacity building activities</w:t>
      </w:r>
      <w:r>
        <w:rPr>
          <w:sz w:val="24"/>
        </w:rPr>
        <w:t>, including partnership development between schools and TBH providers as well as training, technical assistance, and professional development offered</w:t>
      </w:r>
      <w:r>
        <w:rPr>
          <w:spacing w:val="-4"/>
          <w:sz w:val="24"/>
        </w:rPr>
        <w:t xml:space="preserve"> </w:t>
      </w:r>
      <w:r>
        <w:rPr>
          <w:sz w:val="24"/>
        </w:rPr>
        <w:t>to</w:t>
      </w:r>
      <w:r>
        <w:rPr>
          <w:spacing w:val="-3"/>
          <w:sz w:val="24"/>
        </w:rPr>
        <w:t xml:space="preserve"> </w:t>
      </w:r>
      <w:r>
        <w:rPr>
          <w:sz w:val="24"/>
        </w:rPr>
        <w:t>schools</w:t>
      </w:r>
      <w:r>
        <w:rPr>
          <w:spacing w:val="-4"/>
          <w:sz w:val="24"/>
        </w:rPr>
        <w:t xml:space="preserve"> </w:t>
      </w:r>
      <w:r>
        <w:rPr>
          <w:sz w:val="24"/>
        </w:rPr>
        <w:t>and</w:t>
      </w:r>
      <w:r>
        <w:rPr>
          <w:spacing w:val="-4"/>
          <w:sz w:val="24"/>
        </w:rPr>
        <w:t xml:space="preserve"> </w:t>
      </w:r>
      <w:r>
        <w:rPr>
          <w:sz w:val="24"/>
        </w:rPr>
        <w:t>provider</w:t>
      </w:r>
      <w:r>
        <w:rPr>
          <w:spacing w:val="-3"/>
          <w:sz w:val="24"/>
        </w:rPr>
        <w:t xml:space="preserve"> </w:t>
      </w:r>
      <w:r>
        <w:rPr>
          <w:sz w:val="24"/>
        </w:rPr>
        <w:t>agencies</w:t>
      </w:r>
      <w:r>
        <w:rPr>
          <w:spacing w:val="-4"/>
          <w:sz w:val="24"/>
        </w:rPr>
        <w:t xml:space="preserve"> </w:t>
      </w:r>
      <w:r>
        <w:rPr>
          <w:sz w:val="24"/>
        </w:rPr>
        <w:t>that</w:t>
      </w:r>
      <w:r>
        <w:rPr>
          <w:spacing w:val="-4"/>
          <w:sz w:val="24"/>
        </w:rPr>
        <w:t xml:space="preserve"> </w:t>
      </w:r>
      <w:r>
        <w:rPr>
          <w:sz w:val="24"/>
        </w:rPr>
        <w:t>support</w:t>
      </w:r>
      <w:r>
        <w:rPr>
          <w:spacing w:val="-4"/>
          <w:sz w:val="24"/>
        </w:rPr>
        <w:t xml:space="preserve"> </w:t>
      </w:r>
      <w:r>
        <w:rPr>
          <w:sz w:val="24"/>
        </w:rPr>
        <w:t>TBH</w:t>
      </w:r>
      <w:r>
        <w:rPr>
          <w:spacing w:val="-3"/>
          <w:sz w:val="24"/>
        </w:rPr>
        <w:t xml:space="preserve"> </w:t>
      </w:r>
      <w:r>
        <w:rPr>
          <w:sz w:val="24"/>
        </w:rPr>
        <w:t>service</w:t>
      </w:r>
      <w:r>
        <w:rPr>
          <w:spacing w:val="-3"/>
          <w:sz w:val="24"/>
        </w:rPr>
        <w:t xml:space="preserve"> </w:t>
      </w:r>
      <w:r>
        <w:rPr>
          <w:sz w:val="24"/>
        </w:rPr>
        <w:t>implementation</w:t>
      </w:r>
      <w:r>
        <w:rPr>
          <w:spacing w:val="-5"/>
          <w:sz w:val="24"/>
        </w:rPr>
        <w:t xml:space="preserve"> </w:t>
      </w:r>
      <w:r>
        <w:rPr>
          <w:sz w:val="24"/>
        </w:rPr>
        <w:t>and quality of care with a focus on health equity.</w:t>
      </w:r>
    </w:p>
    <w:p w14:paraId="013A7927" w14:textId="77777777" w:rsidR="005677D7" w:rsidRDefault="00E928AF">
      <w:pPr>
        <w:pStyle w:val="BodyText"/>
        <w:spacing w:before="280" w:line="259" w:lineRule="auto"/>
        <w:ind w:left="600" w:right="590"/>
      </w:pPr>
      <w:r>
        <w:t>Tables</w:t>
      </w:r>
      <w:r>
        <w:rPr>
          <w:spacing w:val="-3"/>
        </w:rPr>
        <w:t xml:space="preserve"> </w:t>
      </w:r>
      <w:r>
        <w:t>3</w:t>
      </w:r>
      <w:r>
        <w:rPr>
          <w:spacing w:val="-3"/>
        </w:rPr>
        <w:t xml:space="preserve"> </w:t>
      </w:r>
      <w:r>
        <w:t>and</w:t>
      </w:r>
      <w:r>
        <w:rPr>
          <w:spacing w:val="-3"/>
        </w:rPr>
        <w:t xml:space="preserve"> </w:t>
      </w:r>
      <w:r>
        <w:t>4</w:t>
      </w:r>
      <w:r>
        <w:rPr>
          <w:spacing w:val="-3"/>
        </w:rPr>
        <w:t xml:space="preserve"> </w:t>
      </w:r>
      <w:r>
        <w:t>break-down</w:t>
      </w:r>
      <w:r>
        <w:rPr>
          <w:spacing w:val="-3"/>
        </w:rPr>
        <w:t xml:space="preserve"> </w:t>
      </w:r>
      <w:r>
        <w:t>costs</w:t>
      </w:r>
      <w:r>
        <w:rPr>
          <w:spacing w:val="-3"/>
        </w:rPr>
        <w:t xml:space="preserve"> </w:t>
      </w:r>
      <w:r>
        <w:t>per</w:t>
      </w:r>
      <w:r>
        <w:rPr>
          <w:spacing w:val="-2"/>
        </w:rPr>
        <w:t xml:space="preserve"> </w:t>
      </w:r>
      <w:r>
        <w:t>student</w:t>
      </w:r>
      <w:r>
        <w:rPr>
          <w:spacing w:val="-3"/>
        </w:rPr>
        <w:t xml:space="preserve"> </w:t>
      </w:r>
      <w:r>
        <w:t>for</w:t>
      </w:r>
      <w:r>
        <w:rPr>
          <w:spacing w:val="-4"/>
        </w:rPr>
        <w:t xml:space="preserve"> </w:t>
      </w:r>
      <w:r>
        <w:t>both</w:t>
      </w:r>
      <w:r>
        <w:rPr>
          <w:spacing w:val="-3"/>
        </w:rPr>
        <w:t xml:space="preserve"> </w:t>
      </w:r>
      <w:r>
        <w:t>Heywood</w:t>
      </w:r>
      <w:r>
        <w:rPr>
          <w:spacing w:val="-3"/>
        </w:rPr>
        <w:t xml:space="preserve"> </w:t>
      </w:r>
      <w:r>
        <w:t>Healthcare</w:t>
      </w:r>
      <w:r>
        <w:rPr>
          <w:spacing w:val="-2"/>
        </w:rPr>
        <w:t xml:space="preserve"> </w:t>
      </w:r>
      <w:r>
        <w:t>and</w:t>
      </w:r>
      <w:r>
        <w:rPr>
          <w:spacing w:val="-3"/>
        </w:rPr>
        <w:t xml:space="preserve"> </w:t>
      </w:r>
      <w:r>
        <w:t>Cartwheel</w:t>
      </w:r>
      <w:r>
        <w:rPr>
          <w:spacing w:val="-3"/>
        </w:rPr>
        <w:t xml:space="preserve"> </w:t>
      </w:r>
      <w:r>
        <w:t>Care. These cost estimates were calculated separately for each provider organization based on available</w:t>
      </w:r>
      <w:r>
        <w:rPr>
          <w:spacing w:val="-1"/>
        </w:rPr>
        <w:t xml:space="preserve"> </w:t>
      </w:r>
      <w:r>
        <w:t>data</w:t>
      </w:r>
      <w:r>
        <w:rPr>
          <w:spacing w:val="-2"/>
        </w:rPr>
        <w:t xml:space="preserve"> </w:t>
      </w:r>
      <w:r>
        <w:t>and</w:t>
      </w:r>
      <w:r>
        <w:rPr>
          <w:spacing w:val="-2"/>
        </w:rPr>
        <w:t xml:space="preserve"> </w:t>
      </w:r>
      <w:r>
        <w:t>do</w:t>
      </w:r>
      <w:r>
        <w:rPr>
          <w:spacing w:val="-1"/>
        </w:rPr>
        <w:t xml:space="preserve"> </w:t>
      </w:r>
      <w:r>
        <w:t>not</w:t>
      </w:r>
      <w:r>
        <w:rPr>
          <w:spacing w:val="-2"/>
        </w:rPr>
        <w:t xml:space="preserve"> </w:t>
      </w:r>
      <w:r>
        <w:t>include</w:t>
      </w:r>
      <w:r>
        <w:rPr>
          <w:spacing w:val="-1"/>
        </w:rPr>
        <w:t xml:space="preserve"> </w:t>
      </w:r>
      <w:r>
        <w:t>costs</w:t>
      </w:r>
      <w:r>
        <w:rPr>
          <w:spacing w:val="-2"/>
        </w:rPr>
        <w:t xml:space="preserve"> </w:t>
      </w:r>
      <w:r>
        <w:t>reimbursed</w:t>
      </w:r>
      <w:r>
        <w:rPr>
          <w:spacing w:val="-2"/>
        </w:rPr>
        <w:t xml:space="preserve"> </w:t>
      </w:r>
      <w:r>
        <w:t>by</w:t>
      </w:r>
      <w:r>
        <w:rPr>
          <w:spacing w:val="-1"/>
        </w:rPr>
        <w:t xml:space="preserve"> </w:t>
      </w:r>
      <w:r>
        <w:t>health</w:t>
      </w:r>
      <w:r>
        <w:rPr>
          <w:spacing w:val="-2"/>
        </w:rPr>
        <w:t xml:space="preserve"> </w:t>
      </w:r>
      <w:r>
        <w:t>insurance.</w:t>
      </w:r>
      <w:r>
        <w:rPr>
          <w:spacing w:val="-1"/>
        </w:rPr>
        <w:t xml:space="preserve"> </w:t>
      </w:r>
      <w:r>
        <w:t>The</w:t>
      </w:r>
      <w:r>
        <w:rPr>
          <w:spacing w:val="-1"/>
        </w:rPr>
        <w:t xml:space="preserve"> </w:t>
      </w:r>
      <w:r>
        <w:t>cost</w:t>
      </w:r>
      <w:r>
        <w:rPr>
          <w:spacing w:val="-2"/>
        </w:rPr>
        <w:t xml:space="preserve"> </w:t>
      </w:r>
      <w:r>
        <w:t>estimates</w:t>
      </w:r>
      <w:r>
        <w:rPr>
          <w:spacing w:val="-2"/>
        </w:rPr>
        <w:t xml:space="preserve"> </w:t>
      </w:r>
      <w:r>
        <w:t>only reflect the contributions made by the pilot and local education agencies. Please note that the cost estimates provided below are not comparable between the provider agencies because of the different service models. Students receiving</w:t>
      </w:r>
      <w:r>
        <w:rPr>
          <w:spacing w:val="-1"/>
        </w:rPr>
        <w:t xml:space="preserve"> </w:t>
      </w:r>
      <w:r>
        <w:t>services</w:t>
      </w:r>
      <w:r>
        <w:t xml:space="preserve"> from Cartwheel</w:t>
      </w:r>
      <w:r>
        <w:rPr>
          <w:spacing w:val="-1"/>
        </w:rPr>
        <w:t xml:space="preserve"> </w:t>
      </w:r>
      <w:r>
        <w:t xml:space="preserve">Care are typically seen for two to six (2-6) months whereas Heywood Healthcare often provides longer-term services for students who need them as well as referrals for mental health-related social needs through the Community Health Worker (a role that is not reimbursed by insurance). As of March 31, 2024, the pilot does not yet have cost data from </w:t>
      </w:r>
      <w:proofErr w:type="gramStart"/>
      <w:r>
        <w:t>High</w:t>
      </w:r>
      <w:proofErr w:type="gramEnd"/>
      <w:r>
        <w:t xml:space="preserve"> Point Treatment Center or the Brien Center. The cost calculations provided below are general estimates and could change as the pilot collects </w:t>
      </w:r>
      <w:r>
        <w:t>additional data from participating providers.</w:t>
      </w:r>
    </w:p>
    <w:p w14:paraId="3B46715C" w14:textId="77777777" w:rsidR="005677D7" w:rsidRDefault="00E928AF">
      <w:pPr>
        <w:spacing w:before="274" w:after="3"/>
        <w:ind w:left="600"/>
      </w:pPr>
      <w:r>
        <w:rPr>
          <w:b/>
          <w:spacing w:val="2"/>
        </w:rPr>
        <w:t>Table</w:t>
      </w:r>
      <w:r>
        <w:rPr>
          <w:b/>
          <w:spacing w:val="27"/>
        </w:rPr>
        <w:t xml:space="preserve"> </w:t>
      </w:r>
      <w:r>
        <w:rPr>
          <w:b/>
          <w:spacing w:val="2"/>
        </w:rPr>
        <w:t>3.</w:t>
      </w:r>
      <w:r>
        <w:rPr>
          <w:b/>
          <w:spacing w:val="28"/>
        </w:rPr>
        <w:t xml:space="preserve"> </w:t>
      </w:r>
      <w:r>
        <w:rPr>
          <w:spacing w:val="2"/>
        </w:rPr>
        <w:t>Cost</w:t>
      </w:r>
      <w:r>
        <w:rPr>
          <w:spacing w:val="27"/>
        </w:rPr>
        <w:t xml:space="preserve"> </w:t>
      </w:r>
      <w:r>
        <w:rPr>
          <w:spacing w:val="2"/>
        </w:rPr>
        <w:t>Estimate:</w:t>
      </w:r>
      <w:r>
        <w:rPr>
          <w:spacing w:val="28"/>
        </w:rPr>
        <w:t xml:space="preserve"> </w:t>
      </w:r>
      <w:r>
        <w:rPr>
          <w:spacing w:val="2"/>
        </w:rPr>
        <w:t>Cartwheel</w:t>
      </w:r>
      <w:r>
        <w:rPr>
          <w:spacing w:val="29"/>
        </w:rPr>
        <w:t xml:space="preserve"> </w:t>
      </w:r>
      <w:r>
        <w:rPr>
          <w:spacing w:val="-4"/>
        </w:rPr>
        <w:t>Care*</w:t>
      </w:r>
    </w:p>
    <w:tbl>
      <w:tblPr>
        <w:tblW w:w="0" w:type="auto"/>
        <w:tblInd w:w="616" w:type="dxa"/>
        <w:tblLayout w:type="fixed"/>
        <w:tblCellMar>
          <w:left w:w="0" w:type="dxa"/>
          <w:right w:w="0" w:type="dxa"/>
        </w:tblCellMar>
        <w:tblLook w:val="01E0" w:firstRow="1" w:lastRow="1" w:firstColumn="1" w:lastColumn="1" w:noHBand="0" w:noVBand="0"/>
      </w:tblPr>
      <w:tblGrid>
        <w:gridCol w:w="5832"/>
        <w:gridCol w:w="2942"/>
      </w:tblGrid>
      <w:tr w:rsidR="005677D7" w14:paraId="37F589AC" w14:textId="77777777">
        <w:trPr>
          <w:trHeight w:val="268"/>
        </w:trPr>
        <w:tc>
          <w:tcPr>
            <w:tcW w:w="5832" w:type="dxa"/>
            <w:tcBorders>
              <w:top w:val="single" w:sz="6" w:space="0" w:color="000000"/>
              <w:left w:val="single" w:sz="6" w:space="0" w:color="000000"/>
            </w:tcBorders>
          </w:tcPr>
          <w:p w14:paraId="1877A600" w14:textId="77777777" w:rsidR="005677D7" w:rsidRDefault="00E928AF">
            <w:pPr>
              <w:pStyle w:val="TableParagraph"/>
              <w:spacing w:line="248" w:lineRule="exact"/>
              <w:ind w:left="104"/>
            </w:pPr>
            <w:r>
              <w:rPr>
                <w:w w:val="105"/>
              </w:rPr>
              <w:t>Average</w:t>
            </w:r>
            <w:r>
              <w:rPr>
                <w:spacing w:val="-13"/>
                <w:w w:val="105"/>
              </w:rPr>
              <w:t xml:space="preserve"> </w:t>
            </w:r>
            <w:r>
              <w:rPr>
                <w:w w:val="105"/>
              </w:rPr>
              <w:t>cost</w:t>
            </w:r>
            <w:r>
              <w:rPr>
                <w:spacing w:val="-12"/>
                <w:w w:val="105"/>
              </w:rPr>
              <w:t xml:space="preserve"> </w:t>
            </w:r>
            <w:r>
              <w:rPr>
                <w:w w:val="105"/>
              </w:rPr>
              <w:t>for</w:t>
            </w:r>
            <w:r>
              <w:rPr>
                <w:spacing w:val="-13"/>
                <w:w w:val="105"/>
              </w:rPr>
              <w:t xml:space="preserve"> </w:t>
            </w:r>
            <w:r>
              <w:rPr>
                <w:w w:val="105"/>
              </w:rPr>
              <w:t>MDPH</w:t>
            </w:r>
            <w:r>
              <w:rPr>
                <w:spacing w:val="-12"/>
                <w:w w:val="105"/>
              </w:rPr>
              <w:t xml:space="preserve"> </w:t>
            </w:r>
            <w:r>
              <w:rPr>
                <w:w w:val="105"/>
              </w:rPr>
              <w:t>grant</w:t>
            </w:r>
            <w:r>
              <w:rPr>
                <w:spacing w:val="-13"/>
                <w:w w:val="105"/>
              </w:rPr>
              <w:t xml:space="preserve"> </w:t>
            </w:r>
            <w:r>
              <w:rPr>
                <w:w w:val="105"/>
              </w:rPr>
              <w:t>per</w:t>
            </w:r>
            <w:r>
              <w:rPr>
                <w:spacing w:val="-13"/>
                <w:w w:val="105"/>
              </w:rPr>
              <w:t xml:space="preserve"> </w:t>
            </w:r>
            <w:r>
              <w:rPr>
                <w:spacing w:val="-2"/>
                <w:w w:val="105"/>
              </w:rPr>
              <w:t>student</w:t>
            </w:r>
          </w:p>
        </w:tc>
        <w:tc>
          <w:tcPr>
            <w:tcW w:w="2942" w:type="dxa"/>
            <w:tcBorders>
              <w:top w:val="single" w:sz="6" w:space="0" w:color="000000"/>
              <w:right w:val="single" w:sz="6" w:space="0" w:color="000000"/>
            </w:tcBorders>
          </w:tcPr>
          <w:p w14:paraId="41280932" w14:textId="77777777" w:rsidR="005677D7" w:rsidRDefault="00E928AF">
            <w:pPr>
              <w:pStyle w:val="TableParagraph"/>
              <w:spacing w:line="248" w:lineRule="exact"/>
              <w:ind w:right="87"/>
              <w:jc w:val="right"/>
            </w:pPr>
            <w:r>
              <w:rPr>
                <w:spacing w:val="-2"/>
                <w:w w:val="105"/>
              </w:rPr>
              <w:t>$434.49</w:t>
            </w:r>
          </w:p>
        </w:tc>
      </w:tr>
      <w:tr w:rsidR="005677D7" w14:paraId="718C404E" w14:textId="77777777">
        <w:trPr>
          <w:trHeight w:val="268"/>
        </w:trPr>
        <w:tc>
          <w:tcPr>
            <w:tcW w:w="5832" w:type="dxa"/>
            <w:tcBorders>
              <w:left w:val="single" w:sz="6" w:space="0" w:color="000000"/>
            </w:tcBorders>
          </w:tcPr>
          <w:p w14:paraId="61AF6266" w14:textId="77777777" w:rsidR="005677D7" w:rsidRDefault="00E928AF">
            <w:pPr>
              <w:pStyle w:val="TableParagraph"/>
              <w:spacing w:line="249" w:lineRule="exact"/>
              <w:ind w:left="104"/>
            </w:pPr>
            <w:r>
              <w:rPr>
                <w:w w:val="105"/>
              </w:rPr>
              <w:t>Average</w:t>
            </w:r>
            <w:r>
              <w:rPr>
                <w:spacing w:val="-9"/>
                <w:w w:val="105"/>
              </w:rPr>
              <w:t xml:space="preserve"> </w:t>
            </w:r>
            <w:r>
              <w:rPr>
                <w:w w:val="105"/>
              </w:rPr>
              <w:t>cost</w:t>
            </w:r>
            <w:r>
              <w:rPr>
                <w:spacing w:val="-8"/>
                <w:w w:val="105"/>
              </w:rPr>
              <w:t xml:space="preserve"> </w:t>
            </w:r>
            <w:r>
              <w:rPr>
                <w:w w:val="105"/>
              </w:rPr>
              <w:t>for</w:t>
            </w:r>
            <w:r>
              <w:rPr>
                <w:spacing w:val="-7"/>
                <w:w w:val="105"/>
              </w:rPr>
              <w:t xml:space="preserve"> </w:t>
            </w:r>
            <w:r>
              <w:rPr>
                <w:w w:val="105"/>
              </w:rPr>
              <w:t>LEA</w:t>
            </w:r>
            <w:r>
              <w:rPr>
                <w:spacing w:val="-9"/>
                <w:w w:val="105"/>
              </w:rPr>
              <w:t xml:space="preserve"> </w:t>
            </w:r>
            <w:r>
              <w:rPr>
                <w:w w:val="105"/>
              </w:rPr>
              <w:t>per</w:t>
            </w:r>
            <w:r>
              <w:rPr>
                <w:spacing w:val="-9"/>
                <w:w w:val="105"/>
              </w:rPr>
              <w:t xml:space="preserve"> </w:t>
            </w:r>
            <w:r>
              <w:rPr>
                <w:spacing w:val="-2"/>
                <w:w w:val="105"/>
              </w:rPr>
              <w:t>student</w:t>
            </w:r>
          </w:p>
        </w:tc>
        <w:tc>
          <w:tcPr>
            <w:tcW w:w="2942" w:type="dxa"/>
            <w:tcBorders>
              <w:right w:val="single" w:sz="6" w:space="0" w:color="000000"/>
            </w:tcBorders>
          </w:tcPr>
          <w:p w14:paraId="205ED7DF" w14:textId="77777777" w:rsidR="005677D7" w:rsidRDefault="00E928AF">
            <w:pPr>
              <w:pStyle w:val="TableParagraph"/>
              <w:spacing w:line="249" w:lineRule="exact"/>
              <w:ind w:right="87"/>
              <w:jc w:val="right"/>
            </w:pPr>
            <w:r>
              <w:rPr>
                <w:spacing w:val="-2"/>
                <w:w w:val="105"/>
              </w:rPr>
              <w:t>$658.95</w:t>
            </w:r>
          </w:p>
        </w:tc>
      </w:tr>
      <w:tr w:rsidR="005677D7" w14:paraId="04FE655E" w14:textId="77777777">
        <w:trPr>
          <w:trHeight w:val="268"/>
        </w:trPr>
        <w:tc>
          <w:tcPr>
            <w:tcW w:w="5832" w:type="dxa"/>
            <w:tcBorders>
              <w:left w:val="single" w:sz="6" w:space="0" w:color="000000"/>
              <w:bottom w:val="single" w:sz="6" w:space="0" w:color="000000"/>
            </w:tcBorders>
          </w:tcPr>
          <w:p w14:paraId="2C8BD651" w14:textId="77777777" w:rsidR="005677D7" w:rsidRDefault="00E928AF">
            <w:pPr>
              <w:pStyle w:val="TableParagraph"/>
              <w:spacing w:line="249" w:lineRule="exact"/>
              <w:ind w:left="104"/>
              <w:rPr>
                <w:b/>
              </w:rPr>
            </w:pPr>
            <w:r>
              <w:rPr>
                <w:b/>
                <w:spacing w:val="-2"/>
                <w:w w:val="110"/>
              </w:rPr>
              <w:t>Total</w:t>
            </w:r>
            <w:r>
              <w:rPr>
                <w:b/>
                <w:spacing w:val="-6"/>
                <w:w w:val="110"/>
              </w:rPr>
              <w:t xml:space="preserve"> </w:t>
            </w:r>
            <w:r>
              <w:rPr>
                <w:b/>
                <w:spacing w:val="-2"/>
                <w:w w:val="110"/>
              </w:rPr>
              <w:t>average</w:t>
            </w:r>
            <w:r>
              <w:rPr>
                <w:b/>
                <w:spacing w:val="-5"/>
                <w:w w:val="110"/>
              </w:rPr>
              <w:t xml:space="preserve"> </w:t>
            </w:r>
            <w:r>
              <w:rPr>
                <w:b/>
                <w:spacing w:val="-2"/>
                <w:w w:val="110"/>
              </w:rPr>
              <w:t>cost</w:t>
            </w:r>
            <w:r>
              <w:rPr>
                <w:b/>
                <w:spacing w:val="-5"/>
                <w:w w:val="110"/>
              </w:rPr>
              <w:t xml:space="preserve"> </w:t>
            </w:r>
            <w:r>
              <w:rPr>
                <w:b/>
                <w:spacing w:val="-2"/>
                <w:w w:val="110"/>
              </w:rPr>
              <w:t>per student</w:t>
            </w:r>
          </w:p>
        </w:tc>
        <w:tc>
          <w:tcPr>
            <w:tcW w:w="2942" w:type="dxa"/>
            <w:tcBorders>
              <w:bottom w:val="single" w:sz="6" w:space="0" w:color="000000"/>
              <w:right w:val="single" w:sz="6" w:space="0" w:color="000000"/>
            </w:tcBorders>
          </w:tcPr>
          <w:p w14:paraId="0BA99D26" w14:textId="77777777" w:rsidR="005677D7" w:rsidRDefault="00E928AF">
            <w:pPr>
              <w:pStyle w:val="TableParagraph"/>
              <w:spacing w:line="249" w:lineRule="exact"/>
              <w:ind w:right="86"/>
              <w:jc w:val="right"/>
              <w:rPr>
                <w:b/>
              </w:rPr>
            </w:pPr>
            <w:r>
              <w:rPr>
                <w:b/>
                <w:spacing w:val="-2"/>
                <w:w w:val="105"/>
              </w:rPr>
              <w:t>$1,093.44</w:t>
            </w:r>
          </w:p>
        </w:tc>
      </w:tr>
    </w:tbl>
    <w:p w14:paraId="2E838138" w14:textId="77777777" w:rsidR="005677D7" w:rsidRDefault="00E928AF">
      <w:pPr>
        <w:ind w:left="599" w:right="611"/>
        <w:rPr>
          <w:sz w:val="20"/>
        </w:rPr>
      </w:pPr>
      <w:r>
        <w:rPr>
          <w:w w:val="105"/>
          <w:sz w:val="20"/>
        </w:rPr>
        <w:t>*This estimate is based</w:t>
      </w:r>
      <w:r>
        <w:rPr>
          <w:spacing w:val="-1"/>
          <w:w w:val="105"/>
          <w:sz w:val="20"/>
        </w:rPr>
        <w:t xml:space="preserve"> </w:t>
      </w:r>
      <w:r>
        <w:rPr>
          <w:w w:val="105"/>
          <w:sz w:val="20"/>
        </w:rPr>
        <w:t>on</w:t>
      </w:r>
      <w:r>
        <w:rPr>
          <w:spacing w:val="-1"/>
          <w:w w:val="105"/>
          <w:sz w:val="20"/>
        </w:rPr>
        <w:t xml:space="preserve"> </w:t>
      </w:r>
      <w:r>
        <w:rPr>
          <w:w w:val="105"/>
          <w:sz w:val="20"/>
        </w:rPr>
        <w:t>the maximum</w:t>
      </w:r>
      <w:r>
        <w:rPr>
          <w:spacing w:val="-2"/>
          <w:w w:val="105"/>
          <w:sz w:val="20"/>
        </w:rPr>
        <w:t xml:space="preserve"> </w:t>
      </w:r>
      <w:r>
        <w:rPr>
          <w:w w:val="105"/>
          <w:sz w:val="20"/>
        </w:rPr>
        <w:t>number of students expected to</w:t>
      </w:r>
      <w:r>
        <w:rPr>
          <w:spacing w:val="-1"/>
          <w:w w:val="105"/>
          <w:sz w:val="20"/>
        </w:rPr>
        <w:t xml:space="preserve"> </w:t>
      </w:r>
      <w:r>
        <w:rPr>
          <w:w w:val="105"/>
          <w:sz w:val="20"/>
        </w:rPr>
        <w:t>be served</w:t>
      </w:r>
      <w:r>
        <w:rPr>
          <w:spacing w:val="-1"/>
          <w:w w:val="105"/>
          <w:sz w:val="20"/>
        </w:rPr>
        <w:t xml:space="preserve"> </w:t>
      </w:r>
      <w:r>
        <w:rPr>
          <w:w w:val="105"/>
          <w:sz w:val="20"/>
        </w:rPr>
        <w:t>during</w:t>
      </w:r>
      <w:r>
        <w:rPr>
          <w:spacing w:val="-1"/>
          <w:w w:val="105"/>
          <w:sz w:val="20"/>
        </w:rPr>
        <w:t xml:space="preserve"> </w:t>
      </w:r>
      <w:r>
        <w:rPr>
          <w:w w:val="105"/>
          <w:sz w:val="20"/>
        </w:rPr>
        <w:t>FY24.</w:t>
      </w:r>
      <w:r>
        <w:rPr>
          <w:spacing w:val="-1"/>
          <w:w w:val="105"/>
          <w:sz w:val="20"/>
        </w:rPr>
        <w:t xml:space="preserve"> </w:t>
      </w:r>
      <w:r>
        <w:rPr>
          <w:w w:val="105"/>
          <w:sz w:val="20"/>
        </w:rPr>
        <w:t>For</w:t>
      </w:r>
      <w:r>
        <w:rPr>
          <w:spacing w:val="-1"/>
          <w:w w:val="105"/>
          <w:sz w:val="20"/>
        </w:rPr>
        <w:t xml:space="preserve"> </w:t>
      </w:r>
      <w:r>
        <w:rPr>
          <w:w w:val="105"/>
          <w:sz w:val="20"/>
        </w:rPr>
        <w:t>districts providing TBH services in partnership with Cartwheel Care, both DPH and the Local Education Agencies (LEA) are making contributions to costs that are not covered by third-party reimbursement. The amount of DPH funding is determined based on total student enrollment, expected referral volume (which can range between 2.5-5% or total enrollment depending on district needs), and other available LEA grants.</w:t>
      </w:r>
    </w:p>
    <w:p w14:paraId="0601126C" w14:textId="77777777" w:rsidR="005677D7" w:rsidRDefault="005677D7">
      <w:pPr>
        <w:rPr>
          <w:sz w:val="20"/>
        </w:rPr>
        <w:sectPr w:rsidR="005677D7">
          <w:pgSz w:w="12240" w:h="15840"/>
          <w:pgMar w:top="1400" w:right="840" w:bottom="1000" w:left="840" w:header="0" w:footer="813" w:gutter="0"/>
          <w:cols w:space="720"/>
        </w:sectPr>
      </w:pPr>
    </w:p>
    <w:p w14:paraId="722C5AE0" w14:textId="77777777" w:rsidR="005677D7" w:rsidRDefault="00E928AF">
      <w:pPr>
        <w:spacing w:before="77" w:after="3"/>
        <w:ind w:left="650"/>
      </w:pPr>
      <w:r>
        <w:rPr>
          <w:b/>
        </w:rPr>
        <w:lastRenderedPageBreak/>
        <w:t>Table</w:t>
      </w:r>
      <w:r>
        <w:rPr>
          <w:b/>
          <w:spacing w:val="35"/>
        </w:rPr>
        <w:t xml:space="preserve"> </w:t>
      </w:r>
      <w:r>
        <w:rPr>
          <w:b/>
        </w:rPr>
        <w:t>4.</w:t>
      </w:r>
      <w:r>
        <w:rPr>
          <w:b/>
          <w:spacing w:val="35"/>
        </w:rPr>
        <w:t xml:space="preserve"> </w:t>
      </w:r>
      <w:r>
        <w:t>Cost</w:t>
      </w:r>
      <w:r>
        <w:rPr>
          <w:spacing w:val="35"/>
        </w:rPr>
        <w:t xml:space="preserve"> </w:t>
      </w:r>
      <w:r>
        <w:t>Estimate:</w:t>
      </w:r>
      <w:r>
        <w:rPr>
          <w:spacing w:val="35"/>
        </w:rPr>
        <w:t xml:space="preserve"> </w:t>
      </w:r>
      <w:r>
        <w:t>Heywood</w:t>
      </w:r>
      <w:r>
        <w:rPr>
          <w:spacing w:val="39"/>
        </w:rPr>
        <w:t xml:space="preserve"> </w:t>
      </w:r>
      <w:r>
        <w:rPr>
          <w:spacing w:val="-2"/>
        </w:rPr>
        <w:t>Healthcare*</w:t>
      </w:r>
    </w:p>
    <w:tbl>
      <w:tblPr>
        <w:tblW w:w="0" w:type="auto"/>
        <w:tblInd w:w="616" w:type="dxa"/>
        <w:tblLayout w:type="fixed"/>
        <w:tblCellMar>
          <w:left w:w="0" w:type="dxa"/>
          <w:right w:w="0" w:type="dxa"/>
        </w:tblCellMar>
        <w:tblLook w:val="01E0" w:firstRow="1" w:lastRow="1" w:firstColumn="1" w:lastColumn="1" w:noHBand="0" w:noVBand="0"/>
      </w:tblPr>
      <w:tblGrid>
        <w:gridCol w:w="6174"/>
        <w:gridCol w:w="2526"/>
      </w:tblGrid>
      <w:tr w:rsidR="005677D7" w14:paraId="5708FAE5" w14:textId="77777777">
        <w:trPr>
          <w:trHeight w:val="276"/>
        </w:trPr>
        <w:tc>
          <w:tcPr>
            <w:tcW w:w="6174" w:type="dxa"/>
            <w:tcBorders>
              <w:top w:val="single" w:sz="6" w:space="0" w:color="000000"/>
              <w:left w:val="single" w:sz="6" w:space="0" w:color="000000"/>
            </w:tcBorders>
          </w:tcPr>
          <w:p w14:paraId="2AA73292" w14:textId="77777777" w:rsidR="005677D7" w:rsidRDefault="00E928AF">
            <w:pPr>
              <w:pStyle w:val="TableParagraph"/>
              <w:spacing w:line="257" w:lineRule="exact"/>
              <w:ind w:left="104"/>
            </w:pPr>
            <w:r>
              <w:rPr>
                <w:w w:val="105"/>
              </w:rPr>
              <w:t>Service</w:t>
            </w:r>
            <w:r>
              <w:rPr>
                <w:spacing w:val="-6"/>
                <w:w w:val="105"/>
              </w:rPr>
              <w:t xml:space="preserve"> </w:t>
            </w:r>
            <w:proofErr w:type="gramStart"/>
            <w:r>
              <w:rPr>
                <w:w w:val="105"/>
              </w:rPr>
              <w:t>providers</w:t>
            </w:r>
            <w:proofErr w:type="gramEnd"/>
            <w:r>
              <w:rPr>
                <w:spacing w:val="-5"/>
                <w:w w:val="105"/>
              </w:rPr>
              <w:t xml:space="preserve"> </w:t>
            </w:r>
            <w:r>
              <w:rPr>
                <w:w w:val="105"/>
              </w:rPr>
              <w:t>cost</w:t>
            </w:r>
            <w:r>
              <w:rPr>
                <w:spacing w:val="-5"/>
                <w:w w:val="105"/>
              </w:rPr>
              <w:t xml:space="preserve"> </w:t>
            </w:r>
            <w:r>
              <w:rPr>
                <w:w w:val="105"/>
              </w:rPr>
              <w:t>for</w:t>
            </w:r>
            <w:r>
              <w:rPr>
                <w:spacing w:val="-5"/>
                <w:w w:val="105"/>
              </w:rPr>
              <w:t xml:space="preserve"> </w:t>
            </w:r>
            <w:r>
              <w:rPr>
                <w:w w:val="105"/>
              </w:rPr>
              <w:t>MDPH</w:t>
            </w:r>
            <w:r>
              <w:rPr>
                <w:spacing w:val="-5"/>
                <w:w w:val="105"/>
              </w:rPr>
              <w:t xml:space="preserve"> </w:t>
            </w:r>
            <w:r>
              <w:rPr>
                <w:w w:val="105"/>
              </w:rPr>
              <w:t>per</w:t>
            </w:r>
            <w:r>
              <w:rPr>
                <w:spacing w:val="-4"/>
                <w:w w:val="105"/>
              </w:rPr>
              <w:t xml:space="preserve"> </w:t>
            </w:r>
            <w:r>
              <w:rPr>
                <w:spacing w:val="-2"/>
                <w:w w:val="105"/>
              </w:rPr>
              <w:t>student</w:t>
            </w:r>
          </w:p>
        </w:tc>
        <w:tc>
          <w:tcPr>
            <w:tcW w:w="2526" w:type="dxa"/>
            <w:tcBorders>
              <w:top w:val="single" w:sz="6" w:space="0" w:color="000000"/>
              <w:right w:val="single" w:sz="6" w:space="0" w:color="000000"/>
            </w:tcBorders>
          </w:tcPr>
          <w:p w14:paraId="6B4BD3CB" w14:textId="77777777" w:rsidR="005677D7" w:rsidRDefault="00E928AF">
            <w:pPr>
              <w:pStyle w:val="TableParagraph"/>
              <w:spacing w:line="257" w:lineRule="exact"/>
              <w:ind w:right="87"/>
              <w:jc w:val="right"/>
            </w:pPr>
            <w:r>
              <w:rPr>
                <w:spacing w:val="-2"/>
                <w:w w:val="105"/>
              </w:rPr>
              <w:t>$2,020.11</w:t>
            </w:r>
          </w:p>
        </w:tc>
      </w:tr>
      <w:tr w:rsidR="005677D7" w14:paraId="5C4DB50A" w14:textId="77777777">
        <w:trPr>
          <w:trHeight w:val="285"/>
        </w:trPr>
        <w:tc>
          <w:tcPr>
            <w:tcW w:w="6174" w:type="dxa"/>
            <w:tcBorders>
              <w:left w:val="single" w:sz="6" w:space="0" w:color="000000"/>
            </w:tcBorders>
          </w:tcPr>
          <w:p w14:paraId="0E8E0F9E" w14:textId="77777777" w:rsidR="005677D7" w:rsidRDefault="00E928AF">
            <w:pPr>
              <w:pStyle w:val="TableParagraph"/>
              <w:spacing w:before="5" w:line="260" w:lineRule="exact"/>
              <w:ind w:left="326"/>
              <w:rPr>
                <w:i/>
              </w:rPr>
            </w:pPr>
            <w:r>
              <w:rPr>
                <w:i/>
                <w:w w:val="110"/>
              </w:rPr>
              <w:t>Clinical</w:t>
            </w:r>
            <w:r>
              <w:rPr>
                <w:i/>
                <w:spacing w:val="6"/>
                <w:w w:val="110"/>
              </w:rPr>
              <w:t xml:space="preserve"> </w:t>
            </w:r>
            <w:r>
              <w:rPr>
                <w:i/>
                <w:w w:val="110"/>
              </w:rPr>
              <w:t>services</w:t>
            </w:r>
            <w:r>
              <w:rPr>
                <w:i/>
                <w:spacing w:val="6"/>
                <w:w w:val="110"/>
              </w:rPr>
              <w:t xml:space="preserve"> </w:t>
            </w:r>
            <w:r>
              <w:rPr>
                <w:i/>
                <w:spacing w:val="-4"/>
                <w:w w:val="110"/>
              </w:rPr>
              <w:t>only</w:t>
            </w:r>
          </w:p>
        </w:tc>
        <w:tc>
          <w:tcPr>
            <w:tcW w:w="2526" w:type="dxa"/>
            <w:tcBorders>
              <w:right w:val="single" w:sz="6" w:space="0" w:color="000000"/>
            </w:tcBorders>
          </w:tcPr>
          <w:p w14:paraId="7AF9CD81" w14:textId="77777777" w:rsidR="005677D7" w:rsidRDefault="00E928AF">
            <w:pPr>
              <w:pStyle w:val="TableParagraph"/>
              <w:spacing w:before="5" w:line="260" w:lineRule="exact"/>
              <w:ind w:right="88"/>
              <w:jc w:val="right"/>
              <w:rPr>
                <w:i/>
              </w:rPr>
            </w:pPr>
            <w:r>
              <w:rPr>
                <w:i/>
                <w:spacing w:val="-2"/>
                <w:w w:val="105"/>
              </w:rPr>
              <w:t>$589.37</w:t>
            </w:r>
          </w:p>
        </w:tc>
      </w:tr>
      <w:tr w:rsidR="005677D7" w14:paraId="3168501A" w14:textId="77777777">
        <w:trPr>
          <w:trHeight w:val="285"/>
        </w:trPr>
        <w:tc>
          <w:tcPr>
            <w:tcW w:w="6174" w:type="dxa"/>
            <w:tcBorders>
              <w:left w:val="single" w:sz="6" w:space="0" w:color="000000"/>
            </w:tcBorders>
          </w:tcPr>
          <w:p w14:paraId="2C271F1E" w14:textId="77777777" w:rsidR="005677D7" w:rsidRDefault="00E928AF">
            <w:pPr>
              <w:pStyle w:val="TableParagraph"/>
              <w:spacing w:before="5" w:line="260" w:lineRule="exact"/>
              <w:ind w:left="326"/>
              <w:rPr>
                <w:i/>
              </w:rPr>
            </w:pPr>
            <w:r>
              <w:rPr>
                <w:i/>
                <w:w w:val="110"/>
              </w:rPr>
              <w:t>CHW</w:t>
            </w:r>
            <w:r>
              <w:rPr>
                <w:i/>
                <w:spacing w:val="1"/>
                <w:w w:val="110"/>
              </w:rPr>
              <w:t xml:space="preserve"> </w:t>
            </w:r>
            <w:r>
              <w:rPr>
                <w:i/>
                <w:w w:val="110"/>
              </w:rPr>
              <w:t xml:space="preserve">services </w:t>
            </w:r>
            <w:r>
              <w:rPr>
                <w:i/>
                <w:spacing w:val="-4"/>
                <w:w w:val="110"/>
              </w:rPr>
              <w:t>only</w:t>
            </w:r>
          </w:p>
        </w:tc>
        <w:tc>
          <w:tcPr>
            <w:tcW w:w="2526" w:type="dxa"/>
            <w:tcBorders>
              <w:right w:val="single" w:sz="6" w:space="0" w:color="000000"/>
            </w:tcBorders>
          </w:tcPr>
          <w:p w14:paraId="73E19D9C" w14:textId="77777777" w:rsidR="005677D7" w:rsidRDefault="00E928AF">
            <w:pPr>
              <w:pStyle w:val="TableParagraph"/>
              <w:spacing w:before="5" w:line="260" w:lineRule="exact"/>
              <w:ind w:right="89"/>
              <w:jc w:val="right"/>
              <w:rPr>
                <w:i/>
              </w:rPr>
            </w:pPr>
            <w:r>
              <w:rPr>
                <w:i/>
                <w:spacing w:val="-2"/>
                <w:w w:val="105"/>
              </w:rPr>
              <w:t>$1,430.73</w:t>
            </w:r>
          </w:p>
        </w:tc>
      </w:tr>
      <w:tr w:rsidR="005677D7" w14:paraId="2348F11E" w14:textId="77777777">
        <w:trPr>
          <w:trHeight w:val="285"/>
        </w:trPr>
        <w:tc>
          <w:tcPr>
            <w:tcW w:w="6174" w:type="dxa"/>
            <w:tcBorders>
              <w:left w:val="single" w:sz="6" w:space="0" w:color="000000"/>
            </w:tcBorders>
          </w:tcPr>
          <w:p w14:paraId="09D5B49D" w14:textId="77777777" w:rsidR="005677D7" w:rsidRDefault="00E928AF">
            <w:pPr>
              <w:pStyle w:val="TableParagraph"/>
              <w:spacing w:before="5" w:line="260" w:lineRule="exact"/>
              <w:ind w:left="104"/>
            </w:pPr>
            <w:proofErr w:type="gramStart"/>
            <w:r>
              <w:rPr>
                <w:w w:val="105"/>
              </w:rPr>
              <w:t>Administrative,</w:t>
            </w:r>
            <w:proofErr w:type="gramEnd"/>
            <w:r>
              <w:rPr>
                <w:spacing w:val="-10"/>
                <w:w w:val="105"/>
              </w:rPr>
              <w:t xml:space="preserve"> </w:t>
            </w:r>
            <w:r>
              <w:rPr>
                <w:w w:val="105"/>
              </w:rPr>
              <w:t>cost</w:t>
            </w:r>
            <w:r>
              <w:rPr>
                <w:spacing w:val="-10"/>
                <w:w w:val="105"/>
              </w:rPr>
              <w:t xml:space="preserve"> </w:t>
            </w:r>
            <w:r>
              <w:rPr>
                <w:w w:val="105"/>
              </w:rPr>
              <w:t>for</w:t>
            </w:r>
            <w:r>
              <w:rPr>
                <w:spacing w:val="-9"/>
                <w:w w:val="105"/>
              </w:rPr>
              <w:t xml:space="preserve"> </w:t>
            </w:r>
            <w:r>
              <w:rPr>
                <w:w w:val="105"/>
              </w:rPr>
              <w:t>MDPH</w:t>
            </w:r>
            <w:r>
              <w:rPr>
                <w:spacing w:val="-10"/>
                <w:w w:val="105"/>
              </w:rPr>
              <w:t xml:space="preserve"> </w:t>
            </w:r>
            <w:r>
              <w:rPr>
                <w:w w:val="105"/>
              </w:rPr>
              <w:t>per</w:t>
            </w:r>
            <w:r>
              <w:rPr>
                <w:spacing w:val="-10"/>
                <w:w w:val="105"/>
              </w:rPr>
              <w:t xml:space="preserve"> </w:t>
            </w:r>
            <w:r>
              <w:rPr>
                <w:spacing w:val="-2"/>
                <w:w w:val="105"/>
              </w:rPr>
              <w:t>student</w:t>
            </w:r>
          </w:p>
        </w:tc>
        <w:tc>
          <w:tcPr>
            <w:tcW w:w="2526" w:type="dxa"/>
            <w:tcBorders>
              <w:right w:val="single" w:sz="6" w:space="0" w:color="000000"/>
            </w:tcBorders>
          </w:tcPr>
          <w:p w14:paraId="667EA33B" w14:textId="77777777" w:rsidR="005677D7" w:rsidRDefault="00E928AF">
            <w:pPr>
              <w:pStyle w:val="TableParagraph"/>
              <w:spacing w:before="5" w:line="260" w:lineRule="exact"/>
              <w:ind w:right="88"/>
              <w:jc w:val="right"/>
            </w:pPr>
            <w:r>
              <w:rPr>
                <w:spacing w:val="-2"/>
                <w:w w:val="105"/>
              </w:rPr>
              <w:t>$189.74</w:t>
            </w:r>
          </w:p>
        </w:tc>
      </w:tr>
      <w:tr w:rsidR="005677D7" w14:paraId="3AEF6CE5" w14:textId="77777777">
        <w:trPr>
          <w:trHeight w:val="285"/>
        </w:trPr>
        <w:tc>
          <w:tcPr>
            <w:tcW w:w="6174" w:type="dxa"/>
            <w:tcBorders>
              <w:left w:val="single" w:sz="6" w:space="0" w:color="000000"/>
            </w:tcBorders>
          </w:tcPr>
          <w:p w14:paraId="4056C7D7" w14:textId="77777777" w:rsidR="005677D7" w:rsidRDefault="00E928AF">
            <w:pPr>
              <w:pStyle w:val="TableParagraph"/>
              <w:spacing w:before="5" w:line="260" w:lineRule="exact"/>
              <w:ind w:left="104"/>
            </w:pPr>
            <w:r>
              <w:rPr>
                <w:w w:val="105"/>
              </w:rPr>
              <w:t>Training/PD,</w:t>
            </w:r>
            <w:r>
              <w:rPr>
                <w:spacing w:val="-11"/>
                <w:w w:val="105"/>
              </w:rPr>
              <w:t xml:space="preserve"> </w:t>
            </w:r>
            <w:r>
              <w:rPr>
                <w:w w:val="105"/>
              </w:rPr>
              <w:t>cost</w:t>
            </w:r>
            <w:r>
              <w:rPr>
                <w:spacing w:val="-11"/>
                <w:w w:val="105"/>
              </w:rPr>
              <w:t xml:space="preserve"> </w:t>
            </w:r>
            <w:r>
              <w:rPr>
                <w:w w:val="105"/>
              </w:rPr>
              <w:t>for</w:t>
            </w:r>
            <w:r>
              <w:rPr>
                <w:spacing w:val="-10"/>
                <w:w w:val="105"/>
              </w:rPr>
              <w:t xml:space="preserve"> </w:t>
            </w:r>
            <w:r>
              <w:rPr>
                <w:w w:val="105"/>
              </w:rPr>
              <w:t>MDPH</w:t>
            </w:r>
            <w:r>
              <w:rPr>
                <w:spacing w:val="-11"/>
                <w:w w:val="105"/>
              </w:rPr>
              <w:t xml:space="preserve"> </w:t>
            </w:r>
            <w:r>
              <w:rPr>
                <w:w w:val="105"/>
              </w:rPr>
              <w:t>per</w:t>
            </w:r>
            <w:r>
              <w:rPr>
                <w:spacing w:val="-10"/>
                <w:w w:val="105"/>
              </w:rPr>
              <w:t xml:space="preserve"> </w:t>
            </w:r>
            <w:r>
              <w:rPr>
                <w:spacing w:val="-2"/>
                <w:w w:val="105"/>
              </w:rPr>
              <w:t>student</w:t>
            </w:r>
          </w:p>
        </w:tc>
        <w:tc>
          <w:tcPr>
            <w:tcW w:w="2526" w:type="dxa"/>
            <w:tcBorders>
              <w:right w:val="single" w:sz="6" w:space="0" w:color="000000"/>
            </w:tcBorders>
          </w:tcPr>
          <w:p w14:paraId="5C3D68EE" w14:textId="77777777" w:rsidR="005677D7" w:rsidRDefault="00E928AF">
            <w:pPr>
              <w:pStyle w:val="TableParagraph"/>
              <w:spacing w:before="5" w:line="260" w:lineRule="exact"/>
              <w:ind w:right="87"/>
              <w:jc w:val="right"/>
            </w:pPr>
            <w:r>
              <w:rPr>
                <w:spacing w:val="-2"/>
                <w:w w:val="105"/>
              </w:rPr>
              <w:t>$7.73</w:t>
            </w:r>
          </w:p>
        </w:tc>
      </w:tr>
      <w:tr w:rsidR="005677D7" w14:paraId="0A992950" w14:textId="77777777">
        <w:trPr>
          <w:trHeight w:val="285"/>
        </w:trPr>
        <w:tc>
          <w:tcPr>
            <w:tcW w:w="6174" w:type="dxa"/>
            <w:tcBorders>
              <w:left w:val="single" w:sz="6" w:space="0" w:color="000000"/>
            </w:tcBorders>
          </w:tcPr>
          <w:p w14:paraId="0E315F64" w14:textId="77777777" w:rsidR="005677D7" w:rsidRDefault="00E928AF">
            <w:pPr>
              <w:pStyle w:val="TableParagraph"/>
              <w:spacing w:before="5" w:line="260" w:lineRule="exact"/>
              <w:ind w:left="104"/>
            </w:pPr>
            <w:r>
              <w:rPr>
                <w:w w:val="105"/>
              </w:rPr>
              <w:t>General</w:t>
            </w:r>
            <w:r>
              <w:rPr>
                <w:spacing w:val="-4"/>
                <w:w w:val="105"/>
              </w:rPr>
              <w:t xml:space="preserve"> </w:t>
            </w:r>
            <w:r>
              <w:rPr>
                <w:w w:val="105"/>
              </w:rPr>
              <w:t>Operations,</w:t>
            </w:r>
            <w:r>
              <w:rPr>
                <w:spacing w:val="-3"/>
                <w:w w:val="105"/>
              </w:rPr>
              <w:t xml:space="preserve"> </w:t>
            </w:r>
            <w:r>
              <w:rPr>
                <w:w w:val="105"/>
              </w:rPr>
              <w:t>cost</w:t>
            </w:r>
            <w:r>
              <w:rPr>
                <w:spacing w:val="-3"/>
                <w:w w:val="105"/>
              </w:rPr>
              <w:t xml:space="preserve"> </w:t>
            </w:r>
            <w:r>
              <w:rPr>
                <w:w w:val="105"/>
              </w:rPr>
              <w:t>for</w:t>
            </w:r>
            <w:r>
              <w:rPr>
                <w:spacing w:val="-4"/>
                <w:w w:val="105"/>
              </w:rPr>
              <w:t xml:space="preserve"> </w:t>
            </w:r>
            <w:r>
              <w:rPr>
                <w:w w:val="105"/>
              </w:rPr>
              <w:t>MDPH</w:t>
            </w:r>
            <w:r>
              <w:rPr>
                <w:spacing w:val="-4"/>
                <w:w w:val="105"/>
              </w:rPr>
              <w:t xml:space="preserve"> </w:t>
            </w:r>
            <w:r>
              <w:rPr>
                <w:w w:val="105"/>
              </w:rPr>
              <w:t>per</w:t>
            </w:r>
            <w:r>
              <w:rPr>
                <w:spacing w:val="-5"/>
                <w:w w:val="105"/>
              </w:rPr>
              <w:t xml:space="preserve"> </w:t>
            </w:r>
            <w:r>
              <w:rPr>
                <w:spacing w:val="-2"/>
                <w:w w:val="105"/>
              </w:rPr>
              <w:t>student</w:t>
            </w:r>
          </w:p>
        </w:tc>
        <w:tc>
          <w:tcPr>
            <w:tcW w:w="2526" w:type="dxa"/>
            <w:tcBorders>
              <w:right w:val="single" w:sz="6" w:space="0" w:color="000000"/>
            </w:tcBorders>
          </w:tcPr>
          <w:p w14:paraId="17253CC6" w14:textId="77777777" w:rsidR="005677D7" w:rsidRDefault="00E928AF">
            <w:pPr>
              <w:pStyle w:val="TableParagraph"/>
              <w:spacing w:before="5" w:line="260" w:lineRule="exact"/>
              <w:ind w:right="87"/>
              <w:jc w:val="right"/>
            </w:pPr>
            <w:r>
              <w:rPr>
                <w:spacing w:val="-2"/>
                <w:w w:val="105"/>
              </w:rPr>
              <w:t>$43.71</w:t>
            </w:r>
          </w:p>
        </w:tc>
      </w:tr>
      <w:tr w:rsidR="005677D7" w14:paraId="7F738EF3" w14:textId="77777777">
        <w:trPr>
          <w:trHeight w:val="285"/>
        </w:trPr>
        <w:tc>
          <w:tcPr>
            <w:tcW w:w="6174" w:type="dxa"/>
            <w:tcBorders>
              <w:left w:val="single" w:sz="6" w:space="0" w:color="000000"/>
            </w:tcBorders>
          </w:tcPr>
          <w:p w14:paraId="30D28A13" w14:textId="77777777" w:rsidR="005677D7" w:rsidRDefault="00E928AF">
            <w:pPr>
              <w:pStyle w:val="TableParagraph"/>
              <w:spacing w:before="5" w:line="260" w:lineRule="exact"/>
              <w:ind w:left="104"/>
            </w:pPr>
            <w:r>
              <w:rPr>
                <w:w w:val="105"/>
              </w:rPr>
              <w:t>Organization</w:t>
            </w:r>
            <w:r>
              <w:rPr>
                <w:spacing w:val="-8"/>
                <w:w w:val="105"/>
              </w:rPr>
              <w:t xml:space="preserve"> </w:t>
            </w:r>
            <w:r>
              <w:rPr>
                <w:w w:val="105"/>
              </w:rPr>
              <w:t>Indirect,</w:t>
            </w:r>
            <w:r>
              <w:rPr>
                <w:spacing w:val="-7"/>
                <w:w w:val="105"/>
              </w:rPr>
              <w:t xml:space="preserve"> </w:t>
            </w:r>
            <w:r>
              <w:rPr>
                <w:w w:val="105"/>
              </w:rPr>
              <w:t>cost</w:t>
            </w:r>
            <w:r>
              <w:rPr>
                <w:spacing w:val="-9"/>
                <w:w w:val="105"/>
              </w:rPr>
              <w:t xml:space="preserve"> </w:t>
            </w:r>
            <w:r>
              <w:rPr>
                <w:w w:val="105"/>
              </w:rPr>
              <w:t>for</w:t>
            </w:r>
            <w:r>
              <w:rPr>
                <w:spacing w:val="-8"/>
                <w:w w:val="105"/>
              </w:rPr>
              <w:t xml:space="preserve"> </w:t>
            </w:r>
            <w:r>
              <w:rPr>
                <w:w w:val="105"/>
              </w:rPr>
              <w:t>MDPH</w:t>
            </w:r>
            <w:r>
              <w:rPr>
                <w:spacing w:val="-8"/>
                <w:w w:val="105"/>
              </w:rPr>
              <w:t xml:space="preserve"> </w:t>
            </w:r>
            <w:r>
              <w:rPr>
                <w:w w:val="105"/>
              </w:rPr>
              <w:t>per</w:t>
            </w:r>
            <w:r>
              <w:rPr>
                <w:spacing w:val="-8"/>
                <w:w w:val="105"/>
              </w:rPr>
              <w:t xml:space="preserve"> </w:t>
            </w:r>
            <w:r>
              <w:rPr>
                <w:spacing w:val="-2"/>
                <w:w w:val="105"/>
              </w:rPr>
              <w:t>student</w:t>
            </w:r>
          </w:p>
        </w:tc>
        <w:tc>
          <w:tcPr>
            <w:tcW w:w="2526" w:type="dxa"/>
            <w:tcBorders>
              <w:right w:val="single" w:sz="6" w:space="0" w:color="000000"/>
            </w:tcBorders>
          </w:tcPr>
          <w:p w14:paraId="1807D498" w14:textId="77777777" w:rsidR="005677D7" w:rsidRDefault="00E928AF">
            <w:pPr>
              <w:pStyle w:val="TableParagraph"/>
              <w:spacing w:before="5" w:line="260" w:lineRule="exact"/>
              <w:ind w:right="88"/>
              <w:jc w:val="right"/>
            </w:pPr>
            <w:r>
              <w:rPr>
                <w:spacing w:val="-2"/>
                <w:w w:val="105"/>
              </w:rPr>
              <w:t>$225.19</w:t>
            </w:r>
          </w:p>
        </w:tc>
      </w:tr>
      <w:tr w:rsidR="005677D7" w14:paraId="1ED2A0F3" w14:textId="77777777">
        <w:trPr>
          <w:trHeight w:val="293"/>
        </w:trPr>
        <w:tc>
          <w:tcPr>
            <w:tcW w:w="6174" w:type="dxa"/>
            <w:tcBorders>
              <w:left w:val="single" w:sz="6" w:space="0" w:color="000000"/>
              <w:bottom w:val="single" w:sz="6" w:space="0" w:color="000000"/>
            </w:tcBorders>
          </w:tcPr>
          <w:p w14:paraId="0F400847" w14:textId="77777777" w:rsidR="005677D7" w:rsidRDefault="00E928AF">
            <w:pPr>
              <w:pStyle w:val="TableParagraph"/>
              <w:spacing w:before="5"/>
              <w:ind w:left="104"/>
              <w:rPr>
                <w:b/>
              </w:rPr>
            </w:pPr>
            <w:r>
              <w:rPr>
                <w:b/>
                <w:w w:val="110"/>
              </w:rPr>
              <w:t>Total</w:t>
            </w:r>
            <w:r>
              <w:rPr>
                <w:b/>
                <w:spacing w:val="-14"/>
                <w:w w:val="110"/>
              </w:rPr>
              <w:t xml:space="preserve"> </w:t>
            </w:r>
            <w:r>
              <w:rPr>
                <w:b/>
                <w:w w:val="110"/>
              </w:rPr>
              <w:t>average</w:t>
            </w:r>
            <w:r>
              <w:rPr>
                <w:b/>
                <w:spacing w:val="-14"/>
                <w:w w:val="110"/>
              </w:rPr>
              <w:t xml:space="preserve"> </w:t>
            </w:r>
            <w:r>
              <w:rPr>
                <w:b/>
                <w:w w:val="110"/>
              </w:rPr>
              <w:t>cost</w:t>
            </w:r>
            <w:r>
              <w:rPr>
                <w:b/>
                <w:spacing w:val="-14"/>
                <w:w w:val="110"/>
              </w:rPr>
              <w:t xml:space="preserve"> </w:t>
            </w:r>
            <w:r>
              <w:rPr>
                <w:b/>
                <w:w w:val="110"/>
              </w:rPr>
              <w:t>per</w:t>
            </w:r>
            <w:r>
              <w:rPr>
                <w:b/>
                <w:spacing w:val="-12"/>
                <w:w w:val="110"/>
              </w:rPr>
              <w:t xml:space="preserve"> </w:t>
            </w:r>
            <w:r>
              <w:rPr>
                <w:b/>
                <w:spacing w:val="-2"/>
                <w:w w:val="110"/>
              </w:rPr>
              <w:t>student</w:t>
            </w:r>
          </w:p>
        </w:tc>
        <w:tc>
          <w:tcPr>
            <w:tcW w:w="2526" w:type="dxa"/>
            <w:tcBorders>
              <w:bottom w:val="single" w:sz="6" w:space="0" w:color="000000"/>
              <w:right w:val="single" w:sz="6" w:space="0" w:color="000000"/>
            </w:tcBorders>
          </w:tcPr>
          <w:p w14:paraId="268A32FB" w14:textId="77777777" w:rsidR="005677D7" w:rsidRDefault="00E928AF">
            <w:pPr>
              <w:pStyle w:val="TableParagraph"/>
              <w:spacing w:before="5"/>
              <w:ind w:right="86"/>
              <w:jc w:val="right"/>
              <w:rPr>
                <w:b/>
              </w:rPr>
            </w:pPr>
            <w:r>
              <w:rPr>
                <w:b/>
                <w:spacing w:val="-2"/>
                <w:w w:val="105"/>
              </w:rPr>
              <w:t>$2,486.47</w:t>
            </w:r>
          </w:p>
        </w:tc>
      </w:tr>
    </w:tbl>
    <w:p w14:paraId="117554FC" w14:textId="77777777" w:rsidR="005677D7" w:rsidRDefault="00E928AF">
      <w:pPr>
        <w:ind w:left="650" w:right="611" w:hanging="1"/>
        <w:rPr>
          <w:sz w:val="18"/>
        </w:rPr>
      </w:pPr>
      <w:r>
        <w:rPr>
          <w:w w:val="105"/>
          <w:sz w:val="18"/>
        </w:rPr>
        <w:t xml:space="preserve">* This estimate is based on the number of students served, prorated for July 2023-March 2024. The costs for DPH at </w:t>
      </w:r>
      <w:proofErr w:type="gramStart"/>
      <w:r>
        <w:rPr>
          <w:w w:val="105"/>
          <w:sz w:val="18"/>
        </w:rPr>
        <w:t>districts</w:t>
      </w:r>
      <w:proofErr w:type="gramEnd"/>
      <w:r>
        <w:rPr>
          <w:w w:val="105"/>
          <w:sz w:val="18"/>
        </w:rPr>
        <w:t xml:space="preserve"> </w:t>
      </w:r>
      <w:proofErr w:type="gramStart"/>
      <w:r>
        <w:rPr>
          <w:w w:val="105"/>
          <w:sz w:val="18"/>
        </w:rPr>
        <w:t>partnering</w:t>
      </w:r>
      <w:proofErr w:type="gramEnd"/>
      <w:r>
        <w:rPr>
          <w:w w:val="105"/>
          <w:sz w:val="18"/>
        </w:rPr>
        <w:t xml:space="preserve"> with Heywood </w:t>
      </w:r>
      <w:proofErr w:type="gramStart"/>
      <w:r>
        <w:rPr>
          <w:w w:val="105"/>
          <w:sz w:val="18"/>
        </w:rPr>
        <w:t>Healthcare</w:t>
      </w:r>
      <w:proofErr w:type="gramEnd"/>
      <w:r>
        <w:rPr>
          <w:w w:val="105"/>
          <w:sz w:val="18"/>
        </w:rPr>
        <w:t xml:space="preserve"> are currently significantly higher due to the use of Community Health </w:t>
      </w:r>
      <w:proofErr w:type="gramStart"/>
      <w:r>
        <w:rPr>
          <w:w w:val="105"/>
          <w:sz w:val="18"/>
        </w:rPr>
        <w:t>Workers</w:t>
      </w:r>
      <w:proofErr w:type="gramEnd"/>
      <w:r>
        <w:rPr>
          <w:w w:val="105"/>
          <w:sz w:val="18"/>
        </w:rPr>
        <w:t xml:space="preserve"> which are not reimbursable through third-party </w:t>
      </w:r>
      <w:proofErr w:type="gramStart"/>
      <w:r>
        <w:rPr>
          <w:w w:val="105"/>
          <w:sz w:val="18"/>
        </w:rPr>
        <w:t>payors</w:t>
      </w:r>
      <w:proofErr w:type="gramEnd"/>
      <w:r>
        <w:rPr>
          <w:w w:val="105"/>
          <w:sz w:val="18"/>
        </w:rPr>
        <w:t xml:space="preserve"> and the lack of contribution from participating districts. BCCMH</w:t>
      </w:r>
      <w:r>
        <w:rPr>
          <w:spacing w:val="-4"/>
          <w:w w:val="105"/>
          <w:sz w:val="18"/>
        </w:rPr>
        <w:t xml:space="preserve"> </w:t>
      </w:r>
      <w:r>
        <w:rPr>
          <w:w w:val="105"/>
          <w:sz w:val="18"/>
        </w:rPr>
        <w:t>has</w:t>
      </w:r>
      <w:r>
        <w:rPr>
          <w:spacing w:val="-4"/>
          <w:w w:val="105"/>
          <w:sz w:val="18"/>
        </w:rPr>
        <w:t xml:space="preserve"> </w:t>
      </w:r>
      <w:r>
        <w:rPr>
          <w:w w:val="105"/>
          <w:sz w:val="18"/>
        </w:rPr>
        <w:t>been</w:t>
      </w:r>
      <w:r>
        <w:rPr>
          <w:spacing w:val="-3"/>
          <w:w w:val="105"/>
          <w:sz w:val="18"/>
        </w:rPr>
        <w:t xml:space="preserve"> </w:t>
      </w:r>
      <w:r>
        <w:rPr>
          <w:w w:val="105"/>
          <w:sz w:val="18"/>
        </w:rPr>
        <w:t>working</w:t>
      </w:r>
      <w:r>
        <w:rPr>
          <w:spacing w:val="-3"/>
          <w:w w:val="105"/>
          <w:sz w:val="18"/>
        </w:rPr>
        <w:t xml:space="preserve"> </w:t>
      </w:r>
      <w:r>
        <w:rPr>
          <w:w w:val="105"/>
          <w:sz w:val="18"/>
        </w:rPr>
        <w:t>with</w:t>
      </w:r>
      <w:r>
        <w:rPr>
          <w:spacing w:val="-4"/>
          <w:w w:val="105"/>
          <w:sz w:val="18"/>
        </w:rPr>
        <w:t xml:space="preserve"> </w:t>
      </w:r>
      <w:r>
        <w:rPr>
          <w:w w:val="105"/>
          <w:sz w:val="18"/>
        </w:rPr>
        <w:t>Heywood</w:t>
      </w:r>
      <w:r>
        <w:rPr>
          <w:spacing w:val="-3"/>
          <w:w w:val="105"/>
          <w:sz w:val="18"/>
        </w:rPr>
        <w:t xml:space="preserve"> </w:t>
      </w:r>
      <w:r>
        <w:rPr>
          <w:w w:val="105"/>
          <w:sz w:val="18"/>
        </w:rPr>
        <w:t>Healthcare</w:t>
      </w:r>
      <w:r>
        <w:rPr>
          <w:spacing w:val="-4"/>
          <w:w w:val="105"/>
          <w:sz w:val="18"/>
        </w:rPr>
        <w:t xml:space="preserve"> </w:t>
      </w:r>
      <w:r>
        <w:rPr>
          <w:w w:val="105"/>
          <w:sz w:val="18"/>
        </w:rPr>
        <w:t>to</w:t>
      </w:r>
      <w:r>
        <w:rPr>
          <w:spacing w:val="-3"/>
          <w:w w:val="105"/>
          <w:sz w:val="18"/>
        </w:rPr>
        <w:t xml:space="preserve"> </w:t>
      </w:r>
      <w:r>
        <w:rPr>
          <w:w w:val="105"/>
          <w:sz w:val="18"/>
        </w:rPr>
        <w:t>increase</w:t>
      </w:r>
      <w:r>
        <w:rPr>
          <w:spacing w:val="-3"/>
          <w:w w:val="105"/>
          <w:sz w:val="18"/>
        </w:rPr>
        <w:t xml:space="preserve"> </w:t>
      </w:r>
      <w:r>
        <w:rPr>
          <w:w w:val="105"/>
          <w:sz w:val="18"/>
        </w:rPr>
        <w:t>revenue</w:t>
      </w:r>
      <w:r>
        <w:rPr>
          <w:spacing w:val="-4"/>
          <w:w w:val="105"/>
          <w:sz w:val="18"/>
        </w:rPr>
        <w:t xml:space="preserve"> </w:t>
      </w:r>
      <w:r>
        <w:rPr>
          <w:w w:val="105"/>
          <w:sz w:val="18"/>
        </w:rPr>
        <w:t>generated</w:t>
      </w:r>
      <w:r>
        <w:rPr>
          <w:spacing w:val="-3"/>
          <w:w w:val="105"/>
          <w:sz w:val="18"/>
        </w:rPr>
        <w:t xml:space="preserve"> </w:t>
      </w:r>
      <w:r>
        <w:rPr>
          <w:w w:val="105"/>
          <w:sz w:val="18"/>
        </w:rPr>
        <w:t>from</w:t>
      </w:r>
      <w:r>
        <w:rPr>
          <w:spacing w:val="-4"/>
          <w:w w:val="105"/>
          <w:sz w:val="18"/>
        </w:rPr>
        <w:t xml:space="preserve"> </w:t>
      </w:r>
      <w:r>
        <w:rPr>
          <w:w w:val="105"/>
          <w:sz w:val="18"/>
        </w:rPr>
        <w:t>third-party</w:t>
      </w:r>
      <w:r>
        <w:rPr>
          <w:spacing w:val="-3"/>
          <w:w w:val="105"/>
          <w:sz w:val="18"/>
        </w:rPr>
        <w:t xml:space="preserve"> </w:t>
      </w:r>
      <w:r>
        <w:rPr>
          <w:w w:val="105"/>
          <w:sz w:val="18"/>
        </w:rPr>
        <w:t>reimbursement</w:t>
      </w:r>
      <w:r>
        <w:rPr>
          <w:spacing w:val="-4"/>
          <w:w w:val="105"/>
          <w:sz w:val="18"/>
        </w:rPr>
        <w:t xml:space="preserve"> </w:t>
      </w:r>
      <w:r>
        <w:rPr>
          <w:w w:val="105"/>
          <w:sz w:val="18"/>
        </w:rPr>
        <w:t>and has started to explore LEA contributions.</w:t>
      </w:r>
    </w:p>
    <w:p w14:paraId="5D49FEB1" w14:textId="77777777" w:rsidR="005677D7" w:rsidRDefault="00E928AF">
      <w:pPr>
        <w:ind w:left="650" w:right="5008"/>
        <w:rPr>
          <w:sz w:val="20"/>
        </w:rPr>
      </w:pPr>
      <w:r>
        <w:rPr>
          <w:sz w:val="20"/>
        </w:rPr>
        <w:t>Administrative costs=supervision, project management.</w:t>
      </w:r>
      <w:r>
        <w:rPr>
          <w:spacing w:val="80"/>
          <w:w w:val="110"/>
          <w:sz w:val="20"/>
        </w:rPr>
        <w:t xml:space="preserve"> </w:t>
      </w:r>
      <w:r>
        <w:rPr>
          <w:w w:val="110"/>
          <w:sz w:val="20"/>
        </w:rPr>
        <w:t>Training costs=CEUs, Certification, Conferences General operations=supplies,</w:t>
      </w:r>
      <w:r>
        <w:rPr>
          <w:spacing w:val="-1"/>
          <w:w w:val="110"/>
          <w:sz w:val="20"/>
        </w:rPr>
        <w:t xml:space="preserve"> </w:t>
      </w:r>
      <w:r>
        <w:rPr>
          <w:w w:val="110"/>
          <w:sz w:val="20"/>
        </w:rPr>
        <w:t>technology,</w:t>
      </w:r>
      <w:r>
        <w:rPr>
          <w:spacing w:val="-2"/>
          <w:w w:val="110"/>
          <w:sz w:val="20"/>
        </w:rPr>
        <w:t xml:space="preserve"> </w:t>
      </w:r>
      <w:r>
        <w:rPr>
          <w:w w:val="110"/>
          <w:sz w:val="20"/>
        </w:rPr>
        <w:t>local</w:t>
      </w:r>
      <w:r>
        <w:rPr>
          <w:spacing w:val="-1"/>
          <w:w w:val="110"/>
          <w:sz w:val="20"/>
        </w:rPr>
        <w:t xml:space="preserve"> </w:t>
      </w:r>
      <w:r>
        <w:rPr>
          <w:w w:val="110"/>
          <w:sz w:val="20"/>
        </w:rPr>
        <w:t>travel</w:t>
      </w:r>
    </w:p>
    <w:p w14:paraId="7ABCC083" w14:textId="77777777" w:rsidR="005677D7" w:rsidRDefault="005677D7">
      <w:pPr>
        <w:pStyle w:val="BodyText"/>
        <w:rPr>
          <w:sz w:val="20"/>
        </w:rPr>
      </w:pPr>
    </w:p>
    <w:p w14:paraId="3632573A" w14:textId="77777777" w:rsidR="005677D7" w:rsidRDefault="00E928AF">
      <w:pPr>
        <w:pStyle w:val="BodyText"/>
        <w:ind w:left="599" w:right="651"/>
      </w:pPr>
      <w:r>
        <w:rPr>
          <w:b/>
          <w:u w:val="single"/>
        </w:rPr>
        <w:t xml:space="preserve">The </w:t>
      </w:r>
      <w:proofErr w:type="gramStart"/>
      <w:r>
        <w:rPr>
          <w:b/>
          <w:u w:val="single"/>
        </w:rPr>
        <w:t>manner in which</w:t>
      </w:r>
      <w:proofErr w:type="gramEnd"/>
      <w:r>
        <w:rPr>
          <w:b/>
          <w:u w:val="single"/>
        </w:rPr>
        <w:t xml:space="preserve"> costs have been supported by third-party reimbursement</w:t>
      </w:r>
      <w:r>
        <w:t>: A portion of the</w:t>
      </w:r>
      <w:r>
        <w:rPr>
          <w:spacing w:val="-3"/>
        </w:rPr>
        <w:t xml:space="preserve"> </w:t>
      </w:r>
      <w:r>
        <w:t>costs</w:t>
      </w:r>
      <w:r>
        <w:rPr>
          <w:spacing w:val="-4"/>
        </w:rPr>
        <w:t xml:space="preserve"> </w:t>
      </w:r>
      <w:r>
        <w:t>are</w:t>
      </w:r>
      <w:r>
        <w:rPr>
          <w:spacing w:val="-3"/>
        </w:rPr>
        <w:t xml:space="preserve"> </w:t>
      </w:r>
      <w:r>
        <w:t>being</w:t>
      </w:r>
      <w:r>
        <w:rPr>
          <w:spacing w:val="-4"/>
        </w:rPr>
        <w:t xml:space="preserve"> </w:t>
      </w:r>
      <w:r>
        <w:t>reimbursed</w:t>
      </w:r>
      <w:r>
        <w:rPr>
          <w:spacing w:val="-4"/>
        </w:rPr>
        <w:t xml:space="preserve"> </w:t>
      </w:r>
      <w:r>
        <w:t>through</w:t>
      </w:r>
      <w:r>
        <w:rPr>
          <w:spacing w:val="-4"/>
        </w:rPr>
        <w:t xml:space="preserve"> </w:t>
      </w:r>
      <w:r>
        <w:t>third-party</w:t>
      </w:r>
      <w:r>
        <w:rPr>
          <w:spacing w:val="-3"/>
        </w:rPr>
        <w:t xml:space="preserve"> </w:t>
      </w:r>
      <w:r>
        <w:t>billing.</w:t>
      </w:r>
      <w:r>
        <w:rPr>
          <w:spacing w:val="-4"/>
        </w:rPr>
        <w:t xml:space="preserve"> </w:t>
      </w:r>
      <w:r>
        <w:t>The</w:t>
      </w:r>
      <w:r>
        <w:rPr>
          <w:spacing w:val="-3"/>
        </w:rPr>
        <w:t xml:space="preserve"> </w:t>
      </w:r>
      <w:r>
        <w:t>program</w:t>
      </w:r>
      <w:r>
        <w:rPr>
          <w:spacing w:val="-3"/>
        </w:rPr>
        <w:t xml:space="preserve"> </w:t>
      </w:r>
      <w:r>
        <w:t>is</w:t>
      </w:r>
      <w:r>
        <w:rPr>
          <w:spacing w:val="-4"/>
        </w:rPr>
        <w:t xml:space="preserve"> </w:t>
      </w:r>
      <w:r>
        <w:t>only</w:t>
      </w:r>
      <w:r>
        <w:rPr>
          <w:spacing w:val="-3"/>
        </w:rPr>
        <w:t xml:space="preserve"> </w:t>
      </w:r>
      <w:r>
        <w:t>contracting</w:t>
      </w:r>
      <w:r>
        <w:rPr>
          <w:spacing w:val="-4"/>
        </w:rPr>
        <w:t xml:space="preserve"> </w:t>
      </w:r>
      <w:r>
        <w:t xml:space="preserve">with clinical service vendors that are credentialed to secure reimbursement through third-party payers, such as MassHealth, MassHealth managed care organizations, and commercial insurance companies. Over 63 percent of students engaged in the pilot are covered by MassHealth, another 4.8 percent are un/under-insured, and the remaining </w:t>
      </w:r>
      <w:r>
        <w:t>are covered by commercial insurance. Given the focus on health equity and expanding access to care, pilot funding supports access to care for students who are un/under-insured. As of March 2024, a total of $22,680.00 of FY24 pilot funding has been utilized to assist with service delivery for un/under-insured students, including those with MassHealth Limited, which does not include coverage for outpatient behavioral health care. Schools can also access these funds when out- of-pocket costs (e.g., weekly copa</w:t>
      </w:r>
      <w:r>
        <w:t xml:space="preserve">ys) present a financial barrier to care for students and </w:t>
      </w:r>
      <w:r>
        <w:rPr>
          <w:spacing w:val="-2"/>
        </w:rPr>
        <w:t>families.</w:t>
      </w:r>
    </w:p>
    <w:p w14:paraId="44492CCE" w14:textId="77777777" w:rsidR="005677D7" w:rsidRDefault="005677D7">
      <w:pPr>
        <w:pStyle w:val="BodyText"/>
      </w:pPr>
    </w:p>
    <w:p w14:paraId="4648A16B" w14:textId="77777777" w:rsidR="005677D7" w:rsidRDefault="00E928AF">
      <w:pPr>
        <w:pStyle w:val="BodyText"/>
        <w:ind w:left="600" w:right="665"/>
      </w:pPr>
      <w:r>
        <w:t>MDPH is working in collaboration with BCCMH, MassHealth, and school TBH providers to identify which costs are and are not covered by third party reimbursement and to support providers</w:t>
      </w:r>
      <w:r>
        <w:rPr>
          <w:spacing w:val="-4"/>
        </w:rPr>
        <w:t xml:space="preserve"> </w:t>
      </w:r>
      <w:r>
        <w:t>in</w:t>
      </w:r>
      <w:r>
        <w:rPr>
          <w:spacing w:val="-5"/>
        </w:rPr>
        <w:t xml:space="preserve"> </w:t>
      </w:r>
      <w:r>
        <w:t>maximizing</w:t>
      </w:r>
      <w:r>
        <w:rPr>
          <w:spacing w:val="-5"/>
        </w:rPr>
        <w:t xml:space="preserve"> </w:t>
      </w:r>
      <w:r>
        <w:t>revenue</w:t>
      </w:r>
      <w:r>
        <w:rPr>
          <w:spacing w:val="-3"/>
        </w:rPr>
        <w:t xml:space="preserve"> </w:t>
      </w:r>
      <w:r>
        <w:t>generated</w:t>
      </w:r>
      <w:r>
        <w:rPr>
          <w:spacing w:val="-4"/>
        </w:rPr>
        <w:t xml:space="preserve"> </w:t>
      </w:r>
      <w:r>
        <w:t>from</w:t>
      </w:r>
      <w:r>
        <w:rPr>
          <w:spacing w:val="-5"/>
        </w:rPr>
        <w:t xml:space="preserve"> </w:t>
      </w:r>
      <w:r>
        <w:t>third</w:t>
      </w:r>
      <w:r>
        <w:rPr>
          <w:spacing w:val="-4"/>
        </w:rPr>
        <w:t xml:space="preserve"> </w:t>
      </w:r>
      <w:r>
        <w:t>party</w:t>
      </w:r>
      <w:r>
        <w:rPr>
          <w:spacing w:val="-3"/>
        </w:rPr>
        <w:t xml:space="preserve"> </w:t>
      </w:r>
      <w:r>
        <w:t>reimbursement.</w:t>
      </w:r>
      <w:r>
        <w:rPr>
          <w:spacing w:val="-2"/>
        </w:rPr>
        <w:t xml:space="preserve"> </w:t>
      </w:r>
      <w:r>
        <w:t>Project</w:t>
      </w:r>
      <w:r>
        <w:rPr>
          <w:spacing w:val="-4"/>
        </w:rPr>
        <w:t xml:space="preserve"> </w:t>
      </w:r>
      <w:r>
        <w:t>costs</w:t>
      </w:r>
      <w:r>
        <w:rPr>
          <w:spacing w:val="-4"/>
        </w:rPr>
        <w:t xml:space="preserve"> </w:t>
      </w:r>
      <w:r>
        <w:t>that are not reimbursable by third-party payors include general operating costs associated with provider licensing, billing, credentialing; clinical supervision, training and technical assistance for both school districts and providers; and the rapid access offered by Cartwheel Care to reserve clinical capacity and reduce waitlists.</w:t>
      </w:r>
    </w:p>
    <w:p w14:paraId="6B6563C1" w14:textId="77777777" w:rsidR="005677D7" w:rsidRDefault="00E928AF">
      <w:pPr>
        <w:pStyle w:val="BodyText"/>
        <w:spacing w:before="293"/>
        <w:ind w:left="599" w:right="665"/>
      </w:pPr>
      <w:r>
        <w:t>Due to reimbursement limitations, costs specific to care coordination and collateral calls are also being covered by grant funding. For students with MassHealth, only clinicians can be reimbursed for care coordination. However, provider agencies often use clinician extenders (e.g.,</w:t>
      </w:r>
      <w:r>
        <w:rPr>
          <w:spacing w:val="-5"/>
        </w:rPr>
        <w:t xml:space="preserve"> </w:t>
      </w:r>
      <w:r>
        <w:t>Community</w:t>
      </w:r>
      <w:r>
        <w:rPr>
          <w:spacing w:val="-4"/>
        </w:rPr>
        <w:t xml:space="preserve"> </w:t>
      </w:r>
      <w:r>
        <w:t>Health</w:t>
      </w:r>
      <w:r>
        <w:rPr>
          <w:spacing w:val="-6"/>
        </w:rPr>
        <w:t xml:space="preserve"> </w:t>
      </w:r>
      <w:r>
        <w:t>Workers,</w:t>
      </w:r>
      <w:r>
        <w:rPr>
          <w:spacing w:val="-5"/>
        </w:rPr>
        <w:t xml:space="preserve"> </w:t>
      </w:r>
      <w:r>
        <w:t>care</w:t>
      </w:r>
      <w:r>
        <w:rPr>
          <w:spacing w:val="-4"/>
        </w:rPr>
        <w:t xml:space="preserve"> </w:t>
      </w:r>
      <w:r>
        <w:t>coordinators,</w:t>
      </w:r>
      <w:r>
        <w:rPr>
          <w:spacing w:val="-4"/>
        </w:rPr>
        <w:t xml:space="preserve"> </w:t>
      </w:r>
      <w:r>
        <w:t>and</w:t>
      </w:r>
      <w:r>
        <w:rPr>
          <w:spacing w:val="-5"/>
        </w:rPr>
        <w:t xml:space="preserve"> </w:t>
      </w:r>
      <w:r>
        <w:t>other</w:t>
      </w:r>
      <w:r>
        <w:rPr>
          <w:spacing w:val="-4"/>
        </w:rPr>
        <w:t xml:space="preserve"> </w:t>
      </w:r>
      <w:r>
        <w:t>paraprofessionals)</w:t>
      </w:r>
      <w:r>
        <w:rPr>
          <w:spacing w:val="-4"/>
        </w:rPr>
        <w:t xml:space="preserve"> </w:t>
      </w:r>
      <w:r>
        <w:t>to</w:t>
      </w:r>
      <w:r>
        <w:rPr>
          <w:spacing w:val="-5"/>
        </w:rPr>
        <w:t xml:space="preserve"> </w:t>
      </w:r>
      <w:r>
        <w:t>support this work. This allows clinicians to work at the top of their license by focusing on providing</w:t>
      </w:r>
    </w:p>
    <w:p w14:paraId="2BB0D3CF" w14:textId="77777777" w:rsidR="005677D7" w:rsidRDefault="005677D7">
      <w:pPr>
        <w:sectPr w:rsidR="005677D7">
          <w:pgSz w:w="12240" w:h="15840"/>
          <w:pgMar w:top="1360" w:right="840" w:bottom="1000" w:left="840" w:header="0" w:footer="813" w:gutter="0"/>
          <w:cols w:space="720"/>
        </w:sectPr>
      </w:pPr>
    </w:p>
    <w:p w14:paraId="39BA66DE" w14:textId="77777777" w:rsidR="005677D7" w:rsidRDefault="00E928AF">
      <w:pPr>
        <w:pStyle w:val="BodyText"/>
        <w:spacing w:before="39"/>
        <w:ind w:left="600" w:right="611"/>
      </w:pPr>
      <w:r>
        <w:lastRenderedPageBreak/>
        <w:t>clinical</w:t>
      </w:r>
      <w:r>
        <w:rPr>
          <w:spacing w:val="-5"/>
        </w:rPr>
        <w:t xml:space="preserve"> </w:t>
      </w:r>
      <w:r>
        <w:t>care</w:t>
      </w:r>
      <w:r>
        <w:rPr>
          <w:spacing w:val="-3"/>
        </w:rPr>
        <w:t xml:space="preserve"> </w:t>
      </w:r>
      <w:proofErr w:type="gramStart"/>
      <w:r>
        <w:t>to</w:t>
      </w:r>
      <w:proofErr w:type="gramEnd"/>
      <w:r>
        <w:rPr>
          <w:spacing w:val="-3"/>
        </w:rPr>
        <w:t xml:space="preserve"> </w:t>
      </w:r>
      <w:r>
        <w:t>patients.</w:t>
      </w:r>
      <w:r>
        <w:rPr>
          <w:spacing w:val="-4"/>
        </w:rPr>
        <w:t xml:space="preserve"> </w:t>
      </w:r>
      <w:r>
        <w:t>This</w:t>
      </w:r>
      <w:r>
        <w:rPr>
          <w:spacing w:val="-4"/>
        </w:rPr>
        <w:t xml:space="preserve"> </w:t>
      </w:r>
      <w:r>
        <w:t>includes</w:t>
      </w:r>
      <w:r>
        <w:rPr>
          <w:spacing w:val="-4"/>
        </w:rPr>
        <w:t xml:space="preserve"> </w:t>
      </w:r>
      <w:r>
        <w:t>coordination</w:t>
      </w:r>
      <w:r>
        <w:rPr>
          <w:spacing w:val="-4"/>
        </w:rPr>
        <w:t xml:space="preserve"> </w:t>
      </w:r>
      <w:r>
        <w:t>with</w:t>
      </w:r>
      <w:r>
        <w:rPr>
          <w:spacing w:val="-4"/>
        </w:rPr>
        <w:t xml:space="preserve"> </w:t>
      </w:r>
      <w:r>
        <w:t>school-based</w:t>
      </w:r>
      <w:r>
        <w:rPr>
          <w:spacing w:val="-4"/>
        </w:rPr>
        <w:t xml:space="preserve"> </w:t>
      </w:r>
      <w:r>
        <w:t>providers,</w:t>
      </w:r>
      <w:r>
        <w:rPr>
          <w:spacing w:val="-4"/>
        </w:rPr>
        <w:t xml:space="preserve"> </w:t>
      </w:r>
      <w:r>
        <w:t>families,</w:t>
      </w:r>
      <w:r>
        <w:rPr>
          <w:spacing w:val="-4"/>
        </w:rPr>
        <w:t xml:space="preserve"> </w:t>
      </w:r>
      <w:r>
        <w:t>and other community behavioral health providers and social service agencies.</w:t>
      </w:r>
    </w:p>
    <w:p w14:paraId="3F09351B" w14:textId="77777777" w:rsidR="005677D7" w:rsidRDefault="00E928AF">
      <w:pPr>
        <w:pStyle w:val="BodyText"/>
        <w:spacing w:before="293"/>
        <w:ind w:left="599" w:right="660"/>
      </w:pPr>
      <w:r>
        <w:t>Clinical services delivered through the pilot are reimbursed by public and private insurance. However, reimbursement rates can vary by payor, and some providers have reported that rate variance</w:t>
      </w:r>
      <w:r>
        <w:rPr>
          <w:spacing w:val="-3"/>
        </w:rPr>
        <w:t xml:space="preserve"> </w:t>
      </w:r>
      <w:r>
        <w:t>makes</w:t>
      </w:r>
      <w:r>
        <w:rPr>
          <w:spacing w:val="-4"/>
        </w:rPr>
        <w:t xml:space="preserve"> </w:t>
      </w:r>
      <w:r>
        <w:t>it</w:t>
      </w:r>
      <w:r>
        <w:rPr>
          <w:spacing w:val="-4"/>
        </w:rPr>
        <w:t xml:space="preserve"> </w:t>
      </w:r>
      <w:r>
        <w:t>more</w:t>
      </w:r>
      <w:r>
        <w:rPr>
          <w:spacing w:val="-3"/>
        </w:rPr>
        <w:t xml:space="preserve"> </w:t>
      </w:r>
      <w:r>
        <w:t>difficult</w:t>
      </w:r>
      <w:r>
        <w:rPr>
          <w:spacing w:val="-4"/>
        </w:rPr>
        <w:t xml:space="preserve"> </w:t>
      </w:r>
      <w:r>
        <w:t>to</w:t>
      </w:r>
      <w:r>
        <w:rPr>
          <w:spacing w:val="-4"/>
        </w:rPr>
        <w:t xml:space="preserve"> </w:t>
      </w:r>
      <w:r>
        <w:t>manage</w:t>
      </w:r>
      <w:r>
        <w:rPr>
          <w:spacing w:val="-3"/>
        </w:rPr>
        <w:t xml:space="preserve"> </w:t>
      </w:r>
      <w:r>
        <w:t>costs,</w:t>
      </w:r>
      <w:r>
        <w:rPr>
          <w:spacing w:val="-4"/>
        </w:rPr>
        <w:t xml:space="preserve"> </w:t>
      </w:r>
      <w:r>
        <w:t>coordinate</w:t>
      </w:r>
      <w:r>
        <w:rPr>
          <w:spacing w:val="-3"/>
        </w:rPr>
        <w:t xml:space="preserve"> </w:t>
      </w:r>
      <w:r>
        <w:t>services,</w:t>
      </w:r>
      <w:r>
        <w:rPr>
          <w:spacing w:val="-4"/>
        </w:rPr>
        <w:t xml:space="preserve"> </w:t>
      </w:r>
      <w:r>
        <w:t>and</w:t>
      </w:r>
      <w:r>
        <w:rPr>
          <w:spacing w:val="-4"/>
        </w:rPr>
        <w:t xml:space="preserve"> </w:t>
      </w:r>
      <w:r>
        <w:t>meet</w:t>
      </w:r>
      <w:r>
        <w:rPr>
          <w:spacing w:val="-4"/>
        </w:rPr>
        <w:t xml:space="preserve"> </w:t>
      </w:r>
      <w:r>
        <w:t>demand.</w:t>
      </w:r>
      <w:r>
        <w:rPr>
          <w:spacing w:val="-3"/>
        </w:rPr>
        <w:t xml:space="preserve"> </w:t>
      </w:r>
      <w:r>
        <w:t>Many providers have reported that outpatient rates, especially MassHealth rates, do not cover the full costs of care delivery. MDPH is currently working with MassHealth and BCCMH to explore opportunities</w:t>
      </w:r>
      <w:r>
        <w:rPr>
          <w:spacing w:val="-3"/>
        </w:rPr>
        <w:t xml:space="preserve"> </w:t>
      </w:r>
      <w:r>
        <w:t>to</w:t>
      </w:r>
      <w:r>
        <w:rPr>
          <w:spacing w:val="-2"/>
        </w:rPr>
        <w:t xml:space="preserve"> </w:t>
      </w:r>
      <w:r>
        <w:t>better</w:t>
      </w:r>
      <w:r>
        <w:rPr>
          <w:spacing w:val="-2"/>
        </w:rPr>
        <w:t xml:space="preserve"> </w:t>
      </w:r>
      <w:r>
        <w:t>sustain</w:t>
      </w:r>
      <w:r>
        <w:rPr>
          <w:spacing w:val="-3"/>
        </w:rPr>
        <w:t xml:space="preserve"> </w:t>
      </w:r>
      <w:r>
        <w:t>and</w:t>
      </w:r>
      <w:r>
        <w:rPr>
          <w:spacing w:val="-2"/>
        </w:rPr>
        <w:t xml:space="preserve"> </w:t>
      </w:r>
      <w:r>
        <w:t>expand</w:t>
      </w:r>
      <w:r>
        <w:rPr>
          <w:spacing w:val="-3"/>
        </w:rPr>
        <w:t xml:space="preserve"> </w:t>
      </w:r>
      <w:r>
        <w:t>school</w:t>
      </w:r>
      <w:r>
        <w:rPr>
          <w:spacing w:val="-3"/>
        </w:rPr>
        <w:t xml:space="preserve"> </w:t>
      </w:r>
      <w:r>
        <w:t>TBH</w:t>
      </w:r>
      <w:r>
        <w:rPr>
          <w:spacing w:val="-2"/>
        </w:rPr>
        <w:t xml:space="preserve"> </w:t>
      </w:r>
      <w:r>
        <w:t>service</w:t>
      </w:r>
      <w:r>
        <w:rPr>
          <w:spacing w:val="-2"/>
        </w:rPr>
        <w:t xml:space="preserve"> </w:t>
      </w:r>
      <w:r>
        <w:t>delivery</w:t>
      </w:r>
      <w:r>
        <w:rPr>
          <w:spacing w:val="-3"/>
        </w:rPr>
        <w:t xml:space="preserve"> </w:t>
      </w:r>
      <w:r>
        <w:t>by</w:t>
      </w:r>
      <w:r>
        <w:rPr>
          <w:spacing w:val="-2"/>
        </w:rPr>
        <w:t xml:space="preserve"> </w:t>
      </w:r>
      <w:r>
        <w:t>reducing</w:t>
      </w:r>
      <w:r>
        <w:rPr>
          <w:spacing w:val="-4"/>
        </w:rPr>
        <w:t xml:space="preserve"> </w:t>
      </w:r>
      <w:r>
        <w:t>the</w:t>
      </w:r>
      <w:r>
        <w:rPr>
          <w:spacing w:val="-2"/>
        </w:rPr>
        <w:t xml:space="preserve"> </w:t>
      </w:r>
      <w:r>
        <w:t>reliance on grants and local educational agency contributions.</w:t>
      </w:r>
    </w:p>
    <w:p w14:paraId="5F471A35" w14:textId="77777777" w:rsidR="005677D7" w:rsidRDefault="005677D7">
      <w:pPr>
        <w:pStyle w:val="BodyText"/>
        <w:spacing w:before="1"/>
      </w:pPr>
    </w:p>
    <w:p w14:paraId="45C55572" w14:textId="77777777" w:rsidR="005677D7" w:rsidRDefault="00E928AF">
      <w:pPr>
        <w:pStyle w:val="BodyText"/>
        <w:ind w:left="599" w:right="611"/>
      </w:pPr>
      <w:r>
        <w:t>Service</w:t>
      </w:r>
      <w:r>
        <w:rPr>
          <w:spacing w:val="-3"/>
        </w:rPr>
        <w:t xml:space="preserve"> </w:t>
      </w:r>
      <w:r>
        <w:t>providers</w:t>
      </w:r>
      <w:r>
        <w:rPr>
          <w:spacing w:val="-3"/>
        </w:rPr>
        <w:t xml:space="preserve"> </w:t>
      </w:r>
      <w:r>
        <w:t>engaged</w:t>
      </w:r>
      <w:r>
        <w:rPr>
          <w:spacing w:val="-3"/>
        </w:rPr>
        <w:t xml:space="preserve"> </w:t>
      </w:r>
      <w:r>
        <w:t>in</w:t>
      </w:r>
      <w:r>
        <w:rPr>
          <w:spacing w:val="-3"/>
        </w:rPr>
        <w:t xml:space="preserve"> </w:t>
      </w:r>
      <w:r>
        <w:t>the</w:t>
      </w:r>
      <w:r>
        <w:rPr>
          <w:spacing w:val="-3"/>
        </w:rPr>
        <w:t xml:space="preserve"> </w:t>
      </w:r>
      <w:r>
        <w:t>pilot</w:t>
      </w:r>
      <w:r>
        <w:rPr>
          <w:spacing w:val="-3"/>
        </w:rPr>
        <w:t xml:space="preserve"> </w:t>
      </w:r>
      <w:r>
        <w:t>shared</w:t>
      </w:r>
      <w:r>
        <w:rPr>
          <w:spacing w:val="-3"/>
        </w:rPr>
        <w:t xml:space="preserve"> </w:t>
      </w:r>
      <w:r>
        <w:t>that</w:t>
      </w:r>
      <w:r>
        <w:rPr>
          <w:spacing w:val="-3"/>
        </w:rPr>
        <w:t xml:space="preserve"> </w:t>
      </w:r>
      <w:r>
        <w:t>the</w:t>
      </w:r>
      <w:r>
        <w:rPr>
          <w:spacing w:val="-3"/>
        </w:rPr>
        <w:t xml:space="preserve"> </w:t>
      </w:r>
      <w:r>
        <w:t>following</w:t>
      </w:r>
      <w:r>
        <w:rPr>
          <w:spacing w:val="-3"/>
        </w:rPr>
        <w:t xml:space="preserve"> </w:t>
      </w:r>
      <w:r>
        <w:t>changes</w:t>
      </w:r>
      <w:r>
        <w:rPr>
          <w:spacing w:val="-3"/>
        </w:rPr>
        <w:t xml:space="preserve"> </w:t>
      </w:r>
      <w:r>
        <w:t>would</w:t>
      </w:r>
      <w:r>
        <w:rPr>
          <w:spacing w:val="-3"/>
        </w:rPr>
        <w:t xml:space="preserve"> </w:t>
      </w:r>
      <w:r>
        <w:t>further</w:t>
      </w:r>
      <w:r>
        <w:rPr>
          <w:spacing w:val="-3"/>
        </w:rPr>
        <w:t xml:space="preserve"> </w:t>
      </w:r>
      <w:r>
        <w:t>support financially sustaining school TBH:</w:t>
      </w:r>
    </w:p>
    <w:p w14:paraId="3E6BC95C" w14:textId="77777777" w:rsidR="005677D7" w:rsidRDefault="00E928AF">
      <w:pPr>
        <w:pStyle w:val="ListParagraph"/>
        <w:numPr>
          <w:ilvl w:val="0"/>
          <w:numId w:val="1"/>
        </w:numPr>
        <w:tabs>
          <w:tab w:val="left" w:pos="1319"/>
        </w:tabs>
        <w:ind w:left="1319" w:right="724"/>
        <w:rPr>
          <w:rFonts w:ascii="Symbol" w:hAnsi="Symbol"/>
          <w:sz w:val="24"/>
        </w:rPr>
      </w:pPr>
      <w:r>
        <w:rPr>
          <w:sz w:val="24"/>
        </w:rPr>
        <w:t>Reimburse care coordination across payors that is provided by clinician extenders, including</w:t>
      </w:r>
      <w:r>
        <w:rPr>
          <w:spacing w:val="-5"/>
          <w:sz w:val="24"/>
        </w:rPr>
        <w:t xml:space="preserve"> </w:t>
      </w:r>
      <w:r>
        <w:rPr>
          <w:sz w:val="24"/>
        </w:rPr>
        <w:t>Community</w:t>
      </w:r>
      <w:r>
        <w:rPr>
          <w:spacing w:val="-4"/>
          <w:sz w:val="24"/>
        </w:rPr>
        <w:t xml:space="preserve"> </w:t>
      </w:r>
      <w:r>
        <w:rPr>
          <w:sz w:val="24"/>
        </w:rPr>
        <w:t>Health</w:t>
      </w:r>
      <w:r>
        <w:rPr>
          <w:spacing w:val="-5"/>
          <w:sz w:val="24"/>
        </w:rPr>
        <w:t xml:space="preserve"> </w:t>
      </w:r>
      <w:r>
        <w:rPr>
          <w:sz w:val="24"/>
        </w:rPr>
        <w:t>Workers</w:t>
      </w:r>
      <w:r>
        <w:rPr>
          <w:spacing w:val="-5"/>
          <w:sz w:val="24"/>
        </w:rPr>
        <w:t xml:space="preserve"> </w:t>
      </w:r>
      <w:r>
        <w:rPr>
          <w:sz w:val="24"/>
        </w:rPr>
        <w:t>and</w:t>
      </w:r>
      <w:r>
        <w:rPr>
          <w:spacing w:val="-5"/>
          <w:sz w:val="24"/>
        </w:rPr>
        <w:t xml:space="preserve"> </w:t>
      </w:r>
      <w:r>
        <w:rPr>
          <w:sz w:val="24"/>
        </w:rPr>
        <w:t>other</w:t>
      </w:r>
      <w:r>
        <w:rPr>
          <w:spacing w:val="-4"/>
          <w:sz w:val="24"/>
        </w:rPr>
        <w:t xml:space="preserve"> </w:t>
      </w:r>
      <w:r>
        <w:rPr>
          <w:sz w:val="24"/>
        </w:rPr>
        <w:t>paraprofessionals.</w:t>
      </w:r>
      <w:r>
        <w:rPr>
          <w:spacing w:val="-4"/>
          <w:sz w:val="24"/>
        </w:rPr>
        <w:t xml:space="preserve"> </w:t>
      </w:r>
      <w:r>
        <w:rPr>
          <w:sz w:val="24"/>
        </w:rPr>
        <w:t>As</w:t>
      </w:r>
      <w:r>
        <w:rPr>
          <w:spacing w:val="-5"/>
          <w:sz w:val="24"/>
        </w:rPr>
        <w:t xml:space="preserve"> </w:t>
      </w:r>
      <w:r>
        <w:rPr>
          <w:sz w:val="24"/>
        </w:rPr>
        <w:t>described</w:t>
      </w:r>
      <w:r>
        <w:rPr>
          <w:spacing w:val="-5"/>
          <w:sz w:val="24"/>
        </w:rPr>
        <w:t xml:space="preserve"> </w:t>
      </w:r>
      <w:r>
        <w:rPr>
          <w:sz w:val="24"/>
        </w:rPr>
        <w:t>above, current</w:t>
      </w:r>
      <w:r>
        <w:rPr>
          <w:spacing w:val="-1"/>
          <w:sz w:val="24"/>
        </w:rPr>
        <w:t xml:space="preserve"> </w:t>
      </w:r>
      <w:r>
        <w:rPr>
          <w:sz w:val="24"/>
        </w:rPr>
        <w:t xml:space="preserve">opportunities for reimbursement of care coordination </w:t>
      </w:r>
      <w:proofErr w:type="gramStart"/>
      <w:r>
        <w:rPr>
          <w:sz w:val="24"/>
        </w:rPr>
        <w:t>goes</w:t>
      </w:r>
      <w:proofErr w:type="gramEnd"/>
      <w:r>
        <w:rPr>
          <w:sz w:val="24"/>
        </w:rPr>
        <w:t xml:space="preserve"> underutilized given only clinicians can be reimbursed for these activities.</w:t>
      </w:r>
    </w:p>
    <w:p w14:paraId="4818AB2F" w14:textId="77777777" w:rsidR="005677D7" w:rsidRDefault="00E928AF">
      <w:pPr>
        <w:pStyle w:val="ListParagraph"/>
        <w:numPr>
          <w:ilvl w:val="0"/>
          <w:numId w:val="1"/>
        </w:numPr>
        <w:tabs>
          <w:tab w:val="left" w:pos="1319"/>
        </w:tabs>
        <w:spacing w:line="259" w:lineRule="auto"/>
        <w:ind w:left="1319" w:right="990"/>
        <w:rPr>
          <w:rFonts w:ascii="Symbol" w:hAnsi="Symbol"/>
          <w:sz w:val="24"/>
        </w:rPr>
      </w:pPr>
      <w:r>
        <w:rPr>
          <w:sz w:val="24"/>
        </w:rPr>
        <w:t>Expand coverage for outpatient behavioral health care for youth with MassHealth Limited</w:t>
      </w:r>
      <w:r>
        <w:rPr>
          <w:spacing w:val="-4"/>
          <w:sz w:val="24"/>
        </w:rPr>
        <w:t xml:space="preserve"> </w:t>
      </w:r>
      <w:r>
        <w:rPr>
          <w:sz w:val="24"/>
        </w:rPr>
        <w:t>and</w:t>
      </w:r>
      <w:r>
        <w:rPr>
          <w:spacing w:val="-4"/>
          <w:sz w:val="24"/>
        </w:rPr>
        <w:t xml:space="preserve"> </w:t>
      </w:r>
      <w:r>
        <w:rPr>
          <w:sz w:val="24"/>
        </w:rPr>
        <w:t>enhance</w:t>
      </w:r>
      <w:r>
        <w:rPr>
          <w:spacing w:val="-3"/>
          <w:sz w:val="24"/>
        </w:rPr>
        <w:t xml:space="preserve"> </w:t>
      </w:r>
      <w:r>
        <w:rPr>
          <w:sz w:val="24"/>
        </w:rPr>
        <w:t>monitoring</w:t>
      </w:r>
      <w:r>
        <w:rPr>
          <w:spacing w:val="-4"/>
          <w:sz w:val="24"/>
        </w:rPr>
        <w:t xml:space="preserve"> </w:t>
      </w:r>
      <w:r>
        <w:rPr>
          <w:sz w:val="24"/>
        </w:rPr>
        <w:t>and</w:t>
      </w:r>
      <w:r>
        <w:rPr>
          <w:spacing w:val="-5"/>
          <w:sz w:val="24"/>
        </w:rPr>
        <w:t xml:space="preserve"> </w:t>
      </w:r>
      <w:r>
        <w:rPr>
          <w:sz w:val="24"/>
        </w:rPr>
        <w:t>enforcement</w:t>
      </w:r>
      <w:r>
        <w:rPr>
          <w:spacing w:val="-4"/>
          <w:sz w:val="24"/>
        </w:rPr>
        <w:t xml:space="preserve"> </w:t>
      </w:r>
      <w:r>
        <w:rPr>
          <w:sz w:val="24"/>
        </w:rPr>
        <w:t>of</w:t>
      </w:r>
      <w:r>
        <w:rPr>
          <w:spacing w:val="-4"/>
          <w:sz w:val="24"/>
        </w:rPr>
        <w:t xml:space="preserve"> </w:t>
      </w:r>
      <w:r>
        <w:rPr>
          <w:sz w:val="24"/>
        </w:rPr>
        <w:t>parity</w:t>
      </w:r>
      <w:r>
        <w:rPr>
          <w:spacing w:val="-3"/>
          <w:sz w:val="24"/>
        </w:rPr>
        <w:t xml:space="preserve"> </w:t>
      </w:r>
      <w:r>
        <w:rPr>
          <w:sz w:val="24"/>
        </w:rPr>
        <w:t>laws</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equitable coverage for behavioral health services across payors.</w:t>
      </w:r>
    </w:p>
    <w:p w14:paraId="756BFEF7" w14:textId="77777777" w:rsidR="005677D7" w:rsidRDefault="00E928AF">
      <w:pPr>
        <w:pStyle w:val="ListParagraph"/>
        <w:numPr>
          <w:ilvl w:val="0"/>
          <w:numId w:val="1"/>
        </w:numPr>
        <w:tabs>
          <w:tab w:val="left" w:pos="1319"/>
        </w:tabs>
        <w:spacing w:line="259" w:lineRule="auto"/>
        <w:ind w:left="1319" w:right="907"/>
        <w:rPr>
          <w:rFonts w:ascii="Symbol" w:hAnsi="Symbol"/>
          <w:sz w:val="24"/>
        </w:rPr>
      </w:pPr>
      <w:r>
        <w:rPr>
          <w:sz w:val="24"/>
        </w:rPr>
        <w:t>Shorten and simplify processes for new providers to enter networks with payors, including a faster path to delegated credentialing at the group level. The current credentialing</w:t>
      </w:r>
      <w:r>
        <w:rPr>
          <w:spacing w:val="-5"/>
          <w:sz w:val="24"/>
        </w:rPr>
        <w:t xml:space="preserve"> </w:t>
      </w:r>
      <w:r>
        <w:rPr>
          <w:sz w:val="24"/>
        </w:rPr>
        <w:t>process</w:t>
      </w:r>
      <w:r>
        <w:rPr>
          <w:spacing w:val="-5"/>
          <w:sz w:val="24"/>
        </w:rPr>
        <w:t xml:space="preserve"> </w:t>
      </w:r>
      <w:r>
        <w:rPr>
          <w:sz w:val="24"/>
        </w:rPr>
        <w:t>requires</w:t>
      </w:r>
      <w:r>
        <w:rPr>
          <w:spacing w:val="-5"/>
          <w:sz w:val="24"/>
        </w:rPr>
        <w:t xml:space="preserve"> </w:t>
      </w:r>
      <w:r>
        <w:rPr>
          <w:sz w:val="24"/>
        </w:rPr>
        <w:t>agencies</w:t>
      </w:r>
      <w:r>
        <w:rPr>
          <w:spacing w:val="-5"/>
          <w:sz w:val="24"/>
        </w:rPr>
        <w:t xml:space="preserve"> </w:t>
      </w:r>
      <w:r>
        <w:rPr>
          <w:sz w:val="24"/>
        </w:rPr>
        <w:t>to</w:t>
      </w:r>
      <w:r>
        <w:rPr>
          <w:spacing w:val="-4"/>
          <w:sz w:val="24"/>
        </w:rPr>
        <w:t xml:space="preserve"> </w:t>
      </w:r>
      <w:r>
        <w:rPr>
          <w:sz w:val="24"/>
        </w:rPr>
        <w:t>dedicate</w:t>
      </w:r>
      <w:r>
        <w:rPr>
          <w:spacing w:val="-4"/>
          <w:sz w:val="24"/>
        </w:rPr>
        <w:t xml:space="preserve"> </w:t>
      </w:r>
      <w:r>
        <w:rPr>
          <w:sz w:val="24"/>
        </w:rPr>
        <w:t>significant</w:t>
      </w:r>
      <w:r>
        <w:rPr>
          <w:spacing w:val="-5"/>
          <w:sz w:val="24"/>
        </w:rPr>
        <w:t xml:space="preserve"> </w:t>
      </w:r>
      <w:r>
        <w:rPr>
          <w:sz w:val="24"/>
        </w:rPr>
        <w:t>resources</w:t>
      </w:r>
      <w:r>
        <w:rPr>
          <w:spacing w:val="-6"/>
          <w:sz w:val="24"/>
        </w:rPr>
        <w:t xml:space="preserve"> </w:t>
      </w:r>
      <w:r>
        <w:rPr>
          <w:sz w:val="24"/>
        </w:rPr>
        <w:t>per</w:t>
      </w:r>
      <w:r>
        <w:rPr>
          <w:spacing w:val="-4"/>
          <w:sz w:val="24"/>
        </w:rPr>
        <w:t xml:space="preserve"> </w:t>
      </w:r>
      <w:r>
        <w:rPr>
          <w:sz w:val="24"/>
        </w:rPr>
        <w:t>clinician. This is more burdensome for smaller provider groups and individual practitioners.</w:t>
      </w:r>
    </w:p>
    <w:p w14:paraId="4B214237" w14:textId="77777777" w:rsidR="005677D7" w:rsidRDefault="00E928AF">
      <w:pPr>
        <w:pStyle w:val="ListParagraph"/>
        <w:numPr>
          <w:ilvl w:val="0"/>
          <w:numId w:val="1"/>
        </w:numPr>
        <w:tabs>
          <w:tab w:val="left" w:pos="1319"/>
        </w:tabs>
        <w:spacing w:line="256" w:lineRule="auto"/>
        <w:ind w:left="1319" w:right="928"/>
        <w:rPr>
          <w:rFonts w:ascii="Symbol" w:hAnsi="Symbol"/>
          <w:color w:val="232323"/>
          <w:sz w:val="24"/>
        </w:rPr>
      </w:pPr>
      <w:r>
        <w:rPr>
          <w:color w:val="232323"/>
          <w:sz w:val="24"/>
        </w:rPr>
        <w:t>Develop</w:t>
      </w:r>
      <w:r>
        <w:rPr>
          <w:color w:val="232323"/>
          <w:spacing w:val="-4"/>
          <w:sz w:val="24"/>
        </w:rPr>
        <w:t xml:space="preserve"> </w:t>
      </w:r>
      <w:r>
        <w:rPr>
          <w:color w:val="232323"/>
          <w:sz w:val="24"/>
        </w:rPr>
        <w:t>payment</w:t>
      </w:r>
      <w:r>
        <w:rPr>
          <w:color w:val="232323"/>
          <w:spacing w:val="-4"/>
          <w:sz w:val="24"/>
        </w:rPr>
        <w:t xml:space="preserve"> </w:t>
      </w:r>
      <w:r>
        <w:rPr>
          <w:color w:val="232323"/>
          <w:sz w:val="24"/>
        </w:rPr>
        <w:t>models</w:t>
      </w:r>
      <w:r>
        <w:rPr>
          <w:color w:val="232323"/>
          <w:spacing w:val="-4"/>
          <w:sz w:val="24"/>
        </w:rPr>
        <w:t xml:space="preserve"> </w:t>
      </w:r>
      <w:r>
        <w:rPr>
          <w:color w:val="232323"/>
          <w:sz w:val="24"/>
        </w:rPr>
        <w:t>to</w:t>
      </w:r>
      <w:r>
        <w:rPr>
          <w:color w:val="232323"/>
          <w:spacing w:val="-3"/>
          <w:sz w:val="24"/>
        </w:rPr>
        <w:t xml:space="preserve"> </w:t>
      </w:r>
      <w:r>
        <w:rPr>
          <w:color w:val="232323"/>
          <w:sz w:val="24"/>
        </w:rPr>
        <w:t>fund</w:t>
      </w:r>
      <w:r>
        <w:rPr>
          <w:color w:val="232323"/>
          <w:spacing w:val="-4"/>
          <w:sz w:val="24"/>
        </w:rPr>
        <w:t xml:space="preserve"> </w:t>
      </w:r>
      <w:r>
        <w:rPr>
          <w:color w:val="232323"/>
          <w:sz w:val="24"/>
        </w:rPr>
        <w:t>services</w:t>
      </w:r>
      <w:r>
        <w:rPr>
          <w:color w:val="232323"/>
          <w:spacing w:val="-4"/>
          <w:sz w:val="24"/>
        </w:rPr>
        <w:t xml:space="preserve"> </w:t>
      </w:r>
      <w:r>
        <w:rPr>
          <w:color w:val="232323"/>
          <w:sz w:val="24"/>
        </w:rPr>
        <w:t>provided</w:t>
      </w:r>
      <w:r>
        <w:rPr>
          <w:color w:val="232323"/>
          <w:spacing w:val="-4"/>
          <w:sz w:val="24"/>
        </w:rPr>
        <w:t xml:space="preserve"> </w:t>
      </w:r>
      <w:r>
        <w:rPr>
          <w:color w:val="232323"/>
          <w:sz w:val="24"/>
        </w:rPr>
        <w:t>by</w:t>
      </w:r>
      <w:r>
        <w:rPr>
          <w:color w:val="232323"/>
          <w:spacing w:val="-3"/>
          <w:sz w:val="24"/>
        </w:rPr>
        <w:t xml:space="preserve"> </w:t>
      </w:r>
      <w:r>
        <w:rPr>
          <w:color w:val="232323"/>
          <w:sz w:val="24"/>
        </w:rPr>
        <w:t>Community</w:t>
      </w:r>
      <w:r>
        <w:rPr>
          <w:color w:val="232323"/>
          <w:spacing w:val="-3"/>
          <w:sz w:val="24"/>
        </w:rPr>
        <w:t xml:space="preserve"> </w:t>
      </w:r>
      <w:r>
        <w:rPr>
          <w:color w:val="232323"/>
          <w:sz w:val="24"/>
        </w:rPr>
        <w:t>Health</w:t>
      </w:r>
      <w:r>
        <w:rPr>
          <w:color w:val="232323"/>
          <w:spacing w:val="-5"/>
          <w:sz w:val="24"/>
        </w:rPr>
        <w:t xml:space="preserve"> </w:t>
      </w:r>
      <w:r>
        <w:rPr>
          <w:color w:val="232323"/>
          <w:sz w:val="24"/>
        </w:rPr>
        <w:t>Workers</w:t>
      </w:r>
      <w:r>
        <w:rPr>
          <w:color w:val="232323"/>
          <w:spacing w:val="-4"/>
          <w:sz w:val="24"/>
        </w:rPr>
        <w:t xml:space="preserve"> </w:t>
      </w:r>
      <w:r>
        <w:rPr>
          <w:color w:val="232323"/>
          <w:sz w:val="24"/>
        </w:rPr>
        <w:t>in schools and community settings.</w:t>
      </w:r>
    </w:p>
    <w:p w14:paraId="55F614D1" w14:textId="77777777" w:rsidR="005677D7" w:rsidRDefault="00E928AF">
      <w:pPr>
        <w:pStyle w:val="ListParagraph"/>
        <w:numPr>
          <w:ilvl w:val="0"/>
          <w:numId w:val="1"/>
        </w:numPr>
        <w:tabs>
          <w:tab w:val="left" w:pos="1319"/>
        </w:tabs>
        <w:spacing w:before="3" w:line="256" w:lineRule="auto"/>
        <w:ind w:left="1319" w:right="902"/>
        <w:rPr>
          <w:rFonts w:ascii="Symbol" w:hAnsi="Symbol"/>
          <w:sz w:val="24"/>
        </w:rPr>
      </w:pPr>
      <w:r>
        <w:rPr>
          <w:sz w:val="24"/>
        </w:rPr>
        <w:t>Increase</w:t>
      </w:r>
      <w:r>
        <w:rPr>
          <w:spacing w:val="-4"/>
          <w:sz w:val="24"/>
        </w:rPr>
        <w:t xml:space="preserve"> </w:t>
      </w:r>
      <w:r>
        <w:rPr>
          <w:sz w:val="24"/>
        </w:rPr>
        <w:t>insurance</w:t>
      </w:r>
      <w:r>
        <w:rPr>
          <w:spacing w:val="-4"/>
          <w:sz w:val="24"/>
        </w:rPr>
        <w:t xml:space="preserve"> </w:t>
      </w:r>
      <w:r>
        <w:rPr>
          <w:sz w:val="24"/>
        </w:rPr>
        <w:t>payment</w:t>
      </w:r>
      <w:r>
        <w:rPr>
          <w:spacing w:val="-5"/>
          <w:sz w:val="24"/>
        </w:rPr>
        <w:t xml:space="preserve"> </w:t>
      </w:r>
      <w:r>
        <w:rPr>
          <w:sz w:val="24"/>
        </w:rPr>
        <w:t>for</w:t>
      </w:r>
      <w:r>
        <w:rPr>
          <w:spacing w:val="-6"/>
          <w:sz w:val="24"/>
        </w:rPr>
        <w:t xml:space="preserve"> </w:t>
      </w:r>
      <w:r>
        <w:rPr>
          <w:sz w:val="24"/>
        </w:rPr>
        <w:t>outpatient</w:t>
      </w:r>
      <w:r>
        <w:rPr>
          <w:spacing w:val="-6"/>
          <w:sz w:val="24"/>
        </w:rPr>
        <w:t xml:space="preserve"> </w:t>
      </w:r>
      <w:proofErr w:type="spellStart"/>
      <w:r>
        <w:rPr>
          <w:sz w:val="24"/>
        </w:rPr>
        <w:t>telebehavioral</w:t>
      </w:r>
      <w:proofErr w:type="spellEnd"/>
      <w:r>
        <w:rPr>
          <w:spacing w:val="-5"/>
          <w:sz w:val="24"/>
        </w:rPr>
        <w:t xml:space="preserve"> </w:t>
      </w:r>
      <w:r>
        <w:rPr>
          <w:sz w:val="24"/>
        </w:rPr>
        <w:t>health</w:t>
      </w:r>
      <w:r>
        <w:rPr>
          <w:spacing w:val="-5"/>
          <w:sz w:val="24"/>
        </w:rPr>
        <w:t xml:space="preserve"> </w:t>
      </w:r>
      <w:r>
        <w:rPr>
          <w:sz w:val="24"/>
        </w:rPr>
        <w:t>services</w:t>
      </w:r>
      <w:r>
        <w:rPr>
          <w:spacing w:val="-5"/>
          <w:sz w:val="24"/>
        </w:rPr>
        <w:t xml:space="preserve"> </w:t>
      </w:r>
      <w:r>
        <w:rPr>
          <w:sz w:val="24"/>
        </w:rPr>
        <w:t>delivered</w:t>
      </w:r>
      <w:r>
        <w:rPr>
          <w:spacing w:val="-6"/>
          <w:sz w:val="24"/>
        </w:rPr>
        <w:t xml:space="preserve"> </w:t>
      </w:r>
      <w:r>
        <w:rPr>
          <w:sz w:val="24"/>
        </w:rPr>
        <w:t>in schools by multidisciplinary care teams.</w:t>
      </w:r>
    </w:p>
    <w:p w14:paraId="5C8971C9" w14:textId="77777777" w:rsidR="005677D7" w:rsidRDefault="005677D7">
      <w:pPr>
        <w:spacing w:line="256" w:lineRule="auto"/>
        <w:rPr>
          <w:rFonts w:ascii="Symbol" w:hAnsi="Symbol"/>
          <w:sz w:val="24"/>
        </w:rPr>
        <w:sectPr w:rsidR="005677D7">
          <w:pgSz w:w="12240" w:h="15840"/>
          <w:pgMar w:top="1400" w:right="840" w:bottom="1000" w:left="840" w:header="0" w:footer="813" w:gutter="0"/>
          <w:cols w:space="720"/>
        </w:sectPr>
      </w:pPr>
    </w:p>
    <w:p w14:paraId="1FDF2063" w14:textId="77777777" w:rsidR="005677D7" w:rsidRDefault="00E928AF">
      <w:pPr>
        <w:pStyle w:val="Heading1"/>
      </w:pPr>
      <w:r>
        <w:lastRenderedPageBreak/>
        <w:t>Infrastructure</w:t>
      </w:r>
      <w:r>
        <w:rPr>
          <w:spacing w:val="-15"/>
        </w:rPr>
        <w:t xml:space="preserve"> </w:t>
      </w:r>
      <w:r>
        <w:t>and</w:t>
      </w:r>
      <w:r>
        <w:rPr>
          <w:spacing w:val="-13"/>
        </w:rPr>
        <w:t xml:space="preserve"> </w:t>
      </w:r>
      <w:r>
        <w:t>Capacity</w:t>
      </w:r>
      <w:r>
        <w:rPr>
          <w:spacing w:val="-14"/>
        </w:rPr>
        <w:t xml:space="preserve"> </w:t>
      </w:r>
      <w:r>
        <w:t>Building</w:t>
      </w:r>
      <w:r>
        <w:rPr>
          <w:spacing w:val="-13"/>
        </w:rPr>
        <w:t xml:space="preserve"> </w:t>
      </w:r>
      <w:r>
        <w:rPr>
          <w:spacing w:val="-2"/>
        </w:rPr>
        <w:t>Activities</w:t>
      </w:r>
    </w:p>
    <w:p w14:paraId="4DEA2CD0" w14:textId="77777777" w:rsidR="005677D7" w:rsidRDefault="00E928AF">
      <w:pPr>
        <w:pStyle w:val="BodyText"/>
        <w:ind w:left="599" w:right="665"/>
      </w:pPr>
      <w:r>
        <w:t>BCCMH conducts comprehensive needs assessments for schools engaged in the pilot. The needs</w:t>
      </w:r>
      <w:r>
        <w:rPr>
          <w:spacing w:val="-4"/>
        </w:rPr>
        <w:t xml:space="preserve"> </w:t>
      </w:r>
      <w:r>
        <w:t>assessment</w:t>
      </w:r>
      <w:r>
        <w:rPr>
          <w:spacing w:val="-4"/>
        </w:rPr>
        <w:t xml:space="preserve"> </w:t>
      </w:r>
      <w:r>
        <w:t>engages</w:t>
      </w:r>
      <w:r>
        <w:rPr>
          <w:spacing w:val="-4"/>
        </w:rPr>
        <w:t xml:space="preserve"> </w:t>
      </w:r>
      <w:r>
        <w:t>school</w:t>
      </w:r>
      <w:r>
        <w:rPr>
          <w:spacing w:val="-4"/>
        </w:rPr>
        <w:t xml:space="preserve"> </w:t>
      </w:r>
      <w:r>
        <w:t>administrators</w:t>
      </w:r>
      <w:r>
        <w:rPr>
          <w:spacing w:val="-4"/>
        </w:rPr>
        <w:t xml:space="preserve"> </w:t>
      </w:r>
      <w:r>
        <w:t>and</w:t>
      </w:r>
      <w:r>
        <w:rPr>
          <w:spacing w:val="-4"/>
        </w:rPr>
        <w:t xml:space="preserve"> </w:t>
      </w:r>
      <w:r>
        <w:t>staff</w:t>
      </w:r>
      <w:r>
        <w:rPr>
          <w:spacing w:val="-4"/>
        </w:rPr>
        <w:t xml:space="preserve"> </w:t>
      </w:r>
      <w:r>
        <w:t>to</w:t>
      </w:r>
      <w:r>
        <w:rPr>
          <w:spacing w:val="-3"/>
        </w:rPr>
        <w:t xml:space="preserve"> </w:t>
      </w:r>
      <w:r>
        <w:t>identify</w:t>
      </w:r>
      <w:r>
        <w:rPr>
          <w:spacing w:val="-4"/>
        </w:rPr>
        <w:t xml:space="preserve"> </w:t>
      </w:r>
      <w:r>
        <w:t>existing</w:t>
      </w:r>
      <w:r>
        <w:rPr>
          <w:spacing w:val="-4"/>
        </w:rPr>
        <w:t xml:space="preserve"> </w:t>
      </w:r>
      <w:r>
        <w:t>resources,</w:t>
      </w:r>
      <w:r>
        <w:rPr>
          <w:spacing w:val="-4"/>
        </w:rPr>
        <w:t xml:space="preserve"> </w:t>
      </w:r>
      <w:r>
        <w:t>gaps, and needs of each district. This assessment is implemented at the time of engagement with school districts and clinical providers and informs partnerships in planning, development, and implementation of TBH services at each site. BCCMH also provides technical assistance and training on telehealth technologies, cultural responsiveness, trauma-informed care, care coordination, and facilitates a learning collaborative website.</w:t>
      </w:r>
      <w:r>
        <w:rPr>
          <w:spacing w:val="40"/>
        </w:rPr>
        <w:t xml:space="preserve"> </w:t>
      </w:r>
      <w:r>
        <w:t>In FY24, BCCMH hosted a symposium to bring together partners from across the s</w:t>
      </w:r>
      <w:r>
        <w:t>tate for shared learning and dissemination of best practices. In FY24, BCCMH also utilized one-time funding to support participating sites in welcoming newcomer students and their families by offering additional training and supports specific to immigrant and refugee communities. The goal is to remove barriers to TBH in school districts and improve access to clinical care and social services.</w:t>
      </w:r>
    </w:p>
    <w:p w14:paraId="2BC5FFE8" w14:textId="77777777" w:rsidR="005677D7" w:rsidRDefault="005677D7">
      <w:pPr>
        <w:pStyle w:val="BodyText"/>
      </w:pPr>
    </w:p>
    <w:p w14:paraId="65F720AD" w14:textId="77777777" w:rsidR="005677D7" w:rsidRDefault="00E928AF">
      <w:pPr>
        <w:pStyle w:val="Heading2"/>
        <w:ind w:left="599"/>
      </w:pPr>
      <w:r>
        <w:t>Learning</w:t>
      </w:r>
      <w:r>
        <w:rPr>
          <w:spacing w:val="-5"/>
        </w:rPr>
        <w:t xml:space="preserve"> </w:t>
      </w:r>
      <w:r>
        <w:rPr>
          <w:spacing w:val="-2"/>
        </w:rPr>
        <w:t>collaborative</w:t>
      </w:r>
    </w:p>
    <w:p w14:paraId="54AD6BEE" w14:textId="77777777" w:rsidR="005677D7" w:rsidRDefault="00E928AF">
      <w:pPr>
        <w:pStyle w:val="BodyText"/>
        <w:ind w:left="599"/>
      </w:pPr>
      <w:r>
        <w:t>BCCMH</w:t>
      </w:r>
      <w:r>
        <w:rPr>
          <w:spacing w:val="-4"/>
        </w:rPr>
        <w:t xml:space="preserve"> </w:t>
      </w:r>
      <w:r>
        <w:t>has</w:t>
      </w:r>
      <w:r>
        <w:rPr>
          <w:spacing w:val="-4"/>
        </w:rPr>
        <w:t xml:space="preserve"> </w:t>
      </w:r>
      <w:r>
        <w:t>established</w:t>
      </w:r>
      <w:r>
        <w:rPr>
          <w:spacing w:val="-4"/>
        </w:rPr>
        <w:t xml:space="preserve"> </w:t>
      </w:r>
      <w:r>
        <w:t>a</w:t>
      </w:r>
      <w:r>
        <w:rPr>
          <w:spacing w:val="-2"/>
        </w:rPr>
        <w:t xml:space="preserve"> </w:t>
      </w:r>
      <w:r>
        <w:t>virtual</w:t>
      </w:r>
      <w:r>
        <w:rPr>
          <w:spacing w:val="-3"/>
        </w:rPr>
        <w:t xml:space="preserve"> </w:t>
      </w:r>
      <w:r>
        <w:t>learning</w:t>
      </w:r>
      <w:r>
        <w:rPr>
          <w:spacing w:val="-3"/>
        </w:rPr>
        <w:t xml:space="preserve"> </w:t>
      </w:r>
      <w:r>
        <w:t>collaborative</w:t>
      </w:r>
      <w:r>
        <w:rPr>
          <w:spacing w:val="-1"/>
        </w:rPr>
        <w:t xml:space="preserve"> </w:t>
      </w:r>
      <w:r>
        <w:t>website</w:t>
      </w:r>
      <w:r>
        <w:rPr>
          <w:spacing w:val="-3"/>
        </w:rPr>
        <w:t xml:space="preserve"> </w:t>
      </w:r>
      <w:r>
        <w:t>that</w:t>
      </w:r>
      <w:r>
        <w:rPr>
          <w:spacing w:val="-3"/>
        </w:rPr>
        <w:t xml:space="preserve"> </w:t>
      </w:r>
      <w:r>
        <w:t>aims</w:t>
      </w:r>
      <w:r>
        <w:rPr>
          <w:spacing w:val="-2"/>
        </w:rPr>
        <w:t xml:space="preserve"> </w:t>
      </w:r>
      <w:r>
        <w:rPr>
          <w:spacing w:val="-5"/>
        </w:rPr>
        <w:t>to:</w:t>
      </w:r>
    </w:p>
    <w:p w14:paraId="1C12768F" w14:textId="77777777" w:rsidR="005677D7" w:rsidRDefault="00E928AF">
      <w:pPr>
        <w:pStyle w:val="ListParagraph"/>
        <w:numPr>
          <w:ilvl w:val="0"/>
          <w:numId w:val="1"/>
        </w:numPr>
        <w:tabs>
          <w:tab w:val="left" w:pos="1319"/>
        </w:tabs>
        <w:ind w:left="1319" w:right="832"/>
        <w:rPr>
          <w:rFonts w:ascii="Symbol" w:hAnsi="Symbol"/>
          <w:sz w:val="24"/>
        </w:rPr>
      </w:pPr>
      <w:r>
        <w:rPr>
          <w:sz w:val="24"/>
        </w:rPr>
        <w:t>Augment</w:t>
      </w:r>
      <w:r>
        <w:rPr>
          <w:spacing w:val="-4"/>
          <w:sz w:val="24"/>
        </w:rPr>
        <w:t xml:space="preserve"> </w:t>
      </w:r>
      <w:r>
        <w:rPr>
          <w:sz w:val="24"/>
        </w:rPr>
        <w:t>and</w:t>
      </w:r>
      <w:r>
        <w:rPr>
          <w:spacing w:val="-4"/>
          <w:sz w:val="24"/>
        </w:rPr>
        <w:t xml:space="preserve"> </w:t>
      </w:r>
      <w:r>
        <w:rPr>
          <w:sz w:val="24"/>
        </w:rPr>
        <w:t>enhance</w:t>
      </w:r>
      <w:r>
        <w:rPr>
          <w:spacing w:val="-3"/>
          <w:sz w:val="24"/>
        </w:rPr>
        <w:t xml:space="preserve"> </w:t>
      </w:r>
      <w:r>
        <w:rPr>
          <w:sz w:val="24"/>
        </w:rPr>
        <w:t>training</w:t>
      </w:r>
      <w:r>
        <w:rPr>
          <w:spacing w:val="-4"/>
          <w:sz w:val="24"/>
        </w:rPr>
        <w:t xml:space="preserve"> </w:t>
      </w:r>
      <w:r>
        <w:rPr>
          <w:sz w:val="24"/>
        </w:rPr>
        <w:t>and</w:t>
      </w:r>
      <w:r>
        <w:rPr>
          <w:spacing w:val="-4"/>
          <w:sz w:val="24"/>
        </w:rPr>
        <w:t xml:space="preserve"> </w:t>
      </w:r>
      <w:r>
        <w:rPr>
          <w:sz w:val="24"/>
        </w:rPr>
        <w:t>technical</w:t>
      </w:r>
      <w:r>
        <w:rPr>
          <w:spacing w:val="-4"/>
          <w:sz w:val="24"/>
        </w:rPr>
        <w:t xml:space="preserve"> </w:t>
      </w:r>
      <w:r>
        <w:rPr>
          <w:sz w:val="24"/>
        </w:rPr>
        <w:t>assistance</w:t>
      </w:r>
      <w:r>
        <w:rPr>
          <w:spacing w:val="-3"/>
          <w:sz w:val="24"/>
        </w:rPr>
        <w:t xml:space="preserve"> </w:t>
      </w:r>
      <w:r>
        <w:rPr>
          <w:sz w:val="24"/>
        </w:rPr>
        <w:t>with</w:t>
      </w:r>
      <w:r>
        <w:rPr>
          <w:spacing w:val="-4"/>
          <w:sz w:val="24"/>
        </w:rPr>
        <w:t xml:space="preserve"> </w:t>
      </w:r>
      <w:r>
        <w:rPr>
          <w:sz w:val="24"/>
        </w:rPr>
        <w:t>pilot</w:t>
      </w:r>
      <w:r>
        <w:rPr>
          <w:spacing w:val="-4"/>
          <w:sz w:val="24"/>
        </w:rPr>
        <w:t xml:space="preserve"> </w:t>
      </w:r>
      <w:r>
        <w:rPr>
          <w:sz w:val="24"/>
        </w:rPr>
        <w:t>sites</w:t>
      </w:r>
      <w:r>
        <w:rPr>
          <w:spacing w:val="-4"/>
          <w:sz w:val="24"/>
        </w:rPr>
        <w:t xml:space="preserve"> </w:t>
      </w:r>
      <w:r>
        <w:rPr>
          <w:sz w:val="24"/>
        </w:rPr>
        <w:t>and</w:t>
      </w:r>
      <w:r>
        <w:rPr>
          <w:spacing w:val="-4"/>
          <w:sz w:val="24"/>
        </w:rPr>
        <w:t xml:space="preserve"> </w:t>
      </w:r>
      <w:r>
        <w:rPr>
          <w:sz w:val="24"/>
        </w:rPr>
        <w:t>encourage sharing of best practices, creating a virtual learning community among pilot sites,</w:t>
      </w:r>
    </w:p>
    <w:p w14:paraId="0B5B1169" w14:textId="77777777" w:rsidR="005677D7" w:rsidRDefault="00E928AF">
      <w:pPr>
        <w:pStyle w:val="ListParagraph"/>
        <w:numPr>
          <w:ilvl w:val="0"/>
          <w:numId w:val="1"/>
        </w:numPr>
        <w:tabs>
          <w:tab w:val="left" w:pos="1319"/>
        </w:tabs>
        <w:ind w:left="1319" w:right="627"/>
        <w:rPr>
          <w:rFonts w:ascii="Symbol" w:hAnsi="Symbol"/>
          <w:sz w:val="24"/>
        </w:rPr>
      </w:pPr>
      <w:r>
        <w:rPr>
          <w:sz w:val="24"/>
        </w:rPr>
        <w:t>Host</w:t>
      </w:r>
      <w:r>
        <w:rPr>
          <w:spacing w:val="-4"/>
          <w:sz w:val="24"/>
        </w:rPr>
        <w:t xml:space="preserve"> </w:t>
      </w:r>
      <w:r>
        <w:rPr>
          <w:sz w:val="24"/>
        </w:rPr>
        <w:t>specific</w:t>
      </w:r>
      <w:r>
        <w:rPr>
          <w:spacing w:val="-3"/>
          <w:sz w:val="24"/>
        </w:rPr>
        <w:t xml:space="preserve"> </w:t>
      </w:r>
      <w:r>
        <w:rPr>
          <w:sz w:val="24"/>
        </w:rPr>
        <w:t>learning</w:t>
      </w:r>
      <w:r>
        <w:rPr>
          <w:spacing w:val="-4"/>
          <w:sz w:val="24"/>
        </w:rPr>
        <w:t xml:space="preserve"> </w:t>
      </w:r>
      <w:r>
        <w:rPr>
          <w:sz w:val="24"/>
        </w:rPr>
        <w:t>opportunities</w:t>
      </w:r>
      <w:r>
        <w:rPr>
          <w:spacing w:val="-5"/>
          <w:sz w:val="24"/>
        </w:rPr>
        <w:t xml:space="preserve"> </w:t>
      </w:r>
      <w:r>
        <w:rPr>
          <w:sz w:val="24"/>
        </w:rPr>
        <w:t>via</w:t>
      </w:r>
      <w:r>
        <w:rPr>
          <w:spacing w:val="-4"/>
          <w:sz w:val="24"/>
        </w:rPr>
        <w:t xml:space="preserve"> </w:t>
      </w:r>
      <w:r>
        <w:rPr>
          <w:sz w:val="24"/>
        </w:rPr>
        <w:t>webinars,</w:t>
      </w:r>
      <w:r>
        <w:rPr>
          <w:spacing w:val="-4"/>
          <w:sz w:val="24"/>
        </w:rPr>
        <w:t xml:space="preserve"> </w:t>
      </w:r>
      <w:r>
        <w:rPr>
          <w:sz w:val="24"/>
        </w:rPr>
        <w:t>online</w:t>
      </w:r>
      <w:r>
        <w:rPr>
          <w:spacing w:val="-3"/>
          <w:sz w:val="24"/>
        </w:rPr>
        <w:t xml:space="preserve"> </w:t>
      </w:r>
      <w:r>
        <w:rPr>
          <w:sz w:val="24"/>
        </w:rPr>
        <w:t>modules,</w:t>
      </w:r>
      <w:r>
        <w:rPr>
          <w:spacing w:val="-4"/>
          <w:sz w:val="24"/>
        </w:rPr>
        <w:t xml:space="preserve"> </w:t>
      </w:r>
      <w:r>
        <w:rPr>
          <w:sz w:val="24"/>
        </w:rPr>
        <w:t>and</w:t>
      </w:r>
      <w:r>
        <w:rPr>
          <w:spacing w:val="-4"/>
          <w:sz w:val="24"/>
        </w:rPr>
        <w:t xml:space="preserve"> </w:t>
      </w:r>
      <w:r>
        <w:rPr>
          <w:sz w:val="24"/>
        </w:rPr>
        <w:t>discussion</w:t>
      </w:r>
      <w:r>
        <w:rPr>
          <w:spacing w:val="-4"/>
          <w:sz w:val="24"/>
        </w:rPr>
        <w:t xml:space="preserve"> </w:t>
      </w:r>
      <w:r>
        <w:rPr>
          <w:sz w:val="24"/>
        </w:rPr>
        <w:t>boards to support ongoing capacity building and collaboration,</w:t>
      </w:r>
    </w:p>
    <w:p w14:paraId="3FB7AB3B" w14:textId="77777777" w:rsidR="005677D7" w:rsidRDefault="00E928AF">
      <w:pPr>
        <w:pStyle w:val="ListParagraph"/>
        <w:numPr>
          <w:ilvl w:val="0"/>
          <w:numId w:val="1"/>
        </w:numPr>
        <w:tabs>
          <w:tab w:val="left" w:pos="1319"/>
        </w:tabs>
        <w:ind w:left="1319" w:right="1228"/>
        <w:rPr>
          <w:rFonts w:ascii="Symbol" w:hAnsi="Symbol"/>
          <w:sz w:val="24"/>
        </w:rPr>
      </w:pPr>
      <w:r>
        <w:rPr>
          <w:sz w:val="24"/>
        </w:rPr>
        <w:t>Be</w:t>
      </w:r>
      <w:r>
        <w:rPr>
          <w:spacing w:val="-3"/>
          <w:sz w:val="24"/>
        </w:rPr>
        <w:t xml:space="preserve"> </w:t>
      </w:r>
      <w:r>
        <w:rPr>
          <w:sz w:val="24"/>
        </w:rPr>
        <w:t>responsive</w:t>
      </w:r>
      <w:r>
        <w:rPr>
          <w:spacing w:val="-3"/>
          <w:sz w:val="24"/>
        </w:rPr>
        <w:t xml:space="preserve"> </w:t>
      </w:r>
      <w:r>
        <w:rPr>
          <w:sz w:val="24"/>
        </w:rPr>
        <w:t>to</w:t>
      </w:r>
      <w:r>
        <w:rPr>
          <w:spacing w:val="-3"/>
          <w:sz w:val="24"/>
        </w:rPr>
        <w:t xml:space="preserve"> </w:t>
      </w:r>
      <w:r>
        <w:rPr>
          <w:sz w:val="24"/>
        </w:rPr>
        <w:t>pilot</w:t>
      </w:r>
      <w:r>
        <w:rPr>
          <w:spacing w:val="-4"/>
          <w:sz w:val="24"/>
        </w:rPr>
        <w:t xml:space="preserve"> </w:t>
      </w:r>
      <w:r>
        <w:rPr>
          <w:sz w:val="24"/>
        </w:rPr>
        <w:t>sites’</w:t>
      </w:r>
      <w:r>
        <w:rPr>
          <w:spacing w:val="-4"/>
          <w:sz w:val="24"/>
        </w:rPr>
        <w:t xml:space="preserve"> </w:t>
      </w:r>
      <w:r>
        <w:rPr>
          <w:sz w:val="24"/>
        </w:rPr>
        <w:t>unique</w:t>
      </w:r>
      <w:r>
        <w:rPr>
          <w:spacing w:val="-3"/>
          <w:sz w:val="24"/>
        </w:rPr>
        <w:t xml:space="preserve"> </w:t>
      </w:r>
      <w:r>
        <w:rPr>
          <w:sz w:val="24"/>
        </w:rPr>
        <w:t>and</w:t>
      </w:r>
      <w:r>
        <w:rPr>
          <w:spacing w:val="-4"/>
          <w:sz w:val="24"/>
        </w:rPr>
        <w:t xml:space="preserve"> </w:t>
      </w:r>
      <w:r>
        <w:rPr>
          <w:sz w:val="24"/>
        </w:rPr>
        <w:t>shared</w:t>
      </w:r>
      <w:r>
        <w:rPr>
          <w:spacing w:val="-4"/>
          <w:sz w:val="24"/>
        </w:rPr>
        <w:t xml:space="preserve"> </w:t>
      </w:r>
      <w:r>
        <w:rPr>
          <w:sz w:val="24"/>
        </w:rPr>
        <w:t>needs</w:t>
      </w:r>
      <w:r>
        <w:rPr>
          <w:spacing w:val="-4"/>
          <w:sz w:val="24"/>
        </w:rPr>
        <w:t xml:space="preserve"> </w:t>
      </w:r>
      <w:r>
        <w:rPr>
          <w:sz w:val="24"/>
        </w:rPr>
        <w:t>by</w:t>
      </w:r>
      <w:r>
        <w:rPr>
          <w:spacing w:val="-3"/>
          <w:sz w:val="24"/>
        </w:rPr>
        <w:t xml:space="preserve"> </w:t>
      </w:r>
      <w:r>
        <w:rPr>
          <w:sz w:val="24"/>
        </w:rPr>
        <w:t>highlighting</w:t>
      </w:r>
      <w:r>
        <w:rPr>
          <w:spacing w:val="-4"/>
          <w:sz w:val="24"/>
        </w:rPr>
        <w:t xml:space="preserve"> </w:t>
      </w:r>
      <w:r>
        <w:rPr>
          <w:sz w:val="24"/>
        </w:rPr>
        <w:t>relevant</w:t>
      </w:r>
      <w:r>
        <w:rPr>
          <w:spacing w:val="-4"/>
          <w:sz w:val="24"/>
        </w:rPr>
        <w:t xml:space="preserve"> </w:t>
      </w:r>
      <w:r>
        <w:rPr>
          <w:sz w:val="24"/>
        </w:rPr>
        <w:t>best practices, and</w:t>
      </w:r>
    </w:p>
    <w:p w14:paraId="0430D838" w14:textId="77777777" w:rsidR="005677D7" w:rsidRDefault="00E928AF">
      <w:pPr>
        <w:pStyle w:val="ListParagraph"/>
        <w:numPr>
          <w:ilvl w:val="0"/>
          <w:numId w:val="1"/>
        </w:numPr>
        <w:tabs>
          <w:tab w:val="left" w:pos="1319"/>
        </w:tabs>
        <w:ind w:left="1319" w:right="747"/>
        <w:rPr>
          <w:rFonts w:ascii="Symbol" w:hAnsi="Symbol"/>
          <w:sz w:val="24"/>
        </w:rPr>
      </w:pPr>
      <w:r>
        <w:rPr>
          <w:sz w:val="24"/>
        </w:rPr>
        <w:t>Include</w:t>
      </w:r>
      <w:r>
        <w:rPr>
          <w:spacing w:val="-4"/>
          <w:sz w:val="24"/>
        </w:rPr>
        <w:t xml:space="preserve"> </w:t>
      </w:r>
      <w:r>
        <w:rPr>
          <w:sz w:val="24"/>
        </w:rPr>
        <w:t>technical</w:t>
      </w:r>
      <w:r>
        <w:rPr>
          <w:spacing w:val="-4"/>
          <w:sz w:val="24"/>
        </w:rPr>
        <w:t xml:space="preserve"> </w:t>
      </w:r>
      <w:r>
        <w:rPr>
          <w:sz w:val="24"/>
        </w:rPr>
        <w:t>troubleshooting,</w:t>
      </w:r>
      <w:r>
        <w:rPr>
          <w:spacing w:val="-4"/>
          <w:sz w:val="24"/>
        </w:rPr>
        <w:t xml:space="preserve"> </w:t>
      </w:r>
      <w:r>
        <w:rPr>
          <w:sz w:val="24"/>
        </w:rPr>
        <w:t>an</w:t>
      </w:r>
      <w:r>
        <w:rPr>
          <w:spacing w:val="-5"/>
          <w:sz w:val="24"/>
        </w:rPr>
        <w:t xml:space="preserve"> </w:t>
      </w:r>
      <w:r>
        <w:rPr>
          <w:sz w:val="24"/>
        </w:rPr>
        <w:t>events</w:t>
      </w:r>
      <w:r>
        <w:rPr>
          <w:spacing w:val="-4"/>
          <w:sz w:val="24"/>
        </w:rPr>
        <w:t xml:space="preserve"> </w:t>
      </w:r>
      <w:r>
        <w:rPr>
          <w:sz w:val="24"/>
        </w:rPr>
        <w:t>calendar,</w:t>
      </w:r>
      <w:r>
        <w:rPr>
          <w:spacing w:val="-4"/>
          <w:sz w:val="24"/>
        </w:rPr>
        <w:t xml:space="preserve"> </w:t>
      </w:r>
      <w:r>
        <w:rPr>
          <w:sz w:val="24"/>
        </w:rPr>
        <w:t>a</w:t>
      </w:r>
      <w:r>
        <w:rPr>
          <w:spacing w:val="-4"/>
          <w:sz w:val="24"/>
        </w:rPr>
        <w:t xml:space="preserve"> </w:t>
      </w:r>
      <w:r>
        <w:rPr>
          <w:sz w:val="24"/>
        </w:rPr>
        <w:t>resource</w:t>
      </w:r>
      <w:r>
        <w:rPr>
          <w:spacing w:val="-3"/>
          <w:sz w:val="24"/>
        </w:rPr>
        <w:t xml:space="preserve"> </w:t>
      </w:r>
      <w:r>
        <w:rPr>
          <w:sz w:val="24"/>
        </w:rPr>
        <w:t>center,</w:t>
      </w:r>
      <w:r>
        <w:rPr>
          <w:spacing w:val="-5"/>
          <w:sz w:val="24"/>
        </w:rPr>
        <w:t xml:space="preserve"> </w:t>
      </w:r>
      <w:r>
        <w:rPr>
          <w:sz w:val="24"/>
        </w:rPr>
        <w:t>a</w:t>
      </w:r>
      <w:r>
        <w:rPr>
          <w:spacing w:val="-4"/>
          <w:sz w:val="24"/>
        </w:rPr>
        <w:t xml:space="preserve"> </w:t>
      </w:r>
      <w:r>
        <w:rPr>
          <w:sz w:val="24"/>
        </w:rPr>
        <w:t>spotlight</w:t>
      </w:r>
      <w:r>
        <w:rPr>
          <w:spacing w:val="-4"/>
          <w:sz w:val="24"/>
        </w:rPr>
        <w:t xml:space="preserve"> </w:t>
      </w:r>
      <w:r>
        <w:rPr>
          <w:sz w:val="24"/>
        </w:rPr>
        <w:t>on new ideas, and quick links.</w:t>
      </w:r>
    </w:p>
    <w:p w14:paraId="60E39164" w14:textId="77777777" w:rsidR="005677D7" w:rsidRDefault="00E928AF">
      <w:pPr>
        <w:pStyle w:val="Heading2"/>
        <w:spacing w:before="292"/>
        <w:ind w:left="599"/>
      </w:pPr>
      <w:r>
        <w:rPr>
          <w:spacing w:val="-2"/>
        </w:rPr>
        <w:t>Training</w:t>
      </w:r>
    </w:p>
    <w:p w14:paraId="154D9A3F" w14:textId="77777777" w:rsidR="005677D7" w:rsidRDefault="00E928AF">
      <w:pPr>
        <w:pStyle w:val="BodyText"/>
        <w:spacing w:before="45"/>
        <w:ind w:left="599" w:right="611"/>
      </w:pPr>
      <w:r>
        <w:t xml:space="preserve">In FY24, BCCMH provided 30 </w:t>
      </w:r>
      <w:proofErr w:type="gramStart"/>
      <w:r>
        <w:t>trainings</w:t>
      </w:r>
      <w:proofErr w:type="gramEnd"/>
      <w:r>
        <w:t xml:space="preserve"> that were offered to clinical providers and school staff, including</w:t>
      </w:r>
      <w:r>
        <w:rPr>
          <w:spacing w:val="-4"/>
        </w:rPr>
        <w:t xml:space="preserve"> </w:t>
      </w:r>
      <w:r>
        <w:t>synchronous</w:t>
      </w:r>
      <w:r>
        <w:rPr>
          <w:spacing w:val="-5"/>
        </w:rPr>
        <w:t xml:space="preserve"> </w:t>
      </w:r>
      <w:proofErr w:type="gramStart"/>
      <w:r>
        <w:t>trainings</w:t>
      </w:r>
      <w:proofErr w:type="gramEnd"/>
      <w:r>
        <w:rPr>
          <w:spacing w:val="-4"/>
        </w:rPr>
        <w:t xml:space="preserve"> </w:t>
      </w:r>
      <w:r>
        <w:t>as</w:t>
      </w:r>
      <w:r>
        <w:rPr>
          <w:spacing w:val="-4"/>
        </w:rPr>
        <w:t xml:space="preserve"> </w:t>
      </w:r>
      <w:r>
        <w:t>well</w:t>
      </w:r>
      <w:r>
        <w:rPr>
          <w:spacing w:val="-4"/>
        </w:rPr>
        <w:t xml:space="preserve"> </w:t>
      </w:r>
      <w:r>
        <w:t>as</w:t>
      </w:r>
      <w:r>
        <w:rPr>
          <w:spacing w:val="-4"/>
        </w:rPr>
        <w:t xml:space="preserve"> </w:t>
      </w:r>
      <w:r>
        <w:t>asynchronous</w:t>
      </w:r>
      <w:r>
        <w:rPr>
          <w:spacing w:val="-4"/>
        </w:rPr>
        <w:t xml:space="preserve"> </w:t>
      </w:r>
      <w:proofErr w:type="gramStart"/>
      <w:r>
        <w:t>trainings</w:t>
      </w:r>
      <w:proofErr w:type="gramEnd"/>
      <w:r>
        <w:rPr>
          <w:spacing w:val="-4"/>
        </w:rPr>
        <w:t xml:space="preserve"> </w:t>
      </w:r>
      <w:r>
        <w:t>that</w:t>
      </w:r>
      <w:r>
        <w:rPr>
          <w:spacing w:val="-4"/>
        </w:rPr>
        <w:t xml:space="preserve"> </w:t>
      </w:r>
      <w:r>
        <w:t>were</w:t>
      </w:r>
      <w:r>
        <w:rPr>
          <w:spacing w:val="-4"/>
        </w:rPr>
        <w:t xml:space="preserve"> </w:t>
      </w:r>
      <w:r>
        <w:t>conducted</w:t>
      </w:r>
      <w:r>
        <w:rPr>
          <w:spacing w:val="-4"/>
        </w:rPr>
        <w:t xml:space="preserve"> </w:t>
      </w:r>
      <w:r>
        <w:t>through the learning</w:t>
      </w:r>
      <w:r>
        <w:rPr>
          <w:spacing w:val="-2"/>
        </w:rPr>
        <w:t xml:space="preserve"> </w:t>
      </w:r>
      <w:r>
        <w:t>collaborative website. Table 5</w:t>
      </w:r>
      <w:r>
        <w:rPr>
          <w:spacing w:val="-1"/>
        </w:rPr>
        <w:t xml:space="preserve"> </w:t>
      </w:r>
      <w:r>
        <w:t>illustrates</w:t>
      </w:r>
      <w:r>
        <w:rPr>
          <w:spacing w:val="-1"/>
        </w:rPr>
        <w:t xml:space="preserve"> </w:t>
      </w:r>
      <w:r>
        <w:t>in</w:t>
      </w:r>
      <w:r>
        <w:rPr>
          <w:spacing w:val="-1"/>
        </w:rPr>
        <w:t xml:space="preserve"> </w:t>
      </w:r>
      <w:r>
        <w:t>aggregate the impact</w:t>
      </w:r>
      <w:r>
        <w:rPr>
          <w:spacing w:val="-1"/>
        </w:rPr>
        <w:t xml:space="preserve"> </w:t>
      </w:r>
      <w:r>
        <w:t>of</w:t>
      </w:r>
      <w:r>
        <w:rPr>
          <w:spacing w:val="-1"/>
        </w:rPr>
        <w:t xml:space="preserve"> </w:t>
      </w:r>
      <w:r>
        <w:t xml:space="preserve">these </w:t>
      </w:r>
      <w:proofErr w:type="gramStart"/>
      <w:r>
        <w:t>trainings</w:t>
      </w:r>
      <w:proofErr w:type="gramEnd"/>
      <w:r>
        <w:t xml:space="preserve"> on participants.</w:t>
      </w:r>
    </w:p>
    <w:p w14:paraId="5D233276" w14:textId="77777777" w:rsidR="005677D7" w:rsidRDefault="00E928AF">
      <w:pPr>
        <w:pStyle w:val="Heading2"/>
        <w:spacing w:before="292"/>
        <w:ind w:left="653"/>
      </w:pPr>
      <w:r>
        <w:t>List</w:t>
      </w:r>
      <w:r>
        <w:rPr>
          <w:spacing w:val="-6"/>
        </w:rPr>
        <w:t xml:space="preserve"> </w:t>
      </w:r>
      <w:r>
        <w:t>of</w:t>
      </w:r>
      <w:r>
        <w:rPr>
          <w:spacing w:val="-4"/>
        </w:rPr>
        <w:t xml:space="preserve"> </w:t>
      </w:r>
      <w:r>
        <w:t>FY24</w:t>
      </w:r>
      <w:r>
        <w:rPr>
          <w:spacing w:val="-2"/>
        </w:rPr>
        <w:t xml:space="preserve"> </w:t>
      </w:r>
      <w:r>
        <w:t>Training</w:t>
      </w:r>
      <w:r>
        <w:rPr>
          <w:spacing w:val="-4"/>
        </w:rPr>
        <w:t xml:space="preserve"> </w:t>
      </w:r>
      <w:r>
        <w:t>and</w:t>
      </w:r>
      <w:r>
        <w:rPr>
          <w:spacing w:val="-3"/>
        </w:rPr>
        <w:t xml:space="preserve"> </w:t>
      </w:r>
      <w:r>
        <w:t>Professional</w:t>
      </w:r>
      <w:r>
        <w:rPr>
          <w:spacing w:val="-4"/>
        </w:rPr>
        <w:t xml:space="preserve"> </w:t>
      </w:r>
      <w:r>
        <w:t>Development</w:t>
      </w:r>
      <w:r>
        <w:rPr>
          <w:spacing w:val="-3"/>
        </w:rPr>
        <w:t xml:space="preserve"> </w:t>
      </w:r>
      <w:r>
        <w:rPr>
          <w:spacing w:val="-2"/>
        </w:rPr>
        <w:t>Opportunities:</w:t>
      </w:r>
    </w:p>
    <w:p w14:paraId="2A53AEF6" w14:textId="77777777" w:rsidR="005677D7" w:rsidRDefault="005677D7">
      <w:pPr>
        <w:pStyle w:val="BodyText"/>
        <w:spacing w:before="31"/>
        <w:rPr>
          <w:b/>
        </w:rPr>
      </w:pPr>
    </w:p>
    <w:p w14:paraId="676BE1E4" w14:textId="77777777" w:rsidR="005677D7" w:rsidRDefault="00E928AF">
      <w:pPr>
        <w:pStyle w:val="ListParagraph"/>
        <w:numPr>
          <w:ilvl w:val="0"/>
          <w:numId w:val="1"/>
        </w:numPr>
        <w:tabs>
          <w:tab w:val="left" w:pos="1319"/>
        </w:tabs>
        <w:ind w:left="1319" w:hanging="359"/>
        <w:rPr>
          <w:rFonts w:ascii="Symbol" w:hAnsi="Symbol"/>
          <w:sz w:val="24"/>
        </w:rPr>
      </w:pPr>
      <w:proofErr w:type="spellStart"/>
      <w:r>
        <w:rPr>
          <w:sz w:val="24"/>
        </w:rPr>
        <w:t>Telebehavioral</w:t>
      </w:r>
      <w:proofErr w:type="spellEnd"/>
      <w:r>
        <w:rPr>
          <w:spacing w:val="-5"/>
          <w:sz w:val="24"/>
        </w:rPr>
        <w:t xml:space="preserve"> </w:t>
      </w:r>
      <w:r>
        <w:rPr>
          <w:sz w:val="24"/>
        </w:rPr>
        <w:t>Health</w:t>
      </w:r>
      <w:r>
        <w:rPr>
          <w:spacing w:val="-3"/>
          <w:sz w:val="24"/>
        </w:rPr>
        <w:t xml:space="preserve"> </w:t>
      </w:r>
      <w:r>
        <w:rPr>
          <w:sz w:val="24"/>
        </w:rPr>
        <w:t>Essentials,</w:t>
      </w:r>
      <w:r>
        <w:rPr>
          <w:spacing w:val="-3"/>
          <w:sz w:val="24"/>
        </w:rPr>
        <w:t xml:space="preserve"> </w:t>
      </w:r>
      <w:r>
        <w:rPr>
          <w:sz w:val="24"/>
        </w:rPr>
        <w:t>Parts</w:t>
      </w:r>
      <w:r>
        <w:rPr>
          <w:spacing w:val="-3"/>
          <w:sz w:val="24"/>
        </w:rPr>
        <w:t xml:space="preserve"> </w:t>
      </w:r>
      <w:r>
        <w:rPr>
          <w:sz w:val="24"/>
        </w:rPr>
        <w:t>1</w:t>
      </w:r>
      <w:r>
        <w:rPr>
          <w:spacing w:val="-3"/>
          <w:sz w:val="24"/>
        </w:rPr>
        <w:t xml:space="preserve"> </w:t>
      </w:r>
      <w:r>
        <w:rPr>
          <w:sz w:val="24"/>
        </w:rPr>
        <w:t>-</w:t>
      </w:r>
      <w:r>
        <w:rPr>
          <w:spacing w:val="-2"/>
          <w:sz w:val="24"/>
        </w:rPr>
        <w:t xml:space="preserve"> </w:t>
      </w:r>
      <w:r>
        <w:rPr>
          <w:spacing w:val="-10"/>
          <w:sz w:val="24"/>
        </w:rPr>
        <w:t>4</w:t>
      </w:r>
    </w:p>
    <w:p w14:paraId="30C5CF75" w14:textId="77777777" w:rsidR="005677D7" w:rsidRDefault="00E928AF">
      <w:pPr>
        <w:pStyle w:val="ListParagraph"/>
        <w:numPr>
          <w:ilvl w:val="0"/>
          <w:numId w:val="1"/>
        </w:numPr>
        <w:tabs>
          <w:tab w:val="left" w:pos="1319"/>
        </w:tabs>
        <w:spacing w:before="23"/>
        <w:ind w:left="1319" w:hanging="359"/>
        <w:rPr>
          <w:rFonts w:ascii="Symbol" w:hAnsi="Symbol"/>
          <w:sz w:val="24"/>
        </w:rPr>
      </w:pPr>
      <w:r>
        <w:rPr>
          <w:sz w:val="24"/>
        </w:rPr>
        <w:t>Introduction</w:t>
      </w:r>
      <w:r>
        <w:rPr>
          <w:spacing w:val="-6"/>
          <w:sz w:val="24"/>
        </w:rPr>
        <w:t xml:space="preserve"> </w:t>
      </w:r>
      <w:r>
        <w:rPr>
          <w:sz w:val="24"/>
        </w:rPr>
        <w:t>to</w:t>
      </w:r>
      <w:r>
        <w:rPr>
          <w:spacing w:val="-2"/>
          <w:sz w:val="24"/>
        </w:rPr>
        <w:t xml:space="preserve"> </w:t>
      </w:r>
      <w:r>
        <w:rPr>
          <w:sz w:val="24"/>
        </w:rPr>
        <w:t>the</w:t>
      </w:r>
      <w:r>
        <w:rPr>
          <w:spacing w:val="-1"/>
          <w:sz w:val="24"/>
        </w:rPr>
        <w:t xml:space="preserve"> </w:t>
      </w:r>
      <w:r>
        <w:rPr>
          <w:sz w:val="24"/>
        </w:rPr>
        <w:t>Behavioral</w:t>
      </w:r>
      <w:r>
        <w:rPr>
          <w:spacing w:val="-3"/>
          <w:sz w:val="24"/>
        </w:rPr>
        <w:t xml:space="preserve"> </w:t>
      </w:r>
      <w:r>
        <w:rPr>
          <w:sz w:val="24"/>
        </w:rPr>
        <w:t>Health</w:t>
      </w:r>
      <w:r>
        <w:rPr>
          <w:spacing w:val="-2"/>
          <w:sz w:val="24"/>
        </w:rPr>
        <w:t xml:space="preserve"> Helpline</w:t>
      </w:r>
    </w:p>
    <w:p w14:paraId="2FB47700" w14:textId="77777777" w:rsidR="005677D7" w:rsidRDefault="00E928AF">
      <w:pPr>
        <w:pStyle w:val="ListParagraph"/>
        <w:numPr>
          <w:ilvl w:val="0"/>
          <w:numId w:val="1"/>
        </w:numPr>
        <w:tabs>
          <w:tab w:val="left" w:pos="1319"/>
        </w:tabs>
        <w:spacing w:before="24"/>
        <w:ind w:left="1319" w:hanging="359"/>
        <w:rPr>
          <w:rFonts w:ascii="Symbol" w:hAnsi="Symbol"/>
          <w:sz w:val="24"/>
        </w:rPr>
      </w:pPr>
      <w:r>
        <w:rPr>
          <w:sz w:val="24"/>
        </w:rPr>
        <w:t>Problematic</w:t>
      </w:r>
      <w:r>
        <w:rPr>
          <w:spacing w:val="-5"/>
          <w:sz w:val="24"/>
        </w:rPr>
        <w:t xml:space="preserve"> </w:t>
      </w:r>
      <w:r>
        <w:rPr>
          <w:sz w:val="24"/>
        </w:rPr>
        <w:t>Interactive</w:t>
      </w:r>
      <w:r>
        <w:rPr>
          <w:spacing w:val="-3"/>
          <w:sz w:val="24"/>
        </w:rPr>
        <w:t xml:space="preserve"> </w:t>
      </w:r>
      <w:r>
        <w:rPr>
          <w:sz w:val="24"/>
        </w:rPr>
        <w:t>Media</w:t>
      </w:r>
      <w:r>
        <w:rPr>
          <w:spacing w:val="-3"/>
          <w:sz w:val="24"/>
        </w:rPr>
        <w:t xml:space="preserve"> </w:t>
      </w:r>
      <w:r>
        <w:rPr>
          <w:sz w:val="24"/>
        </w:rPr>
        <w:t>Use:</w:t>
      </w:r>
      <w:r>
        <w:rPr>
          <w:spacing w:val="-3"/>
          <w:sz w:val="24"/>
        </w:rPr>
        <w:t xml:space="preserve"> </w:t>
      </w:r>
      <w:r>
        <w:rPr>
          <w:sz w:val="24"/>
        </w:rPr>
        <w:t>Screen</w:t>
      </w:r>
      <w:r>
        <w:rPr>
          <w:spacing w:val="-3"/>
          <w:sz w:val="24"/>
        </w:rPr>
        <w:t xml:space="preserve"> </w:t>
      </w:r>
      <w:r>
        <w:rPr>
          <w:sz w:val="24"/>
        </w:rPr>
        <w:t>Addiction</w:t>
      </w:r>
      <w:r>
        <w:rPr>
          <w:spacing w:val="-3"/>
          <w:sz w:val="24"/>
        </w:rPr>
        <w:t xml:space="preserve"> </w:t>
      </w:r>
      <w:r>
        <w:rPr>
          <w:sz w:val="24"/>
        </w:rPr>
        <w:t>or</w:t>
      </w:r>
      <w:r>
        <w:rPr>
          <w:spacing w:val="-2"/>
          <w:sz w:val="24"/>
        </w:rPr>
        <w:t xml:space="preserve"> </w:t>
      </w:r>
      <w:r>
        <w:rPr>
          <w:sz w:val="24"/>
        </w:rPr>
        <w:t>the</w:t>
      </w:r>
      <w:r>
        <w:rPr>
          <w:spacing w:val="-3"/>
          <w:sz w:val="24"/>
        </w:rPr>
        <w:t xml:space="preserve"> </w:t>
      </w:r>
      <w:r>
        <w:rPr>
          <w:sz w:val="24"/>
        </w:rPr>
        <w:t>New</w:t>
      </w:r>
      <w:r>
        <w:rPr>
          <w:spacing w:val="-3"/>
          <w:sz w:val="24"/>
        </w:rPr>
        <w:t xml:space="preserve"> </w:t>
      </w:r>
      <w:r>
        <w:rPr>
          <w:spacing w:val="-2"/>
          <w:sz w:val="24"/>
        </w:rPr>
        <w:t>Normal?</w:t>
      </w:r>
    </w:p>
    <w:p w14:paraId="3945F705" w14:textId="77777777" w:rsidR="005677D7" w:rsidRDefault="00E928AF">
      <w:pPr>
        <w:pStyle w:val="ListParagraph"/>
        <w:numPr>
          <w:ilvl w:val="0"/>
          <w:numId w:val="1"/>
        </w:numPr>
        <w:tabs>
          <w:tab w:val="left" w:pos="1319"/>
        </w:tabs>
        <w:spacing w:before="23"/>
        <w:ind w:left="1319" w:hanging="359"/>
        <w:rPr>
          <w:rFonts w:ascii="Symbol" w:hAnsi="Symbol"/>
          <w:sz w:val="24"/>
        </w:rPr>
      </w:pPr>
      <w:r>
        <w:rPr>
          <w:sz w:val="24"/>
        </w:rPr>
        <w:t>Understanding</w:t>
      </w:r>
      <w:r>
        <w:rPr>
          <w:spacing w:val="-5"/>
          <w:sz w:val="24"/>
        </w:rPr>
        <w:t xml:space="preserve"> </w:t>
      </w:r>
      <w:r>
        <w:rPr>
          <w:sz w:val="24"/>
        </w:rPr>
        <w:t>&amp;</w:t>
      </w:r>
      <w:r>
        <w:rPr>
          <w:spacing w:val="-3"/>
          <w:sz w:val="24"/>
        </w:rPr>
        <w:t xml:space="preserve"> </w:t>
      </w:r>
      <w:r>
        <w:rPr>
          <w:sz w:val="24"/>
        </w:rPr>
        <w:t>Supporting</w:t>
      </w:r>
      <w:r>
        <w:rPr>
          <w:spacing w:val="-2"/>
          <w:sz w:val="24"/>
        </w:rPr>
        <w:t xml:space="preserve"> </w:t>
      </w:r>
      <w:r>
        <w:rPr>
          <w:sz w:val="24"/>
        </w:rPr>
        <w:t>Youth</w:t>
      </w:r>
      <w:r>
        <w:rPr>
          <w:spacing w:val="-3"/>
          <w:sz w:val="24"/>
        </w:rPr>
        <w:t xml:space="preserve"> </w:t>
      </w:r>
      <w:r>
        <w:rPr>
          <w:sz w:val="24"/>
        </w:rPr>
        <w:t>with</w:t>
      </w:r>
      <w:r>
        <w:rPr>
          <w:spacing w:val="-2"/>
          <w:sz w:val="24"/>
        </w:rPr>
        <w:t xml:space="preserve"> </w:t>
      </w:r>
      <w:r>
        <w:rPr>
          <w:sz w:val="24"/>
        </w:rPr>
        <w:t>Cell</w:t>
      </w:r>
      <w:r>
        <w:rPr>
          <w:spacing w:val="-3"/>
          <w:sz w:val="24"/>
        </w:rPr>
        <w:t xml:space="preserve"> </w:t>
      </w:r>
      <w:r>
        <w:rPr>
          <w:sz w:val="24"/>
        </w:rPr>
        <w:t>Phone</w:t>
      </w:r>
      <w:r>
        <w:rPr>
          <w:spacing w:val="-2"/>
          <w:sz w:val="24"/>
        </w:rPr>
        <w:t xml:space="preserve"> </w:t>
      </w:r>
      <w:r>
        <w:rPr>
          <w:sz w:val="24"/>
        </w:rPr>
        <w:t>&amp;</w:t>
      </w:r>
      <w:r>
        <w:rPr>
          <w:spacing w:val="-2"/>
          <w:sz w:val="24"/>
        </w:rPr>
        <w:t xml:space="preserve"> </w:t>
      </w:r>
      <w:r>
        <w:rPr>
          <w:sz w:val="24"/>
        </w:rPr>
        <w:t>Social</w:t>
      </w:r>
      <w:r>
        <w:rPr>
          <w:spacing w:val="-4"/>
          <w:sz w:val="24"/>
        </w:rPr>
        <w:t xml:space="preserve"> </w:t>
      </w:r>
      <w:r>
        <w:rPr>
          <w:sz w:val="24"/>
        </w:rPr>
        <w:t>Media</w:t>
      </w:r>
      <w:r>
        <w:rPr>
          <w:spacing w:val="-2"/>
          <w:sz w:val="24"/>
        </w:rPr>
        <w:t xml:space="preserve"> Usage</w:t>
      </w:r>
    </w:p>
    <w:p w14:paraId="4C224140" w14:textId="77777777" w:rsidR="005677D7" w:rsidRDefault="00E928AF">
      <w:pPr>
        <w:pStyle w:val="ListParagraph"/>
        <w:numPr>
          <w:ilvl w:val="0"/>
          <w:numId w:val="1"/>
        </w:numPr>
        <w:tabs>
          <w:tab w:val="left" w:pos="1319"/>
        </w:tabs>
        <w:spacing w:before="23"/>
        <w:ind w:left="1319" w:hanging="359"/>
        <w:rPr>
          <w:rFonts w:ascii="Symbol" w:hAnsi="Symbol"/>
          <w:sz w:val="24"/>
        </w:rPr>
      </w:pPr>
      <w:r>
        <w:rPr>
          <w:sz w:val="24"/>
        </w:rPr>
        <w:t>Early</w:t>
      </w:r>
      <w:r>
        <w:rPr>
          <w:spacing w:val="-6"/>
          <w:sz w:val="24"/>
        </w:rPr>
        <w:t xml:space="preserve"> </w:t>
      </w:r>
      <w:r>
        <w:rPr>
          <w:sz w:val="24"/>
        </w:rPr>
        <w:t>Psychosis:</w:t>
      </w:r>
      <w:r>
        <w:rPr>
          <w:spacing w:val="-3"/>
          <w:sz w:val="24"/>
        </w:rPr>
        <w:t xml:space="preserve"> </w:t>
      </w:r>
      <w:r>
        <w:rPr>
          <w:sz w:val="24"/>
        </w:rPr>
        <w:t>Symptoms,</w:t>
      </w:r>
      <w:r>
        <w:rPr>
          <w:spacing w:val="-5"/>
          <w:sz w:val="24"/>
        </w:rPr>
        <w:t xml:space="preserve"> </w:t>
      </w:r>
      <w:r>
        <w:rPr>
          <w:sz w:val="24"/>
        </w:rPr>
        <w:t>Identification,</w:t>
      </w:r>
      <w:r>
        <w:rPr>
          <w:spacing w:val="-4"/>
          <w:sz w:val="24"/>
        </w:rPr>
        <w:t xml:space="preserve"> </w:t>
      </w:r>
      <w:r>
        <w:rPr>
          <w:sz w:val="24"/>
        </w:rPr>
        <w:t>and</w:t>
      </w:r>
      <w:r>
        <w:rPr>
          <w:spacing w:val="-4"/>
          <w:sz w:val="24"/>
        </w:rPr>
        <w:t xml:space="preserve"> </w:t>
      </w:r>
      <w:r>
        <w:rPr>
          <w:spacing w:val="-2"/>
          <w:sz w:val="24"/>
        </w:rPr>
        <w:t>Treatment</w:t>
      </w:r>
    </w:p>
    <w:p w14:paraId="592E0433" w14:textId="77777777" w:rsidR="005677D7" w:rsidRDefault="00E928AF">
      <w:pPr>
        <w:pStyle w:val="ListParagraph"/>
        <w:numPr>
          <w:ilvl w:val="0"/>
          <w:numId w:val="1"/>
        </w:numPr>
        <w:tabs>
          <w:tab w:val="left" w:pos="1319"/>
        </w:tabs>
        <w:spacing w:before="24"/>
        <w:ind w:left="1319" w:hanging="359"/>
        <w:rPr>
          <w:rFonts w:ascii="Symbol" w:hAnsi="Symbol"/>
          <w:sz w:val="24"/>
        </w:rPr>
      </w:pPr>
      <w:r>
        <w:rPr>
          <w:sz w:val="24"/>
        </w:rPr>
        <w:t>Working</w:t>
      </w:r>
      <w:r>
        <w:rPr>
          <w:spacing w:val="-6"/>
          <w:sz w:val="24"/>
        </w:rPr>
        <w:t xml:space="preserve"> </w:t>
      </w:r>
      <w:r>
        <w:rPr>
          <w:sz w:val="24"/>
        </w:rPr>
        <w:t>with</w:t>
      </w:r>
      <w:r>
        <w:rPr>
          <w:spacing w:val="-4"/>
          <w:sz w:val="24"/>
        </w:rPr>
        <w:t xml:space="preserve"> </w:t>
      </w:r>
      <w:r>
        <w:rPr>
          <w:sz w:val="24"/>
        </w:rPr>
        <w:t>Family</w:t>
      </w:r>
      <w:r>
        <w:rPr>
          <w:spacing w:val="-3"/>
          <w:sz w:val="24"/>
        </w:rPr>
        <w:t xml:space="preserve"> </w:t>
      </w:r>
      <w:r>
        <w:rPr>
          <w:sz w:val="24"/>
        </w:rPr>
        <w:t>Systems:</w:t>
      </w:r>
      <w:r>
        <w:rPr>
          <w:spacing w:val="-3"/>
          <w:sz w:val="24"/>
        </w:rPr>
        <w:t xml:space="preserve"> </w:t>
      </w:r>
      <w:r>
        <w:rPr>
          <w:sz w:val="24"/>
        </w:rPr>
        <w:t>Relational</w:t>
      </w:r>
      <w:r>
        <w:rPr>
          <w:spacing w:val="-4"/>
          <w:sz w:val="24"/>
        </w:rPr>
        <w:t xml:space="preserve"> </w:t>
      </w:r>
      <w:r>
        <w:rPr>
          <w:sz w:val="24"/>
        </w:rPr>
        <w:t>&amp;</w:t>
      </w:r>
      <w:r>
        <w:rPr>
          <w:spacing w:val="-4"/>
          <w:sz w:val="24"/>
        </w:rPr>
        <w:t xml:space="preserve"> </w:t>
      </w:r>
      <w:r>
        <w:rPr>
          <w:sz w:val="24"/>
        </w:rPr>
        <w:t>Transgenerational</w:t>
      </w:r>
      <w:r>
        <w:rPr>
          <w:spacing w:val="-3"/>
          <w:sz w:val="24"/>
        </w:rPr>
        <w:t xml:space="preserve"> </w:t>
      </w:r>
      <w:r>
        <w:rPr>
          <w:spacing w:val="-2"/>
          <w:sz w:val="24"/>
        </w:rPr>
        <w:t>Lenses</w:t>
      </w:r>
    </w:p>
    <w:p w14:paraId="5563EB19" w14:textId="77777777" w:rsidR="005677D7" w:rsidRDefault="00E928AF">
      <w:pPr>
        <w:pStyle w:val="ListParagraph"/>
        <w:numPr>
          <w:ilvl w:val="0"/>
          <w:numId w:val="1"/>
        </w:numPr>
        <w:tabs>
          <w:tab w:val="left" w:pos="1319"/>
        </w:tabs>
        <w:spacing w:before="23"/>
        <w:ind w:left="1319" w:hanging="359"/>
        <w:rPr>
          <w:rFonts w:ascii="Symbol" w:hAnsi="Symbol"/>
          <w:sz w:val="24"/>
        </w:rPr>
      </w:pPr>
      <w:r>
        <w:rPr>
          <w:sz w:val="24"/>
        </w:rPr>
        <w:t>Working</w:t>
      </w:r>
      <w:r>
        <w:rPr>
          <w:spacing w:val="-5"/>
          <w:sz w:val="24"/>
        </w:rPr>
        <w:t xml:space="preserve"> </w:t>
      </w:r>
      <w:r>
        <w:rPr>
          <w:sz w:val="24"/>
        </w:rPr>
        <w:t>with</w:t>
      </w:r>
      <w:r>
        <w:rPr>
          <w:spacing w:val="-3"/>
          <w:sz w:val="24"/>
        </w:rPr>
        <w:t xml:space="preserve"> </w:t>
      </w:r>
      <w:r>
        <w:rPr>
          <w:sz w:val="24"/>
        </w:rPr>
        <w:t>Family</w:t>
      </w:r>
      <w:r>
        <w:rPr>
          <w:spacing w:val="-2"/>
          <w:sz w:val="24"/>
        </w:rPr>
        <w:t xml:space="preserve"> </w:t>
      </w:r>
      <w:r>
        <w:rPr>
          <w:sz w:val="24"/>
        </w:rPr>
        <w:t>Systems:</w:t>
      </w:r>
      <w:r>
        <w:rPr>
          <w:spacing w:val="-3"/>
          <w:sz w:val="24"/>
        </w:rPr>
        <w:t xml:space="preserve"> </w:t>
      </w:r>
      <w:r>
        <w:rPr>
          <w:sz w:val="24"/>
        </w:rPr>
        <w:t>Structural</w:t>
      </w:r>
      <w:r>
        <w:rPr>
          <w:spacing w:val="-3"/>
          <w:sz w:val="24"/>
        </w:rPr>
        <w:t xml:space="preserve"> </w:t>
      </w:r>
      <w:r>
        <w:rPr>
          <w:sz w:val="24"/>
        </w:rPr>
        <w:t>&amp;</w:t>
      </w:r>
      <w:r>
        <w:rPr>
          <w:spacing w:val="-3"/>
          <w:sz w:val="24"/>
        </w:rPr>
        <w:t xml:space="preserve"> </w:t>
      </w:r>
      <w:r>
        <w:rPr>
          <w:sz w:val="24"/>
        </w:rPr>
        <w:t>Experiential</w:t>
      </w:r>
      <w:r>
        <w:rPr>
          <w:spacing w:val="-2"/>
          <w:sz w:val="24"/>
        </w:rPr>
        <w:t xml:space="preserve"> Lenses</w:t>
      </w:r>
    </w:p>
    <w:p w14:paraId="753EFE5D" w14:textId="77777777" w:rsidR="005677D7" w:rsidRDefault="00E928AF">
      <w:pPr>
        <w:pStyle w:val="ListParagraph"/>
        <w:numPr>
          <w:ilvl w:val="0"/>
          <w:numId w:val="1"/>
        </w:numPr>
        <w:tabs>
          <w:tab w:val="left" w:pos="1319"/>
        </w:tabs>
        <w:spacing w:before="23"/>
        <w:ind w:left="1319" w:hanging="359"/>
        <w:rPr>
          <w:rFonts w:ascii="Symbol" w:hAnsi="Symbol"/>
          <w:sz w:val="24"/>
        </w:rPr>
      </w:pPr>
      <w:r>
        <w:rPr>
          <w:sz w:val="24"/>
        </w:rPr>
        <w:t>Trans-Theoretical</w:t>
      </w:r>
      <w:r>
        <w:rPr>
          <w:spacing w:val="-4"/>
          <w:sz w:val="24"/>
        </w:rPr>
        <w:t xml:space="preserve"> </w:t>
      </w:r>
      <w:r>
        <w:rPr>
          <w:sz w:val="24"/>
        </w:rPr>
        <w:t>Model:</w:t>
      </w:r>
      <w:r>
        <w:rPr>
          <w:spacing w:val="-3"/>
          <w:sz w:val="24"/>
        </w:rPr>
        <w:t xml:space="preserve"> </w:t>
      </w:r>
      <w:r>
        <w:rPr>
          <w:sz w:val="24"/>
        </w:rPr>
        <w:t>Stages</w:t>
      </w:r>
      <w:r>
        <w:rPr>
          <w:spacing w:val="-3"/>
          <w:sz w:val="24"/>
        </w:rPr>
        <w:t xml:space="preserve"> </w:t>
      </w:r>
      <w:r>
        <w:rPr>
          <w:sz w:val="24"/>
        </w:rPr>
        <w:t>of</w:t>
      </w:r>
      <w:r>
        <w:rPr>
          <w:spacing w:val="-3"/>
          <w:sz w:val="24"/>
        </w:rPr>
        <w:t xml:space="preserve"> </w:t>
      </w:r>
      <w:r>
        <w:rPr>
          <w:spacing w:val="-2"/>
          <w:sz w:val="24"/>
        </w:rPr>
        <w:t>Change</w:t>
      </w:r>
    </w:p>
    <w:p w14:paraId="0CB11F4A" w14:textId="77777777" w:rsidR="005677D7" w:rsidRDefault="00E928AF">
      <w:pPr>
        <w:pStyle w:val="ListParagraph"/>
        <w:numPr>
          <w:ilvl w:val="0"/>
          <w:numId w:val="1"/>
        </w:numPr>
        <w:tabs>
          <w:tab w:val="left" w:pos="1319"/>
        </w:tabs>
        <w:spacing w:before="23"/>
        <w:ind w:left="1319" w:hanging="359"/>
        <w:rPr>
          <w:rFonts w:ascii="Symbol" w:hAnsi="Symbol"/>
          <w:sz w:val="24"/>
        </w:rPr>
      </w:pPr>
      <w:r>
        <w:rPr>
          <w:sz w:val="24"/>
        </w:rPr>
        <w:t>Supporting</w:t>
      </w:r>
      <w:r>
        <w:rPr>
          <w:spacing w:val="-4"/>
          <w:sz w:val="24"/>
        </w:rPr>
        <w:t xml:space="preserve"> </w:t>
      </w:r>
      <w:r>
        <w:rPr>
          <w:sz w:val="24"/>
        </w:rPr>
        <w:t>Youth</w:t>
      </w:r>
      <w:r>
        <w:rPr>
          <w:spacing w:val="-4"/>
          <w:sz w:val="24"/>
        </w:rPr>
        <w:t xml:space="preserve"> </w:t>
      </w:r>
      <w:r>
        <w:rPr>
          <w:sz w:val="24"/>
        </w:rPr>
        <w:t>with</w:t>
      </w:r>
      <w:r>
        <w:rPr>
          <w:spacing w:val="-4"/>
          <w:sz w:val="24"/>
        </w:rPr>
        <w:t xml:space="preserve"> </w:t>
      </w:r>
      <w:r>
        <w:rPr>
          <w:sz w:val="24"/>
        </w:rPr>
        <w:t>Substance</w:t>
      </w:r>
      <w:r>
        <w:rPr>
          <w:spacing w:val="-3"/>
          <w:sz w:val="24"/>
        </w:rPr>
        <w:t xml:space="preserve"> </w:t>
      </w:r>
      <w:r>
        <w:rPr>
          <w:sz w:val="24"/>
        </w:rPr>
        <w:t>Use</w:t>
      </w:r>
      <w:r>
        <w:rPr>
          <w:spacing w:val="-3"/>
          <w:sz w:val="24"/>
        </w:rPr>
        <w:t xml:space="preserve"> </w:t>
      </w:r>
      <w:r>
        <w:rPr>
          <w:spacing w:val="-2"/>
          <w:sz w:val="24"/>
        </w:rPr>
        <w:t>Disorders</w:t>
      </w:r>
    </w:p>
    <w:p w14:paraId="020A03C6" w14:textId="77777777" w:rsidR="005677D7" w:rsidRDefault="005677D7">
      <w:pPr>
        <w:rPr>
          <w:rFonts w:ascii="Symbol" w:hAnsi="Symbol"/>
          <w:sz w:val="24"/>
        </w:rPr>
        <w:sectPr w:rsidR="005677D7">
          <w:footerReference w:type="even" r:id="rId27"/>
          <w:footerReference w:type="default" r:id="rId28"/>
          <w:pgSz w:w="12240" w:h="15840"/>
          <w:pgMar w:top="1420" w:right="840" w:bottom="960" w:left="840" w:header="0" w:footer="765" w:gutter="0"/>
          <w:pgNumType w:start="10"/>
          <w:cols w:space="720"/>
        </w:sectPr>
      </w:pPr>
    </w:p>
    <w:p w14:paraId="553F64A5" w14:textId="77777777" w:rsidR="005677D7" w:rsidRDefault="00E928AF">
      <w:pPr>
        <w:pStyle w:val="ListParagraph"/>
        <w:numPr>
          <w:ilvl w:val="0"/>
          <w:numId w:val="1"/>
        </w:numPr>
        <w:tabs>
          <w:tab w:val="left" w:pos="1319"/>
        </w:tabs>
        <w:spacing w:before="80"/>
        <w:ind w:left="1319" w:hanging="359"/>
        <w:rPr>
          <w:rFonts w:ascii="Symbol" w:hAnsi="Symbol"/>
          <w:sz w:val="24"/>
        </w:rPr>
      </w:pPr>
      <w:r>
        <w:rPr>
          <w:sz w:val="24"/>
        </w:rPr>
        <w:lastRenderedPageBreak/>
        <w:t>School</w:t>
      </w:r>
      <w:r>
        <w:rPr>
          <w:spacing w:val="-4"/>
          <w:sz w:val="24"/>
        </w:rPr>
        <w:t xml:space="preserve"> </w:t>
      </w:r>
      <w:r>
        <w:rPr>
          <w:sz w:val="24"/>
        </w:rPr>
        <w:t>Based</w:t>
      </w:r>
      <w:r>
        <w:rPr>
          <w:spacing w:val="-3"/>
          <w:sz w:val="24"/>
        </w:rPr>
        <w:t xml:space="preserve"> </w:t>
      </w:r>
      <w:r>
        <w:rPr>
          <w:sz w:val="24"/>
        </w:rPr>
        <w:t>Community</w:t>
      </w:r>
      <w:r>
        <w:rPr>
          <w:spacing w:val="-2"/>
          <w:sz w:val="24"/>
        </w:rPr>
        <w:t xml:space="preserve"> </w:t>
      </w:r>
      <w:r>
        <w:rPr>
          <w:sz w:val="24"/>
        </w:rPr>
        <w:t>Health</w:t>
      </w:r>
      <w:r>
        <w:rPr>
          <w:spacing w:val="-3"/>
          <w:sz w:val="24"/>
        </w:rPr>
        <w:t xml:space="preserve"> </w:t>
      </w:r>
      <w:r>
        <w:rPr>
          <w:sz w:val="24"/>
        </w:rPr>
        <w:t>Worker</w:t>
      </w:r>
      <w:r>
        <w:rPr>
          <w:spacing w:val="-2"/>
          <w:sz w:val="24"/>
        </w:rPr>
        <w:t xml:space="preserve"> Module</w:t>
      </w:r>
    </w:p>
    <w:p w14:paraId="7C05041A" w14:textId="77777777" w:rsidR="005677D7" w:rsidRDefault="00E928AF">
      <w:pPr>
        <w:pStyle w:val="ListParagraph"/>
        <w:numPr>
          <w:ilvl w:val="0"/>
          <w:numId w:val="1"/>
        </w:numPr>
        <w:tabs>
          <w:tab w:val="left" w:pos="1319"/>
        </w:tabs>
        <w:spacing w:before="23"/>
        <w:ind w:left="1319" w:hanging="359"/>
        <w:rPr>
          <w:rFonts w:ascii="Symbol" w:hAnsi="Symbol"/>
          <w:sz w:val="24"/>
        </w:rPr>
      </w:pPr>
      <w:r>
        <w:rPr>
          <w:sz w:val="24"/>
        </w:rPr>
        <w:t>Cultural</w:t>
      </w:r>
      <w:r>
        <w:rPr>
          <w:spacing w:val="-5"/>
          <w:sz w:val="24"/>
        </w:rPr>
        <w:t xml:space="preserve"> </w:t>
      </w:r>
      <w:r>
        <w:rPr>
          <w:sz w:val="24"/>
        </w:rPr>
        <w:t>responsiveness</w:t>
      </w:r>
      <w:r>
        <w:rPr>
          <w:spacing w:val="-5"/>
          <w:sz w:val="24"/>
        </w:rPr>
        <w:t xml:space="preserve"> </w:t>
      </w:r>
      <w:r>
        <w:rPr>
          <w:spacing w:val="-2"/>
          <w:sz w:val="24"/>
        </w:rPr>
        <w:t>topics:</w:t>
      </w:r>
    </w:p>
    <w:p w14:paraId="677B5B72" w14:textId="77777777" w:rsidR="005677D7" w:rsidRDefault="00E928AF">
      <w:pPr>
        <w:pStyle w:val="ListParagraph"/>
        <w:numPr>
          <w:ilvl w:val="1"/>
          <w:numId w:val="1"/>
        </w:numPr>
        <w:tabs>
          <w:tab w:val="left" w:pos="2039"/>
        </w:tabs>
        <w:spacing w:before="22"/>
        <w:ind w:left="2039" w:hanging="359"/>
        <w:rPr>
          <w:sz w:val="24"/>
        </w:rPr>
      </w:pPr>
      <w:r>
        <w:rPr>
          <w:sz w:val="24"/>
        </w:rPr>
        <w:t>Introduction</w:t>
      </w:r>
      <w:r>
        <w:rPr>
          <w:spacing w:val="-4"/>
          <w:sz w:val="24"/>
        </w:rPr>
        <w:t xml:space="preserve"> </w:t>
      </w:r>
      <w:r>
        <w:rPr>
          <w:sz w:val="24"/>
        </w:rPr>
        <w:t>to</w:t>
      </w:r>
      <w:r>
        <w:rPr>
          <w:spacing w:val="-1"/>
          <w:sz w:val="24"/>
        </w:rPr>
        <w:t xml:space="preserve"> </w:t>
      </w:r>
      <w:r>
        <w:rPr>
          <w:sz w:val="24"/>
        </w:rPr>
        <w:t>Cultural</w:t>
      </w:r>
      <w:r>
        <w:rPr>
          <w:spacing w:val="-3"/>
          <w:sz w:val="24"/>
        </w:rPr>
        <w:t xml:space="preserve"> </w:t>
      </w:r>
      <w:r>
        <w:rPr>
          <w:spacing w:val="-2"/>
          <w:sz w:val="24"/>
        </w:rPr>
        <w:t>Responsiveness</w:t>
      </w:r>
    </w:p>
    <w:p w14:paraId="027003F4" w14:textId="77777777" w:rsidR="005677D7" w:rsidRDefault="00E928AF">
      <w:pPr>
        <w:pStyle w:val="ListParagraph"/>
        <w:numPr>
          <w:ilvl w:val="1"/>
          <w:numId w:val="1"/>
        </w:numPr>
        <w:tabs>
          <w:tab w:val="left" w:pos="2039"/>
        </w:tabs>
        <w:spacing w:before="17"/>
        <w:ind w:left="2039" w:hanging="359"/>
        <w:rPr>
          <w:sz w:val="24"/>
        </w:rPr>
      </w:pPr>
      <w:r>
        <w:rPr>
          <w:spacing w:val="-2"/>
          <w:sz w:val="24"/>
        </w:rPr>
        <w:t>Acculturation</w:t>
      </w:r>
    </w:p>
    <w:p w14:paraId="1E544B75" w14:textId="77777777" w:rsidR="005677D7" w:rsidRDefault="00E928AF">
      <w:pPr>
        <w:pStyle w:val="ListParagraph"/>
        <w:numPr>
          <w:ilvl w:val="1"/>
          <w:numId w:val="1"/>
        </w:numPr>
        <w:tabs>
          <w:tab w:val="left" w:pos="2039"/>
        </w:tabs>
        <w:spacing w:before="15"/>
        <w:ind w:left="2039" w:hanging="359"/>
        <w:rPr>
          <w:sz w:val="24"/>
        </w:rPr>
      </w:pPr>
      <w:r>
        <w:rPr>
          <w:sz w:val="24"/>
        </w:rPr>
        <w:t>Cultivating</w:t>
      </w:r>
      <w:r>
        <w:rPr>
          <w:spacing w:val="-7"/>
          <w:sz w:val="24"/>
        </w:rPr>
        <w:t xml:space="preserve"> </w:t>
      </w:r>
      <w:r>
        <w:rPr>
          <w:sz w:val="24"/>
        </w:rPr>
        <w:t>a</w:t>
      </w:r>
      <w:r>
        <w:rPr>
          <w:spacing w:val="-4"/>
          <w:sz w:val="24"/>
        </w:rPr>
        <w:t xml:space="preserve"> </w:t>
      </w:r>
      <w:r>
        <w:rPr>
          <w:sz w:val="24"/>
        </w:rPr>
        <w:t>Multicultural</w:t>
      </w:r>
      <w:r>
        <w:rPr>
          <w:spacing w:val="-4"/>
          <w:sz w:val="24"/>
        </w:rPr>
        <w:t xml:space="preserve"> </w:t>
      </w:r>
      <w:r>
        <w:rPr>
          <w:sz w:val="24"/>
        </w:rPr>
        <w:t>Perspective</w:t>
      </w:r>
      <w:r>
        <w:rPr>
          <w:spacing w:val="-3"/>
          <w:sz w:val="24"/>
        </w:rPr>
        <w:t xml:space="preserve"> </w:t>
      </w:r>
      <w:r>
        <w:rPr>
          <w:sz w:val="24"/>
        </w:rPr>
        <w:t>Parent</w:t>
      </w:r>
      <w:r>
        <w:rPr>
          <w:spacing w:val="-4"/>
          <w:sz w:val="24"/>
        </w:rPr>
        <w:t xml:space="preserve"> Voice</w:t>
      </w:r>
    </w:p>
    <w:p w14:paraId="22DF9A9B" w14:textId="77777777" w:rsidR="005677D7" w:rsidRDefault="00E928AF">
      <w:pPr>
        <w:pStyle w:val="ListParagraph"/>
        <w:numPr>
          <w:ilvl w:val="1"/>
          <w:numId w:val="1"/>
        </w:numPr>
        <w:tabs>
          <w:tab w:val="left" w:pos="2039"/>
        </w:tabs>
        <w:spacing w:before="16"/>
        <w:ind w:left="2039" w:hanging="359"/>
        <w:rPr>
          <w:sz w:val="24"/>
        </w:rPr>
      </w:pPr>
      <w:r>
        <w:rPr>
          <w:sz w:val="24"/>
        </w:rPr>
        <w:t>Cultivating</w:t>
      </w:r>
      <w:r>
        <w:rPr>
          <w:spacing w:val="-7"/>
          <w:sz w:val="24"/>
        </w:rPr>
        <w:t xml:space="preserve"> </w:t>
      </w:r>
      <w:r>
        <w:rPr>
          <w:sz w:val="24"/>
        </w:rPr>
        <w:t>a</w:t>
      </w:r>
      <w:r>
        <w:rPr>
          <w:spacing w:val="-4"/>
          <w:sz w:val="24"/>
        </w:rPr>
        <w:t xml:space="preserve"> </w:t>
      </w:r>
      <w:r>
        <w:rPr>
          <w:sz w:val="24"/>
        </w:rPr>
        <w:t>Multicultural</w:t>
      </w:r>
      <w:r>
        <w:rPr>
          <w:spacing w:val="-5"/>
          <w:sz w:val="24"/>
        </w:rPr>
        <w:t xml:space="preserve"> </w:t>
      </w:r>
      <w:r>
        <w:rPr>
          <w:sz w:val="24"/>
        </w:rPr>
        <w:t>Perspective</w:t>
      </w:r>
      <w:r>
        <w:rPr>
          <w:spacing w:val="-3"/>
          <w:sz w:val="24"/>
        </w:rPr>
        <w:t xml:space="preserve"> </w:t>
      </w:r>
      <w:r>
        <w:rPr>
          <w:sz w:val="24"/>
        </w:rPr>
        <w:t>Youth</w:t>
      </w:r>
      <w:r>
        <w:rPr>
          <w:spacing w:val="-4"/>
          <w:sz w:val="24"/>
        </w:rPr>
        <w:t xml:space="preserve"> </w:t>
      </w:r>
      <w:r>
        <w:rPr>
          <w:spacing w:val="-2"/>
          <w:sz w:val="24"/>
        </w:rPr>
        <w:t>Voice</w:t>
      </w:r>
    </w:p>
    <w:p w14:paraId="773AE148" w14:textId="77777777" w:rsidR="005677D7" w:rsidRDefault="00E928AF">
      <w:pPr>
        <w:pStyle w:val="ListParagraph"/>
        <w:numPr>
          <w:ilvl w:val="1"/>
          <w:numId w:val="1"/>
        </w:numPr>
        <w:tabs>
          <w:tab w:val="left" w:pos="2039"/>
        </w:tabs>
        <w:spacing w:before="15"/>
        <w:ind w:left="2039" w:hanging="359"/>
        <w:rPr>
          <w:sz w:val="24"/>
        </w:rPr>
      </w:pPr>
      <w:r>
        <w:rPr>
          <w:spacing w:val="-2"/>
          <w:sz w:val="24"/>
        </w:rPr>
        <w:t>Microaggressions</w:t>
      </w:r>
    </w:p>
    <w:p w14:paraId="28E1711B" w14:textId="77777777" w:rsidR="005677D7" w:rsidRDefault="00E928AF">
      <w:pPr>
        <w:pStyle w:val="ListParagraph"/>
        <w:numPr>
          <w:ilvl w:val="1"/>
          <w:numId w:val="1"/>
        </w:numPr>
        <w:tabs>
          <w:tab w:val="left" w:pos="2039"/>
        </w:tabs>
        <w:spacing w:before="16"/>
        <w:ind w:left="2039" w:hanging="359"/>
        <w:rPr>
          <w:sz w:val="24"/>
        </w:rPr>
      </w:pPr>
      <w:r>
        <w:rPr>
          <w:sz w:val="24"/>
        </w:rPr>
        <w:t>Cultural</w:t>
      </w:r>
      <w:r>
        <w:rPr>
          <w:spacing w:val="-6"/>
          <w:sz w:val="24"/>
        </w:rPr>
        <w:t xml:space="preserve"> </w:t>
      </w:r>
      <w:r>
        <w:rPr>
          <w:sz w:val="24"/>
        </w:rPr>
        <w:t>Elements</w:t>
      </w:r>
      <w:r>
        <w:rPr>
          <w:spacing w:val="-4"/>
          <w:sz w:val="24"/>
        </w:rPr>
        <w:t xml:space="preserve"> </w:t>
      </w:r>
      <w:r>
        <w:rPr>
          <w:sz w:val="24"/>
        </w:rPr>
        <w:t>in</w:t>
      </w:r>
      <w:r>
        <w:rPr>
          <w:spacing w:val="-4"/>
          <w:sz w:val="24"/>
        </w:rPr>
        <w:t xml:space="preserve"> </w:t>
      </w:r>
      <w:r>
        <w:rPr>
          <w:sz w:val="24"/>
        </w:rPr>
        <w:t>Working</w:t>
      </w:r>
      <w:r>
        <w:rPr>
          <w:spacing w:val="-4"/>
          <w:sz w:val="24"/>
        </w:rPr>
        <w:t xml:space="preserve"> </w:t>
      </w:r>
      <w:r>
        <w:rPr>
          <w:sz w:val="24"/>
        </w:rPr>
        <w:t>with</w:t>
      </w:r>
      <w:r>
        <w:rPr>
          <w:spacing w:val="-4"/>
          <w:sz w:val="24"/>
        </w:rPr>
        <w:t xml:space="preserve"> </w:t>
      </w:r>
      <w:r>
        <w:rPr>
          <w:sz w:val="24"/>
        </w:rPr>
        <w:t>Hispanic/Latino/a/e</w:t>
      </w:r>
      <w:r>
        <w:rPr>
          <w:spacing w:val="-3"/>
          <w:sz w:val="24"/>
        </w:rPr>
        <w:t xml:space="preserve"> </w:t>
      </w:r>
      <w:r>
        <w:rPr>
          <w:spacing w:val="-2"/>
          <w:sz w:val="24"/>
        </w:rPr>
        <w:t>Communities</w:t>
      </w:r>
    </w:p>
    <w:p w14:paraId="6BBCECA7" w14:textId="77777777" w:rsidR="005677D7" w:rsidRDefault="00E928AF">
      <w:pPr>
        <w:pStyle w:val="ListParagraph"/>
        <w:numPr>
          <w:ilvl w:val="1"/>
          <w:numId w:val="1"/>
        </w:numPr>
        <w:tabs>
          <w:tab w:val="left" w:pos="2039"/>
        </w:tabs>
        <w:spacing w:before="15"/>
        <w:ind w:left="2039" w:hanging="359"/>
        <w:rPr>
          <w:sz w:val="24"/>
        </w:rPr>
      </w:pPr>
      <w:r>
        <w:rPr>
          <w:sz w:val="24"/>
        </w:rPr>
        <w:t>Facilitated</w:t>
      </w:r>
      <w:r>
        <w:rPr>
          <w:spacing w:val="-7"/>
          <w:sz w:val="24"/>
        </w:rPr>
        <w:t xml:space="preserve"> </w:t>
      </w:r>
      <w:r>
        <w:rPr>
          <w:sz w:val="24"/>
        </w:rPr>
        <w:t>Discussion</w:t>
      </w:r>
      <w:r>
        <w:rPr>
          <w:spacing w:val="-4"/>
          <w:sz w:val="24"/>
        </w:rPr>
        <w:t xml:space="preserve"> </w:t>
      </w:r>
      <w:r>
        <w:rPr>
          <w:sz w:val="24"/>
        </w:rPr>
        <w:t>on</w:t>
      </w:r>
      <w:r>
        <w:rPr>
          <w:spacing w:val="-5"/>
          <w:sz w:val="24"/>
        </w:rPr>
        <w:t xml:space="preserve"> </w:t>
      </w:r>
      <w:r>
        <w:rPr>
          <w:sz w:val="24"/>
        </w:rPr>
        <w:t>Immigrants</w:t>
      </w:r>
      <w:r>
        <w:rPr>
          <w:spacing w:val="-5"/>
          <w:sz w:val="24"/>
        </w:rPr>
        <w:t xml:space="preserve"> </w:t>
      </w:r>
      <w:r>
        <w:rPr>
          <w:sz w:val="24"/>
        </w:rPr>
        <w:t>and</w:t>
      </w:r>
      <w:r>
        <w:rPr>
          <w:spacing w:val="-4"/>
          <w:sz w:val="24"/>
        </w:rPr>
        <w:t xml:space="preserve"> </w:t>
      </w:r>
      <w:r>
        <w:rPr>
          <w:sz w:val="24"/>
        </w:rPr>
        <w:t>Newcomers:</w:t>
      </w:r>
      <w:r>
        <w:rPr>
          <w:spacing w:val="-3"/>
          <w:sz w:val="24"/>
        </w:rPr>
        <w:t xml:space="preserve"> </w:t>
      </w:r>
      <w:r>
        <w:rPr>
          <w:sz w:val="24"/>
        </w:rPr>
        <w:t>Sessions</w:t>
      </w:r>
      <w:r>
        <w:rPr>
          <w:spacing w:val="-4"/>
          <w:sz w:val="24"/>
        </w:rPr>
        <w:t xml:space="preserve"> </w:t>
      </w:r>
      <w:r>
        <w:rPr>
          <w:sz w:val="24"/>
        </w:rPr>
        <w:t>1-</w:t>
      </w:r>
      <w:r>
        <w:rPr>
          <w:spacing w:val="-10"/>
          <w:sz w:val="24"/>
        </w:rPr>
        <w:t>3</w:t>
      </w:r>
    </w:p>
    <w:p w14:paraId="49CFA653" w14:textId="77777777" w:rsidR="005677D7" w:rsidRDefault="00E928AF">
      <w:pPr>
        <w:pStyle w:val="ListParagraph"/>
        <w:numPr>
          <w:ilvl w:val="1"/>
          <w:numId w:val="1"/>
        </w:numPr>
        <w:tabs>
          <w:tab w:val="left" w:pos="2039"/>
        </w:tabs>
        <w:spacing w:before="16"/>
        <w:ind w:left="2039" w:hanging="359"/>
        <w:rPr>
          <w:sz w:val="24"/>
        </w:rPr>
      </w:pPr>
      <w:r>
        <w:rPr>
          <w:sz w:val="24"/>
        </w:rPr>
        <w:t>Supporting</w:t>
      </w:r>
      <w:r>
        <w:rPr>
          <w:spacing w:val="-6"/>
          <w:sz w:val="24"/>
        </w:rPr>
        <w:t xml:space="preserve"> </w:t>
      </w:r>
      <w:r>
        <w:rPr>
          <w:sz w:val="24"/>
        </w:rPr>
        <w:t>Transgender</w:t>
      </w:r>
      <w:r>
        <w:rPr>
          <w:spacing w:val="-5"/>
          <w:sz w:val="24"/>
        </w:rPr>
        <w:t xml:space="preserve"> </w:t>
      </w:r>
      <w:r>
        <w:rPr>
          <w:sz w:val="24"/>
        </w:rPr>
        <w:t>and</w:t>
      </w:r>
      <w:r>
        <w:rPr>
          <w:spacing w:val="-4"/>
          <w:sz w:val="24"/>
        </w:rPr>
        <w:t xml:space="preserve"> </w:t>
      </w:r>
      <w:r>
        <w:rPr>
          <w:sz w:val="24"/>
        </w:rPr>
        <w:t>Non-Binary</w:t>
      </w:r>
      <w:r>
        <w:rPr>
          <w:spacing w:val="-3"/>
          <w:sz w:val="24"/>
        </w:rPr>
        <w:t xml:space="preserve"> </w:t>
      </w:r>
      <w:r>
        <w:rPr>
          <w:spacing w:val="-2"/>
          <w:sz w:val="24"/>
        </w:rPr>
        <w:t>Students</w:t>
      </w:r>
    </w:p>
    <w:p w14:paraId="3E2C881B" w14:textId="77777777" w:rsidR="005677D7" w:rsidRDefault="00E928AF">
      <w:pPr>
        <w:pStyle w:val="ListParagraph"/>
        <w:numPr>
          <w:ilvl w:val="1"/>
          <w:numId w:val="1"/>
        </w:numPr>
        <w:tabs>
          <w:tab w:val="left" w:pos="2040"/>
        </w:tabs>
        <w:spacing w:before="15" w:line="252" w:lineRule="auto"/>
        <w:ind w:right="666"/>
        <w:rPr>
          <w:sz w:val="24"/>
        </w:rPr>
      </w:pPr>
      <w:r>
        <w:rPr>
          <w:sz w:val="24"/>
        </w:rPr>
        <w:t>Supporting</w:t>
      </w:r>
      <w:r>
        <w:rPr>
          <w:spacing w:val="-4"/>
          <w:sz w:val="24"/>
        </w:rPr>
        <w:t xml:space="preserve"> </w:t>
      </w:r>
      <w:r>
        <w:rPr>
          <w:sz w:val="24"/>
        </w:rPr>
        <w:t>Students</w:t>
      </w:r>
      <w:r>
        <w:rPr>
          <w:spacing w:val="-4"/>
          <w:sz w:val="24"/>
        </w:rPr>
        <w:t xml:space="preserve"> </w:t>
      </w:r>
      <w:r>
        <w:rPr>
          <w:sz w:val="24"/>
        </w:rPr>
        <w:t>&amp;</w:t>
      </w:r>
      <w:r>
        <w:rPr>
          <w:spacing w:val="-3"/>
          <w:sz w:val="24"/>
        </w:rPr>
        <w:t xml:space="preserve"> </w:t>
      </w:r>
      <w:r>
        <w:rPr>
          <w:sz w:val="24"/>
        </w:rPr>
        <w:t>Families</w:t>
      </w:r>
      <w:r>
        <w:rPr>
          <w:spacing w:val="-4"/>
          <w:sz w:val="24"/>
        </w:rPr>
        <w:t xml:space="preserve"> </w:t>
      </w:r>
      <w:r>
        <w:rPr>
          <w:sz w:val="24"/>
        </w:rPr>
        <w:t>with</w:t>
      </w:r>
      <w:r>
        <w:rPr>
          <w:spacing w:val="-4"/>
          <w:sz w:val="24"/>
        </w:rPr>
        <w:t xml:space="preserve"> </w:t>
      </w:r>
      <w:r>
        <w:rPr>
          <w:sz w:val="24"/>
        </w:rPr>
        <w:t>LGBTQ+</w:t>
      </w:r>
      <w:r>
        <w:rPr>
          <w:spacing w:val="-3"/>
          <w:sz w:val="24"/>
        </w:rPr>
        <w:t xml:space="preserve"> </w:t>
      </w:r>
      <w:r>
        <w:rPr>
          <w:sz w:val="24"/>
        </w:rPr>
        <w:t>Youth</w:t>
      </w:r>
      <w:r>
        <w:rPr>
          <w:spacing w:val="-4"/>
          <w:sz w:val="24"/>
        </w:rPr>
        <w:t xml:space="preserve"> </w:t>
      </w:r>
      <w:r>
        <w:rPr>
          <w:sz w:val="24"/>
        </w:rPr>
        <w:t>from</w:t>
      </w:r>
      <w:r>
        <w:rPr>
          <w:spacing w:val="-3"/>
          <w:sz w:val="24"/>
        </w:rPr>
        <w:t xml:space="preserve"> </w:t>
      </w:r>
      <w:r>
        <w:rPr>
          <w:sz w:val="24"/>
        </w:rPr>
        <w:t>a</w:t>
      </w:r>
      <w:r>
        <w:rPr>
          <w:spacing w:val="-5"/>
          <w:sz w:val="24"/>
        </w:rPr>
        <w:t xml:space="preserve"> </w:t>
      </w:r>
      <w:r>
        <w:rPr>
          <w:sz w:val="24"/>
        </w:rPr>
        <w:t>Culturally</w:t>
      </w:r>
      <w:r>
        <w:rPr>
          <w:spacing w:val="-4"/>
          <w:sz w:val="24"/>
        </w:rPr>
        <w:t xml:space="preserve"> </w:t>
      </w:r>
      <w:r>
        <w:rPr>
          <w:sz w:val="24"/>
        </w:rPr>
        <w:t>Responsive Latine Perspective</w:t>
      </w:r>
    </w:p>
    <w:p w14:paraId="4D6E585D" w14:textId="77777777" w:rsidR="005677D7" w:rsidRDefault="00E928AF">
      <w:pPr>
        <w:pStyle w:val="ListParagraph"/>
        <w:numPr>
          <w:ilvl w:val="1"/>
          <w:numId w:val="1"/>
        </w:numPr>
        <w:tabs>
          <w:tab w:val="left" w:pos="2039"/>
        </w:tabs>
        <w:spacing w:before="10"/>
        <w:ind w:left="2039" w:hanging="359"/>
        <w:rPr>
          <w:sz w:val="24"/>
        </w:rPr>
      </w:pPr>
      <w:r>
        <w:rPr>
          <w:sz w:val="24"/>
        </w:rPr>
        <w:t>Leading</w:t>
      </w:r>
      <w:r>
        <w:rPr>
          <w:spacing w:val="-3"/>
          <w:sz w:val="24"/>
        </w:rPr>
        <w:t xml:space="preserve"> </w:t>
      </w:r>
      <w:r>
        <w:rPr>
          <w:sz w:val="24"/>
        </w:rPr>
        <w:t>with</w:t>
      </w:r>
      <w:r>
        <w:rPr>
          <w:spacing w:val="-2"/>
          <w:sz w:val="24"/>
        </w:rPr>
        <w:t xml:space="preserve"> </w:t>
      </w:r>
      <w:r>
        <w:rPr>
          <w:sz w:val="24"/>
        </w:rPr>
        <w:t>Cultural</w:t>
      </w:r>
      <w:r>
        <w:rPr>
          <w:spacing w:val="-2"/>
          <w:sz w:val="24"/>
        </w:rPr>
        <w:t xml:space="preserve"> Humility</w:t>
      </w:r>
    </w:p>
    <w:p w14:paraId="1D40B87C" w14:textId="77777777" w:rsidR="005677D7" w:rsidRDefault="00E928AF">
      <w:pPr>
        <w:pStyle w:val="ListParagraph"/>
        <w:numPr>
          <w:ilvl w:val="1"/>
          <w:numId w:val="1"/>
        </w:numPr>
        <w:tabs>
          <w:tab w:val="left" w:pos="2039"/>
        </w:tabs>
        <w:spacing w:before="15"/>
        <w:ind w:left="2039" w:hanging="359"/>
        <w:rPr>
          <w:sz w:val="24"/>
        </w:rPr>
      </w:pPr>
      <w:r>
        <w:rPr>
          <w:sz w:val="24"/>
        </w:rPr>
        <w:t>Connect,</w:t>
      </w:r>
      <w:r>
        <w:rPr>
          <w:spacing w:val="-6"/>
          <w:sz w:val="24"/>
        </w:rPr>
        <w:t xml:space="preserve"> </w:t>
      </w:r>
      <w:r>
        <w:rPr>
          <w:sz w:val="24"/>
        </w:rPr>
        <w:t>Accept,</w:t>
      </w:r>
      <w:r>
        <w:rPr>
          <w:spacing w:val="-4"/>
          <w:sz w:val="24"/>
        </w:rPr>
        <w:t xml:space="preserve"> </w:t>
      </w:r>
      <w:r>
        <w:rPr>
          <w:sz w:val="24"/>
        </w:rPr>
        <w:t>Respond,</w:t>
      </w:r>
      <w:r>
        <w:rPr>
          <w:spacing w:val="-4"/>
          <w:sz w:val="24"/>
        </w:rPr>
        <w:t xml:space="preserve"> </w:t>
      </w:r>
      <w:r>
        <w:rPr>
          <w:sz w:val="24"/>
        </w:rPr>
        <w:t>Empower</w:t>
      </w:r>
      <w:r>
        <w:rPr>
          <w:spacing w:val="-3"/>
          <w:sz w:val="24"/>
        </w:rPr>
        <w:t xml:space="preserve"> </w:t>
      </w:r>
      <w:r>
        <w:rPr>
          <w:sz w:val="24"/>
        </w:rPr>
        <w:t>(CARE)</w:t>
      </w:r>
      <w:r>
        <w:rPr>
          <w:spacing w:val="-3"/>
          <w:sz w:val="24"/>
        </w:rPr>
        <w:t xml:space="preserve"> </w:t>
      </w:r>
      <w:r>
        <w:rPr>
          <w:sz w:val="24"/>
        </w:rPr>
        <w:t>LGBTQ+</w:t>
      </w:r>
      <w:r>
        <w:rPr>
          <w:spacing w:val="-3"/>
          <w:sz w:val="24"/>
        </w:rPr>
        <w:t xml:space="preserve"> </w:t>
      </w:r>
      <w:r>
        <w:rPr>
          <w:sz w:val="24"/>
        </w:rPr>
        <w:t>Suicide</w:t>
      </w:r>
      <w:r>
        <w:rPr>
          <w:spacing w:val="-3"/>
          <w:sz w:val="24"/>
        </w:rPr>
        <w:t xml:space="preserve"> </w:t>
      </w:r>
      <w:r>
        <w:rPr>
          <w:spacing w:val="-2"/>
          <w:sz w:val="24"/>
        </w:rPr>
        <w:t>Overview</w:t>
      </w:r>
    </w:p>
    <w:p w14:paraId="56F23893" w14:textId="77777777" w:rsidR="005677D7" w:rsidRDefault="00E928AF">
      <w:pPr>
        <w:pStyle w:val="ListParagraph"/>
        <w:numPr>
          <w:ilvl w:val="1"/>
          <w:numId w:val="1"/>
        </w:numPr>
        <w:tabs>
          <w:tab w:val="left" w:pos="2039"/>
        </w:tabs>
        <w:spacing w:before="16"/>
        <w:ind w:left="2039" w:hanging="359"/>
        <w:rPr>
          <w:sz w:val="24"/>
        </w:rPr>
      </w:pPr>
      <w:r>
        <w:rPr>
          <w:sz w:val="24"/>
        </w:rPr>
        <w:t>Creating</w:t>
      </w:r>
      <w:r>
        <w:rPr>
          <w:spacing w:val="-5"/>
          <w:sz w:val="24"/>
        </w:rPr>
        <w:t xml:space="preserve"> </w:t>
      </w:r>
      <w:r>
        <w:rPr>
          <w:sz w:val="24"/>
        </w:rPr>
        <w:t>LGBTQ+</w:t>
      </w:r>
      <w:r>
        <w:rPr>
          <w:spacing w:val="-3"/>
          <w:sz w:val="24"/>
        </w:rPr>
        <w:t xml:space="preserve"> </w:t>
      </w:r>
      <w:r>
        <w:rPr>
          <w:sz w:val="24"/>
        </w:rPr>
        <w:t>Inclusive</w:t>
      </w:r>
      <w:r>
        <w:rPr>
          <w:spacing w:val="-4"/>
          <w:sz w:val="24"/>
        </w:rPr>
        <w:t xml:space="preserve"> </w:t>
      </w:r>
      <w:r>
        <w:rPr>
          <w:sz w:val="24"/>
        </w:rPr>
        <w:t>Secondary</w:t>
      </w:r>
      <w:r>
        <w:rPr>
          <w:spacing w:val="-3"/>
          <w:sz w:val="24"/>
        </w:rPr>
        <w:t xml:space="preserve"> </w:t>
      </w:r>
      <w:r>
        <w:rPr>
          <w:spacing w:val="-2"/>
          <w:sz w:val="24"/>
        </w:rPr>
        <w:t>Schools</w:t>
      </w:r>
    </w:p>
    <w:p w14:paraId="25713CD7" w14:textId="77777777" w:rsidR="005677D7" w:rsidRDefault="00E928AF">
      <w:pPr>
        <w:pStyle w:val="ListParagraph"/>
        <w:numPr>
          <w:ilvl w:val="0"/>
          <w:numId w:val="1"/>
        </w:numPr>
        <w:tabs>
          <w:tab w:val="left" w:pos="1319"/>
        </w:tabs>
        <w:spacing w:before="15"/>
        <w:ind w:left="1319" w:hanging="359"/>
        <w:rPr>
          <w:rFonts w:ascii="Symbol" w:hAnsi="Symbol"/>
          <w:sz w:val="24"/>
        </w:rPr>
      </w:pPr>
      <w:r>
        <w:rPr>
          <w:sz w:val="24"/>
        </w:rPr>
        <w:t>Trauma</w:t>
      </w:r>
      <w:r>
        <w:rPr>
          <w:spacing w:val="-3"/>
          <w:sz w:val="24"/>
        </w:rPr>
        <w:t xml:space="preserve"> </w:t>
      </w:r>
      <w:r>
        <w:rPr>
          <w:sz w:val="24"/>
        </w:rPr>
        <w:t>related</w:t>
      </w:r>
      <w:r>
        <w:rPr>
          <w:spacing w:val="-2"/>
          <w:sz w:val="24"/>
        </w:rPr>
        <w:t xml:space="preserve"> topics:</w:t>
      </w:r>
    </w:p>
    <w:p w14:paraId="0437CAFE" w14:textId="77777777" w:rsidR="005677D7" w:rsidRDefault="00E928AF">
      <w:pPr>
        <w:pStyle w:val="ListParagraph"/>
        <w:numPr>
          <w:ilvl w:val="1"/>
          <w:numId w:val="1"/>
        </w:numPr>
        <w:tabs>
          <w:tab w:val="left" w:pos="2039"/>
        </w:tabs>
        <w:spacing w:before="23"/>
        <w:ind w:left="2039" w:hanging="359"/>
        <w:rPr>
          <w:sz w:val="24"/>
        </w:rPr>
      </w:pPr>
      <w:r>
        <w:rPr>
          <w:sz w:val="24"/>
        </w:rPr>
        <w:t>Trauma</w:t>
      </w:r>
      <w:r>
        <w:rPr>
          <w:spacing w:val="-3"/>
          <w:sz w:val="24"/>
        </w:rPr>
        <w:t xml:space="preserve"> </w:t>
      </w:r>
      <w:r>
        <w:rPr>
          <w:sz w:val="24"/>
        </w:rPr>
        <w:t>Informed</w:t>
      </w:r>
      <w:r>
        <w:rPr>
          <w:spacing w:val="-3"/>
          <w:sz w:val="24"/>
        </w:rPr>
        <w:t xml:space="preserve"> </w:t>
      </w:r>
      <w:r>
        <w:rPr>
          <w:sz w:val="24"/>
        </w:rPr>
        <w:t>Care</w:t>
      </w:r>
      <w:r>
        <w:rPr>
          <w:spacing w:val="-2"/>
          <w:sz w:val="24"/>
        </w:rPr>
        <w:t xml:space="preserve"> </w:t>
      </w:r>
      <w:r>
        <w:rPr>
          <w:spacing w:val="-5"/>
          <w:sz w:val="24"/>
        </w:rPr>
        <w:t>101</w:t>
      </w:r>
    </w:p>
    <w:p w14:paraId="6B731F4E" w14:textId="77777777" w:rsidR="005677D7" w:rsidRDefault="00E928AF">
      <w:pPr>
        <w:pStyle w:val="ListParagraph"/>
        <w:numPr>
          <w:ilvl w:val="1"/>
          <w:numId w:val="1"/>
        </w:numPr>
        <w:tabs>
          <w:tab w:val="left" w:pos="2039"/>
        </w:tabs>
        <w:spacing w:before="16"/>
        <w:ind w:left="2039" w:hanging="359"/>
        <w:rPr>
          <w:sz w:val="24"/>
        </w:rPr>
      </w:pPr>
      <w:r>
        <w:rPr>
          <w:sz w:val="24"/>
        </w:rPr>
        <w:t>Racial</w:t>
      </w:r>
      <w:r>
        <w:rPr>
          <w:spacing w:val="-4"/>
          <w:sz w:val="24"/>
        </w:rPr>
        <w:t xml:space="preserve"> </w:t>
      </w:r>
      <w:r>
        <w:rPr>
          <w:sz w:val="24"/>
        </w:rPr>
        <w:t>Trauma</w:t>
      </w:r>
      <w:r>
        <w:rPr>
          <w:spacing w:val="-2"/>
          <w:sz w:val="24"/>
        </w:rPr>
        <w:t xml:space="preserve"> </w:t>
      </w:r>
      <w:r>
        <w:rPr>
          <w:sz w:val="24"/>
        </w:rPr>
        <w:t>in</w:t>
      </w:r>
      <w:r>
        <w:rPr>
          <w:spacing w:val="-2"/>
          <w:sz w:val="24"/>
        </w:rPr>
        <w:t xml:space="preserve"> </w:t>
      </w:r>
      <w:r>
        <w:rPr>
          <w:sz w:val="24"/>
        </w:rPr>
        <w:t>Schools</w:t>
      </w:r>
      <w:r>
        <w:rPr>
          <w:spacing w:val="-2"/>
          <w:sz w:val="24"/>
        </w:rPr>
        <w:t xml:space="preserve"> </w:t>
      </w:r>
      <w:r>
        <w:rPr>
          <w:sz w:val="24"/>
        </w:rPr>
        <w:t>for</w:t>
      </w:r>
      <w:r>
        <w:rPr>
          <w:spacing w:val="-1"/>
          <w:sz w:val="24"/>
        </w:rPr>
        <w:t xml:space="preserve"> </w:t>
      </w:r>
      <w:r>
        <w:rPr>
          <w:spacing w:val="-2"/>
          <w:sz w:val="24"/>
        </w:rPr>
        <w:t>Educators</w:t>
      </w:r>
    </w:p>
    <w:p w14:paraId="3A84D38B" w14:textId="77777777" w:rsidR="005677D7" w:rsidRDefault="00E928AF">
      <w:pPr>
        <w:pStyle w:val="ListParagraph"/>
        <w:numPr>
          <w:ilvl w:val="1"/>
          <w:numId w:val="1"/>
        </w:numPr>
        <w:tabs>
          <w:tab w:val="left" w:pos="2039"/>
        </w:tabs>
        <w:spacing w:before="15"/>
        <w:ind w:left="2039" w:hanging="359"/>
        <w:rPr>
          <w:sz w:val="24"/>
        </w:rPr>
      </w:pPr>
      <w:r>
        <w:rPr>
          <w:sz w:val="24"/>
        </w:rPr>
        <w:t>Racial</w:t>
      </w:r>
      <w:r>
        <w:rPr>
          <w:spacing w:val="-7"/>
          <w:sz w:val="24"/>
        </w:rPr>
        <w:t xml:space="preserve"> </w:t>
      </w:r>
      <w:r>
        <w:rPr>
          <w:sz w:val="24"/>
        </w:rPr>
        <w:t>Trauma</w:t>
      </w:r>
      <w:r>
        <w:rPr>
          <w:spacing w:val="-3"/>
          <w:sz w:val="24"/>
        </w:rPr>
        <w:t xml:space="preserve"> </w:t>
      </w:r>
      <w:r>
        <w:rPr>
          <w:sz w:val="24"/>
        </w:rPr>
        <w:t>in</w:t>
      </w:r>
      <w:r>
        <w:rPr>
          <w:spacing w:val="-3"/>
          <w:sz w:val="24"/>
        </w:rPr>
        <w:t xml:space="preserve"> </w:t>
      </w:r>
      <w:r>
        <w:rPr>
          <w:sz w:val="24"/>
        </w:rPr>
        <w:t>Schools</w:t>
      </w:r>
      <w:r>
        <w:rPr>
          <w:spacing w:val="-3"/>
          <w:sz w:val="24"/>
        </w:rPr>
        <w:t xml:space="preserve"> </w:t>
      </w:r>
      <w:r>
        <w:rPr>
          <w:sz w:val="24"/>
        </w:rPr>
        <w:t>for</w:t>
      </w:r>
      <w:r>
        <w:rPr>
          <w:spacing w:val="-2"/>
          <w:sz w:val="24"/>
        </w:rPr>
        <w:t xml:space="preserve"> </w:t>
      </w:r>
      <w:r>
        <w:rPr>
          <w:sz w:val="24"/>
        </w:rPr>
        <w:t>Behavioral</w:t>
      </w:r>
      <w:r>
        <w:rPr>
          <w:spacing w:val="-3"/>
          <w:sz w:val="24"/>
        </w:rPr>
        <w:t xml:space="preserve"> </w:t>
      </w:r>
      <w:r>
        <w:rPr>
          <w:sz w:val="24"/>
        </w:rPr>
        <w:t>Health</w:t>
      </w:r>
      <w:r>
        <w:rPr>
          <w:spacing w:val="-4"/>
          <w:sz w:val="24"/>
        </w:rPr>
        <w:t xml:space="preserve"> </w:t>
      </w:r>
      <w:r>
        <w:rPr>
          <w:sz w:val="24"/>
        </w:rPr>
        <w:t>Staff:</w:t>
      </w:r>
      <w:r>
        <w:rPr>
          <w:spacing w:val="-2"/>
          <w:sz w:val="24"/>
        </w:rPr>
        <w:t xml:space="preserve"> </w:t>
      </w:r>
      <w:r>
        <w:rPr>
          <w:sz w:val="24"/>
        </w:rPr>
        <w:t>Modules</w:t>
      </w:r>
      <w:r>
        <w:rPr>
          <w:spacing w:val="-3"/>
          <w:sz w:val="24"/>
        </w:rPr>
        <w:t xml:space="preserve"> </w:t>
      </w:r>
      <w:r>
        <w:rPr>
          <w:sz w:val="24"/>
        </w:rPr>
        <w:t>1-</w:t>
      </w:r>
      <w:r>
        <w:rPr>
          <w:spacing w:val="-10"/>
          <w:sz w:val="24"/>
        </w:rPr>
        <w:t>5</w:t>
      </w:r>
    </w:p>
    <w:p w14:paraId="14B45E08" w14:textId="77777777" w:rsidR="005677D7" w:rsidRDefault="00E928AF">
      <w:pPr>
        <w:pStyle w:val="ListParagraph"/>
        <w:numPr>
          <w:ilvl w:val="1"/>
          <w:numId w:val="1"/>
        </w:numPr>
        <w:tabs>
          <w:tab w:val="left" w:pos="2039"/>
        </w:tabs>
        <w:spacing w:before="17"/>
        <w:ind w:left="2039" w:hanging="359"/>
        <w:rPr>
          <w:sz w:val="24"/>
        </w:rPr>
      </w:pPr>
      <w:r>
        <w:rPr>
          <w:sz w:val="24"/>
        </w:rPr>
        <w:t>Burnout</w:t>
      </w:r>
      <w:r>
        <w:rPr>
          <w:spacing w:val="-6"/>
          <w:sz w:val="24"/>
        </w:rPr>
        <w:t xml:space="preserve"> </w:t>
      </w:r>
      <w:r>
        <w:rPr>
          <w:sz w:val="24"/>
        </w:rPr>
        <w:t>and</w:t>
      </w:r>
      <w:r>
        <w:rPr>
          <w:spacing w:val="-4"/>
          <w:sz w:val="24"/>
        </w:rPr>
        <w:t xml:space="preserve"> </w:t>
      </w:r>
      <w:r>
        <w:rPr>
          <w:sz w:val="24"/>
        </w:rPr>
        <w:t>Secondary</w:t>
      </w:r>
      <w:r>
        <w:rPr>
          <w:spacing w:val="-3"/>
          <w:sz w:val="24"/>
        </w:rPr>
        <w:t xml:space="preserve"> </w:t>
      </w:r>
      <w:r>
        <w:rPr>
          <w:sz w:val="24"/>
        </w:rPr>
        <w:t>Traumatic</w:t>
      </w:r>
      <w:r>
        <w:rPr>
          <w:spacing w:val="-3"/>
          <w:sz w:val="24"/>
        </w:rPr>
        <w:t xml:space="preserve"> </w:t>
      </w:r>
      <w:r>
        <w:rPr>
          <w:sz w:val="24"/>
        </w:rPr>
        <w:t>Stress</w:t>
      </w:r>
      <w:r>
        <w:rPr>
          <w:spacing w:val="-3"/>
          <w:sz w:val="24"/>
        </w:rPr>
        <w:t xml:space="preserve"> </w:t>
      </w:r>
      <w:r>
        <w:rPr>
          <w:sz w:val="24"/>
        </w:rPr>
        <w:t>for</w:t>
      </w:r>
      <w:r>
        <w:rPr>
          <w:spacing w:val="-2"/>
          <w:sz w:val="24"/>
        </w:rPr>
        <w:t xml:space="preserve"> </w:t>
      </w:r>
      <w:r>
        <w:rPr>
          <w:spacing w:val="-4"/>
          <w:sz w:val="24"/>
        </w:rPr>
        <w:t>Staff</w:t>
      </w:r>
    </w:p>
    <w:p w14:paraId="668806E9" w14:textId="77777777" w:rsidR="005677D7" w:rsidRDefault="00E928AF">
      <w:pPr>
        <w:pStyle w:val="ListParagraph"/>
        <w:numPr>
          <w:ilvl w:val="1"/>
          <w:numId w:val="1"/>
        </w:numPr>
        <w:tabs>
          <w:tab w:val="left" w:pos="2039"/>
        </w:tabs>
        <w:spacing w:before="15"/>
        <w:ind w:left="2039" w:hanging="359"/>
        <w:rPr>
          <w:sz w:val="24"/>
        </w:rPr>
      </w:pPr>
      <w:r>
        <w:rPr>
          <w:sz w:val="24"/>
        </w:rPr>
        <w:t>Understanding</w:t>
      </w:r>
      <w:r>
        <w:rPr>
          <w:spacing w:val="-6"/>
          <w:sz w:val="24"/>
        </w:rPr>
        <w:t xml:space="preserve"> </w:t>
      </w:r>
      <w:r>
        <w:rPr>
          <w:sz w:val="24"/>
        </w:rPr>
        <w:t>and</w:t>
      </w:r>
      <w:r>
        <w:rPr>
          <w:spacing w:val="-4"/>
          <w:sz w:val="24"/>
        </w:rPr>
        <w:t xml:space="preserve"> </w:t>
      </w:r>
      <w:r>
        <w:rPr>
          <w:sz w:val="24"/>
        </w:rPr>
        <w:t>Interrupting</w:t>
      </w:r>
      <w:r>
        <w:rPr>
          <w:spacing w:val="-4"/>
          <w:sz w:val="24"/>
        </w:rPr>
        <w:t xml:space="preserve"> </w:t>
      </w:r>
      <w:r>
        <w:rPr>
          <w:sz w:val="24"/>
        </w:rPr>
        <w:t>the</w:t>
      </w:r>
      <w:r>
        <w:rPr>
          <w:spacing w:val="-3"/>
          <w:sz w:val="24"/>
        </w:rPr>
        <w:t xml:space="preserve"> </w:t>
      </w:r>
      <w:r>
        <w:rPr>
          <w:sz w:val="24"/>
        </w:rPr>
        <w:t>School-to-Prison</w:t>
      </w:r>
      <w:r>
        <w:rPr>
          <w:spacing w:val="-4"/>
          <w:sz w:val="24"/>
        </w:rPr>
        <w:t xml:space="preserve"> </w:t>
      </w:r>
      <w:r>
        <w:rPr>
          <w:sz w:val="24"/>
        </w:rPr>
        <w:t>Pipeline</w:t>
      </w:r>
      <w:r>
        <w:rPr>
          <w:spacing w:val="-4"/>
          <w:sz w:val="24"/>
        </w:rPr>
        <w:t xml:space="preserve"> </w:t>
      </w:r>
      <w:r>
        <w:rPr>
          <w:sz w:val="24"/>
        </w:rPr>
        <w:t>for</w:t>
      </w:r>
      <w:r>
        <w:rPr>
          <w:spacing w:val="-3"/>
          <w:sz w:val="24"/>
        </w:rPr>
        <w:t xml:space="preserve"> </w:t>
      </w:r>
      <w:r>
        <w:rPr>
          <w:sz w:val="24"/>
        </w:rPr>
        <w:t>School</w:t>
      </w:r>
      <w:r>
        <w:rPr>
          <w:spacing w:val="-4"/>
          <w:sz w:val="24"/>
        </w:rPr>
        <w:t xml:space="preserve"> </w:t>
      </w:r>
      <w:r>
        <w:rPr>
          <w:spacing w:val="-2"/>
          <w:sz w:val="24"/>
        </w:rPr>
        <w:t>Staff</w:t>
      </w:r>
    </w:p>
    <w:p w14:paraId="0B7E06B8" w14:textId="77777777" w:rsidR="005677D7" w:rsidRDefault="00E928AF">
      <w:pPr>
        <w:pStyle w:val="ListParagraph"/>
        <w:numPr>
          <w:ilvl w:val="1"/>
          <w:numId w:val="1"/>
        </w:numPr>
        <w:tabs>
          <w:tab w:val="left" w:pos="2040"/>
        </w:tabs>
        <w:spacing w:before="16" w:line="252" w:lineRule="auto"/>
        <w:ind w:right="1110"/>
        <w:rPr>
          <w:sz w:val="24"/>
        </w:rPr>
      </w:pPr>
      <w:r>
        <w:rPr>
          <w:sz w:val="24"/>
        </w:rPr>
        <w:t>Understanding</w:t>
      </w:r>
      <w:r>
        <w:rPr>
          <w:spacing w:val="-6"/>
          <w:sz w:val="24"/>
        </w:rPr>
        <w:t xml:space="preserve"> </w:t>
      </w:r>
      <w:r>
        <w:rPr>
          <w:sz w:val="24"/>
        </w:rPr>
        <w:t>and</w:t>
      </w:r>
      <w:r>
        <w:rPr>
          <w:spacing w:val="-6"/>
          <w:sz w:val="24"/>
        </w:rPr>
        <w:t xml:space="preserve"> </w:t>
      </w:r>
      <w:r>
        <w:rPr>
          <w:sz w:val="24"/>
        </w:rPr>
        <w:t>Interrupting</w:t>
      </w:r>
      <w:r>
        <w:rPr>
          <w:spacing w:val="-6"/>
          <w:sz w:val="24"/>
        </w:rPr>
        <w:t xml:space="preserve"> </w:t>
      </w:r>
      <w:r>
        <w:rPr>
          <w:sz w:val="24"/>
        </w:rPr>
        <w:t>the</w:t>
      </w:r>
      <w:r>
        <w:rPr>
          <w:spacing w:val="-5"/>
          <w:sz w:val="24"/>
        </w:rPr>
        <w:t xml:space="preserve"> </w:t>
      </w:r>
      <w:r>
        <w:rPr>
          <w:sz w:val="24"/>
        </w:rPr>
        <w:t>School-to-Prison</w:t>
      </w:r>
      <w:r>
        <w:rPr>
          <w:spacing w:val="-6"/>
          <w:sz w:val="24"/>
        </w:rPr>
        <w:t xml:space="preserve"> </w:t>
      </w:r>
      <w:r>
        <w:rPr>
          <w:sz w:val="24"/>
        </w:rPr>
        <w:t>Pipeline</w:t>
      </w:r>
      <w:r>
        <w:rPr>
          <w:spacing w:val="-5"/>
          <w:sz w:val="24"/>
        </w:rPr>
        <w:t xml:space="preserve"> </w:t>
      </w:r>
      <w:r>
        <w:rPr>
          <w:sz w:val="24"/>
        </w:rPr>
        <w:t>for</w:t>
      </w:r>
      <w:r>
        <w:rPr>
          <w:spacing w:val="-5"/>
          <w:sz w:val="24"/>
        </w:rPr>
        <w:t xml:space="preserve"> </w:t>
      </w:r>
      <w:r>
        <w:rPr>
          <w:sz w:val="24"/>
        </w:rPr>
        <w:t>Behavioral Health Staff</w:t>
      </w:r>
    </w:p>
    <w:p w14:paraId="7CD46DCC" w14:textId="77777777" w:rsidR="005677D7" w:rsidRDefault="00E928AF">
      <w:pPr>
        <w:pStyle w:val="ListParagraph"/>
        <w:numPr>
          <w:ilvl w:val="0"/>
          <w:numId w:val="1"/>
        </w:numPr>
        <w:tabs>
          <w:tab w:val="left" w:pos="1319"/>
        </w:tabs>
        <w:spacing w:before="10"/>
        <w:ind w:left="1319" w:hanging="359"/>
        <w:rPr>
          <w:rFonts w:ascii="Symbol" w:hAnsi="Symbol"/>
          <w:sz w:val="24"/>
        </w:rPr>
      </w:pPr>
      <w:r>
        <w:rPr>
          <w:sz w:val="24"/>
        </w:rPr>
        <w:t>Conflict</w:t>
      </w:r>
      <w:r>
        <w:rPr>
          <w:spacing w:val="-6"/>
          <w:sz w:val="24"/>
        </w:rPr>
        <w:t xml:space="preserve"> </w:t>
      </w:r>
      <w:r>
        <w:rPr>
          <w:sz w:val="24"/>
        </w:rPr>
        <w:t>resolution</w:t>
      </w:r>
      <w:r>
        <w:rPr>
          <w:spacing w:val="-5"/>
          <w:sz w:val="24"/>
        </w:rPr>
        <w:t xml:space="preserve"> </w:t>
      </w:r>
      <w:r>
        <w:rPr>
          <w:sz w:val="24"/>
        </w:rPr>
        <w:t>skill-building</w:t>
      </w:r>
      <w:r>
        <w:rPr>
          <w:spacing w:val="-5"/>
          <w:sz w:val="24"/>
        </w:rPr>
        <w:t xml:space="preserve"> </w:t>
      </w:r>
      <w:r>
        <w:rPr>
          <w:spacing w:val="-2"/>
          <w:sz w:val="24"/>
        </w:rPr>
        <w:t>topics:</w:t>
      </w:r>
    </w:p>
    <w:p w14:paraId="7C852AB5" w14:textId="77777777" w:rsidR="005677D7" w:rsidRDefault="00E928AF">
      <w:pPr>
        <w:pStyle w:val="ListParagraph"/>
        <w:numPr>
          <w:ilvl w:val="1"/>
          <w:numId w:val="1"/>
        </w:numPr>
        <w:tabs>
          <w:tab w:val="left" w:pos="2039"/>
        </w:tabs>
        <w:spacing w:before="22"/>
        <w:ind w:left="2039" w:hanging="359"/>
        <w:rPr>
          <w:sz w:val="24"/>
        </w:rPr>
      </w:pPr>
      <w:r>
        <w:rPr>
          <w:sz w:val="24"/>
        </w:rPr>
        <w:t>Dealing</w:t>
      </w:r>
      <w:r>
        <w:rPr>
          <w:spacing w:val="-5"/>
          <w:sz w:val="24"/>
        </w:rPr>
        <w:t xml:space="preserve"> </w:t>
      </w:r>
      <w:r>
        <w:rPr>
          <w:sz w:val="24"/>
        </w:rPr>
        <w:t>with</w:t>
      </w:r>
      <w:r>
        <w:rPr>
          <w:spacing w:val="-4"/>
          <w:sz w:val="24"/>
        </w:rPr>
        <w:t xml:space="preserve"> </w:t>
      </w:r>
      <w:r>
        <w:rPr>
          <w:sz w:val="24"/>
        </w:rPr>
        <w:t>Conflict:</w:t>
      </w:r>
      <w:r>
        <w:rPr>
          <w:spacing w:val="-2"/>
          <w:sz w:val="24"/>
        </w:rPr>
        <w:t xml:space="preserve"> </w:t>
      </w:r>
      <w:r>
        <w:rPr>
          <w:sz w:val="24"/>
        </w:rPr>
        <w:t>A</w:t>
      </w:r>
      <w:r>
        <w:rPr>
          <w:spacing w:val="-4"/>
          <w:sz w:val="24"/>
        </w:rPr>
        <w:t xml:space="preserve"> </w:t>
      </w:r>
      <w:r>
        <w:rPr>
          <w:sz w:val="24"/>
        </w:rPr>
        <w:t>Mediator's</w:t>
      </w:r>
      <w:r>
        <w:rPr>
          <w:spacing w:val="-2"/>
          <w:sz w:val="24"/>
        </w:rPr>
        <w:t xml:space="preserve"> Perspective</w:t>
      </w:r>
    </w:p>
    <w:p w14:paraId="1BC46ED9" w14:textId="77777777" w:rsidR="005677D7" w:rsidRDefault="00E928AF">
      <w:pPr>
        <w:pStyle w:val="ListParagraph"/>
        <w:numPr>
          <w:ilvl w:val="1"/>
          <w:numId w:val="1"/>
        </w:numPr>
        <w:tabs>
          <w:tab w:val="left" w:pos="2039"/>
        </w:tabs>
        <w:spacing w:before="15"/>
        <w:ind w:left="2039" w:hanging="359"/>
        <w:rPr>
          <w:sz w:val="24"/>
        </w:rPr>
      </w:pPr>
      <w:r>
        <w:rPr>
          <w:sz w:val="24"/>
        </w:rPr>
        <w:t>Understanding</w:t>
      </w:r>
      <w:r>
        <w:rPr>
          <w:spacing w:val="-4"/>
          <w:sz w:val="24"/>
        </w:rPr>
        <w:t xml:space="preserve"> </w:t>
      </w:r>
      <w:r>
        <w:rPr>
          <w:sz w:val="24"/>
        </w:rPr>
        <w:t>the</w:t>
      </w:r>
      <w:r>
        <w:rPr>
          <w:spacing w:val="-1"/>
          <w:sz w:val="24"/>
        </w:rPr>
        <w:t xml:space="preserve"> </w:t>
      </w:r>
      <w:r>
        <w:rPr>
          <w:sz w:val="24"/>
        </w:rPr>
        <w:t>Dynamics</w:t>
      </w:r>
      <w:r>
        <w:rPr>
          <w:spacing w:val="-2"/>
          <w:sz w:val="24"/>
        </w:rPr>
        <w:t xml:space="preserve"> </w:t>
      </w:r>
      <w:r>
        <w:rPr>
          <w:sz w:val="24"/>
        </w:rPr>
        <w:t>of</w:t>
      </w:r>
      <w:r>
        <w:rPr>
          <w:spacing w:val="-2"/>
          <w:sz w:val="24"/>
        </w:rPr>
        <w:t xml:space="preserve"> Conflict</w:t>
      </w:r>
    </w:p>
    <w:p w14:paraId="59DD2F81" w14:textId="77777777" w:rsidR="005677D7" w:rsidRDefault="00E928AF">
      <w:pPr>
        <w:pStyle w:val="ListParagraph"/>
        <w:numPr>
          <w:ilvl w:val="1"/>
          <w:numId w:val="1"/>
        </w:numPr>
        <w:tabs>
          <w:tab w:val="left" w:pos="2039"/>
        </w:tabs>
        <w:spacing w:before="17"/>
        <w:ind w:left="2039" w:hanging="359"/>
        <w:rPr>
          <w:sz w:val="24"/>
        </w:rPr>
      </w:pPr>
      <w:r>
        <w:rPr>
          <w:sz w:val="24"/>
        </w:rPr>
        <w:t>Conflict</w:t>
      </w:r>
      <w:r>
        <w:rPr>
          <w:spacing w:val="-4"/>
          <w:sz w:val="24"/>
        </w:rPr>
        <w:t xml:space="preserve"> </w:t>
      </w:r>
      <w:r>
        <w:rPr>
          <w:sz w:val="24"/>
        </w:rPr>
        <w:t>Skills</w:t>
      </w:r>
      <w:r>
        <w:rPr>
          <w:spacing w:val="-4"/>
          <w:sz w:val="24"/>
        </w:rPr>
        <w:t xml:space="preserve"> </w:t>
      </w:r>
      <w:r>
        <w:rPr>
          <w:spacing w:val="-2"/>
          <w:sz w:val="24"/>
        </w:rPr>
        <w:t>Workshop</w:t>
      </w:r>
    </w:p>
    <w:p w14:paraId="15745C4E" w14:textId="77777777" w:rsidR="005677D7" w:rsidRDefault="00E928AF">
      <w:pPr>
        <w:pStyle w:val="ListParagraph"/>
        <w:numPr>
          <w:ilvl w:val="0"/>
          <w:numId w:val="1"/>
        </w:numPr>
        <w:tabs>
          <w:tab w:val="left" w:pos="1319"/>
        </w:tabs>
        <w:spacing w:before="15"/>
        <w:ind w:left="1319" w:hanging="359"/>
        <w:rPr>
          <w:rFonts w:ascii="Symbol" w:hAnsi="Symbol"/>
          <w:sz w:val="24"/>
        </w:rPr>
      </w:pPr>
      <w:r>
        <w:rPr>
          <w:sz w:val="24"/>
        </w:rPr>
        <w:t>Evaluation</w:t>
      </w:r>
      <w:r>
        <w:rPr>
          <w:spacing w:val="-3"/>
          <w:sz w:val="24"/>
        </w:rPr>
        <w:t xml:space="preserve"> </w:t>
      </w:r>
      <w:r>
        <w:rPr>
          <w:sz w:val="24"/>
        </w:rPr>
        <w:t>&amp;</w:t>
      </w:r>
      <w:r>
        <w:rPr>
          <w:spacing w:val="-2"/>
          <w:sz w:val="24"/>
        </w:rPr>
        <w:t xml:space="preserve"> </w:t>
      </w:r>
      <w:r>
        <w:rPr>
          <w:sz w:val="24"/>
        </w:rPr>
        <w:t>data</w:t>
      </w:r>
      <w:r>
        <w:rPr>
          <w:spacing w:val="-2"/>
          <w:sz w:val="24"/>
        </w:rPr>
        <w:t xml:space="preserve"> </w:t>
      </w:r>
      <w:r>
        <w:rPr>
          <w:sz w:val="24"/>
        </w:rPr>
        <w:t>collection</w:t>
      </w:r>
      <w:r>
        <w:rPr>
          <w:spacing w:val="-2"/>
          <w:sz w:val="24"/>
        </w:rPr>
        <w:t xml:space="preserve"> topics:</w:t>
      </w:r>
    </w:p>
    <w:p w14:paraId="2C05DA27" w14:textId="77777777" w:rsidR="005677D7" w:rsidRDefault="00E928AF">
      <w:pPr>
        <w:pStyle w:val="ListParagraph"/>
        <w:numPr>
          <w:ilvl w:val="1"/>
          <w:numId w:val="1"/>
        </w:numPr>
        <w:tabs>
          <w:tab w:val="left" w:pos="2040"/>
        </w:tabs>
        <w:spacing w:before="23" w:line="252" w:lineRule="auto"/>
        <w:ind w:right="700"/>
        <w:rPr>
          <w:sz w:val="24"/>
        </w:rPr>
      </w:pPr>
      <w:r>
        <w:rPr>
          <w:sz w:val="24"/>
        </w:rPr>
        <w:t>Evaluating</w:t>
      </w:r>
      <w:r>
        <w:rPr>
          <w:spacing w:val="-5"/>
          <w:sz w:val="24"/>
        </w:rPr>
        <w:t xml:space="preserve"> </w:t>
      </w:r>
      <w:r>
        <w:rPr>
          <w:sz w:val="24"/>
        </w:rPr>
        <w:t>the</w:t>
      </w:r>
      <w:r>
        <w:rPr>
          <w:spacing w:val="-4"/>
          <w:sz w:val="24"/>
        </w:rPr>
        <w:t xml:space="preserve"> </w:t>
      </w:r>
      <w:r>
        <w:rPr>
          <w:sz w:val="24"/>
        </w:rPr>
        <w:t>School-based</w:t>
      </w:r>
      <w:r>
        <w:rPr>
          <w:spacing w:val="-5"/>
          <w:sz w:val="24"/>
        </w:rPr>
        <w:t xml:space="preserve"> </w:t>
      </w:r>
      <w:r>
        <w:rPr>
          <w:sz w:val="24"/>
        </w:rPr>
        <w:t>TBH</w:t>
      </w:r>
      <w:r>
        <w:rPr>
          <w:spacing w:val="-4"/>
          <w:sz w:val="24"/>
        </w:rPr>
        <w:t xml:space="preserve"> </w:t>
      </w:r>
      <w:r>
        <w:rPr>
          <w:sz w:val="24"/>
        </w:rPr>
        <w:t>Pilot</w:t>
      </w:r>
      <w:r>
        <w:rPr>
          <w:spacing w:val="-5"/>
          <w:sz w:val="24"/>
        </w:rPr>
        <w:t xml:space="preserve"> </w:t>
      </w:r>
      <w:r>
        <w:rPr>
          <w:sz w:val="24"/>
        </w:rPr>
        <w:t>Project:</w:t>
      </w:r>
      <w:r>
        <w:rPr>
          <w:spacing w:val="-4"/>
          <w:sz w:val="24"/>
        </w:rPr>
        <w:t xml:space="preserve"> </w:t>
      </w:r>
      <w:r>
        <w:rPr>
          <w:sz w:val="24"/>
        </w:rPr>
        <w:t>Data</w:t>
      </w:r>
      <w:r>
        <w:rPr>
          <w:spacing w:val="-5"/>
          <w:sz w:val="24"/>
        </w:rPr>
        <w:t xml:space="preserve"> </w:t>
      </w:r>
      <w:r>
        <w:rPr>
          <w:sz w:val="24"/>
        </w:rPr>
        <w:t>Collection</w:t>
      </w:r>
      <w:r>
        <w:rPr>
          <w:spacing w:val="-5"/>
          <w:sz w:val="24"/>
        </w:rPr>
        <w:t xml:space="preserve"> </w:t>
      </w:r>
      <w:r>
        <w:rPr>
          <w:sz w:val="24"/>
        </w:rPr>
        <w:t>and</w:t>
      </w:r>
      <w:r>
        <w:rPr>
          <w:spacing w:val="-5"/>
          <w:sz w:val="24"/>
        </w:rPr>
        <w:t xml:space="preserve"> </w:t>
      </w:r>
      <w:r>
        <w:rPr>
          <w:sz w:val="24"/>
        </w:rPr>
        <w:t>Reporting</w:t>
      </w:r>
      <w:r>
        <w:rPr>
          <w:spacing w:val="-5"/>
          <w:sz w:val="24"/>
        </w:rPr>
        <w:t xml:space="preserve"> </w:t>
      </w:r>
      <w:r>
        <w:rPr>
          <w:sz w:val="24"/>
        </w:rPr>
        <w:t xml:space="preserve">for </w:t>
      </w:r>
      <w:r>
        <w:rPr>
          <w:spacing w:val="-2"/>
          <w:sz w:val="24"/>
        </w:rPr>
        <w:t>Schools</w:t>
      </w:r>
    </w:p>
    <w:p w14:paraId="778EDE62" w14:textId="77777777" w:rsidR="005677D7" w:rsidRDefault="00E928AF">
      <w:pPr>
        <w:pStyle w:val="ListParagraph"/>
        <w:numPr>
          <w:ilvl w:val="1"/>
          <w:numId w:val="1"/>
        </w:numPr>
        <w:tabs>
          <w:tab w:val="left" w:pos="2039"/>
        </w:tabs>
        <w:spacing w:before="9"/>
        <w:ind w:left="2039" w:hanging="359"/>
        <w:rPr>
          <w:sz w:val="24"/>
        </w:rPr>
      </w:pPr>
      <w:r>
        <w:rPr>
          <w:sz w:val="24"/>
        </w:rPr>
        <w:t>Process</w:t>
      </w:r>
      <w:r>
        <w:rPr>
          <w:spacing w:val="-4"/>
          <w:sz w:val="24"/>
        </w:rPr>
        <w:t xml:space="preserve"> </w:t>
      </w:r>
      <w:r>
        <w:rPr>
          <w:sz w:val="24"/>
        </w:rPr>
        <w:t>Improvement</w:t>
      </w:r>
      <w:r>
        <w:rPr>
          <w:spacing w:val="-4"/>
          <w:sz w:val="24"/>
        </w:rPr>
        <w:t xml:space="preserve"> </w:t>
      </w:r>
      <w:r>
        <w:rPr>
          <w:sz w:val="24"/>
        </w:rPr>
        <w:t>(PDSA)</w:t>
      </w:r>
      <w:r>
        <w:rPr>
          <w:spacing w:val="-3"/>
          <w:sz w:val="24"/>
        </w:rPr>
        <w:t xml:space="preserve"> </w:t>
      </w:r>
      <w:r>
        <w:rPr>
          <w:spacing w:val="-2"/>
          <w:sz w:val="24"/>
        </w:rPr>
        <w:t>Module</w:t>
      </w:r>
    </w:p>
    <w:p w14:paraId="3EF65C19" w14:textId="77777777" w:rsidR="005677D7" w:rsidRDefault="005677D7">
      <w:pPr>
        <w:pStyle w:val="BodyText"/>
        <w:spacing w:before="3"/>
      </w:pPr>
    </w:p>
    <w:p w14:paraId="0C3806B9" w14:textId="77777777" w:rsidR="005677D7" w:rsidRDefault="00E928AF">
      <w:pPr>
        <w:pStyle w:val="BodyText"/>
        <w:ind w:left="600" w:right="611"/>
      </w:pPr>
      <w:r>
        <w:t>To further promote participation in the FY24 trainings, BCCMH began offering continuing education</w:t>
      </w:r>
      <w:r>
        <w:rPr>
          <w:spacing w:val="-5"/>
        </w:rPr>
        <w:t xml:space="preserve"> </w:t>
      </w:r>
      <w:r>
        <w:t>credits</w:t>
      </w:r>
      <w:r>
        <w:rPr>
          <w:spacing w:val="-5"/>
        </w:rPr>
        <w:t xml:space="preserve"> </w:t>
      </w:r>
      <w:r>
        <w:t>and</w:t>
      </w:r>
      <w:r>
        <w:rPr>
          <w:spacing w:val="-5"/>
        </w:rPr>
        <w:t xml:space="preserve"> </w:t>
      </w:r>
      <w:r>
        <w:t>professional</w:t>
      </w:r>
      <w:r>
        <w:rPr>
          <w:spacing w:val="-5"/>
        </w:rPr>
        <w:t xml:space="preserve"> </w:t>
      </w:r>
      <w:r>
        <w:t>development</w:t>
      </w:r>
      <w:r>
        <w:rPr>
          <w:spacing w:val="-6"/>
        </w:rPr>
        <w:t xml:space="preserve"> </w:t>
      </w:r>
      <w:r>
        <w:t>points</w:t>
      </w:r>
      <w:r>
        <w:rPr>
          <w:spacing w:val="-5"/>
        </w:rPr>
        <w:t xml:space="preserve"> </w:t>
      </w:r>
      <w:r>
        <w:t>to</w:t>
      </w:r>
      <w:r>
        <w:rPr>
          <w:spacing w:val="-4"/>
        </w:rPr>
        <w:t xml:space="preserve"> </w:t>
      </w:r>
      <w:r>
        <w:t>further</w:t>
      </w:r>
      <w:r>
        <w:rPr>
          <w:spacing w:val="-4"/>
        </w:rPr>
        <w:t xml:space="preserve"> </w:t>
      </w:r>
      <w:r>
        <w:t>incentivize</w:t>
      </w:r>
      <w:r>
        <w:rPr>
          <w:spacing w:val="-4"/>
        </w:rPr>
        <w:t xml:space="preserve"> </w:t>
      </w:r>
      <w:r>
        <w:t>participation.</w:t>
      </w:r>
    </w:p>
    <w:p w14:paraId="5C66A04D" w14:textId="77777777" w:rsidR="005677D7" w:rsidRDefault="005677D7">
      <w:pPr>
        <w:sectPr w:rsidR="005677D7">
          <w:pgSz w:w="12240" w:h="15840"/>
          <w:pgMar w:top="1360" w:right="840" w:bottom="960" w:left="840" w:header="0" w:footer="765" w:gutter="0"/>
          <w:cols w:space="720"/>
        </w:sectPr>
      </w:pPr>
    </w:p>
    <w:p w14:paraId="6820938B" w14:textId="77777777" w:rsidR="005677D7" w:rsidRDefault="00E928AF">
      <w:pPr>
        <w:pStyle w:val="BodyText"/>
        <w:spacing w:before="39"/>
        <w:ind w:left="600"/>
      </w:pPr>
      <w:r>
        <w:rPr>
          <w:b/>
        </w:rPr>
        <w:lastRenderedPageBreak/>
        <w:t>Table</w:t>
      </w:r>
      <w:r>
        <w:rPr>
          <w:b/>
          <w:spacing w:val="-4"/>
        </w:rPr>
        <w:t xml:space="preserve"> </w:t>
      </w:r>
      <w:r>
        <w:rPr>
          <w:b/>
        </w:rPr>
        <w:t>5.</w:t>
      </w:r>
      <w:r>
        <w:rPr>
          <w:b/>
          <w:spacing w:val="-3"/>
        </w:rPr>
        <w:t xml:space="preserve"> </w:t>
      </w:r>
      <w:r>
        <w:t>Workforce</w:t>
      </w:r>
      <w:r>
        <w:rPr>
          <w:spacing w:val="-2"/>
        </w:rPr>
        <w:t xml:space="preserve"> </w:t>
      </w:r>
      <w:r>
        <w:t>Training</w:t>
      </w:r>
      <w:r>
        <w:rPr>
          <w:spacing w:val="-2"/>
        </w:rPr>
        <w:t xml:space="preserve"> </w:t>
      </w:r>
      <w:r>
        <w:t>Data</w:t>
      </w:r>
      <w:r>
        <w:rPr>
          <w:spacing w:val="-3"/>
        </w:rPr>
        <w:t xml:space="preserve"> </w:t>
      </w:r>
      <w:r>
        <w:t>for</w:t>
      </w:r>
      <w:r>
        <w:rPr>
          <w:spacing w:val="-2"/>
        </w:rPr>
        <w:t xml:space="preserve"> </w:t>
      </w:r>
      <w:r>
        <w:t>SFY24</w:t>
      </w:r>
      <w:r>
        <w:rPr>
          <w:spacing w:val="-2"/>
        </w:rPr>
        <w:t xml:space="preserve"> </w:t>
      </w:r>
      <w:r>
        <w:t>and</w:t>
      </w:r>
      <w:r>
        <w:rPr>
          <w:spacing w:val="-3"/>
        </w:rPr>
        <w:t xml:space="preserve"> </w:t>
      </w:r>
      <w:r>
        <w:t>Since</w:t>
      </w:r>
      <w:r>
        <w:rPr>
          <w:spacing w:val="-2"/>
        </w:rPr>
        <w:t xml:space="preserve"> </w:t>
      </w:r>
      <w:r>
        <w:t>Pilot</w:t>
      </w:r>
      <w:r>
        <w:rPr>
          <w:spacing w:val="-2"/>
        </w:rPr>
        <w:t xml:space="preserve"> Launch</w:t>
      </w:r>
    </w:p>
    <w:tbl>
      <w:tblPr>
        <w:tblW w:w="0" w:type="auto"/>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05"/>
        <w:gridCol w:w="1789"/>
        <w:gridCol w:w="2245"/>
      </w:tblGrid>
      <w:tr w:rsidR="005677D7" w14:paraId="6F8B5EA9" w14:textId="77777777">
        <w:trPr>
          <w:trHeight w:val="527"/>
        </w:trPr>
        <w:tc>
          <w:tcPr>
            <w:tcW w:w="5305" w:type="dxa"/>
            <w:tcBorders>
              <w:bottom w:val="single" w:sz="12" w:space="0" w:color="8EAADB"/>
              <w:right w:val="nil"/>
            </w:tcBorders>
          </w:tcPr>
          <w:p w14:paraId="44C93913" w14:textId="77777777" w:rsidR="005677D7" w:rsidRDefault="00E928AF">
            <w:pPr>
              <w:pStyle w:val="TableParagraph"/>
              <w:spacing w:before="1"/>
              <w:ind w:left="365"/>
              <w:jc w:val="center"/>
              <w:rPr>
                <w:b/>
                <w:sz w:val="20"/>
              </w:rPr>
            </w:pPr>
            <w:r>
              <w:rPr>
                <w:b/>
                <w:spacing w:val="-2"/>
                <w:sz w:val="20"/>
              </w:rPr>
              <w:t>Metric</w:t>
            </w:r>
          </w:p>
        </w:tc>
        <w:tc>
          <w:tcPr>
            <w:tcW w:w="1789" w:type="dxa"/>
            <w:tcBorders>
              <w:left w:val="nil"/>
              <w:bottom w:val="single" w:sz="12" w:space="0" w:color="8EAADB"/>
              <w:right w:val="nil"/>
            </w:tcBorders>
          </w:tcPr>
          <w:p w14:paraId="769F7839" w14:textId="77777777" w:rsidR="005677D7" w:rsidRDefault="00E928AF">
            <w:pPr>
              <w:pStyle w:val="TableParagraph"/>
              <w:spacing w:before="1"/>
              <w:ind w:left="13"/>
              <w:jc w:val="center"/>
              <w:rPr>
                <w:b/>
                <w:sz w:val="20"/>
              </w:rPr>
            </w:pPr>
            <w:r>
              <w:rPr>
                <w:b/>
                <w:spacing w:val="-4"/>
                <w:sz w:val="20"/>
              </w:rPr>
              <w:t>FY24</w:t>
            </w:r>
          </w:p>
        </w:tc>
        <w:tc>
          <w:tcPr>
            <w:tcW w:w="2245" w:type="dxa"/>
            <w:tcBorders>
              <w:left w:val="nil"/>
              <w:bottom w:val="single" w:sz="12" w:space="0" w:color="8EAADB"/>
            </w:tcBorders>
          </w:tcPr>
          <w:p w14:paraId="5ED4193E" w14:textId="77777777" w:rsidR="005677D7" w:rsidRDefault="00E928AF">
            <w:pPr>
              <w:pStyle w:val="TableParagraph"/>
              <w:spacing w:before="1"/>
              <w:ind w:left="385"/>
              <w:jc w:val="center"/>
              <w:rPr>
                <w:b/>
                <w:sz w:val="20"/>
              </w:rPr>
            </w:pPr>
            <w:r>
              <w:rPr>
                <w:b/>
                <w:sz w:val="20"/>
              </w:rPr>
              <w:t>July</w:t>
            </w:r>
            <w:r>
              <w:rPr>
                <w:b/>
                <w:spacing w:val="-2"/>
                <w:sz w:val="20"/>
              </w:rPr>
              <w:t xml:space="preserve"> </w:t>
            </w:r>
            <w:r>
              <w:rPr>
                <w:b/>
                <w:sz w:val="20"/>
              </w:rPr>
              <w:t>1,</w:t>
            </w:r>
            <w:r>
              <w:rPr>
                <w:b/>
                <w:spacing w:val="-2"/>
                <w:sz w:val="20"/>
              </w:rPr>
              <w:t xml:space="preserve"> </w:t>
            </w:r>
            <w:proofErr w:type="gramStart"/>
            <w:r>
              <w:rPr>
                <w:b/>
                <w:sz w:val="20"/>
              </w:rPr>
              <w:t>2022</w:t>
            </w:r>
            <w:proofErr w:type="gramEnd"/>
            <w:r>
              <w:rPr>
                <w:b/>
                <w:spacing w:val="-1"/>
                <w:sz w:val="20"/>
              </w:rPr>
              <w:t xml:space="preserve"> </w:t>
            </w:r>
            <w:r>
              <w:rPr>
                <w:b/>
                <w:spacing w:val="-5"/>
                <w:sz w:val="20"/>
              </w:rPr>
              <w:t>to</w:t>
            </w:r>
          </w:p>
          <w:p w14:paraId="09D94727" w14:textId="77777777" w:rsidR="005677D7" w:rsidRDefault="00E928AF">
            <w:pPr>
              <w:pStyle w:val="TableParagraph"/>
              <w:spacing w:before="19" w:line="244" w:lineRule="exact"/>
              <w:ind w:left="385" w:right="2"/>
              <w:jc w:val="center"/>
              <w:rPr>
                <w:b/>
                <w:sz w:val="20"/>
              </w:rPr>
            </w:pPr>
            <w:r>
              <w:rPr>
                <w:b/>
                <w:spacing w:val="-2"/>
                <w:sz w:val="20"/>
              </w:rPr>
              <w:t>current</w:t>
            </w:r>
          </w:p>
        </w:tc>
      </w:tr>
      <w:tr w:rsidR="005677D7" w14:paraId="1392DCC8" w14:textId="77777777">
        <w:trPr>
          <w:trHeight w:val="299"/>
        </w:trPr>
        <w:tc>
          <w:tcPr>
            <w:tcW w:w="5305" w:type="dxa"/>
            <w:tcBorders>
              <w:top w:val="single" w:sz="12" w:space="0" w:color="8EAADB"/>
              <w:bottom w:val="single" w:sz="2" w:space="0" w:color="94B3D6"/>
              <w:right w:val="single" w:sz="2" w:space="0" w:color="94B3D6"/>
            </w:tcBorders>
            <w:shd w:val="clear" w:color="auto" w:fill="DBE4F0"/>
          </w:tcPr>
          <w:p w14:paraId="50BB5BC6" w14:textId="77777777" w:rsidR="005677D7" w:rsidRDefault="00E928AF">
            <w:pPr>
              <w:pStyle w:val="TableParagraph"/>
              <w:spacing w:line="243" w:lineRule="exact"/>
              <w:ind w:left="104"/>
              <w:rPr>
                <w:sz w:val="20"/>
              </w:rPr>
            </w:pPr>
            <w:r>
              <w:rPr>
                <w:sz w:val="20"/>
              </w:rPr>
              <w:t>Learning</w:t>
            </w:r>
            <w:r>
              <w:rPr>
                <w:spacing w:val="-7"/>
                <w:sz w:val="20"/>
              </w:rPr>
              <w:t xml:space="preserve"> </w:t>
            </w:r>
            <w:r>
              <w:rPr>
                <w:sz w:val="20"/>
              </w:rPr>
              <w:t>Management</w:t>
            </w:r>
            <w:r>
              <w:rPr>
                <w:spacing w:val="-6"/>
                <w:sz w:val="20"/>
              </w:rPr>
              <w:t xml:space="preserve"> </w:t>
            </w:r>
            <w:r>
              <w:rPr>
                <w:spacing w:val="-2"/>
                <w:sz w:val="20"/>
              </w:rPr>
              <w:t>Trainings</w:t>
            </w:r>
          </w:p>
        </w:tc>
        <w:tc>
          <w:tcPr>
            <w:tcW w:w="1789" w:type="dxa"/>
            <w:tcBorders>
              <w:top w:val="single" w:sz="12" w:space="0" w:color="8EAADB"/>
              <w:left w:val="single" w:sz="2" w:space="0" w:color="94B3D6"/>
              <w:bottom w:val="single" w:sz="2" w:space="0" w:color="94B3D6"/>
              <w:right w:val="single" w:sz="2" w:space="0" w:color="94B3D6"/>
            </w:tcBorders>
            <w:shd w:val="clear" w:color="auto" w:fill="DBE4F0"/>
          </w:tcPr>
          <w:p w14:paraId="3EBCA7CD" w14:textId="77777777" w:rsidR="005677D7" w:rsidRDefault="005677D7">
            <w:pPr>
              <w:pStyle w:val="TableParagraph"/>
              <w:rPr>
                <w:rFonts w:ascii="Times New Roman"/>
              </w:rPr>
            </w:pPr>
          </w:p>
        </w:tc>
        <w:tc>
          <w:tcPr>
            <w:tcW w:w="2245" w:type="dxa"/>
            <w:tcBorders>
              <w:top w:val="single" w:sz="12" w:space="0" w:color="8EAADB"/>
              <w:left w:val="single" w:sz="2" w:space="0" w:color="94B3D6"/>
              <w:bottom w:val="single" w:sz="2" w:space="0" w:color="94B3D6"/>
            </w:tcBorders>
            <w:shd w:val="clear" w:color="auto" w:fill="DBE4F0"/>
          </w:tcPr>
          <w:p w14:paraId="667E3A63" w14:textId="77777777" w:rsidR="005677D7" w:rsidRDefault="005677D7">
            <w:pPr>
              <w:pStyle w:val="TableParagraph"/>
              <w:rPr>
                <w:rFonts w:ascii="Times New Roman"/>
              </w:rPr>
            </w:pPr>
          </w:p>
        </w:tc>
      </w:tr>
      <w:tr w:rsidR="005677D7" w14:paraId="6A0D46B7" w14:textId="77777777">
        <w:trPr>
          <w:trHeight w:val="299"/>
        </w:trPr>
        <w:tc>
          <w:tcPr>
            <w:tcW w:w="5305" w:type="dxa"/>
            <w:tcBorders>
              <w:top w:val="single" w:sz="2" w:space="0" w:color="94B3D6"/>
              <w:bottom w:val="single" w:sz="2" w:space="0" w:color="94B3D6"/>
              <w:right w:val="single" w:sz="2" w:space="0" w:color="94B3D6"/>
            </w:tcBorders>
          </w:tcPr>
          <w:p w14:paraId="042C9EF4" w14:textId="77777777" w:rsidR="005677D7" w:rsidRDefault="00E928AF">
            <w:pPr>
              <w:pStyle w:val="TableParagraph"/>
              <w:spacing w:line="243" w:lineRule="exact"/>
              <w:ind w:left="1184"/>
              <w:rPr>
                <w:sz w:val="20"/>
              </w:rPr>
            </w:pPr>
            <w:r>
              <w:rPr>
                <w:sz w:val="20"/>
              </w:rPr>
              <w:t>Course</w:t>
            </w:r>
            <w:r>
              <w:rPr>
                <w:spacing w:val="-6"/>
                <w:sz w:val="20"/>
              </w:rPr>
              <w:t xml:space="preserve"> </w:t>
            </w:r>
            <w:r>
              <w:rPr>
                <w:spacing w:val="-2"/>
                <w:sz w:val="20"/>
              </w:rPr>
              <w:t>Enrollments</w:t>
            </w:r>
          </w:p>
        </w:tc>
        <w:tc>
          <w:tcPr>
            <w:tcW w:w="1789" w:type="dxa"/>
            <w:tcBorders>
              <w:top w:val="single" w:sz="2" w:space="0" w:color="94B3D6"/>
              <w:left w:val="single" w:sz="2" w:space="0" w:color="94B3D6"/>
              <w:bottom w:val="single" w:sz="2" w:space="0" w:color="94B3D6"/>
              <w:right w:val="single" w:sz="2" w:space="0" w:color="94B3D6"/>
            </w:tcBorders>
          </w:tcPr>
          <w:p w14:paraId="3EDAB641" w14:textId="77777777" w:rsidR="005677D7" w:rsidRDefault="00E928AF">
            <w:pPr>
              <w:pStyle w:val="TableParagraph"/>
              <w:ind w:left="763"/>
              <w:rPr>
                <w:sz w:val="20"/>
              </w:rPr>
            </w:pPr>
            <w:r>
              <w:rPr>
                <w:spacing w:val="-2"/>
                <w:sz w:val="20"/>
              </w:rPr>
              <w:t>N=104*</w:t>
            </w:r>
          </w:p>
        </w:tc>
        <w:tc>
          <w:tcPr>
            <w:tcW w:w="2245" w:type="dxa"/>
            <w:tcBorders>
              <w:top w:val="single" w:sz="2" w:space="0" w:color="94B3D6"/>
              <w:left w:val="single" w:sz="2" w:space="0" w:color="94B3D6"/>
              <w:bottom w:val="single" w:sz="2" w:space="0" w:color="94B3D6"/>
            </w:tcBorders>
          </w:tcPr>
          <w:p w14:paraId="678EBD9E" w14:textId="77777777" w:rsidR="005677D7" w:rsidRDefault="00E928AF">
            <w:pPr>
              <w:pStyle w:val="TableParagraph"/>
              <w:ind w:left="991"/>
              <w:rPr>
                <w:sz w:val="20"/>
              </w:rPr>
            </w:pPr>
            <w:r>
              <w:rPr>
                <w:spacing w:val="-2"/>
                <w:sz w:val="20"/>
              </w:rPr>
              <w:t>N=130*</w:t>
            </w:r>
          </w:p>
        </w:tc>
      </w:tr>
      <w:tr w:rsidR="005677D7" w14:paraId="261D9E33" w14:textId="77777777">
        <w:trPr>
          <w:trHeight w:val="299"/>
        </w:trPr>
        <w:tc>
          <w:tcPr>
            <w:tcW w:w="5305" w:type="dxa"/>
            <w:tcBorders>
              <w:top w:val="single" w:sz="2" w:space="0" w:color="94B3D6"/>
              <w:bottom w:val="single" w:sz="2" w:space="0" w:color="94B3D6"/>
              <w:right w:val="single" w:sz="2" w:space="0" w:color="94B3D6"/>
            </w:tcBorders>
            <w:shd w:val="clear" w:color="auto" w:fill="DBE4F0"/>
          </w:tcPr>
          <w:p w14:paraId="1A5EBF09" w14:textId="77777777" w:rsidR="005677D7" w:rsidRDefault="00E928AF">
            <w:pPr>
              <w:pStyle w:val="TableParagraph"/>
              <w:spacing w:line="243" w:lineRule="exact"/>
              <w:ind w:right="1627"/>
              <w:jc w:val="right"/>
              <w:rPr>
                <w:sz w:val="20"/>
              </w:rPr>
            </w:pPr>
            <w:r>
              <w:rPr>
                <w:sz w:val="20"/>
              </w:rPr>
              <w:t>Course</w:t>
            </w:r>
            <w:r>
              <w:rPr>
                <w:spacing w:val="-6"/>
                <w:sz w:val="20"/>
              </w:rPr>
              <w:t xml:space="preserve"> </w:t>
            </w:r>
            <w:r>
              <w:rPr>
                <w:sz w:val="20"/>
              </w:rPr>
              <w:t>Evaluations</w:t>
            </w:r>
            <w:r>
              <w:rPr>
                <w:spacing w:val="-6"/>
                <w:sz w:val="20"/>
              </w:rPr>
              <w:t xml:space="preserve"> </w:t>
            </w:r>
            <w:r>
              <w:rPr>
                <w:spacing w:val="-2"/>
                <w:sz w:val="20"/>
              </w:rPr>
              <w:t>Completed</w:t>
            </w:r>
          </w:p>
        </w:tc>
        <w:tc>
          <w:tcPr>
            <w:tcW w:w="1789" w:type="dxa"/>
            <w:tcBorders>
              <w:top w:val="single" w:sz="2" w:space="0" w:color="94B3D6"/>
              <w:left w:val="single" w:sz="2" w:space="0" w:color="94B3D6"/>
              <w:bottom w:val="single" w:sz="2" w:space="0" w:color="94B3D6"/>
              <w:right w:val="single" w:sz="2" w:space="0" w:color="94B3D6"/>
            </w:tcBorders>
            <w:shd w:val="clear" w:color="auto" w:fill="DBE4F0"/>
          </w:tcPr>
          <w:p w14:paraId="3FD38CF8" w14:textId="77777777" w:rsidR="005677D7" w:rsidRDefault="00E928AF">
            <w:pPr>
              <w:pStyle w:val="TableParagraph"/>
              <w:ind w:left="862"/>
              <w:rPr>
                <w:sz w:val="20"/>
              </w:rPr>
            </w:pPr>
            <w:r>
              <w:rPr>
                <w:spacing w:val="-4"/>
                <w:sz w:val="20"/>
              </w:rPr>
              <w:t>N=31</w:t>
            </w:r>
          </w:p>
        </w:tc>
        <w:tc>
          <w:tcPr>
            <w:tcW w:w="2245" w:type="dxa"/>
            <w:tcBorders>
              <w:top w:val="single" w:sz="2" w:space="0" w:color="94B3D6"/>
              <w:left w:val="single" w:sz="2" w:space="0" w:color="94B3D6"/>
              <w:bottom w:val="single" w:sz="2" w:space="0" w:color="94B3D6"/>
            </w:tcBorders>
            <w:shd w:val="clear" w:color="auto" w:fill="DBE4F0"/>
          </w:tcPr>
          <w:p w14:paraId="31D3D19F" w14:textId="77777777" w:rsidR="005677D7" w:rsidRDefault="00E928AF">
            <w:pPr>
              <w:pStyle w:val="TableParagraph"/>
              <w:ind w:left="1092"/>
              <w:rPr>
                <w:sz w:val="20"/>
              </w:rPr>
            </w:pPr>
            <w:r>
              <w:rPr>
                <w:spacing w:val="-4"/>
                <w:sz w:val="20"/>
              </w:rPr>
              <w:t>N=45</w:t>
            </w:r>
          </w:p>
        </w:tc>
      </w:tr>
      <w:tr w:rsidR="005677D7" w14:paraId="2625B929" w14:textId="77777777">
        <w:trPr>
          <w:trHeight w:val="526"/>
        </w:trPr>
        <w:tc>
          <w:tcPr>
            <w:tcW w:w="5305" w:type="dxa"/>
            <w:tcBorders>
              <w:top w:val="single" w:sz="2" w:space="0" w:color="94B3D6"/>
              <w:bottom w:val="single" w:sz="2" w:space="0" w:color="94B3D6"/>
              <w:right w:val="single" w:sz="2" w:space="0" w:color="94B3D6"/>
            </w:tcBorders>
          </w:tcPr>
          <w:p w14:paraId="594AD169" w14:textId="77777777" w:rsidR="005677D7" w:rsidRDefault="00E928AF">
            <w:pPr>
              <w:pStyle w:val="TableParagraph"/>
              <w:ind w:left="1184"/>
              <w:rPr>
                <w:sz w:val="20"/>
              </w:rPr>
            </w:pPr>
            <w:r>
              <w:rPr>
                <w:sz w:val="20"/>
              </w:rPr>
              <w:t>Participants</w:t>
            </w:r>
            <w:r>
              <w:rPr>
                <w:spacing w:val="-8"/>
                <w:sz w:val="20"/>
              </w:rPr>
              <w:t xml:space="preserve"> </w:t>
            </w:r>
            <w:r>
              <w:rPr>
                <w:sz w:val="20"/>
              </w:rPr>
              <w:t>Reporting</w:t>
            </w:r>
            <w:r>
              <w:rPr>
                <w:spacing w:val="-5"/>
                <w:sz w:val="20"/>
              </w:rPr>
              <w:t xml:space="preserve"> </w:t>
            </w:r>
            <w:r>
              <w:rPr>
                <w:sz w:val="20"/>
              </w:rPr>
              <w:t>Agreement</w:t>
            </w:r>
            <w:r>
              <w:rPr>
                <w:spacing w:val="-4"/>
                <w:sz w:val="20"/>
              </w:rPr>
              <w:t xml:space="preserve"> </w:t>
            </w:r>
            <w:r>
              <w:rPr>
                <w:sz w:val="20"/>
              </w:rPr>
              <w:t>That</w:t>
            </w:r>
            <w:r>
              <w:rPr>
                <w:spacing w:val="-5"/>
                <w:sz w:val="20"/>
              </w:rPr>
              <w:t xml:space="preserve"> </w:t>
            </w:r>
            <w:r>
              <w:rPr>
                <w:sz w:val="20"/>
              </w:rPr>
              <w:t>They</w:t>
            </w:r>
            <w:r>
              <w:rPr>
                <w:spacing w:val="-4"/>
                <w:sz w:val="20"/>
              </w:rPr>
              <w:t xml:space="preserve"> </w:t>
            </w:r>
            <w:r>
              <w:rPr>
                <w:spacing w:val="-5"/>
                <w:sz w:val="20"/>
              </w:rPr>
              <w:t>Can</w:t>
            </w:r>
          </w:p>
          <w:p w14:paraId="26507C8B" w14:textId="77777777" w:rsidR="005677D7" w:rsidRDefault="00E928AF">
            <w:pPr>
              <w:pStyle w:val="TableParagraph"/>
              <w:spacing w:before="20" w:line="242" w:lineRule="exact"/>
              <w:ind w:left="1184"/>
              <w:rPr>
                <w:sz w:val="20"/>
              </w:rPr>
            </w:pPr>
            <w:r>
              <w:rPr>
                <w:sz w:val="20"/>
              </w:rPr>
              <w:t>Immediately</w:t>
            </w:r>
            <w:r>
              <w:rPr>
                <w:spacing w:val="-5"/>
                <w:sz w:val="20"/>
              </w:rPr>
              <w:t xml:space="preserve"> </w:t>
            </w:r>
            <w:r>
              <w:rPr>
                <w:sz w:val="20"/>
              </w:rPr>
              <w:t>Apply</w:t>
            </w:r>
            <w:r>
              <w:rPr>
                <w:spacing w:val="-4"/>
                <w:sz w:val="20"/>
              </w:rPr>
              <w:t xml:space="preserve"> </w:t>
            </w:r>
            <w:r>
              <w:rPr>
                <w:sz w:val="20"/>
              </w:rPr>
              <w:t>What</w:t>
            </w:r>
            <w:r>
              <w:rPr>
                <w:spacing w:val="-3"/>
                <w:sz w:val="20"/>
              </w:rPr>
              <w:t xml:space="preserve"> </w:t>
            </w:r>
            <w:r>
              <w:rPr>
                <w:spacing w:val="-2"/>
                <w:sz w:val="20"/>
              </w:rPr>
              <w:t>Learned</w:t>
            </w:r>
          </w:p>
        </w:tc>
        <w:tc>
          <w:tcPr>
            <w:tcW w:w="1789" w:type="dxa"/>
            <w:tcBorders>
              <w:top w:val="single" w:sz="2" w:space="0" w:color="94B3D6"/>
              <w:left w:val="single" w:sz="2" w:space="0" w:color="94B3D6"/>
              <w:bottom w:val="single" w:sz="2" w:space="0" w:color="94B3D6"/>
              <w:right w:val="single" w:sz="2" w:space="0" w:color="94B3D6"/>
            </w:tcBorders>
          </w:tcPr>
          <w:p w14:paraId="78C69A56" w14:textId="77777777" w:rsidR="005677D7" w:rsidRDefault="00E928AF">
            <w:pPr>
              <w:pStyle w:val="TableParagraph"/>
              <w:ind w:right="153"/>
              <w:jc w:val="right"/>
              <w:rPr>
                <w:sz w:val="20"/>
              </w:rPr>
            </w:pPr>
            <w:r>
              <w:rPr>
                <w:sz w:val="20"/>
              </w:rPr>
              <w:t>80.6%</w:t>
            </w:r>
            <w:r>
              <w:rPr>
                <w:spacing w:val="-4"/>
                <w:sz w:val="20"/>
              </w:rPr>
              <w:t xml:space="preserve"> </w:t>
            </w:r>
            <w:r>
              <w:rPr>
                <w:spacing w:val="-2"/>
                <w:sz w:val="20"/>
              </w:rPr>
              <w:t>(N=31)</w:t>
            </w:r>
          </w:p>
        </w:tc>
        <w:tc>
          <w:tcPr>
            <w:tcW w:w="2245" w:type="dxa"/>
            <w:tcBorders>
              <w:top w:val="single" w:sz="2" w:space="0" w:color="94B3D6"/>
              <w:left w:val="single" w:sz="2" w:space="0" w:color="94B3D6"/>
              <w:bottom w:val="single" w:sz="2" w:space="0" w:color="94B3D6"/>
            </w:tcBorders>
          </w:tcPr>
          <w:p w14:paraId="761BDE22" w14:textId="77777777" w:rsidR="005677D7" w:rsidRDefault="00E928AF">
            <w:pPr>
              <w:pStyle w:val="TableParagraph"/>
              <w:ind w:left="759"/>
              <w:rPr>
                <w:sz w:val="20"/>
              </w:rPr>
            </w:pPr>
            <w:r>
              <w:rPr>
                <w:sz w:val="20"/>
              </w:rPr>
              <w:t>68.9%</w:t>
            </w:r>
            <w:r>
              <w:rPr>
                <w:spacing w:val="-4"/>
                <w:sz w:val="20"/>
              </w:rPr>
              <w:t xml:space="preserve"> </w:t>
            </w:r>
            <w:r>
              <w:rPr>
                <w:spacing w:val="-2"/>
                <w:sz w:val="20"/>
              </w:rPr>
              <w:t>(N=45)</w:t>
            </w:r>
          </w:p>
        </w:tc>
      </w:tr>
      <w:tr w:rsidR="005677D7" w14:paraId="229FAC93" w14:textId="77777777">
        <w:trPr>
          <w:trHeight w:val="790"/>
        </w:trPr>
        <w:tc>
          <w:tcPr>
            <w:tcW w:w="5305" w:type="dxa"/>
            <w:tcBorders>
              <w:top w:val="single" w:sz="2" w:space="0" w:color="94B3D6"/>
              <w:bottom w:val="single" w:sz="2" w:space="0" w:color="94B3D6"/>
              <w:right w:val="single" w:sz="2" w:space="0" w:color="94B3D6"/>
            </w:tcBorders>
            <w:shd w:val="clear" w:color="auto" w:fill="DBE4F0"/>
          </w:tcPr>
          <w:p w14:paraId="103D28A6" w14:textId="77777777" w:rsidR="005677D7" w:rsidRDefault="00E928AF">
            <w:pPr>
              <w:pStyle w:val="TableParagraph"/>
              <w:spacing w:before="1" w:line="259" w:lineRule="auto"/>
              <w:ind w:left="1184" w:right="109"/>
              <w:rPr>
                <w:sz w:val="20"/>
              </w:rPr>
            </w:pPr>
            <w:r>
              <w:rPr>
                <w:sz w:val="20"/>
              </w:rPr>
              <w:t>Participants Reporting Knowledge/Skill of Content</w:t>
            </w:r>
            <w:r>
              <w:rPr>
                <w:spacing w:val="-4"/>
                <w:sz w:val="20"/>
              </w:rPr>
              <w:t xml:space="preserve"> </w:t>
            </w:r>
            <w:r>
              <w:rPr>
                <w:sz w:val="20"/>
              </w:rPr>
              <w:t>Area</w:t>
            </w:r>
            <w:r>
              <w:rPr>
                <w:spacing w:val="-4"/>
                <w:sz w:val="20"/>
              </w:rPr>
              <w:t xml:space="preserve"> </w:t>
            </w:r>
            <w:r>
              <w:rPr>
                <w:sz w:val="20"/>
              </w:rPr>
              <w:t>as</w:t>
            </w:r>
            <w:r>
              <w:rPr>
                <w:spacing w:val="-4"/>
                <w:sz w:val="20"/>
              </w:rPr>
              <w:t xml:space="preserve"> </w:t>
            </w:r>
            <w:r>
              <w:rPr>
                <w:sz w:val="20"/>
              </w:rPr>
              <w:t>‘Quite</w:t>
            </w:r>
            <w:r>
              <w:rPr>
                <w:spacing w:val="-4"/>
                <w:sz w:val="20"/>
              </w:rPr>
              <w:t xml:space="preserve"> </w:t>
            </w:r>
            <w:r>
              <w:rPr>
                <w:sz w:val="20"/>
              </w:rPr>
              <w:t>a</w:t>
            </w:r>
            <w:r>
              <w:rPr>
                <w:spacing w:val="-5"/>
                <w:sz w:val="20"/>
              </w:rPr>
              <w:t xml:space="preserve"> </w:t>
            </w:r>
            <w:r>
              <w:rPr>
                <w:sz w:val="20"/>
              </w:rPr>
              <w:t>Bit’</w:t>
            </w:r>
            <w:r>
              <w:rPr>
                <w:spacing w:val="-6"/>
                <w:sz w:val="20"/>
              </w:rPr>
              <w:t xml:space="preserve"> </w:t>
            </w:r>
            <w:r>
              <w:rPr>
                <w:sz w:val="20"/>
              </w:rPr>
              <w:t>or</w:t>
            </w:r>
            <w:r>
              <w:rPr>
                <w:spacing w:val="-4"/>
                <w:sz w:val="20"/>
              </w:rPr>
              <w:t xml:space="preserve"> </w:t>
            </w:r>
            <w:r>
              <w:rPr>
                <w:sz w:val="20"/>
              </w:rPr>
              <w:t>‘A</w:t>
            </w:r>
            <w:r>
              <w:rPr>
                <w:spacing w:val="-5"/>
                <w:sz w:val="20"/>
              </w:rPr>
              <w:t xml:space="preserve"> </w:t>
            </w:r>
            <w:r>
              <w:rPr>
                <w:sz w:val="20"/>
              </w:rPr>
              <w:t>Great</w:t>
            </w:r>
            <w:r>
              <w:rPr>
                <w:spacing w:val="-5"/>
                <w:sz w:val="20"/>
              </w:rPr>
              <w:t xml:space="preserve"> </w:t>
            </w:r>
            <w:r>
              <w:rPr>
                <w:sz w:val="20"/>
              </w:rPr>
              <w:t>Deal’</w:t>
            </w:r>
          </w:p>
          <w:p w14:paraId="154D181D" w14:textId="77777777" w:rsidR="005677D7" w:rsidRDefault="00E928AF">
            <w:pPr>
              <w:pStyle w:val="TableParagraph"/>
              <w:spacing w:line="242" w:lineRule="exact"/>
              <w:ind w:left="1184"/>
              <w:rPr>
                <w:sz w:val="20"/>
              </w:rPr>
            </w:pPr>
            <w:r>
              <w:rPr>
                <w:i/>
                <w:sz w:val="20"/>
              </w:rPr>
              <w:t>BEFORE</w:t>
            </w:r>
            <w:r>
              <w:rPr>
                <w:i/>
                <w:spacing w:val="-5"/>
                <w:sz w:val="20"/>
              </w:rPr>
              <w:t xml:space="preserve"> </w:t>
            </w:r>
            <w:r>
              <w:rPr>
                <w:spacing w:val="-2"/>
                <w:sz w:val="20"/>
              </w:rPr>
              <w:t>Trainings</w:t>
            </w:r>
          </w:p>
        </w:tc>
        <w:tc>
          <w:tcPr>
            <w:tcW w:w="1789" w:type="dxa"/>
            <w:tcBorders>
              <w:top w:val="single" w:sz="2" w:space="0" w:color="94B3D6"/>
              <w:left w:val="single" w:sz="2" w:space="0" w:color="94B3D6"/>
              <w:bottom w:val="single" w:sz="2" w:space="0" w:color="94B3D6"/>
              <w:right w:val="single" w:sz="2" w:space="0" w:color="94B3D6"/>
            </w:tcBorders>
            <w:shd w:val="clear" w:color="auto" w:fill="DBE4F0"/>
          </w:tcPr>
          <w:p w14:paraId="49A2BFAA" w14:textId="77777777" w:rsidR="005677D7" w:rsidRDefault="00E928AF">
            <w:pPr>
              <w:pStyle w:val="TableParagraph"/>
              <w:spacing w:before="1"/>
              <w:ind w:right="153"/>
              <w:jc w:val="right"/>
              <w:rPr>
                <w:sz w:val="20"/>
              </w:rPr>
            </w:pPr>
            <w:r>
              <w:rPr>
                <w:sz w:val="20"/>
              </w:rPr>
              <w:t>41.9%</w:t>
            </w:r>
            <w:r>
              <w:rPr>
                <w:spacing w:val="-4"/>
                <w:sz w:val="20"/>
              </w:rPr>
              <w:t xml:space="preserve"> </w:t>
            </w:r>
            <w:r>
              <w:rPr>
                <w:spacing w:val="-2"/>
                <w:sz w:val="20"/>
              </w:rPr>
              <w:t>(N=31)</w:t>
            </w:r>
          </w:p>
        </w:tc>
        <w:tc>
          <w:tcPr>
            <w:tcW w:w="2245" w:type="dxa"/>
            <w:tcBorders>
              <w:top w:val="single" w:sz="2" w:space="0" w:color="94B3D6"/>
              <w:left w:val="single" w:sz="2" w:space="0" w:color="94B3D6"/>
              <w:bottom w:val="single" w:sz="2" w:space="0" w:color="94B3D6"/>
            </w:tcBorders>
            <w:shd w:val="clear" w:color="auto" w:fill="DBE4F0"/>
          </w:tcPr>
          <w:p w14:paraId="039FC044" w14:textId="77777777" w:rsidR="005677D7" w:rsidRDefault="00E928AF">
            <w:pPr>
              <w:pStyle w:val="TableParagraph"/>
              <w:spacing w:before="1"/>
              <w:ind w:left="759"/>
              <w:rPr>
                <w:sz w:val="20"/>
              </w:rPr>
            </w:pPr>
            <w:r>
              <w:rPr>
                <w:sz w:val="20"/>
              </w:rPr>
              <w:t>35.6%</w:t>
            </w:r>
            <w:r>
              <w:rPr>
                <w:spacing w:val="-4"/>
                <w:sz w:val="20"/>
              </w:rPr>
              <w:t xml:space="preserve"> </w:t>
            </w:r>
            <w:r>
              <w:rPr>
                <w:spacing w:val="-2"/>
                <w:sz w:val="20"/>
              </w:rPr>
              <w:t>(N=45)</w:t>
            </w:r>
          </w:p>
        </w:tc>
      </w:tr>
      <w:tr w:rsidR="005677D7" w14:paraId="19BA011D" w14:textId="77777777">
        <w:trPr>
          <w:trHeight w:val="790"/>
        </w:trPr>
        <w:tc>
          <w:tcPr>
            <w:tcW w:w="5305" w:type="dxa"/>
            <w:tcBorders>
              <w:top w:val="single" w:sz="2" w:space="0" w:color="94B3D6"/>
              <w:bottom w:val="single" w:sz="2" w:space="0" w:color="94B3D6"/>
              <w:right w:val="single" w:sz="2" w:space="0" w:color="94B3D6"/>
            </w:tcBorders>
          </w:tcPr>
          <w:p w14:paraId="62AC3BE6" w14:textId="77777777" w:rsidR="005677D7" w:rsidRDefault="00E928AF">
            <w:pPr>
              <w:pStyle w:val="TableParagraph"/>
              <w:spacing w:line="259" w:lineRule="auto"/>
              <w:ind w:left="1184" w:right="109"/>
              <w:rPr>
                <w:sz w:val="20"/>
              </w:rPr>
            </w:pPr>
            <w:r>
              <w:rPr>
                <w:sz w:val="20"/>
              </w:rPr>
              <w:t>Participants Reporting Knowledge/Skill of Content</w:t>
            </w:r>
            <w:r>
              <w:rPr>
                <w:spacing w:val="-4"/>
                <w:sz w:val="20"/>
              </w:rPr>
              <w:t xml:space="preserve"> </w:t>
            </w:r>
            <w:r>
              <w:rPr>
                <w:sz w:val="20"/>
              </w:rPr>
              <w:t>Area</w:t>
            </w:r>
            <w:r>
              <w:rPr>
                <w:spacing w:val="-4"/>
                <w:sz w:val="20"/>
              </w:rPr>
              <w:t xml:space="preserve"> </w:t>
            </w:r>
            <w:r>
              <w:rPr>
                <w:sz w:val="20"/>
              </w:rPr>
              <w:t>as</w:t>
            </w:r>
            <w:r>
              <w:rPr>
                <w:spacing w:val="-4"/>
                <w:sz w:val="20"/>
              </w:rPr>
              <w:t xml:space="preserve"> </w:t>
            </w:r>
            <w:r>
              <w:rPr>
                <w:sz w:val="20"/>
              </w:rPr>
              <w:t>‘Quite</w:t>
            </w:r>
            <w:r>
              <w:rPr>
                <w:spacing w:val="-4"/>
                <w:sz w:val="20"/>
              </w:rPr>
              <w:t xml:space="preserve"> </w:t>
            </w:r>
            <w:r>
              <w:rPr>
                <w:sz w:val="20"/>
              </w:rPr>
              <w:t>a</w:t>
            </w:r>
            <w:r>
              <w:rPr>
                <w:spacing w:val="-5"/>
                <w:sz w:val="20"/>
              </w:rPr>
              <w:t xml:space="preserve"> </w:t>
            </w:r>
            <w:r>
              <w:rPr>
                <w:sz w:val="20"/>
              </w:rPr>
              <w:t>Bit’</w:t>
            </w:r>
            <w:r>
              <w:rPr>
                <w:spacing w:val="-6"/>
                <w:sz w:val="20"/>
              </w:rPr>
              <w:t xml:space="preserve"> </w:t>
            </w:r>
            <w:r>
              <w:rPr>
                <w:sz w:val="20"/>
              </w:rPr>
              <w:t>or</w:t>
            </w:r>
            <w:r>
              <w:rPr>
                <w:spacing w:val="-4"/>
                <w:sz w:val="20"/>
              </w:rPr>
              <w:t xml:space="preserve"> </w:t>
            </w:r>
            <w:r>
              <w:rPr>
                <w:sz w:val="20"/>
              </w:rPr>
              <w:t>‘A</w:t>
            </w:r>
            <w:r>
              <w:rPr>
                <w:spacing w:val="-5"/>
                <w:sz w:val="20"/>
              </w:rPr>
              <w:t xml:space="preserve"> </w:t>
            </w:r>
            <w:r>
              <w:rPr>
                <w:sz w:val="20"/>
              </w:rPr>
              <w:t>Great</w:t>
            </w:r>
            <w:r>
              <w:rPr>
                <w:spacing w:val="-5"/>
                <w:sz w:val="20"/>
              </w:rPr>
              <w:t xml:space="preserve"> </w:t>
            </w:r>
            <w:r>
              <w:rPr>
                <w:sz w:val="20"/>
              </w:rPr>
              <w:t>Deal’</w:t>
            </w:r>
          </w:p>
          <w:p w14:paraId="0482BEC0" w14:textId="77777777" w:rsidR="005677D7" w:rsidRDefault="00E928AF">
            <w:pPr>
              <w:pStyle w:val="TableParagraph"/>
              <w:spacing w:line="243" w:lineRule="exact"/>
              <w:ind w:left="1184"/>
              <w:rPr>
                <w:sz w:val="20"/>
              </w:rPr>
            </w:pPr>
            <w:r>
              <w:rPr>
                <w:i/>
                <w:sz w:val="20"/>
              </w:rPr>
              <w:t>AFTER</w:t>
            </w:r>
            <w:r>
              <w:rPr>
                <w:i/>
                <w:spacing w:val="-4"/>
                <w:sz w:val="20"/>
              </w:rPr>
              <w:t xml:space="preserve"> </w:t>
            </w:r>
            <w:r>
              <w:rPr>
                <w:spacing w:val="-2"/>
                <w:sz w:val="20"/>
              </w:rPr>
              <w:t>Trainings</w:t>
            </w:r>
          </w:p>
        </w:tc>
        <w:tc>
          <w:tcPr>
            <w:tcW w:w="1789" w:type="dxa"/>
            <w:tcBorders>
              <w:top w:val="single" w:sz="2" w:space="0" w:color="94B3D6"/>
              <w:left w:val="single" w:sz="2" w:space="0" w:color="94B3D6"/>
              <w:bottom w:val="single" w:sz="2" w:space="0" w:color="94B3D6"/>
              <w:right w:val="single" w:sz="2" w:space="0" w:color="94B3D6"/>
            </w:tcBorders>
          </w:tcPr>
          <w:p w14:paraId="26DC7736" w14:textId="77777777" w:rsidR="005677D7" w:rsidRDefault="00E928AF">
            <w:pPr>
              <w:pStyle w:val="TableParagraph"/>
              <w:ind w:right="153"/>
              <w:jc w:val="right"/>
              <w:rPr>
                <w:sz w:val="20"/>
              </w:rPr>
            </w:pPr>
            <w:r>
              <w:rPr>
                <w:sz w:val="20"/>
              </w:rPr>
              <w:t>93.5%</w:t>
            </w:r>
            <w:r>
              <w:rPr>
                <w:spacing w:val="-4"/>
                <w:sz w:val="20"/>
              </w:rPr>
              <w:t xml:space="preserve"> </w:t>
            </w:r>
            <w:r>
              <w:rPr>
                <w:spacing w:val="-2"/>
                <w:sz w:val="20"/>
              </w:rPr>
              <w:t>(N=31)</w:t>
            </w:r>
          </w:p>
        </w:tc>
        <w:tc>
          <w:tcPr>
            <w:tcW w:w="2245" w:type="dxa"/>
            <w:tcBorders>
              <w:top w:val="single" w:sz="2" w:space="0" w:color="94B3D6"/>
              <w:left w:val="single" w:sz="2" w:space="0" w:color="94B3D6"/>
              <w:bottom w:val="single" w:sz="2" w:space="0" w:color="94B3D6"/>
            </w:tcBorders>
          </w:tcPr>
          <w:p w14:paraId="72D61394" w14:textId="77777777" w:rsidR="005677D7" w:rsidRDefault="00E928AF">
            <w:pPr>
              <w:pStyle w:val="TableParagraph"/>
              <w:ind w:left="759"/>
              <w:rPr>
                <w:sz w:val="20"/>
              </w:rPr>
            </w:pPr>
            <w:r>
              <w:rPr>
                <w:sz w:val="20"/>
              </w:rPr>
              <w:t>77.8%</w:t>
            </w:r>
            <w:r>
              <w:rPr>
                <w:spacing w:val="-4"/>
                <w:sz w:val="20"/>
              </w:rPr>
              <w:t xml:space="preserve"> </w:t>
            </w:r>
            <w:r>
              <w:rPr>
                <w:spacing w:val="-2"/>
                <w:sz w:val="20"/>
              </w:rPr>
              <w:t>(N=45)</w:t>
            </w:r>
          </w:p>
        </w:tc>
      </w:tr>
      <w:tr w:rsidR="005677D7" w14:paraId="04C8E4CB" w14:textId="77777777">
        <w:trPr>
          <w:trHeight w:val="299"/>
        </w:trPr>
        <w:tc>
          <w:tcPr>
            <w:tcW w:w="5305" w:type="dxa"/>
            <w:tcBorders>
              <w:top w:val="single" w:sz="2" w:space="0" w:color="94B3D6"/>
              <w:bottom w:val="single" w:sz="2" w:space="0" w:color="94B3D6"/>
              <w:right w:val="single" w:sz="2" w:space="0" w:color="94B3D6"/>
            </w:tcBorders>
            <w:shd w:val="clear" w:color="auto" w:fill="DBE4F0"/>
          </w:tcPr>
          <w:p w14:paraId="0FC98231" w14:textId="77777777" w:rsidR="005677D7" w:rsidRDefault="00E928AF">
            <w:pPr>
              <w:pStyle w:val="TableParagraph"/>
              <w:spacing w:line="243" w:lineRule="exact"/>
              <w:ind w:left="104"/>
              <w:rPr>
                <w:sz w:val="20"/>
              </w:rPr>
            </w:pPr>
            <w:r>
              <w:rPr>
                <w:sz w:val="20"/>
              </w:rPr>
              <w:t>Synchronous</w:t>
            </w:r>
            <w:r>
              <w:rPr>
                <w:spacing w:val="-7"/>
                <w:sz w:val="20"/>
              </w:rPr>
              <w:t xml:space="preserve"> </w:t>
            </w:r>
            <w:r>
              <w:rPr>
                <w:spacing w:val="-2"/>
                <w:sz w:val="20"/>
              </w:rPr>
              <w:t>Trainings</w:t>
            </w:r>
          </w:p>
        </w:tc>
        <w:tc>
          <w:tcPr>
            <w:tcW w:w="1789" w:type="dxa"/>
            <w:tcBorders>
              <w:top w:val="single" w:sz="2" w:space="0" w:color="94B3D6"/>
              <w:left w:val="single" w:sz="2" w:space="0" w:color="94B3D6"/>
              <w:bottom w:val="single" w:sz="2" w:space="0" w:color="94B3D6"/>
              <w:right w:val="single" w:sz="2" w:space="0" w:color="94B3D6"/>
            </w:tcBorders>
            <w:shd w:val="clear" w:color="auto" w:fill="DBE4F0"/>
          </w:tcPr>
          <w:p w14:paraId="40943E4F" w14:textId="77777777" w:rsidR="005677D7" w:rsidRDefault="005677D7">
            <w:pPr>
              <w:pStyle w:val="TableParagraph"/>
              <w:rPr>
                <w:rFonts w:ascii="Times New Roman"/>
              </w:rPr>
            </w:pPr>
          </w:p>
        </w:tc>
        <w:tc>
          <w:tcPr>
            <w:tcW w:w="2245" w:type="dxa"/>
            <w:tcBorders>
              <w:top w:val="single" w:sz="2" w:space="0" w:color="94B3D6"/>
              <w:left w:val="single" w:sz="2" w:space="0" w:color="94B3D6"/>
              <w:bottom w:val="single" w:sz="2" w:space="0" w:color="94B3D6"/>
            </w:tcBorders>
            <w:shd w:val="clear" w:color="auto" w:fill="DBE4F0"/>
          </w:tcPr>
          <w:p w14:paraId="1227327F" w14:textId="77777777" w:rsidR="005677D7" w:rsidRDefault="005677D7">
            <w:pPr>
              <w:pStyle w:val="TableParagraph"/>
              <w:rPr>
                <w:rFonts w:ascii="Times New Roman"/>
              </w:rPr>
            </w:pPr>
          </w:p>
        </w:tc>
      </w:tr>
      <w:tr w:rsidR="005677D7" w14:paraId="4DF0ADD0" w14:textId="77777777">
        <w:trPr>
          <w:trHeight w:val="299"/>
        </w:trPr>
        <w:tc>
          <w:tcPr>
            <w:tcW w:w="5305" w:type="dxa"/>
            <w:tcBorders>
              <w:top w:val="single" w:sz="2" w:space="0" w:color="94B3D6"/>
              <w:bottom w:val="single" w:sz="2" w:space="0" w:color="94B3D6"/>
              <w:right w:val="single" w:sz="2" w:space="0" w:color="94B3D6"/>
            </w:tcBorders>
          </w:tcPr>
          <w:p w14:paraId="29FDEB22" w14:textId="77777777" w:rsidR="005677D7" w:rsidRDefault="00E928AF">
            <w:pPr>
              <w:pStyle w:val="TableParagraph"/>
              <w:ind w:right="1605"/>
              <w:jc w:val="right"/>
              <w:rPr>
                <w:sz w:val="20"/>
              </w:rPr>
            </w:pPr>
            <w:r>
              <w:rPr>
                <w:sz w:val="20"/>
              </w:rPr>
              <w:t>Synchronous</w:t>
            </w:r>
            <w:r>
              <w:rPr>
                <w:spacing w:val="-7"/>
                <w:sz w:val="20"/>
              </w:rPr>
              <w:t xml:space="preserve"> </w:t>
            </w:r>
            <w:r>
              <w:rPr>
                <w:sz w:val="20"/>
              </w:rPr>
              <w:t>Trainings</w:t>
            </w:r>
            <w:r>
              <w:rPr>
                <w:spacing w:val="-6"/>
                <w:sz w:val="20"/>
              </w:rPr>
              <w:t xml:space="preserve"> </w:t>
            </w:r>
            <w:r>
              <w:rPr>
                <w:spacing w:val="-2"/>
                <w:sz w:val="20"/>
              </w:rPr>
              <w:t>Offered</w:t>
            </w:r>
          </w:p>
        </w:tc>
        <w:tc>
          <w:tcPr>
            <w:tcW w:w="1789" w:type="dxa"/>
            <w:tcBorders>
              <w:top w:val="single" w:sz="2" w:space="0" w:color="94B3D6"/>
              <w:left w:val="single" w:sz="2" w:space="0" w:color="94B3D6"/>
              <w:bottom w:val="single" w:sz="2" w:space="0" w:color="94B3D6"/>
              <w:right w:val="single" w:sz="2" w:space="0" w:color="94B3D6"/>
            </w:tcBorders>
          </w:tcPr>
          <w:p w14:paraId="0D323159" w14:textId="77777777" w:rsidR="005677D7" w:rsidRDefault="00E928AF">
            <w:pPr>
              <w:pStyle w:val="TableParagraph"/>
              <w:ind w:left="376"/>
              <w:jc w:val="center"/>
              <w:rPr>
                <w:sz w:val="20"/>
              </w:rPr>
            </w:pPr>
            <w:r>
              <w:rPr>
                <w:spacing w:val="-5"/>
                <w:sz w:val="20"/>
              </w:rPr>
              <w:t>13</w:t>
            </w:r>
          </w:p>
        </w:tc>
        <w:tc>
          <w:tcPr>
            <w:tcW w:w="2245" w:type="dxa"/>
            <w:tcBorders>
              <w:top w:val="single" w:sz="2" w:space="0" w:color="94B3D6"/>
              <w:left w:val="single" w:sz="2" w:space="0" w:color="94B3D6"/>
              <w:bottom w:val="single" w:sz="2" w:space="0" w:color="94B3D6"/>
            </w:tcBorders>
          </w:tcPr>
          <w:p w14:paraId="599BED6F" w14:textId="77777777" w:rsidR="005677D7" w:rsidRDefault="00E928AF">
            <w:pPr>
              <w:pStyle w:val="TableParagraph"/>
              <w:ind w:left="381"/>
              <w:jc w:val="center"/>
              <w:rPr>
                <w:sz w:val="20"/>
              </w:rPr>
            </w:pPr>
            <w:r>
              <w:rPr>
                <w:spacing w:val="-5"/>
                <w:sz w:val="20"/>
              </w:rPr>
              <w:t>24</w:t>
            </w:r>
          </w:p>
        </w:tc>
      </w:tr>
      <w:tr w:rsidR="005677D7" w14:paraId="3CB6C476" w14:textId="77777777">
        <w:trPr>
          <w:trHeight w:val="300"/>
        </w:trPr>
        <w:tc>
          <w:tcPr>
            <w:tcW w:w="5305" w:type="dxa"/>
            <w:tcBorders>
              <w:top w:val="single" w:sz="2" w:space="0" w:color="94B3D6"/>
              <w:bottom w:val="single" w:sz="2" w:space="0" w:color="94B3D6"/>
              <w:right w:val="single" w:sz="2" w:space="0" w:color="94B3D6"/>
            </w:tcBorders>
            <w:shd w:val="clear" w:color="auto" w:fill="DBE4F0"/>
          </w:tcPr>
          <w:p w14:paraId="2548F362" w14:textId="77777777" w:rsidR="005677D7" w:rsidRDefault="00E928AF">
            <w:pPr>
              <w:pStyle w:val="TableParagraph"/>
              <w:spacing w:before="1"/>
              <w:ind w:left="1184"/>
              <w:rPr>
                <w:sz w:val="20"/>
              </w:rPr>
            </w:pPr>
            <w:r>
              <w:rPr>
                <w:sz w:val="20"/>
              </w:rPr>
              <w:t>Synchronous</w:t>
            </w:r>
            <w:r>
              <w:rPr>
                <w:spacing w:val="-7"/>
                <w:sz w:val="20"/>
              </w:rPr>
              <w:t xml:space="preserve"> </w:t>
            </w:r>
            <w:r>
              <w:rPr>
                <w:spacing w:val="-2"/>
                <w:sz w:val="20"/>
              </w:rPr>
              <w:t>Attendees</w:t>
            </w:r>
          </w:p>
        </w:tc>
        <w:tc>
          <w:tcPr>
            <w:tcW w:w="1789" w:type="dxa"/>
            <w:tcBorders>
              <w:top w:val="single" w:sz="2" w:space="0" w:color="94B3D6"/>
              <w:left w:val="single" w:sz="2" w:space="0" w:color="94B3D6"/>
              <w:bottom w:val="single" w:sz="2" w:space="0" w:color="94B3D6"/>
              <w:right w:val="single" w:sz="2" w:space="0" w:color="94B3D6"/>
            </w:tcBorders>
            <w:shd w:val="clear" w:color="auto" w:fill="DBE4F0"/>
          </w:tcPr>
          <w:p w14:paraId="7AADC2E0" w14:textId="77777777" w:rsidR="005677D7" w:rsidRDefault="00E928AF">
            <w:pPr>
              <w:pStyle w:val="TableParagraph"/>
              <w:spacing w:before="1"/>
              <w:ind w:left="877"/>
              <w:rPr>
                <w:sz w:val="20"/>
              </w:rPr>
            </w:pPr>
            <w:r>
              <w:rPr>
                <w:spacing w:val="-4"/>
                <w:sz w:val="20"/>
              </w:rPr>
              <w:t>188*</w:t>
            </w:r>
          </w:p>
        </w:tc>
        <w:tc>
          <w:tcPr>
            <w:tcW w:w="2245" w:type="dxa"/>
            <w:tcBorders>
              <w:top w:val="single" w:sz="2" w:space="0" w:color="94B3D6"/>
              <w:left w:val="single" w:sz="2" w:space="0" w:color="94B3D6"/>
              <w:bottom w:val="single" w:sz="2" w:space="0" w:color="94B3D6"/>
            </w:tcBorders>
            <w:shd w:val="clear" w:color="auto" w:fill="DBE4F0"/>
          </w:tcPr>
          <w:p w14:paraId="771A0821" w14:textId="77777777" w:rsidR="005677D7" w:rsidRDefault="00E928AF">
            <w:pPr>
              <w:pStyle w:val="TableParagraph"/>
              <w:spacing w:before="1"/>
              <w:ind w:left="1106"/>
              <w:rPr>
                <w:sz w:val="20"/>
              </w:rPr>
            </w:pPr>
            <w:r>
              <w:rPr>
                <w:spacing w:val="-4"/>
                <w:sz w:val="20"/>
              </w:rPr>
              <w:t>292*</w:t>
            </w:r>
          </w:p>
        </w:tc>
      </w:tr>
      <w:tr w:rsidR="005677D7" w14:paraId="3B1E7EE5" w14:textId="77777777">
        <w:trPr>
          <w:trHeight w:val="299"/>
        </w:trPr>
        <w:tc>
          <w:tcPr>
            <w:tcW w:w="5305" w:type="dxa"/>
            <w:tcBorders>
              <w:top w:val="single" w:sz="2" w:space="0" w:color="94B3D6"/>
              <w:bottom w:val="single" w:sz="2" w:space="0" w:color="94B3D6"/>
              <w:right w:val="single" w:sz="2" w:space="0" w:color="94B3D6"/>
            </w:tcBorders>
          </w:tcPr>
          <w:p w14:paraId="4A9BC10D" w14:textId="77777777" w:rsidR="005677D7" w:rsidRDefault="00E928AF">
            <w:pPr>
              <w:pStyle w:val="TableParagraph"/>
              <w:ind w:left="1184"/>
              <w:rPr>
                <w:sz w:val="20"/>
              </w:rPr>
            </w:pPr>
            <w:r>
              <w:rPr>
                <w:sz w:val="20"/>
              </w:rPr>
              <w:t>Synchronous</w:t>
            </w:r>
            <w:r>
              <w:rPr>
                <w:spacing w:val="-9"/>
                <w:sz w:val="20"/>
              </w:rPr>
              <w:t xml:space="preserve"> </w:t>
            </w:r>
            <w:r>
              <w:rPr>
                <w:spacing w:val="-2"/>
                <w:sz w:val="20"/>
              </w:rPr>
              <w:t>Evaluations</w:t>
            </w:r>
          </w:p>
        </w:tc>
        <w:tc>
          <w:tcPr>
            <w:tcW w:w="1789" w:type="dxa"/>
            <w:tcBorders>
              <w:top w:val="single" w:sz="2" w:space="0" w:color="94B3D6"/>
              <w:left w:val="single" w:sz="2" w:space="0" w:color="94B3D6"/>
              <w:bottom w:val="single" w:sz="2" w:space="0" w:color="94B3D6"/>
              <w:right w:val="single" w:sz="2" w:space="0" w:color="94B3D6"/>
            </w:tcBorders>
          </w:tcPr>
          <w:p w14:paraId="5449F5ED" w14:textId="77777777" w:rsidR="005677D7" w:rsidRDefault="00E928AF">
            <w:pPr>
              <w:pStyle w:val="TableParagraph"/>
              <w:ind w:left="376"/>
              <w:jc w:val="center"/>
              <w:rPr>
                <w:sz w:val="20"/>
              </w:rPr>
            </w:pPr>
            <w:r>
              <w:rPr>
                <w:spacing w:val="-5"/>
                <w:sz w:val="20"/>
              </w:rPr>
              <w:t>77</w:t>
            </w:r>
          </w:p>
        </w:tc>
        <w:tc>
          <w:tcPr>
            <w:tcW w:w="2245" w:type="dxa"/>
            <w:tcBorders>
              <w:top w:val="single" w:sz="2" w:space="0" w:color="94B3D6"/>
              <w:left w:val="single" w:sz="2" w:space="0" w:color="94B3D6"/>
              <w:bottom w:val="single" w:sz="2" w:space="0" w:color="94B3D6"/>
            </w:tcBorders>
          </w:tcPr>
          <w:p w14:paraId="346C55A6" w14:textId="77777777" w:rsidR="005677D7" w:rsidRDefault="00E928AF">
            <w:pPr>
              <w:pStyle w:val="TableParagraph"/>
              <w:ind w:left="381" w:right="1"/>
              <w:jc w:val="center"/>
              <w:rPr>
                <w:sz w:val="20"/>
              </w:rPr>
            </w:pPr>
            <w:r>
              <w:rPr>
                <w:spacing w:val="-5"/>
                <w:sz w:val="20"/>
              </w:rPr>
              <w:t>112</w:t>
            </w:r>
          </w:p>
        </w:tc>
      </w:tr>
      <w:tr w:rsidR="005677D7" w14:paraId="4C311A67" w14:textId="77777777">
        <w:trPr>
          <w:trHeight w:val="526"/>
        </w:trPr>
        <w:tc>
          <w:tcPr>
            <w:tcW w:w="5305" w:type="dxa"/>
            <w:tcBorders>
              <w:top w:val="single" w:sz="2" w:space="0" w:color="94B3D6"/>
              <w:bottom w:val="single" w:sz="2" w:space="0" w:color="94B3D6"/>
              <w:right w:val="single" w:sz="2" w:space="0" w:color="94B3D6"/>
            </w:tcBorders>
            <w:shd w:val="clear" w:color="auto" w:fill="DBE4F0"/>
          </w:tcPr>
          <w:p w14:paraId="1BF6FCDF" w14:textId="77777777" w:rsidR="005677D7" w:rsidRDefault="00E928AF">
            <w:pPr>
              <w:pStyle w:val="TableParagraph"/>
              <w:ind w:left="1184"/>
              <w:rPr>
                <w:sz w:val="20"/>
              </w:rPr>
            </w:pPr>
            <w:r>
              <w:rPr>
                <w:sz w:val="20"/>
              </w:rPr>
              <w:t>Participants</w:t>
            </w:r>
            <w:r>
              <w:rPr>
                <w:spacing w:val="-8"/>
                <w:sz w:val="20"/>
              </w:rPr>
              <w:t xml:space="preserve"> </w:t>
            </w:r>
            <w:r>
              <w:rPr>
                <w:sz w:val="20"/>
              </w:rPr>
              <w:t>Reporting</w:t>
            </w:r>
            <w:r>
              <w:rPr>
                <w:spacing w:val="-5"/>
                <w:sz w:val="20"/>
              </w:rPr>
              <w:t xml:space="preserve"> </w:t>
            </w:r>
            <w:r>
              <w:rPr>
                <w:sz w:val="20"/>
              </w:rPr>
              <w:t>Agreement</w:t>
            </w:r>
            <w:r>
              <w:rPr>
                <w:spacing w:val="-4"/>
                <w:sz w:val="20"/>
              </w:rPr>
              <w:t xml:space="preserve"> </w:t>
            </w:r>
            <w:r>
              <w:rPr>
                <w:sz w:val="20"/>
              </w:rPr>
              <w:t>That</w:t>
            </w:r>
            <w:r>
              <w:rPr>
                <w:spacing w:val="-5"/>
                <w:sz w:val="20"/>
              </w:rPr>
              <w:t xml:space="preserve"> </w:t>
            </w:r>
            <w:r>
              <w:rPr>
                <w:sz w:val="20"/>
              </w:rPr>
              <w:t>They</w:t>
            </w:r>
            <w:r>
              <w:rPr>
                <w:spacing w:val="-4"/>
                <w:sz w:val="20"/>
              </w:rPr>
              <w:t xml:space="preserve"> </w:t>
            </w:r>
            <w:r>
              <w:rPr>
                <w:spacing w:val="-5"/>
                <w:sz w:val="20"/>
              </w:rPr>
              <w:t>Can</w:t>
            </w:r>
          </w:p>
          <w:p w14:paraId="6D4FBD24" w14:textId="77777777" w:rsidR="005677D7" w:rsidRDefault="00E928AF">
            <w:pPr>
              <w:pStyle w:val="TableParagraph"/>
              <w:spacing w:before="19" w:line="244" w:lineRule="exact"/>
              <w:ind w:left="1184"/>
              <w:rPr>
                <w:sz w:val="20"/>
              </w:rPr>
            </w:pPr>
            <w:r>
              <w:rPr>
                <w:sz w:val="20"/>
              </w:rPr>
              <w:t>Immediately</w:t>
            </w:r>
            <w:r>
              <w:rPr>
                <w:spacing w:val="-5"/>
                <w:sz w:val="20"/>
              </w:rPr>
              <w:t xml:space="preserve"> </w:t>
            </w:r>
            <w:r>
              <w:rPr>
                <w:sz w:val="20"/>
              </w:rPr>
              <w:t>Apply</w:t>
            </w:r>
            <w:r>
              <w:rPr>
                <w:spacing w:val="-4"/>
                <w:sz w:val="20"/>
              </w:rPr>
              <w:t xml:space="preserve"> </w:t>
            </w:r>
            <w:r>
              <w:rPr>
                <w:sz w:val="20"/>
              </w:rPr>
              <w:t>What</w:t>
            </w:r>
            <w:r>
              <w:rPr>
                <w:spacing w:val="-3"/>
                <w:sz w:val="20"/>
              </w:rPr>
              <w:t xml:space="preserve"> </w:t>
            </w:r>
            <w:r>
              <w:rPr>
                <w:spacing w:val="-2"/>
                <w:sz w:val="20"/>
              </w:rPr>
              <w:t>Learned</w:t>
            </w:r>
          </w:p>
        </w:tc>
        <w:tc>
          <w:tcPr>
            <w:tcW w:w="1789" w:type="dxa"/>
            <w:tcBorders>
              <w:top w:val="single" w:sz="2" w:space="0" w:color="94B3D6"/>
              <w:left w:val="single" w:sz="2" w:space="0" w:color="94B3D6"/>
              <w:bottom w:val="single" w:sz="2" w:space="0" w:color="94B3D6"/>
              <w:right w:val="single" w:sz="2" w:space="0" w:color="94B3D6"/>
            </w:tcBorders>
            <w:shd w:val="clear" w:color="auto" w:fill="DBE4F0"/>
          </w:tcPr>
          <w:p w14:paraId="27180EE2" w14:textId="77777777" w:rsidR="005677D7" w:rsidRDefault="00E928AF">
            <w:pPr>
              <w:pStyle w:val="TableParagraph"/>
              <w:ind w:right="153"/>
              <w:jc w:val="right"/>
              <w:rPr>
                <w:sz w:val="20"/>
              </w:rPr>
            </w:pPr>
            <w:r>
              <w:rPr>
                <w:sz w:val="20"/>
              </w:rPr>
              <w:t>92.2%</w:t>
            </w:r>
            <w:r>
              <w:rPr>
                <w:spacing w:val="-4"/>
                <w:sz w:val="20"/>
              </w:rPr>
              <w:t xml:space="preserve"> </w:t>
            </w:r>
            <w:r>
              <w:rPr>
                <w:spacing w:val="-2"/>
                <w:sz w:val="20"/>
              </w:rPr>
              <w:t>(N=77)</w:t>
            </w:r>
          </w:p>
        </w:tc>
        <w:tc>
          <w:tcPr>
            <w:tcW w:w="2245" w:type="dxa"/>
            <w:tcBorders>
              <w:top w:val="single" w:sz="2" w:space="0" w:color="94B3D6"/>
              <w:left w:val="single" w:sz="2" w:space="0" w:color="94B3D6"/>
              <w:bottom w:val="single" w:sz="2" w:space="0" w:color="94B3D6"/>
            </w:tcBorders>
            <w:shd w:val="clear" w:color="auto" w:fill="DBE4F0"/>
          </w:tcPr>
          <w:p w14:paraId="60FFB0DE" w14:textId="77777777" w:rsidR="005677D7" w:rsidRDefault="00E928AF">
            <w:pPr>
              <w:pStyle w:val="TableParagraph"/>
              <w:ind w:right="227"/>
              <w:jc w:val="right"/>
              <w:rPr>
                <w:sz w:val="20"/>
              </w:rPr>
            </w:pPr>
            <w:r>
              <w:rPr>
                <w:sz w:val="20"/>
              </w:rPr>
              <w:t>Not</w:t>
            </w:r>
            <w:r>
              <w:rPr>
                <w:spacing w:val="-2"/>
                <w:sz w:val="20"/>
              </w:rPr>
              <w:t xml:space="preserve"> Applicable**</w:t>
            </w:r>
          </w:p>
        </w:tc>
      </w:tr>
      <w:tr w:rsidR="005677D7" w14:paraId="7AE3B8FF" w14:textId="77777777">
        <w:trPr>
          <w:trHeight w:val="790"/>
        </w:trPr>
        <w:tc>
          <w:tcPr>
            <w:tcW w:w="5305" w:type="dxa"/>
            <w:tcBorders>
              <w:top w:val="single" w:sz="2" w:space="0" w:color="94B3D6"/>
              <w:bottom w:val="single" w:sz="2" w:space="0" w:color="94B3D6"/>
              <w:right w:val="single" w:sz="2" w:space="0" w:color="94B3D6"/>
            </w:tcBorders>
          </w:tcPr>
          <w:p w14:paraId="12CEAE86" w14:textId="77777777" w:rsidR="005677D7" w:rsidRDefault="00E928AF">
            <w:pPr>
              <w:pStyle w:val="TableParagraph"/>
              <w:spacing w:line="259" w:lineRule="auto"/>
              <w:ind w:left="1184" w:right="109"/>
              <w:rPr>
                <w:sz w:val="20"/>
              </w:rPr>
            </w:pPr>
            <w:r>
              <w:rPr>
                <w:sz w:val="20"/>
              </w:rPr>
              <w:t>Participants Reporting Knowledge/Skill of Content</w:t>
            </w:r>
            <w:r>
              <w:rPr>
                <w:spacing w:val="-4"/>
                <w:sz w:val="20"/>
              </w:rPr>
              <w:t xml:space="preserve"> </w:t>
            </w:r>
            <w:r>
              <w:rPr>
                <w:sz w:val="20"/>
              </w:rPr>
              <w:t>Area</w:t>
            </w:r>
            <w:r>
              <w:rPr>
                <w:spacing w:val="-4"/>
                <w:sz w:val="20"/>
              </w:rPr>
              <w:t xml:space="preserve"> </w:t>
            </w:r>
            <w:r>
              <w:rPr>
                <w:sz w:val="20"/>
              </w:rPr>
              <w:t>as</w:t>
            </w:r>
            <w:r>
              <w:rPr>
                <w:spacing w:val="-4"/>
                <w:sz w:val="20"/>
              </w:rPr>
              <w:t xml:space="preserve"> </w:t>
            </w:r>
            <w:r>
              <w:rPr>
                <w:sz w:val="20"/>
              </w:rPr>
              <w:t>‘Quite</w:t>
            </w:r>
            <w:r>
              <w:rPr>
                <w:spacing w:val="-4"/>
                <w:sz w:val="20"/>
              </w:rPr>
              <w:t xml:space="preserve"> </w:t>
            </w:r>
            <w:r>
              <w:rPr>
                <w:sz w:val="20"/>
              </w:rPr>
              <w:t>a</w:t>
            </w:r>
            <w:r>
              <w:rPr>
                <w:spacing w:val="-5"/>
                <w:sz w:val="20"/>
              </w:rPr>
              <w:t xml:space="preserve"> </w:t>
            </w:r>
            <w:r>
              <w:rPr>
                <w:sz w:val="20"/>
              </w:rPr>
              <w:t>Bit’</w:t>
            </w:r>
            <w:r>
              <w:rPr>
                <w:spacing w:val="-6"/>
                <w:sz w:val="20"/>
              </w:rPr>
              <w:t xml:space="preserve"> </w:t>
            </w:r>
            <w:r>
              <w:rPr>
                <w:sz w:val="20"/>
              </w:rPr>
              <w:t>or</w:t>
            </w:r>
            <w:r>
              <w:rPr>
                <w:spacing w:val="-4"/>
                <w:sz w:val="20"/>
              </w:rPr>
              <w:t xml:space="preserve"> </w:t>
            </w:r>
            <w:r>
              <w:rPr>
                <w:sz w:val="20"/>
              </w:rPr>
              <w:t>‘A</w:t>
            </w:r>
            <w:r>
              <w:rPr>
                <w:spacing w:val="-5"/>
                <w:sz w:val="20"/>
              </w:rPr>
              <w:t xml:space="preserve"> </w:t>
            </w:r>
            <w:r>
              <w:rPr>
                <w:sz w:val="20"/>
              </w:rPr>
              <w:t>Great</w:t>
            </w:r>
            <w:r>
              <w:rPr>
                <w:spacing w:val="-5"/>
                <w:sz w:val="20"/>
              </w:rPr>
              <w:t xml:space="preserve"> </w:t>
            </w:r>
            <w:r>
              <w:rPr>
                <w:sz w:val="20"/>
              </w:rPr>
              <w:t>Deal’</w:t>
            </w:r>
          </w:p>
          <w:p w14:paraId="1E09FAA3" w14:textId="77777777" w:rsidR="005677D7" w:rsidRDefault="00E928AF">
            <w:pPr>
              <w:pStyle w:val="TableParagraph"/>
              <w:spacing w:line="243" w:lineRule="exact"/>
              <w:ind w:left="1184"/>
              <w:rPr>
                <w:sz w:val="20"/>
              </w:rPr>
            </w:pPr>
            <w:r>
              <w:rPr>
                <w:i/>
                <w:sz w:val="20"/>
              </w:rPr>
              <w:t>BEFORE</w:t>
            </w:r>
            <w:r>
              <w:rPr>
                <w:i/>
                <w:spacing w:val="-5"/>
                <w:sz w:val="20"/>
              </w:rPr>
              <w:t xml:space="preserve"> </w:t>
            </w:r>
            <w:r>
              <w:rPr>
                <w:spacing w:val="-2"/>
                <w:sz w:val="20"/>
              </w:rPr>
              <w:t>Trainings</w:t>
            </w:r>
          </w:p>
        </w:tc>
        <w:tc>
          <w:tcPr>
            <w:tcW w:w="1789" w:type="dxa"/>
            <w:tcBorders>
              <w:top w:val="single" w:sz="2" w:space="0" w:color="94B3D6"/>
              <w:left w:val="single" w:sz="2" w:space="0" w:color="94B3D6"/>
              <w:bottom w:val="single" w:sz="2" w:space="0" w:color="94B3D6"/>
              <w:right w:val="single" w:sz="2" w:space="0" w:color="94B3D6"/>
            </w:tcBorders>
          </w:tcPr>
          <w:p w14:paraId="7FE0FC47" w14:textId="77777777" w:rsidR="005677D7" w:rsidRDefault="00E928AF">
            <w:pPr>
              <w:pStyle w:val="TableParagraph"/>
              <w:ind w:right="153"/>
              <w:jc w:val="right"/>
              <w:rPr>
                <w:sz w:val="20"/>
              </w:rPr>
            </w:pPr>
            <w:r>
              <w:rPr>
                <w:sz w:val="20"/>
              </w:rPr>
              <w:t>34.7%</w:t>
            </w:r>
            <w:r>
              <w:rPr>
                <w:spacing w:val="-4"/>
                <w:sz w:val="20"/>
              </w:rPr>
              <w:t xml:space="preserve"> </w:t>
            </w:r>
            <w:r>
              <w:rPr>
                <w:spacing w:val="-2"/>
                <w:sz w:val="20"/>
              </w:rPr>
              <w:t>(N=72)</w:t>
            </w:r>
          </w:p>
        </w:tc>
        <w:tc>
          <w:tcPr>
            <w:tcW w:w="2245" w:type="dxa"/>
            <w:tcBorders>
              <w:top w:val="single" w:sz="2" w:space="0" w:color="94B3D6"/>
              <w:left w:val="single" w:sz="2" w:space="0" w:color="94B3D6"/>
              <w:bottom w:val="single" w:sz="2" w:space="0" w:color="94B3D6"/>
            </w:tcBorders>
          </w:tcPr>
          <w:p w14:paraId="753B316A" w14:textId="77777777" w:rsidR="005677D7" w:rsidRDefault="00E928AF">
            <w:pPr>
              <w:pStyle w:val="TableParagraph"/>
              <w:ind w:right="326"/>
              <w:jc w:val="right"/>
              <w:rPr>
                <w:sz w:val="20"/>
              </w:rPr>
            </w:pPr>
            <w:r>
              <w:rPr>
                <w:sz w:val="20"/>
              </w:rPr>
              <w:t>41.6%</w:t>
            </w:r>
            <w:r>
              <w:rPr>
                <w:spacing w:val="-4"/>
                <w:sz w:val="20"/>
              </w:rPr>
              <w:t xml:space="preserve"> </w:t>
            </w:r>
            <w:r>
              <w:rPr>
                <w:spacing w:val="-2"/>
                <w:sz w:val="20"/>
              </w:rPr>
              <w:t>(N=106)</w:t>
            </w:r>
          </w:p>
        </w:tc>
      </w:tr>
      <w:tr w:rsidR="005677D7" w14:paraId="165E9837" w14:textId="77777777">
        <w:trPr>
          <w:trHeight w:val="790"/>
        </w:trPr>
        <w:tc>
          <w:tcPr>
            <w:tcW w:w="5305" w:type="dxa"/>
            <w:tcBorders>
              <w:top w:val="single" w:sz="2" w:space="0" w:color="94B3D6"/>
              <w:right w:val="single" w:sz="2" w:space="0" w:color="94B3D6"/>
            </w:tcBorders>
            <w:shd w:val="clear" w:color="auto" w:fill="DBE4F0"/>
          </w:tcPr>
          <w:p w14:paraId="0D3D1AD5" w14:textId="77777777" w:rsidR="005677D7" w:rsidRDefault="00E928AF">
            <w:pPr>
              <w:pStyle w:val="TableParagraph"/>
              <w:spacing w:line="259" w:lineRule="auto"/>
              <w:ind w:left="1184" w:right="109"/>
              <w:rPr>
                <w:sz w:val="20"/>
              </w:rPr>
            </w:pPr>
            <w:r>
              <w:rPr>
                <w:sz w:val="20"/>
              </w:rPr>
              <w:t>Participants Reporting Knowledge/Skill of Content</w:t>
            </w:r>
            <w:r>
              <w:rPr>
                <w:spacing w:val="-4"/>
                <w:sz w:val="20"/>
              </w:rPr>
              <w:t xml:space="preserve"> </w:t>
            </w:r>
            <w:r>
              <w:rPr>
                <w:sz w:val="20"/>
              </w:rPr>
              <w:t>Area</w:t>
            </w:r>
            <w:r>
              <w:rPr>
                <w:spacing w:val="-4"/>
                <w:sz w:val="20"/>
              </w:rPr>
              <w:t xml:space="preserve"> </w:t>
            </w:r>
            <w:r>
              <w:rPr>
                <w:sz w:val="20"/>
              </w:rPr>
              <w:t>as</w:t>
            </w:r>
            <w:r>
              <w:rPr>
                <w:spacing w:val="-4"/>
                <w:sz w:val="20"/>
              </w:rPr>
              <w:t xml:space="preserve"> </w:t>
            </w:r>
            <w:r>
              <w:rPr>
                <w:sz w:val="20"/>
              </w:rPr>
              <w:t>‘Quite</w:t>
            </w:r>
            <w:r>
              <w:rPr>
                <w:spacing w:val="-4"/>
                <w:sz w:val="20"/>
              </w:rPr>
              <w:t xml:space="preserve"> </w:t>
            </w:r>
            <w:r>
              <w:rPr>
                <w:sz w:val="20"/>
              </w:rPr>
              <w:t>a</w:t>
            </w:r>
            <w:r>
              <w:rPr>
                <w:spacing w:val="-5"/>
                <w:sz w:val="20"/>
              </w:rPr>
              <w:t xml:space="preserve"> </w:t>
            </w:r>
            <w:r>
              <w:rPr>
                <w:sz w:val="20"/>
              </w:rPr>
              <w:t>Bit’</w:t>
            </w:r>
            <w:r>
              <w:rPr>
                <w:spacing w:val="-6"/>
                <w:sz w:val="20"/>
              </w:rPr>
              <w:t xml:space="preserve"> </w:t>
            </w:r>
            <w:r>
              <w:rPr>
                <w:sz w:val="20"/>
              </w:rPr>
              <w:t>or</w:t>
            </w:r>
            <w:r>
              <w:rPr>
                <w:spacing w:val="-4"/>
                <w:sz w:val="20"/>
              </w:rPr>
              <w:t xml:space="preserve"> </w:t>
            </w:r>
            <w:r>
              <w:rPr>
                <w:sz w:val="20"/>
              </w:rPr>
              <w:t>‘A</w:t>
            </w:r>
            <w:r>
              <w:rPr>
                <w:spacing w:val="-5"/>
                <w:sz w:val="20"/>
              </w:rPr>
              <w:t xml:space="preserve"> </w:t>
            </w:r>
            <w:r>
              <w:rPr>
                <w:sz w:val="20"/>
              </w:rPr>
              <w:t>Great</w:t>
            </w:r>
            <w:r>
              <w:rPr>
                <w:spacing w:val="-5"/>
                <w:sz w:val="20"/>
              </w:rPr>
              <w:t xml:space="preserve"> </w:t>
            </w:r>
            <w:r>
              <w:rPr>
                <w:sz w:val="20"/>
              </w:rPr>
              <w:t>Deal’</w:t>
            </w:r>
          </w:p>
          <w:p w14:paraId="7C3B0B28" w14:textId="77777777" w:rsidR="005677D7" w:rsidRDefault="00E928AF">
            <w:pPr>
              <w:pStyle w:val="TableParagraph"/>
              <w:spacing w:line="243" w:lineRule="exact"/>
              <w:ind w:left="1184"/>
              <w:rPr>
                <w:sz w:val="20"/>
              </w:rPr>
            </w:pPr>
            <w:r>
              <w:rPr>
                <w:i/>
                <w:sz w:val="20"/>
              </w:rPr>
              <w:t>AFTER</w:t>
            </w:r>
            <w:r>
              <w:rPr>
                <w:i/>
                <w:spacing w:val="-4"/>
                <w:sz w:val="20"/>
              </w:rPr>
              <w:t xml:space="preserve"> </w:t>
            </w:r>
            <w:r>
              <w:rPr>
                <w:spacing w:val="-2"/>
                <w:sz w:val="20"/>
              </w:rPr>
              <w:t>Trainings</w:t>
            </w:r>
          </w:p>
        </w:tc>
        <w:tc>
          <w:tcPr>
            <w:tcW w:w="1789" w:type="dxa"/>
            <w:tcBorders>
              <w:top w:val="single" w:sz="2" w:space="0" w:color="94B3D6"/>
              <w:left w:val="single" w:sz="2" w:space="0" w:color="94B3D6"/>
              <w:right w:val="single" w:sz="2" w:space="0" w:color="94B3D6"/>
            </w:tcBorders>
            <w:shd w:val="clear" w:color="auto" w:fill="DBE4F0"/>
          </w:tcPr>
          <w:p w14:paraId="0027FD10" w14:textId="77777777" w:rsidR="005677D7" w:rsidRDefault="00E928AF">
            <w:pPr>
              <w:pStyle w:val="TableParagraph"/>
              <w:ind w:right="153"/>
              <w:jc w:val="right"/>
              <w:rPr>
                <w:sz w:val="20"/>
              </w:rPr>
            </w:pPr>
            <w:r>
              <w:rPr>
                <w:sz w:val="20"/>
              </w:rPr>
              <w:t>78.1%</w:t>
            </w:r>
            <w:r>
              <w:rPr>
                <w:spacing w:val="-4"/>
                <w:sz w:val="20"/>
              </w:rPr>
              <w:t xml:space="preserve"> </w:t>
            </w:r>
            <w:r>
              <w:rPr>
                <w:spacing w:val="-2"/>
                <w:sz w:val="20"/>
              </w:rPr>
              <w:t>(N=73)</w:t>
            </w:r>
          </w:p>
        </w:tc>
        <w:tc>
          <w:tcPr>
            <w:tcW w:w="2245" w:type="dxa"/>
            <w:tcBorders>
              <w:top w:val="single" w:sz="2" w:space="0" w:color="94B3D6"/>
              <w:left w:val="single" w:sz="2" w:space="0" w:color="94B3D6"/>
            </w:tcBorders>
            <w:shd w:val="clear" w:color="auto" w:fill="DBE4F0"/>
          </w:tcPr>
          <w:p w14:paraId="19240849" w14:textId="77777777" w:rsidR="005677D7" w:rsidRDefault="00E928AF">
            <w:pPr>
              <w:pStyle w:val="TableParagraph"/>
              <w:ind w:right="326"/>
              <w:jc w:val="right"/>
              <w:rPr>
                <w:sz w:val="20"/>
              </w:rPr>
            </w:pPr>
            <w:r>
              <w:rPr>
                <w:sz w:val="20"/>
              </w:rPr>
              <w:t>77.0%</w:t>
            </w:r>
            <w:r>
              <w:rPr>
                <w:spacing w:val="-4"/>
                <w:sz w:val="20"/>
              </w:rPr>
              <w:t xml:space="preserve"> </w:t>
            </w:r>
            <w:r>
              <w:rPr>
                <w:spacing w:val="-2"/>
                <w:sz w:val="20"/>
              </w:rPr>
              <w:t>(N=107)</w:t>
            </w:r>
          </w:p>
        </w:tc>
      </w:tr>
    </w:tbl>
    <w:p w14:paraId="46022099" w14:textId="77777777" w:rsidR="005677D7" w:rsidRDefault="00E928AF">
      <w:pPr>
        <w:spacing w:before="8"/>
        <w:ind w:left="600"/>
        <w:rPr>
          <w:sz w:val="20"/>
        </w:rPr>
      </w:pPr>
      <w:r>
        <w:rPr>
          <w:sz w:val="20"/>
        </w:rPr>
        <w:t>*Not</w:t>
      </w:r>
      <w:r>
        <w:rPr>
          <w:spacing w:val="-3"/>
          <w:sz w:val="20"/>
        </w:rPr>
        <w:t xml:space="preserve"> </w:t>
      </w:r>
      <w:r>
        <w:rPr>
          <w:sz w:val="20"/>
        </w:rPr>
        <w:t>unique</w:t>
      </w:r>
      <w:r>
        <w:rPr>
          <w:spacing w:val="-2"/>
          <w:sz w:val="20"/>
        </w:rPr>
        <w:t xml:space="preserve"> users.</w:t>
      </w:r>
    </w:p>
    <w:p w14:paraId="5AA95678" w14:textId="77777777" w:rsidR="005677D7" w:rsidRDefault="00E928AF">
      <w:pPr>
        <w:spacing w:before="1"/>
        <w:ind w:left="600" w:right="875" w:firstLine="45"/>
        <w:rPr>
          <w:sz w:val="20"/>
        </w:rPr>
      </w:pPr>
      <w:r>
        <w:rPr>
          <w:noProof/>
        </w:rPr>
        <mc:AlternateContent>
          <mc:Choice Requires="wps">
            <w:drawing>
              <wp:anchor distT="0" distB="0" distL="0" distR="0" simplePos="0" relativeHeight="15731200" behindDoc="0" locked="0" layoutInCell="1" allowOverlap="1" wp14:anchorId="6FA9C9D7" wp14:editId="5FB12BB3">
                <wp:simplePos x="0" y="0"/>
                <wp:positionH relativeFrom="page">
                  <wp:posOffset>2834639</wp:posOffset>
                </wp:positionH>
                <wp:positionV relativeFrom="paragraph">
                  <wp:posOffset>136181</wp:posOffset>
                </wp:positionV>
                <wp:extent cx="29209" cy="889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8890"/>
                        </a:xfrm>
                        <a:custGeom>
                          <a:avLst/>
                          <a:gdLst/>
                          <a:ahLst/>
                          <a:cxnLst/>
                          <a:rect l="l" t="t" r="r" b="b"/>
                          <a:pathLst>
                            <a:path w="29209" h="8890">
                              <a:moveTo>
                                <a:pt x="28956" y="0"/>
                              </a:moveTo>
                              <a:lnTo>
                                <a:pt x="0" y="0"/>
                              </a:lnTo>
                              <a:lnTo>
                                <a:pt x="0" y="8382"/>
                              </a:lnTo>
                              <a:lnTo>
                                <a:pt x="28956" y="8382"/>
                              </a:lnTo>
                              <a:lnTo>
                                <a:pt x="289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4CCA0" id="Graphic 16" o:spid="_x0000_s1026" style="position:absolute;margin-left:223.2pt;margin-top:10.7pt;width:2.3pt;height:.7pt;z-index:15731200;visibility:visible;mso-wrap-style:square;mso-wrap-distance-left:0;mso-wrap-distance-top:0;mso-wrap-distance-right:0;mso-wrap-distance-bottom:0;mso-position-horizontal:absolute;mso-position-horizontal-relative:page;mso-position-vertical:absolute;mso-position-vertical-relative:text;v-text-anchor:top" coordsize="2920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" path="m28956,l,,,8382r28956,l28956,xe" fillcolor="black" stroked="f">
                <v:path arrowok="t"/>
                <w10:wrap anchorx="page"/>
              </v:shape>
            </w:pict>
          </mc:Fallback>
        </mc:AlternateContent>
      </w:r>
      <w:r>
        <w:rPr>
          <w:sz w:val="20"/>
        </w:rPr>
        <w:t>**Evaluation</w:t>
      </w:r>
      <w:r>
        <w:rPr>
          <w:spacing w:val="-4"/>
          <w:sz w:val="20"/>
        </w:rPr>
        <w:t xml:space="preserve"> </w:t>
      </w:r>
      <w:r>
        <w:rPr>
          <w:sz w:val="20"/>
        </w:rPr>
        <w:t>questions</w:t>
      </w:r>
      <w:r>
        <w:rPr>
          <w:spacing w:val="-4"/>
          <w:sz w:val="20"/>
        </w:rPr>
        <w:t xml:space="preserve"> </w:t>
      </w:r>
      <w:r>
        <w:rPr>
          <w:sz w:val="20"/>
        </w:rPr>
        <w:t>were</w:t>
      </w:r>
      <w:r>
        <w:rPr>
          <w:spacing w:val="-3"/>
          <w:sz w:val="20"/>
        </w:rPr>
        <w:t xml:space="preserve"> </w:t>
      </w:r>
      <w:r>
        <w:rPr>
          <w:sz w:val="20"/>
        </w:rPr>
        <w:t>revised</w:t>
      </w:r>
      <w:r>
        <w:rPr>
          <w:spacing w:val="-3"/>
          <w:sz w:val="20"/>
        </w:rPr>
        <w:t xml:space="preserve"> </w:t>
      </w:r>
      <w:r>
        <w:rPr>
          <w:sz w:val="20"/>
        </w:rPr>
        <w:t>mid-year</w:t>
      </w:r>
      <w:r>
        <w:rPr>
          <w:spacing w:val="-3"/>
          <w:sz w:val="20"/>
        </w:rPr>
        <w:t xml:space="preserve"> </w:t>
      </w:r>
      <w:r>
        <w:rPr>
          <w:sz w:val="20"/>
        </w:rPr>
        <w:t>to</w:t>
      </w:r>
      <w:r>
        <w:rPr>
          <w:spacing w:val="-4"/>
          <w:sz w:val="20"/>
        </w:rPr>
        <w:t xml:space="preserve"> </w:t>
      </w:r>
      <w:r>
        <w:rPr>
          <w:sz w:val="20"/>
        </w:rPr>
        <w:t>meet</w:t>
      </w:r>
      <w:r>
        <w:rPr>
          <w:spacing w:val="-3"/>
          <w:sz w:val="20"/>
        </w:rPr>
        <w:t xml:space="preserve"> </w:t>
      </w:r>
      <w:r>
        <w:rPr>
          <w:sz w:val="20"/>
        </w:rPr>
        <w:t>the</w:t>
      </w:r>
      <w:r>
        <w:rPr>
          <w:spacing w:val="-3"/>
          <w:sz w:val="20"/>
        </w:rPr>
        <w:t xml:space="preserve"> </w:t>
      </w:r>
      <w:r>
        <w:rPr>
          <w:sz w:val="20"/>
        </w:rPr>
        <w:t>Department</w:t>
      </w:r>
      <w:r>
        <w:rPr>
          <w:spacing w:val="-3"/>
          <w:sz w:val="20"/>
        </w:rPr>
        <w:t xml:space="preserve"> </w:t>
      </w:r>
      <w:r>
        <w:rPr>
          <w:sz w:val="20"/>
        </w:rPr>
        <w:t>of</w:t>
      </w:r>
      <w:r>
        <w:rPr>
          <w:spacing w:val="-4"/>
          <w:sz w:val="20"/>
        </w:rPr>
        <w:t xml:space="preserve"> </w:t>
      </w:r>
      <w:r>
        <w:rPr>
          <w:sz w:val="20"/>
        </w:rPr>
        <w:t>Elementary</w:t>
      </w:r>
      <w:r>
        <w:rPr>
          <w:spacing w:val="-3"/>
          <w:sz w:val="20"/>
        </w:rPr>
        <w:t xml:space="preserve"> </w:t>
      </w:r>
      <w:r>
        <w:rPr>
          <w:sz w:val="20"/>
        </w:rPr>
        <w:t>&amp;</w:t>
      </w:r>
      <w:r>
        <w:rPr>
          <w:spacing w:val="-4"/>
          <w:sz w:val="20"/>
        </w:rPr>
        <w:t xml:space="preserve"> </w:t>
      </w:r>
      <w:r>
        <w:rPr>
          <w:sz w:val="20"/>
        </w:rPr>
        <w:t>Secondary</w:t>
      </w:r>
      <w:r>
        <w:rPr>
          <w:spacing w:val="-4"/>
          <w:sz w:val="20"/>
        </w:rPr>
        <w:t xml:space="preserve"> </w:t>
      </w:r>
      <w:r>
        <w:rPr>
          <w:sz w:val="20"/>
        </w:rPr>
        <w:t>Education's post-training question requirements. Therefore, aggregate numbers are not available</w:t>
      </w:r>
    </w:p>
    <w:p w14:paraId="2D671130" w14:textId="77777777" w:rsidR="005677D7" w:rsidRDefault="005677D7">
      <w:pPr>
        <w:pStyle w:val="BodyText"/>
        <w:spacing w:before="36"/>
        <w:rPr>
          <w:sz w:val="20"/>
        </w:rPr>
      </w:pPr>
    </w:p>
    <w:p w14:paraId="660B1EE0" w14:textId="77777777" w:rsidR="005677D7" w:rsidRDefault="00E928AF">
      <w:pPr>
        <w:pStyle w:val="BodyText"/>
        <w:spacing w:line="259" w:lineRule="auto"/>
        <w:ind w:left="600" w:right="611"/>
      </w:pPr>
      <w:r>
        <w:t>Although BCCMH has focused on building the capacity of school TBH providers to offer more culturally competent and identity affirming care to students of historically marginalized identities, behavioral health workforce demographics make it difficult for many provider agencies to match students and families with clinicians of shared identities and experiences. Data</w:t>
      </w:r>
      <w:r>
        <w:rPr>
          <w:spacing w:val="-4"/>
        </w:rPr>
        <w:t xml:space="preserve"> </w:t>
      </w:r>
      <w:r>
        <w:t>collected</w:t>
      </w:r>
      <w:r>
        <w:rPr>
          <w:spacing w:val="-4"/>
        </w:rPr>
        <w:t xml:space="preserve"> </w:t>
      </w:r>
      <w:r>
        <w:t>from</w:t>
      </w:r>
      <w:r>
        <w:rPr>
          <w:spacing w:val="-3"/>
        </w:rPr>
        <w:t xml:space="preserve"> </w:t>
      </w:r>
      <w:r>
        <w:t>Cartwheel</w:t>
      </w:r>
      <w:r>
        <w:rPr>
          <w:spacing w:val="-4"/>
        </w:rPr>
        <w:t xml:space="preserve"> </w:t>
      </w:r>
      <w:r>
        <w:t>Care</w:t>
      </w:r>
      <w:r>
        <w:rPr>
          <w:spacing w:val="-4"/>
        </w:rPr>
        <w:t xml:space="preserve"> </w:t>
      </w:r>
      <w:r>
        <w:t>and</w:t>
      </w:r>
      <w:r>
        <w:rPr>
          <w:spacing w:val="-4"/>
        </w:rPr>
        <w:t xml:space="preserve"> </w:t>
      </w:r>
      <w:r>
        <w:t>Heywood</w:t>
      </w:r>
      <w:r>
        <w:rPr>
          <w:spacing w:val="-4"/>
        </w:rPr>
        <w:t xml:space="preserve"> </w:t>
      </w:r>
      <w:r>
        <w:t>Healthcare</w:t>
      </w:r>
      <w:r>
        <w:rPr>
          <w:spacing w:val="-2"/>
        </w:rPr>
        <w:t xml:space="preserve"> </w:t>
      </w:r>
      <w:r>
        <w:t>(shown</w:t>
      </w:r>
      <w:r>
        <w:rPr>
          <w:spacing w:val="-4"/>
        </w:rPr>
        <w:t xml:space="preserve"> </w:t>
      </w:r>
      <w:r>
        <w:t>in</w:t>
      </w:r>
      <w:r>
        <w:rPr>
          <w:spacing w:val="-4"/>
        </w:rPr>
        <w:t xml:space="preserve"> </w:t>
      </w:r>
      <w:r>
        <w:t>Appendix</w:t>
      </w:r>
      <w:r>
        <w:rPr>
          <w:spacing w:val="-3"/>
        </w:rPr>
        <w:t xml:space="preserve"> </w:t>
      </w:r>
      <w:r>
        <w:t>A,</w:t>
      </w:r>
      <w:r>
        <w:rPr>
          <w:spacing w:val="-5"/>
        </w:rPr>
        <w:t xml:space="preserve"> </w:t>
      </w:r>
      <w:r>
        <w:t>Table</w:t>
      </w:r>
      <w:r>
        <w:rPr>
          <w:spacing w:val="-3"/>
        </w:rPr>
        <w:t xml:space="preserve"> </w:t>
      </w:r>
      <w:r>
        <w:t>9) suggests a current school TBH workforce that is largely white, heterosexual, and cisgender.</w:t>
      </w:r>
    </w:p>
    <w:p w14:paraId="53AC594E" w14:textId="77777777" w:rsidR="005677D7" w:rsidRDefault="00E928AF">
      <w:pPr>
        <w:pStyle w:val="BodyText"/>
        <w:spacing w:line="259" w:lineRule="auto"/>
        <w:ind w:left="600" w:right="637"/>
      </w:pPr>
      <w:r>
        <w:t>Ongoing data collection is needed to ensure representative data across all participating provider</w:t>
      </w:r>
      <w:r>
        <w:rPr>
          <w:spacing w:val="-1"/>
        </w:rPr>
        <w:t xml:space="preserve"> </w:t>
      </w:r>
      <w:r>
        <w:t>agencies.</w:t>
      </w:r>
      <w:r>
        <w:rPr>
          <w:spacing w:val="-1"/>
        </w:rPr>
        <w:t xml:space="preserve"> </w:t>
      </w:r>
      <w:r>
        <w:t>However,</w:t>
      </w:r>
      <w:r>
        <w:rPr>
          <w:spacing w:val="-2"/>
        </w:rPr>
        <w:t xml:space="preserve"> </w:t>
      </w:r>
      <w:r>
        <w:t>BCCMH</w:t>
      </w:r>
      <w:r>
        <w:rPr>
          <w:spacing w:val="-1"/>
        </w:rPr>
        <w:t xml:space="preserve"> </w:t>
      </w:r>
      <w:r>
        <w:t>has</w:t>
      </w:r>
      <w:r>
        <w:rPr>
          <w:spacing w:val="-2"/>
        </w:rPr>
        <w:t xml:space="preserve"> </w:t>
      </w:r>
      <w:r>
        <w:t>heard</w:t>
      </w:r>
      <w:r>
        <w:rPr>
          <w:spacing w:val="-2"/>
        </w:rPr>
        <w:t xml:space="preserve"> </w:t>
      </w:r>
      <w:r>
        <w:t>from</w:t>
      </w:r>
      <w:r>
        <w:rPr>
          <w:spacing w:val="-1"/>
        </w:rPr>
        <w:t xml:space="preserve"> </w:t>
      </w:r>
      <w:r>
        <w:t>current</w:t>
      </w:r>
      <w:r>
        <w:rPr>
          <w:spacing w:val="-2"/>
        </w:rPr>
        <w:t xml:space="preserve"> </w:t>
      </w:r>
      <w:r>
        <w:t>and</w:t>
      </w:r>
      <w:r>
        <w:rPr>
          <w:spacing w:val="-2"/>
        </w:rPr>
        <w:t xml:space="preserve"> </w:t>
      </w:r>
      <w:r>
        <w:t>prospective</w:t>
      </w:r>
      <w:r>
        <w:rPr>
          <w:spacing w:val="-1"/>
        </w:rPr>
        <w:t xml:space="preserve"> </w:t>
      </w:r>
      <w:r>
        <w:t>provider</w:t>
      </w:r>
      <w:r>
        <w:rPr>
          <w:spacing w:val="-1"/>
        </w:rPr>
        <w:t xml:space="preserve"> </w:t>
      </w:r>
      <w:r>
        <w:t>agencies that</w:t>
      </w:r>
      <w:r>
        <w:rPr>
          <w:spacing w:val="-4"/>
        </w:rPr>
        <w:t xml:space="preserve"> </w:t>
      </w:r>
      <w:r>
        <w:t>recruiting</w:t>
      </w:r>
      <w:r>
        <w:rPr>
          <w:spacing w:val="-4"/>
        </w:rPr>
        <w:t xml:space="preserve"> </w:t>
      </w:r>
      <w:r>
        <w:t>a</w:t>
      </w:r>
      <w:r>
        <w:rPr>
          <w:spacing w:val="-4"/>
        </w:rPr>
        <w:t xml:space="preserve"> </w:t>
      </w:r>
      <w:r>
        <w:t>diverse</w:t>
      </w:r>
      <w:r>
        <w:rPr>
          <w:spacing w:val="-3"/>
        </w:rPr>
        <w:t xml:space="preserve"> </w:t>
      </w:r>
      <w:r>
        <w:t>workforce</w:t>
      </w:r>
      <w:r>
        <w:rPr>
          <w:spacing w:val="-3"/>
        </w:rPr>
        <w:t xml:space="preserve"> </w:t>
      </w:r>
      <w:r>
        <w:t>is</w:t>
      </w:r>
      <w:r>
        <w:rPr>
          <w:spacing w:val="-4"/>
        </w:rPr>
        <w:t xml:space="preserve"> </w:t>
      </w:r>
      <w:r>
        <w:t>an</w:t>
      </w:r>
      <w:r>
        <w:rPr>
          <w:spacing w:val="-4"/>
        </w:rPr>
        <w:t xml:space="preserve"> </w:t>
      </w:r>
      <w:r>
        <w:t>ongoing</w:t>
      </w:r>
      <w:r>
        <w:rPr>
          <w:spacing w:val="-4"/>
        </w:rPr>
        <w:t xml:space="preserve"> </w:t>
      </w:r>
      <w:r>
        <w:t>challenge.</w:t>
      </w:r>
      <w:r>
        <w:rPr>
          <w:spacing w:val="-3"/>
        </w:rPr>
        <w:t xml:space="preserve"> </w:t>
      </w:r>
      <w:r>
        <w:t>Broader</w:t>
      </w:r>
      <w:r>
        <w:rPr>
          <w:spacing w:val="-3"/>
        </w:rPr>
        <w:t xml:space="preserve"> </w:t>
      </w:r>
      <w:r>
        <w:t>workforce</w:t>
      </w:r>
      <w:r>
        <w:rPr>
          <w:spacing w:val="-3"/>
        </w:rPr>
        <w:t xml:space="preserve"> </w:t>
      </w:r>
      <w:r>
        <w:t>demographics</w:t>
      </w:r>
      <w:r>
        <w:rPr>
          <w:spacing w:val="-4"/>
        </w:rPr>
        <w:t xml:space="preserve"> </w:t>
      </w:r>
      <w:r>
        <w:t>in the behavioral health field suggest a need for policies that address structural racism and remove barriers to entry for populations under-represented in the current workforce. One significant barrier to entry is the requirement of unpaid clinical field placements during</w:t>
      </w:r>
    </w:p>
    <w:p w14:paraId="15EAEEB0" w14:textId="77777777" w:rsidR="005677D7" w:rsidRDefault="00E928AF">
      <w:pPr>
        <w:pStyle w:val="BodyText"/>
        <w:spacing w:line="259" w:lineRule="auto"/>
        <w:ind w:left="600" w:right="611"/>
      </w:pPr>
      <w:r>
        <w:t>masters-level programs. These field placements create a significant financial burden on individuals</w:t>
      </w:r>
      <w:r>
        <w:rPr>
          <w:spacing w:val="-4"/>
        </w:rPr>
        <w:t xml:space="preserve"> </w:t>
      </w:r>
      <w:r>
        <w:t>who</w:t>
      </w:r>
      <w:r>
        <w:rPr>
          <w:spacing w:val="-3"/>
        </w:rPr>
        <w:t xml:space="preserve"> </w:t>
      </w:r>
      <w:r>
        <w:t>hope</w:t>
      </w:r>
      <w:r>
        <w:rPr>
          <w:spacing w:val="-3"/>
        </w:rPr>
        <w:t xml:space="preserve"> </w:t>
      </w:r>
      <w:r>
        <w:t>to</w:t>
      </w:r>
      <w:r>
        <w:rPr>
          <w:spacing w:val="-3"/>
        </w:rPr>
        <w:t xml:space="preserve"> </w:t>
      </w:r>
      <w:r>
        <w:t>become</w:t>
      </w:r>
      <w:r>
        <w:rPr>
          <w:spacing w:val="-3"/>
        </w:rPr>
        <w:t xml:space="preserve"> </w:t>
      </w:r>
      <w:r>
        <w:t>masters-level</w:t>
      </w:r>
      <w:r>
        <w:rPr>
          <w:spacing w:val="-5"/>
        </w:rPr>
        <w:t xml:space="preserve"> </w:t>
      </w:r>
      <w:r>
        <w:t>clinicians.</w:t>
      </w:r>
      <w:r>
        <w:rPr>
          <w:spacing w:val="-3"/>
        </w:rPr>
        <w:t xml:space="preserve"> </w:t>
      </w:r>
      <w:r>
        <w:t>Because</w:t>
      </w:r>
      <w:r>
        <w:rPr>
          <w:spacing w:val="-4"/>
        </w:rPr>
        <w:t xml:space="preserve"> </w:t>
      </w:r>
      <w:r>
        <w:t>of</w:t>
      </w:r>
      <w:r>
        <w:rPr>
          <w:spacing w:val="-4"/>
        </w:rPr>
        <w:t xml:space="preserve"> </w:t>
      </w:r>
      <w:r>
        <w:t>the</w:t>
      </w:r>
      <w:r>
        <w:rPr>
          <w:spacing w:val="-3"/>
        </w:rPr>
        <w:t xml:space="preserve"> </w:t>
      </w:r>
      <w:r>
        <w:t>relationship</w:t>
      </w:r>
      <w:r>
        <w:rPr>
          <w:spacing w:val="-4"/>
        </w:rPr>
        <w:t xml:space="preserve"> </w:t>
      </w:r>
      <w:r>
        <w:t>between</w:t>
      </w:r>
    </w:p>
    <w:p w14:paraId="70D3983F" w14:textId="77777777" w:rsidR="005677D7" w:rsidRDefault="005677D7">
      <w:pPr>
        <w:spacing w:line="259" w:lineRule="auto"/>
        <w:sectPr w:rsidR="005677D7">
          <w:pgSz w:w="12240" w:h="15840"/>
          <w:pgMar w:top="1400" w:right="840" w:bottom="960" w:left="840" w:header="0" w:footer="765" w:gutter="0"/>
          <w:cols w:space="720"/>
        </w:sectPr>
      </w:pPr>
    </w:p>
    <w:p w14:paraId="00849F94" w14:textId="77777777" w:rsidR="005677D7" w:rsidRDefault="00E928AF">
      <w:pPr>
        <w:pStyle w:val="BodyText"/>
        <w:spacing w:before="39" w:line="259" w:lineRule="auto"/>
        <w:ind w:left="600" w:right="611"/>
      </w:pPr>
      <w:r>
        <w:lastRenderedPageBreak/>
        <w:t>structural</w:t>
      </w:r>
      <w:r>
        <w:rPr>
          <w:spacing w:val="-4"/>
        </w:rPr>
        <w:t xml:space="preserve"> </w:t>
      </w:r>
      <w:r>
        <w:t>racism</w:t>
      </w:r>
      <w:r>
        <w:rPr>
          <w:spacing w:val="-3"/>
        </w:rPr>
        <w:t xml:space="preserve"> </w:t>
      </w:r>
      <w:r>
        <w:t>and</w:t>
      </w:r>
      <w:r>
        <w:rPr>
          <w:spacing w:val="-4"/>
        </w:rPr>
        <w:t xml:space="preserve"> </w:t>
      </w:r>
      <w:r>
        <w:t>economic</w:t>
      </w:r>
      <w:r>
        <w:rPr>
          <w:spacing w:val="-3"/>
        </w:rPr>
        <w:t xml:space="preserve"> </w:t>
      </w:r>
      <w:r>
        <w:t>opportunity,</w:t>
      </w:r>
      <w:r>
        <w:rPr>
          <w:spacing w:val="-4"/>
        </w:rPr>
        <w:t xml:space="preserve"> </w:t>
      </w:r>
      <w:r>
        <w:t>this</w:t>
      </w:r>
      <w:r>
        <w:rPr>
          <w:spacing w:val="-4"/>
        </w:rPr>
        <w:t xml:space="preserve"> </w:t>
      </w:r>
      <w:r>
        <w:t>barrier</w:t>
      </w:r>
      <w:r>
        <w:rPr>
          <w:spacing w:val="-3"/>
        </w:rPr>
        <w:t xml:space="preserve"> </w:t>
      </w:r>
      <w:r>
        <w:t>has</w:t>
      </w:r>
      <w:r>
        <w:rPr>
          <w:spacing w:val="-5"/>
        </w:rPr>
        <w:t xml:space="preserve"> </w:t>
      </w:r>
      <w:r>
        <w:t>a</w:t>
      </w:r>
      <w:r>
        <w:rPr>
          <w:spacing w:val="-4"/>
        </w:rPr>
        <w:t xml:space="preserve"> </w:t>
      </w:r>
      <w:r>
        <w:t>more</w:t>
      </w:r>
      <w:r>
        <w:rPr>
          <w:spacing w:val="-3"/>
        </w:rPr>
        <w:t xml:space="preserve"> </w:t>
      </w:r>
      <w:r>
        <w:t>significant</w:t>
      </w:r>
      <w:r>
        <w:rPr>
          <w:spacing w:val="-4"/>
        </w:rPr>
        <w:t xml:space="preserve"> </w:t>
      </w:r>
      <w:r>
        <w:t>impact</w:t>
      </w:r>
      <w:r>
        <w:rPr>
          <w:spacing w:val="-4"/>
        </w:rPr>
        <w:t xml:space="preserve"> </w:t>
      </w:r>
      <w:r>
        <w:t>on</w:t>
      </w:r>
      <w:r>
        <w:rPr>
          <w:spacing w:val="-4"/>
        </w:rPr>
        <w:t xml:space="preserve"> </w:t>
      </w:r>
      <w:r>
        <w:t>BIPOC individuals and contributes to the lack of workforce diversity in the behavioral health field overall. Provider diversity and linguistic capacity within the school TBH pilot program is further described in the evaluation section.</w:t>
      </w:r>
    </w:p>
    <w:p w14:paraId="7AEA9973" w14:textId="77777777" w:rsidR="005677D7" w:rsidRDefault="00E928AF">
      <w:pPr>
        <w:pStyle w:val="Heading2"/>
        <w:spacing w:before="279"/>
      </w:pPr>
      <w:r>
        <w:t>FY24</w:t>
      </w:r>
      <w:r>
        <w:rPr>
          <w:spacing w:val="-3"/>
        </w:rPr>
        <w:t xml:space="preserve"> </w:t>
      </w:r>
      <w:r>
        <w:t>School</w:t>
      </w:r>
      <w:r>
        <w:rPr>
          <w:spacing w:val="-3"/>
        </w:rPr>
        <w:t xml:space="preserve"> </w:t>
      </w:r>
      <w:r>
        <w:t>TBH</w:t>
      </w:r>
      <w:r>
        <w:rPr>
          <w:spacing w:val="-2"/>
        </w:rPr>
        <w:t xml:space="preserve"> Symposium</w:t>
      </w:r>
    </w:p>
    <w:p w14:paraId="150DC2D3" w14:textId="77777777" w:rsidR="005677D7" w:rsidRDefault="00E928AF">
      <w:pPr>
        <w:pStyle w:val="BodyText"/>
        <w:ind w:left="599" w:right="619"/>
      </w:pPr>
      <w:r>
        <w:t>BCCMH hosted their inaugural School TBH Symposium on November 17, 2023, bringing together a group of 67 stakeholders from across the state. Attendees came from a variety of backgrounds, including school districts, state agencies, federal agencies, and service providers. The audience heard from BCCMH staff, Commissioner Robbie Goldstein from the</w:t>
      </w:r>
      <w:r>
        <w:rPr>
          <w:spacing w:val="40"/>
        </w:rPr>
        <w:t xml:space="preserve"> </w:t>
      </w:r>
      <w:r>
        <w:t>Massachusetts</w:t>
      </w:r>
      <w:r>
        <w:rPr>
          <w:spacing w:val="-4"/>
        </w:rPr>
        <w:t xml:space="preserve"> </w:t>
      </w:r>
      <w:r>
        <w:t>Department</w:t>
      </w:r>
      <w:r>
        <w:rPr>
          <w:spacing w:val="-4"/>
        </w:rPr>
        <w:t xml:space="preserve"> </w:t>
      </w:r>
      <w:r>
        <w:t>of</w:t>
      </w:r>
      <w:r>
        <w:rPr>
          <w:spacing w:val="-4"/>
        </w:rPr>
        <w:t xml:space="preserve"> </w:t>
      </w:r>
      <w:r>
        <w:t>Public</w:t>
      </w:r>
      <w:r>
        <w:rPr>
          <w:spacing w:val="-4"/>
        </w:rPr>
        <w:t xml:space="preserve"> </w:t>
      </w:r>
      <w:r>
        <w:t>Health,</w:t>
      </w:r>
      <w:r>
        <w:rPr>
          <w:spacing w:val="-4"/>
        </w:rPr>
        <w:t xml:space="preserve"> </w:t>
      </w:r>
      <w:r>
        <w:t>Rebecca</w:t>
      </w:r>
      <w:r>
        <w:rPr>
          <w:spacing w:val="-4"/>
        </w:rPr>
        <w:t xml:space="preserve"> </w:t>
      </w:r>
      <w:r>
        <w:t>Butler</w:t>
      </w:r>
      <w:r>
        <w:rPr>
          <w:spacing w:val="-3"/>
        </w:rPr>
        <w:t xml:space="preserve"> </w:t>
      </w:r>
      <w:r>
        <w:t>from</w:t>
      </w:r>
      <w:r>
        <w:rPr>
          <w:spacing w:val="-3"/>
        </w:rPr>
        <w:t xml:space="preserve"> </w:t>
      </w:r>
      <w:r>
        <w:t>the</w:t>
      </w:r>
      <w:r>
        <w:rPr>
          <w:spacing w:val="-3"/>
        </w:rPr>
        <w:t xml:space="preserve"> </w:t>
      </w:r>
      <w:r>
        <w:t>Executive</w:t>
      </w:r>
      <w:r>
        <w:rPr>
          <w:spacing w:val="-3"/>
        </w:rPr>
        <w:t xml:space="preserve"> </w:t>
      </w:r>
      <w:r>
        <w:t>Office</w:t>
      </w:r>
      <w:r>
        <w:rPr>
          <w:spacing w:val="-4"/>
        </w:rPr>
        <w:t xml:space="preserve"> </w:t>
      </w:r>
      <w:r>
        <w:t>of</w:t>
      </w:r>
      <w:r>
        <w:rPr>
          <w:spacing w:val="-4"/>
        </w:rPr>
        <w:t xml:space="preserve"> </w:t>
      </w:r>
      <w:r>
        <w:t>Health and Human Services, Omar Irizarry from the Massachusetts Department of Mental Health, and Captain Christopher Bersani from the Health Resources and Services Administration.</w:t>
      </w:r>
    </w:p>
    <w:p w14:paraId="4BF7C2D6" w14:textId="77777777" w:rsidR="005677D7" w:rsidRDefault="00E928AF">
      <w:pPr>
        <w:pStyle w:val="BodyText"/>
        <w:ind w:left="599"/>
      </w:pPr>
      <w:r>
        <w:t>Participants</w:t>
      </w:r>
      <w:r>
        <w:rPr>
          <w:spacing w:val="-6"/>
        </w:rPr>
        <w:t xml:space="preserve"> </w:t>
      </w:r>
      <w:r>
        <w:t>also</w:t>
      </w:r>
      <w:r>
        <w:rPr>
          <w:spacing w:val="-2"/>
        </w:rPr>
        <w:t xml:space="preserve"> </w:t>
      </w:r>
      <w:r>
        <w:t>engaged</w:t>
      </w:r>
      <w:r>
        <w:rPr>
          <w:spacing w:val="-3"/>
        </w:rPr>
        <w:t xml:space="preserve"> </w:t>
      </w:r>
      <w:r>
        <w:t>in</w:t>
      </w:r>
      <w:r>
        <w:rPr>
          <w:spacing w:val="-3"/>
        </w:rPr>
        <w:t xml:space="preserve"> </w:t>
      </w:r>
      <w:r>
        <w:t>the</w:t>
      </w:r>
      <w:r>
        <w:rPr>
          <w:spacing w:val="-2"/>
        </w:rPr>
        <w:t xml:space="preserve"> </w:t>
      </w:r>
      <w:r>
        <w:t>following</w:t>
      </w:r>
      <w:r>
        <w:rPr>
          <w:spacing w:val="-3"/>
        </w:rPr>
        <w:t xml:space="preserve"> </w:t>
      </w:r>
      <w:r>
        <w:t>learning</w:t>
      </w:r>
      <w:r>
        <w:rPr>
          <w:spacing w:val="-3"/>
        </w:rPr>
        <w:t xml:space="preserve"> </w:t>
      </w:r>
      <w:r>
        <w:rPr>
          <w:spacing w:val="-2"/>
        </w:rPr>
        <w:t>sessions:</w:t>
      </w:r>
    </w:p>
    <w:p w14:paraId="7AFA6FB1" w14:textId="77777777" w:rsidR="005677D7" w:rsidRDefault="00E928AF">
      <w:pPr>
        <w:pStyle w:val="ListParagraph"/>
        <w:numPr>
          <w:ilvl w:val="0"/>
          <w:numId w:val="1"/>
        </w:numPr>
        <w:tabs>
          <w:tab w:val="left" w:pos="1319"/>
        </w:tabs>
        <w:ind w:left="1319" w:right="730"/>
        <w:rPr>
          <w:rFonts w:ascii="Symbol" w:hAnsi="Symbol"/>
          <w:sz w:val="24"/>
        </w:rPr>
      </w:pPr>
      <w:r>
        <w:rPr>
          <w:sz w:val="24"/>
        </w:rPr>
        <w:t>Mutually</w:t>
      </w:r>
      <w:r>
        <w:rPr>
          <w:spacing w:val="-4"/>
          <w:sz w:val="24"/>
        </w:rPr>
        <w:t xml:space="preserve"> </w:t>
      </w:r>
      <w:r>
        <w:rPr>
          <w:sz w:val="24"/>
        </w:rPr>
        <w:t>Beneficial</w:t>
      </w:r>
      <w:r>
        <w:rPr>
          <w:spacing w:val="-5"/>
          <w:sz w:val="24"/>
        </w:rPr>
        <w:t xml:space="preserve"> </w:t>
      </w:r>
      <w:r>
        <w:rPr>
          <w:sz w:val="24"/>
        </w:rPr>
        <w:t>Partnerships</w:t>
      </w:r>
      <w:r>
        <w:rPr>
          <w:spacing w:val="-5"/>
          <w:sz w:val="24"/>
        </w:rPr>
        <w:t xml:space="preserve"> </w:t>
      </w:r>
      <w:r>
        <w:rPr>
          <w:sz w:val="24"/>
        </w:rPr>
        <w:t>to</w:t>
      </w:r>
      <w:r>
        <w:rPr>
          <w:spacing w:val="-4"/>
          <w:sz w:val="24"/>
        </w:rPr>
        <w:t xml:space="preserve"> </w:t>
      </w:r>
      <w:r>
        <w:rPr>
          <w:sz w:val="24"/>
        </w:rPr>
        <w:t>Support</w:t>
      </w:r>
      <w:r>
        <w:rPr>
          <w:spacing w:val="-5"/>
          <w:sz w:val="24"/>
        </w:rPr>
        <w:t xml:space="preserve"> </w:t>
      </w:r>
      <w:r>
        <w:rPr>
          <w:sz w:val="24"/>
        </w:rPr>
        <w:t>School-Based</w:t>
      </w:r>
      <w:r>
        <w:rPr>
          <w:spacing w:val="-5"/>
          <w:sz w:val="24"/>
        </w:rPr>
        <w:t xml:space="preserve"> </w:t>
      </w:r>
      <w:r>
        <w:rPr>
          <w:sz w:val="24"/>
        </w:rPr>
        <w:t>Behavioral</w:t>
      </w:r>
      <w:r>
        <w:rPr>
          <w:spacing w:val="-5"/>
          <w:sz w:val="24"/>
        </w:rPr>
        <w:t xml:space="preserve"> </w:t>
      </w:r>
      <w:r>
        <w:rPr>
          <w:sz w:val="24"/>
        </w:rPr>
        <w:t>Health.</w:t>
      </w:r>
      <w:r>
        <w:rPr>
          <w:spacing w:val="-4"/>
          <w:sz w:val="24"/>
        </w:rPr>
        <w:t xml:space="preserve"> </w:t>
      </w:r>
      <w:r>
        <w:rPr>
          <w:sz w:val="24"/>
        </w:rPr>
        <w:t>Presented by: Behavioral Health Integrated Resources for Children (</w:t>
      </w:r>
      <w:proofErr w:type="spellStart"/>
      <w:r>
        <w:rPr>
          <w:sz w:val="24"/>
        </w:rPr>
        <w:t>BIRCh</w:t>
      </w:r>
      <w:proofErr w:type="spellEnd"/>
      <w:r>
        <w:rPr>
          <w:sz w:val="24"/>
        </w:rPr>
        <w:t>) Project</w:t>
      </w:r>
    </w:p>
    <w:p w14:paraId="749BE557" w14:textId="77777777" w:rsidR="005677D7" w:rsidRDefault="00E928AF">
      <w:pPr>
        <w:pStyle w:val="ListParagraph"/>
        <w:numPr>
          <w:ilvl w:val="0"/>
          <w:numId w:val="1"/>
        </w:numPr>
        <w:tabs>
          <w:tab w:val="left" w:pos="1319"/>
        </w:tabs>
        <w:ind w:left="1319" w:right="610"/>
        <w:rPr>
          <w:rFonts w:ascii="Symbol" w:hAnsi="Symbol"/>
          <w:sz w:val="24"/>
        </w:rPr>
      </w:pPr>
      <w:r>
        <w:rPr>
          <w:sz w:val="24"/>
        </w:rPr>
        <w:t xml:space="preserve">The Role of Evaluation in Advancing Equitable School-Based </w:t>
      </w:r>
      <w:proofErr w:type="spellStart"/>
      <w:r>
        <w:rPr>
          <w:sz w:val="24"/>
        </w:rPr>
        <w:t>Telebehavioral</w:t>
      </w:r>
      <w:proofErr w:type="spellEnd"/>
      <w:r>
        <w:rPr>
          <w:sz w:val="24"/>
        </w:rPr>
        <w:t xml:space="preserve"> Health. Presented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Heller</w:t>
      </w:r>
      <w:r>
        <w:rPr>
          <w:spacing w:val="-5"/>
          <w:sz w:val="24"/>
        </w:rPr>
        <w:t xml:space="preserve"> </w:t>
      </w:r>
      <w:r>
        <w:rPr>
          <w:sz w:val="24"/>
        </w:rPr>
        <w:t>School</w:t>
      </w:r>
      <w:r>
        <w:rPr>
          <w:spacing w:val="-4"/>
          <w:sz w:val="24"/>
        </w:rPr>
        <w:t xml:space="preserve"> </w:t>
      </w:r>
      <w:r>
        <w:rPr>
          <w:sz w:val="24"/>
        </w:rPr>
        <w:t>for</w:t>
      </w:r>
      <w:r>
        <w:rPr>
          <w:spacing w:val="-3"/>
          <w:sz w:val="24"/>
        </w:rPr>
        <w:t xml:space="preserve"> </w:t>
      </w:r>
      <w:r>
        <w:rPr>
          <w:sz w:val="24"/>
        </w:rPr>
        <w:t>Social</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Management</w:t>
      </w:r>
      <w:r>
        <w:rPr>
          <w:spacing w:val="-4"/>
          <w:sz w:val="24"/>
        </w:rPr>
        <w:t xml:space="preserve"> </w:t>
      </w:r>
      <w:r>
        <w:rPr>
          <w:sz w:val="24"/>
        </w:rPr>
        <w:t>Brandeis</w:t>
      </w:r>
      <w:r>
        <w:rPr>
          <w:spacing w:val="-4"/>
          <w:sz w:val="24"/>
        </w:rPr>
        <w:t xml:space="preserve"> </w:t>
      </w:r>
      <w:r>
        <w:rPr>
          <w:sz w:val="24"/>
        </w:rPr>
        <w:t>University</w:t>
      </w:r>
      <w:r>
        <w:rPr>
          <w:spacing w:val="-3"/>
          <w:sz w:val="24"/>
        </w:rPr>
        <w:t xml:space="preserve"> </w:t>
      </w:r>
      <w:r>
        <w:rPr>
          <w:sz w:val="24"/>
        </w:rPr>
        <w:t>&amp; John Crocker</w:t>
      </w:r>
    </w:p>
    <w:p w14:paraId="1BBA272E" w14:textId="77777777" w:rsidR="005677D7" w:rsidRDefault="00E928AF">
      <w:pPr>
        <w:pStyle w:val="ListParagraph"/>
        <w:numPr>
          <w:ilvl w:val="0"/>
          <w:numId w:val="1"/>
        </w:numPr>
        <w:tabs>
          <w:tab w:val="left" w:pos="1319"/>
        </w:tabs>
        <w:ind w:left="1319" w:right="863"/>
        <w:rPr>
          <w:rFonts w:ascii="Symbol" w:hAnsi="Symbol"/>
          <w:sz w:val="24"/>
        </w:rPr>
      </w:pPr>
      <w:r>
        <w:rPr>
          <w:sz w:val="24"/>
        </w:rPr>
        <w:t>Leading with Equity and Eliminating Disparities: Developing Equitable Practices and Policies</w:t>
      </w:r>
      <w:r>
        <w:rPr>
          <w:spacing w:val="-4"/>
          <w:sz w:val="24"/>
        </w:rPr>
        <w:t xml:space="preserve"> </w:t>
      </w:r>
      <w:r>
        <w:rPr>
          <w:sz w:val="24"/>
        </w:rPr>
        <w:t>Utilizing</w:t>
      </w:r>
      <w:r>
        <w:rPr>
          <w:spacing w:val="-4"/>
          <w:sz w:val="24"/>
        </w:rPr>
        <w:t xml:space="preserve"> </w:t>
      </w:r>
      <w:r>
        <w:rPr>
          <w:sz w:val="24"/>
        </w:rPr>
        <w:t>a</w:t>
      </w:r>
      <w:r>
        <w:rPr>
          <w:spacing w:val="-4"/>
          <w:sz w:val="24"/>
        </w:rPr>
        <w:t xml:space="preserve"> </w:t>
      </w:r>
      <w:r>
        <w:rPr>
          <w:sz w:val="24"/>
        </w:rPr>
        <w:t>Social</w:t>
      </w:r>
      <w:r>
        <w:rPr>
          <w:spacing w:val="-5"/>
          <w:sz w:val="24"/>
        </w:rPr>
        <w:t xml:space="preserve"> </w:t>
      </w:r>
      <w:r>
        <w:rPr>
          <w:sz w:val="24"/>
        </w:rPr>
        <w:t>Justice</w:t>
      </w:r>
      <w:r>
        <w:rPr>
          <w:spacing w:val="-3"/>
          <w:sz w:val="24"/>
        </w:rPr>
        <w:t xml:space="preserve"> </w:t>
      </w:r>
      <w:r>
        <w:rPr>
          <w:sz w:val="24"/>
        </w:rPr>
        <w:t>Framework.</w:t>
      </w:r>
      <w:r>
        <w:rPr>
          <w:spacing w:val="-3"/>
          <w:sz w:val="24"/>
        </w:rPr>
        <w:t xml:space="preserve"> </w:t>
      </w:r>
      <w:r>
        <w:rPr>
          <w:sz w:val="24"/>
        </w:rPr>
        <w:t>Presented</w:t>
      </w:r>
      <w:r>
        <w:rPr>
          <w:spacing w:val="-4"/>
          <w:sz w:val="24"/>
        </w:rPr>
        <w:t xml:space="preserve"> </w:t>
      </w:r>
      <w:r>
        <w:rPr>
          <w:sz w:val="24"/>
        </w:rPr>
        <w:t>by:</w:t>
      </w:r>
      <w:r>
        <w:rPr>
          <w:spacing w:val="-4"/>
          <w:sz w:val="24"/>
        </w:rPr>
        <w:t xml:space="preserve"> </w:t>
      </w:r>
      <w:r>
        <w:rPr>
          <w:sz w:val="24"/>
        </w:rPr>
        <w:t>Dr.</w:t>
      </w:r>
      <w:r>
        <w:rPr>
          <w:spacing w:val="-3"/>
          <w:sz w:val="24"/>
        </w:rPr>
        <w:t xml:space="preserve"> </w:t>
      </w:r>
      <w:r>
        <w:rPr>
          <w:sz w:val="24"/>
        </w:rPr>
        <w:t>Haner</w:t>
      </w:r>
      <w:r>
        <w:rPr>
          <w:spacing w:val="-3"/>
          <w:sz w:val="24"/>
        </w:rPr>
        <w:t xml:space="preserve"> </w:t>
      </w:r>
      <w:r>
        <w:rPr>
          <w:sz w:val="24"/>
        </w:rPr>
        <w:t>Hernández,</w:t>
      </w:r>
      <w:r>
        <w:rPr>
          <w:spacing w:val="-4"/>
          <w:sz w:val="24"/>
        </w:rPr>
        <w:t xml:space="preserve"> </w:t>
      </w:r>
      <w:r>
        <w:rPr>
          <w:sz w:val="24"/>
        </w:rPr>
        <w:t>PhD, CPS, CADCII, LADCI</w:t>
      </w:r>
    </w:p>
    <w:p w14:paraId="4F7DCAD4" w14:textId="77777777" w:rsidR="005677D7" w:rsidRDefault="00E928AF">
      <w:pPr>
        <w:pStyle w:val="ListParagraph"/>
        <w:numPr>
          <w:ilvl w:val="0"/>
          <w:numId w:val="1"/>
        </w:numPr>
        <w:tabs>
          <w:tab w:val="left" w:pos="1319"/>
        </w:tabs>
        <w:ind w:left="1319" w:right="1379"/>
        <w:rPr>
          <w:rFonts w:ascii="Symbol" w:hAnsi="Symbol"/>
          <w:sz w:val="24"/>
        </w:rPr>
      </w:pPr>
      <w:proofErr w:type="spellStart"/>
      <w:r>
        <w:rPr>
          <w:sz w:val="24"/>
        </w:rPr>
        <w:t>Telebehavioral</w:t>
      </w:r>
      <w:proofErr w:type="spellEnd"/>
      <w:r>
        <w:rPr>
          <w:spacing w:val="-4"/>
          <w:sz w:val="24"/>
        </w:rPr>
        <w:t xml:space="preserve"> </w:t>
      </w:r>
      <w:r>
        <w:rPr>
          <w:sz w:val="24"/>
        </w:rPr>
        <w:t>Health</w:t>
      </w:r>
      <w:r>
        <w:rPr>
          <w:spacing w:val="-4"/>
          <w:sz w:val="24"/>
        </w:rPr>
        <w:t xml:space="preserve"> </w:t>
      </w:r>
      <w:r>
        <w:rPr>
          <w:sz w:val="24"/>
        </w:rPr>
        <w:t>Initiatives</w:t>
      </w:r>
      <w:r>
        <w:rPr>
          <w:spacing w:val="-4"/>
          <w:sz w:val="24"/>
        </w:rPr>
        <w:t xml:space="preserve"> </w:t>
      </w:r>
      <w:r>
        <w:rPr>
          <w:sz w:val="24"/>
        </w:rPr>
        <w:t>in</w:t>
      </w:r>
      <w:r>
        <w:rPr>
          <w:spacing w:val="-4"/>
          <w:sz w:val="24"/>
        </w:rPr>
        <w:t xml:space="preserve"> </w:t>
      </w:r>
      <w:r>
        <w:rPr>
          <w:sz w:val="24"/>
        </w:rPr>
        <w:t>MA</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US.</w:t>
      </w:r>
      <w:r>
        <w:rPr>
          <w:spacing w:val="-3"/>
          <w:sz w:val="24"/>
        </w:rPr>
        <w:t xml:space="preserve"> </w:t>
      </w:r>
      <w:r>
        <w:rPr>
          <w:sz w:val="24"/>
        </w:rPr>
        <w:t>Presented</w:t>
      </w:r>
      <w:r>
        <w:rPr>
          <w:spacing w:val="-4"/>
          <w:sz w:val="24"/>
        </w:rPr>
        <w:t xml:space="preserve"> </w:t>
      </w:r>
      <w:r>
        <w:rPr>
          <w:sz w:val="24"/>
        </w:rPr>
        <w:t>by:</w:t>
      </w:r>
      <w:r>
        <w:rPr>
          <w:spacing w:val="-3"/>
          <w:sz w:val="24"/>
        </w:rPr>
        <w:t xml:space="preserve"> </w:t>
      </w:r>
      <w:r>
        <w:rPr>
          <w:sz w:val="24"/>
        </w:rPr>
        <w:t>Massachusetts Association for Mental Health (MAMH)</w:t>
      </w:r>
    </w:p>
    <w:p w14:paraId="27DB0CEB" w14:textId="77777777" w:rsidR="005677D7" w:rsidRDefault="00E928AF">
      <w:pPr>
        <w:pStyle w:val="ListParagraph"/>
        <w:numPr>
          <w:ilvl w:val="0"/>
          <w:numId w:val="1"/>
        </w:numPr>
        <w:tabs>
          <w:tab w:val="left" w:pos="1319"/>
        </w:tabs>
        <w:ind w:left="1319" w:right="1183"/>
        <w:rPr>
          <w:rFonts w:ascii="Symbol" w:hAnsi="Symbol"/>
          <w:sz w:val="24"/>
        </w:rPr>
      </w:pPr>
      <w:r>
        <w:rPr>
          <w:sz w:val="24"/>
        </w:rPr>
        <w:t xml:space="preserve">Collaborative Implementation of School-Based </w:t>
      </w:r>
      <w:proofErr w:type="spellStart"/>
      <w:r>
        <w:rPr>
          <w:sz w:val="24"/>
        </w:rPr>
        <w:t>Telebehavioral</w:t>
      </w:r>
      <w:proofErr w:type="spellEnd"/>
      <w:r>
        <w:rPr>
          <w:sz w:val="24"/>
        </w:rPr>
        <w:t xml:space="preserve"> Health: Strengths, Strategies, and a Collective Response. Presented by: The Brookline Center for Community</w:t>
      </w:r>
      <w:r>
        <w:rPr>
          <w:spacing w:val="-5"/>
          <w:sz w:val="24"/>
        </w:rPr>
        <w:t xml:space="preserve"> </w:t>
      </w:r>
      <w:r>
        <w:rPr>
          <w:sz w:val="24"/>
        </w:rPr>
        <w:t>Mental</w:t>
      </w:r>
      <w:r>
        <w:rPr>
          <w:spacing w:val="-5"/>
          <w:sz w:val="24"/>
        </w:rPr>
        <w:t xml:space="preserve"> </w:t>
      </w:r>
      <w:r>
        <w:rPr>
          <w:sz w:val="24"/>
        </w:rPr>
        <w:t>Health</w:t>
      </w:r>
      <w:r>
        <w:rPr>
          <w:spacing w:val="-5"/>
          <w:sz w:val="24"/>
        </w:rPr>
        <w:t xml:space="preserve"> </w:t>
      </w:r>
      <w:r>
        <w:rPr>
          <w:sz w:val="24"/>
        </w:rPr>
        <w:t>School-Based</w:t>
      </w:r>
      <w:r>
        <w:rPr>
          <w:spacing w:val="-5"/>
          <w:sz w:val="24"/>
        </w:rPr>
        <w:t xml:space="preserve"> </w:t>
      </w:r>
      <w:proofErr w:type="spellStart"/>
      <w:r>
        <w:rPr>
          <w:sz w:val="24"/>
        </w:rPr>
        <w:t>Telebehavioral</w:t>
      </w:r>
      <w:proofErr w:type="spellEnd"/>
      <w:r>
        <w:rPr>
          <w:spacing w:val="-5"/>
          <w:sz w:val="24"/>
        </w:rPr>
        <w:t xml:space="preserve"> </w:t>
      </w:r>
      <w:r>
        <w:rPr>
          <w:sz w:val="24"/>
        </w:rPr>
        <w:t>Health</w:t>
      </w:r>
      <w:r>
        <w:rPr>
          <w:spacing w:val="-5"/>
          <w:sz w:val="24"/>
        </w:rPr>
        <w:t xml:space="preserve"> </w:t>
      </w:r>
      <w:r>
        <w:rPr>
          <w:sz w:val="24"/>
        </w:rPr>
        <w:t>Pilot,</w:t>
      </w:r>
      <w:r>
        <w:rPr>
          <w:spacing w:val="-5"/>
          <w:sz w:val="24"/>
        </w:rPr>
        <w:t xml:space="preserve"> </w:t>
      </w:r>
      <w:r>
        <w:rPr>
          <w:sz w:val="24"/>
        </w:rPr>
        <w:t>Parent</w:t>
      </w:r>
      <w:r>
        <w:rPr>
          <w:spacing w:val="-5"/>
          <w:sz w:val="24"/>
        </w:rPr>
        <w:t xml:space="preserve"> </w:t>
      </w:r>
      <w:r>
        <w:rPr>
          <w:sz w:val="24"/>
        </w:rPr>
        <w:t>Voice, Heywood Hospital, Cartwheel Care, and Salem Public School District</w:t>
      </w:r>
    </w:p>
    <w:p w14:paraId="198B6E69" w14:textId="77777777" w:rsidR="005677D7" w:rsidRDefault="00E928AF">
      <w:pPr>
        <w:pStyle w:val="Heading2"/>
        <w:spacing w:before="268"/>
      </w:pPr>
      <w:r>
        <w:t>Workforce</w:t>
      </w:r>
      <w:r>
        <w:rPr>
          <w:spacing w:val="-5"/>
        </w:rPr>
        <w:t xml:space="preserve"> </w:t>
      </w:r>
      <w:r>
        <w:rPr>
          <w:spacing w:val="-2"/>
        </w:rPr>
        <w:t>Investments</w:t>
      </w:r>
    </w:p>
    <w:p w14:paraId="15178039" w14:textId="77777777" w:rsidR="005677D7" w:rsidRDefault="00E928AF">
      <w:pPr>
        <w:pStyle w:val="BodyText"/>
        <w:spacing w:before="1"/>
        <w:ind w:left="600" w:right="611"/>
      </w:pPr>
      <w:r>
        <w:t>In addition to the training outlined above, the pilot is making several investments in the behavioral</w:t>
      </w:r>
      <w:r>
        <w:rPr>
          <w:spacing w:val="-4"/>
        </w:rPr>
        <w:t xml:space="preserve"> </w:t>
      </w:r>
      <w:r>
        <w:t>health</w:t>
      </w:r>
      <w:r>
        <w:rPr>
          <w:spacing w:val="-4"/>
        </w:rPr>
        <w:t xml:space="preserve"> </w:t>
      </w:r>
      <w:r>
        <w:t>workforce.</w:t>
      </w:r>
      <w:r>
        <w:rPr>
          <w:spacing w:val="-4"/>
        </w:rPr>
        <w:t xml:space="preserve"> </w:t>
      </w:r>
      <w:r>
        <w:t>This</w:t>
      </w:r>
      <w:r>
        <w:rPr>
          <w:spacing w:val="-4"/>
        </w:rPr>
        <w:t xml:space="preserve"> </w:t>
      </w:r>
      <w:r>
        <w:t>includes</w:t>
      </w:r>
      <w:r>
        <w:rPr>
          <w:spacing w:val="-4"/>
        </w:rPr>
        <w:t xml:space="preserve"> </w:t>
      </w:r>
      <w:r>
        <w:t>building</w:t>
      </w:r>
      <w:r>
        <w:rPr>
          <w:spacing w:val="-4"/>
        </w:rPr>
        <w:t xml:space="preserve"> </w:t>
      </w:r>
      <w:r>
        <w:t>clinics'</w:t>
      </w:r>
      <w:r>
        <w:rPr>
          <w:spacing w:val="-4"/>
        </w:rPr>
        <w:t xml:space="preserve"> </w:t>
      </w:r>
      <w:r>
        <w:t>capacity</w:t>
      </w:r>
      <w:r>
        <w:rPr>
          <w:spacing w:val="-3"/>
        </w:rPr>
        <w:t xml:space="preserve"> </w:t>
      </w:r>
      <w:r>
        <w:t>for</w:t>
      </w:r>
      <w:r>
        <w:rPr>
          <w:spacing w:val="-3"/>
        </w:rPr>
        <w:t xml:space="preserve"> </w:t>
      </w:r>
      <w:r>
        <w:t>TBH</w:t>
      </w:r>
      <w:r>
        <w:rPr>
          <w:spacing w:val="-3"/>
        </w:rPr>
        <w:t xml:space="preserve"> </w:t>
      </w:r>
      <w:r>
        <w:t>service</w:t>
      </w:r>
      <w:r>
        <w:rPr>
          <w:spacing w:val="-3"/>
        </w:rPr>
        <w:t xml:space="preserve"> </w:t>
      </w:r>
      <w:r>
        <w:t>delivery, supporting new service partnerships between schools and community providers, especially CBHCs, and recruiting and training CHWs to enhance TBH service delivery in schools.</w:t>
      </w:r>
    </w:p>
    <w:p w14:paraId="419EC886" w14:textId="77777777" w:rsidR="005677D7" w:rsidRDefault="00E928AF">
      <w:pPr>
        <w:pStyle w:val="BodyText"/>
        <w:spacing w:before="292"/>
        <w:ind w:left="599" w:right="669"/>
      </w:pPr>
      <w:r>
        <w:t>In</w:t>
      </w:r>
      <w:r>
        <w:rPr>
          <w:spacing w:val="-3"/>
        </w:rPr>
        <w:t xml:space="preserve"> </w:t>
      </w:r>
      <w:r>
        <w:t>FY24,</w:t>
      </w:r>
      <w:r>
        <w:rPr>
          <w:spacing w:val="-3"/>
        </w:rPr>
        <w:t xml:space="preserve"> </w:t>
      </w:r>
      <w:r>
        <w:t>BCCMH</w:t>
      </w:r>
      <w:r>
        <w:rPr>
          <w:spacing w:val="-2"/>
        </w:rPr>
        <w:t xml:space="preserve"> </w:t>
      </w:r>
      <w:r>
        <w:t>continued</w:t>
      </w:r>
      <w:r>
        <w:rPr>
          <w:spacing w:val="-3"/>
        </w:rPr>
        <w:t xml:space="preserve"> </w:t>
      </w:r>
      <w:r>
        <w:t>outreach</w:t>
      </w:r>
      <w:r>
        <w:rPr>
          <w:spacing w:val="-4"/>
        </w:rPr>
        <w:t xml:space="preserve"> </w:t>
      </w:r>
      <w:r>
        <w:t>to</w:t>
      </w:r>
      <w:r>
        <w:rPr>
          <w:spacing w:val="-2"/>
        </w:rPr>
        <w:t xml:space="preserve"> </w:t>
      </w:r>
      <w:r>
        <w:t>and</w:t>
      </w:r>
      <w:r>
        <w:rPr>
          <w:spacing w:val="-3"/>
        </w:rPr>
        <w:t xml:space="preserve"> </w:t>
      </w:r>
      <w:r>
        <w:t>engagement</w:t>
      </w:r>
      <w:r>
        <w:rPr>
          <w:spacing w:val="-3"/>
        </w:rPr>
        <w:t xml:space="preserve"> </w:t>
      </w:r>
      <w:r>
        <w:t>of</w:t>
      </w:r>
      <w:r>
        <w:rPr>
          <w:spacing w:val="-3"/>
        </w:rPr>
        <w:t xml:space="preserve"> </w:t>
      </w:r>
      <w:r>
        <w:t>behavioral</w:t>
      </w:r>
      <w:r>
        <w:rPr>
          <w:spacing w:val="-3"/>
        </w:rPr>
        <w:t xml:space="preserve"> </w:t>
      </w:r>
      <w:r>
        <w:t>health</w:t>
      </w:r>
      <w:r>
        <w:rPr>
          <w:spacing w:val="-3"/>
        </w:rPr>
        <w:t xml:space="preserve"> </w:t>
      </w:r>
      <w:r>
        <w:t>clinics</w:t>
      </w:r>
      <w:r>
        <w:rPr>
          <w:spacing w:val="-3"/>
        </w:rPr>
        <w:t xml:space="preserve"> </w:t>
      </w:r>
      <w:r>
        <w:t>across</w:t>
      </w:r>
      <w:r>
        <w:rPr>
          <w:spacing w:val="-3"/>
        </w:rPr>
        <w:t xml:space="preserve"> </w:t>
      </w:r>
      <w:r>
        <w:t>the state,</w:t>
      </w:r>
      <w:r>
        <w:rPr>
          <w:spacing w:val="-1"/>
        </w:rPr>
        <w:t xml:space="preserve"> </w:t>
      </w:r>
      <w:r>
        <w:t>bringing</w:t>
      </w:r>
      <w:r>
        <w:rPr>
          <w:spacing w:val="-1"/>
        </w:rPr>
        <w:t xml:space="preserve"> </w:t>
      </w:r>
      <w:r>
        <w:t>on</w:t>
      </w:r>
      <w:r>
        <w:rPr>
          <w:spacing w:val="-1"/>
        </w:rPr>
        <w:t xml:space="preserve"> </w:t>
      </w:r>
      <w:r>
        <w:t>two Community Behavioral</w:t>
      </w:r>
      <w:r>
        <w:rPr>
          <w:spacing w:val="-1"/>
        </w:rPr>
        <w:t xml:space="preserve"> </w:t>
      </w:r>
      <w:r>
        <w:t>Health</w:t>
      </w:r>
      <w:r>
        <w:rPr>
          <w:spacing w:val="-1"/>
        </w:rPr>
        <w:t xml:space="preserve"> </w:t>
      </w:r>
      <w:r>
        <w:t>Centers: The Brien</w:t>
      </w:r>
      <w:r>
        <w:rPr>
          <w:spacing w:val="-2"/>
        </w:rPr>
        <w:t xml:space="preserve"> </w:t>
      </w:r>
      <w:r>
        <w:t>Center and</w:t>
      </w:r>
      <w:r>
        <w:rPr>
          <w:spacing w:val="-1"/>
        </w:rPr>
        <w:t xml:space="preserve"> </w:t>
      </w:r>
      <w:r>
        <w:t>High</w:t>
      </w:r>
      <w:r>
        <w:rPr>
          <w:spacing w:val="-1"/>
        </w:rPr>
        <w:t xml:space="preserve"> </w:t>
      </w:r>
      <w:r>
        <w:t>Point Treatment Center. BCCMH meets monthly with these providers to build their TBH service capacity and support data collection. BCCMH is working with all engaged providers to address the insurance/financial challenges. A key objective of this support is to make TBH service expansion more financially feasible for both school districts and providers. This work will continue into FY25 as BCCMH collaborates with MDPH and MassHealth to explore opportunities to maximize Medicaid reimbursement.</w:t>
      </w:r>
    </w:p>
    <w:p w14:paraId="037F90E7" w14:textId="77777777" w:rsidR="005677D7" w:rsidRDefault="005677D7">
      <w:pPr>
        <w:sectPr w:rsidR="005677D7">
          <w:pgSz w:w="12240" w:h="15840"/>
          <w:pgMar w:top="1400" w:right="840" w:bottom="960" w:left="840" w:header="0" w:footer="765" w:gutter="0"/>
          <w:cols w:space="720"/>
        </w:sectPr>
      </w:pPr>
    </w:p>
    <w:p w14:paraId="4FE6A7B0" w14:textId="77777777" w:rsidR="005677D7" w:rsidRDefault="00E928AF">
      <w:pPr>
        <w:pStyle w:val="BodyText"/>
        <w:spacing w:before="32"/>
        <w:ind w:left="599" w:right="633"/>
      </w:pPr>
      <w:r>
        <w:lastRenderedPageBreak/>
        <w:t xml:space="preserve">BCCMH is also working to expand the use of Community Health Workers in TBH service delivery. In November 2023, the Brien Center hired a CHW to support North Adams Public Schools in collaboration with Cartwheel Care. High Point Treatment Center will also utilize CHWs in their TBH service delivery model. In the pilot, CHWs help bridge the gap between students and TBH clinical providers and are essential components to supporting the implementation of TBH services in schools. They contribute to </w:t>
      </w:r>
      <w:proofErr w:type="gramStart"/>
      <w:r>
        <w:t>the outreach</w:t>
      </w:r>
      <w:proofErr w:type="gramEnd"/>
      <w:r>
        <w:t>, triage, service engagement and implementation within sites. Most importantly, CHWs serve as a point of contact</w:t>
      </w:r>
      <w:r>
        <w:rPr>
          <w:spacing w:val="-3"/>
        </w:rPr>
        <w:t xml:space="preserve"> </w:t>
      </w:r>
      <w:r>
        <w:t>and</w:t>
      </w:r>
      <w:r>
        <w:rPr>
          <w:spacing w:val="-3"/>
        </w:rPr>
        <w:t xml:space="preserve"> </w:t>
      </w:r>
      <w:r>
        <w:t>resources</w:t>
      </w:r>
      <w:r>
        <w:rPr>
          <w:spacing w:val="-3"/>
        </w:rPr>
        <w:t xml:space="preserve"> </w:t>
      </w:r>
      <w:r>
        <w:t>for</w:t>
      </w:r>
      <w:r>
        <w:rPr>
          <w:spacing w:val="-2"/>
        </w:rPr>
        <w:t xml:space="preserve"> </w:t>
      </w:r>
      <w:r>
        <w:t>the</w:t>
      </w:r>
      <w:r>
        <w:rPr>
          <w:spacing w:val="-2"/>
        </w:rPr>
        <w:t xml:space="preserve"> </w:t>
      </w:r>
      <w:r>
        <w:t>student</w:t>
      </w:r>
      <w:r>
        <w:rPr>
          <w:spacing w:val="-3"/>
        </w:rPr>
        <w:t xml:space="preserve"> </w:t>
      </w:r>
      <w:r>
        <w:t>and</w:t>
      </w:r>
      <w:r>
        <w:rPr>
          <w:spacing w:val="-3"/>
        </w:rPr>
        <w:t xml:space="preserve"> </w:t>
      </w:r>
      <w:r>
        <w:t>their</w:t>
      </w:r>
      <w:r>
        <w:rPr>
          <w:spacing w:val="-2"/>
        </w:rPr>
        <w:t xml:space="preserve"> </w:t>
      </w:r>
      <w:r>
        <w:t>family.</w:t>
      </w:r>
      <w:r>
        <w:rPr>
          <w:spacing w:val="-2"/>
        </w:rPr>
        <w:t xml:space="preserve"> </w:t>
      </w:r>
      <w:r>
        <w:t>In</w:t>
      </w:r>
      <w:r>
        <w:rPr>
          <w:spacing w:val="-3"/>
        </w:rPr>
        <w:t xml:space="preserve"> </w:t>
      </w:r>
      <w:r>
        <w:t>addition</w:t>
      </w:r>
      <w:r>
        <w:rPr>
          <w:spacing w:val="-3"/>
        </w:rPr>
        <w:t xml:space="preserve"> </w:t>
      </w:r>
      <w:r>
        <w:t>to</w:t>
      </w:r>
      <w:r>
        <w:rPr>
          <w:spacing w:val="-2"/>
        </w:rPr>
        <w:t xml:space="preserve"> </w:t>
      </w:r>
      <w:r>
        <w:t>facilitating</w:t>
      </w:r>
      <w:r>
        <w:rPr>
          <w:spacing w:val="-3"/>
        </w:rPr>
        <w:t xml:space="preserve"> </w:t>
      </w:r>
      <w:r>
        <w:t>onsite</w:t>
      </w:r>
      <w:r>
        <w:rPr>
          <w:spacing w:val="-2"/>
        </w:rPr>
        <w:t xml:space="preserve"> </w:t>
      </w:r>
      <w:r>
        <w:t xml:space="preserve">logistics, </w:t>
      </w:r>
      <w:proofErr w:type="gramStart"/>
      <w:r>
        <w:t>the CHW</w:t>
      </w:r>
      <w:proofErr w:type="gramEnd"/>
      <w:r>
        <w:t xml:space="preserve"> is often the student’s onsite support person before and after TBH sessions</w:t>
      </w:r>
      <w:r>
        <w:rPr>
          <w:spacing w:val="-1"/>
        </w:rPr>
        <w:t xml:space="preserve"> </w:t>
      </w:r>
      <w:r>
        <w:t>and makes critical connections to address health-related social needs.</w:t>
      </w:r>
    </w:p>
    <w:p w14:paraId="5EBBE680" w14:textId="77777777" w:rsidR="005677D7" w:rsidRDefault="005677D7">
      <w:pPr>
        <w:pStyle w:val="BodyText"/>
      </w:pPr>
    </w:p>
    <w:p w14:paraId="698694FD" w14:textId="77777777" w:rsidR="005677D7" w:rsidRDefault="00E928AF">
      <w:pPr>
        <w:pStyle w:val="BodyText"/>
        <w:spacing w:before="1"/>
        <w:ind w:left="599" w:right="611"/>
      </w:pPr>
      <w:r>
        <w:t>In FY24, BCCMH worked with Heywood Healthcare to develop a strategy for training and recruiting additional CHWs for the program. This work included developing sample job descriptions and providing training to newly hired CHWs at the Brien Center and High Point Treatment</w:t>
      </w:r>
      <w:r>
        <w:rPr>
          <w:spacing w:val="-3"/>
        </w:rPr>
        <w:t xml:space="preserve"> </w:t>
      </w:r>
      <w:r>
        <w:t>Center</w:t>
      </w:r>
      <w:r>
        <w:rPr>
          <w:spacing w:val="-2"/>
        </w:rPr>
        <w:t xml:space="preserve"> </w:t>
      </w:r>
      <w:r>
        <w:t>to</w:t>
      </w:r>
      <w:r>
        <w:rPr>
          <w:spacing w:val="-2"/>
        </w:rPr>
        <w:t xml:space="preserve"> </w:t>
      </w:r>
      <w:r>
        <w:t>improve</w:t>
      </w:r>
      <w:r>
        <w:rPr>
          <w:spacing w:val="-2"/>
        </w:rPr>
        <w:t xml:space="preserve"> </w:t>
      </w:r>
      <w:r>
        <w:t>familiarity</w:t>
      </w:r>
      <w:r>
        <w:rPr>
          <w:spacing w:val="-2"/>
        </w:rPr>
        <w:t xml:space="preserve"> </w:t>
      </w:r>
      <w:r>
        <w:t>with</w:t>
      </w:r>
      <w:r>
        <w:rPr>
          <w:spacing w:val="-3"/>
        </w:rPr>
        <w:t xml:space="preserve"> </w:t>
      </w:r>
      <w:r>
        <w:t>the</w:t>
      </w:r>
      <w:r>
        <w:rPr>
          <w:spacing w:val="-3"/>
        </w:rPr>
        <w:t xml:space="preserve"> </w:t>
      </w:r>
      <w:r>
        <w:t>school</w:t>
      </w:r>
      <w:r>
        <w:rPr>
          <w:spacing w:val="-3"/>
        </w:rPr>
        <w:t xml:space="preserve"> </w:t>
      </w:r>
      <w:r>
        <w:t>TBH</w:t>
      </w:r>
      <w:r>
        <w:rPr>
          <w:spacing w:val="-4"/>
        </w:rPr>
        <w:t xml:space="preserve"> </w:t>
      </w:r>
      <w:r>
        <w:t>model</w:t>
      </w:r>
      <w:r>
        <w:rPr>
          <w:spacing w:val="-3"/>
        </w:rPr>
        <w:t xml:space="preserve"> </w:t>
      </w:r>
      <w:r>
        <w:t>and</w:t>
      </w:r>
      <w:r>
        <w:rPr>
          <w:spacing w:val="-3"/>
        </w:rPr>
        <w:t xml:space="preserve"> </w:t>
      </w:r>
      <w:r>
        <w:t>build</w:t>
      </w:r>
      <w:r>
        <w:rPr>
          <w:spacing w:val="-3"/>
        </w:rPr>
        <w:t xml:space="preserve"> </w:t>
      </w:r>
      <w:r>
        <w:t>best</w:t>
      </w:r>
      <w:r>
        <w:rPr>
          <w:spacing w:val="-3"/>
        </w:rPr>
        <w:t xml:space="preserve"> </w:t>
      </w:r>
      <w:r>
        <w:t>practices related to student engagement and care coordination.</w:t>
      </w:r>
    </w:p>
    <w:p w14:paraId="6B0E9B9A" w14:textId="77777777" w:rsidR="005677D7" w:rsidRDefault="005677D7">
      <w:pPr>
        <w:pStyle w:val="BodyText"/>
      </w:pPr>
    </w:p>
    <w:p w14:paraId="2A746027" w14:textId="77777777" w:rsidR="005677D7" w:rsidRDefault="00E928AF">
      <w:pPr>
        <w:pStyle w:val="Heading2"/>
        <w:spacing w:before="0"/>
        <w:ind w:left="599"/>
      </w:pPr>
      <w:r>
        <w:t>Partnership</w:t>
      </w:r>
      <w:r>
        <w:rPr>
          <w:spacing w:val="-7"/>
        </w:rPr>
        <w:t xml:space="preserve"> </w:t>
      </w:r>
      <w:r>
        <w:rPr>
          <w:spacing w:val="-2"/>
        </w:rPr>
        <w:t>Development</w:t>
      </w:r>
    </w:p>
    <w:p w14:paraId="4D997FB9" w14:textId="77777777" w:rsidR="005677D7" w:rsidRDefault="00E928AF">
      <w:pPr>
        <w:pStyle w:val="BodyText"/>
        <w:ind w:left="599" w:right="875"/>
      </w:pPr>
      <w:r>
        <w:t>As part of the pilot’s capacity building efforts, BCCMH is working to establish sustainable partnerships between schools and provider agencies to support care coordination and referrals.</w:t>
      </w:r>
      <w:r>
        <w:rPr>
          <w:spacing w:val="-4"/>
        </w:rPr>
        <w:t xml:space="preserve"> </w:t>
      </w:r>
      <w:r>
        <w:t>This</w:t>
      </w:r>
      <w:r>
        <w:rPr>
          <w:spacing w:val="-4"/>
        </w:rPr>
        <w:t xml:space="preserve"> </w:t>
      </w:r>
      <w:r>
        <w:t>includes</w:t>
      </w:r>
      <w:r>
        <w:rPr>
          <w:spacing w:val="-4"/>
        </w:rPr>
        <w:t xml:space="preserve"> </w:t>
      </w:r>
      <w:r>
        <w:t>outlining</w:t>
      </w:r>
      <w:r>
        <w:rPr>
          <w:spacing w:val="-4"/>
        </w:rPr>
        <w:t xml:space="preserve"> </w:t>
      </w:r>
      <w:r>
        <w:t>clear</w:t>
      </w:r>
      <w:r>
        <w:rPr>
          <w:spacing w:val="-3"/>
        </w:rPr>
        <w:t xml:space="preserve"> </w:t>
      </w:r>
      <w:r>
        <w:t>roles</w:t>
      </w:r>
      <w:r>
        <w:rPr>
          <w:spacing w:val="-4"/>
        </w:rPr>
        <w:t xml:space="preserve"> </w:t>
      </w:r>
      <w:r>
        <w:t>and</w:t>
      </w:r>
      <w:r>
        <w:rPr>
          <w:spacing w:val="-4"/>
        </w:rPr>
        <w:t xml:space="preserve"> </w:t>
      </w:r>
      <w:r>
        <w:t>responsibilities,</w:t>
      </w:r>
      <w:r>
        <w:rPr>
          <w:spacing w:val="-4"/>
        </w:rPr>
        <w:t xml:space="preserve"> </w:t>
      </w:r>
      <w:r>
        <w:t>developing</w:t>
      </w:r>
      <w:r>
        <w:rPr>
          <w:spacing w:val="-4"/>
        </w:rPr>
        <w:t xml:space="preserve"> </w:t>
      </w:r>
      <w:r>
        <w:t>memoranda</w:t>
      </w:r>
      <w:r>
        <w:rPr>
          <w:spacing w:val="-4"/>
        </w:rPr>
        <w:t xml:space="preserve"> </w:t>
      </w:r>
      <w:r>
        <w:t xml:space="preserve">of understanding, establishing planning meetings, and setting </w:t>
      </w:r>
      <w:proofErr w:type="gramStart"/>
      <w:r>
        <w:t>up of</w:t>
      </w:r>
      <w:proofErr w:type="gramEnd"/>
      <w:r>
        <w:t xml:space="preserve"> custom workflows that integrate the pilot into the existing system of care. These efforts ensure that schools, TBH providers, and community-based agencies are working together to meet student needs.</w:t>
      </w:r>
    </w:p>
    <w:p w14:paraId="14C5C7F5" w14:textId="77777777" w:rsidR="005677D7" w:rsidRDefault="005677D7">
      <w:pPr>
        <w:sectPr w:rsidR="005677D7">
          <w:pgSz w:w="12240" w:h="15840"/>
          <w:pgMar w:top="1700" w:right="840" w:bottom="960" w:left="840" w:header="0" w:footer="765" w:gutter="0"/>
          <w:cols w:space="720"/>
        </w:sectPr>
      </w:pPr>
    </w:p>
    <w:p w14:paraId="0294BD20" w14:textId="77777777" w:rsidR="005677D7" w:rsidRDefault="00E928AF">
      <w:pPr>
        <w:pStyle w:val="Heading1"/>
      </w:pPr>
      <w:r>
        <w:rPr>
          <w:spacing w:val="-2"/>
        </w:rPr>
        <w:lastRenderedPageBreak/>
        <w:t>Evaluation</w:t>
      </w:r>
    </w:p>
    <w:p w14:paraId="1F28342B" w14:textId="77777777" w:rsidR="005677D7" w:rsidRDefault="00E928AF">
      <w:pPr>
        <w:pStyle w:val="BodyText"/>
        <w:ind w:left="599" w:right="611"/>
      </w:pPr>
      <w:r>
        <w:t xml:space="preserve">BCCMH is contracting with Brandeis University to conduct a robust evaluation of the pilot program that includes </w:t>
      </w:r>
      <w:proofErr w:type="gramStart"/>
      <w:r>
        <w:t>a start</w:t>
      </w:r>
      <w:proofErr w:type="gramEnd"/>
      <w:r>
        <w:t>-up, process, outcomes, and an adaptation evaluation. The evaluation aims to identify key elements needed for successful implementation of school TBH services</w:t>
      </w:r>
      <w:r>
        <w:rPr>
          <w:spacing w:val="-3"/>
        </w:rPr>
        <w:t xml:space="preserve"> </w:t>
      </w:r>
      <w:r>
        <w:t>and</w:t>
      </w:r>
      <w:r>
        <w:rPr>
          <w:spacing w:val="-4"/>
        </w:rPr>
        <w:t xml:space="preserve"> </w:t>
      </w:r>
      <w:r>
        <w:t>to</w:t>
      </w:r>
      <w:r>
        <w:rPr>
          <w:spacing w:val="-2"/>
        </w:rPr>
        <w:t xml:space="preserve"> </w:t>
      </w:r>
      <w:r>
        <w:t>study</w:t>
      </w:r>
      <w:r>
        <w:rPr>
          <w:spacing w:val="-2"/>
        </w:rPr>
        <w:t xml:space="preserve"> </w:t>
      </w:r>
      <w:r>
        <w:t>the</w:t>
      </w:r>
      <w:r>
        <w:rPr>
          <w:spacing w:val="-2"/>
        </w:rPr>
        <w:t xml:space="preserve"> </w:t>
      </w:r>
      <w:r>
        <w:t>effectiveness</w:t>
      </w:r>
      <w:r>
        <w:rPr>
          <w:spacing w:val="-3"/>
        </w:rPr>
        <w:t xml:space="preserve"> </w:t>
      </w:r>
      <w:r>
        <w:t>of</w:t>
      </w:r>
      <w:r>
        <w:rPr>
          <w:spacing w:val="-3"/>
        </w:rPr>
        <w:t xml:space="preserve"> </w:t>
      </w:r>
      <w:r>
        <w:t>those</w:t>
      </w:r>
      <w:r>
        <w:rPr>
          <w:spacing w:val="-3"/>
        </w:rPr>
        <w:t xml:space="preserve"> </w:t>
      </w:r>
      <w:r>
        <w:t>services.</w:t>
      </w:r>
      <w:r>
        <w:rPr>
          <w:spacing w:val="-3"/>
        </w:rPr>
        <w:t xml:space="preserve"> </w:t>
      </w:r>
      <w:r>
        <w:t>All</w:t>
      </w:r>
      <w:r>
        <w:rPr>
          <w:spacing w:val="-4"/>
        </w:rPr>
        <w:t xml:space="preserve"> </w:t>
      </w:r>
      <w:r>
        <w:t>aspects</w:t>
      </w:r>
      <w:r>
        <w:rPr>
          <w:spacing w:val="-3"/>
        </w:rPr>
        <w:t xml:space="preserve"> </w:t>
      </w:r>
      <w:r>
        <w:t>of</w:t>
      </w:r>
      <w:r>
        <w:rPr>
          <w:spacing w:val="-3"/>
        </w:rPr>
        <w:t xml:space="preserve"> </w:t>
      </w:r>
      <w:r>
        <w:t>the</w:t>
      </w:r>
      <w:r>
        <w:rPr>
          <w:spacing w:val="-2"/>
        </w:rPr>
        <w:t xml:space="preserve"> </w:t>
      </w:r>
      <w:r>
        <w:t>evaluation</w:t>
      </w:r>
      <w:r>
        <w:rPr>
          <w:spacing w:val="-3"/>
        </w:rPr>
        <w:t xml:space="preserve"> </w:t>
      </w:r>
      <w:r>
        <w:t>are</w:t>
      </w:r>
      <w:r>
        <w:rPr>
          <w:spacing w:val="-2"/>
        </w:rPr>
        <w:t xml:space="preserve"> </w:t>
      </w:r>
      <w:r>
        <w:t>being driven through an equity lens to assess equity in service access, service utilization and experience, and outcomes.</w:t>
      </w:r>
    </w:p>
    <w:p w14:paraId="64660A4C" w14:textId="77777777" w:rsidR="005677D7" w:rsidRDefault="005677D7">
      <w:pPr>
        <w:pStyle w:val="BodyText"/>
      </w:pPr>
    </w:p>
    <w:p w14:paraId="39A5EAB0" w14:textId="77777777" w:rsidR="005677D7" w:rsidRDefault="00E928AF">
      <w:pPr>
        <w:pStyle w:val="BodyText"/>
        <w:ind w:left="599" w:right="590"/>
      </w:pPr>
      <w:r>
        <w:t>In</w:t>
      </w:r>
      <w:r>
        <w:rPr>
          <w:spacing w:val="-1"/>
        </w:rPr>
        <w:t xml:space="preserve"> </w:t>
      </w:r>
      <w:r>
        <w:t>FY24,</w:t>
      </w:r>
      <w:r>
        <w:rPr>
          <w:spacing w:val="-1"/>
        </w:rPr>
        <w:t xml:space="preserve"> </w:t>
      </w:r>
      <w:r>
        <w:t>Brandeis</w:t>
      </w:r>
      <w:r>
        <w:rPr>
          <w:spacing w:val="-1"/>
        </w:rPr>
        <w:t xml:space="preserve"> </w:t>
      </w:r>
      <w:r>
        <w:t>implemented</w:t>
      </w:r>
      <w:r>
        <w:rPr>
          <w:spacing w:val="-1"/>
        </w:rPr>
        <w:t xml:space="preserve"> </w:t>
      </w:r>
      <w:r>
        <w:t>ongoing</w:t>
      </w:r>
      <w:r>
        <w:rPr>
          <w:spacing w:val="-1"/>
        </w:rPr>
        <w:t xml:space="preserve"> </w:t>
      </w:r>
      <w:r>
        <w:t>data</w:t>
      </w:r>
      <w:r>
        <w:rPr>
          <w:spacing w:val="-1"/>
        </w:rPr>
        <w:t xml:space="preserve"> </w:t>
      </w:r>
      <w:r>
        <w:t>collection</w:t>
      </w:r>
      <w:r>
        <w:rPr>
          <w:spacing w:val="-1"/>
        </w:rPr>
        <w:t xml:space="preserve"> </w:t>
      </w:r>
      <w:r>
        <w:t>and</w:t>
      </w:r>
      <w:r>
        <w:rPr>
          <w:spacing w:val="-1"/>
        </w:rPr>
        <w:t xml:space="preserve"> </w:t>
      </w:r>
      <w:r>
        <w:t>evaluation. Preliminary</w:t>
      </w:r>
      <w:r>
        <w:rPr>
          <w:spacing w:val="-1"/>
        </w:rPr>
        <w:t xml:space="preserve"> </w:t>
      </w:r>
      <w:r>
        <w:t>process</w:t>
      </w:r>
      <w:r>
        <w:rPr>
          <w:spacing w:val="-1"/>
        </w:rPr>
        <w:t xml:space="preserve"> </w:t>
      </w:r>
      <w:r>
        <w:t>and outcome</w:t>
      </w:r>
      <w:r>
        <w:rPr>
          <w:spacing w:val="-2"/>
        </w:rPr>
        <w:t xml:space="preserve"> </w:t>
      </w:r>
      <w:r>
        <w:t>metrics</w:t>
      </w:r>
      <w:r>
        <w:rPr>
          <w:spacing w:val="-3"/>
        </w:rPr>
        <w:t xml:space="preserve"> </w:t>
      </w:r>
      <w:r>
        <w:t>are</w:t>
      </w:r>
      <w:r>
        <w:rPr>
          <w:spacing w:val="-2"/>
        </w:rPr>
        <w:t xml:space="preserve"> </w:t>
      </w:r>
      <w:r>
        <w:t>available</w:t>
      </w:r>
      <w:r>
        <w:rPr>
          <w:spacing w:val="-2"/>
        </w:rPr>
        <w:t xml:space="preserve"> </w:t>
      </w:r>
      <w:r>
        <w:t>in</w:t>
      </w:r>
      <w:r>
        <w:rPr>
          <w:spacing w:val="-3"/>
        </w:rPr>
        <w:t xml:space="preserve"> </w:t>
      </w:r>
      <w:r>
        <w:t>Appendix</w:t>
      </w:r>
      <w:r>
        <w:rPr>
          <w:spacing w:val="-2"/>
        </w:rPr>
        <w:t xml:space="preserve"> </w:t>
      </w:r>
      <w:r>
        <w:t>A.</w:t>
      </w:r>
      <w:r>
        <w:rPr>
          <w:spacing w:val="-2"/>
        </w:rPr>
        <w:t xml:space="preserve"> </w:t>
      </w:r>
      <w:r>
        <w:t>Data</w:t>
      </w:r>
      <w:r>
        <w:rPr>
          <w:spacing w:val="-3"/>
        </w:rPr>
        <w:t xml:space="preserve"> </w:t>
      </w:r>
      <w:r>
        <w:t>is</w:t>
      </w:r>
      <w:r>
        <w:rPr>
          <w:spacing w:val="-3"/>
        </w:rPr>
        <w:t xml:space="preserve"> </w:t>
      </w:r>
      <w:r>
        <w:t>not</w:t>
      </w:r>
      <w:r>
        <w:rPr>
          <w:spacing w:val="-3"/>
        </w:rPr>
        <w:t xml:space="preserve"> </w:t>
      </w:r>
      <w:r>
        <w:t>yet</w:t>
      </w:r>
      <w:r>
        <w:rPr>
          <w:spacing w:val="-4"/>
        </w:rPr>
        <w:t xml:space="preserve"> </w:t>
      </w:r>
      <w:r>
        <w:t>available</w:t>
      </w:r>
      <w:r>
        <w:rPr>
          <w:spacing w:val="-2"/>
        </w:rPr>
        <w:t xml:space="preserve"> </w:t>
      </w:r>
      <w:r>
        <w:t>for</w:t>
      </w:r>
      <w:r>
        <w:rPr>
          <w:spacing w:val="-4"/>
        </w:rPr>
        <w:t xml:space="preserve"> </w:t>
      </w:r>
      <w:r>
        <w:t>sites</w:t>
      </w:r>
      <w:r>
        <w:rPr>
          <w:spacing w:val="-3"/>
        </w:rPr>
        <w:t xml:space="preserve"> </w:t>
      </w:r>
      <w:r>
        <w:t>supported</w:t>
      </w:r>
      <w:r>
        <w:rPr>
          <w:spacing w:val="-3"/>
        </w:rPr>
        <w:t xml:space="preserve"> </w:t>
      </w:r>
      <w:r>
        <w:t>by</w:t>
      </w:r>
      <w:r>
        <w:rPr>
          <w:spacing w:val="-2"/>
        </w:rPr>
        <w:t xml:space="preserve"> </w:t>
      </w:r>
      <w:r>
        <w:t>the Brien Center and High Point Treatment Center as those sites only recently began service implementation. Brandeis also updated the evaluation logic models in FY24 to articulate expected impact by both student outcomes and provider outcomes.</w:t>
      </w:r>
    </w:p>
    <w:p w14:paraId="2D293D0D" w14:textId="77777777" w:rsidR="005677D7" w:rsidRDefault="005677D7">
      <w:pPr>
        <w:pStyle w:val="BodyText"/>
      </w:pPr>
    </w:p>
    <w:p w14:paraId="2217F0C5" w14:textId="77777777" w:rsidR="005677D7" w:rsidRDefault="00E928AF">
      <w:pPr>
        <w:pStyle w:val="Heading2"/>
        <w:ind w:left="599"/>
      </w:pPr>
      <w:r>
        <w:t>Start-Up</w:t>
      </w:r>
      <w:r>
        <w:rPr>
          <w:spacing w:val="-5"/>
        </w:rPr>
        <w:t xml:space="preserve"> </w:t>
      </w:r>
      <w:r>
        <w:rPr>
          <w:spacing w:val="-2"/>
        </w:rPr>
        <w:t>Evaluation</w:t>
      </w:r>
    </w:p>
    <w:p w14:paraId="0B7C6F44" w14:textId="77777777" w:rsidR="005677D7" w:rsidRDefault="00E928AF">
      <w:pPr>
        <w:pStyle w:val="BodyText"/>
        <w:ind w:left="599" w:right="611"/>
      </w:pPr>
      <w:r>
        <w:t>The start-up</w:t>
      </w:r>
      <w:r>
        <w:rPr>
          <w:spacing w:val="-2"/>
        </w:rPr>
        <w:t xml:space="preserve"> </w:t>
      </w:r>
      <w:r>
        <w:t>evaluation</w:t>
      </w:r>
      <w:r>
        <w:rPr>
          <w:spacing w:val="-2"/>
        </w:rPr>
        <w:t xml:space="preserve"> </w:t>
      </w:r>
      <w:r>
        <w:t>aims</w:t>
      </w:r>
      <w:r>
        <w:rPr>
          <w:spacing w:val="-1"/>
        </w:rPr>
        <w:t xml:space="preserve"> </w:t>
      </w:r>
      <w:r>
        <w:t>to capture the capacity of</w:t>
      </w:r>
      <w:r>
        <w:rPr>
          <w:spacing w:val="-1"/>
        </w:rPr>
        <w:t xml:space="preserve"> </w:t>
      </w:r>
      <w:r>
        <w:t>school</w:t>
      </w:r>
      <w:r>
        <w:rPr>
          <w:spacing w:val="-1"/>
        </w:rPr>
        <w:t xml:space="preserve"> </w:t>
      </w:r>
      <w:r>
        <w:t>districts</w:t>
      </w:r>
      <w:r>
        <w:rPr>
          <w:spacing w:val="-1"/>
        </w:rPr>
        <w:t xml:space="preserve"> </w:t>
      </w:r>
      <w:r>
        <w:t>to provide</w:t>
      </w:r>
      <w:r>
        <w:rPr>
          <w:spacing w:val="-2"/>
        </w:rPr>
        <w:t xml:space="preserve"> </w:t>
      </w:r>
      <w:r>
        <w:t xml:space="preserve">TBH services, including strengths and opportunities within districts, barriers to implementation and differences in pathways to or models of </w:t>
      </w:r>
      <w:proofErr w:type="gramStart"/>
      <w:r>
        <w:t>school-based</w:t>
      </w:r>
      <w:proofErr w:type="gramEnd"/>
      <w:r>
        <w:t xml:space="preserve"> TBH that are responsive to the unique needs</w:t>
      </w:r>
      <w:r>
        <w:rPr>
          <w:spacing w:val="-3"/>
        </w:rPr>
        <w:t xml:space="preserve"> </w:t>
      </w:r>
      <w:r>
        <w:t>and</w:t>
      </w:r>
      <w:r>
        <w:rPr>
          <w:spacing w:val="-3"/>
        </w:rPr>
        <w:t xml:space="preserve"> </w:t>
      </w:r>
      <w:r>
        <w:t>resources</w:t>
      </w:r>
      <w:r>
        <w:rPr>
          <w:spacing w:val="-3"/>
        </w:rPr>
        <w:t xml:space="preserve"> </w:t>
      </w:r>
      <w:r>
        <w:t>of</w:t>
      </w:r>
      <w:r>
        <w:rPr>
          <w:spacing w:val="-4"/>
        </w:rPr>
        <w:t xml:space="preserve"> </w:t>
      </w:r>
      <w:r>
        <w:t>each</w:t>
      </w:r>
      <w:r>
        <w:rPr>
          <w:spacing w:val="-3"/>
        </w:rPr>
        <w:t xml:space="preserve"> </w:t>
      </w:r>
      <w:r>
        <w:t>school</w:t>
      </w:r>
      <w:r>
        <w:rPr>
          <w:spacing w:val="-4"/>
        </w:rPr>
        <w:t xml:space="preserve"> </w:t>
      </w:r>
      <w:r>
        <w:t>district</w:t>
      </w:r>
      <w:r>
        <w:rPr>
          <w:spacing w:val="-3"/>
        </w:rPr>
        <w:t xml:space="preserve"> </w:t>
      </w:r>
      <w:r>
        <w:t>and</w:t>
      </w:r>
      <w:r>
        <w:rPr>
          <w:spacing w:val="-3"/>
        </w:rPr>
        <w:t xml:space="preserve"> </w:t>
      </w:r>
      <w:r>
        <w:t>their</w:t>
      </w:r>
      <w:r>
        <w:rPr>
          <w:spacing w:val="-2"/>
        </w:rPr>
        <w:t xml:space="preserve"> </w:t>
      </w:r>
      <w:r>
        <w:t>communities.</w:t>
      </w:r>
      <w:r>
        <w:rPr>
          <w:spacing w:val="-2"/>
        </w:rPr>
        <w:t xml:space="preserve"> </w:t>
      </w:r>
      <w:r>
        <w:t>The</w:t>
      </w:r>
      <w:r>
        <w:rPr>
          <w:spacing w:val="-2"/>
        </w:rPr>
        <w:t xml:space="preserve"> </w:t>
      </w:r>
      <w:r>
        <w:t>start-up</w:t>
      </w:r>
      <w:r>
        <w:rPr>
          <w:spacing w:val="-3"/>
        </w:rPr>
        <w:t xml:space="preserve"> </w:t>
      </w:r>
      <w:r>
        <w:t>evaluation</w:t>
      </w:r>
      <w:r>
        <w:rPr>
          <w:spacing w:val="-3"/>
        </w:rPr>
        <w:t xml:space="preserve"> </w:t>
      </w:r>
      <w:r>
        <w:t>also captures school/district level characteristics of the student population, workforce demographics, and start-up costs.</w:t>
      </w:r>
    </w:p>
    <w:p w14:paraId="3FC531EF" w14:textId="77777777" w:rsidR="005677D7" w:rsidRDefault="00E928AF">
      <w:pPr>
        <w:pStyle w:val="BodyText"/>
        <w:spacing w:before="267"/>
        <w:ind w:left="599" w:right="611"/>
      </w:pPr>
      <w:r>
        <w:t>As of March 31, 2024, the capacity assessment has been administered to two schools and 13 school</w:t>
      </w:r>
      <w:r>
        <w:rPr>
          <w:spacing w:val="-3"/>
        </w:rPr>
        <w:t xml:space="preserve"> </w:t>
      </w:r>
      <w:r>
        <w:t>districts.</w:t>
      </w:r>
      <w:r>
        <w:rPr>
          <w:spacing w:val="-2"/>
        </w:rPr>
        <w:t xml:space="preserve"> </w:t>
      </w:r>
      <w:r>
        <w:t>An</w:t>
      </w:r>
      <w:r>
        <w:rPr>
          <w:spacing w:val="-3"/>
        </w:rPr>
        <w:t xml:space="preserve"> </w:t>
      </w:r>
      <w:r>
        <w:t>analysis</w:t>
      </w:r>
      <w:r>
        <w:rPr>
          <w:spacing w:val="-3"/>
        </w:rPr>
        <w:t xml:space="preserve"> </w:t>
      </w:r>
      <w:r>
        <w:t>of</w:t>
      </w:r>
      <w:r>
        <w:rPr>
          <w:spacing w:val="-3"/>
        </w:rPr>
        <w:t xml:space="preserve"> </w:t>
      </w:r>
      <w:r>
        <w:t>district-level</w:t>
      </w:r>
      <w:r>
        <w:rPr>
          <w:spacing w:val="-3"/>
        </w:rPr>
        <w:t xml:space="preserve"> </w:t>
      </w:r>
      <w:r>
        <w:t>responses</w:t>
      </w:r>
      <w:r>
        <w:rPr>
          <w:spacing w:val="-3"/>
        </w:rPr>
        <w:t xml:space="preserve"> </w:t>
      </w:r>
      <w:r>
        <w:t>indicates</w:t>
      </w:r>
      <w:r>
        <w:rPr>
          <w:spacing w:val="-3"/>
        </w:rPr>
        <w:t xml:space="preserve"> </w:t>
      </w:r>
      <w:r>
        <w:t>four</w:t>
      </w:r>
      <w:r>
        <w:rPr>
          <w:spacing w:val="-2"/>
        </w:rPr>
        <w:t xml:space="preserve"> </w:t>
      </w:r>
      <w:r>
        <w:t>districts</w:t>
      </w:r>
      <w:r>
        <w:rPr>
          <w:spacing w:val="-3"/>
        </w:rPr>
        <w:t xml:space="preserve"> </w:t>
      </w:r>
      <w:r>
        <w:t>with</w:t>
      </w:r>
      <w:r>
        <w:rPr>
          <w:spacing w:val="-3"/>
        </w:rPr>
        <w:t xml:space="preserve"> </w:t>
      </w:r>
      <w:r>
        <w:t>a</w:t>
      </w:r>
      <w:r>
        <w:rPr>
          <w:spacing w:val="-3"/>
        </w:rPr>
        <w:t xml:space="preserve"> </w:t>
      </w:r>
      <w:r>
        <w:t>high</w:t>
      </w:r>
      <w:r>
        <w:rPr>
          <w:spacing w:val="-3"/>
        </w:rPr>
        <w:t xml:space="preserve"> </w:t>
      </w:r>
      <w:r>
        <w:t xml:space="preserve">degree of school-based TBH capacity, including on-site staffing, dedicated physical spaces in schools, policies and procedures that are FERPA and HIPAA compliant, and dedicated processes for collaboration with school staff. The remaining nine districts report significant opportunities to build </w:t>
      </w:r>
      <w:proofErr w:type="gramStart"/>
      <w:r>
        <w:t>school-based</w:t>
      </w:r>
      <w:proofErr w:type="gramEnd"/>
      <w:r>
        <w:t xml:space="preserve"> TBH capacity, in some cases across all areas, while others identify specific areas for support. Responses are pendi</w:t>
      </w:r>
      <w:r>
        <w:t>ng from</w:t>
      </w:r>
      <w:r>
        <w:rPr>
          <w:spacing w:val="-1"/>
        </w:rPr>
        <w:t xml:space="preserve"> </w:t>
      </w:r>
      <w:r>
        <w:t>the following districts, most of which are newly onboarded: Ayer-Shirley, Fall River, Greater New Bedford Vocational Tech (GNBVT), Haverhill, Marlborough, and Wareham.</w:t>
      </w:r>
    </w:p>
    <w:p w14:paraId="0B197A70" w14:textId="77777777" w:rsidR="005677D7" w:rsidRDefault="00E928AF">
      <w:pPr>
        <w:pStyle w:val="Heading2"/>
        <w:spacing w:before="290"/>
      </w:pPr>
      <w:r>
        <w:t>Process</w:t>
      </w:r>
      <w:r>
        <w:rPr>
          <w:spacing w:val="-3"/>
        </w:rPr>
        <w:t xml:space="preserve"> </w:t>
      </w:r>
      <w:r>
        <w:rPr>
          <w:spacing w:val="-2"/>
        </w:rPr>
        <w:t>Evaluation</w:t>
      </w:r>
    </w:p>
    <w:p w14:paraId="6B7AE1A4" w14:textId="77777777" w:rsidR="005677D7" w:rsidRDefault="00E928AF">
      <w:pPr>
        <w:pStyle w:val="BodyText"/>
        <w:ind w:left="599" w:right="665"/>
      </w:pPr>
      <w:r>
        <w:t>The process evaluation uses a mixed-methods design, utilizing multiple data sources (e.g., providers’ electronic record management systems, meeting notes, contract information, key informant</w:t>
      </w:r>
      <w:r>
        <w:rPr>
          <w:spacing w:val="-4"/>
        </w:rPr>
        <w:t xml:space="preserve"> </w:t>
      </w:r>
      <w:r>
        <w:t>interviews,</w:t>
      </w:r>
      <w:r>
        <w:rPr>
          <w:spacing w:val="-3"/>
        </w:rPr>
        <w:t xml:space="preserve"> </w:t>
      </w:r>
      <w:r>
        <w:t>focus</w:t>
      </w:r>
      <w:r>
        <w:rPr>
          <w:spacing w:val="-4"/>
        </w:rPr>
        <w:t xml:space="preserve"> </w:t>
      </w:r>
      <w:r>
        <w:t>groups,</w:t>
      </w:r>
      <w:r>
        <w:rPr>
          <w:spacing w:val="-4"/>
        </w:rPr>
        <w:t xml:space="preserve"> </w:t>
      </w:r>
      <w:r>
        <w:t>and</w:t>
      </w:r>
      <w:r>
        <w:rPr>
          <w:spacing w:val="-4"/>
        </w:rPr>
        <w:t xml:space="preserve"> </w:t>
      </w:r>
      <w:r>
        <w:t>surveys</w:t>
      </w:r>
      <w:r>
        <w:rPr>
          <w:spacing w:val="-4"/>
        </w:rPr>
        <w:t xml:space="preserve"> </w:t>
      </w:r>
      <w:r>
        <w:t>from</w:t>
      </w:r>
      <w:r>
        <w:rPr>
          <w:spacing w:val="-3"/>
        </w:rPr>
        <w:t xml:space="preserve"> </w:t>
      </w:r>
      <w:r>
        <w:t>providers,</w:t>
      </w:r>
      <w:r>
        <w:rPr>
          <w:spacing w:val="-4"/>
        </w:rPr>
        <w:t xml:space="preserve"> </w:t>
      </w:r>
      <w:r>
        <w:t>student</w:t>
      </w:r>
      <w:r>
        <w:rPr>
          <w:spacing w:val="-4"/>
        </w:rPr>
        <w:t xml:space="preserve"> </w:t>
      </w:r>
      <w:r>
        <w:t>participants,</w:t>
      </w:r>
      <w:r>
        <w:rPr>
          <w:spacing w:val="-5"/>
        </w:rPr>
        <w:t xml:space="preserve"> </w:t>
      </w:r>
      <w:r>
        <w:t>and</w:t>
      </w:r>
      <w:r>
        <w:rPr>
          <w:spacing w:val="-4"/>
        </w:rPr>
        <w:t xml:space="preserve"> </w:t>
      </w:r>
      <w:r>
        <w:t xml:space="preserve">their parents/guardians). One component of the evaluation is to differentiate and define the different models of </w:t>
      </w:r>
      <w:proofErr w:type="gramStart"/>
      <w:r>
        <w:t>school-based</w:t>
      </w:r>
      <w:proofErr w:type="gramEnd"/>
      <w:r>
        <w:t xml:space="preserve"> TBH as well as to investigate aspects of service uptake and delivery. Currently, there are 3 main models of </w:t>
      </w:r>
      <w:proofErr w:type="gramStart"/>
      <w:r>
        <w:t>school-based</w:t>
      </w:r>
      <w:proofErr w:type="gramEnd"/>
      <w:r>
        <w:t xml:space="preserve"> TBH services:</w:t>
      </w:r>
    </w:p>
    <w:p w14:paraId="642F514E" w14:textId="77777777" w:rsidR="005677D7" w:rsidRDefault="00E928AF">
      <w:pPr>
        <w:pStyle w:val="ListParagraph"/>
        <w:numPr>
          <w:ilvl w:val="0"/>
          <w:numId w:val="1"/>
        </w:numPr>
        <w:tabs>
          <w:tab w:val="left" w:pos="1319"/>
        </w:tabs>
        <w:spacing w:before="1"/>
        <w:ind w:left="1319" w:right="727"/>
        <w:rPr>
          <w:rFonts w:ascii="Symbol" w:hAnsi="Symbol"/>
          <w:sz w:val="24"/>
        </w:rPr>
      </w:pPr>
      <w:r>
        <w:rPr>
          <w:b/>
          <w:sz w:val="24"/>
        </w:rPr>
        <w:t xml:space="preserve">Model 1: </w:t>
      </w:r>
      <w:r>
        <w:rPr>
          <w:sz w:val="24"/>
        </w:rPr>
        <w:t>Remote TBH clinician + in-person/on-site Community Health Worker, both employed by the same provider agency and working in collaboration with school districts.</w:t>
      </w:r>
      <w:r>
        <w:rPr>
          <w:spacing w:val="-2"/>
          <w:sz w:val="24"/>
        </w:rPr>
        <w:t xml:space="preserve"> </w:t>
      </w:r>
      <w:r>
        <w:rPr>
          <w:sz w:val="24"/>
        </w:rPr>
        <w:t>Most</w:t>
      </w:r>
      <w:r>
        <w:rPr>
          <w:spacing w:val="-3"/>
          <w:sz w:val="24"/>
        </w:rPr>
        <w:t xml:space="preserve"> </w:t>
      </w:r>
      <w:r>
        <w:rPr>
          <w:sz w:val="24"/>
        </w:rPr>
        <w:t>students</w:t>
      </w:r>
      <w:r>
        <w:rPr>
          <w:spacing w:val="-2"/>
          <w:sz w:val="24"/>
        </w:rPr>
        <w:t xml:space="preserve"> </w:t>
      </w:r>
      <w:r>
        <w:rPr>
          <w:sz w:val="24"/>
        </w:rPr>
        <w:t>engaged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model</w:t>
      </w:r>
      <w:r>
        <w:rPr>
          <w:spacing w:val="-3"/>
          <w:sz w:val="24"/>
        </w:rPr>
        <w:t xml:space="preserve"> </w:t>
      </w:r>
      <w:r>
        <w:rPr>
          <w:sz w:val="24"/>
        </w:rPr>
        <w:t>receive</w:t>
      </w:r>
      <w:r>
        <w:rPr>
          <w:spacing w:val="-2"/>
          <w:sz w:val="24"/>
        </w:rPr>
        <w:t xml:space="preserve"> </w:t>
      </w:r>
      <w:r>
        <w:rPr>
          <w:sz w:val="24"/>
        </w:rPr>
        <w:t>clinical</w:t>
      </w:r>
      <w:r>
        <w:rPr>
          <w:spacing w:val="-4"/>
          <w:sz w:val="24"/>
        </w:rPr>
        <w:t xml:space="preserve"> </w:t>
      </w:r>
      <w:r>
        <w:rPr>
          <w:sz w:val="24"/>
        </w:rPr>
        <w:t>care</w:t>
      </w:r>
      <w:r>
        <w:rPr>
          <w:spacing w:val="-2"/>
          <w:sz w:val="24"/>
        </w:rPr>
        <w:t xml:space="preserve"> </w:t>
      </w:r>
      <w:r>
        <w:rPr>
          <w:sz w:val="24"/>
        </w:rPr>
        <w:t>at</w:t>
      </w:r>
      <w:r>
        <w:rPr>
          <w:spacing w:val="-3"/>
          <w:sz w:val="24"/>
        </w:rPr>
        <w:t xml:space="preserve"> </w:t>
      </w:r>
      <w:r>
        <w:rPr>
          <w:sz w:val="24"/>
        </w:rPr>
        <w:t>school,</w:t>
      </w:r>
      <w:r>
        <w:rPr>
          <w:spacing w:val="-3"/>
          <w:sz w:val="24"/>
        </w:rPr>
        <w:t xml:space="preserve"> </w:t>
      </w:r>
      <w:r>
        <w:rPr>
          <w:sz w:val="24"/>
        </w:rPr>
        <w:t>during</w:t>
      </w:r>
      <w:r>
        <w:rPr>
          <w:spacing w:val="-3"/>
          <w:sz w:val="24"/>
        </w:rPr>
        <w:t xml:space="preserve"> </w:t>
      </w:r>
      <w:r>
        <w:rPr>
          <w:sz w:val="24"/>
        </w:rPr>
        <w:t>the school day.</w:t>
      </w:r>
    </w:p>
    <w:p w14:paraId="064EF994" w14:textId="77777777" w:rsidR="005677D7" w:rsidRDefault="005677D7">
      <w:pPr>
        <w:rPr>
          <w:rFonts w:ascii="Symbol" w:hAnsi="Symbol"/>
          <w:sz w:val="24"/>
        </w:rPr>
        <w:sectPr w:rsidR="005677D7">
          <w:pgSz w:w="12240" w:h="15840"/>
          <w:pgMar w:top="1420" w:right="840" w:bottom="960" w:left="840" w:header="0" w:footer="765" w:gutter="0"/>
          <w:cols w:space="720"/>
        </w:sectPr>
      </w:pPr>
    </w:p>
    <w:p w14:paraId="1EC946E2" w14:textId="77777777" w:rsidR="005677D7" w:rsidRDefault="00E928AF">
      <w:pPr>
        <w:pStyle w:val="ListParagraph"/>
        <w:numPr>
          <w:ilvl w:val="0"/>
          <w:numId w:val="1"/>
        </w:numPr>
        <w:tabs>
          <w:tab w:val="left" w:pos="1319"/>
        </w:tabs>
        <w:spacing w:before="80"/>
        <w:ind w:left="1319" w:right="851"/>
        <w:rPr>
          <w:rFonts w:ascii="Symbol" w:hAnsi="Symbol"/>
          <w:sz w:val="24"/>
        </w:rPr>
      </w:pPr>
      <w:r>
        <w:rPr>
          <w:b/>
          <w:sz w:val="24"/>
        </w:rPr>
        <w:lastRenderedPageBreak/>
        <w:t>Model</w:t>
      </w:r>
      <w:r>
        <w:rPr>
          <w:b/>
          <w:spacing w:val="-4"/>
          <w:sz w:val="24"/>
        </w:rPr>
        <w:t xml:space="preserve"> </w:t>
      </w:r>
      <w:r>
        <w:rPr>
          <w:b/>
          <w:sz w:val="24"/>
        </w:rPr>
        <w:t>2:</w:t>
      </w:r>
      <w:r>
        <w:rPr>
          <w:b/>
          <w:spacing w:val="-4"/>
          <w:sz w:val="24"/>
        </w:rPr>
        <w:t xml:space="preserve"> </w:t>
      </w:r>
      <w:r>
        <w:rPr>
          <w:sz w:val="24"/>
        </w:rPr>
        <w:t>Remote</w:t>
      </w:r>
      <w:r>
        <w:rPr>
          <w:spacing w:val="-4"/>
          <w:sz w:val="24"/>
        </w:rPr>
        <w:t xml:space="preserve"> </w:t>
      </w:r>
      <w:r>
        <w:rPr>
          <w:sz w:val="24"/>
        </w:rPr>
        <w:t>TBH</w:t>
      </w:r>
      <w:r>
        <w:rPr>
          <w:spacing w:val="-3"/>
          <w:sz w:val="24"/>
        </w:rPr>
        <w:t xml:space="preserve"> </w:t>
      </w:r>
      <w:r>
        <w:rPr>
          <w:sz w:val="24"/>
        </w:rPr>
        <w:t>clinicians</w:t>
      </w:r>
      <w:r>
        <w:rPr>
          <w:spacing w:val="-4"/>
          <w:sz w:val="24"/>
        </w:rPr>
        <w:t xml:space="preserve"> </w:t>
      </w:r>
      <w:r>
        <w:rPr>
          <w:sz w:val="24"/>
        </w:rPr>
        <w:t>+</w:t>
      </w:r>
      <w:r>
        <w:rPr>
          <w:spacing w:val="-3"/>
          <w:sz w:val="24"/>
        </w:rPr>
        <w:t xml:space="preserve"> </w:t>
      </w:r>
      <w:r>
        <w:rPr>
          <w:sz w:val="24"/>
        </w:rPr>
        <w:t>remote</w:t>
      </w:r>
      <w:r>
        <w:rPr>
          <w:spacing w:val="-3"/>
          <w:sz w:val="24"/>
        </w:rPr>
        <w:t xml:space="preserve"> </w:t>
      </w:r>
      <w:r>
        <w:rPr>
          <w:sz w:val="24"/>
        </w:rPr>
        <w:t>care</w:t>
      </w:r>
      <w:r>
        <w:rPr>
          <w:spacing w:val="-4"/>
          <w:sz w:val="24"/>
        </w:rPr>
        <w:t xml:space="preserve"> </w:t>
      </w:r>
      <w:r>
        <w:rPr>
          <w:sz w:val="24"/>
        </w:rPr>
        <w:t>coordinator</w:t>
      </w:r>
      <w:r>
        <w:rPr>
          <w:spacing w:val="-3"/>
          <w:sz w:val="24"/>
        </w:rPr>
        <w:t xml:space="preserve"> </w:t>
      </w:r>
      <w:r>
        <w:rPr>
          <w:sz w:val="24"/>
        </w:rPr>
        <w:t>that</w:t>
      </w:r>
      <w:r>
        <w:rPr>
          <w:spacing w:val="-4"/>
          <w:sz w:val="24"/>
        </w:rPr>
        <w:t xml:space="preserve"> </w:t>
      </w:r>
      <w:r>
        <w:rPr>
          <w:sz w:val="24"/>
        </w:rPr>
        <w:t>are</w:t>
      </w:r>
      <w:r>
        <w:rPr>
          <w:spacing w:val="-3"/>
          <w:sz w:val="24"/>
        </w:rPr>
        <w:t xml:space="preserve"> </w:t>
      </w:r>
      <w:r>
        <w:rPr>
          <w:sz w:val="24"/>
        </w:rPr>
        <w:t>both</w:t>
      </w:r>
      <w:r>
        <w:rPr>
          <w:spacing w:val="-5"/>
          <w:sz w:val="24"/>
        </w:rPr>
        <w:t xml:space="preserve"> </w:t>
      </w:r>
      <w:r>
        <w:rPr>
          <w:sz w:val="24"/>
        </w:rPr>
        <w:t>employed</w:t>
      </w:r>
      <w:r>
        <w:rPr>
          <w:spacing w:val="-4"/>
          <w:sz w:val="24"/>
        </w:rPr>
        <w:t xml:space="preserve"> </w:t>
      </w:r>
      <w:r>
        <w:rPr>
          <w:sz w:val="24"/>
        </w:rPr>
        <w:t>by the same provider agency and working in collaboration with school districts. Most students</w:t>
      </w:r>
      <w:r>
        <w:rPr>
          <w:spacing w:val="-2"/>
          <w:sz w:val="24"/>
        </w:rPr>
        <w:t xml:space="preserve"> </w:t>
      </w:r>
      <w:r>
        <w:rPr>
          <w:sz w:val="24"/>
        </w:rPr>
        <w:t>engaged</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model</w:t>
      </w:r>
      <w:r>
        <w:rPr>
          <w:spacing w:val="-2"/>
          <w:sz w:val="24"/>
        </w:rPr>
        <w:t xml:space="preserve"> </w:t>
      </w:r>
      <w:r>
        <w:rPr>
          <w:sz w:val="24"/>
        </w:rPr>
        <w:t>are</w:t>
      </w:r>
      <w:r>
        <w:rPr>
          <w:spacing w:val="-1"/>
          <w:sz w:val="24"/>
        </w:rPr>
        <w:t xml:space="preserve"> </w:t>
      </w:r>
      <w:r>
        <w:rPr>
          <w:sz w:val="24"/>
        </w:rPr>
        <w:t>receiving</w:t>
      </w:r>
      <w:r>
        <w:rPr>
          <w:spacing w:val="-2"/>
          <w:sz w:val="24"/>
        </w:rPr>
        <w:t xml:space="preserve"> </w:t>
      </w:r>
      <w:r>
        <w:rPr>
          <w:sz w:val="24"/>
        </w:rPr>
        <w:t>clinical</w:t>
      </w:r>
      <w:r>
        <w:rPr>
          <w:spacing w:val="-2"/>
          <w:sz w:val="24"/>
        </w:rPr>
        <w:t xml:space="preserve"> </w:t>
      </w:r>
      <w:r>
        <w:rPr>
          <w:sz w:val="24"/>
        </w:rPr>
        <w:t>services</w:t>
      </w:r>
      <w:r>
        <w:rPr>
          <w:spacing w:val="-2"/>
          <w:sz w:val="24"/>
        </w:rPr>
        <w:t xml:space="preserve"> </w:t>
      </w:r>
      <w:r>
        <w:rPr>
          <w:sz w:val="24"/>
        </w:rPr>
        <w:t>after</w:t>
      </w:r>
      <w:r>
        <w:rPr>
          <w:spacing w:val="-1"/>
          <w:sz w:val="24"/>
        </w:rPr>
        <w:t xml:space="preserve"> </w:t>
      </w:r>
      <w:r>
        <w:rPr>
          <w:sz w:val="24"/>
        </w:rPr>
        <w:t>school</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location that is not the school.</w:t>
      </w:r>
    </w:p>
    <w:p w14:paraId="2AB114B5" w14:textId="77777777" w:rsidR="005677D7" w:rsidRDefault="00E928AF">
      <w:pPr>
        <w:pStyle w:val="ListParagraph"/>
        <w:numPr>
          <w:ilvl w:val="0"/>
          <w:numId w:val="1"/>
        </w:numPr>
        <w:tabs>
          <w:tab w:val="left" w:pos="1319"/>
        </w:tabs>
        <w:ind w:left="1319" w:right="662"/>
        <w:rPr>
          <w:rFonts w:ascii="Symbol" w:hAnsi="Symbol"/>
          <w:sz w:val="24"/>
        </w:rPr>
      </w:pPr>
      <w:r>
        <w:rPr>
          <w:b/>
          <w:sz w:val="24"/>
        </w:rPr>
        <w:t>Model</w:t>
      </w:r>
      <w:r>
        <w:rPr>
          <w:b/>
          <w:spacing w:val="-4"/>
          <w:sz w:val="24"/>
        </w:rPr>
        <w:t xml:space="preserve"> </w:t>
      </w:r>
      <w:r>
        <w:rPr>
          <w:b/>
          <w:sz w:val="24"/>
        </w:rPr>
        <w:t>3:</w:t>
      </w:r>
      <w:r>
        <w:rPr>
          <w:b/>
          <w:spacing w:val="-4"/>
          <w:sz w:val="24"/>
        </w:rPr>
        <w:t xml:space="preserve"> </w:t>
      </w:r>
      <w:r>
        <w:rPr>
          <w:sz w:val="24"/>
        </w:rPr>
        <w:t>Remote</w:t>
      </w:r>
      <w:r>
        <w:rPr>
          <w:spacing w:val="-4"/>
          <w:sz w:val="24"/>
        </w:rPr>
        <w:t xml:space="preserve"> </w:t>
      </w:r>
      <w:r>
        <w:rPr>
          <w:sz w:val="24"/>
        </w:rPr>
        <w:t>TBH</w:t>
      </w:r>
      <w:r>
        <w:rPr>
          <w:spacing w:val="-3"/>
          <w:sz w:val="24"/>
        </w:rPr>
        <w:t xml:space="preserve"> </w:t>
      </w:r>
      <w:r>
        <w:rPr>
          <w:sz w:val="24"/>
        </w:rPr>
        <w:t>+</w:t>
      </w:r>
      <w:r>
        <w:rPr>
          <w:spacing w:val="-4"/>
          <w:sz w:val="24"/>
        </w:rPr>
        <w:t xml:space="preserve"> </w:t>
      </w:r>
      <w:r>
        <w:rPr>
          <w:sz w:val="24"/>
        </w:rPr>
        <w:t>in-person/on-site</w:t>
      </w:r>
      <w:r>
        <w:rPr>
          <w:spacing w:val="-3"/>
          <w:sz w:val="24"/>
        </w:rPr>
        <w:t xml:space="preserve"> </w:t>
      </w:r>
      <w:r>
        <w:rPr>
          <w:sz w:val="24"/>
        </w:rPr>
        <w:t>Community</w:t>
      </w:r>
      <w:r>
        <w:rPr>
          <w:spacing w:val="-3"/>
          <w:sz w:val="24"/>
        </w:rPr>
        <w:t xml:space="preserve"> </w:t>
      </w:r>
      <w:r>
        <w:rPr>
          <w:sz w:val="24"/>
        </w:rPr>
        <w:t>Health</w:t>
      </w:r>
      <w:r>
        <w:rPr>
          <w:spacing w:val="-4"/>
          <w:sz w:val="24"/>
        </w:rPr>
        <w:t xml:space="preserve"> </w:t>
      </w:r>
      <w:r>
        <w:rPr>
          <w:sz w:val="24"/>
        </w:rPr>
        <w:t>Worker,</w:t>
      </w:r>
      <w:r>
        <w:rPr>
          <w:spacing w:val="-4"/>
          <w:sz w:val="24"/>
        </w:rPr>
        <w:t xml:space="preserve"> </w:t>
      </w:r>
      <w:r>
        <w:rPr>
          <w:sz w:val="24"/>
        </w:rPr>
        <w:t>employed</w:t>
      </w:r>
      <w:r>
        <w:rPr>
          <w:spacing w:val="-4"/>
          <w:sz w:val="24"/>
        </w:rPr>
        <w:t xml:space="preserve"> </w:t>
      </w:r>
      <w:r>
        <w:rPr>
          <w:sz w:val="24"/>
        </w:rPr>
        <w:t>by</w:t>
      </w:r>
      <w:r>
        <w:rPr>
          <w:spacing w:val="-3"/>
          <w:sz w:val="24"/>
        </w:rPr>
        <w:t xml:space="preserve"> </w:t>
      </w:r>
      <w:r>
        <w:rPr>
          <w:sz w:val="24"/>
        </w:rPr>
        <w:t xml:space="preserve">two different community agencies working in collaboration with each other and the school </w:t>
      </w:r>
      <w:r>
        <w:rPr>
          <w:spacing w:val="-2"/>
          <w:sz w:val="24"/>
        </w:rPr>
        <w:t>district.</w:t>
      </w:r>
    </w:p>
    <w:p w14:paraId="66743DF7" w14:textId="77777777" w:rsidR="005677D7" w:rsidRDefault="00E928AF">
      <w:pPr>
        <w:pStyle w:val="BodyText"/>
        <w:spacing w:before="292"/>
        <w:ind w:left="599" w:right="611"/>
      </w:pPr>
      <w:r>
        <w:t>Early findings from the process and outcomes evaluation suggest effectiveness across all three models in expanding access to care, coordinating necessary referrals with other community agencies,</w:t>
      </w:r>
      <w:r>
        <w:rPr>
          <w:spacing w:val="-4"/>
        </w:rPr>
        <w:t xml:space="preserve"> </w:t>
      </w:r>
      <w:r>
        <w:t>and</w:t>
      </w:r>
      <w:r>
        <w:rPr>
          <w:spacing w:val="-4"/>
        </w:rPr>
        <w:t xml:space="preserve"> </w:t>
      </w:r>
      <w:r>
        <w:t>improving</w:t>
      </w:r>
      <w:r>
        <w:rPr>
          <w:spacing w:val="-4"/>
        </w:rPr>
        <w:t xml:space="preserve"> </w:t>
      </w:r>
      <w:r>
        <w:t>behavioral</w:t>
      </w:r>
      <w:r>
        <w:rPr>
          <w:spacing w:val="-4"/>
        </w:rPr>
        <w:t xml:space="preserve"> </w:t>
      </w:r>
      <w:r>
        <w:t>health</w:t>
      </w:r>
      <w:r>
        <w:rPr>
          <w:spacing w:val="-4"/>
        </w:rPr>
        <w:t xml:space="preserve"> </w:t>
      </w:r>
      <w:r>
        <w:t>outcomes.</w:t>
      </w:r>
      <w:r>
        <w:rPr>
          <w:spacing w:val="-3"/>
        </w:rPr>
        <w:t xml:space="preserve"> </w:t>
      </w:r>
      <w:r>
        <w:t>More</w:t>
      </w:r>
      <w:r>
        <w:rPr>
          <w:spacing w:val="-4"/>
        </w:rPr>
        <w:t xml:space="preserve"> </w:t>
      </w:r>
      <w:r>
        <w:t>data</w:t>
      </w:r>
      <w:r>
        <w:rPr>
          <w:spacing w:val="-4"/>
        </w:rPr>
        <w:t xml:space="preserve"> </w:t>
      </w:r>
      <w:r>
        <w:t>is</w:t>
      </w:r>
      <w:r>
        <w:rPr>
          <w:spacing w:val="-4"/>
        </w:rPr>
        <w:t xml:space="preserve"> </w:t>
      </w:r>
      <w:r>
        <w:t>needed</w:t>
      </w:r>
      <w:r>
        <w:rPr>
          <w:spacing w:val="-4"/>
        </w:rPr>
        <w:t xml:space="preserve"> </w:t>
      </w:r>
      <w:r>
        <w:t>to</w:t>
      </w:r>
      <w:r>
        <w:rPr>
          <w:spacing w:val="-3"/>
        </w:rPr>
        <w:t xml:space="preserve"> </w:t>
      </w:r>
      <w:r>
        <w:t>thoroughly</w:t>
      </w:r>
      <w:r>
        <w:rPr>
          <w:spacing w:val="-3"/>
        </w:rPr>
        <w:t xml:space="preserve"> </w:t>
      </w:r>
      <w:r>
        <w:t>assess these outcomes and to better understand equity-related implications as it relates to access to culturally and linguistically appropriate services, outcomes, and quality of care. Furthermore, Model 3 (the newest model) presents an opportunity to enhance provider partnerships to maximize clinical capacity, reduce waitlists, and increase access to care. However, more data is needed to capture best practices related to this mode</w:t>
      </w:r>
      <w:r>
        <w:t xml:space="preserve">l and to better understand its impact on </w:t>
      </w:r>
      <w:r>
        <w:rPr>
          <w:spacing w:val="-2"/>
        </w:rPr>
        <w:t>access.</w:t>
      </w:r>
    </w:p>
    <w:p w14:paraId="147A213F" w14:textId="77777777" w:rsidR="005677D7" w:rsidRDefault="005677D7">
      <w:pPr>
        <w:pStyle w:val="BodyText"/>
      </w:pPr>
    </w:p>
    <w:p w14:paraId="2C5A32AC" w14:textId="77777777" w:rsidR="005677D7" w:rsidRDefault="00E928AF">
      <w:pPr>
        <w:pStyle w:val="BodyText"/>
        <w:ind w:left="599"/>
      </w:pPr>
      <w:r>
        <w:t>Other</w:t>
      </w:r>
      <w:r>
        <w:rPr>
          <w:spacing w:val="-4"/>
        </w:rPr>
        <w:t xml:space="preserve"> </w:t>
      </w:r>
      <w:r>
        <w:t>metrics</w:t>
      </w:r>
      <w:r>
        <w:rPr>
          <w:spacing w:val="-2"/>
        </w:rPr>
        <w:t xml:space="preserve"> </w:t>
      </w:r>
      <w:r>
        <w:t>captured</w:t>
      </w:r>
      <w:r>
        <w:rPr>
          <w:spacing w:val="-3"/>
        </w:rPr>
        <w:t xml:space="preserve"> </w:t>
      </w:r>
      <w:r>
        <w:t>by</w:t>
      </w:r>
      <w:r>
        <w:rPr>
          <w:spacing w:val="-2"/>
        </w:rPr>
        <w:t xml:space="preserve"> </w:t>
      </w:r>
      <w:r>
        <w:t>the</w:t>
      </w:r>
      <w:r>
        <w:rPr>
          <w:spacing w:val="-1"/>
        </w:rPr>
        <w:t xml:space="preserve"> </w:t>
      </w:r>
      <w:r>
        <w:t>process</w:t>
      </w:r>
      <w:r>
        <w:rPr>
          <w:spacing w:val="-2"/>
        </w:rPr>
        <w:t xml:space="preserve"> </w:t>
      </w:r>
      <w:r>
        <w:t>evaluation</w:t>
      </w:r>
      <w:r>
        <w:rPr>
          <w:spacing w:val="-2"/>
        </w:rPr>
        <w:t xml:space="preserve"> include:</w:t>
      </w:r>
    </w:p>
    <w:p w14:paraId="1B56C096" w14:textId="77777777" w:rsidR="005677D7" w:rsidRDefault="00E928AF">
      <w:pPr>
        <w:pStyle w:val="ListParagraph"/>
        <w:numPr>
          <w:ilvl w:val="0"/>
          <w:numId w:val="1"/>
        </w:numPr>
        <w:tabs>
          <w:tab w:val="left" w:pos="1319"/>
        </w:tabs>
        <w:spacing w:before="1"/>
        <w:ind w:left="1319"/>
        <w:rPr>
          <w:rFonts w:ascii="Symbol" w:hAnsi="Symbol"/>
          <w:sz w:val="24"/>
        </w:rPr>
      </w:pPr>
      <w:r>
        <w:rPr>
          <w:sz w:val="24"/>
        </w:rPr>
        <w:t>Client/family</w:t>
      </w:r>
      <w:r>
        <w:rPr>
          <w:spacing w:val="-6"/>
          <w:sz w:val="24"/>
        </w:rPr>
        <w:t xml:space="preserve"> </w:t>
      </w:r>
      <w:r>
        <w:rPr>
          <w:sz w:val="24"/>
        </w:rPr>
        <w:t>demographics</w:t>
      </w:r>
      <w:r>
        <w:rPr>
          <w:spacing w:val="-5"/>
          <w:sz w:val="24"/>
        </w:rPr>
        <w:t xml:space="preserve"> </w:t>
      </w:r>
      <w:r>
        <w:rPr>
          <w:sz w:val="24"/>
        </w:rPr>
        <w:t>and</w:t>
      </w:r>
      <w:r>
        <w:rPr>
          <w:spacing w:val="-5"/>
          <w:sz w:val="24"/>
        </w:rPr>
        <w:t xml:space="preserve"> </w:t>
      </w:r>
      <w:r>
        <w:rPr>
          <w:sz w:val="24"/>
        </w:rPr>
        <w:t>language</w:t>
      </w:r>
      <w:r>
        <w:rPr>
          <w:spacing w:val="-3"/>
          <w:sz w:val="24"/>
        </w:rPr>
        <w:t xml:space="preserve"> </w:t>
      </w:r>
      <w:r>
        <w:rPr>
          <w:spacing w:val="-2"/>
          <w:sz w:val="24"/>
        </w:rPr>
        <w:t>needs</w:t>
      </w:r>
    </w:p>
    <w:p w14:paraId="6A26F4A2" w14:textId="77777777" w:rsidR="005677D7" w:rsidRDefault="00E928AF">
      <w:pPr>
        <w:pStyle w:val="ListParagraph"/>
        <w:numPr>
          <w:ilvl w:val="0"/>
          <w:numId w:val="1"/>
        </w:numPr>
        <w:tabs>
          <w:tab w:val="left" w:pos="1319"/>
        </w:tabs>
        <w:spacing w:line="305" w:lineRule="exact"/>
        <w:ind w:left="1319"/>
        <w:rPr>
          <w:rFonts w:ascii="Symbol" w:hAnsi="Symbol"/>
          <w:sz w:val="24"/>
        </w:rPr>
      </w:pPr>
      <w:r>
        <w:rPr>
          <w:sz w:val="24"/>
        </w:rPr>
        <w:t>Number</w:t>
      </w:r>
      <w:r>
        <w:rPr>
          <w:spacing w:val="-3"/>
          <w:sz w:val="24"/>
        </w:rPr>
        <w:t xml:space="preserve"> </w:t>
      </w:r>
      <w:r>
        <w:rPr>
          <w:sz w:val="24"/>
        </w:rPr>
        <w:t>of</w:t>
      </w:r>
      <w:r>
        <w:rPr>
          <w:spacing w:val="-3"/>
          <w:sz w:val="24"/>
        </w:rPr>
        <w:t xml:space="preserve"> </w:t>
      </w:r>
      <w:r>
        <w:rPr>
          <w:sz w:val="24"/>
        </w:rPr>
        <w:t>students</w:t>
      </w:r>
      <w:r>
        <w:rPr>
          <w:spacing w:val="-2"/>
          <w:sz w:val="24"/>
        </w:rPr>
        <w:t xml:space="preserve"> served</w:t>
      </w:r>
    </w:p>
    <w:p w14:paraId="7383E941" w14:textId="77777777" w:rsidR="005677D7" w:rsidRDefault="00E928AF">
      <w:pPr>
        <w:pStyle w:val="ListParagraph"/>
        <w:numPr>
          <w:ilvl w:val="0"/>
          <w:numId w:val="1"/>
        </w:numPr>
        <w:tabs>
          <w:tab w:val="left" w:pos="1319"/>
        </w:tabs>
        <w:spacing w:line="305" w:lineRule="exact"/>
        <w:ind w:left="1319"/>
        <w:rPr>
          <w:rFonts w:ascii="Symbol" w:hAnsi="Symbol"/>
          <w:sz w:val="24"/>
        </w:rPr>
      </w:pPr>
      <w:r>
        <w:rPr>
          <w:sz w:val="24"/>
        </w:rPr>
        <w:t>Number</w:t>
      </w:r>
      <w:r>
        <w:rPr>
          <w:spacing w:val="-2"/>
          <w:sz w:val="24"/>
        </w:rPr>
        <w:t xml:space="preserve"> </w:t>
      </w:r>
      <w:r>
        <w:rPr>
          <w:sz w:val="24"/>
        </w:rPr>
        <w:t>of</w:t>
      </w:r>
      <w:r>
        <w:rPr>
          <w:spacing w:val="-3"/>
          <w:sz w:val="24"/>
        </w:rPr>
        <w:t xml:space="preserve"> </w:t>
      </w:r>
      <w:r>
        <w:rPr>
          <w:sz w:val="24"/>
        </w:rPr>
        <w:t>unique</w:t>
      </w:r>
      <w:r>
        <w:rPr>
          <w:spacing w:val="-2"/>
          <w:sz w:val="24"/>
        </w:rPr>
        <w:t xml:space="preserve"> referrals</w:t>
      </w:r>
    </w:p>
    <w:p w14:paraId="26984CDD" w14:textId="77777777" w:rsidR="005677D7" w:rsidRDefault="00E928AF">
      <w:pPr>
        <w:pStyle w:val="ListParagraph"/>
        <w:numPr>
          <w:ilvl w:val="0"/>
          <w:numId w:val="1"/>
        </w:numPr>
        <w:tabs>
          <w:tab w:val="left" w:pos="1319"/>
        </w:tabs>
        <w:ind w:left="1319"/>
        <w:rPr>
          <w:rFonts w:ascii="Symbol" w:hAnsi="Symbol"/>
          <w:sz w:val="24"/>
        </w:rPr>
      </w:pPr>
      <w:r>
        <w:rPr>
          <w:sz w:val="24"/>
        </w:rPr>
        <w:t>Number</w:t>
      </w:r>
      <w:r>
        <w:rPr>
          <w:spacing w:val="-1"/>
          <w:sz w:val="24"/>
        </w:rPr>
        <w:t xml:space="preserve"> </w:t>
      </w:r>
      <w:r>
        <w:rPr>
          <w:sz w:val="24"/>
        </w:rPr>
        <w:t>of</w:t>
      </w:r>
      <w:r>
        <w:rPr>
          <w:spacing w:val="-2"/>
          <w:sz w:val="24"/>
        </w:rPr>
        <w:t xml:space="preserve"> </w:t>
      </w:r>
      <w:r>
        <w:rPr>
          <w:sz w:val="24"/>
        </w:rPr>
        <w:t>repeat</w:t>
      </w:r>
      <w:r>
        <w:rPr>
          <w:spacing w:val="-1"/>
          <w:sz w:val="24"/>
        </w:rPr>
        <w:t xml:space="preserve"> </w:t>
      </w:r>
      <w:r>
        <w:rPr>
          <w:spacing w:val="-2"/>
          <w:sz w:val="24"/>
        </w:rPr>
        <w:t>referrals</w:t>
      </w:r>
    </w:p>
    <w:p w14:paraId="3BC983A4" w14:textId="77777777" w:rsidR="005677D7" w:rsidRDefault="00E928AF">
      <w:pPr>
        <w:pStyle w:val="ListParagraph"/>
        <w:numPr>
          <w:ilvl w:val="0"/>
          <w:numId w:val="1"/>
        </w:numPr>
        <w:tabs>
          <w:tab w:val="left" w:pos="1319"/>
        </w:tabs>
        <w:ind w:left="1319"/>
        <w:rPr>
          <w:rFonts w:ascii="Symbol" w:hAnsi="Symbol"/>
          <w:sz w:val="24"/>
        </w:rPr>
      </w:pPr>
      <w:r>
        <w:rPr>
          <w:sz w:val="24"/>
        </w:rPr>
        <w:t>Number</w:t>
      </w:r>
      <w:r>
        <w:rPr>
          <w:spacing w:val="-3"/>
          <w:sz w:val="24"/>
        </w:rPr>
        <w:t xml:space="preserve"> </w:t>
      </w:r>
      <w:r>
        <w:rPr>
          <w:sz w:val="24"/>
        </w:rPr>
        <w:t>of</w:t>
      </w:r>
      <w:r>
        <w:rPr>
          <w:spacing w:val="-4"/>
          <w:sz w:val="24"/>
        </w:rPr>
        <w:t xml:space="preserve"> </w:t>
      </w:r>
      <w:r>
        <w:rPr>
          <w:sz w:val="24"/>
        </w:rPr>
        <w:t>pending</w:t>
      </w:r>
      <w:r>
        <w:rPr>
          <w:spacing w:val="-3"/>
          <w:sz w:val="24"/>
        </w:rPr>
        <w:t xml:space="preserve"> </w:t>
      </w:r>
      <w:r>
        <w:rPr>
          <w:spacing w:val="-2"/>
          <w:sz w:val="24"/>
        </w:rPr>
        <w:t>referrals</w:t>
      </w:r>
    </w:p>
    <w:p w14:paraId="3CCBFDC0" w14:textId="77777777" w:rsidR="005677D7" w:rsidRDefault="00E928AF">
      <w:pPr>
        <w:pStyle w:val="ListParagraph"/>
        <w:numPr>
          <w:ilvl w:val="0"/>
          <w:numId w:val="1"/>
        </w:numPr>
        <w:tabs>
          <w:tab w:val="left" w:pos="1319"/>
        </w:tabs>
        <w:spacing w:before="1" w:line="305" w:lineRule="exact"/>
        <w:ind w:left="1319"/>
        <w:rPr>
          <w:rFonts w:ascii="Symbol" w:hAnsi="Symbol"/>
          <w:sz w:val="24"/>
        </w:rPr>
      </w:pPr>
      <w:r>
        <w:rPr>
          <w:sz w:val="24"/>
        </w:rPr>
        <w:t>Reason</w:t>
      </w:r>
      <w:r>
        <w:rPr>
          <w:spacing w:val="-6"/>
          <w:sz w:val="24"/>
        </w:rPr>
        <w:t xml:space="preserve"> </w:t>
      </w:r>
      <w:r>
        <w:rPr>
          <w:sz w:val="24"/>
        </w:rPr>
        <w:t>for</w:t>
      </w:r>
      <w:r>
        <w:rPr>
          <w:spacing w:val="-3"/>
          <w:sz w:val="24"/>
        </w:rPr>
        <w:t xml:space="preserve"> </w:t>
      </w:r>
      <w:r>
        <w:rPr>
          <w:sz w:val="24"/>
        </w:rPr>
        <w:t>referral</w:t>
      </w:r>
      <w:r>
        <w:rPr>
          <w:spacing w:val="-4"/>
          <w:sz w:val="24"/>
        </w:rPr>
        <w:t xml:space="preserve"> </w:t>
      </w:r>
      <w:r>
        <w:rPr>
          <w:sz w:val="24"/>
        </w:rPr>
        <w:t>(i.e.,</w:t>
      </w:r>
      <w:r>
        <w:rPr>
          <w:spacing w:val="-4"/>
          <w:sz w:val="24"/>
        </w:rPr>
        <w:t xml:space="preserve"> </w:t>
      </w:r>
      <w:r>
        <w:rPr>
          <w:sz w:val="24"/>
        </w:rPr>
        <w:t>anxiety,</w:t>
      </w:r>
      <w:r>
        <w:rPr>
          <w:spacing w:val="-3"/>
          <w:sz w:val="24"/>
        </w:rPr>
        <w:t xml:space="preserve"> </w:t>
      </w:r>
      <w:r>
        <w:rPr>
          <w:sz w:val="24"/>
        </w:rPr>
        <w:t>depression,</w:t>
      </w:r>
      <w:r>
        <w:rPr>
          <w:spacing w:val="-4"/>
          <w:sz w:val="24"/>
        </w:rPr>
        <w:t xml:space="preserve"> </w:t>
      </w:r>
      <w:r>
        <w:rPr>
          <w:sz w:val="24"/>
        </w:rPr>
        <w:t>substance</w:t>
      </w:r>
      <w:r>
        <w:rPr>
          <w:spacing w:val="-3"/>
          <w:sz w:val="24"/>
        </w:rPr>
        <w:t xml:space="preserve"> </w:t>
      </w:r>
      <w:r>
        <w:rPr>
          <w:sz w:val="24"/>
        </w:rPr>
        <w:t>use,</w:t>
      </w:r>
      <w:r>
        <w:rPr>
          <w:spacing w:val="-4"/>
          <w:sz w:val="24"/>
        </w:rPr>
        <w:t xml:space="preserve"> </w:t>
      </w:r>
      <w:r>
        <w:rPr>
          <w:spacing w:val="-2"/>
          <w:sz w:val="24"/>
        </w:rPr>
        <w:t>etc.)</w:t>
      </w:r>
    </w:p>
    <w:p w14:paraId="78D27A0D" w14:textId="77777777" w:rsidR="005677D7" w:rsidRDefault="00E928AF">
      <w:pPr>
        <w:pStyle w:val="ListParagraph"/>
        <w:numPr>
          <w:ilvl w:val="0"/>
          <w:numId w:val="1"/>
        </w:numPr>
        <w:tabs>
          <w:tab w:val="left" w:pos="1319"/>
        </w:tabs>
        <w:spacing w:line="305" w:lineRule="exact"/>
        <w:ind w:left="1319"/>
        <w:rPr>
          <w:rFonts w:ascii="Symbol" w:hAnsi="Symbol"/>
          <w:sz w:val="24"/>
        </w:rPr>
      </w:pPr>
      <w:r>
        <w:rPr>
          <w:sz w:val="24"/>
        </w:rPr>
        <w:t>Source</w:t>
      </w:r>
      <w:r>
        <w:rPr>
          <w:spacing w:val="-1"/>
          <w:sz w:val="24"/>
        </w:rPr>
        <w:t xml:space="preserve"> </w:t>
      </w:r>
      <w:r>
        <w:rPr>
          <w:sz w:val="24"/>
        </w:rPr>
        <w:t>of</w:t>
      </w:r>
      <w:r>
        <w:rPr>
          <w:spacing w:val="-1"/>
          <w:sz w:val="24"/>
        </w:rPr>
        <w:t xml:space="preserve"> </w:t>
      </w:r>
      <w:r>
        <w:rPr>
          <w:spacing w:val="-2"/>
          <w:sz w:val="24"/>
        </w:rPr>
        <w:t>referrals</w:t>
      </w:r>
    </w:p>
    <w:p w14:paraId="3DA1339E" w14:textId="77777777" w:rsidR="005677D7" w:rsidRDefault="00E928AF">
      <w:pPr>
        <w:pStyle w:val="ListParagraph"/>
        <w:numPr>
          <w:ilvl w:val="0"/>
          <w:numId w:val="1"/>
        </w:numPr>
        <w:tabs>
          <w:tab w:val="left" w:pos="1319"/>
        </w:tabs>
        <w:ind w:left="1319"/>
        <w:rPr>
          <w:rFonts w:ascii="Symbol" w:hAnsi="Symbol"/>
          <w:sz w:val="24"/>
        </w:rPr>
      </w:pPr>
      <w:r>
        <w:rPr>
          <w:sz w:val="24"/>
        </w:rPr>
        <w:t>Number</w:t>
      </w:r>
      <w:r>
        <w:rPr>
          <w:spacing w:val="-2"/>
          <w:sz w:val="24"/>
        </w:rPr>
        <w:t xml:space="preserve"> </w:t>
      </w:r>
      <w:r>
        <w:rPr>
          <w:sz w:val="24"/>
        </w:rPr>
        <w:t>of</w:t>
      </w:r>
      <w:r>
        <w:rPr>
          <w:spacing w:val="-2"/>
          <w:sz w:val="24"/>
        </w:rPr>
        <w:t xml:space="preserve"> </w:t>
      </w:r>
      <w:r>
        <w:rPr>
          <w:sz w:val="24"/>
        </w:rPr>
        <w:t>referred</w:t>
      </w:r>
      <w:r>
        <w:rPr>
          <w:spacing w:val="-2"/>
          <w:sz w:val="24"/>
        </w:rPr>
        <w:t xml:space="preserve"> </w:t>
      </w:r>
      <w:r>
        <w:rPr>
          <w:sz w:val="24"/>
        </w:rPr>
        <w:t>but</w:t>
      </w:r>
      <w:r>
        <w:rPr>
          <w:spacing w:val="-2"/>
          <w:sz w:val="24"/>
        </w:rPr>
        <w:t xml:space="preserve"> </w:t>
      </w:r>
      <w:r>
        <w:rPr>
          <w:sz w:val="24"/>
        </w:rPr>
        <w:t>not</w:t>
      </w:r>
      <w:r>
        <w:rPr>
          <w:spacing w:val="-1"/>
          <w:sz w:val="24"/>
        </w:rPr>
        <w:t xml:space="preserve"> </w:t>
      </w:r>
      <w:r>
        <w:rPr>
          <w:spacing w:val="-2"/>
          <w:sz w:val="24"/>
        </w:rPr>
        <w:t>accepted</w:t>
      </w:r>
    </w:p>
    <w:p w14:paraId="6C4607A4" w14:textId="77777777" w:rsidR="005677D7" w:rsidRDefault="00E928AF">
      <w:pPr>
        <w:pStyle w:val="ListParagraph"/>
        <w:numPr>
          <w:ilvl w:val="0"/>
          <w:numId w:val="1"/>
        </w:numPr>
        <w:tabs>
          <w:tab w:val="left" w:pos="1319"/>
        </w:tabs>
        <w:ind w:left="1319"/>
        <w:rPr>
          <w:rFonts w:ascii="Symbol" w:hAnsi="Symbol"/>
          <w:sz w:val="24"/>
        </w:rPr>
      </w:pPr>
      <w:r>
        <w:rPr>
          <w:sz w:val="24"/>
        </w:rPr>
        <w:t>Number</w:t>
      </w:r>
      <w:r>
        <w:rPr>
          <w:spacing w:val="-3"/>
          <w:sz w:val="24"/>
        </w:rPr>
        <w:t xml:space="preserve"> </w:t>
      </w:r>
      <w:r>
        <w:rPr>
          <w:sz w:val="24"/>
        </w:rPr>
        <w:t>of</w:t>
      </w:r>
      <w:r>
        <w:rPr>
          <w:spacing w:val="-2"/>
          <w:sz w:val="24"/>
        </w:rPr>
        <w:t xml:space="preserve"> </w:t>
      </w:r>
      <w:r>
        <w:rPr>
          <w:sz w:val="24"/>
        </w:rPr>
        <w:t>additional</w:t>
      </w:r>
      <w:r>
        <w:rPr>
          <w:spacing w:val="-2"/>
          <w:sz w:val="24"/>
        </w:rPr>
        <w:t xml:space="preserve"> </w:t>
      </w:r>
      <w:r>
        <w:rPr>
          <w:sz w:val="24"/>
        </w:rPr>
        <w:t>needs</w:t>
      </w:r>
      <w:r>
        <w:rPr>
          <w:spacing w:val="-3"/>
          <w:sz w:val="24"/>
        </w:rPr>
        <w:t xml:space="preserve"> </w:t>
      </w:r>
      <w:r>
        <w:rPr>
          <w:sz w:val="24"/>
        </w:rPr>
        <w:t>referrals</w:t>
      </w:r>
      <w:r>
        <w:rPr>
          <w:spacing w:val="-3"/>
          <w:sz w:val="24"/>
        </w:rPr>
        <w:t xml:space="preserve"> </w:t>
      </w:r>
      <w:r>
        <w:rPr>
          <w:sz w:val="24"/>
        </w:rPr>
        <w:t>by</w:t>
      </w:r>
      <w:r>
        <w:rPr>
          <w:spacing w:val="-1"/>
          <w:sz w:val="24"/>
        </w:rPr>
        <w:t xml:space="preserve"> </w:t>
      </w:r>
      <w:r>
        <w:rPr>
          <w:spacing w:val="-4"/>
          <w:sz w:val="24"/>
        </w:rPr>
        <w:t>type</w:t>
      </w:r>
    </w:p>
    <w:p w14:paraId="55A01736" w14:textId="77777777" w:rsidR="005677D7" w:rsidRDefault="00E928AF">
      <w:pPr>
        <w:pStyle w:val="ListParagraph"/>
        <w:numPr>
          <w:ilvl w:val="0"/>
          <w:numId w:val="1"/>
        </w:numPr>
        <w:tabs>
          <w:tab w:val="left" w:pos="1319"/>
        </w:tabs>
        <w:ind w:left="1319"/>
        <w:rPr>
          <w:rFonts w:ascii="Symbol" w:hAnsi="Symbol"/>
          <w:sz w:val="24"/>
        </w:rPr>
      </w:pPr>
      <w:r>
        <w:rPr>
          <w:sz w:val="24"/>
        </w:rPr>
        <w:t>Number</w:t>
      </w:r>
      <w:r>
        <w:rPr>
          <w:spacing w:val="-2"/>
          <w:sz w:val="24"/>
        </w:rPr>
        <w:t xml:space="preserve"> </w:t>
      </w:r>
      <w:r>
        <w:rPr>
          <w:sz w:val="24"/>
        </w:rPr>
        <w:t>of</w:t>
      </w:r>
      <w:r>
        <w:rPr>
          <w:spacing w:val="-1"/>
          <w:sz w:val="24"/>
        </w:rPr>
        <w:t xml:space="preserve"> </w:t>
      </w:r>
      <w:r>
        <w:rPr>
          <w:sz w:val="24"/>
        </w:rPr>
        <w:t>intakes</w:t>
      </w:r>
      <w:r>
        <w:rPr>
          <w:spacing w:val="-2"/>
          <w:sz w:val="24"/>
        </w:rPr>
        <w:t xml:space="preserve"> completed</w:t>
      </w:r>
    </w:p>
    <w:p w14:paraId="79A75D89" w14:textId="77777777" w:rsidR="005677D7" w:rsidRDefault="00E928AF">
      <w:pPr>
        <w:pStyle w:val="ListParagraph"/>
        <w:numPr>
          <w:ilvl w:val="0"/>
          <w:numId w:val="1"/>
        </w:numPr>
        <w:tabs>
          <w:tab w:val="left" w:pos="1319"/>
        </w:tabs>
        <w:spacing w:before="1" w:line="305" w:lineRule="exact"/>
        <w:ind w:left="1319"/>
        <w:rPr>
          <w:rFonts w:ascii="Symbol" w:hAnsi="Symbol"/>
          <w:sz w:val="24"/>
        </w:rPr>
      </w:pPr>
      <w:r>
        <w:rPr>
          <w:sz w:val="24"/>
        </w:rPr>
        <w:t>Number</w:t>
      </w:r>
      <w:r>
        <w:rPr>
          <w:spacing w:val="-4"/>
          <w:sz w:val="24"/>
        </w:rPr>
        <w:t xml:space="preserve"> </w:t>
      </w:r>
      <w:r>
        <w:rPr>
          <w:sz w:val="24"/>
        </w:rPr>
        <w:t>of</w:t>
      </w:r>
      <w:r>
        <w:rPr>
          <w:spacing w:val="-2"/>
          <w:sz w:val="24"/>
        </w:rPr>
        <w:t xml:space="preserve"> </w:t>
      </w:r>
      <w:r>
        <w:rPr>
          <w:sz w:val="24"/>
        </w:rPr>
        <w:t>closed</w:t>
      </w:r>
      <w:r>
        <w:rPr>
          <w:spacing w:val="-2"/>
          <w:sz w:val="24"/>
        </w:rPr>
        <w:t xml:space="preserve"> </w:t>
      </w:r>
      <w:r>
        <w:rPr>
          <w:sz w:val="24"/>
        </w:rPr>
        <w:t>cases</w:t>
      </w:r>
      <w:r>
        <w:rPr>
          <w:spacing w:val="-2"/>
          <w:sz w:val="24"/>
        </w:rPr>
        <w:t xml:space="preserve"> </w:t>
      </w:r>
      <w:r>
        <w:rPr>
          <w:sz w:val="24"/>
        </w:rPr>
        <w:t>with</w:t>
      </w:r>
      <w:r>
        <w:rPr>
          <w:spacing w:val="-2"/>
          <w:sz w:val="24"/>
        </w:rPr>
        <w:t xml:space="preserve"> </w:t>
      </w:r>
      <w:r>
        <w:rPr>
          <w:sz w:val="24"/>
        </w:rPr>
        <w:t>no</w:t>
      </w:r>
      <w:r>
        <w:rPr>
          <w:spacing w:val="-1"/>
          <w:sz w:val="24"/>
        </w:rPr>
        <w:t xml:space="preserve"> </w:t>
      </w:r>
      <w:r>
        <w:rPr>
          <w:spacing w:val="-2"/>
          <w:sz w:val="24"/>
        </w:rPr>
        <w:t>services</w:t>
      </w:r>
    </w:p>
    <w:p w14:paraId="24BC58B1" w14:textId="77777777" w:rsidR="005677D7" w:rsidRDefault="00E928AF">
      <w:pPr>
        <w:pStyle w:val="ListParagraph"/>
        <w:numPr>
          <w:ilvl w:val="0"/>
          <w:numId w:val="1"/>
        </w:numPr>
        <w:tabs>
          <w:tab w:val="left" w:pos="1319"/>
        </w:tabs>
        <w:spacing w:line="305" w:lineRule="exact"/>
        <w:ind w:left="1319"/>
        <w:rPr>
          <w:rFonts w:ascii="Symbol" w:hAnsi="Symbol"/>
          <w:sz w:val="24"/>
        </w:rPr>
      </w:pPr>
      <w:r>
        <w:rPr>
          <w:sz w:val="24"/>
        </w:rPr>
        <w:t>Number</w:t>
      </w:r>
      <w:r>
        <w:rPr>
          <w:spacing w:val="-3"/>
          <w:sz w:val="24"/>
        </w:rPr>
        <w:t xml:space="preserve"> </w:t>
      </w:r>
      <w:r>
        <w:rPr>
          <w:sz w:val="24"/>
        </w:rPr>
        <w:t>of</w:t>
      </w:r>
      <w:r>
        <w:rPr>
          <w:spacing w:val="-3"/>
          <w:sz w:val="24"/>
        </w:rPr>
        <w:t xml:space="preserve"> </w:t>
      </w:r>
      <w:r>
        <w:rPr>
          <w:sz w:val="24"/>
        </w:rPr>
        <w:t>sessions</w:t>
      </w:r>
      <w:r>
        <w:rPr>
          <w:spacing w:val="-3"/>
          <w:sz w:val="24"/>
        </w:rPr>
        <w:t xml:space="preserve"> </w:t>
      </w:r>
      <w:r>
        <w:rPr>
          <w:spacing w:val="-2"/>
          <w:sz w:val="24"/>
        </w:rPr>
        <w:t>completed</w:t>
      </w:r>
    </w:p>
    <w:p w14:paraId="68A344F5" w14:textId="77777777" w:rsidR="005677D7" w:rsidRDefault="00E928AF">
      <w:pPr>
        <w:pStyle w:val="ListParagraph"/>
        <w:numPr>
          <w:ilvl w:val="0"/>
          <w:numId w:val="1"/>
        </w:numPr>
        <w:tabs>
          <w:tab w:val="left" w:pos="1319"/>
        </w:tabs>
        <w:ind w:left="1319"/>
        <w:rPr>
          <w:rFonts w:ascii="Symbol" w:hAnsi="Symbol"/>
          <w:sz w:val="24"/>
        </w:rPr>
      </w:pPr>
      <w:r>
        <w:rPr>
          <w:sz w:val="24"/>
        </w:rPr>
        <w:t>Time</w:t>
      </w:r>
      <w:r>
        <w:rPr>
          <w:spacing w:val="-1"/>
          <w:sz w:val="24"/>
        </w:rPr>
        <w:t xml:space="preserve"> </w:t>
      </w:r>
      <w:r>
        <w:rPr>
          <w:sz w:val="24"/>
        </w:rPr>
        <w:t>spent</w:t>
      </w:r>
      <w:r>
        <w:rPr>
          <w:spacing w:val="-3"/>
          <w:sz w:val="24"/>
        </w:rPr>
        <w:t xml:space="preserve"> </w:t>
      </w:r>
      <w:r>
        <w:rPr>
          <w:sz w:val="24"/>
        </w:rPr>
        <w:t>waiting</w:t>
      </w:r>
      <w:r>
        <w:rPr>
          <w:spacing w:val="-2"/>
          <w:sz w:val="24"/>
        </w:rPr>
        <w:t xml:space="preserve"> </w:t>
      </w:r>
      <w:r>
        <w:rPr>
          <w:sz w:val="24"/>
        </w:rPr>
        <w:t xml:space="preserve">for </w:t>
      </w:r>
      <w:r>
        <w:rPr>
          <w:spacing w:val="-2"/>
          <w:sz w:val="24"/>
        </w:rPr>
        <w:t>intake</w:t>
      </w:r>
    </w:p>
    <w:p w14:paraId="5A994FDB" w14:textId="77777777" w:rsidR="005677D7" w:rsidRDefault="00E928AF">
      <w:pPr>
        <w:pStyle w:val="ListParagraph"/>
        <w:numPr>
          <w:ilvl w:val="0"/>
          <w:numId w:val="1"/>
        </w:numPr>
        <w:tabs>
          <w:tab w:val="left" w:pos="1319"/>
        </w:tabs>
        <w:ind w:left="1319"/>
        <w:rPr>
          <w:rFonts w:ascii="Symbol" w:hAnsi="Symbol"/>
          <w:sz w:val="24"/>
        </w:rPr>
      </w:pPr>
      <w:r>
        <w:rPr>
          <w:sz w:val="24"/>
        </w:rPr>
        <w:t>Mean</w:t>
      </w:r>
      <w:r>
        <w:rPr>
          <w:spacing w:val="-3"/>
          <w:sz w:val="24"/>
        </w:rPr>
        <w:t xml:space="preserve"> </w:t>
      </w:r>
      <w:r>
        <w:rPr>
          <w:sz w:val="24"/>
        </w:rPr>
        <w:t>and</w:t>
      </w:r>
      <w:r>
        <w:rPr>
          <w:spacing w:val="-2"/>
          <w:sz w:val="24"/>
        </w:rPr>
        <w:t xml:space="preserve"> </w:t>
      </w:r>
      <w:r>
        <w:rPr>
          <w:sz w:val="24"/>
        </w:rPr>
        <w:t>range</w:t>
      </w:r>
      <w:r>
        <w:rPr>
          <w:spacing w:val="-1"/>
          <w:sz w:val="24"/>
        </w:rPr>
        <w:t xml:space="preserve"> </w:t>
      </w:r>
      <w:r>
        <w:rPr>
          <w:sz w:val="24"/>
        </w:rPr>
        <w:t>of</w:t>
      </w:r>
      <w:r>
        <w:rPr>
          <w:spacing w:val="-2"/>
          <w:sz w:val="24"/>
        </w:rPr>
        <w:t xml:space="preserve"> </w:t>
      </w:r>
      <w:r>
        <w:rPr>
          <w:sz w:val="24"/>
        </w:rPr>
        <w:t>sessions</w:t>
      </w:r>
      <w:r>
        <w:rPr>
          <w:spacing w:val="-2"/>
          <w:sz w:val="24"/>
        </w:rPr>
        <w:t xml:space="preserve"> </w:t>
      </w:r>
      <w:r>
        <w:rPr>
          <w:sz w:val="24"/>
        </w:rPr>
        <w:t>per</w:t>
      </w:r>
      <w:r>
        <w:rPr>
          <w:spacing w:val="-1"/>
          <w:sz w:val="24"/>
        </w:rPr>
        <w:t xml:space="preserve"> </w:t>
      </w:r>
      <w:r>
        <w:rPr>
          <w:spacing w:val="-2"/>
          <w:sz w:val="24"/>
        </w:rPr>
        <w:t>client</w:t>
      </w:r>
    </w:p>
    <w:p w14:paraId="46997121" w14:textId="77777777" w:rsidR="005677D7" w:rsidRDefault="00E928AF">
      <w:pPr>
        <w:pStyle w:val="ListParagraph"/>
        <w:numPr>
          <w:ilvl w:val="0"/>
          <w:numId w:val="1"/>
        </w:numPr>
        <w:tabs>
          <w:tab w:val="left" w:pos="1319"/>
        </w:tabs>
        <w:ind w:left="1319"/>
        <w:rPr>
          <w:rFonts w:ascii="Symbol" w:hAnsi="Symbol"/>
          <w:sz w:val="24"/>
        </w:rPr>
      </w:pPr>
      <w:r>
        <w:rPr>
          <w:sz w:val="24"/>
        </w:rPr>
        <w:t>Variation/range</w:t>
      </w:r>
      <w:r>
        <w:rPr>
          <w:spacing w:val="-2"/>
          <w:sz w:val="24"/>
        </w:rPr>
        <w:t xml:space="preserve"> </w:t>
      </w:r>
      <w:r>
        <w:rPr>
          <w:sz w:val="24"/>
        </w:rPr>
        <w:t>in</w:t>
      </w:r>
      <w:r>
        <w:rPr>
          <w:spacing w:val="-3"/>
          <w:sz w:val="24"/>
        </w:rPr>
        <w:t xml:space="preserve"> </w:t>
      </w:r>
      <w:r>
        <w:rPr>
          <w:sz w:val="24"/>
        </w:rPr>
        <w:t>frequency</w:t>
      </w:r>
      <w:r>
        <w:rPr>
          <w:spacing w:val="-2"/>
          <w:sz w:val="24"/>
        </w:rPr>
        <w:t xml:space="preserve"> </w:t>
      </w:r>
      <w:r>
        <w:rPr>
          <w:sz w:val="24"/>
        </w:rPr>
        <w:t>of</w:t>
      </w:r>
      <w:r>
        <w:rPr>
          <w:spacing w:val="-2"/>
          <w:sz w:val="24"/>
        </w:rPr>
        <w:t xml:space="preserve"> visits</w:t>
      </w:r>
    </w:p>
    <w:p w14:paraId="0795E066" w14:textId="77777777" w:rsidR="005677D7" w:rsidRDefault="00E928AF">
      <w:pPr>
        <w:pStyle w:val="ListParagraph"/>
        <w:numPr>
          <w:ilvl w:val="0"/>
          <w:numId w:val="1"/>
        </w:numPr>
        <w:tabs>
          <w:tab w:val="left" w:pos="1319"/>
        </w:tabs>
        <w:spacing w:before="1" w:line="305" w:lineRule="exact"/>
        <w:ind w:left="1319"/>
        <w:rPr>
          <w:rFonts w:ascii="Symbol" w:hAnsi="Symbol"/>
          <w:sz w:val="24"/>
        </w:rPr>
      </w:pPr>
      <w:r>
        <w:rPr>
          <w:sz w:val="24"/>
        </w:rPr>
        <w:t>Location</w:t>
      </w:r>
      <w:r>
        <w:rPr>
          <w:spacing w:val="-4"/>
          <w:sz w:val="24"/>
        </w:rPr>
        <w:t xml:space="preserve"> </w:t>
      </w:r>
      <w:r>
        <w:rPr>
          <w:sz w:val="24"/>
        </w:rPr>
        <w:t>of</w:t>
      </w:r>
      <w:r>
        <w:rPr>
          <w:spacing w:val="-3"/>
          <w:sz w:val="24"/>
        </w:rPr>
        <w:t xml:space="preserve"> </w:t>
      </w:r>
      <w:r>
        <w:rPr>
          <w:spacing w:val="-2"/>
          <w:sz w:val="24"/>
        </w:rPr>
        <w:t>sessions</w:t>
      </w:r>
    </w:p>
    <w:p w14:paraId="1BCE61A1" w14:textId="77777777" w:rsidR="005677D7" w:rsidRDefault="00E928AF">
      <w:pPr>
        <w:pStyle w:val="ListParagraph"/>
        <w:numPr>
          <w:ilvl w:val="0"/>
          <w:numId w:val="1"/>
        </w:numPr>
        <w:tabs>
          <w:tab w:val="left" w:pos="1319"/>
        </w:tabs>
        <w:ind w:left="1319" w:right="1217"/>
        <w:rPr>
          <w:rFonts w:ascii="Symbol" w:hAnsi="Symbol"/>
          <w:sz w:val="24"/>
        </w:rPr>
      </w:pPr>
      <w:r>
        <w:rPr>
          <w:sz w:val="24"/>
        </w:rPr>
        <w:t>Costs</w:t>
      </w:r>
      <w:r>
        <w:rPr>
          <w:spacing w:val="-4"/>
          <w:sz w:val="24"/>
        </w:rPr>
        <w:t xml:space="preserve"> </w:t>
      </w:r>
      <w:r>
        <w:rPr>
          <w:sz w:val="24"/>
        </w:rPr>
        <w:t>of</w:t>
      </w:r>
      <w:r>
        <w:rPr>
          <w:spacing w:val="-4"/>
          <w:sz w:val="24"/>
        </w:rPr>
        <w:t xml:space="preserve"> </w:t>
      </w:r>
      <w:r>
        <w:rPr>
          <w:sz w:val="24"/>
        </w:rPr>
        <w:t>running</w:t>
      </w:r>
      <w:r>
        <w:rPr>
          <w:spacing w:val="-4"/>
          <w:sz w:val="24"/>
        </w:rPr>
        <w:t xml:space="preserve"> </w:t>
      </w:r>
      <w:r>
        <w:rPr>
          <w:sz w:val="24"/>
        </w:rPr>
        <w:t>the</w:t>
      </w:r>
      <w:r>
        <w:rPr>
          <w:spacing w:val="-3"/>
          <w:sz w:val="24"/>
        </w:rPr>
        <w:t xml:space="preserve"> </w:t>
      </w:r>
      <w:r>
        <w:rPr>
          <w:sz w:val="24"/>
        </w:rPr>
        <w:t>program,</w:t>
      </w:r>
      <w:r>
        <w:rPr>
          <w:spacing w:val="-4"/>
          <w:sz w:val="24"/>
        </w:rPr>
        <w:t xml:space="preserve"> </w:t>
      </w:r>
      <w:r>
        <w:rPr>
          <w:sz w:val="24"/>
        </w:rPr>
        <w:t>including</w:t>
      </w:r>
      <w:r>
        <w:rPr>
          <w:spacing w:val="-4"/>
          <w:sz w:val="24"/>
        </w:rPr>
        <w:t xml:space="preserve"> </w:t>
      </w:r>
      <w:r>
        <w:rPr>
          <w:sz w:val="24"/>
        </w:rPr>
        <w:t>third</w:t>
      </w:r>
      <w:r>
        <w:rPr>
          <w:spacing w:val="-4"/>
          <w:sz w:val="24"/>
        </w:rPr>
        <w:t xml:space="preserve"> </w:t>
      </w:r>
      <w:r>
        <w:rPr>
          <w:sz w:val="24"/>
        </w:rPr>
        <w:t>party</w:t>
      </w:r>
      <w:r>
        <w:rPr>
          <w:spacing w:val="-3"/>
          <w:sz w:val="24"/>
        </w:rPr>
        <w:t xml:space="preserve"> </w:t>
      </w:r>
      <w:r>
        <w:rPr>
          <w:sz w:val="24"/>
        </w:rPr>
        <w:t>billing/claims</w:t>
      </w:r>
      <w:r>
        <w:rPr>
          <w:spacing w:val="-4"/>
          <w:sz w:val="24"/>
        </w:rPr>
        <w:t xml:space="preserve"> </w:t>
      </w:r>
      <w:r>
        <w:rPr>
          <w:sz w:val="24"/>
        </w:rPr>
        <w:t>data</w:t>
      </w:r>
      <w:r>
        <w:rPr>
          <w:spacing w:val="-4"/>
          <w:sz w:val="24"/>
        </w:rPr>
        <w:t xml:space="preserve"> </w:t>
      </w:r>
      <w:r>
        <w:rPr>
          <w:sz w:val="24"/>
        </w:rPr>
        <w:t>and</w:t>
      </w:r>
      <w:r>
        <w:rPr>
          <w:spacing w:val="-4"/>
          <w:sz w:val="24"/>
        </w:rPr>
        <w:t xml:space="preserve"> </w:t>
      </w:r>
      <w:r>
        <w:rPr>
          <w:sz w:val="24"/>
        </w:rPr>
        <w:t>costs</w:t>
      </w:r>
      <w:r>
        <w:rPr>
          <w:spacing w:val="-4"/>
          <w:sz w:val="24"/>
        </w:rPr>
        <w:t xml:space="preserve"> </w:t>
      </w:r>
      <w:r>
        <w:rPr>
          <w:sz w:val="24"/>
        </w:rPr>
        <w:t xml:space="preserve">to </w:t>
      </w:r>
      <w:r>
        <w:rPr>
          <w:spacing w:val="-2"/>
          <w:sz w:val="24"/>
        </w:rPr>
        <w:t>schools/districts</w:t>
      </w:r>
    </w:p>
    <w:p w14:paraId="57841648" w14:textId="77777777" w:rsidR="005677D7" w:rsidRDefault="00E928AF">
      <w:pPr>
        <w:pStyle w:val="ListParagraph"/>
        <w:numPr>
          <w:ilvl w:val="0"/>
          <w:numId w:val="1"/>
        </w:numPr>
        <w:tabs>
          <w:tab w:val="left" w:pos="1319"/>
        </w:tabs>
        <w:ind w:left="1319"/>
        <w:rPr>
          <w:rFonts w:ascii="Symbol" w:hAnsi="Symbol"/>
          <w:sz w:val="24"/>
        </w:rPr>
      </w:pPr>
      <w:r>
        <w:rPr>
          <w:sz w:val="24"/>
        </w:rPr>
        <w:t>Key</w:t>
      </w:r>
      <w:r>
        <w:rPr>
          <w:spacing w:val="-4"/>
          <w:sz w:val="24"/>
        </w:rPr>
        <w:t xml:space="preserve"> </w:t>
      </w:r>
      <w:r>
        <w:rPr>
          <w:sz w:val="24"/>
        </w:rPr>
        <w:t>themes</w:t>
      </w:r>
      <w:r>
        <w:rPr>
          <w:spacing w:val="-3"/>
          <w:sz w:val="24"/>
        </w:rPr>
        <w:t xml:space="preserve"> </w:t>
      </w:r>
      <w:r>
        <w:rPr>
          <w:sz w:val="24"/>
        </w:rPr>
        <w:t>of</w:t>
      </w:r>
      <w:r>
        <w:rPr>
          <w:spacing w:val="-3"/>
          <w:sz w:val="24"/>
        </w:rPr>
        <w:t xml:space="preserve"> </w:t>
      </w:r>
      <w:r>
        <w:rPr>
          <w:sz w:val="24"/>
        </w:rPr>
        <w:t>any</w:t>
      </w:r>
      <w:r>
        <w:rPr>
          <w:spacing w:val="-1"/>
          <w:sz w:val="24"/>
        </w:rPr>
        <w:t xml:space="preserve"> </w:t>
      </w:r>
      <w:r>
        <w:rPr>
          <w:sz w:val="24"/>
        </w:rPr>
        <w:t>focus</w:t>
      </w:r>
      <w:r>
        <w:rPr>
          <w:spacing w:val="-3"/>
          <w:sz w:val="24"/>
        </w:rPr>
        <w:t xml:space="preserve"> </w:t>
      </w:r>
      <w:r>
        <w:rPr>
          <w:sz w:val="24"/>
        </w:rPr>
        <w:t>groups</w:t>
      </w:r>
      <w:r>
        <w:rPr>
          <w:spacing w:val="-2"/>
          <w:sz w:val="24"/>
        </w:rPr>
        <w:t xml:space="preserve"> </w:t>
      </w:r>
      <w:r>
        <w:rPr>
          <w:sz w:val="24"/>
        </w:rPr>
        <w:t>or</w:t>
      </w:r>
      <w:r>
        <w:rPr>
          <w:spacing w:val="-2"/>
          <w:sz w:val="24"/>
        </w:rPr>
        <w:t xml:space="preserve"> </w:t>
      </w:r>
      <w:r>
        <w:rPr>
          <w:sz w:val="24"/>
        </w:rPr>
        <w:t>surveys</w:t>
      </w:r>
      <w:r>
        <w:rPr>
          <w:spacing w:val="-3"/>
          <w:sz w:val="24"/>
        </w:rPr>
        <w:t xml:space="preserve"> </w:t>
      </w:r>
      <w:r>
        <w:rPr>
          <w:sz w:val="24"/>
        </w:rPr>
        <w:t>with</w:t>
      </w:r>
      <w:r>
        <w:rPr>
          <w:spacing w:val="-2"/>
          <w:sz w:val="24"/>
        </w:rPr>
        <w:t xml:space="preserve"> </w:t>
      </w:r>
      <w:r>
        <w:rPr>
          <w:sz w:val="24"/>
        </w:rPr>
        <w:t>youth,</w:t>
      </w:r>
      <w:r>
        <w:rPr>
          <w:spacing w:val="-2"/>
          <w:sz w:val="24"/>
        </w:rPr>
        <w:t xml:space="preserve"> </w:t>
      </w:r>
      <w:r>
        <w:rPr>
          <w:sz w:val="24"/>
        </w:rPr>
        <w:t>clinicians,</w:t>
      </w:r>
      <w:r>
        <w:rPr>
          <w:spacing w:val="-3"/>
          <w:sz w:val="24"/>
        </w:rPr>
        <w:t xml:space="preserve"> </w:t>
      </w:r>
      <w:r>
        <w:rPr>
          <w:sz w:val="24"/>
        </w:rPr>
        <w:t>and</w:t>
      </w:r>
      <w:r>
        <w:rPr>
          <w:spacing w:val="-2"/>
          <w:sz w:val="24"/>
        </w:rPr>
        <w:t xml:space="preserve"> schools</w:t>
      </w:r>
    </w:p>
    <w:p w14:paraId="0157BC39" w14:textId="77777777" w:rsidR="005677D7" w:rsidRDefault="00E928AF">
      <w:pPr>
        <w:pStyle w:val="ListParagraph"/>
        <w:numPr>
          <w:ilvl w:val="0"/>
          <w:numId w:val="1"/>
        </w:numPr>
        <w:tabs>
          <w:tab w:val="left" w:pos="1319"/>
        </w:tabs>
        <w:ind w:left="1319"/>
        <w:rPr>
          <w:rFonts w:ascii="Symbol" w:hAnsi="Symbol"/>
          <w:sz w:val="24"/>
        </w:rPr>
      </w:pPr>
      <w:r>
        <w:rPr>
          <w:sz w:val="24"/>
        </w:rPr>
        <w:t>Student</w:t>
      </w:r>
      <w:r>
        <w:rPr>
          <w:spacing w:val="-4"/>
          <w:sz w:val="24"/>
        </w:rPr>
        <w:t xml:space="preserve"> </w:t>
      </w:r>
      <w:r>
        <w:rPr>
          <w:sz w:val="24"/>
        </w:rPr>
        <w:t>satisfaction</w:t>
      </w:r>
      <w:r>
        <w:rPr>
          <w:spacing w:val="-3"/>
          <w:sz w:val="24"/>
        </w:rPr>
        <w:t xml:space="preserve"> </w:t>
      </w:r>
      <w:r>
        <w:rPr>
          <w:sz w:val="24"/>
        </w:rPr>
        <w:t>with</w:t>
      </w:r>
      <w:r>
        <w:rPr>
          <w:spacing w:val="-3"/>
          <w:sz w:val="24"/>
        </w:rPr>
        <w:t xml:space="preserve"> </w:t>
      </w:r>
      <w:r>
        <w:rPr>
          <w:sz w:val="24"/>
        </w:rPr>
        <w:t>services</w:t>
      </w:r>
      <w:r>
        <w:rPr>
          <w:spacing w:val="-3"/>
          <w:sz w:val="24"/>
        </w:rPr>
        <w:t xml:space="preserve"> </w:t>
      </w:r>
      <w:r>
        <w:rPr>
          <w:sz w:val="24"/>
        </w:rPr>
        <w:t>received,</w:t>
      </w:r>
      <w:r>
        <w:rPr>
          <w:spacing w:val="-3"/>
          <w:sz w:val="24"/>
        </w:rPr>
        <w:t xml:space="preserve"> </w:t>
      </w:r>
      <w:r>
        <w:rPr>
          <w:spacing w:val="-2"/>
          <w:sz w:val="24"/>
        </w:rPr>
        <w:t>disaggregated</w:t>
      </w:r>
    </w:p>
    <w:p w14:paraId="1DDC980C" w14:textId="77777777" w:rsidR="005677D7" w:rsidRDefault="00E928AF">
      <w:pPr>
        <w:pStyle w:val="BodyText"/>
        <w:spacing w:before="290"/>
        <w:ind w:left="599" w:right="611"/>
      </w:pPr>
      <w:r>
        <w:t>The process evaluation allows for demographic comparison between student populations at each</w:t>
      </w:r>
      <w:r>
        <w:rPr>
          <w:spacing w:val="-3"/>
        </w:rPr>
        <w:t xml:space="preserve"> </w:t>
      </w:r>
      <w:r>
        <w:t>district</w:t>
      </w:r>
      <w:r>
        <w:rPr>
          <w:spacing w:val="-4"/>
        </w:rPr>
        <w:t xml:space="preserve"> </w:t>
      </w:r>
      <w:r>
        <w:t>and</w:t>
      </w:r>
      <w:r>
        <w:rPr>
          <w:spacing w:val="-3"/>
        </w:rPr>
        <w:t xml:space="preserve"> </w:t>
      </w:r>
      <w:r>
        <w:t>the</w:t>
      </w:r>
      <w:r>
        <w:rPr>
          <w:spacing w:val="-2"/>
        </w:rPr>
        <w:t xml:space="preserve"> </w:t>
      </w:r>
      <w:r>
        <w:t>students</w:t>
      </w:r>
      <w:r>
        <w:rPr>
          <w:spacing w:val="-4"/>
        </w:rPr>
        <w:t xml:space="preserve"> </w:t>
      </w:r>
      <w:r>
        <w:t>served</w:t>
      </w:r>
      <w:r>
        <w:rPr>
          <w:spacing w:val="-3"/>
        </w:rPr>
        <w:t xml:space="preserve"> </w:t>
      </w:r>
      <w:r>
        <w:t>by</w:t>
      </w:r>
      <w:r>
        <w:rPr>
          <w:spacing w:val="-2"/>
        </w:rPr>
        <w:t xml:space="preserve"> </w:t>
      </w:r>
      <w:r>
        <w:t>the</w:t>
      </w:r>
      <w:r>
        <w:rPr>
          <w:spacing w:val="-2"/>
        </w:rPr>
        <w:t xml:space="preserve"> </w:t>
      </w:r>
      <w:r>
        <w:t>pilot</w:t>
      </w:r>
      <w:r>
        <w:rPr>
          <w:spacing w:val="-3"/>
        </w:rPr>
        <w:t xml:space="preserve"> </w:t>
      </w:r>
      <w:r>
        <w:t>at</w:t>
      </w:r>
      <w:r>
        <w:rPr>
          <w:spacing w:val="-3"/>
        </w:rPr>
        <w:t xml:space="preserve"> </w:t>
      </w:r>
      <w:r>
        <w:t>those</w:t>
      </w:r>
      <w:r>
        <w:rPr>
          <w:spacing w:val="-2"/>
        </w:rPr>
        <w:t xml:space="preserve"> </w:t>
      </w:r>
      <w:r>
        <w:t>districts.</w:t>
      </w:r>
      <w:r>
        <w:rPr>
          <w:spacing w:val="-2"/>
        </w:rPr>
        <w:t xml:space="preserve"> </w:t>
      </w:r>
      <w:r>
        <w:t>This</w:t>
      </w:r>
      <w:r>
        <w:rPr>
          <w:spacing w:val="-4"/>
        </w:rPr>
        <w:t xml:space="preserve"> </w:t>
      </w:r>
      <w:r>
        <w:t>comparison</w:t>
      </w:r>
      <w:r>
        <w:rPr>
          <w:spacing w:val="-4"/>
        </w:rPr>
        <w:t xml:space="preserve"> </w:t>
      </w:r>
      <w:r>
        <w:t>allows</w:t>
      </w:r>
      <w:r>
        <w:rPr>
          <w:spacing w:val="-3"/>
        </w:rPr>
        <w:t xml:space="preserve"> </w:t>
      </w:r>
      <w:r>
        <w:t>the project</w:t>
      </w:r>
      <w:r>
        <w:rPr>
          <w:spacing w:val="-6"/>
        </w:rPr>
        <w:t xml:space="preserve"> </w:t>
      </w:r>
      <w:r>
        <w:t>team</w:t>
      </w:r>
      <w:r>
        <w:rPr>
          <w:spacing w:val="-2"/>
        </w:rPr>
        <w:t xml:space="preserve"> </w:t>
      </w:r>
      <w:r>
        <w:t>to</w:t>
      </w:r>
      <w:r>
        <w:rPr>
          <w:spacing w:val="-2"/>
        </w:rPr>
        <w:t xml:space="preserve"> </w:t>
      </w:r>
      <w:r>
        <w:t>identify</w:t>
      </w:r>
      <w:r>
        <w:rPr>
          <w:spacing w:val="-3"/>
        </w:rPr>
        <w:t xml:space="preserve"> </w:t>
      </w:r>
      <w:r>
        <w:t>disparities</w:t>
      </w:r>
      <w:r>
        <w:rPr>
          <w:spacing w:val="-4"/>
        </w:rPr>
        <w:t xml:space="preserve"> </w:t>
      </w:r>
      <w:r>
        <w:t>in</w:t>
      </w:r>
      <w:r>
        <w:rPr>
          <w:spacing w:val="-3"/>
        </w:rPr>
        <w:t xml:space="preserve"> </w:t>
      </w:r>
      <w:r>
        <w:t>referrals,</w:t>
      </w:r>
      <w:r>
        <w:rPr>
          <w:spacing w:val="-4"/>
        </w:rPr>
        <w:t xml:space="preserve"> </w:t>
      </w:r>
      <w:r>
        <w:t>intakes,</w:t>
      </w:r>
      <w:r>
        <w:rPr>
          <w:spacing w:val="-3"/>
        </w:rPr>
        <w:t xml:space="preserve"> </w:t>
      </w:r>
      <w:r>
        <w:t>sessions</w:t>
      </w:r>
      <w:r>
        <w:rPr>
          <w:spacing w:val="-4"/>
        </w:rPr>
        <w:t xml:space="preserve"> </w:t>
      </w:r>
      <w:r>
        <w:t>completed,</w:t>
      </w:r>
      <w:r>
        <w:rPr>
          <w:spacing w:val="-3"/>
        </w:rPr>
        <w:t xml:space="preserve"> </w:t>
      </w:r>
      <w:r>
        <w:t>and</w:t>
      </w:r>
      <w:r>
        <w:rPr>
          <w:spacing w:val="-3"/>
        </w:rPr>
        <w:t xml:space="preserve"> </w:t>
      </w:r>
      <w:r>
        <w:t>other</w:t>
      </w:r>
      <w:r>
        <w:rPr>
          <w:spacing w:val="-2"/>
        </w:rPr>
        <w:t xml:space="preserve"> </w:t>
      </w:r>
      <w:proofErr w:type="gramStart"/>
      <w:r>
        <w:rPr>
          <w:spacing w:val="-2"/>
        </w:rPr>
        <w:t>process</w:t>
      </w:r>
      <w:proofErr w:type="gramEnd"/>
    </w:p>
    <w:p w14:paraId="32C1C6D3" w14:textId="77777777" w:rsidR="005677D7" w:rsidRDefault="005677D7">
      <w:pPr>
        <w:sectPr w:rsidR="005677D7">
          <w:pgSz w:w="12240" w:h="15840"/>
          <w:pgMar w:top="1360" w:right="840" w:bottom="960" w:left="840" w:header="0" w:footer="765" w:gutter="0"/>
          <w:cols w:space="720"/>
        </w:sectPr>
      </w:pPr>
    </w:p>
    <w:p w14:paraId="4EF5500D" w14:textId="77777777" w:rsidR="005677D7" w:rsidRDefault="00E928AF">
      <w:pPr>
        <w:pStyle w:val="BodyText"/>
        <w:spacing w:before="39"/>
        <w:ind w:left="600" w:right="665"/>
      </w:pPr>
      <w:r>
        <w:lastRenderedPageBreak/>
        <w:t>metrics. L</w:t>
      </w:r>
      <w:r>
        <w:rPr>
          <w:color w:val="212121"/>
        </w:rPr>
        <w:t>arger sample sizes</w:t>
      </w:r>
      <w:r>
        <w:rPr>
          <w:color w:val="212121"/>
          <w:spacing w:val="-1"/>
        </w:rPr>
        <w:t xml:space="preserve"> </w:t>
      </w:r>
      <w:r>
        <w:rPr>
          <w:color w:val="212121"/>
        </w:rPr>
        <w:t>are still</w:t>
      </w:r>
      <w:r>
        <w:rPr>
          <w:color w:val="212121"/>
          <w:spacing w:val="-2"/>
        </w:rPr>
        <w:t xml:space="preserve"> </w:t>
      </w:r>
      <w:r>
        <w:rPr>
          <w:color w:val="212121"/>
        </w:rPr>
        <w:t>needed</w:t>
      </w:r>
      <w:r>
        <w:rPr>
          <w:color w:val="212121"/>
          <w:spacing w:val="-1"/>
        </w:rPr>
        <w:t xml:space="preserve"> </w:t>
      </w:r>
      <w:r>
        <w:rPr>
          <w:color w:val="212121"/>
        </w:rPr>
        <w:t>to monitor trends</w:t>
      </w:r>
      <w:r>
        <w:rPr>
          <w:color w:val="212121"/>
          <w:spacing w:val="-1"/>
        </w:rPr>
        <w:t xml:space="preserve"> </w:t>
      </w:r>
      <w:r>
        <w:rPr>
          <w:color w:val="212121"/>
        </w:rPr>
        <w:t>over time</w:t>
      </w:r>
      <w:r>
        <w:rPr>
          <w:color w:val="212121"/>
          <w:spacing w:val="-1"/>
        </w:rPr>
        <w:t xml:space="preserve"> </w:t>
      </w:r>
      <w:r>
        <w:rPr>
          <w:color w:val="212121"/>
        </w:rPr>
        <w:t>and</w:t>
      </w:r>
      <w:r>
        <w:rPr>
          <w:color w:val="212121"/>
          <w:spacing w:val="-1"/>
        </w:rPr>
        <w:t xml:space="preserve"> </w:t>
      </w:r>
      <w:r>
        <w:rPr>
          <w:color w:val="212121"/>
        </w:rPr>
        <w:t xml:space="preserve">to </w:t>
      </w:r>
      <w:proofErr w:type="gramStart"/>
      <w:r>
        <w:rPr>
          <w:color w:val="212121"/>
        </w:rPr>
        <w:t>assess</w:t>
      </w:r>
      <w:r>
        <w:rPr>
          <w:color w:val="212121"/>
          <w:spacing w:val="-1"/>
        </w:rPr>
        <w:t xml:space="preserve"> </w:t>
      </w:r>
      <w:r>
        <w:rPr>
          <w:color w:val="212121"/>
        </w:rPr>
        <w:t>for</w:t>
      </w:r>
      <w:proofErr w:type="gramEnd"/>
      <w:r>
        <w:rPr>
          <w:color w:val="212121"/>
        </w:rPr>
        <w:t xml:space="preserve"> equity</w:t>
      </w:r>
      <w:r>
        <w:rPr>
          <w:color w:val="212121"/>
          <w:spacing w:val="-4"/>
        </w:rPr>
        <w:t xml:space="preserve"> </w:t>
      </w:r>
      <w:r>
        <w:rPr>
          <w:color w:val="212121"/>
        </w:rPr>
        <w:t>in</w:t>
      </w:r>
      <w:r>
        <w:rPr>
          <w:color w:val="212121"/>
          <w:spacing w:val="-2"/>
        </w:rPr>
        <w:t xml:space="preserve"> </w:t>
      </w:r>
      <w:r>
        <w:rPr>
          <w:color w:val="212121"/>
        </w:rPr>
        <w:t>access</w:t>
      </w:r>
      <w:r>
        <w:rPr>
          <w:color w:val="212121"/>
          <w:spacing w:val="-2"/>
        </w:rPr>
        <w:t xml:space="preserve"> </w:t>
      </w:r>
      <w:r>
        <w:rPr>
          <w:color w:val="212121"/>
        </w:rPr>
        <w:t>to</w:t>
      </w:r>
      <w:r>
        <w:rPr>
          <w:color w:val="212121"/>
          <w:spacing w:val="-2"/>
        </w:rPr>
        <w:t xml:space="preserve"> </w:t>
      </w:r>
      <w:r>
        <w:rPr>
          <w:color w:val="212121"/>
        </w:rPr>
        <w:t>quality</w:t>
      </w:r>
      <w:r>
        <w:rPr>
          <w:color w:val="212121"/>
          <w:spacing w:val="-1"/>
        </w:rPr>
        <w:t xml:space="preserve"> </w:t>
      </w:r>
      <w:r>
        <w:rPr>
          <w:color w:val="212121"/>
        </w:rPr>
        <w:t>care</w:t>
      </w:r>
      <w:r>
        <w:rPr>
          <w:color w:val="212121"/>
          <w:spacing w:val="-1"/>
        </w:rPr>
        <w:t xml:space="preserve"> </w:t>
      </w:r>
      <w:r>
        <w:rPr>
          <w:color w:val="212121"/>
        </w:rPr>
        <w:t>via</w:t>
      </w:r>
      <w:r>
        <w:rPr>
          <w:color w:val="212121"/>
          <w:spacing w:val="-3"/>
        </w:rPr>
        <w:t xml:space="preserve"> </w:t>
      </w:r>
      <w:r>
        <w:rPr>
          <w:color w:val="212121"/>
        </w:rPr>
        <w:t>the</w:t>
      </w:r>
      <w:r>
        <w:rPr>
          <w:color w:val="212121"/>
          <w:spacing w:val="-1"/>
        </w:rPr>
        <w:t xml:space="preserve"> </w:t>
      </w:r>
      <w:r>
        <w:rPr>
          <w:color w:val="212121"/>
        </w:rPr>
        <w:t>school</w:t>
      </w:r>
      <w:r>
        <w:rPr>
          <w:color w:val="212121"/>
          <w:spacing w:val="-2"/>
        </w:rPr>
        <w:t xml:space="preserve"> </w:t>
      </w:r>
      <w:r>
        <w:rPr>
          <w:color w:val="212121"/>
        </w:rPr>
        <w:t>TBH</w:t>
      </w:r>
      <w:r>
        <w:rPr>
          <w:color w:val="212121"/>
          <w:spacing w:val="-3"/>
        </w:rPr>
        <w:t xml:space="preserve"> </w:t>
      </w:r>
      <w:r>
        <w:rPr>
          <w:color w:val="212121"/>
        </w:rPr>
        <w:t>models.</w:t>
      </w:r>
      <w:r>
        <w:rPr>
          <w:color w:val="212121"/>
          <w:spacing w:val="-1"/>
        </w:rPr>
        <w:t xml:space="preserve"> </w:t>
      </w:r>
      <w:r>
        <w:rPr>
          <w:color w:val="212121"/>
        </w:rPr>
        <w:t>This</w:t>
      </w:r>
      <w:r>
        <w:rPr>
          <w:color w:val="212121"/>
          <w:spacing w:val="-2"/>
        </w:rPr>
        <w:t xml:space="preserve"> </w:t>
      </w:r>
      <w:r>
        <w:rPr>
          <w:color w:val="212121"/>
        </w:rPr>
        <w:t>work</w:t>
      </w:r>
      <w:r>
        <w:rPr>
          <w:color w:val="212121"/>
          <w:spacing w:val="-3"/>
        </w:rPr>
        <w:t xml:space="preserve"> </w:t>
      </w:r>
      <w:r>
        <w:rPr>
          <w:color w:val="212121"/>
        </w:rPr>
        <w:t>will</w:t>
      </w:r>
      <w:r>
        <w:rPr>
          <w:color w:val="212121"/>
          <w:spacing w:val="-3"/>
        </w:rPr>
        <w:t xml:space="preserve"> </w:t>
      </w:r>
      <w:r>
        <w:rPr>
          <w:color w:val="212121"/>
        </w:rPr>
        <w:t>continue</w:t>
      </w:r>
      <w:r>
        <w:rPr>
          <w:color w:val="212121"/>
          <w:spacing w:val="-1"/>
        </w:rPr>
        <w:t xml:space="preserve"> </w:t>
      </w:r>
      <w:r>
        <w:rPr>
          <w:color w:val="212121"/>
        </w:rPr>
        <w:t>in</w:t>
      </w:r>
      <w:r>
        <w:rPr>
          <w:color w:val="212121"/>
          <w:spacing w:val="-3"/>
        </w:rPr>
        <w:t xml:space="preserve"> </w:t>
      </w:r>
      <w:r>
        <w:rPr>
          <w:color w:val="212121"/>
          <w:spacing w:val="-2"/>
        </w:rPr>
        <w:t>FY25.</w:t>
      </w:r>
    </w:p>
    <w:p w14:paraId="340CD82E" w14:textId="77777777" w:rsidR="005677D7" w:rsidRDefault="00E928AF">
      <w:pPr>
        <w:pStyle w:val="BodyText"/>
        <w:spacing w:before="293"/>
        <w:ind w:left="599" w:right="665"/>
      </w:pPr>
      <w:r>
        <w:t xml:space="preserve">Heywood Healthcare and Cartwheel Care </w:t>
      </w:r>
      <w:proofErr w:type="gramStart"/>
      <w:r>
        <w:t>are utilizing</w:t>
      </w:r>
      <w:proofErr w:type="gramEnd"/>
      <w:r>
        <w:t xml:space="preserve"> various strategies to ensure language access for students and families. If a parent/guardian has limited English or does not speak any English, Heywood Healthcare utilizes Global Interpreters services to provide 24/7 telephone and video remote interpreting (VRI) services. The interpreter joins the intake session via Zoom because intakes are mainly conducted remotely.</w:t>
      </w:r>
      <w:r>
        <w:rPr>
          <w:spacing w:val="40"/>
        </w:rPr>
        <w:t xml:space="preserve"> </w:t>
      </w:r>
      <w:r>
        <w:t>Ongoing communication with the parent/guardian</w:t>
      </w:r>
      <w:r>
        <w:rPr>
          <w:spacing w:val="-2"/>
        </w:rPr>
        <w:t xml:space="preserve"> </w:t>
      </w:r>
      <w:r>
        <w:t>following</w:t>
      </w:r>
      <w:r>
        <w:rPr>
          <w:spacing w:val="-2"/>
        </w:rPr>
        <w:t xml:space="preserve"> </w:t>
      </w:r>
      <w:r>
        <w:t>the</w:t>
      </w:r>
      <w:r>
        <w:rPr>
          <w:spacing w:val="-1"/>
        </w:rPr>
        <w:t xml:space="preserve"> </w:t>
      </w:r>
      <w:r>
        <w:t>intake</w:t>
      </w:r>
      <w:r>
        <w:rPr>
          <w:spacing w:val="-1"/>
        </w:rPr>
        <w:t xml:space="preserve"> </w:t>
      </w:r>
      <w:r>
        <w:t>is</w:t>
      </w:r>
      <w:r>
        <w:rPr>
          <w:spacing w:val="-2"/>
        </w:rPr>
        <w:t xml:space="preserve"> </w:t>
      </w:r>
      <w:r>
        <w:t>often</w:t>
      </w:r>
      <w:r>
        <w:rPr>
          <w:spacing w:val="-2"/>
        </w:rPr>
        <w:t xml:space="preserve"> </w:t>
      </w:r>
      <w:r>
        <w:t>facilitated</w:t>
      </w:r>
      <w:r>
        <w:rPr>
          <w:spacing w:val="-2"/>
        </w:rPr>
        <w:t xml:space="preserve"> </w:t>
      </w:r>
      <w:r>
        <w:t>via</w:t>
      </w:r>
      <w:r>
        <w:rPr>
          <w:spacing w:val="-3"/>
        </w:rPr>
        <w:t xml:space="preserve"> </w:t>
      </w:r>
      <w:r>
        <w:t>email</w:t>
      </w:r>
      <w:r>
        <w:rPr>
          <w:spacing w:val="-2"/>
        </w:rPr>
        <w:t xml:space="preserve"> </w:t>
      </w:r>
      <w:r>
        <w:t>or</w:t>
      </w:r>
      <w:r>
        <w:rPr>
          <w:spacing w:val="-1"/>
        </w:rPr>
        <w:t xml:space="preserve"> </w:t>
      </w:r>
      <w:r>
        <w:t>using</w:t>
      </w:r>
      <w:r>
        <w:rPr>
          <w:spacing w:val="-2"/>
        </w:rPr>
        <w:t xml:space="preserve"> </w:t>
      </w:r>
      <w:r>
        <w:t>an</w:t>
      </w:r>
      <w:r>
        <w:rPr>
          <w:spacing w:val="-2"/>
        </w:rPr>
        <w:t xml:space="preserve"> </w:t>
      </w:r>
      <w:r>
        <w:t>interpreter.</w:t>
      </w:r>
      <w:r>
        <w:rPr>
          <w:spacing w:val="-1"/>
        </w:rPr>
        <w:t xml:space="preserve"> </w:t>
      </w:r>
      <w:r>
        <w:t>Some</w:t>
      </w:r>
      <w:r>
        <w:t xml:space="preserve"> districts</w:t>
      </w:r>
      <w:r>
        <w:rPr>
          <w:spacing w:val="-4"/>
        </w:rPr>
        <w:t xml:space="preserve"> </w:t>
      </w:r>
      <w:r>
        <w:t>served</w:t>
      </w:r>
      <w:r>
        <w:rPr>
          <w:spacing w:val="-4"/>
        </w:rPr>
        <w:t xml:space="preserve"> </w:t>
      </w:r>
      <w:r>
        <w:t>by</w:t>
      </w:r>
      <w:r>
        <w:rPr>
          <w:spacing w:val="-3"/>
        </w:rPr>
        <w:t xml:space="preserve"> </w:t>
      </w:r>
      <w:r>
        <w:t>Heywood</w:t>
      </w:r>
      <w:r>
        <w:rPr>
          <w:spacing w:val="-4"/>
        </w:rPr>
        <w:t xml:space="preserve"> </w:t>
      </w:r>
      <w:r>
        <w:t>Healthcare</w:t>
      </w:r>
      <w:r>
        <w:rPr>
          <w:spacing w:val="-3"/>
        </w:rPr>
        <w:t xml:space="preserve"> </w:t>
      </w:r>
      <w:r>
        <w:t>utilize</w:t>
      </w:r>
      <w:r>
        <w:rPr>
          <w:spacing w:val="-4"/>
        </w:rPr>
        <w:t xml:space="preserve"> </w:t>
      </w:r>
      <w:r>
        <w:t>staff</w:t>
      </w:r>
      <w:r>
        <w:rPr>
          <w:spacing w:val="-4"/>
        </w:rPr>
        <w:t xml:space="preserve"> </w:t>
      </w:r>
      <w:r>
        <w:t>to</w:t>
      </w:r>
      <w:r>
        <w:rPr>
          <w:spacing w:val="-3"/>
        </w:rPr>
        <w:t xml:space="preserve"> </w:t>
      </w:r>
      <w:r>
        <w:t>assist</w:t>
      </w:r>
      <w:r>
        <w:rPr>
          <w:spacing w:val="-4"/>
        </w:rPr>
        <w:t xml:space="preserve"> </w:t>
      </w:r>
      <w:r>
        <w:t>families</w:t>
      </w:r>
      <w:r>
        <w:rPr>
          <w:spacing w:val="-4"/>
        </w:rPr>
        <w:t xml:space="preserve"> </w:t>
      </w:r>
      <w:r>
        <w:t>whose</w:t>
      </w:r>
      <w:r>
        <w:rPr>
          <w:spacing w:val="-3"/>
        </w:rPr>
        <w:t xml:space="preserve"> </w:t>
      </w:r>
      <w:r>
        <w:t>preferred</w:t>
      </w:r>
      <w:r>
        <w:rPr>
          <w:spacing w:val="-4"/>
        </w:rPr>
        <w:t xml:space="preserve"> </w:t>
      </w:r>
      <w:r>
        <w:t>language is not English.</w:t>
      </w:r>
      <w:r>
        <w:rPr>
          <w:spacing w:val="40"/>
        </w:rPr>
        <w:t xml:space="preserve"> </w:t>
      </w:r>
      <w:r>
        <w:t>For example, Athol has two "Bi-lingual Parent Liaisons" and Gardner has a "Family Services &amp; Translations Coordinator.” A medical interpreter would also be part of the intake.</w:t>
      </w:r>
      <w:r>
        <w:rPr>
          <w:spacing w:val="-1"/>
        </w:rPr>
        <w:t xml:space="preserve"> </w:t>
      </w:r>
      <w:r>
        <w:t>Families</w:t>
      </w:r>
      <w:r>
        <w:rPr>
          <w:spacing w:val="-2"/>
        </w:rPr>
        <w:t xml:space="preserve"> </w:t>
      </w:r>
      <w:r>
        <w:t>working</w:t>
      </w:r>
      <w:r>
        <w:rPr>
          <w:spacing w:val="-3"/>
        </w:rPr>
        <w:t xml:space="preserve"> </w:t>
      </w:r>
      <w:r>
        <w:t>with</w:t>
      </w:r>
      <w:r>
        <w:rPr>
          <w:spacing w:val="-2"/>
        </w:rPr>
        <w:t xml:space="preserve"> </w:t>
      </w:r>
      <w:r>
        <w:t>Cartwheel</w:t>
      </w:r>
      <w:r>
        <w:rPr>
          <w:spacing w:val="-2"/>
        </w:rPr>
        <w:t xml:space="preserve"> </w:t>
      </w:r>
      <w:r>
        <w:t>Care</w:t>
      </w:r>
      <w:r>
        <w:rPr>
          <w:spacing w:val="-1"/>
        </w:rPr>
        <w:t xml:space="preserve"> </w:t>
      </w:r>
      <w:r>
        <w:t>who</w:t>
      </w:r>
      <w:r>
        <w:rPr>
          <w:spacing w:val="-1"/>
        </w:rPr>
        <w:t xml:space="preserve"> </w:t>
      </w:r>
      <w:r>
        <w:t>speak</w:t>
      </w:r>
      <w:r>
        <w:rPr>
          <w:spacing w:val="-2"/>
        </w:rPr>
        <w:t xml:space="preserve"> </w:t>
      </w:r>
      <w:r>
        <w:t>a</w:t>
      </w:r>
      <w:r>
        <w:rPr>
          <w:spacing w:val="-2"/>
        </w:rPr>
        <w:t xml:space="preserve"> </w:t>
      </w:r>
      <w:r>
        <w:t>primary</w:t>
      </w:r>
      <w:r>
        <w:rPr>
          <w:spacing w:val="-1"/>
        </w:rPr>
        <w:t xml:space="preserve"> </w:t>
      </w:r>
      <w:r>
        <w:t>language</w:t>
      </w:r>
      <w:r>
        <w:rPr>
          <w:spacing w:val="-1"/>
        </w:rPr>
        <w:t xml:space="preserve"> </w:t>
      </w:r>
      <w:r>
        <w:t>other</w:t>
      </w:r>
      <w:r>
        <w:rPr>
          <w:spacing w:val="-1"/>
        </w:rPr>
        <w:t xml:space="preserve"> </w:t>
      </w:r>
      <w:r>
        <w:t>than</w:t>
      </w:r>
      <w:r>
        <w:rPr>
          <w:spacing w:val="-2"/>
        </w:rPr>
        <w:t xml:space="preserve"> </w:t>
      </w:r>
      <w:r>
        <w:t>English are paired with a Care Coordinator with this language capacity (e.g., Portuguese families are paired with a Coordinator who speaks Portuguese fluently).</w:t>
      </w:r>
    </w:p>
    <w:p w14:paraId="6BCE2996" w14:textId="77777777" w:rsidR="005677D7" w:rsidRDefault="00E928AF">
      <w:pPr>
        <w:pStyle w:val="BodyText"/>
        <w:spacing w:before="269"/>
        <w:ind w:left="600" w:right="611"/>
      </w:pPr>
      <w:r>
        <w:t xml:space="preserve">If a student has limited English or does not speak any English, Heywood Healthcare uses the Community Health Worker to assist in connecting students to clinicians that speak their preferred language through partnerships with the Gandara Center and local community health clinics. For students and families accessing services through Cartwheel Care, the Care Coordinators use a language filter to find a clinician who can speak the family’s primary language. Given workforce demographics and student/family need, </w:t>
      </w:r>
      <w:r>
        <w:t xml:space="preserve">there are times when families speak a language that Cartwheel Care does not have capacity to meet internally. In these cases, Cartwheel Care utilizes interpreter services through all phases of the care journey. These language line services enable students to receive services in their preferred language </w:t>
      </w:r>
      <w:proofErr w:type="gramStart"/>
      <w:r>
        <w:t>regardless</w:t>
      </w:r>
      <w:proofErr w:type="gramEnd"/>
      <w:r>
        <w:t xml:space="preserve"> if the clinician speaks the language or not. At other times, Cartwheel Care may have an</w:t>
      </w:r>
      <w:r>
        <w:rPr>
          <w:spacing w:val="-4"/>
        </w:rPr>
        <w:t xml:space="preserve"> </w:t>
      </w:r>
      <w:r>
        <w:t>available</w:t>
      </w:r>
      <w:r>
        <w:rPr>
          <w:spacing w:val="-4"/>
        </w:rPr>
        <w:t xml:space="preserve"> </w:t>
      </w:r>
      <w:r>
        <w:t>clinician</w:t>
      </w:r>
      <w:r>
        <w:rPr>
          <w:spacing w:val="-4"/>
        </w:rPr>
        <w:t xml:space="preserve"> </w:t>
      </w:r>
      <w:r>
        <w:t>with</w:t>
      </w:r>
      <w:r>
        <w:rPr>
          <w:spacing w:val="-4"/>
        </w:rPr>
        <w:t xml:space="preserve"> </w:t>
      </w:r>
      <w:r>
        <w:t>language</w:t>
      </w:r>
      <w:r>
        <w:rPr>
          <w:spacing w:val="-3"/>
        </w:rPr>
        <w:t xml:space="preserve"> </w:t>
      </w:r>
      <w:r>
        <w:t>capacity,</w:t>
      </w:r>
      <w:r>
        <w:rPr>
          <w:spacing w:val="-4"/>
        </w:rPr>
        <w:t xml:space="preserve"> </w:t>
      </w:r>
      <w:r>
        <w:t>but</w:t>
      </w:r>
      <w:r>
        <w:rPr>
          <w:spacing w:val="-5"/>
        </w:rPr>
        <w:t xml:space="preserve"> </w:t>
      </w:r>
      <w:r>
        <w:t>the</w:t>
      </w:r>
      <w:r>
        <w:rPr>
          <w:spacing w:val="-3"/>
        </w:rPr>
        <w:t xml:space="preserve"> </w:t>
      </w:r>
      <w:r>
        <w:t>available</w:t>
      </w:r>
      <w:r>
        <w:rPr>
          <w:spacing w:val="-3"/>
        </w:rPr>
        <w:t xml:space="preserve"> </w:t>
      </w:r>
      <w:r>
        <w:t>appointment</w:t>
      </w:r>
      <w:r>
        <w:rPr>
          <w:spacing w:val="-4"/>
        </w:rPr>
        <w:t xml:space="preserve"> </w:t>
      </w:r>
      <w:r>
        <w:t>times</w:t>
      </w:r>
      <w:r>
        <w:rPr>
          <w:spacing w:val="-4"/>
        </w:rPr>
        <w:t xml:space="preserve"> </w:t>
      </w:r>
      <w:r>
        <w:t>may</w:t>
      </w:r>
      <w:r>
        <w:rPr>
          <w:spacing w:val="-3"/>
        </w:rPr>
        <w:t xml:space="preserve"> </w:t>
      </w:r>
      <w:r>
        <w:t>not</w:t>
      </w:r>
      <w:r>
        <w:rPr>
          <w:spacing w:val="-4"/>
        </w:rPr>
        <w:t xml:space="preserve"> </w:t>
      </w:r>
      <w:r>
        <w:t>align with the family’s needs. In these cases, they may be offered another clinician at a preferred time, or the option to wait a couple of weeks to begin care.</w:t>
      </w:r>
    </w:p>
    <w:p w14:paraId="5F1E4744" w14:textId="77777777" w:rsidR="005677D7" w:rsidRDefault="00E928AF">
      <w:pPr>
        <w:pStyle w:val="BodyText"/>
        <w:spacing w:before="281" w:line="259" w:lineRule="auto"/>
        <w:ind w:left="600" w:right="665"/>
      </w:pPr>
      <w:r>
        <w:t>Beyond language needs, there is not a definitive way to assess the degree to which students can be matched with clinicians who reflect their identities and cultures. Cartwheel Care has built capacity to ensure students are matched with providers with the appropriate expertise, and when preferred, similar demographic characteristics. Given workforce demographics and student</w:t>
      </w:r>
      <w:r>
        <w:rPr>
          <w:spacing w:val="-3"/>
        </w:rPr>
        <w:t xml:space="preserve"> </w:t>
      </w:r>
      <w:r>
        <w:t>need,</w:t>
      </w:r>
      <w:r>
        <w:rPr>
          <w:spacing w:val="-3"/>
        </w:rPr>
        <w:t xml:space="preserve"> </w:t>
      </w:r>
      <w:r>
        <w:t>it</w:t>
      </w:r>
      <w:r>
        <w:rPr>
          <w:spacing w:val="-3"/>
        </w:rPr>
        <w:t xml:space="preserve"> </w:t>
      </w:r>
      <w:r>
        <w:t>is</w:t>
      </w:r>
      <w:r>
        <w:rPr>
          <w:spacing w:val="-3"/>
        </w:rPr>
        <w:t xml:space="preserve"> </w:t>
      </w:r>
      <w:r>
        <w:t>not</w:t>
      </w:r>
      <w:r>
        <w:rPr>
          <w:spacing w:val="-3"/>
        </w:rPr>
        <w:t xml:space="preserve"> </w:t>
      </w:r>
      <w:r>
        <w:t>always</w:t>
      </w:r>
      <w:r>
        <w:rPr>
          <w:spacing w:val="-3"/>
        </w:rPr>
        <w:t xml:space="preserve"> </w:t>
      </w:r>
      <w:r>
        <w:t>possible</w:t>
      </w:r>
      <w:r>
        <w:rPr>
          <w:spacing w:val="-2"/>
        </w:rPr>
        <w:t xml:space="preserve"> </w:t>
      </w:r>
      <w:r>
        <w:t>to</w:t>
      </w:r>
      <w:r>
        <w:rPr>
          <w:spacing w:val="-2"/>
        </w:rPr>
        <w:t xml:space="preserve"> </w:t>
      </w:r>
      <w:r>
        <w:t>match</w:t>
      </w:r>
      <w:r>
        <w:rPr>
          <w:spacing w:val="-3"/>
        </w:rPr>
        <w:t xml:space="preserve"> </w:t>
      </w:r>
      <w:r>
        <w:t>students</w:t>
      </w:r>
      <w:r>
        <w:rPr>
          <w:spacing w:val="-3"/>
        </w:rPr>
        <w:t xml:space="preserve"> </w:t>
      </w:r>
      <w:r>
        <w:t>with</w:t>
      </w:r>
      <w:r>
        <w:rPr>
          <w:spacing w:val="-3"/>
        </w:rPr>
        <w:t xml:space="preserve"> </w:t>
      </w:r>
      <w:r>
        <w:t>a</w:t>
      </w:r>
      <w:r>
        <w:rPr>
          <w:spacing w:val="-3"/>
        </w:rPr>
        <w:t xml:space="preserve"> </w:t>
      </w:r>
      <w:r>
        <w:t>clinician</w:t>
      </w:r>
      <w:r>
        <w:rPr>
          <w:spacing w:val="-4"/>
        </w:rPr>
        <w:t xml:space="preserve"> </w:t>
      </w:r>
      <w:r>
        <w:t>with</w:t>
      </w:r>
      <w:r>
        <w:rPr>
          <w:spacing w:val="-3"/>
        </w:rPr>
        <w:t xml:space="preserve"> </w:t>
      </w:r>
      <w:r>
        <w:t>expertise</w:t>
      </w:r>
      <w:r>
        <w:rPr>
          <w:spacing w:val="-2"/>
        </w:rPr>
        <w:t xml:space="preserve"> </w:t>
      </w:r>
      <w:r>
        <w:t>in</w:t>
      </w:r>
      <w:r>
        <w:rPr>
          <w:spacing w:val="-3"/>
        </w:rPr>
        <w:t xml:space="preserve"> </w:t>
      </w:r>
      <w:r>
        <w:t>their area of need, preferred time of appointment, and preferred demographic characteristics. In these cases, Care Coordinators provide families with options based on their preferences and prioritized needs. For Heywood Healthcare, there are even more limited opportunities for BIPOC and LGBTQ students to be served by providers reflecting their identities, language, and/or culture. Heywood Healthcare has made concerted effo</w:t>
      </w:r>
      <w:r>
        <w:t>rts to recruit a more diverse workforce but has faced challenges with rural provider shortages.</w:t>
      </w:r>
    </w:p>
    <w:p w14:paraId="27A0EB93" w14:textId="77777777" w:rsidR="005677D7" w:rsidRDefault="005677D7">
      <w:pPr>
        <w:spacing w:line="259" w:lineRule="auto"/>
        <w:sectPr w:rsidR="005677D7">
          <w:pgSz w:w="12240" w:h="15840"/>
          <w:pgMar w:top="1400" w:right="840" w:bottom="960" w:left="840" w:header="0" w:footer="765" w:gutter="0"/>
          <w:cols w:space="720"/>
        </w:sectPr>
      </w:pPr>
    </w:p>
    <w:p w14:paraId="637A2125" w14:textId="77777777" w:rsidR="005677D7" w:rsidRDefault="00E928AF">
      <w:pPr>
        <w:pStyle w:val="BodyText"/>
        <w:spacing w:before="39" w:line="259" w:lineRule="auto"/>
        <w:ind w:left="600" w:right="611"/>
      </w:pPr>
      <w:r>
        <w:lastRenderedPageBreak/>
        <w:t>In</w:t>
      </w:r>
      <w:r>
        <w:rPr>
          <w:spacing w:val="-4"/>
        </w:rPr>
        <w:t xml:space="preserve"> </w:t>
      </w:r>
      <w:r>
        <w:t>FY24,</w:t>
      </w:r>
      <w:r>
        <w:rPr>
          <w:spacing w:val="-4"/>
        </w:rPr>
        <w:t xml:space="preserve"> </w:t>
      </w:r>
      <w:r>
        <w:t>the</w:t>
      </w:r>
      <w:r>
        <w:rPr>
          <w:spacing w:val="-2"/>
        </w:rPr>
        <w:t xml:space="preserve"> </w:t>
      </w:r>
      <w:r>
        <w:t>evaluation</w:t>
      </w:r>
      <w:r>
        <w:rPr>
          <w:spacing w:val="-4"/>
        </w:rPr>
        <w:t xml:space="preserve"> </w:t>
      </w:r>
      <w:r>
        <w:t>team</w:t>
      </w:r>
      <w:r>
        <w:rPr>
          <w:spacing w:val="-3"/>
        </w:rPr>
        <w:t xml:space="preserve"> </w:t>
      </w:r>
      <w:r>
        <w:t>also</w:t>
      </w:r>
      <w:r>
        <w:rPr>
          <w:spacing w:val="-3"/>
        </w:rPr>
        <w:t xml:space="preserve"> </w:t>
      </w:r>
      <w:r>
        <w:t>developed</w:t>
      </w:r>
      <w:r>
        <w:rPr>
          <w:spacing w:val="-4"/>
        </w:rPr>
        <w:t xml:space="preserve"> </w:t>
      </w:r>
      <w:r>
        <w:t>and</w:t>
      </w:r>
      <w:r>
        <w:rPr>
          <w:spacing w:val="-5"/>
        </w:rPr>
        <w:t xml:space="preserve"> </w:t>
      </w:r>
      <w:r>
        <w:t>disseminated</w:t>
      </w:r>
      <w:r>
        <w:rPr>
          <w:spacing w:val="-4"/>
        </w:rPr>
        <w:t xml:space="preserve"> </w:t>
      </w:r>
      <w:r>
        <w:t>a</w:t>
      </w:r>
      <w:r>
        <w:rPr>
          <w:spacing w:val="-4"/>
        </w:rPr>
        <w:t xml:space="preserve"> </w:t>
      </w:r>
      <w:r>
        <w:t>student/family</w:t>
      </w:r>
      <w:r>
        <w:rPr>
          <w:spacing w:val="-3"/>
        </w:rPr>
        <w:t xml:space="preserve"> </w:t>
      </w:r>
      <w:r>
        <w:t>satisfaction survey. Preliminary findings should be available by the close of FY24.</w:t>
      </w:r>
    </w:p>
    <w:p w14:paraId="5F5671DD" w14:textId="77777777" w:rsidR="005677D7" w:rsidRDefault="00E928AF">
      <w:pPr>
        <w:pStyle w:val="Heading2"/>
        <w:spacing w:before="279"/>
      </w:pPr>
      <w:r>
        <w:t>Outcome</w:t>
      </w:r>
      <w:r>
        <w:rPr>
          <w:spacing w:val="-3"/>
        </w:rPr>
        <w:t xml:space="preserve"> </w:t>
      </w:r>
      <w:r>
        <w:rPr>
          <w:spacing w:val="-2"/>
        </w:rPr>
        <w:t>evaluation</w:t>
      </w:r>
    </w:p>
    <w:p w14:paraId="125B1AEE" w14:textId="77777777" w:rsidR="005677D7" w:rsidRDefault="00E928AF">
      <w:pPr>
        <w:pStyle w:val="BodyText"/>
        <w:spacing w:before="24"/>
        <w:ind w:left="600" w:right="611"/>
      </w:pPr>
      <w:r>
        <w:t>The</w:t>
      </w:r>
      <w:r>
        <w:rPr>
          <w:spacing w:val="-3"/>
        </w:rPr>
        <w:t xml:space="preserve"> </w:t>
      </w:r>
      <w:r>
        <w:t>outcome</w:t>
      </w:r>
      <w:r>
        <w:rPr>
          <w:spacing w:val="-3"/>
        </w:rPr>
        <w:t xml:space="preserve"> </w:t>
      </w:r>
      <w:r>
        <w:t>evaluation</w:t>
      </w:r>
      <w:r>
        <w:rPr>
          <w:spacing w:val="-4"/>
        </w:rPr>
        <w:t xml:space="preserve"> </w:t>
      </w:r>
      <w:r>
        <w:t>also</w:t>
      </w:r>
      <w:r>
        <w:rPr>
          <w:spacing w:val="-3"/>
        </w:rPr>
        <w:t xml:space="preserve"> </w:t>
      </w:r>
      <w:r>
        <w:t>relies</w:t>
      </w:r>
      <w:r>
        <w:rPr>
          <w:spacing w:val="-4"/>
        </w:rPr>
        <w:t xml:space="preserve"> </w:t>
      </w:r>
      <w:r>
        <w:t>on</w:t>
      </w:r>
      <w:r>
        <w:rPr>
          <w:spacing w:val="-4"/>
        </w:rPr>
        <w:t xml:space="preserve"> </w:t>
      </w:r>
      <w:r>
        <w:t>multiple</w:t>
      </w:r>
      <w:r>
        <w:rPr>
          <w:spacing w:val="-3"/>
        </w:rPr>
        <w:t xml:space="preserve"> </w:t>
      </w:r>
      <w:r>
        <w:t>data</w:t>
      </w:r>
      <w:r>
        <w:rPr>
          <w:spacing w:val="-4"/>
        </w:rPr>
        <w:t xml:space="preserve"> </w:t>
      </w:r>
      <w:r>
        <w:t>sources,</w:t>
      </w:r>
      <w:r>
        <w:rPr>
          <w:spacing w:val="-4"/>
        </w:rPr>
        <w:t xml:space="preserve"> </w:t>
      </w:r>
      <w:r>
        <w:t>including</w:t>
      </w:r>
      <w:r>
        <w:rPr>
          <w:spacing w:val="-4"/>
        </w:rPr>
        <w:t xml:space="preserve"> </w:t>
      </w:r>
      <w:r>
        <w:t>publicly</w:t>
      </w:r>
      <w:r>
        <w:rPr>
          <w:spacing w:val="-3"/>
        </w:rPr>
        <w:t xml:space="preserve"> </w:t>
      </w:r>
      <w:r>
        <w:t>available</w:t>
      </w:r>
      <w:r>
        <w:rPr>
          <w:spacing w:val="-3"/>
        </w:rPr>
        <w:t xml:space="preserve"> </w:t>
      </w:r>
      <w:r>
        <w:t>data from Massachusetts Department of Elementary and Secondary Education and Brandeis University’s Child Opportunity Index, as well as data obtained from participating provider organization’s electronic health record system. Key metrics include:</w:t>
      </w:r>
    </w:p>
    <w:p w14:paraId="4C24E8AA" w14:textId="77777777" w:rsidR="005677D7" w:rsidRDefault="00E928AF">
      <w:pPr>
        <w:pStyle w:val="ListParagraph"/>
        <w:numPr>
          <w:ilvl w:val="0"/>
          <w:numId w:val="1"/>
        </w:numPr>
        <w:tabs>
          <w:tab w:val="left" w:pos="1319"/>
        </w:tabs>
        <w:spacing w:line="305" w:lineRule="exact"/>
        <w:ind w:left="1319" w:hanging="359"/>
        <w:rPr>
          <w:rFonts w:ascii="Symbol" w:hAnsi="Symbol"/>
          <w:sz w:val="24"/>
        </w:rPr>
      </w:pPr>
      <w:r>
        <w:rPr>
          <w:sz w:val="24"/>
        </w:rPr>
        <w:t>Behavioral</w:t>
      </w:r>
      <w:r>
        <w:rPr>
          <w:spacing w:val="-5"/>
          <w:sz w:val="24"/>
        </w:rPr>
        <w:t xml:space="preserve"> </w:t>
      </w:r>
      <w:r>
        <w:rPr>
          <w:sz w:val="24"/>
        </w:rPr>
        <w:t>health</w:t>
      </w:r>
      <w:r>
        <w:rPr>
          <w:spacing w:val="-3"/>
          <w:sz w:val="24"/>
        </w:rPr>
        <w:t xml:space="preserve"> </w:t>
      </w:r>
      <w:r>
        <w:rPr>
          <w:sz w:val="24"/>
        </w:rPr>
        <w:t>screening</w:t>
      </w:r>
      <w:r>
        <w:rPr>
          <w:spacing w:val="-2"/>
          <w:sz w:val="24"/>
        </w:rPr>
        <w:t xml:space="preserve"> </w:t>
      </w:r>
      <w:r>
        <w:rPr>
          <w:sz w:val="24"/>
        </w:rPr>
        <w:t>data</w:t>
      </w:r>
      <w:r>
        <w:rPr>
          <w:spacing w:val="-3"/>
          <w:sz w:val="24"/>
        </w:rPr>
        <w:t xml:space="preserve"> </w:t>
      </w:r>
      <w:r>
        <w:rPr>
          <w:sz w:val="24"/>
        </w:rPr>
        <w:t>at</w:t>
      </w:r>
      <w:r>
        <w:rPr>
          <w:spacing w:val="-2"/>
          <w:sz w:val="24"/>
        </w:rPr>
        <w:t xml:space="preserve"> intake</w:t>
      </w:r>
    </w:p>
    <w:p w14:paraId="3EFE912F" w14:textId="77777777" w:rsidR="005677D7" w:rsidRDefault="00E928AF">
      <w:pPr>
        <w:pStyle w:val="ListParagraph"/>
        <w:numPr>
          <w:ilvl w:val="0"/>
          <w:numId w:val="1"/>
        </w:numPr>
        <w:tabs>
          <w:tab w:val="left" w:pos="1319"/>
        </w:tabs>
        <w:ind w:left="1319" w:hanging="359"/>
        <w:rPr>
          <w:rFonts w:ascii="Symbol" w:hAnsi="Symbol"/>
          <w:sz w:val="24"/>
        </w:rPr>
      </w:pPr>
      <w:r>
        <w:rPr>
          <w:sz w:val="24"/>
        </w:rPr>
        <w:t>Behavioral</w:t>
      </w:r>
      <w:r>
        <w:rPr>
          <w:spacing w:val="-3"/>
          <w:sz w:val="24"/>
        </w:rPr>
        <w:t xml:space="preserve"> </w:t>
      </w:r>
      <w:r>
        <w:rPr>
          <w:sz w:val="24"/>
        </w:rPr>
        <w:t>health</w:t>
      </w:r>
      <w:r>
        <w:rPr>
          <w:spacing w:val="-3"/>
          <w:sz w:val="24"/>
        </w:rPr>
        <w:t xml:space="preserve"> </w:t>
      </w:r>
      <w:r>
        <w:rPr>
          <w:sz w:val="24"/>
        </w:rPr>
        <w:t>screening</w:t>
      </w:r>
      <w:r>
        <w:rPr>
          <w:spacing w:val="-3"/>
          <w:sz w:val="24"/>
        </w:rPr>
        <w:t xml:space="preserve"> </w:t>
      </w:r>
      <w:r>
        <w:rPr>
          <w:sz w:val="24"/>
        </w:rPr>
        <w:t>data</w:t>
      </w:r>
      <w:r>
        <w:rPr>
          <w:spacing w:val="-3"/>
          <w:sz w:val="24"/>
        </w:rPr>
        <w:t xml:space="preserve"> </w:t>
      </w:r>
      <w:r>
        <w:rPr>
          <w:sz w:val="24"/>
        </w:rPr>
        <w:t>at</w:t>
      </w:r>
      <w:r>
        <w:rPr>
          <w:spacing w:val="-3"/>
          <w:sz w:val="24"/>
        </w:rPr>
        <w:t xml:space="preserve"> </w:t>
      </w:r>
      <w:r>
        <w:rPr>
          <w:spacing w:val="-2"/>
          <w:sz w:val="24"/>
        </w:rPr>
        <w:t>discharge</w:t>
      </w:r>
    </w:p>
    <w:p w14:paraId="4714803B" w14:textId="77777777" w:rsidR="005677D7" w:rsidRDefault="00E928AF">
      <w:pPr>
        <w:pStyle w:val="ListParagraph"/>
        <w:numPr>
          <w:ilvl w:val="0"/>
          <w:numId w:val="1"/>
        </w:numPr>
        <w:tabs>
          <w:tab w:val="left" w:pos="1319"/>
        </w:tabs>
        <w:spacing w:before="1" w:line="305" w:lineRule="exact"/>
        <w:ind w:left="1319" w:hanging="359"/>
        <w:rPr>
          <w:rFonts w:ascii="Symbol" w:hAnsi="Symbol"/>
          <w:sz w:val="24"/>
        </w:rPr>
      </w:pPr>
      <w:r>
        <w:rPr>
          <w:sz w:val="24"/>
        </w:rPr>
        <w:t>Differences</w:t>
      </w:r>
      <w:r>
        <w:rPr>
          <w:spacing w:val="-4"/>
          <w:sz w:val="24"/>
        </w:rPr>
        <w:t xml:space="preserve"> </w:t>
      </w:r>
      <w:r>
        <w:rPr>
          <w:sz w:val="24"/>
        </w:rPr>
        <w:t>in</w:t>
      </w:r>
      <w:r>
        <w:rPr>
          <w:spacing w:val="-4"/>
          <w:sz w:val="24"/>
        </w:rPr>
        <w:t xml:space="preserve"> </w:t>
      </w:r>
      <w:r>
        <w:rPr>
          <w:sz w:val="24"/>
        </w:rPr>
        <w:t>pre/post</w:t>
      </w:r>
      <w:r>
        <w:rPr>
          <w:spacing w:val="-4"/>
          <w:sz w:val="24"/>
        </w:rPr>
        <w:t xml:space="preserve"> </w:t>
      </w:r>
      <w:r>
        <w:rPr>
          <w:sz w:val="24"/>
        </w:rPr>
        <w:t>screening</w:t>
      </w:r>
      <w:r>
        <w:rPr>
          <w:spacing w:val="-3"/>
          <w:sz w:val="24"/>
        </w:rPr>
        <w:t xml:space="preserve"> </w:t>
      </w:r>
      <w:r>
        <w:rPr>
          <w:spacing w:val="-4"/>
          <w:sz w:val="24"/>
        </w:rPr>
        <w:t>data</w:t>
      </w:r>
    </w:p>
    <w:p w14:paraId="78882E33" w14:textId="77777777" w:rsidR="005677D7" w:rsidRDefault="00E928AF">
      <w:pPr>
        <w:pStyle w:val="ListParagraph"/>
        <w:numPr>
          <w:ilvl w:val="0"/>
          <w:numId w:val="1"/>
        </w:numPr>
        <w:tabs>
          <w:tab w:val="left" w:pos="1320"/>
        </w:tabs>
        <w:ind w:right="1492"/>
        <w:rPr>
          <w:rFonts w:ascii="Symbol" w:hAnsi="Symbol"/>
          <w:sz w:val="24"/>
        </w:rPr>
      </w:pPr>
      <w:r>
        <w:rPr>
          <w:sz w:val="24"/>
        </w:rPr>
        <w:t>Changes</w:t>
      </w:r>
      <w:r>
        <w:rPr>
          <w:spacing w:val="-6"/>
          <w:sz w:val="24"/>
        </w:rPr>
        <w:t xml:space="preserve"> </w:t>
      </w:r>
      <w:r>
        <w:rPr>
          <w:sz w:val="24"/>
        </w:rPr>
        <w:t>in</w:t>
      </w:r>
      <w:r>
        <w:rPr>
          <w:spacing w:val="-6"/>
          <w:sz w:val="24"/>
        </w:rPr>
        <w:t xml:space="preserve"> </w:t>
      </w:r>
      <w:r>
        <w:rPr>
          <w:sz w:val="24"/>
        </w:rPr>
        <w:t>absences,</w:t>
      </w:r>
      <w:r>
        <w:rPr>
          <w:spacing w:val="-6"/>
          <w:sz w:val="24"/>
        </w:rPr>
        <w:t xml:space="preserve"> </w:t>
      </w:r>
      <w:r>
        <w:rPr>
          <w:sz w:val="24"/>
        </w:rPr>
        <w:t>tardies,</w:t>
      </w:r>
      <w:r>
        <w:rPr>
          <w:spacing w:val="-6"/>
          <w:sz w:val="24"/>
        </w:rPr>
        <w:t xml:space="preserve"> </w:t>
      </w:r>
      <w:r>
        <w:rPr>
          <w:sz w:val="24"/>
        </w:rPr>
        <w:t>in-school</w:t>
      </w:r>
      <w:r>
        <w:rPr>
          <w:spacing w:val="-6"/>
          <w:sz w:val="24"/>
        </w:rPr>
        <w:t xml:space="preserve"> </w:t>
      </w:r>
      <w:r>
        <w:rPr>
          <w:sz w:val="24"/>
        </w:rPr>
        <w:t>suspensions,</w:t>
      </w:r>
      <w:r>
        <w:rPr>
          <w:spacing w:val="-6"/>
          <w:sz w:val="24"/>
        </w:rPr>
        <w:t xml:space="preserve"> </w:t>
      </w:r>
      <w:r>
        <w:rPr>
          <w:sz w:val="24"/>
        </w:rPr>
        <w:t>out-of-school</w:t>
      </w:r>
      <w:r>
        <w:rPr>
          <w:spacing w:val="-6"/>
          <w:sz w:val="24"/>
        </w:rPr>
        <w:t xml:space="preserve"> </w:t>
      </w:r>
      <w:r>
        <w:rPr>
          <w:sz w:val="24"/>
        </w:rPr>
        <w:t>suspensions, expulsions, grades</w:t>
      </w:r>
    </w:p>
    <w:p w14:paraId="1B614168" w14:textId="77777777" w:rsidR="005677D7" w:rsidRDefault="00E928AF">
      <w:pPr>
        <w:pStyle w:val="ListParagraph"/>
        <w:numPr>
          <w:ilvl w:val="0"/>
          <w:numId w:val="1"/>
        </w:numPr>
        <w:tabs>
          <w:tab w:val="left" w:pos="1319"/>
        </w:tabs>
        <w:ind w:left="1319" w:hanging="359"/>
        <w:rPr>
          <w:rFonts w:ascii="Symbol" w:hAnsi="Symbol"/>
          <w:sz w:val="24"/>
        </w:rPr>
      </w:pPr>
      <w:r>
        <w:rPr>
          <w:sz w:val="24"/>
        </w:rPr>
        <w:t>Disparities</w:t>
      </w:r>
      <w:r>
        <w:rPr>
          <w:spacing w:val="-6"/>
          <w:sz w:val="24"/>
        </w:rPr>
        <w:t xml:space="preserve"> </w:t>
      </w:r>
      <w:r>
        <w:rPr>
          <w:sz w:val="24"/>
        </w:rPr>
        <w:t>in</w:t>
      </w:r>
      <w:r>
        <w:rPr>
          <w:spacing w:val="-4"/>
          <w:sz w:val="24"/>
        </w:rPr>
        <w:t xml:space="preserve"> </w:t>
      </w:r>
      <w:r>
        <w:rPr>
          <w:sz w:val="24"/>
        </w:rPr>
        <w:t>outcome</w:t>
      </w:r>
      <w:r>
        <w:rPr>
          <w:spacing w:val="-2"/>
          <w:sz w:val="24"/>
        </w:rPr>
        <w:t xml:space="preserve"> </w:t>
      </w:r>
      <w:r>
        <w:rPr>
          <w:sz w:val="24"/>
        </w:rPr>
        <w:t>across</w:t>
      </w:r>
      <w:r>
        <w:rPr>
          <w:spacing w:val="-4"/>
          <w:sz w:val="24"/>
        </w:rPr>
        <w:t xml:space="preserve"> </w:t>
      </w:r>
      <w:r>
        <w:rPr>
          <w:sz w:val="24"/>
        </w:rPr>
        <w:t>provider</w:t>
      </w:r>
      <w:r>
        <w:rPr>
          <w:spacing w:val="-2"/>
          <w:sz w:val="24"/>
        </w:rPr>
        <w:t xml:space="preserve"> agencies</w:t>
      </w:r>
    </w:p>
    <w:p w14:paraId="7D16F564" w14:textId="77777777" w:rsidR="005677D7" w:rsidRDefault="005677D7">
      <w:pPr>
        <w:pStyle w:val="BodyText"/>
      </w:pPr>
    </w:p>
    <w:p w14:paraId="74D0E986" w14:textId="77777777" w:rsidR="005677D7" w:rsidRDefault="00E928AF">
      <w:pPr>
        <w:pStyle w:val="BodyText"/>
        <w:ind w:left="600" w:right="665"/>
      </w:pPr>
      <w:r>
        <w:t>In</w:t>
      </w:r>
      <w:r>
        <w:rPr>
          <w:spacing w:val="-3"/>
        </w:rPr>
        <w:t xml:space="preserve"> </w:t>
      </w:r>
      <w:r>
        <w:t>January</w:t>
      </w:r>
      <w:r>
        <w:rPr>
          <w:spacing w:val="-2"/>
        </w:rPr>
        <w:t xml:space="preserve"> </w:t>
      </w:r>
      <w:r>
        <w:t>2024,</w:t>
      </w:r>
      <w:r>
        <w:rPr>
          <w:spacing w:val="-3"/>
        </w:rPr>
        <w:t xml:space="preserve"> </w:t>
      </w:r>
      <w:r>
        <w:t>the</w:t>
      </w:r>
      <w:r>
        <w:rPr>
          <w:spacing w:val="-2"/>
        </w:rPr>
        <w:t xml:space="preserve"> </w:t>
      </w:r>
      <w:r>
        <w:t>evaluation</w:t>
      </w:r>
      <w:r>
        <w:rPr>
          <w:spacing w:val="-3"/>
        </w:rPr>
        <w:t xml:space="preserve"> </w:t>
      </w:r>
      <w:r>
        <w:t>team</w:t>
      </w:r>
      <w:r>
        <w:rPr>
          <w:spacing w:val="-2"/>
        </w:rPr>
        <w:t xml:space="preserve"> </w:t>
      </w:r>
      <w:r>
        <w:t>fielded</w:t>
      </w:r>
      <w:r>
        <w:rPr>
          <w:spacing w:val="-3"/>
        </w:rPr>
        <w:t xml:space="preserve"> </w:t>
      </w:r>
      <w:r>
        <w:t>a</w:t>
      </w:r>
      <w:r>
        <w:rPr>
          <w:spacing w:val="-4"/>
        </w:rPr>
        <w:t xml:space="preserve"> </w:t>
      </w:r>
      <w:r>
        <w:t>survey</w:t>
      </w:r>
      <w:r>
        <w:rPr>
          <w:spacing w:val="-2"/>
        </w:rPr>
        <w:t xml:space="preserve"> </w:t>
      </w:r>
      <w:r>
        <w:t>of</w:t>
      </w:r>
      <w:r>
        <w:rPr>
          <w:spacing w:val="-3"/>
        </w:rPr>
        <w:t xml:space="preserve"> </w:t>
      </w:r>
      <w:r>
        <w:t>participating</w:t>
      </w:r>
      <w:r>
        <w:rPr>
          <w:spacing w:val="-3"/>
        </w:rPr>
        <w:t xml:space="preserve"> </w:t>
      </w:r>
      <w:r>
        <w:t>districts</w:t>
      </w:r>
      <w:r>
        <w:rPr>
          <w:spacing w:val="-3"/>
        </w:rPr>
        <w:t xml:space="preserve"> </w:t>
      </w:r>
      <w:r>
        <w:t>to</w:t>
      </w:r>
      <w:r>
        <w:rPr>
          <w:spacing w:val="-2"/>
        </w:rPr>
        <w:t xml:space="preserve"> </w:t>
      </w:r>
      <w:r>
        <w:t>establish</w:t>
      </w:r>
      <w:r>
        <w:rPr>
          <w:spacing w:val="-3"/>
        </w:rPr>
        <w:t xml:space="preserve"> </w:t>
      </w:r>
      <w:r>
        <w:t>data points that schools will provide at the student level to track the impact of school TBH services on individual student outcomes. These data include attendance and discipline data. The evaluation team hopes to collect this data across six semesters (2 before and 4 during/after school TBH services), which can be linked with the student’s service data from providers. The evaluation team will begin collecting this data from districts at the end of this school year.</w:t>
      </w:r>
    </w:p>
    <w:p w14:paraId="0D9B9E9D" w14:textId="77777777" w:rsidR="005677D7" w:rsidRDefault="00E928AF">
      <w:pPr>
        <w:pStyle w:val="BodyText"/>
        <w:spacing w:before="292"/>
        <w:ind w:left="600" w:right="611"/>
      </w:pPr>
      <w:r>
        <w:t>In</w:t>
      </w:r>
      <w:r>
        <w:rPr>
          <w:spacing w:val="-4"/>
        </w:rPr>
        <w:t xml:space="preserve"> </w:t>
      </w:r>
      <w:r>
        <w:t>FY24,</w:t>
      </w:r>
      <w:r>
        <w:rPr>
          <w:spacing w:val="-4"/>
        </w:rPr>
        <w:t xml:space="preserve"> </w:t>
      </w:r>
      <w:r>
        <w:t>the</w:t>
      </w:r>
      <w:r>
        <w:rPr>
          <w:spacing w:val="-2"/>
        </w:rPr>
        <w:t xml:space="preserve"> </w:t>
      </w:r>
      <w:r>
        <w:t>evaluation</w:t>
      </w:r>
      <w:r>
        <w:rPr>
          <w:spacing w:val="-4"/>
        </w:rPr>
        <w:t xml:space="preserve"> </w:t>
      </w:r>
      <w:r>
        <w:t>team</w:t>
      </w:r>
      <w:r>
        <w:rPr>
          <w:spacing w:val="-3"/>
        </w:rPr>
        <w:t xml:space="preserve"> </w:t>
      </w:r>
      <w:r>
        <w:t>also</w:t>
      </w:r>
      <w:r>
        <w:rPr>
          <w:spacing w:val="-3"/>
        </w:rPr>
        <w:t xml:space="preserve"> </w:t>
      </w:r>
      <w:r>
        <w:t>launched</w:t>
      </w:r>
      <w:r>
        <w:rPr>
          <w:spacing w:val="-4"/>
        </w:rPr>
        <w:t xml:space="preserve"> </w:t>
      </w:r>
      <w:r>
        <w:t>an</w:t>
      </w:r>
      <w:r>
        <w:rPr>
          <w:spacing w:val="-4"/>
        </w:rPr>
        <w:t xml:space="preserve"> </w:t>
      </w:r>
      <w:r>
        <w:t>interagency</w:t>
      </w:r>
      <w:r>
        <w:rPr>
          <w:spacing w:val="-3"/>
        </w:rPr>
        <w:t xml:space="preserve"> </w:t>
      </w:r>
      <w:r>
        <w:t>working</w:t>
      </w:r>
      <w:r>
        <w:rPr>
          <w:spacing w:val="-4"/>
        </w:rPr>
        <w:t xml:space="preserve"> </w:t>
      </w:r>
      <w:r>
        <w:t>group</w:t>
      </w:r>
      <w:r>
        <w:rPr>
          <w:spacing w:val="-4"/>
        </w:rPr>
        <w:t xml:space="preserve"> </w:t>
      </w:r>
      <w:r>
        <w:t>sub-committee</w:t>
      </w:r>
      <w:r>
        <w:rPr>
          <w:spacing w:val="-3"/>
        </w:rPr>
        <w:t xml:space="preserve"> </w:t>
      </w:r>
      <w:r>
        <w:t>that will focus exclusively on supporting evaluation data collection and analysis.</w:t>
      </w:r>
    </w:p>
    <w:p w14:paraId="262093ED" w14:textId="77777777" w:rsidR="005677D7" w:rsidRDefault="005677D7">
      <w:pPr>
        <w:sectPr w:rsidR="005677D7">
          <w:pgSz w:w="12240" w:h="15840"/>
          <w:pgMar w:top="1400" w:right="840" w:bottom="960" w:left="840" w:header="0" w:footer="765" w:gutter="0"/>
          <w:cols w:space="720"/>
        </w:sectPr>
      </w:pPr>
    </w:p>
    <w:p w14:paraId="4AD7A8FD" w14:textId="77777777" w:rsidR="005677D7" w:rsidRDefault="00E928AF">
      <w:pPr>
        <w:pStyle w:val="Heading1"/>
      </w:pPr>
      <w:r>
        <w:lastRenderedPageBreak/>
        <w:t>Ongoing</w:t>
      </w:r>
      <w:r>
        <w:rPr>
          <w:spacing w:val="-12"/>
        </w:rPr>
        <w:t xml:space="preserve"> </w:t>
      </w:r>
      <w:r>
        <w:t>and</w:t>
      </w:r>
      <w:r>
        <w:rPr>
          <w:spacing w:val="-11"/>
        </w:rPr>
        <w:t xml:space="preserve"> </w:t>
      </w:r>
      <w:r>
        <w:t>Proposed</w:t>
      </w:r>
      <w:r>
        <w:rPr>
          <w:spacing w:val="-11"/>
        </w:rPr>
        <w:t xml:space="preserve"> </w:t>
      </w:r>
      <w:r>
        <w:t>FY2025</w:t>
      </w:r>
      <w:r>
        <w:rPr>
          <w:spacing w:val="-10"/>
        </w:rPr>
        <w:t xml:space="preserve"> </w:t>
      </w:r>
      <w:r>
        <w:rPr>
          <w:spacing w:val="-2"/>
        </w:rPr>
        <w:t>activities</w:t>
      </w:r>
    </w:p>
    <w:p w14:paraId="4E7ACD19" w14:textId="77777777" w:rsidR="005677D7" w:rsidRDefault="00E928AF">
      <w:pPr>
        <w:pStyle w:val="BodyText"/>
        <w:ind w:left="600" w:right="665"/>
      </w:pPr>
      <w:r>
        <w:t>BCCMH,</w:t>
      </w:r>
      <w:r>
        <w:rPr>
          <w:spacing w:val="-4"/>
        </w:rPr>
        <w:t xml:space="preserve"> </w:t>
      </w:r>
      <w:r>
        <w:t>in</w:t>
      </w:r>
      <w:r>
        <w:rPr>
          <w:spacing w:val="-4"/>
        </w:rPr>
        <w:t xml:space="preserve"> </w:t>
      </w:r>
      <w:r>
        <w:t>collaboration</w:t>
      </w:r>
      <w:r>
        <w:rPr>
          <w:spacing w:val="-4"/>
        </w:rPr>
        <w:t xml:space="preserve"> </w:t>
      </w:r>
      <w:r>
        <w:t>with</w:t>
      </w:r>
      <w:r>
        <w:rPr>
          <w:spacing w:val="-4"/>
        </w:rPr>
        <w:t xml:space="preserve"> </w:t>
      </w:r>
      <w:r>
        <w:t>the</w:t>
      </w:r>
      <w:r>
        <w:rPr>
          <w:spacing w:val="-3"/>
        </w:rPr>
        <w:t xml:space="preserve"> </w:t>
      </w:r>
      <w:r>
        <w:t>MDPH’s</w:t>
      </w:r>
      <w:r>
        <w:rPr>
          <w:spacing w:val="-4"/>
        </w:rPr>
        <w:t xml:space="preserve"> </w:t>
      </w:r>
      <w:r>
        <w:t>Division</w:t>
      </w:r>
      <w:r>
        <w:rPr>
          <w:spacing w:val="-4"/>
        </w:rPr>
        <w:t xml:space="preserve"> </w:t>
      </w:r>
      <w:r>
        <w:t>of</w:t>
      </w:r>
      <w:r>
        <w:rPr>
          <w:spacing w:val="-4"/>
        </w:rPr>
        <w:t xml:space="preserve"> </w:t>
      </w:r>
      <w:r>
        <w:t>Child/Adolescent</w:t>
      </w:r>
      <w:r>
        <w:rPr>
          <w:spacing w:val="-5"/>
        </w:rPr>
        <w:t xml:space="preserve"> </w:t>
      </w:r>
      <w:r>
        <w:t>and</w:t>
      </w:r>
      <w:r>
        <w:rPr>
          <w:spacing w:val="-4"/>
        </w:rPr>
        <w:t xml:space="preserve"> </w:t>
      </w:r>
      <w:r>
        <w:t>Reproductive Health, Brandeis University, and the interagency working group, will continue the pilot implementation and evaluation process in FY25 with the following goals:</w:t>
      </w:r>
    </w:p>
    <w:p w14:paraId="581B1418" w14:textId="77777777" w:rsidR="005677D7" w:rsidRDefault="00E928AF">
      <w:pPr>
        <w:pStyle w:val="ListParagraph"/>
        <w:numPr>
          <w:ilvl w:val="0"/>
          <w:numId w:val="1"/>
        </w:numPr>
        <w:tabs>
          <w:tab w:val="left" w:pos="1320"/>
        </w:tabs>
        <w:ind w:right="1325"/>
        <w:rPr>
          <w:rFonts w:ascii="Symbol" w:hAnsi="Symbol"/>
          <w:sz w:val="24"/>
        </w:rPr>
      </w:pPr>
      <w:r>
        <w:rPr>
          <w:sz w:val="24"/>
        </w:rPr>
        <w:t>Increasing</w:t>
      </w:r>
      <w:r>
        <w:rPr>
          <w:spacing w:val="-4"/>
          <w:sz w:val="24"/>
        </w:rPr>
        <w:t xml:space="preserve"> </w:t>
      </w:r>
      <w:r>
        <w:rPr>
          <w:sz w:val="24"/>
        </w:rPr>
        <w:t>funding</w:t>
      </w:r>
      <w:r>
        <w:rPr>
          <w:spacing w:val="-4"/>
          <w:sz w:val="24"/>
        </w:rPr>
        <w:t xml:space="preserve"> </w:t>
      </w:r>
      <w:r>
        <w:rPr>
          <w:sz w:val="24"/>
        </w:rPr>
        <w:t>available</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pilot</w:t>
      </w:r>
      <w:r>
        <w:rPr>
          <w:spacing w:val="-4"/>
          <w:sz w:val="24"/>
        </w:rPr>
        <w:t xml:space="preserve"> </w:t>
      </w:r>
      <w:r>
        <w:rPr>
          <w:sz w:val="24"/>
        </w:rPr>
        <w:t>to</w:t>
      </w:r>
      <w:r>
        <w:rPr>
          <w:spacing w:val="-3"/>
          <w:sz w:val="24"/>
        </w:rPr>
        <w:t xml:space="preserve"> </w:t>
      </w:r>
      <w:r>
        <w:rPr>
          <w:sz w:val="24"/>
        </w:rPr>
        <w:t>allow</w:t>
      </w:r>
      <w:r>
        <w:rPr>
          <w:spacing w:val="-4"/>
          <w:sz w:val="24"/>
        </w:rPr>
        <w:t xml:space="preserve"> </w:t>
      </w:r>
      <w:r>
        <w:rPr>
          <w:sz w:val="24"/>
        </w:rPr>
        <w:t>for</w:t>
      </w:r>
      <w:r>
        <w:rPr>
          <w:spacing w:val="-3"/>
          <w:sz w:val="24"/>
        </w:rPr>
        <w:t xml:space="preserve"> </w:t>
      </w:r>
      <w:r>
        <w:rPr>
          <w:sz w:val="24"/>
        </w:rPr>
        <w:t>ongoing</w:t>
      </w:r>
      <w:r>
        <w:rPr>
          <w:spacing w:val="-4"/>
          <w:sz w:val="24"/>
        </w:rPr>
        <w:t xml:space="preserve"> </w:t>
      </w:r>
      <w:r>
        <w:rPr>
          <w:sz w:val="24"/>
        </w:rPr>
        <w:t>service</w:t>
      </w:r>
      <w:r>
        <w:rPr>
          <w:spacing w:val="-3"/>
          <w:sz w:val="24"/>
        </w:rPr>
        <w:t xml:space="preserve"> </w:t>
      </w:r>
      <w:r>
        <w:rPr>
          <w:sz w:val="24"/>
        </w:rPr>
        <w:t>expansion</w:t>
      </w:r>
      <w:r>
        <w:rPr>
          <w:spacing w:val="-4"/>
          <w:sz w:val="24"/>
        </w:rPr>
        <w:t xml:space="preserve"> </w:t>
      </w:r>
      <w:r>
        <w:rPr>
          <w:sz w:val="24"/>
        </w:rPr>
        <w:t>to priority district</w:t>
      </w:r>
    </w:p>
    <w:p w14:paraId="21DEB8A8" w14:textId="77777777" w:rsidR="005677D7" w:rsidRDefault="00E928AF">
      <w:pPr>
        <w:pStyle w:val="ListParagraph"/>
        <w:numPr>
          <w:ilvl w:val="0"/>
          <w:numId w:val="1"/>
        </w:numPr>
        <w:tabs>
          <w:tab w:val="left" w:pos="1320"/>
        </w:tabs>
        <w:ind w:right="1213"/>
        <w:rPr>
          <w:rFonts w:ascii="Symbol" w:hAnsi="Symbol"/>
          <w:sz w:val="24"/>
        </w:rPr>
      </w:pPr>
      <w:r>
        <w:rPr>
          <w:sz w:val="24"/>
        </w:rPr>
        <w:t>Identifying</w:t>
      </w:r>
      <w:r>
        <w:rPr>
          <w:spacing w:val="-6"/>
          <w:sz w:val="24"/>
        </w:rPr>
        <w:t xml:space="preserve"> </w:t>
      </w:r>
      <w:r>
        <w:rPr>
          <w:sz w:val="24"/>
        </w:rPr>
        <w:t>opportunities</w:t>
      </w:r>
      <w:r>
        <w:rPr>
          <w:spacing w:val="-7"/>
          <w:sz w:val="24"/>
        </w:rPr>
        <w:t xml:space="preserve"> </w:t>
      </w:r>
      <w:r>
        <w:rPr>
          <w:sz w:val="24"/>
        </w:rPr>
        <w:t>to</w:t>
      </w:r>
      <w:r>
        <w:rPr>
          <w:spacing w:val="-5"/>
          <w:sz w:val="24"/>
        </w:rPr>
        <w:t xml:space="preserve"> </w:t>
      </w:r>
      <w:r>
        <w:rPr>
          <w:sz w:val="24"/>
        </w:rPr>
        <w:t>maximize</w:t>
      </w:r>
      <w:r>
        <w:rPr>
          <w:spacing w:val="-5"/>
          <w:sz w:val="24"/>
        </w:rPr>
        <w:t xml:space="preserve"> </w:t>
      </w:r>
      <w:r>
        <w:rPr>
          <w:sz w:val="24"/>
        </w:rPr>
        <w:t>revenue</w:t>
      </w:r>
      <w:r>
        <w:rPr>
          <w:spacing w:val="-5"/>
          <w:sz w:val="24"/>
        </w:rPr>
        <w:t xml:space="preserve"> </w:t>
      </w:r>
      <w:r>
        <w:rPr>
          <w:sz w:val="24"/>
        </w:rPr>
        <w:t>from</w:t>
      </w:r>
      <w:r>
        <w:rPr>
          <w:spacing w:val="-5"/>
          <w:sz w:val="24"/>
        </w:rPr>
        <w:t xml:space="preserve"> </w:t>
      </w:r>
      <w:r>
        <w:rPr>
          <w:sz w:val="24"/>
        </w:rPr>
        <w:t>third-party</w:t>
      </w:r>
      <w:r>
        <w:rPr>
          <w:spacing w:val="-5"/>
          <w:sz w:val="24"/>
        </w:rPr>
        <w:t xml:space="preserve"> </w:t>
      </w:r>
      <w:r>
        <w:rPr>
          <w:sz w:val="24"/>
        </w:rPr>
        <w:t>reimbursement</w:t>
      </w:r>
      <w:r>
        <w:rPr>
          <w:spacing w:val="-6"/>
          <w:sz w:val="24"/>
        </w:rPr>
        <w:t xml:space="preserve"> </w:t>
      </w:r>
      <w:r>
        <w:rPr>
          <w:sz w:val="24"/>
        </w:rPr>
        <w:t>by working with provider agencies and payors, including MassHealth</w:t>
      </w:r>
    </w:p>
    <w:p w14:paraId="785ED9FF" w14:textId="77777777" w:rsidR="005677D7" w:rsidRDefault="00E928AF">
      <w:pPr>
        <w:pStyle w:val="ListParagraph"/>
        <w:numPr>
          <w:ilvl w:val="0"/>
          <w:numId w:val="1"/>
        </w:numPr>
        <w:tabs>
          <w:tab w:val="left" w:pos="1319"/>
        </w:tabs>
        <w:ind w:left="1319" w:hanging="359"/>
        <w:rPr>
          <w:rFonts w:ascii="Symbol" w:hAnsi="Symbol"/>
          <w:sz w:val="24"/>
        </w:rPr>
      </w:pPr>
      <w:r>
        <w:rPr>
          <w:sz w:val="24"/>
        </w:rPr>
        <w:t>Educating</w:t>
      </w:r>
      <w:r>
        <w:rPr>
          <w:spacing w:val="-5"/>
          <w:sz w:val="24"/>
        </w:rPr>
        <w:t xml:space="preserve"> </w:t>
      </w:r>
      <w:r>
        <w:rPr>
          <w:sz w:val="24"/>
        </w:rPr>
        <w:t>relevant</w:t>
      </w:r>
      <w:r>
        <w:rPr>
          <w:spacing w:val="-2"/>
          <w:sz w:val="24"/>
        </w:rPr>
        <w:t xml:space="preserve"> </w:t>
      </w:r>
      <w:r>
        <w:rPr>
          <w:sz w:val="24"/>
        </w:rPr>
        <w:t>parties</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importance</w:t>
      </w:r>
      <w:r>
        <w:rPr>
          <w:spacing w:val="-1"/>
          <w:sz w:val="24"/>
        </w:rPr>
        <w:t xml:space="preserve"> </w:t>
      </w:r>
      <w:r>
        <w:rPr>
          <w:sz w:val="24"/>
        </w:rPr>
        <w:t>of</w:t>
      </w:r>
      <w:r>
        <w:rPr>
          <w:spacing w:val="-3"/>
          <w:sz w:val="24"/>
        </w:rPr>
        <w:t xml:space="preserve"> </w:t>
      </w:r>
      <w:r>
        <w:rPr>
          <w:sz w:val="24"/>
        </w:rPr>
        <w:t>reimbursing</w:t>
      </w:r>
      <w:r>
        <w:rPr>
          <w:spacing w:val="-3"/>
          <w:sz w:val="24"/>
        </w:rPr>
        <w:t xml:space="preserve"> </w:t>
      </w:r>
      <w:r>
        <w:rPr>
          <w:sz w:val="24"/>
        </w:rPr>
        <w:t>for</w:t>
      </w:r>
      <w:r>
        <w:rPr>
          <w:spacing w:val="-1"/>
          <w:sz w:val="24"/>
        </w:rPr>
        <w:t xml:space="preserve"> </w:t>
      </w:r>
      <w:r>
        <w:rPr>
          <w:sz w:val="24"/>
        </w:rPr>
        <w:t>CHW</w:t>
      </w:r>
      <w:r>
        <w:rPr>
          <w:spacing w:val="-2"/>
          <w:sz w:val="24"/>
        </w:rPr>
        <w:t xml:space="preserve"> activities</w:t>
      </w:r>
    </w:p>
    <w:p w14:paraId="69DE0B16" w14:textId="77777777" w:rsidR="005677D7" w:rsidRDefault="00E928AF">
      <w:pPr>
        <w:pStyle w:val="ListParagraph"/>
        <w:numPr>
          <w:ilvl w:val="0"/>
          <w:numId w:val="1"/>
        </w:numPr>
        <w:tabs>
          <w:tab w:val="left" w:pos="1320"/>
        </w:tabs>
        <w:spacing w:before="1"/>
        <w:ind w:right="714"/>
        <w:rPr>
          <w:rFonts w:ascii="Symbol" w:hAnsi="Symbol"/>
          <w:sz w:val="24"/>
        </w:rPr>
      </w:pPr>
      <w:r>
        <w:rPr>
          <w:sz w:val="24"/>
        </w:rPr>
        <w:t>Increasing</w:t>
      </w:r>
      <w:r>
        <w:rPr>
          <w:spacing w:val="-4"/>
          <w:sz w:val="24"/>
        </w:rPr>
        <w:t xml:space="preserve"> </w:t>
      </w:r>
      <w:r>
        <w:rPr>
          <w:sz w:val="24"/>
        </w:rPr>
        <w:t>engagement</w:t>
      </w:r>
      <w:r>
        <w:rPr>
          <w:spacing w:val="-5"/>
          <w:sz w:val="24"/>
        </w:rPr>
        <w:t xml:space="preserve"> </w:t>
      </w:r>
      <w:r>
        <w:rPr>
          <w:sz w:val="24"/>
        </w:rPr>
        <w:t>of</w:t>
      </w:r>
      <w:r>
        <w:rPr>
          <w:spacing w:val="-4"/>
          <w:sz w:val="24"/>
        </w:rPr>
        <w:t xml:space="preserve"> </w:t>
      </w:r>
      <w:r>
        <w:rPr>
          <w:sz w:val="24"/>
        </w:rPr>
        <w:t>additional</w:t>
      </w:r>
      <w:r>
        <w:rPr>
          <w:spacing w:val="-4"/>
          <w:sz w:val="24"/>
        </w:rPr>
        <w:t xml:space="preserve"> </w:t>
      </w:r>
      <w:r>
        <w:rPr>
          <w:sz w:val="24"/>
        </w:rPr>
        <w:t>CBHCs</w:t>
      </w:r>
      <w:r>
        <w:rPr>
          <w:spacing w:val="-4"/>
          <w:sz w:val="24"/>
        </w:rPr>
        <w:t xml:space="preserve"> </w:t>
      </w:r>
      <w:r>
        <w:rPr>
          <w:sz w:val="24"/>
        </w:rPr>
        <w:t>to</w:t>
      </w:r>
      <w:r>
        <w:rPr>
          <w:spacing w:val="-3"/>
          <w:sz w:val="24"/>
        </w:rPr>
        <w:t xml:space="preserve"> </w:t>
      </w:r>
      <w:r>
        <w:rPr>
          <w:sz w:val="24"/>
        </w:rPr>
        <w:t>better</w:t>
      </w:r>
      <w:r>
        <w:rPr>
          <w:spacing w:val="-3"/>
          <w:sz w:val="24"/>
        </w:rPr>
        <w:t xml:space="preserve"> </w:t>
      </w:r>
      <w:r>
        <w:rPr>
          <w:sz w:val="24"/>
        </w:rPr>
        <w:t>integrate</w:t>
      </w:r>
      <w:r>
        <w:rPr>
          <w:spacing w:val="-3"/>
          <w:sz w:val="24"/>
        </w:rPr>
        <w:t xml:space="preserve"> </w:t>
      </w:r>
      <w:r>
        <w:rPr>
          <w:sz w:val="24"/>
        </w:rPr>
        <w:t>school</w:t>
      </w:r>
      <w:r>
        <w:rPr>
          <w:spacing w:val="-4"/>
          <w:sz w:val="24"/>
        </w:rPr>
        <w:t xml:space="preserve"> </w:t>
      </w:r>
      <w:r>
        <w:rPr>
          <w:sz w:val="24"/>
        </w:rPr>
        <w:t>TBH</w:t>
      </w:r>
      <w:r>
        <w:rPr>
          <w:spacing w:val="-3"/>
          <w:sz w:val="24"/>
        </w:rPr>
        <w:t xml:space="preserve"> </w:t>
      </w:r>
      <w:r>
        <w:rPr>
          <w:sz w:val="24"/>
        </w:rPr>
        <w:t>services</w:t>
      </w:r>
      <w:r>
        <w:rPr>
          <w:spacing w:val="-4"/>
          <w:sz w:val="24"/>
        </w:rPr>
        <w:t xml:space="preserve"> </w:t>
      </w:r>
      <w:r>
        <w:rPr>
          <w:sz w:val="24"/>
        </w:rPr>
        <w:t>into the full continuum of care</w:t>
      </w:r>
    </w:p>
    <w:p w14:paraId="065C4A26" w14:textId="77777777" w:rsidR="005677D7" w:rsidRDefault="00E928AF">
      <w:pPr>
        <w:pStyle w:val="ListParagraph"/>
        <w:numPr>
          <w:ilvl w:val="0"/>
          <w:numId w:val="1"/>
        </w:numPr>
        <w:tabs>
          <w:tab w:val="left" w:pos="1320"/>
        </w:tabs>
        <w:ind w:right="643"/>
        <w:rPr>
          <w:rFonts w:ascii="Symbol" w:hAnsi="Symbol"/>
          <w:sz w:val="24"/>
        </w:rPr>
      </w:pPr>
      <w:r>
        <w:rPr>
          <w:sz w:val="24"/>
        </w:rPr>
        <w:t>Supporting</w:t>
      </w:r>
      <w:r>
        <w:rPr>
          <w:spacing w:val="-4"/>
          <w:sz w:val="24"/>
        </w:rPr>
        <w:t xml:space="preserve"> </w:t>
      </w:r>
      <w:r>
        <w:rPr>
          <w:sz w:val="24"/>
        </w:rPr>
        <w:t>new</w:t>
      </w:r>
      <w:r>
        <w:rPr>
          <w:spacing w:val="-4"/>
          <w:sz w:val="24"/>
        </w:rPr>
        <w:t xml:space="preserve"> </w:t>
      </w:r>
      <w:r>
        <w:rPr>
          <w:sz w:val="24"/>
        </w:rPr>
        <w:t>and</w:t>
      </w:r>
      <w:r>
        <w:rPr>
          <w:spacing w:val="-4"/>
          <w:sz w:val="24"/>
        </w:rPr>
        <w:t xml:space="preserve"> </w:t>
      </w:r>
      <w:r>
        <w:rPr>
          <w:sz w:val="24"/>
        </w:rPr>
        <w:t>stronger</w:t>
      </w:r>
      <w:r>
        <w:rPr>
          <w:spacing w:val="-3"/>
          <w:sz w:val="24"/>
        </w:rPr>
        <w:t xml:space="preserve"> </w:t>
      </w:r>
      <w:r>
        <w:rPr>
          <w:sz w:val="24"/>
        </w:rPr>
        <w:t>partnerships</w:t>
      </w:r>
      <w:r>
        <w:rPr>
          <w:spacing w:val="-4"/>
          <w:sz w:val="24"/>
        </w:rPr>
        <w:t xml:space="preserve"> </w:t>
      </w:r>
      <w:r>
        <w:rPr>
          <w:sz w:val="24"/>
        </w:rPr>
        <w:t>between</w:t>
      </w:r>
      <w:r>
        <w:rPr>
          <w:spacing w:val="-4"/>
          <w:sz w:val="24"/>
        </w:rPr>
        <w:t xml:space="preserve"> </w:t>
      </w:r>
      <w:r>
        <w:rPr>
          <w:sz w:val="24"/>
        </w:rPr>
        <w:t>behavioral</w:t>
      </w:r>
      <w:r>
        <w:rPr>
          <w:spacing w:val="-4"/>
          <w:sz w:val="24"/>
        </w:rPr>
        <w:t xml:space="preserve"> </w:t>
      </w:r>
      <w:r>
        <w:rPr>
          <w:sz w:val="24"/>
        </w:rPr>
        <w:t>health</w:t>
      </w:r>
      <w:r>
        <w:rPr>
          <w:spacing w:val="-4"/>
          <w:sz w:val="24"/>
        </w:rPr>
        <w:t xml:space="preserve"> </w:t>
      </w:r>
      <w:r>
        <w:rPr>
          <w:sz w:val="24"/>
        </w:rPr>
        <w:t>provider</w:t>
      </w:r>
      <w:r>
        <w:rPr>
          <w:spacing w:val="-3"/>
          <w:sz w:val="24"/>
        </w:rPr>
        <w:t xml:space="preserve"> </w:t>
      </w:r>
      <w:r>
        <w:rPr>
          <w:sz w:val="24"/>
        </w:rPr>
        <w:t>agencies to better maximize clinical capacity, reduce waitlists, and improve care coordination</w:t>
      </w:r>
    </w:p>
    <w:p w14:paraId="1D9550A6" w14:textId="77777777" w:rsidR="005677D7" w:rsidRDefault="00E928AF">
      <w:pPr>
        <w:pStyle w:val="ListParagraph"/>
        <w:numPr>
          <w:ilvl w:val="0"/>
          <w:numId w:val="1"/>
        </w:numPr>
        <w:tabs>
          <w:tab w:val="left" w:pos="1319"/>
        </w:tabs>
        <w:spacing w:line="305" w:lineRule="exact"/>
        <w:ind w:left="1319" w:hanging="359"/>
        <w:rPr>
          <w:rFonts w:ascii="Symbol" w:hAnsi="Symbol"/>
          <w:sz w:val="24"/>
        </w:rPr>
      </w:pPr>
      <w:r>
        <w:rPr>
          <w:sz w:val="24"/>
        </w:rPr>
        <w:t>Ongoing</w:t>
      </w:r>
      <w:r>
        <w:rPr>
          <w:spacing w:val="-5"/>
          <w:sz w:val="24"/>
        </w:rPr>
        <w:t xml:space="preserve"> </w:t>
      </w:r>
      <w:r>
        <w:rPr>
          <w:sz w:val="24"/>
        </w:rPr>
        <w:t>expansion</w:t>
      </w:r>
      <w:r>
        <w:rPr>
          <w:spacing w:val="-2"/>
          <w:sz w:val="24"/>
        </w:rPr>
        <w:t xml:space="preserve"> </w:t>
      </w:r>
      <w:r>
        <w:rPr>
          <w:sz w:val="24"/>
        </w:rPr>
        <w:t>of</w:t>
      </w:r>
      <w:r>
        <w:rPr>
          <w:spacing w:val="-3"/>
          <w:sz w:val="24"/>
        </w:rPr>
        <w:t xml:space="preserve"> </w:t>
      </w:r>
      <w:r>
        <w:rPr>
          <w:sz w:val="24"/>
        </w:rPr>
        <w:t>CHWs</w:t>
      </w:r>
      <w:r>
        <w:rPr>
          <w:spacing w:val="-2"/>
          <w:sz w:val="24"/>
        </w:rPr>
        <w:t xml:space="preserve"> </w:t>
      </w:r>
      <w:r>
        <w:rPr>
          <w:sz w:val="24"/>
        </w:rPr>
        <w:t>and</w:t>
      </w:r>
      <w:r>
        <w:rPr>
          <w:spacing w:val="-3"/>
          <w:sz w:val="24"/>
        </w:rPr>
        <w:t xml:space="preserve"> </w:t>
      </w:r>
      <w:r>
        <w:rPr>
          <w:sz w:val="24"/>
        </w:rPr>
        <w:t>other</w:t>
      </w:r>
      <w:r>
        <w:rPr>
          <w:spacing w:val="-1"/>
          <w:sz w:val="24"/>
        </w:rPr>
        <w:t xml:space="preserve"> </w:t>
      </w:r>
      <w:r>
        <w:rPr>
          <w:sz w:val="24"/>
        </w:rPr>
        <w:t>clinician</w:t>
      </w:r>
      <w:r>
        <w:rPr>
          <w:spacing w:val="-3"/>
          <w:sz w:val="24"/>
        </w:rPr>
        <w:t xml:space="preserve"> </w:t>
      </w:r>
      <w:r>
        <w:rPr>
          <w:sz w:val="24"/>
        </w:rPr>
        <w:t>extenders</w:t>
      </w:r>
      <w:r>
        <w:rPr>
          <w:spacing w:val="-3"/>
          <w:sz w:val="24"/>
        </w:rPr>
        <w:t xml:space="preserve"> </w:t>
      </w:r>
      <w:r>
        <w:rPr>
          <w:sz w:val="24"/>
        </w:rPr>
        <w:t>at</w:t>
      </w:r>
      <w:r>
        <w:rPr>
          <w:spacing w:val="-3"/>
          <w:sz w:val="24"/>
        </w:rPr>
        <w:t xml:space="preserve"> </w:t>
      </w:r>
      <w:r>
        <w:rPr>
          <w:sz w:val="24"/>
        </w:rPr>
        <w:t>pilot</w:t>
      </w:r>
      <w:r>
        <w:rPr>
          <w:spacing w:val="-2"/>
          <w:sz w:val="24"/>
        </w:rPr>
        <w:t xml:space="preserve"> sites</w:t>
      </w:r>
    </w:p>
    <w:p w14:paraId="0443B6AB" w14:textId="77777777" w:rsidR="005677D7" w:rsidRDefault="00E928AF">
      <w:pPr>
        <w:pStyle w:val="ListParagraph"/>
        <w:numPr>
          <w:ilvl w:val="0"/>
          <w:numId w:val="1"/>
        </w:numPr>
        <w:tabs>
          <w:tab w:val="left" w:pos="1319"/>
        </w:tabs>
        <w:spacing w:line="305" w:lineRule="exact"/>
        <w:ind w:left="1319" w:hanging="359"/>
        <w:rPr>
          <w:rFonts w:ascii="Symbol" w:hAnsi="Symbol"/>
          <w:sz w:val="24"/>
        </w:rPr>
      </w:pPr>
      <w:r>
        <w:rPr>
          <w:sz w:val="24"/>
        </w:rPr>
        <w:t>Enhance</w:t>
      </w:r>
      <w:r>
        <w:rPr>
          <w:spacing w:val="-5"/>
          <w:sz w:val="24"/>
        </w:rPr>
        <w:t xml:space="preserve"> </w:t>
      </w:r>
      <w:r>
        <w:rPr>
          <w:sz w:val="24"/>
        </w:rPr>
        <w:t>comprehensive</w:t>
      </w:r>
      <w:r>
        <w:rPr>
          <w:spacing w:val="-3"/>
          <w:sz w:val="24"/>
        </w:rPr>
        <w:t xml:space="preserve"> </w:t>
      </w:r>
      <w:r>
        <w:rPr>
          <w:sz w:val="24"/>
        </w:rPr>
        <w:t>data</w:t>
      </w:r>
      <w:r>
        <w:rPr>
          <w:spacing w:val="-3"/>
          <w:sz w:val="24"/>
        </w:rPr>
        <w:t xml:space="preserve"> </w:t>
      </w:r>
      <w:r>
        <w:rPr>
          <w:sz w:val="24"/>
        </w:rPr>
        <w:t>collection</w:t>
      </w:r>
      <w:r>
        <w:rPr>
          <w:spacing w:val="-4"/>
          <w:sz w:val="24"/>
        </w:rPr>
        <w:t xml:space="preserve"> </w:t>
      </w:r>
      <w:r>
        <w:rPr>
          <w:sz w:val="24"/>
        </w:rPr>
        <w:t>and</w:t>
      </w:r>
      <w:r>
        <w:rPr>
          <w:spacing w:val="-3"/>
          <w:sz w:val="24"/>
        </w:rPr>
        <w:t xml:space="preserve"> </w:t>
      </w:r>
      <w:r>
        <w:rPr>
          <w:sz w:val="24"/>
        </w:rPr>
        <w:t>ongoing</w:t>
      </w:r>
      <w:r>
        <w:rPr>
          <w:spacing w:val="-3"/>
          <w:sz w:val="24"/>
        </w:rPr>
        <w:t xml:space="preserve"> </w:t>
      </w:r>
      <w:r>
        <w:rPr>
          <w:spacing w:val="-2"/>
          <w:sz w:val="24"/>
        </w:rPr>
        <w:t>evaluation</w:t>
      </w:r>
    </w:p>
    <w:p w14:paraId="34C360BD" w14:textId="77777777" w:rsidR="005677D7" w:rsidRDefault="00E928AF">
      <w:pPr>
        <w:pStyle w:val="ListParagraph"/>
        <w:numPr>
          <w:ilvl w:val="0"/>
          <w:numId w:val="1"/>
        </w:numPr>
        <w:tabs>
          <w:tab w:val="left" w:pos="1319"/>
        </w:tabs>
        <w:ind w:left="1319" w:hanging="359"/>
        <w:rPr>
          <w:rFonts w:ascii="Symbol" w:hAnsi="Symbol"/>
          <w:sz w:val="24"/>
        </w:rPr>
      </w:pPr>
      <w:r>
        <w:rPr>
          <w:sz w:val="24"/>
        </w:rPr>
        <w:t>Observe</w:t>
      </w:r>
      <w:r>
        <w:rPr>
          <w:spacing w:val="-6"/>
          <w:sz w:val="24"/>
        </w:rPr>
        <w:t xml:space="preserve"> </w:t>
      </w:r>
      <w:r>
        <w:rPr>
          <w:sz w:val="24"/>
        </w:rPr>
        <w:t>changes</w:t>
      </w:r>
      <w:r>
        <w:rPr>
          <w:spacing w:val="-5"/>
          <w:sz w:val="24"/>
        </w:rPr>
        <w:t xml:space="preserve"> </w:t>
      </w:r>
      <w:r>
        <w:rPr>
          <w:sz w:val="24"/>
        </w:rPr>
        <w:t>in</w:t>
      </w:r>
      <w:r>
        <w:rPr>
          <w:spacing w:val="-4"/>
          <w:sz w:val="24"/>
        </w:rPr>
        <w:t xml:space="preserve"> </w:t>
      </w:r>
      <w:r>
        <w:rPr>
          <w:sz w:val="24"/>
        </w:rPr>
        <w:t>absences,</w:t>
      </w:r>
      <w:r>
        <w:rPr>
          <w:spacing w:val="-5"/>
          <w:sz w:val="24"/>
        </w:rPr>
        <w:t xml:space="preserve"> </w:t>
      </w:r>
      <w:r>
        <w:rPr>
          <w:sz w:val="24"/>
        </w:rPr>
        <w:t>tardies,</w:t>
      </w:r>
      <w:r>
        <w:rPr>
          <w:spacing w:val="-4"/>
          <w:sz w:val="24"/>
        </w:rPr>
        <w:t xml:space="preserve"> </w:t>
      </w:r>
      <w:r>
        <w:rPr>
          <w:sz w:val="24"/>
        </w:rPr>
        <w:t>suspensions,</w:t>
      </w:r>
      <w:r>
        <w:rPr>
          <w:spacing w:val="-5"/>
          <w:sz w:val="24"/>
        </w:rPr>
        <w:t xml:space="preserve"> </w:t>
      </w:r>
      <w:r>
        <w:rPr>
          <w:sz w:val="24"/>
        </w:rPr>
        <w:t>expulsions,</w:t>
      </w:r>
      <w:r>
        <w:rPr>
          <w:spacing w:val="-4"/>
          <w:sz w:val="24"/>
        </w:rPr>
        <w:t xml:space="preserve"> </w:t>
      </w:r>
      <w:r>
        <w:rPr>
          <w:sz w:val="24"/>
        </w:rPr>
        <w:t>and</w:t>
      </w:r>
      <w:r>
        <w:rPr>
          <w:spacing w:val="-4"/>
          <w:sz w:val="24"/>
        </w:rPr>
        <w:t xml:space="preserve"> </w:t>
      </w:r>
      <w:r>
        <w:rPr>
          <w:spacing w:val="-2"/>
          <w:sz w:val="24"/>
        </w:rPr>
        <w:t>grades</w:t>
      </w:r>
    </w:p>
    <w:p w14:paraId="4663095A" w14:textId="77777777" w:rsidR="005677D7" w:rsidRDefault="00E928AF">
      <w:pPr>
        <w:pStyle w:val="ListParagraph"/>
        <w:numPr>
          <w:ilvl w:val="0"/>
          <w:numId w:val="1"/>
        </w:numPr>
        <w:tabs>
          <w:tab w:val="left" w:pos="1319"/>
        </w:tabs>
        <w:ind w:left="1319" w:hanging="359"/>
        <w:rPr>
          <w:rFonts w:ascii="Symbol" w:hAnsi="Symbol"/>
          <w:sz w:val="24"/>
        </w:rPr>
      </w:pPr>
      <w:r>
        <w:rPr>
          <w:sz w:val="24"/>
        </w:rPr>
        <w:t>Work</w:t>
      </w:r>
      <w:r>
        <w:rPr>
          <w:spacing w:val="-5"/>
          <w:sz w:val="24"/>
        </w:rPr>
        <w:t xml:space="preserve"> </w:t>
      </w:r>
      <w:r>
        <w:rPr>
          <w:sz w:val="24"/>
        </w:rPr>
        <w:t>on</w:t>
      </w:r>
      <w:r>
        <w:rPr>
          <w:spacing w:val="-3"/>
          <w:sz w:val="24"/>
        </w:rPr>
        <w:t xml:space="preserve"> </w:t>
      </w:r>
      <w:r>
        <w:rPr>
          <w:sz w:val="24"/>
        </w:rPr>
        <w:t>a</w:t>
      </w:r>
      <w:r>
        <w:rPr>
          <w:spacing w:val="-2"/>
          <w:sz w:val="24"/>
        </w:rPr>
        <w:t xml:space="preserve"> </w:t>
      </w:r>
      <w:r>
        <w:rPr>
          <w:sz w:val="24"/>
        </w:rPr>
        <w:t>sustainability</w:t>
      </w:r>
      <w:r>
        <w:rPr>
          <w:spacing w:val="-3"/>
          <w:sz w:val="24"/>
        </w:rPr>
        <w:t xml:space="preserve"> </w:t>
      </w:r>
      <w:r>
        <w:rPr>
          <w:sz w:val="24"/>
        </w:rPr>
        <w:t>year</w:t>
      </w:r>
      <w:r>
        <w:rPr>
          <w:spacing w:val="-3"/>
          <w:sz w:val="24"/>
        </w:rPr>
        <w:t xml:space="preserve"> </w:t>
      </w:r>
      <w:r>
        <w:rPr>
          <w:sz w:val="24"/>
        </w:rPr>
        <w:t>over</w:t>
      </w:r>
      <w:r>
        <w:rPr>
          <w:spacing w:val="-2"/>
          <w:sz w:val="24"/>
        </w:rPr>
        <w:t xml:space="preserve"> </w:t>
      </w:r>
      <w:r>
        <w:rPr>
          <w:sz w:val="24"/>
        </w:rPr>
        <w:t>year</w:t>
      </w:r>
      <w:r>
        <w:rPr>
          <w:spacing w:val="-2"/>
          <w:sz w:val="24"/>
        </w:rPr>
        <w:t xml:space="preserve"> </w:t>
      </w:r>
      <w:r>
        <w:rPr>
          <w:sz w:val="24"/>
        </w:rPr>
        <w:t>model</w:t>
      </w:r>
      <w:r>
        <w:rPr>
          <w:spacing w:val="-2"/>
          <w:sz w:val="24"/>
        </w:rPr>
        <w:t xml:space="preserve"> </w:t>
      </w:r>
      <w:r>
        <w:rPr>
          <w:sz w:val="24"/>
        </w:rPr>
        <w:t>to</w:t>
      </w:r>
      <w:r>
        <w:rPr>
          <w:spacing w:val="-2"/>
          <w:sz w:val="24"/>
        </w:rPr>
        <w:t xml:space="preserve"> </w:t>
      </w:r>
      <w:r>
        <w:rPr>
          <w:sz w:val="24"/>
        </w:rPr>
        <w:t>decrease</w:t>
      </w:r>
      <w:r>
        <w:rPr>
          <w:spacing w:val="-2"/>
          <w:sz w:val="24"/>
        </w:rPr>
        <w:t xml:space="preserve"> </w:t>
      </w:r>
      <w:r>
        <w:rPr>
          <w:sz w:val="24"/>
        </w:rPr>
        <w:t>costs</w:t>
      </w:r>
      <w:r>
        <w:rPr>
          <w:spacing w:val="-3"/>
          <w:sz w:val="24"/>
        </w:rPr>
        <w:t xml:space="preserve"> </w:t>
      </w:r>
      <w:r>
        <w:rPr>
          <w:sz w:val="24"/>
        </w:rPr>
        <w:t>across</w:t>
      </w:r>
      <w:r>
        <w:rPr>
          <w:spacing w:val="-2"/>
          <w:sz w:val="24"/>
        </w:rPr>
        <w:t xml:space="preserve"> sites</w:t>
      </w:r>
    </w:p>
    <w:p w14:paraId="606AA19A" w14:textId="77777777" w:rsidR="005677D7" w:rsidRDefault="00E928AF">
      <w:pPr>
        <w:pStyle w:val="ListParagraph"/>
        <w:numPr>
          <w:ilvl w:val="0"/>
          <w:numId w:val="1"/>
        </w:numPr>
        <w:tabs>
          <w:tab w:val="left" w:pos="1319"/>
        </w:tabs>
        <w:spacing w:before="1"/>
        <w:ind w:left="1319" w:hanging="359"/>
        <w:rPr>
          <w:rFonts w:ascii="Symbol" w:hAnsi="Symbol"/>
          <w:sz w:val="24"/>
        </w:rPr>
      </w:pPr>
      <w:r>
        <w:rPr>
          <w:sz w:val="24"/>
        </w:rPr>
        <w:t>Develop</w:t>
      </w:r>
      <w:r>
        <w:rPr>
          <w:spacing w:val="-3"/>
          <w:sz w:val="24"/>
        </w:rPr>
        <w:t xml:space="preserve"> </w:t>
      </w:r>
      <w:r>
        <w:rPr>
          <w:sz w:val="24"/>
        </w:rPr>
        <w:t>an</w:t>
      </w:r>
      <w:r>
        <w:rPr>
          <w:spacing w:val="-3"/>
          <w:sz w:val="24"/>
        </w:rPr>
        <w:t xml:space="preserve"> </w:t>
      </w:r>
      <w:r>
        <w:rPr>
          <w:sz w:val="24"/>
        </w:rPr>
        <w:t>initial</w:t>
      </w:r>
      <w:r>
        <w:rPr>
          <w:spacing w:val="-3"/>
          <w:sz w:val="24"/>
        </w:rPr>
        <w:t xml:space="preserve"> </w:t>
      </w:r>
      <w:r>
        <w:rPr>
          <w:sz w:val="24"/>
        </w:rPr>
        <w:t>draft</w:t>
      </w:r>
      <w:r>
        <w:rPr>
          <w:spacing w:val="-3"/>
          <w:sz w:val="24"/>
        </w:rPr>
        <w:t xml:space="preserve"> </w:t>
      </w:r>
      <w:r>
        <w:rPr>
          <w:sz w:val="24"/>
        </w:rPr>
        <w:t>replication</w:t>
      </w:r>
      <w:r>
        <w:rPr>
          <w:spacing w:val="-3"/>
          <w:sz w:val="24"/>
        </w:rPr>
        <w:t xml:space="preserve"> </w:t>
      </w:r>
      <w:r>
        <w:rPr>
          <w:spacing w:val="-2"/>
          <w:sz w:val="24"/>
        </w:rPr>
        <w:t>guide</w:t>
      </w:r>
    </w:p>
    <w:p w14:paraId="75C67DF7" w14:textId="77777777" w:rsidR="005677D7" w:rsidRDefault="005677D7">
      <w:pPr>
        <w:rPr>
          <w:rFonts w:ascii="Symbol" w:hAnsi="Symbol"/>
          <w:sz w:val="24"/>
        </w:rPr>
        <w:sectPr w:rsidR="005677D7">
          <w:pgSz w:w="12240" w:h="15840"/>
          <w:pgMar w:top="1420" w:right="840" w:bottom="960" w:left="840" w:header="0" w:footer="765" w:gutter="0"/>
          <w:cols w:space="720"/>
        </w:sectPr>
      </w:pPr>
    </w:p>
    <w:p w14:paraId="5ADB5195" w14:textId="77777777" w:rsidR="005677D7" w:rsidRDefault="00E928AF">
      <w:pPr>
        <w:pStyle w:val="Heading1"/>
      </w:pPr>
      <w:bookmarkStart w:id="5" w:name="Conclusion"/>
      <w:bookmarkEnd w:id="5"/>
      <w:r>
        <w:rPr>
          <w:spacing w:val="-2"/>
        </w:rPr>
        <w:lastRenderedPageBreak/>
        <w:t>Conclusion</w:t>
      </w:r>
    </w:p>
    <w:p w14:paraId="2AD5ADDA" w14:textId="77777777" w:rsidR="005677D7" w:rsidRDefault="00E928AF">
      <w:pPr>
        <w:pStyle w:val="BodyText"/>
        <w:ind w:left="599" w:right="618"/>
      </w:pPr>
      <w:r>
        <w:t>In</w:t>
      </w:r>
      <w:r>
        <w:rPr>
          <w:spacing w:val="-2"/>
        </w:rPr>
        <w:t xml:space="preserve"> </w:t>
      </w:r>
      <w:r>
        <w:t>conclusion,</w:t>
      </w:r>
      <w:r>
        <w:rPr>
          <w:spacing w:val="-2"/>
        </w:rPr>
        <w:t xml:space="preserve"> </w:t>
      </w:r>
      <w:r>
        <w:t>the</w:t>
      </w:r>
      <w:r>
        <w:rPr>
          <w:spacing w:val="-1"/>
        </w:rPr>
        <w:t xml:space="preserve"> </w:t>
      </w:r>
      <w:r>
        <w:t>Fiscal</w:t>
      </w:r>
      <w:r>
        <w:rPr>
          <w:spacing w:val="-3"/>
        </w:rPr>
        <w:t xml:space="preserve"> </w:t>
      </w:r>
      <w:r>
        <w:t>Year</w:t>
      </w:r>
      <w:r>
        <w:rPr>
          <w:spacing w:val="-1"/>
        </w:rPr>
        <w:t xml:space="preserve"> </w:t>
      </w:r>
      <w:r>
        <w:t>2024</w:t>
      </w:r>
      <w:r>
        <w:rPr>
          <w:spacing w:val="-2"/>
        </w:rPr>
        <w:t xml:space="preserve"> </w:t>
      </w:r>
      <w:r>
        <w:t>School</w:t>
      </w:r>
      <w:r>
        <w:rPr>
          <w:spacing w:val="-2"/>
        </w:rPr>
        <w:t xml:space="preserve"> </w:t>
      </w:r>
      <w:proofErr w:type="spellStart"/>
      <w:r>
        <w:t>Telebehavioral</w:t>
      </w:r>
      <w:proofErr w:type="spellEnd"/>
      <w:r>
        <w:rPr>
          <w:spacing w:val="-2"/>
        </w:rPr>
        <w:t xml:space="preserve"> </w:t>
      </w:r>
      <w:r>
        <w:t>Health</w:t>
      </w:r>
      <w:r>
        <w:rPr>
          <w:spacing w:val="-2"/>
        </w:rPr>
        <w:t xml:space="preserve"> </w:t>
      </w:r>
      <w:r>
        <w:t>Pilot</w:t>
      </w:r>
      <w:r>
        <w:rPr>
          <w:spacing w:val="-2"/>
        </w:rPr>
        <w:t xml:space="preserve"> </w:t>
      </w:r>
      <w:r>
        <w:t>Program</w:t>
      </w:r>
      <w:r>
        <w:rPr>
          <w:spacing w:val="-1"/>
        </w:rPr>
        <w:t xml:space="preserve"> </w:t>
      </w:r>
      <w:r>
        <w:t>was</w:t>
      </w:r>
      <w:r>
        <w:rPr>
          <w:spacing w:val="-2"/>
        </w:rPr>
        <w:t xml:space="preserve"> </w:t>
      </w:r>
      <w:r>
        <w:t>successful</w:t>
      </w:r>
      <w:r>
        <w:rPr>
          <w:spacing w:val="-2"/>
        </w:rPr>
        <w:t xml:space="preserve"> </w:t>
      </w:r>
      <w:r>
        <w:t>in expanding services to additional districts identified in the FY22 needs assessment. The project increased access to mental health services for students in these school districts, built the capacity of schools and provider agencies to support quality and sustainability, and continued</w:t>
      </w:r>
      <w:r>
        <w:rPr>
          <w:spacing w:val="40"/>
        </w:rPr>
        <w:t xml:space="preserve"> </w:t>
      </w:r>
      <w:r>
        <w:t>to capture data needed to evaluate the impact of school TBH services. Furthermore, through the</w:t>
      </w:r>
      <w:r>
        <w:rPr>
          <w:spacing w:val="-3"/>
        </w:rPr>
        <w:t xml:space="preserve"> </w:t>
      </w:r>
      <w:r>
        <w:t>evaluation</w:t>
      </w:r>
      <w:r>
        <w:rPr>
          <w:spacing w:val="-4"/>
        </w:rPr>
        <w:t xml:space="preserve"> </w:t>
      </w:r>
      <w:r>
        <w:t>and</w:t>
      </w:r>
      <w:r>
        <w:rPr>
          <w:spacing w:val="-4"/>
        </w:rPr>
        <w:t xml:space="preserve"> </w:t>
      </w:r>
      <w:r>
        <w:t>engagement</w:t>
      </w:r>
      <w:r>
        <w:rPr>
          <w:spacing w:val="-4"/>
        </w:rPr>
        <w:t xml:space="preserve"> </w:t>
      </w:r>
      <w:r>
        <w:t>of</w:t>
      </w:r>
      <w:r>
        <w:rPr>
          <w:spacing w:val="-4"/>
        </w:rPr>
        <w:t xml:space="preserve"> </w:t>
      </w:r>
      <w:r>
        <w:t>provider</w:t>
      </w:r>
      <w:r>
        <w:rPr>
          <w:spacing w:val="-3"/>
        </w:rPr>
        <w:t xml:space="preserve"> </w:t>
      </w:r>
      <w:r>
        <w:t>agencies,</w:t>
      </w:r>
      <w:r>
        <w:rPr>
          <w:spacing w:val="-4"/>
        </w:rPr>
        <w:t xml:space="preserve"> </w:t>
      </w:r>
      <w:r>
        <w:t>the</w:t>
      </w:r>
      <w:r>
        <w:rPr>
          <w:spacing w:val="-3"/>
        </w:rPr>
        <w:t xml:space="preserve"> </w:t>
      </w:r>
      <w:r>
        <w:t>program</w:t>
      </w:r>
      <w:r>
        <w:rPr>
          <w:spacing w:val="-3"/>
        </w:rPr>
        <w:t xml:space="preserve"> </w:t>
      </w:r>
      <w:r>
        <w:t>began</w:t>
      </w:r>
      <w:r>
        <w:rPr>
          <w:spacing w:val="-4"/>
        </w:rPr>
        <w:t xml:space="preserve"> </w:t>
      </w:r>
      <w:r>
        <w:t>capturing</w:t>
      </w:r>
      <w:r>
        <w:rPr>
          <w:spacing w:val="-4"/>
        </w:rPr>
        <w:t xml:space="preserve"> </w:t>
      </w:r>
      <w:r>
        <w:t>bar</w:t>
      </w:r>
      <w:r>
        <w:t>riers</w:t>
      </w:r>
      <w:r>
        <w:rPr>
          <w:spacing w:val="-4"/>
        </w:rPr>
        <w:t xml:space="preserve"> </w:t>
      </w:r>
      <w:r>
        <w:t>and opportunities to financial sustainability and ensuring equity in access to quality, culturally/identity affirming care.</w:t>
      </w:r>
    </w:p>
    <w:p w14:paraId="627B4D2C" w14:textId="77777777" w:rsidR="005677D7" w:rsidRDefault="005677D7">
      <w:pPr>
        <w:pStyle w:val="BodyText"/>
      </w:pPr>
    </w:p>
    <w:p w14:paraId="2F4C8E0B" w14:textId="77777777" w:rsidR="005677D7" w:rsidRDefault="00E928AF">
      <w:pPr>
        <w:pStyle w:val="BodyText"/>
        <w:ind w:left="599"/>
      </w:pPr>
      <w:r>
        <w:t>Thank</w:t>
      </w:r>
      <w:r>
        <w:rPr>
          <w:spacing w:val="-5"/>
        </w:rPr>
        <w:t xml:space="preserve"> </w:t>
      </w:r>
      <w:r>
        <w:t>you</w:t>
      </w:r>
      <w:r>
        <w:rPr>
          <w:spacing w:val="-3"/>
        </w:rPr>
        <w:t xml:space="preserve"> </w:t>
      </w:r>
      <w:r>
        <w:t>for</w:t>
      </w:r>
      <w:r>
        <w:rPr>
          <w:spacing w:val="-2"/>
        </w:rPr>
        <w:t xml:space="preserve"> </w:t>
      </w:r>
      <w:r>
        <w:t>your</w:t>
      </w:r>
      <w:r>
        <w:rPr>
          <w:spacing w:val="-2"/>
        </w:rPr>
        <w:t xml:space="preserve"> </w:t>
      </w:r>
      <w:r>
        <w:t>support</w:t>
      </w:r>
      <w:r>
        <w:rPr>
          <w:spacing w:val="-2"/>
        </w:rPr>
        <w:t xml:space="preserve"> </w:t>
      </w:r>
      <w:r>
        <w:t>and</w:t>
      </w:r>
      <w:r>
        <w:rPr>
          <w:spacing w:val="-3"/>
        </w:rPr>
        <w:t xml:space="preserve"> </w:t>
      </w:r>
      <w:r>
        <w:t>for</w:t>
      </w:r>
      <w:r>
        <w:rPr>
          <w:spacing w:val="-4"/>
        </w:rPr>
        <w:t xml:space="preserve"> </w:t>
      </w:r>
      <w:r>
        <w:t>the</w:t>
      </w:r>
      <w:r>
        <w:rPr>
          <w:spacing w:val="-2"/>
        </w:rPr>
        <w:t xml:space="preserve"> </w:t>
      </w:r>
      <w:r>
        <w:t>opportunity</w:t>
      </w:r>
      <w:r>
        <w:rPr>
          <w:spacing w:val="-1"/>
        </w:rPr>
        <w:t xml:space="preserve"> </w:t>
      </w:r>
      <w:r>
        <w:t>to</w:t>
      </w:r>
      <w:r>
        <w:rPr>
          <w:spacing w:val="-2"/>
        </w:rPr>
        <w:t xml:space="preserve"> </w:t>
      </w:r>
      <w:r>
        <w:t>implement</w:t>
      </w:r>
      <w:r>
        <w:rPr>
          <w:spacing w:val="-3"/>
        </w:rPr>
        <w:t xml:space="preserve"> </w:t>
      </w:r>
      <w:r>
        <w:t>this</w:t>
      </w:r>
      <w:r>
        <w:rPr>
          <w:spacing w:val="-3"/>
        </w:rPr>
        <w:t xml:space="preserve"> </w:t>
      </w:r>
      <w:r>
        <w:t>important</w:t>
      </w:r>
      <w:r>
        <w:rPr>
          <w:spacing w:val="-2"/>
        </w:rPr>
        <w:t xml:space="preserve"> initiative.</w:t>
      </w:r>
    </w:p>
    <w:p w14:paraId="26F1F58B" w14:textId="77777777" w:rsidR="005677D7" w:rsidRDefault="005677D7">
      <w:pPr>
        <w:sectPr w:rsidR="005677D7">
          <w:pgSz w:w="12240" w:h="15840"/>
          <w:pgMar w:top="1420" w:right="840" w:bottom="960" w:left="840" w:header="0" w:footer="765" w:gutter="0"/>
          <w:cols w:space="720"/>
        </w:sectPr>
      </w:pPr>
    </w:p>
    <w:p w14:paraId="2B659C28" w14:textId="77777777" w:rsidR="005677D7" w:rsidRDefault="00E928AF">
      <w:pPr>
        <w:pStyle w:val="Heading2"/>
        <w:spacing w:before="60" w:line="276" w:lineRule="exact"/>
        <w:ind w:left="41"/>
        <w:jc w:val="center"/>
        <w:rPr>
          <w:rFonts w:ascii="Times New Roman"/>
        </w:rPr>
      </w:pPr>
      <w:r>
        <w:rPr>
          <w:rFonts w:ascii="Times New Roman"/>
        </w:rPr>
        <w:lastRenderedPageBreak/>
        <w:t>Appendix</w:t>
      </w:r>
      <w:r>
        <w:rPr>
          <w:rFonts w:ascii="Times New Roman"/>
          <w:spacing w:val="-2"/>
        </w:rPr>
        <w:t xml:space="preserve"> </w:t>
      </w:r>
      <w:r>
        <w:rPr>
          <w:rFonts w:ascii="Times New Roman"/>
        </w:rPr>
        <w:t>A:</w:t>
      </w:r>
      <w:r>
        <w:rPr>
          <w:rFonts w:ascii="Times New Roman"/>
          <w:spacing w:val="-3"/>
        </w:rPr>
        <w:t xml:space="preserve"> </w:t>
      </w:r>
      <w:r>
        <w:rPr>
          <w:rFonts w:ascii="Times New Roman"/>
        </w:rPr>
        <w:t>Evaluation</w:t>
      </w:r>
      <w:r>
        <w:rPr>
          <w:rFonts w:ascii="Times New Roman"/>
          <w:spacing w:val="-3"/>
        </w:rPr>
        <w:t xml:space="preserve"> </w:t>
      </w:r>
      <w:r>
        <w:rPr>
          <w:rFonts w:ascii="Times New Roman"/>
        </w:rPr>
        <w:t>Data</w:t>
      </w:r>
      <w:r>
        <w:rPr>
          <w:rFonts w:ascii="Times New Roman"/>
          <w:spacing w:val="-2"/>
        </w:rPr>
        <w:t xml:space="preserve"> Tables</w:t>
      </w:r>
    </w:p>
    <w:p w14:paraId="74246905" w14:textId="77777777" w:rsidR="005677D7" w:rsidRDefault="00E928AF">
      <w:pPr>
        <w:pStyle w:val="BodyText"/>
        <w:spacing w:line="293" w:lineRule="exact"/>
        <w:ind w:left="41" w:right="3"/>
        <w:jc w:val="center"/>
      </w:pPr>
      <w:r>
        <w:rPr>
          <w:rFonts w:ascii="Times New Roman"/>
          <w:b/>
        </w:rPr>
        <w:t>Table</w:t>
      </w:r>
      <w:r>
        <w:rPr>
          <w:rFonts w:ascii="Times New Roman"/>
          <w:b/>
          <w:spacing w:val="-2"/>
        </w:rPr>
        <w:t xml:space="preserve"> </w:t>
      </w:r>
      <w:r>
        <w:rPr>
          <w:rFonts w:ascii="Times New Roman"/>
          <w:b/>
        </w:rPr>
        <w:t>1.</w:t>
      </w:r>
      <w:r>
        <w:rPr>
          <w:rFonts w:ascii="Times New Roman"/>
          <w:b/>
          <w:spacing w:val="51"/>
        </w:rPr>
        <w:t xml:space="preserve"> </w:t>
      </w:r>
      <w:r>
        <w:t>TBH</w:t>
      </w:r>
      <w:r>
        <w:rPr>
          <w:spacing w:val="-1"/>
        </w:rPr>
        <w:t xml:space="preserve"> </w:t>
      </w:r>
      <w:r>
        <w:t>Service</w:t>
      </w:r>
      <w:r>
        <w:rPr>
          <w:spacing w:val="-1"/>
        </w:rPr>
        <w:t xml:space="preserve"> </w:t>
      </w:r>
      <w:r>
        <w:t>Launch</w:t>
      </w:r>
      <w:r>
        <w:rPr>
          <w:spacing w:val="-2"/>
        </w:rPr>
        <w:t xml:space="preserve"> </w:t>
      </w:r>
      <w:r>
        <w:t>(July</w:t>
      </w:r>
      <w:r>
        <w:rPr>
          <w:spacing w:val="-2"/>
        </w:rPr>
        <w:t xml:space="preserve"> </w:t>
      </w:r>
      <w:r>
        <w:t>1,</w:t>
      </w:r>
      <w:r>
        <w:rPr>
          <w:spacing w:val="-3"/>
        </w:rPr>
        <w:t xml:space="preserve"> </w:t>
      </w:r>
      <w:r>
        <w:t>2022)</w:t>
      </w:r>
      <w:r>
        <w:rPr>
          <w:spacing w:val="-1"/>
        </w:rPr>
        <w:t xml:space="preserve"> </w:t>
      </w:r>
      <w:r>
        <w:t>and</w:t>
      </w:r>
      <w:r>
        <w:rPr>
          <w:spacing w:val="-2"/>
        </w:rPr>
        <w:t xml:space="preserve"> </w:t>
      </w:r>
      <w:r>
        <w:rPr>
          <w:spacing w:val="-4"/>
        </w:rPr>
        <w:t>FY24</w:t>
      </w:r>
      <w:r>
        <w:rPr>
          <w:spacing w:val="-4"/>
          <w:vertAlign w:val="superscript"/>
        </w:rPr>
        <w:t>a</w:t>
      </w:r>
    </w:p>
    <w:tbl>
      <w:tblPr>
        <w:tblW w:w="0" w:type="auto"/>
        <w:tblInd w:w="10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60"/>
        <w:gridCol w:w="3275"/>
        <w:gridCol w:w="3461"/>
      </w:tblGrid>
      <w:tr w:rsidR="005677D7" w14:paraId="41B9F177" w14:textId="77777777">
        <w:trPr>
          <w:trHeight w:val="300"/>
        </w:trPr>
        <w:tc>
          <w:tcPr>
            <w:tcW w:w="4360" w:type="dxa"/>
            <w:tcBorders>
              <w:bottom w:val="single" w:sz="12" w:space="0" w:color="8EAADB"/>
              <w:right w:val="nil"/>
            </w:tcBorders>
          </w:tcPr>
          <w:p w14:paraId="33DDD163" w14:textId="77777777" w:rsidR="005677D7" w:rsidRDefault="00E928AF">
            <w:pPr>
              <w:pStyle w:val="TableParagraph"/>
              <w:spacing w:before="1"/>
              <w:ind w:left="448"/>
              <w:rPr>
                <w:b/>
              </w:rPr>
            </w:pPr>
            <w:r>
              <w:rPr>
                <w:b/>
                <w:spacing w:val="-2"/>
              </w:rPr>
              <w:t>Metric</w:t>
            </w:r>
          </w:p>
        </w:tc>
        <w:tc>
          <w:tcPr>
            <w:tcW w:w="3275" w:type="dxa"/>
            <w:tcBorders>
              <w:left w:val="nil"/>
              <w:bottom w:val="single" w:sz="12" w:space="0" w:color="8EAADB"/>
              <w:right w:val="nil"/>
            </w:tcBorders>
          </w:tcPr>
          <w:p w14:paraId="5FB6A472" w14:textId="77777777" w:rsidR="005677D7" w:rsidRDefault="00E928AF">
            <w:pPr>
              <w:pStyle w:val="TableParagraph"/>
              <w:spacing w:before="1"/>
              <w:ind w:left="373"/>
              <w:jc w:val="center"/>
              <w:rPr>
                <w:b/>
              </w:rPr>
            </w:pPr>
            <w:r>
              <w:rPr>
                <w:b/>
                <w:spacing w:val="-4"/>
              </w:rPr>
              <w:t>FY24</w:t>
            </w:r>
          </w:p>
        </w:tc>
        <w:tc>
          <w:tcPr>
            <w:tcW w:w="3461" w:type="dxa"/>
            <w:tcBorders>
              <w:left w:val="nil"/>
              <w:bottom w:val="single" w:sz="12" w:space="0" w:color="8EAADB"/>
            </w:tcBorders>
          </w:tcPr>
          <w:p w14:paraId="7CCF8F50" w14:textId="77777777" w:rsidR="005677D7" w:rsidRDefault="00E928AF">
            <w:pPr>
              <w:pStyle w:val="TableParagraph"/>
              <w:spacing w:before="1"/>
              <w:ind w:left="1319"/>
              <w:rPr>
                <w:b/>
              </w:rPr>
            </w:pPr>
            <w:r>
              <w:rPr>
                <w:b/>
              </w:rPr>
              <w:t>Total</w:t>
            </w:r>
            <w:r>
              <w:rPr>
                <w:b/>
                <w:spacing w:val="-5"/>
              </w:rPr>
              <w:t xml:space="preserve"> </w:t>
            </w:r>
            <w:r>
              <w:rPr>
                <w:b/>
              </w:rPr>
              <w:t>to</w:t>
            </w:r>
            <w:r>
              <w:rPr>
                <w:b/>
                <w:spacing w:val="-5"/>
              </w:rPr>
              <w:t xml:space="preserve"> </w:t>
            </w:r>
            <w:r>
              <w:rPr>
                <w:b/>
                <w:spacing w:val="-4"/>
              </w:rPr>
              <w:t>Date</w:t>
            </w:r>
          </w:p>
        </w:tc>
      </w:tr>
      <w:tr w:rsidR="005677D7" w14:paraId="10A69853" w14:textId="77777777">
        <w:trPr>
          <w:trHeight w:val="299"/>
        </w:trPr>
        <w:tc>
          <w:tcPr>
            <w:tcW w:w="4360" w:type="dxa"/>
            <w:tcBorders>
              <w:top w:val="single" w:sz="12" w:space="0" w:color="8EAADB"/>
              <w:bottom w:val="single" w:sz="2" w:space="0" w:color="94B3D6"/>
              <w:right w:val="single" w:sz="2" w:space="0" w:color="94B3D6"/>
            </w:tcBorders>
            <w:shd w:val="clear" w:color="auto" w:fill="DBE4F0"/>
          </w:tcPr>
          <w:p w14:paraId="15713062" w14:textId="77777777" w:rsidR="005677D7" w:rsidRDefault="00E928AF">
            <w:pPr>
              <w:pStyle w:val="TableParagraph"/>
              <w:ind w:left="448"/>
            </w:pPr>
            <w:r>
              <w:rPr>
                <w:spacing w:val="-2"/>
              </w:rPr>
              <w:t>Referrals</w:t>
            </w:r>
            <w:r>
              <w:rPr>
                <w:spacing w:val="3"/>
              </w:rPr>
              <w:t xml:space="preserve"> </w:t>
            </w:r>
            <w:r>
              <w:rPr>
                <w:spacing w:val="-2"/>
              </w:rPr>
              <w:t>(approved)</w:t>
            </w:r>
          </w:p>
        </w:tc>
        <w:tc>
          <w:tcPr>
            <w:tcW w:w="3275" w:type="dxa"/>
            <w:tcBorders>
              <w:top w:val="single" w:sz="12" w:space="0" w:color="8EAADB"/>
              <w:left w:val="single" w:sz="2" w:space="0" w:color="94B3D6"/>
              <w:bottom w:val="single" w:sz="2" w:space="0" w:color="94B3D6"/>
              <w:right w:val="single" w:sz="2" w:space="0" w:color="94B3D6"/>
            </w:tcBorders>
            <w:shd w:val="clear" w:color="auto" w:fill="DBE4F0"/>
          </w:tcPr>
          <w:p w14:paraId="3259E463" w14:textId="77777777" w:rsidR="005677D7" w:rsidRDefault="00E928AF">
            <w:pPr>
              <w:pStyle w:val="TableParagraph"/>
              <w:ind w:right="78"/>
              <w:jc w:val="right"/>
            </w:pPr>
            <w:r>
              <w:rPr>
                <w:spacing w:val="-2"/>
              </w:rPr>
              <w:t>1,055</w:t>
            </w:r>
          </w:p>
        </w:tc>
        <w:tc>
          <w:tcPr>
            <w:tcW w:w="3461" w:type="dxa"/>
            <w:tcBorders>
              <w:top w:val="single" w:sz="12" w:space="0" w:color="8EAADB"/>
              <w:left w:val="single" w:sz="2" w:space="0" w:color="94B3D6"/>
              <w:bottom w:val="single" w:sz="2" w:space="0" w:color="94B3D6"/>
            </w:tcBorders>
            <w:shd w:val="clear" w:color="auto" w:fill="DBE4F0"/>
          </w:tcPr>
          <w:p w14:paraId="3D9B7A10" w14:textId="77777777" w:rsidR="005677D7" w:rsidRDefault="00E928AF">
            <w:pPr>
              <w:pStyle w:val="TableParagraph"/>
              <w:ind w:right="74"/>
              <w:jc w:val="right"/>
            </w:pPr>
            <w:r>
              <w:rPr>
                <w:spacing w:val="-2"/>
              </w:rPr>
              <w:t>1,552</w:t>
            </w:r>
          </w:p>
        </w:tc>
      </w:tr>
      <w:tr w:rsidR="005677D7" w14:paraId="3B3648E1" w14:textId="77777777">
        <w:trPr>
          <w:trHeight w:val="299"/>
        </w:trPr>
        <w:tc>
          <w:tcPr>
            <w:tcW w:w="4360" w:type="dxa"/>
            <w:tcBorders>
              <w:top w:val="single" w:sz="2" w:space="0" w:color="94B3D6"/>
              <w:bottom w:val="single" w:sz="2" w:space="0" w:color="94B3D6"/>
              <w:right w:val="single" w:sz="2" w:space="0" w:color="94B3D6"/>
            </w:tcBorders>
          </w:tcPr>
          <w:p w14:paraId="622E59D4" w14:textId="77777777" w:rsidR="005677D7" w:rsidRDefault="00E928AF">
            <w:pPr>
              <w:pStyle w:val="TableParagraph"/>
              <w:ind w:left="448"/>
            </w:pPr>
            <w:r>
              <w:t>New</w:t>
            </w:r>
            <w:r>
              <w:rPr>
                <w:spacing w:val="-9"/>
              </w:rPr>
              <w:t xml:space="preserve"> </w:t>
            </w:r>
            <w:r>
              <w:t>Students</w:t>
            </w:r>
            <w:r>
              <w:rPr>
                <w:spacing w:val="-9"/>
              </w:rPr>
              <w:t xml:space="preserve"> </w:t>
            </w:r>
            <w:proofErr w:type="spellStart"/>
            <w:r>
              <w:rPr>
                <w:spacing w:val="-2"/>
              </w:rPr>
              <w:t>Intaked</w:t>
            </w:r>
            <w:proofErr w:type="spellEnd"/>
          </w:p>
        </w:tc>
        <w:tc>
          <w:tcPr>
            <w:tcW w:w="3275" w:type="dxa"/>
            <w:tcBorders>
              <w:top w:val="single" w:sz="2" w:space="0" w:color="94B3D6"/>
              <w:left w:val="single" w:sz="2" w:space="0" w:color="94B3D6"/>
              <w:bottom w:val="single" w:sz="2" w:space="0" w:color="94B3D6"/>
              <w:right w:val="single" w:sz="2" w:space="0" w:color="94B3D6"/>
            </w:tcBorders>
          </w:tcPr>
          <w:p w14:paraId="27390444" w14:textId="77777777" w:rsidR="005677D7" w:rsidRDefault="00E928AF">
            <w:pPr>
              <w:pStyle w:val="TableParagraph"/>
              <w:ind w:right="79"/>
              <w:jc w:val="right"/>
            </w:pPr>
            <w:r>
              <w:rPr>
                <w:spacing w:val="-5"/>
              </w:rPr>
              <w:t>658</w:t>
            </w:r>
          </w:p>
        </w:tc>
        <w:tc>
          <w:tcPr>
            <w:tcW w:w="3461" w:type="dxa"/>
            <w:tcBorders>
              <w:top w:val="single" w:sz="2" w:space="0" w:color="94B3D6"/>
              <w:left w:val="single" w:sz="2" w:space="0" w:color="94B3D6"/>
              <w:bottom w:val="single" w:sz="2" w:space="0" w:color="94B3D6"/>
            </w:tcBorders>
          </w:tcPr>
          <w:p w14:paraId="51656DE8" w14:textId="77777777" w:rsidR="005677D7" w:rsidRDefault="00E928AF">
            <w:pPr>
              <w:pStyle w:val="TableParagraph"/>
              <w:ind w:right="75"/>
              <w:jc w:val="right"/>
            </w:pPr>
            <w:r>
              <w:rPr>
                <w:spacing w:val="-5"/>
              </w:rPr>
              <w:t>940</w:t>
            </w:r>
          </w:p>
        </w:tc>
      </w:tr>
      <w:tr w:rsidR="005677D7" w14:paraId="460C2A75" w14:textId="77777777">
        <w:trPr>
          <w:trHeight w:val="299"/>
        </w:trPr>
        <w:tc>
          <w:tcPr>
            <w:tcW w:w="4360" w:type="dxa"/>
            <w:tcBorders>
              <w:top w:val="single" w:sz="2" w:space="0" w:color="94B3D6"/>
              <w:bottom w:val="single" w:sz="2" w:space="0" w:color="94B3D6"/>
              <w:right w:val="single" w:sz="2" w:space="0" w:color="94B3D6"/>
            </w:tcBorders>
            <w:shd w:val="clear" w:color="auto" w:fill="DBE4F0"/>
          </w:tcPr>
          <w:p w14:paraId="2C96B349" w14:textId="77777777" w:rsidR="005677D7" w:rsidRDefault="00E928AF">
            <w:pPr>
              <w:pStyle w:val="TableParagraph"/>
              <w:ind w:left="448"/>
            </w:pPr>
            <w:r>
              <w:t>TBH</w:t>
            </w:r>
            <w:r>
              <w:rPr>
                <w:spacing w:val="-9"/>
              </w:rPr>
              <w:t xml:space="preserve"> </w:t>
            </w:r>
            <w:r>
              <w:t>Sessions</w:t>
            </w:r>
            <w:r>
              <w:rPr>
                <w:spacing w:val="-7"/>
              </w:rPr>
              <w:t xml:space="preserve"> </w:t>
            </w:r>
            <w:r>
              <w:rPr>
                <w:spacing w:val="-2"/>
              </w:rPr>
              <w:t>(students)</w:t>
            </w:r>
          </w:p>
        </w:tc>
        <w:tc>
          <w:tcPr>
            <w:tcW w:w="3275" w:type="dxa"/>
            <w:tcBorders>
              <w:top w:val="single" w:sz="2" w:space="0" w:color="94B3D6"/>
              <w:left w:val="single" w:sz="2" w:space="0" w:color="94B3D6"/>
              <w:bottom w:val="single" w:sz="2" w:space="0" w:color="94B3D6"/>
              <w:right w:val="single" w:sz="2" w:space="0" w:color="94B3D6"/>
            </w:tcBorders>
            <w:shd w:val="clear" w:color="auto" w:fill="DBE4F0"/>
          </w:tcPr>
          <w:p w14:paraId="2C68BF4D" w14:textId="77777777" w:rsidR="005677D7" w:rsidRDefault="00E928AF">
            <w:pPr>
              <w:pStyle w:val="TableParagraph"/>
              <w:ind w:right="78"/>
              <w:jc w:val="right"/>
            </w:pPr>
            <w:r>
              <w:rPr>
                <w:spacing w:val="-2"/>
              </w:rPr>
              <w:t>6,739</w:t>
            </w:r>
          </w:p>
        </w:tc>
        <w:tc>
          <w:tcPr>
            <w:tcW w:w="3461" w:type="dxa"/>
            <w:tcBorders>
              <w:top w:val="single" w:sz="2" w:space="0" w:color="94B3D6"/>
              <w:left w:val="single" w:sz="2" w:space="0" w:color="94B3D6"/>
              <w:bottom w:val="single" w:sz="2" w:space="0" w:color="94B3D6"/>
            </w:tcBorders>
            <w:shd w:val="clear" w:color="auto" w:fill="DBE4F0"/>
          </w:tcPr>
          <w:p w14:paraId="497FC743" w14:textId="77777777" w:rsidR="005677D7" w:rsidRDefault="00E928AF">
            <w:pPr>
              <w:pStyle w:val="TableParagraph"/>
              <w:ind w:right="74"/>
              <w:jc w:val="right"/>
            </w:pPr>
            <w:r>
              <w:rPr>
                <w:spacing w:val="-2"/>
              </w:rPr>
              <w:t>11,103</w:t>
            </w:r>
          </w:p>
        </w:tc>
      </w:tr>
      <w:tr w:rsidR="005677D7" w14:paraId="626D5501" w14:textId="77777777">
        <w:trPr>
          <w:trHeight w:val="299"/>
        </w:trPr>
        <w:tc>
          <w:tcPr>
            <w:tcW w:w="4360" w:type="dxa"/>
            <w:tcBorders>
              <w:top w:val="single" w:sz="2" w:space="0" w:color="94B3D6"/>
              <w:bottom w:val="single" w:sz="2" w:space="0" w:color="94B3D6"/>
              <w:right w:val="single" w:sz="2" w:space="0" w:color="94B3D6"/>
            </w:tcBorders>
          </w:tcPr>
          <w:p w14:paraId="5BC5B187" w14:textId="77777777" w:rsidR="005677D7" w:rsidRDefault="00E928AF">
            <w:pPr>
              <w:pStyle w:val="TableParagraph"/>
              <w:ind w:left="448"/>
            </w:pPr>
            <w:r>
              <w:t>Closed</w:t>
            </w:r>
            <w:r>
              <w:rPr>
                <w:spacing w:val="-9"/>
              </w:rPr>
              <w:t xml:space="preserve"> </w:t>
            </w:r>
            <w:r>
              <w:t>without</w:t>
            </w:r>
            <w:r>
              <w:rPr>
                <w:spacing w:val="-9"/>
              </w:rPr>
              <w:t xml:space="preserve"> </w:t>
            </w:r>
            <w:r>
              <w:rPr>
                <w:spacing w:val="-2"/>
              </w:rPr>
              <w:t>Services</w:t>
            </w:r>
          </w:p>
        </w:tc>
        <w:tc>
          <w:tcPr>
            <w:tcW w:w="3275" w:type="dxa"/>
            <w:tcBorders>
              <w:top w:val="single" w:sz="2" w:space="0" w:color="94B3D6"/>
              <w:left w:val="single" w:sz="2" w:space="0" w:color="94B3D6"/>
              <w:bottom w:val="single" w:sz="2" w:space="0" w:color="94B3D6"/>
              <w:right w:val="single" w:sz="2" w:space="0" w:color="94B3D6"/>
            </w:tcBorders>
          </w:tcPr>
          <w:p w14:paraId="4A387EE1" w14:textId="77777777" w:rsidR="005677D7" w:rsidRDefault="00E928AF">
            <w:pPr>
              <w:pStyle w:val="TableParagraph"/>
              <w:ind w:right="79"/>
              <w:jc w:val="right"/>
            </w:pPr>
            <w:r>
              <w:rPr>
                <w:spacing w:val="-5"/>
              </w:rPr>
              <w:t>385</w:t>
            </w:r>
          </w:p>
        </w:tc>
        <w:tc>
          <w:tcPr>
            <w:tcW w:w="3461" w:type="dxa"/>
            <w:tcBorders>
              <w:top w:val="single" w:sz="2" w:space="0" w:color="94B3D6"/>
              <w:left w:val="single" w:sz="2" w:space="0" w:color="94B3D6"/>
              <w:bottom w:val="single" w:sz="2" w:space="0" w:color="94B3D6"/>
            </w:tcBorders>
          </w:tcPr>
          <w:p w14:paraId="74685AB9" w14:textId="77777777" w:rsidR="005677D7" w:rsidRDefault="00E928AF">
            <w:pPr>
              <w:pStyle w:val="TableParagraph"/>
              <w:ind w:right="75"/>
              <w:jc w:val="right"/>
            </w:pPr>
            <w:r>
              <w:rPr>
                <w:spacing w:val="-5"/>
              </w:rPr>
              <w:t>510</w:t>
            </w:r>
          </w:p>
        </w:tc>
      </w:tr>
      <w:tr w:rsidR="005677D7" w14:paraId="3DA4B317" w14:textId="77777777">
        <w:trPr>
          <w:trHeight w:val="299"/>
        </w:trPr>
        <w:tc>
          <w:tcPr>
            <w:tcW w:w="4360" w:type="dxa"/>
            <w:tcBorders>
              <w:top w:val="single" w:sz="2" w:space="0" w:color="94B3D6"/>
              <w:bottom w:val="single" w:sz="2" w:space="0" w:color="94B3D6"/>
              <w:right w:val="single" w:sz="2" w:space="0" w:color="94B3D6"/>
            </w:tcBorders>
            <w:shd w:val="clear" w:color="auto" w:fill="DBE4F0"/>
          </w:tcPr>
          <w:p w14:paraId="1762F37D" w14:textId="77777777" w:rsidR="005677D7" w:rsidRDefault="00E928AF">
            <w:pPr>
              <w:pStyle w:val="TableParagraph"/>
              <w:ind w:left="448"/>
            </w:pPr>
            <w:r>
              <w:t>‘No</w:t>
            </w:r>
            <w:r>
              <w:rPr>
                <w:spacing w:val="-7"/>
              </w:rPr>
              <w:t xml:space="preserve"> </w:t>
            </w:r>
            <w:r>
              <w:t>Shows’</w:t>
            </w:r>
            <w:r>
              <w:rPr>
                <w:spacing w:val="-8"/>
              </w:rPr>
              <w:t xml:space="preserve"> </w:t>
            </w:r>
            <w:r>
              <w:t>Student</w:t>
            </w:r>
            <w:r>
              <w:rPr>
                <w:spacing w:val="-8"/>
              </w:rPr>
              <w:t xml:space="preserve"> </w:t>
            </w:r>
            <w:r>
              <w:t>TBH</w:t>
            </w:r>
            <w:r>
              <w:rPr>
                <w:spacing w:val="-6"/>
              </w:rPr>
              <w:t xml:space="preserve"> </w:t>
            </w:r>
            <w:r>
              <w:rPr>
                <w:spacing w:val="-2"/>
              </w:rPr>
              <w:t>Sessions</w:t>
            </w:r>
          </w:p>
        </w:tc>
        <w:tc>
          <w:tcPr>
            <w:tcW w:w="3275" w:type="dxa"/>
            <w:tcBorders>
              <w:top w:val="single" w:sz="2" w:space="0" w:color="94B3D6"/>
              <w:left w:val="single" w:sz="2" w:space="0" w:color="94B3D6"/>
              <w:bottom w:val="single" w:sz="2" w:space="0" w:color="94B3D6"/>
              <w:right w:val="single" w:sz="2" w:space="0" w:color="94B3D6"/>
            </w:tcBorders>
            <w:shd w:val="clear" w:color="auto" w:fill="DBE4F0"/>
          </w:tcPr>
          <w:p w14:paraId="4A23BA02" w14:textId="77777777" w:rsidR="005677D7" w:rsidRDefault="00E928AF">
            <w:pPr>
              <w:pStyle w:val="TableParagraph"/>
              <w:ind w:right="78"/>
              <w:jc w:val="right"/>
            </w:pPr>
            <w:r>
              <w:rPr>
                <w:spacing w:val="-2"/>
              </w:rPr>
              <w:t>1,317</w:t>
            </w:r>
          </w:p>
        </w:tc>
        <w:tc>
          <w:tcPr>
            <w:tcW w:w="3461" w:type="dxa"/>
            <w:tcBorders>
              <w:top w:val="single" w:sz="2" w:space="0" w:color="94B3D6"/>
              <w:left w:val="single" w:sz="2" w:space="0" w:color="94B3D6"/>
              <w:bottom w:val="single" w:sz="2" w:space="0" w:color="94B3D6"/>
            </w:tcBorders>
            <w:shd w:val="clear" w:color="auto" w:fill="DBE4F0"/>
          </w:tcPr>
          <w:p w14:paraId="57A3B006" w14:textId="77777777" w:rsidR="005677D7" w:rsidRDefault="00E928AF">
            <w:pPr>
              <w:pStyle w:val="TableParagraph"/>
              <w:ind w:right="74"/>
              <w:jc w:val="right"/>
            </w:pPr>
            <w:r>
              <w:rPr>
                <w:spacing w:val="-2"/>
              </w:rPr>
              <w:t>1,984</w:t>
            </w:r>
          </w:p>
        </w:tc>
      </w:tr>
      <w:tr w:rsidR="005677D7" w14:paraId="418243A6" w14:textId="77777777">
        <w:trPr>
          <w:trHeight w:val="299"/>
        </w:trPr>
        <w:tc>
          <w:tcPr>
            <w:tcW w:w="4360" w:type="dxa"/>
            <w:tcBorders>
              <w:top w:val="single" w:sz="2" w:space="0" w:color="94B3D6"/>
              <w:bottom w:val="single" w:sz="2" w:space="0" w:color="94B3D6"/>
              <w:right w:val="single" w:sz="2" w:space="0" w:color="94B3D6"/>
            </w:tcBorders>
          </w:tcPr>
          <w:p w14:paraId="72775C2F" w14:textId="77777777" w:rsidR="005677D7" w:rsidRDefault="00E928AF">
            <w:pPr>
              <w:pStyle w:val="TableParagraph"/>
              <w:ind w:left="448"/>
            </w:pPr>
            <w:r>
              <w:t>Parent</w:t>
            </w:r>
            <w:r>
              <w:rPr>
                <w:spacing w:val="-9"/>
              </w:rPr>
              <w:t xml:space="preserve"> </w:t>
            </w:r>
            <w:r>
              <w:t>Guidance</w:t>
            </w:r>
            <w:r>
              <w:rPr>
                <w:spacing w:val="-8"/>
              </w:rPr>
              <w:t xml:space="preserve"> </w:t>
            </w:r>
            <w:r>
              <w:rPr>
                <w:spacing w:val="-2"/>
              </w:rPr>
              <w:t>Sessions</w:t>
            </w:r>
          </w:p>
        </w:tc>
        <w:tc>
          <w:tcPr>
            <w:tcW w:w="3275" w:type="dxa"/>
            <w:tcBorders>
              <w:top w:val="single" w:sz="2" w:space="0" w:color="94B3D6"/>
              <w:left w:val="single" w:sz="2" w:space="0" w:color="94B3D6"/>
              <w:bottom w:val="single" w:sz="2" w:space="0" w:color="94B3D6"/>
              <w:right w:val="single" w:sz="2" w:space="0" w:color="94B3D6"/>
            </w:tcBorders>
          </w:tcPr>
          <w:p w14:paraId="68186751" w14:textId="77777777" w:rsidR="005677D7" w:rsidRDefault="00E928AF">
            <w:pPr>
              <w:pStyle w:val="TableParagraph"/>
              <w:ind w:right="79"/>
              <w:jc w:val="right"/>
            </w:pPr>
            <w:r>
              <w:rPr>
                <w:spacing w:val="-5"/>
              </w:rPr>
              <w:t>322</w:t>
            </w:r>
          </w:p>
        </w:tc>
        <w:tc>
          <w:tcPr>
            <w:tcW w:w="3461" w:type="dxa"/>
            <w:tcBorders>
              <w:top w:val="single" w:sz="2" w:space="0" w:color="94B3D6"/>
              <w:left w:val="single" w:sz="2" w:space="0" w:color="94B3D6"/>
              <w:bottom w:val="single" w:sz="2" w:space="0" w:color="94B3D6"/>
            </w:tcBorders>
          </w:tcPr>
          <w:p w14:paraId="0B406C2A" w14:textId="77777777" w:rsidR="005677D7" w:rsidRDefault="00E928AF">
            <w:pPr>
              <w:pStyle w:val="TableParagraph"/>
              <w:ind w:right="75"/>
              <w:jc w:val="right"/>
            </w:pPr>
            <w:r>
              <w:rPr>
                <w:spacing w:val="-5"/>
              </w:rPr>
              <w:t>322</w:t>
            </w:r>
          </w:p>
        </w:tc>
      </w:tr>
      <w:tr w:rsidR="005677D7" w14:paraId="6B8C0317" w14:textId="77777777">
        <w:trPr>
          <w:trHeight w:val="300"/>
        </w:trPr>
        <w:tc>
          <w:tcPr>
            <w:tcW w:w="4360" w:type="dxa"/>
            <w:tcBorders>
              <w:top w:val="single" w:sz="2" w:space="0" w:color="94B3D6"/>
              <w:bottom w:val="single" w:sz="2" w:space="0" w:color="94B3D6"/>
              <w:right w:val="single" w:sz="2" w:space="0" w:color="94B3D6"/>
            </w:tcBorders>
            <w:shd w:val="clear" w:color="auto" w:fill="DBE4F0"/>
          </w:tcPr>
          <w:p w14:paraId="3D6A2094" w14:textId="77777777" w:rsidR="005677D7" w:rsidRDefault="00E928AF">
            <w:pPr>
              <w:pStyle w:val="TableParagraph"/>
              <w:spacing w:before="1"/>
              <w:ind w:left="448"/>
            </w:pPr>
            <w:r>
              <w:rPr>
                <w:spacing w:val="-2"/>
              </w:rPr>
              <w:t>Discharges</w:t>
            </w:r>
          </w:p>
        </w:tc>
        <w:tc>
          <w:tcPr>
            <w:tcW w:w="3275" w:type="dxa"/>
            <w:tcBorders>
              <w:top w:val="single" w:sz="2" w:space="0" w:color="94B3D6"/>
              <w:left w:val="single" w:sz="2" w:space="0" w:color="94B3D6"/>
              <w:bottom w:val="single" w:sz="2" w:space="0" w:color="94B3D6"/>
              <w:right w:val="single" w:sz="2" w:space="0" w:color="94B3D6"/>
            </w:tcBorders>
            <w:shd w:val="clear" w:color="auto" w:fill="DBE4F0"/>
          </w:tcPr>
          <w:p w14:paraId="2B70AF79" w14:textId="77777777" w:rsidR="005677D7" w:rsidRDefault="00E928AF">
            <w:pPr>
              <w:pStyle w:val="TableParagraph"/>
              <w:spacing w:before="1"/>
              <w:ind w:right="79"/>
              <w:jc w:val="right"/>
            </w:pPr>
            <w:r>
              <w:rPr>
                <w:spacing w:val="-5"/>
              </w:rPr>
              <w:t>309</w:t>
            </w:r>
          </w:p>
        </w:tc>
        <w:tc>
          <w:tcPr>
            <w:tcW w:w="3461" w:type="dxa"/>
            <w:tcBorders>
              <w:top w:val="single" w:sz="2" w:space="0" w:color="94B3D6"/>
              <w:left w:val="single" w:sz="2" w:space="0" w:color="94B3D6"/>
              <w:bottom w:val="single" w:sz="2" w:space="0" w:color="94B3D6"/>
            </w:tcBorders>
            <w:shd w:val="clear" w:color="auto" w:fill="DBE4F0"/>
          </w:tcPr>
          <w:p w14:paraId="1D088967" w14:textId="77777777" w:rsidR="005677D7" w:rsidRDefault="00E928AF">
            <w:pPr>
              <w:pStyle w:val="TableParagraph"/>
              <w:spacing w:before="1"/>
              <w:ind w:right="75"/>
              <w:jc w:val="right"/>
            </w:pPr>
            <w:r>
              <w:rPr>
                <w:spacing w:val="-5"/>
              </w:rPr>
              <w:t>442</w:t>
            </w:r>
          </w:p>
        </w:tc>
      </w:tr>
      <w:tr w:rsidR="005677D7" w14:paraId="7354706F" w14:textId="77777777">
        <w:trPr>
          <w:trHeight w:val="299"/>
        </w:trPr>
        <w:tc>
          <w:tcPr>
            <w:tcW w:w="4360" w:type="dxa"/>
            <w:tcBorders>
              <w:top w:val="single" w:sz="2" w:space="0" w:color="94B3D6"/>
              <w:bottom w:val="single" w:sz="2" w:space="0" w:color="94B3D6"/>
              <w:right w:val="single" w:sz="2" w:space="0" w:color="94B3D6"/>
            </w:tcBorders>
          </w:tcPr>
          <w:p w14:paraId="755F7EEA" w14:textId="77777777" w:rsidR="005677D7" w:rsidRDefault="00E928AF">
            <w:pPr>
              <w:pStyle w:val="TableParagraph"/>
              <w:ind w:left="448"/>
            </w:pPr>
            <w:r>
              <w:t>Waitlist</w:t>
            </w:r>
            <w:r>
              <w:rPr>
                <w:spacing w:val="-11"/>
              </w:rPr>
              <w:t xml:space="preserve"> </w:t>
            </w:r>
            <w:r>
              <w:t>(Heywood</w:t>
            </w:r>
            <w:r>
              <w:rPr>
                <w:spacing w:val="-11"/>
              </w:rPr>
              <w:t xml:space="preserve"> </w:t>
            </w:r>
            <w:r>
              <w:rPr>
                <w:spacing w:val="-2"/>
              </w:rPr>
              <w:t>Healthcare)</w:t>
            </w:r>
          </w:p>
        </w:tc>
        <w:tc>
          <w:tcPr>
            <w:tcW w:w="3275" w:type="dxa"/>
            <w:tcBorders>
              <w:top w:val="single" w:sz="2" w:space="0" w:color="94B3D6"/>
              <w:left w:val="single" w:sz="2" w:space="0" w:color="94B3D6"/>
              <w:bottom w:val="single" w:sz="2" w:space="0" w:color="94B3D6"/>
              <w:right w:val="single" w:sz="2" w:space="0" w:color="94B3D6"/>
            </w:tcBorders>
          </w:tcPr>
          <w:p w14:paraId="6B94D70F" w14:textId="77777777" w:rsidR="005677D7" w:rsidRDefault="00E928AF">
            <w:pPr>
              <w:pStyle w:val="TableParagraph"/>
              <w:ind w:right="78"/>
              <w:jc w:val="right"/>
            </w:pPr>
            <w:r>
              <w:rPr>
                <w:spacing w:val="-5"/>
              </w:rPr>
              <w:t>74</w:t>
            </w:r>
          </w:p>
        </w:tc>
        <w:tc>
          <w:tcPr>
            <w:tcW w:w="3461" w:type="dxa"/>
            <w:tcBorders>
              <w:top w:val="single" w:sz="2" w:space="0" w:color="94B3D6"/>
              <w:left w:val="single" w:sz="2" w:space="0" w:color="94B3D6"/>
              <w:bottom w:val="single" w:sz="2" w:space="0" w:color="94B3D6"/>
            </w:tcBorders>
          </w:tcPr>
          <w:p w14:paraId="480B449F" w14:textId="77777777" w:rsidR="005677D7" w:rsidRDefault="00E928AF">
            <w:pPr>
              <w:pStyle w:val="TableParagraph"/>
              <w:ind w:right="75"/>
              <w:jc w:val="right"/>
            </w:pPr>
            <w:r>
              <w:rPr>
                <w:spacing w:val="-10"/>
              </w:rPr>
              <w:t>*</w:t>
            </w:r>
          </w:p>
        </w:tc>
      </w:tr>
      <w:tr w:rsidR="005677D7" w14:paraId="4C23867C" w14:textId="77777777">
        <w:trPr>
          <w:trHeight w:val="299"/>
        </w:trPr>
        <w:tc>
          <w:tcPr>
            <w:tcW w:w="4360" w:type="dxa"/>
            <w:tcBorders>
              <w:top w:val="single" w:sz="2" w:space="0" w:color="94B3D6"/>
              <w:bottom w:val="single" w:sz="2" w:space="0" w:color="94B3D6"/>
              <w:right w:val="single" w:sz="2" w:space="0" w:color="94B3D6"/>
            </w:tcBorders>
            <w:shd w:val="clear" w:color="auto" w:fill="DBE4F0"/>
          </w:tcPr>
          <w:p w14:paraId="096A4904" w14:textId="77777777" w:rsidR="005677D7" w:rsidRDefault="00E928AF">
            <w:pPr>
              <w:pStyle w:val="TableParagraph"/>
              <w:ind w:left="448"/>
            </w:pPr>
            <w:r>
              <w:t>Pending</w:t>
            </w:r>
            <w:r>
              <w:rPr>
                <w:spacing w:val="-10"/>
              </w:rPr>
              <w:t xml:space="preserve"> </w:t>
            </w:r>
            <w:r>
              <w:t>Intake</w:t>
            </w:r>
            <w:r>
              <w:rPr>
                <w:spacing w:val="-10"/>
              </w:rPr>
              <w:t xml:space="preserve"> </w:t>
            </w:r>
            <w:r>
              <w:t>(Cartwheel</w:t>
            </w:r>
            <w:r>
              <w:rPr>
                <w:spacing w:val="-9"/>
              </w:rPr>
              <w:t xml:space="preserve"> </w:t>
            </w:r>
            <w:r>
              <w:rPr>
                <w:spacing w:val="-2"/>
              </w:rPr>
              <w:t>Care)</w:t>
            </w:r>
          </w:p>
        </w:tc>
        <w:tc>
          <w:tcPr>
            <w:tcW w:w="3275" w:type="dxa"/>
            <w:tcBorders>
              <w:top w:val="single" w:sz="2" w:space="0" w:color="94B3D6"/>
              <w:left w:val="single" w:sz="2" w:space="0" w:color="94B3D6"/>
              <w:bottom w:val="single" w:sz="2" w:space="0" w:color="94B3D6"/>
              <w:right w:val="single" w:sz="2" w:space="0" w:color="94B3D6"/>
            </w:tcBorders>
            <w:shd w:val="clear" w:color="auto" w:fill="DBE4F0"/>
          </w:tcPr>
          <w:p w14:paraId="4D7FC724" w14:textId="77777777" w:rsidR="005677D7" w:rsidRDefault="00E928AF">
            <w:pPr>
              <w:pStyle w:val="TableParagraph"/>
              <w:ind w:right="79"/>
              <w:jc w:val="right"/>
            </w:pPr>
            <w:r>
              <w:rPr>
                <w:spacing w:val="-5"/>
              </w:rPr>
              <w:t>227</w:t>
            </w:r>
          </w:p>
        </w:tc>
        <w:tc>
          <w:tcPr>
            <w:tcW w:w="3461" w:type="dxa"/>
            <w:tcBorders>
              <w:top w:val="single" w:sz="2" w:space="0" w:color="94B3D6"/>
              <w:left w:val="single" w:sz="2" w:space="0" w:color="94B3D6"/>
              <w:bottom w:val="single" w:sz="2" w:space="0" w:color="94B3D6"/>
            </w:tcBorders>
            <w:shd w:val="clear" w:color="auto" w:fill="DBE4F0"/>
          </w:tcPr>
          <w:p w14:paraId="3A077BC2" w14:textId="77777777" w:rsidR="005677D7" w:rsidRDefault="00E928AF">
            <w:pPr>
              <w:pStyle w:val="TableParagraph"/>
              <w:ind w:right="75"/>
              <w:jc w:val="right"/>
            </w:pPr>
            <w:r>
              <w:rPr>
                <w:spacing w:val="-10"/>
              </w:rPr>
              <w:t>*</w:t>
            </w:r>
          </w:p>
        </w:tc>
      </w:tr>
      <w:tr w:rsidR="005677D7" w14:paraId="14D9D240" w14:textId="77777777">
        <w:trPr>
          <w:trHeight w:val="300"/>
        </w:trPr>
        <w:tc>
          <w:tcPr>
            <w:tcW w:w="4360" w:type="dxa"/>
            <w:tcBorders>
              <w:top w:val="single" w:sz="2" w:space="0" w:color="94B3D6"/>
              <w:right w:val="single" w:sz="2" w:space="0" w:color="94B3D6"/>
            </w:tcBorders>
          </w:tcPr>
          <w:p w14:paraId="09EB280E" w14:textId="77777777" w:rsidR="005677D7" w:rsidRDefault="00E928AF">
            <w:pPr>
              <w:pStyle w:val="TableParagraph"/>
              <w:ind w:left="448"/>
            </w:pPr>
            <w:r>
              <w:t>Active</w:t>
            </w:r>
            <w:r>
              <w:rPr>
                <w:spacing w:val="-8"/>
              </w:rPr>
              <w:t xml:space="preserve"> </w:t>
            </w:r>
            <w:r>
              <w:rPr>
                <w:spacing w:val="-2"/>
              </w:rPr>
              <w:t>Caseload</w:t>
            </w:r>
          </w:p>
        </w:tc>
        <w:tc>
          <w:tcPr>
            <w:tcW w:w="3275" w:type="dxa"/>
            <w:tcBorders>
              <w:top w:val="single" w:sz="2" w:space="0" w:color="94B3D6"/>
              <w:left w:val="single" w:sz="2" w:space="0" w:color="94B3D6"/>
              <w:right w:val="single" w:sz="2" w:space="0" w:color="94B3D6"/>
            </w:tcBorders>
          </w:tcPr>
          <w:p w14:paraId="1D6C4EDF" w14:textId="77777777" w:rsidR="005677D7" w:rsidRDefault="00E928AF">
            <w:pPr>
              <w:pStyle w:val="TableParagraph"/>
              <w:ind w:right="79"/>
              <w:jc w:val="right"/>
            </w:pPr>
            <w:r>
              <w:rPr>
                <w:spacing w:val="-5"/>
              </w:rPr>
              <w:t>438</w:t>
            </w:r>
          </w:p>
        </w:tc>
        <w:tc>
          <w:tcPr>
            <w:tcW w:w="3461" w:type="dxa"/>
            <w:tcBorders>
              <w:top w:val="single" w:sz="2" w:space="0" w:color="94B3D6"/>
              <w:left w:val="single" w:sz="2" w:space="0" w:color="94B3D6"/>
            </w:tcBorders>
          </w:tcPr>
          <w:p w14:paraId="5F1A73D0" w14:textId="77777777" w:rsidR="005677D7" w:rsidRDefault="00E928AF">
            <w:pPr>
              <w:pStyle w:val="TableParagraph"/>
              <w:ind w:right="75"/>
              <w:jc w:val="right"/>
            </w:pPr>
            <w:r>
              <w:rPr>
                <w:spacing w:val="-5"/>
              </w:rPr>
              <w:t>438</w:t>
            </w:r>
          </w:p>
        </w:tc>
      </w:tr>
    </w:tbl>
    <w:p w14:paraId="03639302" w14:textId="77777777" w:rsidR="005677D7" w:rsidRDefault="00E928AF">
      <w:pPr>
        <w:spacing w:before="7"/>
        <w:ind w:left="1560"/>
        <w:rPr>
          <w:sz w:val="20"/>
        </w:rPr>
      </w:pPr>
      <w:proofErr w:type="gramStart"/>
      <w:r>
        <w:rPr>
          <w:sz w:val="20"/>
          <w:vertAlign w:val="superscript"/>
        </w:rPr>
        <w:t>a</w:t>
      </w:r>
      <w:r>
        <w:rPr>
          <w:spacing w:val="-17"/>
          <w:sz w:val="20"/>
        </w:rPr>
        <w:t xml:space="preserve"> </w:t>
      </w:r>
      <w:r>
        <w:rPr>
          <w:sz w:val="20"/>
        </w:rPr>
        <w:t>Data</w:t>
      </w:r>
      <w:proofErr w:type="gramEnd"/>
      <w:r>
        <w:rPr>
          <w:spacing w:val="-2"/>
          <w:sz w:val="20"/>
        </w:rPr>
        <w:t xml:space="preserve"> </w:t>
      </w:r>
      <w:proofErr w:type="gramStart"/>
      <w:r>
        <w:rPr>
          <w:sz w:val="20"/>
        </w:rPr>
        <w:t>are</w:t>
      </w:r>
      <w:proofErr w:type="gramEnd"/>
      <w:r>
        <w:rPr>
          <w:spacing w:val="-2"/>
          <w:sz w:val="20"/>
        </w:rPr>
        <w:t xml:space="preserve"> </w:t>
      </w:r>
      <w:r>
        <w:rPr>
          <w:sz w:val="20"/>
        </w:rPr>
        <w:t>up</w:t>
      </w:r>
      <w:r>
        <w:rPr>
          <w:spacing w:val="-2"/>
          <w:sz w:val="20"/>
        </w:rPr>
        <w:t xml:space="preserve"> </w:t>
      </w:r>
      <w:r>
        <w:rPr>
          <w:sz w:val="20"/>
        </w:rPr>
        <w:t>to</w:t>
      </w:r>
      <w:r>
        <w:rPr>
          <w:spacing w:val="-1"/>
          <w:sz w:val="20"/>
        </w:rPr>
        <w:t xml:space="preserve"> </w:t>
      </w:r>
      <w:r>
        <w:rPr>
          <w:sz w:val="20"/>
        </w:rPr>
        <w:t>March</w:t>
      </w:r>
      <w:r>
        <w:rPr>
          <w:spacing w:val="-2"/>
          <w:sz w:val="20"/>
        </w:rPr>
        <w:t xml:space="preserve"> </w:t>
      </w:r>
      <w:r>
        <w:rPr>
          <w:sz w:val="20"/>
        </w:rPr>
        <w:t>31,</w:t>
      </w:r>
      <w:r>
        <w:rPr>
          <w:spacing w:val="-2"/>
          <w:sz w:val="20"/>
        </w:rPr>
        <w:t xml:space="preserve"> 2024.</w:t>
      </w:r>
    </w:p>
    <w:p w14:paraId="1E0B5838" w14:textId="77777777" w:rsidR="005677D7" w:rsidRDefault="005677D7">
      <w:pPr>
        <w:pStyle w:val="BodyText"/>
        <w:spacing w:before="49"/>
        <w:rPr>
          <w:sz w:val="20"/>
        </w:rPr>
      </w:pPr>
    </w:p>
    <w:p w14:paraId="3444216E" w14:textId="77777777" w:rsidR="005677D7" w:rsidRDefault="00E928AF">
      <w:pPr>
        <w:pStyle w:val="BodyText"/>
        <w:ind w:left="119" w:right="111"/>
      </w:pPr>
      <w:r>
        <w:rPr>
          <w:b/>
        </w:rPr>
        <w:t xml:space="preserve">Table 1 Summary: </w:t>
      </w:r>
      <w:r>
        <w:t>To date, there have been 940 unique students served (defined as completing an intake) through the pilot since July</w:t>
      </w:r>
      <w:r>
        <w:rPr>
          <w:spacing w:val="-2"/>
        </w:rPr>
        <w:t xml:space="preserve"> </w:t>
      </w:r>
      <w:r>
        <w:t>1,</w:t>
      </w:r>
      <w:r>
        <w:rPr>
          <w:spacing w:val="-3"/>
        </w:rPr>
        <w:t xml:space="preserve"> </w:t>
      </w:r>
      <w:r>
        <w:t>2022,</w:t>
      </w:r>
      <w:r>
        <w:rPr>
          <w:spacing w:val="-1"/>
        </w:rPr>
        <w:t xml:space="preserve"> </w:t>
      </w:r>
      <w:r>
        <w:t>and</w:t>
      </w:r>
      <w:r>
        <w:rPr>
          <w:spacing w:val="-3"/>
        </w:rPr>
        <w:t xml:space="preserve"> </w:t>
      </w:r>
      <w:r>
        <w:t>658</w:t>
      </w:r>
      <w:r>
        <w:rPr>
          <w:spacing w:val="-2"/>
        </w:rPr>
        <w:t xml:space="preserve"> </w:t>
      </w:r>
      <w:r>
        <w:t>for</w:t>
      </w:r>
      <w:r>
        <w:rPr>
          <w:spacing w:val="-2"/>
        </w:rPr>
        <w:t xml:space="preserve"> </w:t>
      </w:r>
      <w:r>
        <w:t>FY24</w:t>
      </w:r>
      <w:r>
        <w:rPr>
          <w:spacing w:val="-3"/>
        </w:rPr>
        <w:t xml:space="preserve"> </w:t>
      </w:r>
      <w:r>
        <w:t>to</w:t>
      </w:r>
      <w:r>
        <w:rPr>
          <w:spacing w:val="-2"/>
        </w:rPr>
        <w:t xml:space="preserve"> </w:t>
      </w:r>
      <w:r>
        <w:t>date.</w:t>
      </w:r>
      <w:r>
        <w:rPr>
          <w:spacing w:val="-2"/>
        </w:rPr>
        <w:t xml:space="preserve"> </w:t>
      </w:r>
      <w:r>
        <w:t>Since</w:t>
      </w:r>
      <w:r>
        <w:rPr>
          <w:spacing w:val="-2"/>
        </w:rPr>
        <w:t xml:space="preserve"> </w:t>
      </w:r>
      <w:r>
        <w:t>TBH</w:t>
      </w:r>
      <w:r>
        <w:rPr>
          <w:spacing w:val="-3"/>
        </w:rPr>
        <w:t xml:space="preserve"> </w:t>
      </w:r>
      <w:r>
        <w:t>service</w:t>
      </w:r>
      <w:r>
        <w:rPr>
          <w:spacing w:val="-2"/>
        </w:rPr>
        <w:t xml:space="preserve"> </w:t>
      </w:r>
      <w:r>
        <w:t>launch,</w:t>
      </w:r>
      <w:r>
        <w:rPr>
          <w:spacing w:val="-3"/>
        </w:rPr>
        <w:t xml:space="preserve"> </w:t>
      </w:r>
      <w:r>
        <w:t>70%</w:t>
      </w:r>
      <w:r>
        <w:rPr>
          <w:spacing w:val="-3"/>
        </w:rPr>
        <w:t xml:space="preserve"> </w:t>
      </w:r>
      <w:r>
        <w:t>of</w:t>
      </w:r>
      <w:r>
        <w:rPr>
          <w:spacing w:val="-3"/>
        </w:rPr>
        <w:t xml:space="preserve"> </w:t>
      </w:r>
      <w:r>
        <w:t>referrals</w:t>
      </w:r>
      <w:r>
        <w:rPr>
          <w:spacing w:val="-3"/>
        </w:rPr>
        <w:t xml:space="preserve"> </w:t>
      </w:r>
      <w:r>
        <w:t>from</w:t>
      </w:r>
      <w:r>
        <w:rPr>
          <w:spacing w:val="-2"/>
        </w:rPr>
        <w:t xml:space="preserve"> </w:t>
      </w:r>
      <w:r>
        <w:t>Cartwheel</w:t>
      </w:r>
      <w:r>
        <w:rPr>
          <w:spacing w:val="-3"/>
        </w:rPr>
        <w:t xml:space="preserve"> </w:t>
      </w:r>
      <w:r>
        <w:t>Care</w:t>
      </w:r>
      <w:r>
        <w:rPr>
          <w:spacing w:val="-2"/>
        </w:rPr>
        <w:t xml:space="preserve"> </w:t>
      </w:r>
      <w:r>
        <w:t>have</w:t>
      </w:r>
      <w:r>
        <w:rPr>
          <w:spacing w:val="-3"/>
        </w:rPr>
        <w:t xml:space="preserve"> </w:t>
      </w:r>
      <w:r>
        <w:t>completed</w:t>
      </w:r>
      <w:r>
        <w:rPr>
          <w:spacing w:val="-3"/>
        </w:rPr>
        <w:t xml:space="preserve"> </w:t>
      </w:r>
      <w:r>
        <w:t>an</w:t>
      </w:r>
      <w:r>
        <w:rPr>
          <w:spacing w:val="-3"/>
        </w:rPr>
        <w:t xml:space="preserve"> </w:t>
      </w:r>
      <w:r>
        <w:t>intake</w:t>
      </w:r>
      <w:r>
        <w:rPr>
          <w:spacing w:val="-2"/>
        </w:rPr>
        <w:t xml:space="preserve"> </w:t>
      </w:r>
      <w:r>
        <w:t>and 66%</w:t>
      </w:r>
      <w:r>
        <w:rPr>
          <w:spacing w:val="-2"/>
        </w:rPr>
        <w:t xml:space="preserve"> </w:t>
      </w:r>
      <w:r>
        <w:t>of</w:t>
      </w:r>
      <w:r>
        <w:rPr>
          <w:spacing w:val="-2"/>
        </w:rPr>
        <w:t xml:space="preserve"> </w:t>
      </w:r>
      <w:r>
        <w:t>Heywood</w:t>
      </w:r>
      <w:r>
        <w:rPr>
          <w:spacing w:val="-2"/>
        </w:rPr>
        <w:t xml:space="preserve"> </w:t>
      </w:r>
      <w:r>
        <w:t>Healthcare</w:t>
      </w:r>
      <w:r>
        <w:rPr>
          <w:spacing w:val="-1"/>
        </w:rPr>
        <w:t xml:space="preserve"> </w:t>
      </w:r>
      <w:r>
        <w:t>referrals</w:t>
      </w:r>
      <w:r>
        <w:rPr>
          <w:spacing w:val="-2"/>
        </w:rPr>
        <w:t xml:space="preserve"> </w:t>
      </w:r>
      <w:r>
        <w:t>have</w:t>
      </w:r>
      <w:r>
        <w:rPr>
          <w:spacing w:val="-1"/>
        </w:rPr>
        <w:t xml:space="preserve"> </w:t>
      </w:r>
      <w:r>
        <w:t>completed</w:t>
      </w:r>
      <w:r>
        <w:rPr>
          <w:spacing w:val="-2"/>
        </w:rPr>
        <w:t xml:space="preserve"> </w:t>
      </w:r>
      <w:r>
        <w:t>an</w:t>
      </w:r>
      <w:r>
        <w:rPr>
          <w:spacing w:val="-2"/>
        </w:rPr>
        <w:t xml:space="preserve"> </w:t>
      </w:r>
      <w:r>
        <w:t>intake.</w:t>
      </w:r>
      <w:r>
        <w:rPr>
          <w:spacing w:val="-1"/>
        </w:rPr>
        <w:t xml:space="preserve"> </w:t>
      </w:r>
      <w:r>
        <w:t>As</w:t>
      </w:r>
      <w:r>
        <w:rPr>
          <w:spacing w:val="-2"/>
        </w:rPr>
        <w:t xml:space="preserve"> </w:t>
      </w:r>
      <w:r>
        <w:t>of</w:t>
      </w:r>
      <w:r>
        <w:rPr>
          <w:spacing w:val="-3"/>
        </w:rPr>
        <w:t xml:space="preserve"> </w:t>
      </w:r>
      <w:r>
        <w:t>March</w:t>
      </w:r>
      <w:r>
        <w:rPr>
          <w:spacing w:val="-2"/>
        </w:rPr>
        <w:t xml:space="preserve"> </w:t>
      </w:r>
      <w:r>
        <w:t>31,</w:t>
      </w:r>
      <w:r>
        <w:rPr>
          <w:spacing w:val="-2"/>
        </w:rPr>
        <w:t xml:space="preserve"> </w:t>
      </w:r>
      <w:r>
        <w:t>2024,</w:t>
      </w:r>
      <w:r>
        <w:rPr>
          <w:spacing w:val="-2"/>
        </w:rPr>
        <w:t xml:space="preserve"> </w:t>
      </w:r>
      <w:r>
        <w:t>the</w:t>
      </w:r>
      <w:r>
        <w:rPr>
          <w:spacing w:val="-1"/>
        </w:rPr>
        <w:t xml:space="preserve"> </w:t>
      </w:r>
      <w:r>
        <w:t>number</w:t>
      </w:r>
      <w:r>
        <w:rPr>
          <w:spacing w:val="-1"/>
        </w:rPr>
        <w:t xml:space="preserve"> </w:t>
      </w:r>
      <w:r>
        <w:t>of</w:t>
      </w:r>
      <w:r>
        <w:rPr>
          <w:spacing w:val="-2"/>
        </w:rPr>
        <w:t xml:space="preserve"> </w:t>
      </w:r>
      <w:r>
        <w:t>waitlist</w:t>
      </w:r>
      <w:r>
        <w:rPr>
          <w:spacing w:val="-2"/>
        </w:rPr>
        <w:t xml:space="preserve"> </w:t>
      </w:r>
      <w:r>
        <w:t>students</w:t>
      </w:r>
      <w:r>
        <w:rPr>
          <w:spacing w:val="-2"/>
        </w:rPr>
        <w:t xml:space="preserve"> </w:t>
      </w:r>
      <w:r>
        <w:t>for</w:t>
      </w:r>
      <w:r>
        <w:rPr>
          <w:spacing w:val="-1"/>
        </w:rPr>
        <w:t xml:space="preserve"> </w:t>
      </w:r>
      <w:r>
        <w:t>Heywood Healthcare sites was 74 students. Heywood Healthcare has dedicated clinicians assigned to each school, and waitlists indicate caseloads are full. Students on the waitlist can transition to care once another student moves out of care, either by transitioning to another school or completing services, for example. Waitlist students may engage with the Community Health Worker for non- clinica</w:t>
      </w:r>
      <w:r>
        <w:t xml:space="preserve">l resources </w:t>
      </w:r>
      <w:proofErr w:type="gramStart"/>
      <w:r>
        <w:t>and also</w:t>
      </w:r>
      <w:proofErr w:type="gramEnd"/>
      <w:r>
        <w:t xml:space="preserve"> find another avenue for care and </w:t>
      </w:r>
      <w:proofErr w:type="gramStart"/>
      <w:r>
        <w:t>pursue</w:t>
      </w:r>
      <w:proofErr w:type="gramEnd"/>
      <w:r>
        <w:t xml:space="preserve"> that. As of May 1, 2024, Heywood Healthcare will be indicating the referral date as well as the intake date, so the evaluation team will be able to track this with more specificity. Cartwheel Care operates a different model, without the use of waitlists and specific clinicians assigned to schools. Rather than a waitlist, students are placed in queue and are pending intake. As of March 31, 2024, the number of students pending intake was 227</w:t>
      </w:r>
      <w:r>
        <w:rPr>
          <w:b/>
        </w:rPr>
        <w:t xml:space="preserve">. </w:t>
      </w:r>
      <w:r>
        <w:t>For st</w:t>
      </w:r>
      <w:r>
        <w:t>udents engaged</w:t>
      </w:r>
      <w:r>
        <w:rPr>
          <w:spacing w:val="-1"/>
        </w:rPr>
        <w:t xml:space="preserve"> </w:t>
      </w:r>
      <w:r>
        <w:t>in</w:t>
      </w:r>
      <w:r>
        <w:rPr>
          <w:spacing w:val="-1"/>
        </w:rPr>
        <w:t xml:space="preserve"> </w:t>
      </w:r>
      <w:r>
        <w:t>Cartwheel</w:t>
      </w:r>
      <w:r>
        <w:rPr>
          <w:spacing w:val="-1"/>
        </w:rPr>
        <w:t xml:space="preserve"> </w:t>
      </w:r>
      <w:r>
        <w:t>Care from July 1,</w:t>
      </w:r>
      <w:r>
        <w:rPr>
          <w:spacing w:val="-1"/>
        </w:rPr>
        <w:t xml:space="preserve"> </w:t>
      </w:r>
      <w:proofErr w:type="gramStart"/>
      <w:r>
        <w:t>2023</w:t>
      </w:r>
      <w:proofErr w:type="gramEnd"/>
      <w:r>
        <w:rPr>
          <w:spacing w:val="-1"/>
        </w:rPr>
        <w:t xml:space="preserve"> </w:t>
      </w:r>
      <w:r>
        <w:t>through</w:t>
      </w:r>
      <w:r>
        <w:rPr>
          <w:spacing w:val="-1"/>
        </w:rPr>
        <w:t xml:space="preserve"> </w:t>
      </w:r>
      <w:r>
        <w:t>March</w:t>
      </w:r>
      <w:r>
        <w:rPr>
          <w:spacing w:val="-1"/>
        </w:rPr>
        <w:t xml:space="preserve"> </w:t>
      </w:r>
      <w:r>
        <w:t>31,</w:t>
      </w:r>
      <w:r>
        <w:rPr>
          <w:spacing w:val="-1"/>
        </w:rPr>
        <w:t xml:space="preserve"> </w:t>
      </w:r>
      <w:r>
        <w:t>2024,</w:t>
      </w:r>
      <w:r>
        <w:rPr>
          <w:spacing w:val="-1"/>
        </w:rPr>
        <w:t xml:space="preserve"> </w:t>
      </w:r>
      <w:r>
        <w:t>time from referral</w:t>
      </w:r>
      <w:r>
        <w:rPr>
          <w:spacing w:val="-1"/>
        </w:rPr>
        <w:t xml:space="preserve"> </w:t>
      </w:r>
      <w:r>
        <w:t>to intake ranged</w:t>
      </w:r>
      <w:r>
        <w:rPr>
          <w:spacing w:val="-1"/>
        </w:rPr>
        <w:t xml:space="preserve"> </w:t>
      </w:r>
      <w:r>
        <w:t>from 4</w:t>
      </w:r>
      <w:r>
        <w:rPr>
          <w:spacing w:val="-1"/>
        </w:rPr>
        <w:t xml:space="preserve"> </w:t>
      </w:r>
      <w:r>
        <w:t>to 103 days,</w:t>
      </w:r>
      <w:r>
        <w:rPr>
          <w:spacing w:val="-1"/>
        </w:rPr>
        <w:t xml:space="preserve"> </w:t>
      </w:r>
      <w:r>
        <w:t>with</w:t>
      </w:r>
      <w:r>
        <w:rPr>
          <w:spacing w:val="-1"/>
        </w:rPr>
        <w:t xml:space="preserve"> </w:t>
      </w:r>
      <w:r>
        <w:t>a mean of 29.3 days and a median of 26 days. Factors involved in the length of time from referral to intake include obtaining parental/caregiver consent (i.e., signatures) and scheduling issues with caregiver or youth.</w:t>
      </w:r>
    </w:p>
    <w:p w14:paraId="34C33E92" w14:textId="77777777" w:rsidR="005677D7" w:rsidRDefault="005677D7">
      <w:pPr>
        <w:sectPr w:rsidR="005677D7">
          <w:footerReference w:type="even" r:id="rId29"/>
          <w:footerReference w:type="default" r:id="rId30"/>
          <w:pgSz w:w="15840" w:h="12240" w:orient="landscape"/>
          <w:pgMar w:top="1380" w:right="1360" w:bottom="960" w:left="1320" w:header="0" w:footer="765" w:gutter="0"/>
          <w:pgNumType w:start="21"/>
          <w:cols w:space="720"/>
        </w:sectPr>
      </w:pPr>
    </w:p>
    <w:p w14:paraId="41443710" w14:textId="77777777" w:rsidR="005677D7" w:rsidRDefault="00E928AF">
      <w:pPr>
        <w:pStyle w:val="BodyText"/>
        <w:spacing w:before="59"/>
        <w:ind w:left="41" w:right="3"/>
        <w:jc w:val="center"/>
      </w:pPr>
      <w:r>
        <w:rPr>
          <w:b/>
        </w:rPr>
        <w:lastRenderedPageBreak/>
        <w:t>Table</w:t>
      </w:r>
      <w:r>
        <w:rPr>
          <w:b/>
          <w:spacing w:val="-3"/>
        </w:rPr>
        <w:t xml:space="preserve"> </w:t>
      </w:r>
      <w:r>
        <w:rPr>
          <w:b/>
        </w:rPr>
        <w:t>2</w:t>
      </w:r>
      <w:r>
        <w:t>.</w:t>
      </w:r>
      <w:r>
        <w:rPr>
          <w:spacing w:val="-3"/>
        </w:rPr>
        <w:t xml:space="preserve"> </w:t>
      </w:r>
      <w:r>
        <w:t>Referrals</w:t>
      </w:r>
      <w:r>
        <w:rPr>
          <w:spacing w:val="-4"/>
        </w:rPr>
        <w:t xml:space="preserve"> </w:t>
      </w:r>
      <w:r>
        <w:t>for</w:t>
      </w:r>
      <w:r>
        <w:rPr>
          <w:spacing w:val="-2"/>
        </w:rPr>
        <w:t xml:space="preserve"> </w:t>
      </w:r>
      <w:r>
        <w:t>Additional</w:t>
      </w:r>
      <w:r>
        <w:rPr>
          <w:spacing w:val="-4"/>
        </w:rPr>
        <w:t xml:space="preserve"> </w:t>
      </w:r>
      <w:r>
        <w:t>Needs</w:t>
      </w:r>
      <w:r>
        <w:rPr>
          <w:spacing w:val="-3"/>
        </w:rPr>
        <w:t xml:space="preserve"> </w:t>
      </w:r>
      <w:r>
        <w:rPr>
          <w:spacing w:val="-4"/>
        </w:rPr>
        <w:t>FY24</w:t>
      </w:r>
      <w:r>
        <w:rPr>
          <w:spacing w:val="-4"/>
          <w:vertAlign w:val="superscript"/>
        </w:rPr>
        <w:t>a</w:t>
      </w:r>
    </w:p>
    <w:tbl>
      <w:tblPr>
        <w:tblW w:w="0" w:type="auto"/>
        <w:tblInd w:w="1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05"/>
        <w:gridCol w:w="4159"/>
        <w:gridCol w:w="3655"/>
      </w:tblGrid>
      <w:tr w:rsidR="005677D7" w14:paraId="1F7F57CB" w14:textId="77777777">
        <w:trPr>
          <w:trHeight w:val="300"/>
        </w:trPr>
        <w:tc>
          <w:tcPr>
            <w:tcW w:w="2905" w:type="dxa"/>
            <w:tcBorders>
              <w:bottom w:val="single" w:sz="12" w:space="0" w:color="8EAADB"/>
              <w:right w:val="nil"/>
            </w:tcBorders>
          </w:tcPr>
          <w:p w14:paraId="71013A59" w14:textId="77777777" w:rsidR="005677D7" w:rsidRDefault="00E928AF">
            <w:pPr>
              <w:pStyle w:val="TableParagraph"/>
              <w:spacing w:before="1"/>
              <w:ind w:left="1019"/>
              <w:rPr>
                <w:b/>
              </w:rPr>
            </w:pPr>
            <w:r>
              <w:rPr>
                <w:b/>
              </w:rPr>
              <w:t>Referral</w:t>
            </w:r>
            <w:r>
              <w:rPr>
                <w:b/>
                <w:spacing w:val="-13"/>
              </w:rPr>
              <w:t xml:space="preserve"> </w:t>
            </w:r>
            <w:r>
              <w:rPr>
                <w:b/>
                <w:spacing w:val="-4"/>
              </w:rPr>
              <w:t>Type</w:t>
            </w:r>
          </w:p>
        </w:tc>
        <w:tc>
          <w:tcPr>
            <w:tcW w:w="4159" w:type="dxa"/>
            <w:tcBorders>
              <w:left w:val="nil"/>
              <w:bottom w:val="single" w:sz="12" w:space="0" w:color="8EAADB"/>
              <w:right w:val="nil"/>
            </w:tcBorders>
          </w:tcPr>
          <w:p w14:paraId="57286ADB" w14:textId="77777777" w:rsidR="005677D7" w:rsidRDefault="00E928AF">
            <w:pPr>
              <w:pStyle w:val="TableParagraph"/>
              <w:spacing w:before="1"/>
              <w:ind w:left="373"/>
              <w:jc w:val="center"/>
              <w:rPr>
                <w:b/>
              </w:rPr>
            </w:pPr>
            <w:r>
              <w:rPr>
                <w:b/>
                <w:spacing w:val="-2"/>
              </w:rPr>
              <w:t>Heywood*</w:t>
            </w:r>
          </w:p>
        </w:tc>
        <w:tc>
          <w:tcPr>
            <w:tcW w:w="3655" w:type="dxa"/>
            <w:tcBorders>
              <w:left w:val="nil"/>
              <w:bottom w:val="single" w:sz="12" w:space="0" w:color="8EAADB"/>
            </w:tcBorders>
          </w:tcPr>
          <w:p w14:paraId="44983D95" w14:textId="77777777" w:rsidR="005677D7" w:rsidRDefault="00E928AF">
            <w:pPr>
              <w:pStyle w:val="TableParagraph"/>
              <w:spacing w:before="1"/>
              <w:ind w:left="380"/>
              <w:jc w:val="center"/>
              <w:rPr>
                <w:b/>
              </w:rPr>
            </w:pPr>
            <w:r>
              <w:rPr>
                <w:b/>
                <w:spacing w:val="-2"/>
              </w:rPr>
              <w:t>Cartwheel**</w:t>
            </w:r>
          </w:p>
        </w:tc>
      </w:tr>
      <w:tr w:rsidR="005677D7" w14:paraId="77315839" w14:textId="77777777">
        <w:trPr>
          <w:trHeight w:val="299"/>
        </w:trPr>
        <w:tc>
          <w:tcPr>
            <w:tcW w:w="2905" w:type="dxa"/>
            <w:tcBorders>
              <w:top w:val="single" w:sz="12" w:space="0" w:color="8EAADB"/>
              <w:bottom w:val="single" w:sz="2" w:space="0" w:color="94B3D6"/>
              <w:right w:val="single" w:sz="2" w:space="0" w:color="94B3D6"/>
            </w:tcBorders>
            <w:shd w:val="clear" w:color="auto" w:fill="DBE4F0"/>
          </w:tcPr>
          <w:p w14:paraId="7357D857" w14:textId="77777777" w:rsidR="005677D7" w:rsidRDefault="00E928AF">
            <w:pPr>
              <w:pStyle w:val="TableParagraph"/>
              <w:spacing w:line="268" w:lineRule="exact"/>
              <w:ind w:left="89"/>
            </w:pPr>
            <w:r>
              <w:rPr>
                <w:spacing w:val="-2"/>
              </w:rPr>
              <w:t>Clothing/Personal</w:t>
            </w:r>
            <w:r>
              <w:rPr>
                <w:spacing w:val="10"/>
              </w:rPr>
              <w:t xml:space="preserve"> </w:t>
            </w:r>
            <w:r>
              <w:rPr>
                <w:spacing w:val="-4"/>
              </w:rPr>
              <w:t>Care</w:t>
            </w:r>
          </w:p>
        </w:tc>
        <w:tc>
          <w:tcPr>
            <w:tcW w:w="4159" w:type="dxa"/>
            <w:tcBorders>
              <w:top w:val="single" w:sz="12" w:space="0" w:color="8EAADB"/>
              <w:left w:val="single" w:sz="2" w:space="0" w:color="94B3D6"/>
              <w:bottom w:val="single" w:sz="2" w:space="0" w:color="94B3D6"/>
              <w:right w:val="single" w:sz="2" w:space="0" w:color="94B3D6"/>
            </w:tcBorders>
            <w:shd w:val="clear" w:color="auto" w:fill="DBE4F0"/>
          </w:tcPr>
          <w:p w14:paraId="0C137A65" w14:textId="77777777" w:rsidR="005677D7" w:rsidRDefault="00E928AF">
            <w:pPr>
              <w:pStyle w:val="TableParagraph"/>
              <w:ind w:left="376"/>
              <w:jc w:val="center"/>
            </w:pPr>
            <w:r>
              <w:rPr>
                <w:spacing w:val="-5"/>
              </w:rPr>
              <w:t>563</w:t>
            </w:r>
          </w:p>
        </w:tc>
        <w:tc>
          <w:tcPr>
            <w:tcW w:w="3655" w:type="dxa"/>
            <w:tcBorders>
              <w:top w:val="single" w:sz="12" w:space="0" w:color="8EAADB"/>
              <w:left w:val="single" w:sz="2" w:space="0" w:color="94B3D6"/>
              <w:bottom w:val="single" w:sz="2" w:space="0" w:color="94B3D6"/>
            </w:tcBorders>
            <w:shd w:val="clear" w:color="auto" w:fill="DBE4F0"/>
          </w:tcPr>
          <w:p w14:paraId="624B20AC" w14:textId="77777777" w:rsidR="005677D7" w:rsidRDefault="00E928AF">
            <w:pPr>
              <w:pStyle w:val="TableParagraph"/>
              <w:ind w:left="380"/>
              <w:jc w:val="center"/>
            </w:pPr>
            <w:r>
              <w:rPr>
                <w:spacing w:val="-5"/>
              </w:rPr>
              <w:t>NA</w:t>
            </w:r>
          </w:p>
        </w:tc>
      </w:tr>
      <w:tr w:rsidR="005677D7" w14:paraId="6CFE000F" w14:textId="77777777">
        <w:trPr>
          <w:trHeight w:val="299"/>
        </w:trPr>
        <w:tc>
          <w:tcPr>
            <w:tcW w:w="2905" w:type="dxa"/>
            <w:tcBorders>
              <w:top w:val="single" w:sz="2" w:space="0" w:color="94B3D6"/>
              <w:bottom w:val="single" w:sz="2" w:space="0" w:color="94B3D6"/>
              <w:right w:val="single" w:sz="2" w:space="0" w:color="94B3D6"/>
            </w:tcBorders>
          </w:tcPr>
          <w:p w14:paraId="3B127892" w14:textId="77777777" w:rsidR="005677D7" w:rsidRDefault="00E928AF">
            <w:pPr>
              <w:pStyle w:val="TableParagraph"/>
              <w:ind w:left="89"/>
            </w:pPr>
            <w:r>
              <w:rPr>
                <w:spacing w:val="-2"/>
              </w:rPr>
              <w:t>Education</w:t>
            </w:r>
          </w:p>
        </w:tc>
        <w:tc>
          <w:tcPr>
            <w:tcW w:w="4159" w:type="dxa"/>
            <w:tcBorders>
              <w:top w:val="single" w:sz="2" w:space="0" w:color="94B3D6"/>
              <w:left w:val="single" w:sz="2" w:space="0" w:color="94B3D6"/>
              <w:bottom w:val="single" w:sz="2" w:space="0" w:color="94B3D6"/>
              <w:right w:val="single" w:sz="2" w:space="0" w:color="94B3D6"/>
            </w:tcBorders>
          </w:tcPr>
          <w:p w14:paraId="4EA8483D" w14:textId="77777777" w:rsidR="005677D7" w:rsidRDefault="00E928AF">
            <w:pPr>
              <w:pStyle w:val="TableParagraph"/>
              <w:ind w:left="376"/>
              <w:jc w:val="center"/>
            </w:pPr>
            <w:r>
              <w:rPr>
                <w:spacing w:val="-5"/>
              </w:rPr>
              <w:t>202</w:t>
            </w:r>
          </w:p>
        </w:tc>
        <w:tc>
          <w:tcPr>
            <w:tcW w:w="3655" w:type="dxa"/>
            <w:tcBorders>
              <w:top w:val="single" w:sz="2" w:space="0" w:color="94B3D6"/>
              <w:left w:val="single" w:sz="2" w:space="0" w:color="94B3D6"/>
              <w:bottom w:val="single" w:sz="2" w:space="0" w:color="94B3D6"/>
            </w:tcBorders>
          </w:tcPr>
          <w:p w14:paraId="28E825C7" w14:textId="77777777" w:rsidR="005677D7" w:rsidRDefault="00E928AF">
            <w:pPr>
              <w:pStyle w:val="TableParagraph"/>
              <w:ind w:left="380"/>
              <w:jc w:val="center"/>
            </w:pPr>
            <w:r>
              <w:rPr>
                <w:spacing w:val="-5"/>
              </w:rPr>
              <w:t>NA</w:t>
            </w:r>
          </w:p>
        </w:tc>
      </w:tr>
      <w:tr w:rsidR="005677D7" w14:paraId="0F892E12" w14:textId="77777777">
        <w:trPr>
          <w:trHeight w:val="299"/>
        </w:trPr>
        <w:tc>
          <w:tcPr>
            <w:tcW w:w="2905" w:type="dxa"/>
            <w:tcBorders>
              <w:top w:val="single" w:sz="2" w:space="0" w:color="94B3D6"/>
              <w:bottom w:val="single" w:sz="2" w:space="0" w:color="94B3D6"/>
              <w:right w:val="single" w:sz="2" w:space="0" w:color="94B3D6"/>
            </w:tcBorders>
            <w:shd w:val="clear" w:color="auto" w:fill="DBE4F0"/>
          </w:tcPr>
          <w:p w14:paraId="67552533" w14:textId="77777777" w:rsidR="005677D7" w:rsidRDefault="00E928AF">
            <w:pPr>
              <w:pStyle w:val="TableParagraph"/>
              <w:ind w:left="89"/>
            </w:pPr>
            <w:r>
              <w:rPr>
                <w:spacing w:val="-2"/>
              </w:rPr>
              <w:t>Employment/Volunteer</w:t>
            </w:r>
          </w:p>
        </w:tc>
        <w:tc>
          <w:tcPr>
            <w:tcW w:w="4159" w:type="dxa"/>
            <w:tcBorders>
              <w:top w:val="single" w:sz="2" w:space="0" w:color="94B3D6"/>
              <w:left w:val="single" w:sz="2" w:space="0" w:color="94B3D6"/>
              <w:bottom w:val="single" w:sz="2" w:space="0" w:color="94B3D6"/>
              <w:right w:val="single" w:sz="2" w:space="0" w:color="94B3D6"/>
            </w:tcBorders>
            <w:shd w:val="clear" w:color="auto" w:fill="DBE4F0"/>
          </w:tcPr>
          <w:p w14:paraId="48810924" w14:textId="77777777" w:rsidR="005677D7" w:rsidRDefault="00E928AF">
            <w:pPr>
              <w:pStyle w:val="TableParagraph"/>
              <w:ind w:left="376" w:right="2"/>
              <w:jc w:val="center"/>
            </w:pPr>
            <w:r>
              <w:rPr>
                <w:spacing w:val="-5"/>
              </w:rPr>
              <w:t>68</w:t>
            </w:r>
          </w:p>
        </w:tc>
        <w:tc>
          <w:tcPr>
            <w:tcW w:w="3655" w:type="dxa"/>
            <w:tcBorders>
              <w:top w:val="single" w:sz="2" w:space="0" w:color="94B3D6"/>
              <w:left w:val="single" w:sz="2" w:space="0" w:color="94B3D6"/>
              <w:bottom w:val="single" w:sz="2" w:space="0" w:color="94B3D6"/>
            </w:tcBorders>
            <w:shd w:val="clear" w:color="auto" w:fill="DBE4F0"/>
          </w:tcPr>
          <w:p w14:paraId="19488E56" w14:textId="77777777" w:rsidR="005677D7" w:rsidRDefault="00E928AF">
            <w:pPr>
              <w:pStyle w:val="TableParagraph"/>
              <w:ind w:left="380"/>
              <w:jc w:val="center"/>
            </w:pPr>
            <w:r>
              <w:rPr>
                <w:spacing w:val="-5"/>
              </w:rPr>
              <w:t>NA</w:t>
            </w:r>
          </w:p>
        </w:tc>
      </w:tr>
      <w:tr w:rsidR="005677D7" w14:paraId="2A9EFD8F" w14:textId="77777777">
        <w:trPr>
          <w:trHeight w:val="299"/>
        </w:trPr>
        <w:tc>
          <w:tcPr>
            <w:tcW w:w="2905" w:type="dxa"/>
            <w:tcBorders>
              <w:top w:val="single" w:sz="2" w:space="0" w:color="94B3D6"/>
              <w:bottom w:val="single" w:sz="2" w:space="0" w:color="94B3D6"/>
              <w:right w:val="single" w:sz="2" w:space="0" w:color="94B3D6"/>
            </w:tcBorders>
          </w:tcPr>
          <w:p w14:paraId="1CB91E31" w14:textId="77777777" w:rsidR="005677D7" w:rsidRDefault="00E928AF">
            <w:pPr>
              <w:pStyle w:val="TableParagraph"/>
              <w:ind w:left="89"/>
            </w:pPr>
            <w:r>
              <w:rPr>
                <w:spacing w:val="-4"/>
              </w:rPr>
              <w:t>Food</w:t>
            </w:r>
          </w:p>
        </w:tc>
        <w:tc>
          <w:tcPr>
            <w:tcW w:w="4159" w:type="dxa"/>
            <w:tcBorders>
              <w:top w:val="single" w:sz="2" w:space="0" w:color="94B3D6"/>
              <w:left w:val="single" w:sz="2" w:space="0" w:color="94B3D6"/>
              <w:bottom w:val="single" w:sz="2" w:space="0" w:color="94B3D6"/>
              <w:right w:val="single" w:sz="2" w:space="0" w:color="94B3D6"/>
            </w:tcBorders>
          </w:tcPr>
          <w:p w14:paraId="04C7F361" w14:textId="77777777" w:rsidR="005677D7" w:rsidRDefault="00E928AF">
            <w:pPr>
              <w:pStyle w:val="TableParagraph"/>
              <w:ind w:left="376"/>
              <w:jc w:val="center"/>
            </w:pPr>
            <w:r>
              <w:rPr>
                <w:spacing w:val="-5"/>
              </w:rPr>
              <w:t>451</w:t>
            </w:r>
          </w:p>
        </w:tc>
        <w:tc>
          <w:tcPr>
            <w:tcW w:w="3655" w:type="dxa"/>
            <w:tcBorders>
              <w:top w:val="single" w:sz="2" w:space="0" w:color="94B3D6"/>
              <w:left w:val="single" w:sz="2" w:space="0" w:color="94B3D6"/>
              <w:bottom w:val="single" w:sz="2" w:space="0" w:color="94B3D6"/>
            </w:tcBorders>
          </w:tcPr>
          <w:p w14:paraId="05D07ED9" w14:textId="77777777" w:rsidR="005677D7" w:rsidRDefault="00E928AF">
            <w:pPr>
              <w:pStyle w:val="TableParagraph"/>
              <w:ind w:left="380"/>
              <w:jc w:val="center"/>
            </w:pPr>
            <w:r>
              <w:rPr>
                <w:spacing w:val="-5"/>
              </w:rPr>
              <w:t>NA</w:t>
            </w:r>
          </w:p>
        </w:tc>
      </w:tr>
      <w:tr w:rsidR="005677D7" w14:paraId="7B8B4C80" w14:textId="77777777">
        <w:trPr>
          <w:trHeight w:val="299"/>
        </w:trPr>
        <w:tc>
          <w:tcPr>
            <w:tcW w:w="2905" w:type="dxa"/>
            <w:tcBorders>
              <w:top w:val="single" w:sz="2" w:space="0" w:color="94B3D6"/>
              <w:bottom w:val="single" w:sz="2" w:space="0" w:color="94B3D6"/>
              <w:right w:val="single" w:sz="2" w:space="0" w:color="94B3D6"/>
            </w:tcBorders>
            <w:shd w:val="clear" w:color="auto" w:fill="DBE4F0"/>
          </w:tcPr>
          <w:p w14:paraId="30722FAA" w14:textId="77777777" w:rsidR="005677D7" w:rsidRDefault="00E928AF">
            <w:pPr>
              <w:pStyle w:val="TableParagraph"/>
              <w:ind w:left="89"/>
            </w:pPr>
            <w:r>
              <w:rPr>
                <w:spacing w:val="-2"/>
              </w:rPr>
              <w:t>Fuel/Utility</w:t>
            </w:r>
          </w:p>
        </w:tc>
        <w:tc>
          <w:tcPr>
            <w:tcW w:w="4159" w:type="dxa"/>
            <w:tcBorders>
              <w:top w:val="single" w:sz="2" w:space="0" w:color="94B3D6"/>
              <w:left w:val="single" w:sz="2" w:space="0" w:color="94B3D6"/>
              <w:bottom w:val="single" w:sz="2" w:space="0" w:color="94B3D6"/>
              <w:right w:val="single" w:sz="2" w:space="0" w:color="94B3D6"/>
            </w:tcBorders>
            <w:shd w:val="clear" w:color="auto" w:fill="DBE4F0"/>
          </w:tcPr>
          <w:p w14:paraId="279B68FF" w14:textId="77777777" w:rsidR="005677D7" w:rsidRDefault="00E928AF">
            <w:pPr>
              <w:pStyle w:val="TableParagraph"/>
              <w:ind w:left="376" w:right="2"/>
              <w:jc w:val="center"/>
            </w:pPr>
            <w:r>
              <w:rPr>
                <w:spacing w:val="-5"/>
              </w:rPr>
              <w:t>11</w:t>
            </w:r>
          </w:p>
        </w:tc>
        <w:tc>
          <w:tcPr>
            <w:tcW w:w="3655" w:type="dxa"/>
            <w:tcBorders>
              <w:top w:val="single" w:sz="2" w:space="0" w:color="94B3D6"/>
              <w:left w:val="single" w:sz="2" w:space="0" w:color="94B3D6"/>
              <w:bottom w:val="single" w:sz="2" w:space="0" w:color="94B3D6"/>
            </w:tcBorders>
            <w:shd w:val="clear" w:color="auto" w:fill="DBE4F0"/>
          </w:tcPr>
          <w:p w14:paraId="1017C91E" w14:textId="77777777" w:rsidR="005677D7" w:rsidRDefault="00E928AF">
            <w:pPr>
              <w:pStyle w:val="TableParagraph"/>
              <w:ind w:left="380"/>
              <w:jc w:val="center"/>
            </w:pPr>
            <w:r>
              <w:rPr>
                <w:spacing w:val="-5"/>
              </w:rPr>
              <w:t>NA</w:t>
            </w:r>
          </w:p>
        </w:tc>
      </w:tr>
      <w:tr w:rsidR="005677D7" w14:paraId="69716221" w14:textId="77777777">
        <w:trPr>
          <w:trHeight w:val="299"/>
        </w:trPr>
        <w:tc>
          <w:tcPr>
            <w:tcW w:w="2905" w:type="dxa"/>
            <w:tcBorders>
              <w:top w:val="single" w:sz="2" w:space="0" w:color="94B3D6"/>
              <w:bottom w:val="single" w:sz="2" w:space="0" w:color="94B3D6"/>
              <w:right w:val="single" w:sz="2" w:space="0" w:color="94B3D6"/>
            </w:tcBorders>
          </w:tcPr>
          <w:p w14:paraId="2A02CB14" w14:textId="77777777" w:rsidR="005677D7" w:rsidRDefault="00E928AF">
            <w:pPr>
              <w:pStyle w:val="TableParagraph"/>
              <w:ind w:left="89"/>
            </w:pPr>
            <w:r>
              <w:t>Health</w:t>
            </w:r>
            <w:r>
              <w:rPr>
                <w:spacing w:val="-9"/>
              </w:rPr>
              <w:t xml:space="preserve"> </w:t>
            </w:r>
            <w:r>
              <w:rPr>
                <w:spacing w:val="-2"/>
              </w:rPr>
              <w:t>Insurance</w:t>
            </w:r>
          </w:p>
        </w:tc>
        <w:tc>
          <w:tcPr>
            <w:tcW w:w="4159" w:type="dxa"/>
            <w:tcBorders>
              <w:top w:val="single" w:sz="2" w:space="0" w:color="94B3D6"/>
              <w:left w:val="single" w:sz="2" w:space="0" w:color="94B3D6"/>
              <w:bottom w:val="single" w:sz="2" w:space="0" w:color="94B3D6"/>
              <w:right w:val="single" w:sz="2" w:space="0" w:color="94B3D6"/>
            </w:tcBorders>
          </w:tcPr>
          <w:p w14:paraId="48358C6A" w14:textId="77777777" w:rsidR="005677D7" w:rsidRDefault="00E928AF">
            <w:pPr>
              <w:pStyle w:val="TableParagraph"/>
              <w:ind w:left="376" w:right="2"/>
              <w:jc w:val="center"/>
            </w:pPr>
            <w:r>
              <w:rPr>
                <w:spacing w:val="-5"/>
              </w:rPr>
              <w:t>16</w:t>
            </w:r>
          </w:p>
        </w:tc>
        <w:tc>
          <w:tcPr>
            <w:tcW w:w="3655" w:type="dxa"/>
            <w:tcBorders>
              <w:top w:val="single" w:sz="2" w:space="0" w:color="94B3D6"/>
              <w:left w:val="single" w:sz="2" w:space="0" w:color="94B3D6"/>
              <w:bottom w:val="single" w:sz="2" w:space="0" w:color="94B3D6"/>
            </w:tcBorders>
          </w:tcPr>
          <w:p w14:paraId="4958A9A8" w14:textId="77777777" w:rsidR="005677D7" w:rsidRDefault="00E928AF">
            <w:pPr>
              <w:pStyle w:val="TableParagraph"/>
              <w:ind w:left="380"/>
              <w:jc w:val="center"/>
            </w:pPr>
            <w:r>
              <w:rPr>
                <w:spacing w:val="-5"/>
              </w:rPr>
              <w:t>NA</w:t>
            </w:r>
          </w:p>
        </w:tc>
      </w:tr>
      <w:tr w:rsidR="005677D7" w14:paraId="4E06BAC9" w14:textId="77777777">
        <w:trPr>
          <w:trHeight w:val="301"/>
        </w:trPr>
        <w:tc>
          <w:tcPr>
            <w:tcW w:w="2905" w:type="dxa"/>
            <w:tcBorders>
              <w:top w:val="single" w:sz="2" w:space="0" w:color="94B3D6"/>
              <w:bottom w:val="single" w:sz="2" w:space="0" w:color="94B3D6"/>
              <w:right w:val="single" w:sz="2" w:space="0" w:color="94B3D6"/>
            </w:tcBorders>
            <w:shd w:val="clear" w:color="auto" w:fill="DBE4F0"/>
          </w:tcPr>
          <w:p w14:paraId="3DCE6C7F" w14:textId="77777777" w:rsidR="005677D7" w:rsidRDefault="00E928AF">
            <w:pPr>
              <w:pStyle w:val="TableParagraph"/>
              <w:ind w:left="89"/>
            </w:pPr>
            <w:r>
              <w:rPr>
                <w:spacing w:val="-2"/>
              </w:rPr>
              <w:t>Housing</w:t>
            </w:r>
          </w:p>
        </w:tc>
        <w:tc>
          <w:tcPr>
            <w:tcW w:w="4159" w:type="dxa"/>
            <w:tcBorders>
              <w:top w:val="single" w:sz="2" w:space="0" w:color="94B3D6"/>
              <w:left w:val="single" w:sz="2" w:space="0" w:color="94B3D6"/>
              <w:bottom w:val="single" w:sz="2" w:space="0" w:color="94B3D6"/>
              <w:right w:val="single" w:sz="2" w:space="0" w:color="94B3D6"/>
            </w:tcBorders>
            <w:shd w:val="clear" w:color="auto" w:fill="DBE4F0"/>
          </w:tcPr>
          <w:p w14:paraId="33251C2E" w14:textId="77777777" w:rsidR="005677D7" w:rsidRDefault="00E928AF">
            <w:pPr>
              <w:pStyle w:val="TableParagraph"/>
              <w:spacing w:before="1"/>
              <w:ind w:left="376" w:right="2"/>
              <w:jc w:val="center"/>
            </w:pPr>
            <w:r>
              <w:rPr>
                <w:spacing w:val="-5"/>
              </w:rPr>
              <w:t>16</w:t>
            </w:r>
          </w:p>
        </w:tc>
        <w:tc>
          <w:tcPr>
            <w:tcW w:w="3655" w:type="dxa"/>
            <w:tcBorders>
              <w:top w:val="single" w:sz="2" w:space="0" w:color="94B3D6"/>
              <w:left w:val="single" w:sz="2" w:space="0" w:color="94B3D6"/>
              <w:bottom w:val="single" w:sz="2" w:space="0" w:color="94B3D6"/>
            </w:tcBorders>
            <w:shd w:val="clear" w:color="auto" w:fill="DBE4F0"/>
          </w:tcPr>
          <w:p w14:paraId="31B6D499" w14:textId="77777777" w:rsidR="005677D7" w:rsidRDefault="00E928AF">
            <w:pPr>
              <w:pStyle w:val="TableParagraph"/>
              <w:spacing w:before="1"/>
              <w:ind w:left="380"/>
              <w:jc w:val="center"/>
            </w:pPr>
            <w:r>
              <w:rPr>
                <w:spacing w:val="-5"/>
              </w:rPr>
              <w:t>NA</w:t>
            </w:r>
          </w:p>
        </w:tc>
      </w:tr>
      <w:tr w:rsidR="005677D7" w14:paraId="13C0F1D4" w14:textId="77777777">
        <w:trPr>
          <w:trHeight w:val="299"/>
        </w:trPr>
        <w:tc>
          <w:tcPr>
            <w:tcW w:w="2905" w:type="dxa"/>
            <w:tcBorders>
              <w:top w:val="single" w:sz="2" w:space="0" w:color="94B3D6"/>
              <w:bottom w:val="single" w:sz="2" w:space="0" w:color="94B3D6"/>
              <w:right w:val="single" w:sz="2" w:space="0" w:color="94B3D6"/>
            </w:tcBorders>
          </w:tcPr>
          <w:p w14:paraId="73389C9D" w14:textId="77777777" w:rsidR="005677D7" w:rsidRDefault="00E928AF">
            <w:pPr>
              <w:pStyle w:val="TableParagraph"/>
              <w:ind w:left="89"/>
            </w:pPr>
            <w:r>
              <w:rPr>
                <w:spacing w:val="-2"/>
              </w:rPr>
              <w:t>Legal</w:t>
            </w:r>
          </w:p>
        </w:tc>
        <w:tc>
          <w:tcPr>
            <w:tcW w:w="4159" w:type="dxa"/>
            <w:tcBorders>
              <w:top w:val="single" w:sz="2" w:space="0" w:color="94B3D6"/>
              <w:left w:val="single" w:sz="2" w:space="0" w:color="94B3D6"/>
              <w:bottom w:val="single" w:sz="2" w:space="0" w:color="94B3D6"/>
              <w:right w:val="single" w:sz="2" w:space="0" w:color="94B3D6"/>
            </w:tcBorders>
          </w:tcPr>
          <w:p w14:paraId="5DDD2CF1" w14:textId="77777777" w:rsidR="005677D7" w:rsidRDefault="00E928AF">
            <w:pPr>
              <w:pStyle w:val="TableParagraph"/>
              <w:ind w:left="376" w:right="1"/>
              <w:jc w:val="center"/>
            </w:pPr>
            <w:r>
              <w:rPr>
                <w:spacing w:val="-10"/>
              </w:rPr>
              <w:t>6</w:t>
            </w:r>
          </w:p>
        </w:tc>
        <w:tc>
          <w:tcPr>
            <w:tcW w:w="3655" w:type="dxa"/>
            <w:tcBorders>
              <w:top w:val="single" w:sz="2" w:space="0" w:color="94B3D6"/>
              <w:left w:val="single" w:sz="2" w:space="0" w:color="94B3D6"/>
              <w:bottom w:val="single" w:sz="2" w:space="0" w:color="94B3D6"/>
            </w:tcBorders>
          </w:tcPr>
          <w:p w14:paraId="091207C6" w14:textId="77777777" w:rsidR="005677D7" w:rsidRDefault="00E928AF">
            <w:pPr>
              <w:pStyle w:val="TableParagraph"/>
              <w:ind w:left="380"/>
              <w:jc w:val="center"/>
            </w:pPr>
            <w:r>
              <w:rPr>
                <w:spacing w:val="-5"/>
              </w:rPr>
              <w:t>NA</w:t>
            </w:r>
          </w:p>
        </w:tc>
      </w:tr>
      <w:tr w:rsidR="005677D7" w14:paraId="3056CF23" w14:textId="77777777">
        <w:trPr>
          <w:trHeight w:val="299"/>
        </w:trPr>
        <w:tc>
          <w:tcPr>
            <w:tcW w:w="2905" w:type="dxa"/>
            <w:tcBorders>
              <w:top w:val="single" w:sz="2" w:space="0" w:color="94B3D6"/>
              <w:bottom w:val="single" w:sz="2" w:space="0" w:color="94B3D6"/>
              <w:right w:val="single" w:sz="2" w:space="0" w:color="94B3D6"/>
            </w:tcBorders>
            <w:shd w:val="clear" w:color="auto" w:fill="DBE4F0"/>
          </w:tcPr>
          <w:p w14:paraId="6C09FCA6" w14:textId="77777777" w:rsidR="005677D7" w:rsidRDefault="00E928AF">
            <w:pPr>
              <w:pStyle w:val="TableParagraph"/>
              <w:ind w:left="89"/>
            </w:pPr>
            <w:r>
              <w:t>Peer</w:t>
            </w:r>
            <w:r>
              <w:rPr>
                <w:spacing w:val="-8"/>
              </w:rPr>
              <w:t xml:space="preserve"> </w:t>
            </w:r>
            <w:r>
              <w:t>Support</w:t>
            </w:r>
            <w:r>
              <w:rPr>
                <w:spacing w:val="-6"/>
              </w:rPr>
              <w:t xml:space="preserve"> </w:t>
            </w:r>
            <w:r>
              <w:t>(for</w:t>
            </w:r>
            <w:r>
              <w:rPr>
                <w:spacing w:val="-7"/>
              </w:rPr>
              <w:t xml:space="preserve"> </w:t>
            </w:r>
            <w:r>
              <w:rPr>
                <w:spacing w:val="-2"/>
              </w:rPr>
              <w:t>students)</w:t>
            </w:r>
          </w:p>
        </w:tc>
        <w:tc>
          <w:tcPr>
            <w:tcW w:w="4159" w:type="dxa"/>
            <w:tcBorders>
              <w:top w:val="single" w:sz="2" w:space="0" w:color="94B3D6"/>
              <w:left w:val="single" w:sz="2" w:space="0" w:color="94B3D6"/>
              <w:bottom w:val="single" w:sz="2" w:space="0" w:color="94B3D6"/>
              <w:right w:val="single" w:sz="2" w:space="0" w:color="94B3D6"/>
            </w:tcBorders>
            <w:shd w:val="clear" w:color="auto" w:fill="DBE4F0"/>
          </w:tcPr>
          <w:p w14:paraId="562E53B4" w14:textId="77777777" w:rsidR="005677D7" w:rsidRDefault="00E928AF">
            <w:pPr>
              <w:pStyle w:val="TableParagraph"/>
              <w:ind w:left="376"/>
              <w:jc w:val="center"/>
            </w:pPr>
            <w:r>
              <w:rPr>
                <w:spacing w:val="-5"/>
              </w:rPr>
              <w:t>165</w:t>
            </w:r>
          </w:p>
        </w:tc>
        <w:tc>
          <w:tcPr>
            <w:tcW w:w="3655" w:type="dxa"/>
            <w:tcBorders>
              <w:top w:val="single" w:sz="2" w:space="0" w:color="94B3D6"/>
              <w:left w:val="single" w:sz="2" w:space="0" w:color="94B3D6"/>
              <w:bottom w:val="single" w:sz="2" w:space="0" w:color="94B3D6"/>
            </w:tcBorders>
            <w:shd w:val="clear" w:color="auto" w:fill="DBE4F0"/>
          </w:tcPr>
          <w:p w14:paraId="4A4E13B4" w14:textId="77777777" w:rsidR="005677D7" w:rsidRDefault="00E928AF">
            <w:pPr>
              <w:pStyle w:val="TableParagraph"/>
              <w:ind w:left="380"/>
              <w:jc w:val="center"/>
            </w:pPr>
            <w:r>
              <w:rPr>
                <w:spacing w:val="-5"/>
              </w:rPr>
              <w:t>NA</w:t>
            </w:r>
          </w:p>
        </w:tc>
      </w:tr>
      <w:tr w:rsidR="005677D7" w14:paraId="223ACDD1" w14:textId="77777777">
        <w:trPr>
          <w:trHeight w:val="299"/>
        </w:trPr>
        <w:tc>
          <w:tcPr>
            <w:tcW w:w="2905" w:type="dxa"/>
            <w:tcBorders>
              <w:top w:val="single" w:sz="2" w:space="0" w:color="94B3D6"/>
              <w:bottom w:val="single" w:sz="2" w:space="0" w:color="94B3D6"/>
              <w:right w:val="single" w:sz="2" w:space="0" w:color="94B3D6"/>
            </w:tcBorders>
          </w:tcPr>
          <w:p w14:paraId="0D553707" w14:textId="77777777" w:rsidR="005677D7" w:rsidRDefault="00E928AF">
            <w:pPr>
              <w:pStyle w:val="TableParagraph"/>
              <w:ind w:left="89"/>
            </w:pPr>
            <w:r>
              <w:rPr>
                <w:spacing w:val="-2"/>
              </w:rPr>
              <w:t>Recreation</w:t>
            </w:r>
          </w:p>
        </w:tc>
        <w:tc>
          <w:tcPr>
            <w:tcW w:w="4159" w:type="dxa"/>
            <w:tcBorders>
              <w:top w:val="single" w:sz="2" w:space="0" w:color="94B3D6"/>
              <w:left w:val="single" w:sz="2" w:space="0" w:color="94B3D6"/>
              <w:bottom w:val="single" w:sz="2" w:space="0" w:color="94B3D6"/>
              <w:right w:val="single" w:sz="2" w:space="0" w:color="94B3D6"/>
            </w:tcBorders>
          </w:tcPr>
          <w:p w14:paraId="192CBBB2" w14:textId="77777777" w:rsidR="005677D7" w:rsidRDefault="00E928AF">
            <w:pPr>
              <w:pStyle w:val="TableParagraph"/>
              <w:ind w:left="376"/>
              <w:jc w:val="center"/>
            </w:pPr>
            <w:r>
              <w:rPr>
                <w:spacing w:val="-5"/>
              </w:rPr>
              <w:t>272</w:t>
            </w:r>
          </w:p>
        </w:tc>
        <w:tc>
          <w:tcPr>
            <w:tcW w:w="3655" w:type="dxa"/>
            <w:tcBorders>
              <w:top w:val="single" w:sz="2" w:space="0" w:color="94B3D6"/>
              <w:left w:val="single" w:sz="2" w:space="0" w:color="94B3D6"/>
              <w:bottom w:val="single" w:sz="2" w:space="0" w:color="94B3D6"/>
            </w:tcBorders>
          </w:tcPr>
          <w:p w14:paraId="64295F53" w14:textId="77777777" w:rsidR="005677D7" w:rsidRDefault="00E928AF">
            <w:pPr>
              <w:pStyle w:val="TableParagraph"/>
              <w:ind w:left="380"/>
              <w:jc w:val="center"/>
            </w:pPr>
            <w:r>
              <w:rPr>
                <w:spacing w:val="-5"/>
              </w:rPr>
              <w:t>NA</w:t>
            </w:r>
          </w:p>
        </w:tc>
      </w:tr>
      <w:tr w:rsidR="005677D7" w14:paraId="72791D1F" w14:textId="77777777">
        <w:trPr>
          <w:trHeight w:val="537"/>
        </w:trPr>
        <w:tc>
          <w:tcPr>
            <w:tcW w:w="2905" w:type="dxa"/>
            <w:tcBorders>
              <w:top w:val="single" w:sz="2" w:space="0" w:color="94B3D6"/>
              <w:bottom w:val="single" w:sz="2" w:space="0" w:color="94B3D6"/>
              <w:right w:val="single" w:sz="2" w:space="0" w:color="94B3D6"/>
            </w:tcBorders>
            <w:shd w:val="clear" w:color="auto" w:fill="DBE4F0"/>
          </w:tcPr>
          <w:p w14:paraId="44F69C86" w14:textId="77777777" w:rsidR="005677D7" w:rsidRDefault="00E928AF">
            <w:pPr>
              <w:pStyle w:val="TableParagraph"/>
              <w:spacing w:line="270" w:lineRule="atLeast"/>
              <w:ind w:left="89"/>
            </w:pPr>
            <w:r>
              <w:t>Support</w:t>
            </w:r>
            <w:r>
              <w:rPr>
                <w:spacing w:val="-13"/>
              </w:rPr>
              <w:t xml:space="preserve"> </w:t>
            </w:r>
            <w:r>
              <w:t>Groups</w:t>
            </w:r>
            <w:r>
              <w:rPr>
                <w:spacing w:val="-12"/>
              </w:rPr>
              <w:t xml:space="preserve"> </w:t>
            </w:r>
            <w:r>
              <w:t xml:space="preserve">(for </w:t>
            </w:r>
            <w:r>
              <w:rPr>
                <w:spacing w:val="-2"/>
              </w:rPr>
              <w:t>caregivers/families)</w:t>
            </w:r>
          </w:p>
        </w:tc>
        <w:tc>
          <w:tcPr>
            <w:tcW w:w="4159" w:type="dxa"/>
            <w:tcBorders>
              <w:top w:val="single" w:sz="2" w:space="0" w:color="94B3D6"/>
              <w:left w:val="single" w:sz="2" w:space="0" w:color="94B3D6"/>
              <w:bottom w:val="single" w:sz="2" w:space="0" w:color="94B3D6"/>
              <w:right w:val="single" w:sz="2" w:space="0" w:color="94B3D6"/>
            </w:tcBorders>
            <w:shd w:val="clear" w:color="auto" w:fill="DBE4F0"/>
          </w:tcPr>
          <w:p w14:paraId="43DF931A" w14:textId="77777777" w:rsidR="005677D7" w:rsidRDefault="00E928AF">
            <w:pPr>
              <w:pStyle w:val="TableParagraph"/>
              <w:ind w:left="376"/>
              <w:jc w:val="center"/>
            </w:pPr>
            <w:r>
              <w:rPr>
                <w:spacing w:val="-5"/>
              </w:rPr>
              <w:t>195</w:t>
            </w:r>
          </w:p>
        </w:tc>
        <w:tc>
          <w:tcPr>
            <w:tcW w:w="3655" w:type="dxa"/>
            <w:tcBorders>
              <w:top w:val="single" w:sz="2" w:space="0" w:color="94B3D6"/>
              <w:left w:val="single" w:sz="2" w:space="0" w:color="94B3D6"/>
              <w:bottom w:val="single" w:sz="2" w:space="0" w:color="94B3D6"/>
            </w:tcBorders>
            <w:shd w:val="clear" w:color="auto" w:fill="DBE4F0"/>
          </w:tcPr>
          <w:p w14:paraId="731B1ECA" w14:textId="77777777" w:rsidR="005677D7" w:rsidRDefault="00E928AF">
            <w:pPr>
              <w:pStyle w:val="TableParagraph"/>
              <w:ind w:left="380"/>
              <w:jc w:val="center"/>
            </w:pPr>
            <w:r>
              <w:rPr>
                <w:spacing w:val="-5"/>
              </w:rPr>
              <w:t>NA</w:t>
            </w:r>
          </w:p>
        </w:tc>
      </w:tr>
      <w:tr w:rsidR="005677D7" w14:paraId="1926EA64" w14:textId="77777777">
        <w:trPr>
          <w:trHeight w:val="296"/>
        </w:trPr>
        <w:tc>
          <w:tcPr>
            <w:tcW w:w="2905" w:type="dxa"/>
            <w:tcBorders>
              <w:top w:val="single" w:sz="2" w:space="0" w:color="94B3D6"/>
              <w:bottom w:val="single" w:sz="2" w:space="0" w:color="94B3D6"/>
              <w:right w:val="single" w:sz="2" w:space="0" w:color="94B3D6"/>
            </w:tcBorders>
          </w:tcPr>
          <w:p w14:paraId="2B5F2446" w14:textId="77777777" w:rsidR="005677D7" w:rsidRDefault="00E928AF">
            <w:pPr>
              <w:pStyle w:val="TableParagraph"/>
              <w:spacing w:line="266" w:lineRule="exact"/>
              <w:ind w:left="89"/>
            </w:pPr>
            <w:r>
              <w:rPr>
                <w:spacing w:val="-2"/>
              </w:rPr>
              <w:t>Behavioral</w:t>
            </w:r>
            <w:r>
              <w:rPr>
                <w:spacing w:val="7"/>
              </w:rPr>
              <w:t xml:space="preserve"> </w:t>
            </w:r>
            <w:r>
              <w:rPr>
                <w:spacing w:val="-2"/>
              </w:rPr>
              <w:t>Health</w:t>
            </w:r>
          </w:p>
        </w:tc>
        <w:tc>
          <w:tcPr>
            <w:tcW w:w="4159" w:type="dxa"/>
            <w:tcBorders>
              <w:top w:val="single" w:sz="2" w:space="0" w:color="94B3D6"/>
              <w:left w:val="single" w:sz="2" w:space="0" w:color="94B3D6"/>
              <w:bottom w:val="single" w:sz="2" w:space="0" w:color="94B3D6"/>
              <w:right w:val="single" w:sz="2" w:space="0" w:color="94B3D6"/>
            </w:tcBorders>
          </w:tcPr>
          <w:p w14:paraId="7BFF6E90" w14:textId="77777777" w:rsidR="005677D7" w:rsidRDefault="00E928AF">
            <w:pPr>
              <w:pStyle w:val="TableParagraph"/>
              <w:spacing w:line="266" w:lineRule="exact"/>
              <w:ind w:left="376"/>
              <w:jc w:val="center"/>
            </w:pPr>
            <w:r>
              <w:rPr>
                <w:spacing w:val="-5"/>
              </w:rPr>
              <w:t>241</w:t>
            </w:r>
          </w:p>
        </w:tc>
        <w:tc>
          <w:tcPr>
            <w:tcW w:w="3655" w:type="dxa"/>
            <w:tcBorders>
              <w:top w:val="single" w:sz="2" w:space="0" w:color="94B3D6"/>
              <w:left w:val="single" w:sz="2" w:space="0" w:color="94B3D6"/>
              <w:bottom w:val="single" w:sz="2" w:space="0" w:color="94B3D6"/>
            </w:tcBorders>
          </w:tcPr>
          <w:p w14:paraId="1141820D" w14:textId="77777777" w:rsidR="005677D7" w:rsidRDefault="00E928AF">
            <w:pPr>
              <w:pStyle w:val="TableParagraph"/>
              <w:spacing w:line="266" w:lineRule="exact"/>
              <w:ind w:left="380"/>
              <w:jc w:val="center"/>
            </w:pPr>
            <w:r>
              <w:rPr>
                <w:spacing w:val="-5"/>
              </w:rPr>
              <w:t>71</w:t>
            </w:r>
          </w:p>
        </w:tc>
      </w:tr>
      <w:tr w:rsidR="005677D7" w14:paraId="3A984785" w14:textId="77777777">
        <w:trPr>
          <w:trHeight w:val="299"/>
        </w:trPr>
        <w:tc>
          <w:tcPr>
            <w:tcW w:w="2905" w:type="dxa"/>
            <w:tcBorders>
              <w:top w:val="single" w:sz="2" w:space="0" w:color="94B3D6"/>
              <w:bottom w:val="single" w:sz="2" w:space="0" w:color="94B3D6"/>
              <w:right w:val="single" w:sz="2" w:space="0" w:color="94B3D6"/>
            </w:tcBorders>
            <w:shd w:val="clear" w:color="auto" w:fill="DBE4F0"/>
          </w:tcPr>
          <w:p w14:paraId="04FAC49D" w14:textId="77777777" w:rsidR="005677D7" w:rsidRDefault="00E928AF">
            <w:pPr>
              <w:pStyle w:val="TableParagraph"/>
              <w:ind w:left="89"/>
            </w:pPr>
            <w:r>
              <w:rPr>
                <w:spacing w:val="-2"/>
              </w:rPr>
              <w:t>Psychiatry</w:t>
            </w:r>
          </w:p>
        </w:tc>
        <w:tc>
          <w:tcPr>
            <w:tcW w:w="4159" w:type="dxa"/>
            <w:tcBorders>
              <w:top w:val="single" w:sz="2" w:space="0" w:color="94B3D6"/>
              <w:left w:val="single" w:sz="2" w:space="0" w:color="94B3D6"/>
              <w:bottom w:val="single" w:sz="2" w:space="0" w:color="94B3D6"/>
              <w:right w:val="single" w:sz="2" w:space="0" w:color="94B3D6"/>
            </w:tcBorders>
            <w:shd w:val="clear" w:color="auto" w:fill="DBE4F0"/>
          </w:tcPr>
          <w:p w14:paraId="23557D0D" w14:textId="77777777" w:rsidR="005677D7" w:rsidRDefault="00E928AF">
            <w:pPr>
              <w:pStyle w:val="TableParagraph"/>
              <w:ind w:left="376" w:right="2"/>
              <w:jc w:val="center"/>
            </w:pPr>
            <w:r>
              <w:t>Combined</w:t>
            </w:r>
            <w:r>
              <w:rPr>
                <w:spacing w:val="-9"/>
              </w:rPr>
              <w:t xml:space="preserve"> </w:t>
            </w:r>
            <w:r>
              <w:t>with</w:t>
            </w:r>
            <w:r>
              <w:rPr>
                <w:spacing w:val="-10"/>
              </w:rPr>
              <w:t xml:space="preserve"> </w:t>
            </w:r>
            <w:r>
              <w:t>Behavioral</w:t>
            </w:r>
            <w:r>
              <w:rPr>
                <w:spacing w:val="-9"/>
              </w:rPr>
              <w:t xml:space="preserve"> </w:t>
            </w:r>
            <w:r>
              <w:rPr>
                <w:spacing w:val="-2"/>
              </w:rPr>
              <w:t>Health</w:t>
            </w:r>
          </w:p>
        </w:tc>
        <w:tc>
          <w:tcPr>
            <w:tcW w:w="3655" w:type="dxa"/>
            <w:tcBorders>
              <w:top w:val="single" w:sz="2" w:space="0" w:color="94B3D6"/>
              <w:left w:val="single" w:sz="2" w:space="0" w:color="94B3D6"/>
              <w:bottom w:val="single" w:sz="2" w:space="0" w:color="94B3D6"/>
            </w:tcBorders>
            <w:shd w:val="clear" w:color="auto" w:fill="DBE4F0"/>
          </w:tcPr>
          <w:p w14:paraId="21AB102D" w14:textId="77777777" w:rsidR="005677D7" w:rsidRDefault="00E928AF">
            <w:pPr>
              <w:pStyle w:val="TableParagraph"/>
              <w:ind w:left="380"/>
              <w:jc w:val="center"/>
            </w:pPr>
            <w:r>
              <w:rPr>
                <w:spacing w:val="-5"/>
              </w:rPr>
              <w:t>75</w:t>
            </w:r>
          </w:p>
        </w:tc>
      </w:tr>
      <w:tr w:rsidR="005677D7" w14:paraId="1CC0C0E0" w14:textId="77777777">
        <w:trPr>
          <w:trHeight w:val="299"/>
        </w:trPr>
        <w:tc>
          <w:tcPr>
            <w:tcW w:w="2905" w:type="dxa"/>
            <w:tcBorders>
              <w:top w:val="single" w:sz="2" w:space="0" w:color="94B3D6"/>
              <w:bottom w:val="single" w:sz="2" w:space="0" w:color="94B3D6"/>
              <w:right w:val="single" w:sz="2" w:space="0" w:color="94B3D6"/>
            </w:tcBorders>
          </w:tcPr>
          <w:p w14:paraId="7EFC837E" w14:textId="77777777" w:rsidR="005677D7" w:rsidRDefault="00E928AF">
            <w:pPr>
              <w:pStyle w:val="TableParagraph"/>
              <w:ind w:left="89"/>
            </w:pPr>
            <w:r>
              <w:rPr>
                <w:spacing w:val="-2"/>
              </w:rPr>
              <w:t>Other</w:t>
            </w:r>
          </w:p>
        </w:tc>
        <w:tc>
          <w:tcPr>
            <w:tcW w:w="4159" w:type="dxa"/>
            <w:tcBorders>
              <w:top w:val="single" w:sz="2" w:space="0" w:color="94B3D6"/>
              <w:left w:val="single" w:sz="2" w:space="0" w:color="94B3D6"/>
              <w:bottom w:val="single" w:sz="2" w:space="0" w:color="94B3D6"/>
              <w:right w:val="single" w:sz="2" w:space="0" w:color="94B3D6"/>
            </w:tcBorders>
          </w:tcPr>
          <w:p w14:paraId="384D723C" w14:textId="77777777" w:rsidR="005677D7" w:rsidRDefault="00E928AF">
            <w:pPr>
              <w:pStyle w:val="TableParagraph"/>
              <w:ind w:left="376"/>
              <w:jc w:val="center"/>
            </w:pPr>
            <w:r>
              <w:rPr>
                <w:spacing w:val="-5"/>
              </w:rPr>
              <w:t>113</w:t>
            </w:r>
          </w:p>
        </w:tc>
        <w:tc>
          <w:tcPr>
            <w:tcW w:w="3655" w:type="dxa"/>
            <w:tcBorders>
              <w:top w:val="single" w:sz="2" w:space="0" w:color="94B3D6"/>
              <w:left w:val="single" w:sz="2" w:space="0" w:color="94B3D6"/>
              <w:bottom w:val="single" w:sz="2" w:space="0" w:color="94B3D6"/>
            </w:tcBorders>
          </w:tcPr>
          <w:p w14:paraId="0E242C36" w14:textId="77777777" w:rsidR="005677D7" w:rsidRDefault="00E928AF">
            <w:pPr>
              <w:pStyle w:val="TableParagraph"/>
              <w:ind w:left="380" w:right="65"/>
              <w:jc w:val="center"/>
            </w:pPr>
            <w:r>
              <w:rPr>
                <w:spacing w:val="-5"/>
              </w:rPr>
              <w:t>NA</w:t>
            </w:r>
          </w:p>
        </w:tc>
      </w:tr>
      <w:tr w:rsidR="005677D7" w14:paraId="32ABADBE" w14:textId="77777777">
        <w:trPr>
          <w:trHeight w:val="300"/>
        </w:trPr>
        <w:tc>
          <w:tcPr>
            <w:tcW w:w="2905" w:type="dxa"/>
            <w:tcBorders>
              <w:top w:val="single" w:sz="2" w:space="0" w:color="94B3D6"/>
              <w:right w:val="single" w:sz="2" w:space="0" w:color="94B3D6"/>
            </w:tcBorders>
            <w:shd w:val="clear" w:color="auto" w:fill="DBE4F0"/>
          </w:tcPr>
          <w:p w14:paraId="29B42020" w14:textId="77777777" w:rsidR="005677D7" w:rsidRDefault="00E928AF">
            <w:pPr>
              <w:pStyle w:val="TableParagraph"/>
              <w:ind w:left="89"/>
              <w:rPr>
                <w:b/>
              </w:rPr>
            </w:pPr>
            <w:r>
              <w:rPr>
                <w:b/>
                <w:spacing w:val="-2"/>
              </w:rPr>
              <w:t>TOTAL</w:t>
            </w:r>
          </w:p>
        </w:tc>
        <w:tc>
          <w:tcPr>
            <w:tcW w:w="4159" w:type="dxa"/>
            <w:tcBorders>
              <w:top w:val="single" w:sz="2" w:space="0" w:color="94B3D6"/>
              <w:left w:val="single" w:sz="2" w:space="0" w:color="94B3D6"/>
              <w:right w:val="single" w:sz="2" w:space="0" w:color="94B3D6"/>
            </w:tcBorders>
            <w:shd w:val="clear" w:color="auto" w:fill="DBE4F0"/>
          </w:tcPr>
          <w:p w14:paraId="7E4141CA" w14:textId="77777777" w:rsidR="005677D7" w:rsidRDefault="00E928AF">
            <w:pPr>
              <w:pStyle w:val="TableParagraph"/>
              <w:spacing w:before="1"/>
              <w:ind w:left="376"/>
              <w:jc w:val="center"/>
              <w:rPr>
                <w:b/>
              </w:rPr>
            </w:pPr>
            <w:r>
              <w:rPr>
                <w:b/>
                <w:spacing w:val="-4"/>
              </w:rPr>
              <w:t>2,319</w:t>
            </w:r>
          </w:p>
        </w:tc>
        <w:tc>
          <w:tcPr>
            <w:tcW w:w="3655" w:type="dxa"/>
            <w:tcBorders>
              <w:top w:val="single" w:sz="2" w:space="0" w:color="94B3D6"/>
              <w:left w:val="single" w:sz="2" w:space="0" w:color="94B3D6"/>
            </w:tcBorders>
            <w:shd w:val="clear" w:color="auto" w:fill="DBE4F0"/>
          </w:tcPr>
          <w:p w14:paraId="2885DE3E" w14:textId="77777777" w:rsidR="005677D7" w:rsidRDefault="00E928AF">
            <w:pPr>
              <w:pStyle w:val="TableParagraph"/>
              <w:spacing w:before="1"/>
              <w:ind w:left="380" w:right="1"/>
              <w:jc w:val="center"/>
              <w:rPr>
                <w:b/>
              </w:rPr>
            </w:pPr>
            <w:r>
              <w:rPr>
                <w:b/>
                <w:spacing w:val="-5"/>
              </w:rPr>
              <w:t>146</w:t>
            </w:r>
          </w:p>
        </w:tc>
      </w:tr>
    </w:tbl>
    <w:p w14:paraId="7F3514DB" w14:textId="77777777" w:rsidR="005677D7" w:rsidRDefault="00E928AF">
      <w:pPr>
        <w:spacing w:before="10"/>
        <w:ind w:left="480"/>
        <w:rPr>
          <w:sz w:val="20"/>
        </w:rPr>
      </w:pPr>
      <w:proofErr w:type="gramStart"/>
      <w:r>
        <w:rPr>
          <w:sz w:val="20"/>
          <w:vertAlign w:val="superscript"/>
        </w:rPr>
        <w:t>a</w:t>
      </w:r>
      <w:r>
        <w:rPr>
          <w:spacing w:val="-17"/>
          <w:sz w:val="20"/>
        </w:rPr>
        <w:t xml:space="preserve"> </w:t>
      </w:r>
      <w:r>
        <w:rPr>
          <w:sz w:val="20"/>
        </w:rPr>
        <w:t>Data</w:t>
      </w:r>
      <w:proofErr w:type="gramEnd"/>
      <w:r>
        <w:rPr>
          <w:spacing w:val="-2"/>
          <w:sz w:val="20"/>
        </w:rPr>
        <w:t xml:space="preserve"> </w:t>
      </w:r>
      <w:proofErr w:type="gramStart"/>
      <w:r>
        <w:rPr>
          <w:sz w:val="20"/>
        </w:rPr>
        <w:t>are</w:t>
      </w:r>
      <w:proofErr w:type="gramEnd"/>
      <w:r>
        <w:rPr>
          <w:spacing w:val="-2"/>
          <w:sz w:val="20"/>
        </w:rPr>
        <w:t xml:space="preserve"> </w:t>
      </w:r>
      <w:r>
        <w:rPr>
          <w:sz w:val="20"/>
        </w:rPr>
        <w:t>up</w:t>
      </w:r>
      <w:r>
        <w:rPr>
          <w:spacing w:val="-2"/>
          <w:sz w:val="20"/>
        </w:rPr>
        <w:t xml:space="preserve"> </w:t>
      </w:r>
      <w:r>
        <w:rPr>
          <w:sz w:val="20"/>
        </w:rPr>
        <w:t>to</w:t>
      </w:r>
      <w:r>
        <w:rPr>
          <w:spacing w:val="-1"/>
          <w:sz w:val="20"/>
        </w:rPr>
        <w:t xml:space="preserve"> </w:t>
      </w:r>
      <w:r>
        <w:rPr>
          <w:sz w:val="20"/>
        </w:rPr>
        <w:t>March</w:t>
      </w:r>
      <w:r>
        <w:rPr>
          <w:spacing w:val="-2"/>
          <w:sz w:val="20"/>
        </w:rPr>
        <w:t xml:space="preserve"> </w:t>
      </w:r>
      <w:r>
        <w:rPr>
          <w:sz w:val="20"/>
        </w:rPr>
        <w:t>31,</w:t>
      </w:r>
      <w:r>
        <w:rPr>
          <w:spacing w:val="-2"/>
          <w:sz w:val="20"/>
        </w:rPr>
        <w:t xml:space="preserve"> 2024.</w:t>
      </w:r>
    </w:p>
    <w:p w14:paraId="326E16A9" w14:textId="77777777" w:rsidR="005677D7" w:rsidRDefault="00E928AF">
      <w:pPr>
        <w:spacing w:before="1"/>
        <w:ind w:left="480" w:right="111"/>
        <w:rPr>
          <w:sz w:val="20"/>
        </w:rPr>
      </w:pPr>
      <w:r>
        <w:rPr>
          <w:sz w:val="20"/>
        </w:rPr>
        <w:t>*Note:</w:t>
      </w:r>
      <w:r>
        <w:rPr>
          <w:spacing w:val="-3"/>
          <w:sz w:val="20"/>
        </w:rPr>
        <w:t xml:space="preserve"> </w:t>
      </w:r>
      <w:r>
        <w:rPr>
          <w:sz w:val="20"/>
        </w:rPr>
        <w:t>Additional</w:t>
      </w:r>
      <w:r>
        <w:rPr>
          <w:spacing w:val="-3"/>
          <w:sz w:val="20"/>
        </w:rPr>
        <w:t xml:space="preserve"> </w:t>
      </w:r>
      <w:r>
        <w:rPr>
          <w:sz w:val="20"/>
        </w:rPr>
        <w:t>referrals</w:t>
      </w:r>
      <w:r>
        <w:rPr>
          <w:spacing w:val="-2"/>
          <w:sz w:val="20"/>
        </w:rPr>
        <w:t xml:space="preserve"> </w:t>
      </w:r>
      <w:r>
        <w:rPr>
          <w:sz w:val="20"/>
        </w:rPr>
        <w:t>for</w:t>
      </w:r>
      <w:r>
        <w:rPr>
          <w:spacing w:val="-2"/>
          <w:sz w:val="20"/>
        </w:rPr>
        <w:t xml:space="preserve"> </w:t>
      </w:r>
      <w:r>
        <w:rPr>
          <w:sz w:val="20"/>
        </w:rPr>
        <w:t>Heywood</w:t>
      </w:r>
      <w:r>
        <w:rPr>
          <w:spacing w:val="-2"/>
          <w:sz w:val="20"/>
        </w:rPr>
        <w:t xml:space="preserve"> </w:t>
      </w:r>
      <w:r>
        <w:rPr>
          <w:sz w:val="20"/>
        </w:rPr>
        <w:t>include</w:t>
      </w:r>
      <w:r>
        <w:rPr>
          <w:spacing w:val="-3"/>
          <w:sz w:val="20"/>
        </w:rPr>
        <w:t xml:space="preserve"> </w:t>
      </w:r>
      <w:r>
        <w:rPr>
          <w:sz w:val="20"/>
        </w:rPr>
        <w:t>both</w:t>
      </w:r>
      <w:r>
        <w:rPr>
          <w:spacing w:val="-3"/>
          <w:sz w:val="20"/>
        </w:rPr>
        <w:t xml:space="preserve"> </w:t>
      </w:r>
      <w:r>
        <w:rPr>
          <w:sz w:val="20"/>
        </w:rPr>
        <w:t>individual</w:t>
      </w:r>
      <w:r>
        <w:rPr>
          <w:spacing w:val="-3"/>
          <w:sz w:val="20"/>
        </w:rPr>
        <w:t xml:space="preserve"> </w:t>
      </w:r>
      <w:r>
        <w:rPr>
          <w:sz w:val="20"/>
        </w:rPr>
        <w:t>referrals</w:t>
      </w:r>
      <w:r>
        <w:rPr>
          <w:spacing w:val="-3"/>
          <w:sz w:val="20"/>
        </w:rPr>
        <w:t xml:space="preserve"> </w:t>
      </w:r>
      <w:r>
        <w:rPr>
          <w:sz w:val="20"/>
        </w:rPr>
        <w:t>for</w:t>
      </w:r>
      <w:r>
        <w:rPr>
          <w:spacing w:val="-2"/>
          <w:sz w:val="20"/>
        </w:rPr>
        <w:t xml:space="preserve"> </w:t>
      </w:r>
      <w:r>
        <w:rPr>
          <w:sz w:val="20"/>
        </w:rPr>
        <w:t>SBTBH</w:t>
      </w:r>
      <w:r>
        <w:rPr>
          <w:spacing w:val="-3"/>
          <w:sz w:val="20"/>
        </w:rPr>
        <w:t xml:space="preserve"> </w:t>
      </w:r>
      <w:r>
        <w:rPr>
          <w:sz w:val="20"/>
        </w:rPr>
        <w:t>students</w:t>
      </w:r>
      <w:r>
        <w:rPr>
          <w:spacing w:val="-2"/>
          <w:sz w:val="20"/>
        </w:rPr>
        <w:t xml:space="preserve"> </w:t>
      </w:r>
      <w:r>
        <w:rPr>
          <w:sz w:val="20"/>
        </w:rPr>
        <w:t>and</w:t>
      </w:r>
      <w:r>
        <w:rPr>
          <w:spacing w:val="-2"/>
          <w:sz w:val="20"/>
        </w:rPr>
        <w:t xml:space="preserve"> </w:t>
      </w:r>
      <w:r>
        <w:rPr>
          <w:sz w:val="20"/>
        </w:rPr>
        <w:t>families</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school-based</w:t>
      </w:r>
      <w:r>
        <w:rPr>
          <w:spacing w:val="-3"/>
          <w:sz w:val="20"/>
        </w:rPr>
        <w:t xml:space="preserve"> </w:t>
      </w:r>
      <w:proofErr w:type="gramStart"/>
      <w:r>
        <w:rPr>
          <w:sz w:val="20"/>
        </w:rPr>
        <w:t>community</w:t>
      </w:r>
      <w:r>
        <w:rPr>
          <w:spacing w:val="-2"/>
          <w:sz w:val="20"/>
        </w:rPr>
        <w:t xml:space="preserve"> </w:t>
      </w:r>
      <w:r>
        <w:rPr>
          <w:sz w:val="20"/>
        </w:rPr>
        <w:t>wide</w:t>
      </w:r>
      <w:proofErr w:type="gramEnd"/>
      <w:r>
        <w:rPr>
          <w:spacing w:val="-3"/>
          <w:sz w:val="20"/>
        </w:rPr>
        <w:t xml:space="preserve"> </w:t>
      </w:r>
      <w:r>
        <w:rPr>
          <w:sz w:val="20"/>
        </w:rPr>
        <w:t>events. These events have included ‘Thrift Store’ clothing drives as well as Back to School Breakfasts and School Supplies Drive (categorized as ‘Other’). These events provide an opportunity to outreach about SBTBH and provide for basic needs in an unobtrusive way.</w:t>
      </w:r>
    </w:p>
    <w:p w14:paraId="44682A09" w14:textId="77777777" w:rsidR="005677D7" w:rsidRDefault="00E928AF">
      <w:pPr>
        <w:ind w:left="480"/>
        <w:rPr>
          <w:sz w:val="20"/>
        </w:rPr>
      </w:pPr>
      <w:r>
        <w:rPr>
          <w:sz w:val="20"/>
        </w:rPr>
        <w:t>**Note:</w:t>
      </w:r>
      <w:r>
        <w:rPr>
          <w:spacing w:val="-3"/>
          <w:sz w:val="20"/>
        </w:rPr>
        <w:t xml:space="preserve"> </w:t>
      </w:r>
      <w:r>
        <w:rPr>
          <w:sz w:val="20"/>
        </w:rPr>
        <w:t>Cartwheel</w:t>
      </w:r>
      <w:r>
        <w:rPr>
          <w:spacing w:val="-2"/>
          <w:sz w:val="20"/>
        </w:rPr>
        <w:t xml:space="preserve"> </w:t>
      </w:r>
      <w:r>
        <w:rPr>
          <w:sz w:val="20"/>
        </w:rPr>
        <w:t>is</w:t>
      </w:r>
      <w:r>
        <w:rPr>
          <w:spacing w:val="-2"/>
          <w:sz w:val="20"/>
        </w:rPr>
        <w:t xml:space="preserve"> </w:t>
      </w:r>
      <w:r>
        <w:rPr>
          <w:sz w:val="20"/>
        </w:rPr>
        <w:t>developing</w:t>
      </w:r>
      <w:r>
        <w:rPr>
          <w:spacing w:val="-3"/>
          <w:sz w:val="20"/>
        </w:rPr>
        <w:t xml:space="preserve"> </w:t>
      </w:r>
      <w:r>
        <w:rPr>
          <w:sz w:val="20"/>
        </w:rPr>
        <w:t>EMR</w:t>
      </w:r>
      <w:r>
        <w:rPr>
          <w:spacing w:val="-3"/>
          <w:sz w:val="20"/>
        </w:rPr>
        <w:t xml:space="preserve"> </w:t>
      </w:r>
      <w:r>
        <w:rPr>
          <w:sz w:val="20"/>
        </w:rPr>
        <w:t>capacity</w:t>
      </w:r>
      <w:r>
        <w:rPr>
          <w:spacing w:val="-2"/>
          <w:sz w:val="20"/>
        </w:rPr>
        <w:t xml:space="preserve"> </w:t>
      </w:r>
      <w:r>
        <w:rPr>
          <w:sz w:val="20"/>
        </w:rPr>
        <w:t>to</w:t>
      </w:r>
      <w:r>
        <w:rPr>
          <w:spacing w:val="-3"/>
          <w:sz w:val="20"/>
        </w:rPr>
        <w:t xml:space="preserve"> </w:t>
      </w:r>
      <w:r>
        <w:rPr>
          <w:sz w:val="20"/>
        </w:rPr>
        <w:t>track</w:t>
      </w:r>
      <w:r>
        <w:rPr>
          <w:spacing w:val="-2"/>
          <w:sz w:val="20"/>
        </w:rPr>
        <w:t xml:space="preserve"> </w:t>
      </w:r>
      <w:r>
        <w:rPr>
          <w:sz w:val="20"/>
        </w:rPr>
        <w:t>additional</w:t>
      </w:r>
      <w:r>
        <w:rPr>
          <w:spacing w:val="-2"/>
          <w:sz w:val="20"/>
        </w:rPr>
        <w:t xml:space="preserve"> </w:t>
      </w:r>
      <w:r>
        <w:rPr>
          <w:sz w:val="20"/>
        </w:rPr>
        <w:t>referrals</w:t>
      </w:r>
      <w:r>
        <w:rPr>
          <w:spacing w:val="-2"/>
          <w:sz w:val="20"/>
        </w:rPr>
        <w:t xml:space="preserve"> </w:t>
      </w:r>
      <w:r>
        <w:rPr>
          <w:sz w:val="20"/>
        </w:rPr>
        <w:t>made</w:t>
      </w:r>
      <w:r>
        <w:rPr>
          <w:spacing w:val="-3"/>
          <w:sz w:val="20"/>
        </w:rPr>
        <w:t xml:space="preserve"> </w:t>
      </w:r>
      <w:r>
        <w:rPr>
          <w:sz w:val="20"/>
        </w:rPr>
        <w:t>beyond</w:t>
      </w:r>
      <w:r>
        <w:rPr>
          <w:spacing w:val="-4"/>
          <w:sz w:val="20"/>
        </w:rPr>
        <w:t xml:space="preserve"> </w:t>
      </w:r>
      <w:r>
        <w:rPr>
          <w:sz w:val="20"/>
        </w:rPr>
        <w:t>those</w:t>
      </w:r>
      <w:r>
        <w:rPr>
          <w:spacing w:val="-2"/>
          <w:sz w:val="20"/>
        </w:rPr>
        <w:t xml:space="preserve"> </w:t>
      </w:r>
      <w:r>
        <w:rPr>
          <w:sz w:val="20"/>
        </w:rPr>
        <w:t>for</w:t>
      </w:r>
      <w:r>
        <w:rPr>
          <w:spacing w:val="-4"/>
          <w:sz w:val="20"/>
        </w:rPr>
        <w:t xml:space="preserve"> </w:t>
      </w:r>
      <w:r>
        <w:rPr>
          <w:sz w:val="20"/>
        </w:rPr>
        <w:t>community-based</w:t>
      </w:r>
      <w:r>
        <w:rPr>
          <w:spacing w:val="-3"/>
          <w:sz w:val="20"/>
        </w:rPr>
        <w:t xml:space="preserve"> </w:t>
      </w:r>
      <w:r>
        <w:rPr>
          <w:sz w:val="20"/>
        </w:rPr>
        <w:t>behavioral</w:t>
      </w:r>
      <w:r>
        <w:rPr>
          <w:spacing w:val="-3"/>
          <w:sz w:val="20"/>
        </w:rPr>
        <w:t xml:space="preserve"> </w:t>
      </w:r>
      <w:r>
        <w:rPr>
          <w:sz w:val="20"/>
        </w:rPr>
        <w:t>health</w:t>
      </w:r>
      <w:r>
        <w:rPr>
          <w:spacing w:val="-2"/>
          <w:sz w:val="20"/>
        </w:rPr>
        <w:t xml:space="preserve"> </w:t>
      </w:r>
      <w:r>
        <w:rPr>
          <w:sz w:val="20"/>
        </w:rPr>
        <w:t>needs</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2"/>
          <w:sz w:val="20"/>
        </w:rPr>
        <w:t xml:space="preserve"> </w:t>
      </w:r>
      <w:r>
        <w:rPr>
          <w:sz w:val="20"/>
        </w:rPr>
        <w:t>in</w:t>
      </w:r>
      <w:proofErr w:type="gramStart"/>
      <w:r>
        <w:rPr>
          <w:sz w:val="20"/>
        </w:rPr>
        <w:t>- house</w:t>
      </w:r>
      <w:proofErr w:type="gramEnd"/>
      <w:r>
        <w:rPr>
          <w:sz w:val="20"/>
        </w:rPr>
        <w:t xml:space="preserve"> psychiatry referrals.</w:t>
      </w:r>
    </w:p>
    <w:p w14:paraId="6B217089" w14:textId="77777777" w:rsidR="005677D7" w:rsidRDefault="005677D7">
      <w:pPr>
        <w:rPr>
          <w:sz w:val="20"/>
        </w:rPr>
        <w:sectPr w:rsidR="005677D7">
          <w:pgSz w:w="15840" w:h="12240" w:orient="landscape"/>
          <w:pgMar w:top="1380" w:right="1360" w:bottom="960" w:left="1320" w:header="0" w:footer="765" w:gutter="0"/>
          <w:cols w:space="720"/>
        </w:sectPr>
      </w:pPr>
    </w:p>
    <w:p w14:paraId="7CE72CBB" w14:textId="77777777" w:rsidR="005677D7" w:rsidRDefault="00E928AF">
      <w:pPr>
        <w:pStyle w:val="BodyText"/>
        <w:spacing w:before="59"/>
        <w:ind w:left="183"/>
      </w:pPr>
      <w:r>
        <w:rPr>
          <w:b/>
        </w:rPr>
        <w:lastRenderedPageBreak/>
        <w:t>Table</w:t>
      </w:r>
      <w:r>
        <w:rPr>
          <w:b/>
          <w:spacing w:val="-3"/>
        </w:rPr>
        <w:t xml:space="preserve"> </w:t>
      </w:r>
      <w:r>
        <w:rPr>
          <w:b/>
        </w:rPr>
        <w:t>3.</w:t>
      </w:r>
      <w:r>
        <w:rPr>
          <w:b/>
          <w:spacing w:val="-3"/>
        </w:rPr>
        <w:t xml:space="preserve"> </w:t>
      </w:r>
      <w:r>
        <w:t>Student-level</w:t>
      </w:r>
      <w:r>
        <w:rPr>
          <w:spacing w:val="-3"/>
        </w:rPr>
        <w:t xml:space="preserve"> </w:t>
      </w:r>
      <w:r>
        <w:t>Data</w:t>
      </w:r>
      <w:r>
        <w:rPr>
          <w:spacing w:val="-4"/>
        </w:rPr>
        <w:t xml:space="preserve"> </w:t>
      </w:r>
      <w:r>
        <w:t>for</w:t>
      </w:r>
      <w:r>
        <w:rPr>
          <w:spacing w:val="-2"/>
        </w:rPr>
        <w:t xml:space="preserve"> </w:t>
      </w:r>
      <w:r>
        <w:t>Cartwheel</w:t>
      </w:r>
      <w:r>
        <w:rPr>
          <w:spacing w:val="-3"/>
        </w:rPr>
        <w:t xml:space="preserve"> </w:t>
      </w:r>
      <w:r>
        <w:t>Clients</w:t>
      </w:r>
      <w:r>
        <w:rPr>
          <w:spacing w:val="-4"/>
        </w:rPr>
        <w:t xml:space="preserve"> </w:t>
      </w:r>
      <w:r>
        <w:t>Completing</w:t>
      </w:r>
      <w:r>
        <w:rPr>
          <w:spacing w:val="-3"/>
        </w:rPr>
        <w:t xml:space="preserve"> </w:t>
      </w:r>
      <w:r>
        <w:t>an</w:t>
      </w:r>
      <w:r>
        <w:rPr>
          <w:spacing w:val="-3"/>
        </w:rPr>
        <w:t xml:space="preserve"> </w:t>
      </w:r>
      <w:r>
        <w:t>Intake:</w:t>
      </w:r>
      <w:r>
        <w:rPr>
          <w:spacing w:val="-3"/>
        </w:rPr>
        <w:t xml:space="preserve"> </w:t>
      </w:r>
      <w:r>
        <w:t>Age,</w:t>
      </w:r>
      <w:r>
        <w:rPr>
          <w:spacing w:val="-3"/>
        </w:rPr>
        <w:t xml:space="preserve"> </w:t>
      </w:r>
      <w:r>
        <w:t>Grade,</w:t>
      </w:r>
      <w:r>
        <w:rPr>
          <w:spacing w:val="-4"/>
        </w:rPr>
        <w:t xml:space="preserve"> </w:t>
      </w:r>
      <w:r>
        <w:t>and</w:t>
      </w:r>
      <w:r>
        <w:rPr>
          <w:spacing w:val="-4"/>
        </w:rPr>
        <w:t xml:space="preserve"> </w:t>
      </w:r>
      <w:r>
        <w:t>Primary</w:t>
      </w:r>
      <w:r>
        <w:rPr>
          <w:spacing w:val="-3"/>
        </w:rPr>
        <w:t xml:space="preserve"> </w:t>
      </w:r>
      <w:r>
        <w:t>Insurance</w:t>
      </w:r>
      <w:r>
        <w:rPr>
          <w:spacing w:val="-2"/>
        </w:rPr>
        <w:t xml:space="preserve"> </w:t>
      </w:r>
      <w:r>
        <w:t>Status</w:t>
      </w:r>
      <w:r>
        <w:rPr>
          <w:spacing w:val="-4"/>
        </w:rPr>
        <w:t xml:space="preserve"> </w:t>
      </w:r>
      <w:r>
        <w:t>for</w:t>
      </w:r>
      <w:r>
        <w:rPr>
          <w:spacing w:val="-2"/>
        </w:rPr>
        <w:t xml:space="preserve"> </w:t>
      </w:r>
      <w:r>
        <w:t>FY24</w:t>
      </w:r>
      <w:r>
        <w:rPr>
          <w:vertAlign w:val="superscript"/>
        </w:rPr>
        <w:t>a</w:t>
      </w:r>
      <w:r>
        <w:rPr>
          <w:spacing w:val="-2"/>
        </w:rPr>
        <w:t xml:space="preserve"> (N=548)</w:t>
      </w: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80"/>
        <w:gridCol w:w="4560"/>
      </w:tblGrid>
      <w:tr w:rsidR="005677D7" w14:paraId="383926D0" w14:textId="77777777">
        <w:trPr>
          <w:trHeight w:val="300"/>
        </w:trPr>
        <w:tc>
          <w:tcPr>
            <w:tcW w:w="5280" w:type="dxa"/>
            <w:tcBorders>
              <w:bottom w:val="single" w:sz="2" w:space="0" w:color="94B3D6"/>
              <w:right w:val="single" w:sz="2" w:space="0" w:color="94B3D6"/>
            </w:tcBorders>
            <w:shd w:val="clear" w:color="auto" w:fill="DBE4F0"/>
          </w:tcPr>
          <w:p w14:paraId="4BABF09A" w14:textId="77777777" w:rsidR="005677D7" w:rsidRDefault="00E928AF">
            <w:pPr>
              <w:pStyle w:val="TableParagraph"/>
              <w:spacing w:before="1"/>
              <w:ind w:left="448"/>
              <w:rPr>
                <w:b/>
              </w:rPr>
            </w:pPr>
            <w:r>
              <w:rPr>
                <w:b/>
                <w:spacing w:val="-2"/>
              </w:rPr>
              <w:t>Characteristic</w:t>
            </w:r>
          </w:p>
        </w:tc>
        <w:tc>
          <w:tcPr>
            <w:tcW w:w="4560" w:type="dxa"/>
            <w:tcBorders>
              <w:left w:val="single" w:sz="2" w:space="0" w:color="94B3D6"/>
              <w:bottom w:val="single" w:sz="2" w:space="0" w:color="94B3D6"/>
            </w:tcBorders>
            <w:shd w:val="clear" w:color="auto" w:fill="DBE4F0"/>
          </w:tcPr>
          <w:p w14:paraId="1E3A28BA" w14:textId="77777777" w:rsidR="005677D7" w:rsidRDefault="00E928AF">
            <w:pPr>
              <w:pStyle w:val="TableParagraph"/>
              <w:spacing w:before="1"/>
              <w:ind w:left="378" w:right="4"/>
              <w:jc w:val="center"/>
              <w:rPr>
                <w:b/>
              </w:rPr>
            </w:pPr>
            <w:r>
              <w:rPr>
                <w:b/>
                <w:spacing w:val="-2"/>
              </w:rPr>
              <w:t>Value</w:t>
            </w:r>
          </w:p>
        </w:tc>
      </w:tr>
      <w:tr w:rsidR="005677D7" w14:paraId="6D1D52AB" w14:textId="77777777">
        <w:trPr>
          <w:trHeight w:val="269"/>
        </w:trPr>
        <w:tc>
          <w:tcPr>
            <w:tcW w:w="5280" w:type="dxa"/>
            <w:tcBorders>
              <w:top w:val="single" w:sz="2" w:space="0" w:color="94B3D6"/>
              <w:bottom w:val="single" w:sz="2" w:space="0" w:color="94B3D6"/>
              <w:right w:val="single" w:sz="2" w:space="0" w:color="94B3D6"/>
            </w:tcBorders>
          </w:tcPr>
          <w:p w14:paraId="0392B8BB" w14:textId="77777777" w:rsidR="005677D7" w:rsidRDefault="00E928AF">
            <w:pPr>
              <w:pStyle w:val="TableParagraph"/>
              <w:ind w:left="88"/>
              <w:rPr>
                <w:sz w:val="20"/>
              </w:rPr>
            </w:pPr>
            <w:r>
              <w:rPr>
                <w:sz w:val="20"/>
              </w:rPr>
              <w:t>Age</w:t>
            </w:r>
            <w:r>
              <w:rPr>
                <w:spacing w:val="-1"/>
                <w:sz w:val="20"/>
              </w:rPr>
              <w:t xml:space="preserve"> </w:t>
            </w:r>
            <w:r>
              <w:rPr>
                <w:spacing w:val="-2"/>
                <w:sz w:val="20"/>
              </w:rPr>
              <w:t>(n=547)</w:t>
            </w:r>
          </w:p>
        </w:tc>
        <w:tc>
          <w:tcPr>
            <w:tcW w:w="4560" w:type="dxa"/>
            <w:tcBorders>
              <w:top w:val="single" w:sz="2" w:space="0" w:color="94B3D6"/>
              <w:left w:val="single" w:sz="2" w:space="0" w:color="94B3D6"/>
              <w:bottom w:val="single" w:sz="2" w:space="0" w:color="94B3D6"/>
            </w:tcBorders>
          </w:tcPr>
          <w:p w14:paraId="2EC59622" w14:textId="77777777" w:rsidR="005677D7" w:rsidRDefault="00E928AF">
            <w:pPr>
              <w:pStyle w:val="TableParagraph"/>
              <w:ind w:left="378" w:right="1"/>
              <w:jc w:val="center"/>
              <w:rPr>
                <w:sz w:val="20"/>
              </w:rPr>
            </w:pPr>
            <w:r>
              <w:rPr>
                <w:sz w:val="20"/>
              </w:rPr>
              <w:t>Mean</w:t>
            </w:r>
            <w:r>
              <w:rPr>
                <w:spacing w:val="-3"/>
                <w:sz w:val="20"/>
              </w:rPr>
              <w:t xml:space="preserve"> </w:t>
            </w:r>
            <w:r>
              <w:rPr>
                <w:sz w:val="20"/>
              </w:rPr>
              <w:t>(14</w:t>
            </w:r>
            <w:r>
              <w:rPr>
                <w:spacing w:val="-3"/>
                <w:sz w:val="20"/>
              </w:rPr>
              <w:t xml:space="preserve"> </w:t>
            </w:r>
            <w:r>
              <w:rPr>
                <w:sz w:val="20"/>
              </w:rPr>
              <w:t>years);</w:t>
            </w:r>
            <w:r>
              <w:rPr>
                <w:spacing w:val="-3"/>
                <w:sz w:val="20"/>
              </w:rPr>
              <w:t xml:space="preserve"> </w:t>
            </w:r>
            <w:r>
              <w:rPr>
                <w:sz w:val="20"/>
              </w:rPr>
              <w:t>Range</w:t>
            </w:r>
            <w:r>
              <w:rPr>
                <w:spacing w:val="-3"/>
                <w:sz w:val="20"/>
              </w:rPr>
              <w:t xml:space="preserve"> </w:t>
            </w:r>
            <w:r>
              <w:rPr>
                <w:sz w:val="20"/>
              </w:rPr>
              <w:t>(5-20</w:t>
            </w:r>
            <w:r>
              <w:rPr>
                <w:spacing w:val="-2"/>
                <w:sz w:val="20"/>
              </w:rPr>
              <w:t xml:space="preserve"> years)</w:t>
            </w:r>
          </w:p>
        </w:tc>
      </w:tr>
      <w:tr w:rsidR="005677D7" w14:paraId="285644AB"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18F94C6E" w14:textId="77777777" w:rsidR="005677D7" w:rsidRDefault="00E928AF">
            <w:pPr>
              <w:pStyle w:val="TableParagraph"/>
              <w:ind w:left="88"/>
              <w:rPr>
                <w:sz w:val="20"/>
              </w:rPr>
            </w:pPr>
            <w:r>
              <w:rPr>
                <w:sz w:val="20"/>
              </w:rPr>
              <w:t>Grade</w:t>
            </w:r>
            <w:r>
              <w:rPr>
                <w:spacing w:val="-4"/>
                <w:sz w:val="20"/>
              </w:rPr>
              <w:t xml:space="preserve"> </w:t>
            </w:r>
            <w:r>
              <w:rPr>
                <w:spacing w:val="-2"/>
                <w:sz w:val="20"/>
              </w:rPr>
              <w:t>(n=548)</w:t>
            </w:r>
          </w:p>
        </w:tc>
        <w:tc>
          <w:tcPr>
            <w:tcW w:w="4560" w:type="dxa"/>
            <w:tcBorders>
              <w:top w:val="single" w:sz="2" w:space="0" w:color="94B3D6"/>
              <w:left w:val="single" w:sz="2" w:space="0" w:color="94B3D6"/>
              <w:bottom w:val="single" w:sz="2" w:space="0" w:color="94B3D6"/>
            </w:tcBorders>
            <w:shd w:val="clear" w:color="auto" w:fill="DBE4F0"/>
          </w:tcPr>
          <w:p w14:paraId="2EF5D76D" w14:textId="77777777" w:rsidR="005677D7" w:rsidRDefault="005677D7">
            <w:pPr>
              <w:pStyle w:val="TableParagraph"/>
              <w:rPr>
                <w:rFonts w:ascii="Times New Roman"/>
                <w:sz w:val="18"/>
              </w:rPr>
            </w:pPr>
          </w:p>
        </w:tc>
      </w:tr>
      <w:tr w:rsidR="005677D7" w14:paraId="2660102D" w14:textId="77777777">
        <w:trPr>
          <w:trHeight w:val="269"/>
        </w:trPr>
        <w:tc>
          <w:tcPr>
            <w:tcW w:w="5280" w:type="dxa"/>
            <w:tcBorders>
              <w:top w:val="single" w:sz="2" w:space="0" w:color="94B3D6"/>
              <w:bottom w:val="single" w:sz="2" w:space="0" w:color="94B3D6"/>
              <w:right w:val="single" w:sz="2" w:space="0" w:color="94B3D6"/>
            </w:tcBorders>
          </w:tcPr>
          <w:p w14:paraId="10952652" w14:textId="77777777" w:rsidR="005677D7" w:rsidRDefault="00E928AF">
            <w:pPr>
              <w:pStyle w:val="TableParagraph"/>
              <w:ind w:left="1168"/>
              <w:rPr>
                <w:sz w:val="20"/>
              </w:rPr>
            </w:pPr>
            <w:r>
              <w:rPr>
                <w:spacing w:val="-10"/>
                <w:sz w:val="20"/>
              </w:rPr>
              <w:t>K</w:t>
            </w:r>
          </w:p>
        </w:tc>
        <w:tc>
          <w:tcPr>
            <w:tcW w:w="4560" w:type="dxa"/>
            <w:tcBorders>
              <w:top w:val="single" w:sz="2" w:space="0" w:color="94B3D6"/>
              <w:left w:val="single" w:sz="2" w:space="0" w:color="94B3D6"/>
              <w:bottom w:val="single" w:sz="2" w:space="0" w:color="94B3D6"/>
            </w:tcBorders>
          </w:tcPr>
          <w:p w14:paraId="44EBD53B" w14:textId="77777777" w:rsidR="005677D7" w:rsidRDefault="00E928AF">
            <w:pPr>
              <w:pStyle w:val="TableParagraph"/>
              <w:ind w:left="378" w:right="2"/>
              <w:jc w:val="center"/>
              <w:rPr>
                <w:sz w:val="20"/>
              </w:rPr>
            </w:pPr>
            <w:r>
              <w:rPr>
                <w:spacing w:val="-4"/>
                <w:sz w:val="20"/>
              </w:rPr>
              <w:t>0.4%</w:t>
            </w:r>
          </w:p>
        </w:tc>
      </w:tr>
      <w:tr w:rsidR="005677D7" w14:paraId="1FAD814B"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4E595CB9" w14:textId="77777777" w:rsidR="005677D7" w:rsidRDefault="00E928AF">
            <w:pPr>
              <w:pStyle w:val="TableParagraph"/>
              <w:ind w:left="1168"/>
              <w:rPr>
                <w:sz w:val="20"/>
              </w:rPr>
            </w:pPr>
            <w:r>
              <w:rPr>
                <w:spacing w:val="-10"/>
                <w:sz w:val="20"/>
              </w:rPr>
              <w:t>1</w:t>
            </w:r>
          </w:p>
        </w:tc>
        <w:tc>
          <w:tcPr>
            <w:tcW w:w="4560" w:type="dxa"/>
            <w:tcBorders>
              <w:top w:val="single" w:sz="2" w:space="0" w:color="94B3D6"/>
              <w:left w:val="single" w:sz="2" w:space="0" w:color="94B3D6"/>
              <w:bottom w:val="single" w:sz="2" w:space="0" w:color="94B3D6"/>
            </w:tcBorders>
            <w:shd w:val="clear" w:color="auto" w:fill="DBE4F0"/>
          </w:tcPr>
          <w:p w14:paraId="5546FEE5" w14:textId="77777777" w:rsidR="005677D7" w:rsidRDefault="00E928AF">
            <w:pPr>
              <w:pStyle w:val="TableParagraph"/>
              <w:ind w:left="378"/>
              <w:jc w:val="center"/>
              <w:rPr>
                <w:sz w:val="20"/>
              </w:rPr>
            </w:pPr>
            <w:r>
              <w:rPr>
                <w:spacing w:val="-4"/>
                <w:sz w:val="20"/>
              </w:rPr>
              <w:t>2.2%</w:t>
            </w:r>
          </w:p>
        </w:tc>
      </w:tr>
      <w:tr w:rsidR="005677D7" w14:paraId="4A26ACC2" w14:textId="77777777">
        <w:trPr>
          <w:trHeight w:val="269"/>
        </w:trPr>
        <w:tc>
          <w:tcPr>
            <w:tcW w:w="5280" w:type="dxa"/>
            <w:tcBorders>
              <w:top w:val="single" w:sz="2" w:space="0" w:color="94B3D6"/>
              <w:bottom w:val="single" w:sz="2" w:space="0" w:color="94B3D6"/>
              <w:right w:val="single" w:sz="2" w:space="0" w:color="94B3D6"/>
            </w:tcBorders>
          </w:tcPr>
          <w:p w14:paraId="5E45D583" w14:textId="77777777" w:rsidR="005677D7" w:rsidRDefault="00E928AF">
            <w:pPr>
              <w:pStyle w:val="TableParagraph"/>
              <w:ind w:left="1168"/>
              <w:rPr>
                <w:sz w:val="20"/>
              </w:rPr>
            </w:pPr>
            <w:r>
              <w:rPr>
                <w:spacing w:val="-10"/>
                <w:sz w:val="20"/>
              </w:rPr>
              <w:t>2</w:t>
            </w:r>
          </w:p>
        </w:tc>
        <w:tc>
          <w:tcPr>
            <w:tcW w:w="4560" w:type="dxa"/>
            <w:tcBorders>
              <w:top w:val="single" w:sz="2" w:space="0" w:color="94B3D6"/>
              <w:left w:val="single" w:sz="2" w:space="0" w:color="94B3D6"/>
              <w:bottom w:val="single" w:sz="2" w:space="0" w:color="94B3D6"/>
            </w:tcBorders>
          </w:tcPr>
          <w:p w14:paraId="381CF66E" w14:textId="77777777" w:rsidR="005677D7" w:rsidRDefault="00E928AF">
            <w:pPr>
              <w:pStyle w:val="TableParagraph"/>
              <w:ind w:left="378"/>
              <w:jc w:val="center"/>
              <w:rPr>
                <w:sz w:val="20"/>
              </w:rPr>
            </w:pPr>
            <w:r>
              <w:rPr>
                <w:spacing w:val="-4"/>
                <w:sz w:val="20"/>
              </w:rPr>
              <w:t>1.6%</w:t>
            </w:r>
          </w:p>
        </w:tc>
      </w:tr>
      <w:tr w:rsidR="005677D7" w14:paraId="1D58738C" w14:textId="77777777">
        <w:trPr>
          <w:trHeight w:val="271"/>
        </w:trPr>
        <w:tc>
          <w:tcPr>
            <w:tcW w:w="5280" w:type="dxa"/>
            <w:tcBorders>
              <w:top w:val="single" w:sz="2" w:space="0" w:color="94B3D6"/>
              <w:bottom w:val="single" w:sz="2" w:space="0" w:color="94B3D6"/>
              <w:right w:val="single" w:sz="2" w:space="0" w:color="94B3D6"/>
            </w:tcBorders>
            <w:shd w:val="clear" w:color="auto" w:fill="DBE4F0"/>
          </w:tcPr>
          <w:p w14:paraId="48BE5D4D" w14:textId="77777777" w:rsidR="005677D7" w:rsidRDefault="00E928AF">
            <w:pPr>
              <w:pStyle w:val="TableParagraph"/>
              <w:spacing w:before="1"/>
              <w:ind w:left="1168"/>
              <w:rPr>
                <w:sz w:val="20"/>
              </w:rPr>
            </w:pPr>
            <w:r>
              <w:rPr>
                <w:spacing w:val="-10"/>
                <w:sz w:val="20"/>
              </w:rPr>
              <w:t>3</w:t>
            </w:r>
          </w:p>
        </w:tc>
        <w:tc>
          <w:tcPr>
            <w:tcW w:w="4560" w:type="dxa"/>
            <w:tcBorders>
              <w:top w:val="single" w:sz="2" w:space="0" w:color="94B3D6"/>
              <w:left w:val="single" w:sz="2" w:space="0" w:color="94B3D6"/>
              <w:bottom w:val="single" w:sz="2" w:space="0" w:color="94B3D6"/>
            </w:tcBorders>
            <w:shd w:val="clear" w:color="auto" w:fill="DBE4F0"/>
          </w:tcPr>
          <w:p w14:paraId="4A0E301C" w14:textId="77777777" w:rsidR="005677D7" w:rsidRDefault="00E928AF">
            <w:pPr>
              <w:pStyle w:val="TableParagraph"/>
              <w:spacing w:before="1"/>
              <w:ind w:left="378"/>
              <w:jc w:val="center"/>
              <w:rPr>
                <w:sz w:val="20"/>
              </w:rPr>
            </w:pPr>
            <w:r>
              <w:rPr>
                <w:spacing w:val="-4"/>
                <w:sz w:val="20"/>
              </w:rPr>
              <w:t>6.9%</w:t>
            </w:r>
          </w:p>
        </w:tc>
      </w:tr>
      <w:tr w:rsidR="005677D7" w14:paraId="6F9398BE" w14:textId="77777777">
        <w:trPr>
          <w:trHeight w:val="269"/>
        </w:trPr>
        <w:tc>
          <w:tcPr>
            <w:tcW w:w="5280" w:type="dxa"/>
            <w:tcBorders>
              <w:top w:val="single" w:sz="2" w:space="0" w:color="94B3D6"/>
              <w:bottom w:val="single" w:sz="2" w:space="0" w:color="94B3D6"/>
              <w:right w:val="single" w:sz="2" w:space="0" w:color="94B3D6"/>
            </w:tcBorders>
          </w:tcPr>
          <w:p w14:paraId="65557F60" w14:textId="77777777" w:rsidR="005677D7" w:rsidRDefault="00E928AF">
            <w:pPr>
              <w:pStyle w:val="TableParagraph"/>
              <w:ind w:left="1168"/>
              <w:rPr>
                <w:sz w:val="20"/>
              </w:rPr>
            </w:pPr>
            <w:r>
              <w:rPr>
                <w:spacing w:val="-10"/>
                <w:sz w:val="20"/>
              </w:rPr>
              <w:t>4</w:t>
            </w:r>
          </w:p>
        </w:tc>
        <w:tc>
          <w:tcPr>
            <w:tcW w:w="4560" w:type="dxa"/>
            <w:tcBorders>
              <w:top w:val="single" w:sz="2" w:space="0" w:color="94B3D6"/>
              <w:left w:val="single" w:sz="2" w:space="0" w:color="94B3D6"/>
              <w:bottom w:val="single" w:sz="2" w:space="0" w:color="94B3D6"/>
            </w:tcBorders>
          </w:tcPr>
          <w:p w14:paraId="1C046496" w14:textId="77777777" w:rsidR="005677D7" w:rsidRDefault="00E928AF">
            <w:pPr>
              <w:pStyle w:val="TableParagraph"/>
              <w:ind w:left="378" w:right="2"/>
              <w:jc w:val="center"/>
              <w:rPr>
                <w:sz w:val="20"/>
              </w:rPr>
            </w:pPr>
            <w:r>
              <w:rPr>
                <w:spacing w:val="-2"/>
                <w:sz w:val="20"/>
              </w:rPr>
              <w:t>10.9%</w:t>
            </w:r>
          </w:p>
        </w:tc>
      </w:tr>
      <w:tr w:rsidR="005677D7" w14:paraId="6BA582D3"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0C57B174" w14:textId="77777777" w:rsidR="005677D7" w:rsidRDefault="00E928AF">
            <w:pPr>
              <w:pStyle w:val="TableParagraph"/>
              <w:ind w:left="1168"/>
              <w:rPr>
                <w:sz w:val="20"/>
              </w:rPr>
            </w:pPr>
            <w:r>
              <w:rPr>
                <w:spacing w:val="-10"/>
                <w:sz w:val="20"/>
              </w:rPr>
              <w:t>5</w:t>
            </w:r>
          </w:p>
        </w:tc>
        <w:tc>
          <w:tcPr>
            <w:tcW w:w="4560" w:type="dxa"/>
            <w:tcBorders>
              <w:top w:val="single" w:sz="2" w:space="0" w:color="94B3D6"/>
              <w:left w:val="single" w:sz="2" w:space="0" w:color="94B3D6"/>
              <w:bottom w:val="single" w:sz="2" w:space="0" w:color="94B3D6"/>
            </w:tcBorders>
            <w:shd w:val="clear" w:color="auto" w:fill="DBE4F0"/>
          </w:tcPr>
          <w:p w14:paraId="1B3F6F82" w14:textId="77777777" w:rsidR="005677D7" w:rsidRDefault="00E928AF">
            <w:pPr>
              <w:pStyle w:val="TableParagraph"/>
              <w:ind w:left="378" w:right="2"/>
              <w:jc w:val="center"/>
              <w:rPr>
                <w:sz w:val="20"/>
              </w:rPr>
            </w:pPr>
            <w:r>
              <w:rPr>
                <w:spacing w:val="-2"/>
                <w:sz w:val="20"/>
              </w:rPr>
              <w:t>10.4%</w:t>
            </w:r>
          </w:p>
        </w:tc>
      </w:tr>
      <w:tr w:rsidR="005677D7" w14:paraId="4694F707" w14:textId="77777777">
        <w:trPr>
          <w:trHeight w:val="269"/>
        </w:trPr>
        <w:tc>
          <w:tcPr>
            <w:tcW w:w="5280" w:type="dxa"/>
            <w:tcBorders>
              <w:top w:val="single" w:sz="2" w:space="0" w:color="94B3D6"/>
              <w:bottom w:val="single" w:sz="2" w:space="0" w:color="94B3D6"/>
              <w:right w:val="single" w:sz="2" w:space="0" w:color="94B3D6"/>
            </w:tcBorders>
          </w:tcPr>
          <w:p w14:paraId="4798C61F" w14:textId="77777777" w:rsidR="005677D7" w:rsidRDefault="00E928AF">
            <w:pPr>
              <w:pStyle w:val="TableParagraph"/>
              <w:ind w:left="1168"/>
              <w:rPr>
                <w:sz w:val="20"/>
              </w:rPr>
            </w:pPr>
            <w:r>
              <w:rPr>
                <w:spacing w:val="-10"/>
                <w:sz w:val="20"/>
              </w:rPr>
              <w:t>6</w:t>
            </w:r>
          </w:p>
        </w:tc>
        <w:tc>
          <w:tcPr>
            <w:tcW w:w="4560" w:type="dxa"/>
            <w:tcBorders>
              <w:top w:val="single" w:sz="2" w:space="0" w:color="94B3D6"/>
              <w:left w:val="single" w:sz="2" w:space="0" w:color="94B3D6"/>
              <w:bottom w:val="single" w:sz="2" w:space="0" w:color="94B3D6"/>
            </w:tcBorders>
          </w:tcPr>
          <w:p w14:paraId="4AF57BA3" w14:textId="77777777" w:rsidR="005677D7" w:rsidRDefault="00E928AF">
            <w:pPr>
              <w:pStyle w:val="TableParagraph"/>
              <w:ind w:left="378"/>
              <w:jc w:val="center"/>
              <w:rPr>
                <w:sz w:val="20"/>
              </w:rPr>
            </w:pPr>
            <w:r>
              <w:rPr>
                <w:spacing w:val="-4"/>
                <w:sz w:val="20"/>
              </w:rPr>
              <w:t>8.6%</w:t>
            </w:r>
          </w:p>
        </w:tc>
      </w:tr>
      <w:tr w:rsidR="005677D7" w14:paraId="37BB0C83"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5BD5A713" w14:textId="77777777" w:rsidR="005677D7" w:rsidRDefault="00E928AF">
            <w:pPr>
              <w:pStyle w:val="TableParagraph"/>
              <w:ind w:left="1168"/>
              <w:rPr>
                <w:sz w:val="20"/>
              </w:rPr>
            </w:pPr>
            <w:r>
              <w:rPr>
                <w:spacing w:val="-10"/>
                <w:sz w:val="20"/>
              </w:rPr>
              <w:t>7</w:t>
            </w:r>
          </w:p>
        </w:tc>
        <w:tc>
          <w:tcPr>
            <w:tcW w:w="4560" w:type="dxa"/>
            <w:tcBorders>
              <w:top w:val="single" w:sz="2" w:space="0" w:color="94B3D6"/>
              <w:left w:val="single" w:sz="2" w:space="0" w:color="94B3D6"/>
              <w:bottom w:val="single" w:sz="2" w:space="0" w:color="94B3D6"/>
            </w:tcBorders>
            <w:shd w:val="clear" w:color="auto" w:fill="DBE4F0"/>
          </w:tcPr>
          <w:p w14:paraId="2E777472" w14:textId="77777777" w:rsidR="005677D7" w:rsidRDefault="00E928AF">
            <w:pPr>
              <w:pStyle w:val="TableParagraph"/>
              <w:ind w:left="378"/>
              <w:jc w:val="center"/>
              <w:rPr>
                <w:sz w:val="20"/>
              </w:rPr>
            </w:pPr>
            <w:r>
              <w:rPr>
                <w:spacing w:val="-4"/>
                <w:sz w:val="20"/>
              </w:rPr>
              <w:t>9.7%</w:t>
            </w:r>
          </w:p>
        </w:tc>
      </w:tr>
      <w:tr w:rsidR="005677D7" w14:paraId="559E319F" w14:textId="77777777">
        <w:trPr>
          <w:trHeight w:val="269"/>
        </w:trPr>
        <w:tc>
          <w:tcPr>
            <w:tcW w:w="5280" w:type="dxa"/>
            <w:tcBorders>
              <w:top w:val="single" w:sz="2" w:space="0" w:color="94B3D6"/>
              <w:bottom w:val="single" w:sz="2" w:space="0" w:color="94B3D6"/>
              <w:right w:val="single" w:sz="2" w:space="0" w:color="94B3D6"/>
            </w:tcBorders>
          </w:tcPr>
          <w:p w14:paraId="1DDBC1ED" w14:textId="77777777" w:rsidR="005677D7" w:rsidRDefault="00E928AF">
            <w:pPr>
              <w:pStyle w:val="TableParagraph"/>
              <w:ind w:left="1168"/>
              <w:rPr>
                <w:sz w:val="20"/>
              </w:rPr>
            </w:pPr>
            <w:r>
              <w:rPr>
                <w:spacing w:val="-10"/>
                <w:sz w:val="20"/>
              </w:rPr>
              <w:t>8</w:t>
            </w:r>
          </w:p>
        </w:tc>
        <w:tc>
          <w:tcPr>
            <w:tcW w:w="4560" w:type="dxa"/>
            <w:tcBorders>
              <w:top w:val="single" w:sz="2" w:space="0" w:color="94B3D6"/>
              <w:left w:val="single" w:sz="2" w:space="0" w:color="94B3D6"/>
              <w:bottom w:val="single" w:sz="2" w:space="0" w:color="94B3D6"/>
            </w:tcBorders>
          </w:tcPr>
          <w:p w14:paraId="12AB6DC1" w14:textId="77777777" w:rsidR="005677D7" w:rsidRDefault="00E928AF">
            <w:pPr>
              <w:pStyle w:val="TableParagraph"/>
              <w:ind w:left="378"/>
              <w:jc w:val="center"/>
              <w:rPr>
                <w:sz w:val="20"/>
              </w:rPr>
            </w:pPr>
            <w:r>
              <w:rPr>
                <w:spacing w:val="-4"/>
                <w:sz w:val="20"/>
              </w:rPr>
              <w:t>6.6%</w:t>
            </w:r>
          </w:p>
        </w:tc>
      </w:tr>
      <w:tr w:rsidR="005677D7" w14:paraId="24362BB2" w14:textId="77777777">
        <w:trPr>
          <w:trHeight w:val="271"/>
        </w:trPr>
        <w:tc>
          <w:tcPr>
            <w:tcW w:w="5280" w:type="dxa"/>
            <w:tcBorders>
              <w:top w:val="single" w:sz="2" w:space="0" w:color="94B3D6"/>
              <w:bottom w:val="single" w:sz="2" w:space="0" w:color="94B3D6"/>
              <w:right w:val="single" w:sz="2" w:space="0" w:color="94B3D6"/>
            </w:tcBorders>
            <w:shd w:val="clear" w:color="auto" w:fill="DBE4F0"/>
          </w:tcPr>
          <w:p w14:paraId="30E2768E" w14:textId="77777777" w:rsidR="005677D7" w:rsidRDefault="00E928AF">
            <w:pPr>
              <w:pStyle w:val="TableParagraph"/>
              <w:spacing w:before="1"/>
              <w:ind w:left="1168"/>
              <w:rPr>
                <w:sz w:val="20"/>
              </w:rPr>
            </w:pPr>
            <w:r>
              <w:rPr>
                <w:spacing w:val="-10"/>
                <w:sz w:val="20"/>
              </w:rPr>
              <w:t>9</w:t>
            </w:r>
          </w:p>
        </w:tc>
        <w:tc>
          <w:tcPr>
            <w:tcW w:w="4560" w:type="dxa"/>
            <w:tcBorders>
              <w:top w:val="single" w:sz="2" w:space="0" w:color="94B3D6"/>
              <w:left w:val="single" w:sz="2" w:space="0" w:color="94B3D6"/>
              <w:bottom w:val="single" w:sz="2" w:space="0" w:color="94B3D6"/>
            </w:tcBorders>
            <w:shd w:val="clear" w:color="auto" w:fill="DBE4F0"/>
          </w:tcPr>
          <w:p w14:paraId="7AEAFE99" w14:textId="77777777" w:rsidR="005677D7" w:rsidRDefault="00E928AF">
            <w:pPr>
              <w:pStyle w:val="TableParagraph"/>
              <w:spacing w:before="1"/>
              <w:ind w:left="378" w:right="2"/>
              <w:jc w:val="center"/>
              <w:rPr>
                <w:sz w:val="20"/>
              </w:rPr>
            </w:pPr>
            <w:r>
              <w:rPr>
                <w:spacing w:val="-2"/>
                <w:sz w:val="20"/>
              </w:rPr>
              <w:t>10.9%</w:t>
            </w:r>
          </w:p>
        </w:tc>
      </w:tr>
      <w:tr w:rsidR="005677D7" w14:paraId="0870DA86" w14:textId="77777777">
        <w:trPr>
          <w:trHeight w:val="269"/>
        </w:trPr>
        <w:tc>
          <w:tcPr>
            <w:tcW w:w="5280" w:type="dxa"/>
            <w:tcBorders>
              <w:top w:val="single" w:sz="2" w:space="0" w:color="94B3D6"/>
              <w:bottom w:val="single" w:sz="2" w:space="0" w:color="94B3D6"/>
              <w:right w:val="single" w:sz="2" w:space="0" w:color="94B3D6"/>
            </w:tcBorders>
          </w:tcPr>
          <w:p w14:paraId="4D3705BC" w14:textId="77777777" w:rsidR="005677D7" w:rsidRDefault="00E928AF">
            <w:pPr>
              <w:pStyle w:val="TableParagraph"/>
              <w:ind w:left="1168"/>
              <w:rPr>
                <w:sz w:val="20"/>
              </w:rPr>
            </w:pPr>
            <w:r>
              <w:rPr>
                <w:spacing w:val="-5"/>
                <w:sz w:val="20"/>
              </w:rPr>
              <w:t>10</w:t>
            </w:r>
          </w:p>
        </w:tc>
        <w:tc>
          <w:tcPr>
            <w:tcW w:w="4560" w:type="dxa"/>
            <w:tcBorders>
              <w:top w:val="single" w:sz="2" w:space="0" w:color="94B3D6"/>
              <w:left w:val="single" w:sz="2" w:space="0" w:color="94B3D6"/>
              <w:bottom w:val="single" w:sz="2" w:space="0" w:color="94B3D6"/>
            </w:tcBorders>
          </w:tcPr>
          <w:p w14:paraId="52E3CE5E" w14:textId="77777777" w:rsidR="005677D7" w:rsidRDefault="00E928AF">
            <w:pPr>
              <w:pStyle w:val="TableParagraph"/>
              <w:ind w:left="378" w:right="2"/>
              <w:jc w:val="center"/>
              <w:rPr>
                <w:sz w:val="20"/>
              </w:rPr>
            </w:pPr>
            <w:r>
              <w:rPr>
                <w:spacing w:val="-2"/>
                <w:sz w:val="20"/>
              </w:rPr>
              <w:t>14.2%</w:t>
            </w:r>
          </w:p>
        </w:tc>
      </w:tr>
      <w:tr w:rsidR="005677D7" w14:paraId="2E43992D"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6C7BE925" w14:textId="77777777" w:rsidR="005677D7" w:rsidRDefault="00E928AF">
            <w:pPr>
              <w:pStyle w:val="TableParagraph"/>
              <w:ind w:left="1168"/>
              <w:rPr>
                <w:sz w:val="20"/>
              </w:rPr>
            </w:pPr>
            <w:r>
              <w:rPr>
                <w:spacing w:val="-5"/>
                <w:sz w:val="20"/>
              </w:rPr>
              <w:t>11</w:t>
            </w:r>
          </w:p>
        </w:tc>
        <w:tc>
          <w:tcPr>
            <w:tcW w:w="4560" w:type="dxa"/>
            <w:tcBorders>
              <w:top w:val="single" w:sz="2" w:space="0" w:color="94B3D6"/>
              <w:left w:val="single" w:sz="2" w:space="0" w:color="94B3D6"/>
              <w:bottom w:val="single" w:sz="2" w:space="0" w:color="94B3D6"/>
            </w:tcBorders>
            <w:shd w:val="clear" w:color="auto" w:fill="DBE4F0"/>
          </w:tcPr>
          <w:p w14:paraId="68AC1F8F" w14:textId="77777777" w:rsidR="005677D7" w:rsidRDefault="00E928AF">
            <w:pPr>
              <w:pStyle w:val="TableParagraph"/>
              <w:ind w:left="378"/>
              <w:jc w:val="center"/>
              <w:rPr>
                <w:sz w:val="20"/>
              </w:rPr>
            </w:pPr>
            <w:r>
              <w:rPr>
                <w:spacing w:val="-4"/>
                <w:sz w:val="20"/>
              </w:rPr>
              <w:t>8.8%</w:t>
            </w:r>
          </w:p>
        </w:tc>
      </w:tr>
      <w:tr w:rsidR="005677D7" w14:paraId="57A6E88D" w14:textId="77777777">
        <w:trPr>
          <w:trHeight w:val="269"/>
        </w:trPr>
        <w:tc>
          <w:tcPr>
            <w:tcW w:w="5280" w:type="dxa"/>
            <w:tcBorders>
              <w:top w:val="single" w:sz="2" w:space="0" w:color="94B3D6"/>
              <w:bottom w:val="single" w:sz="2" w:space="0" w:color="94B3D6"/>
              <w:right w:val="single" w:sz="2" w:space="0" w:color="94B3D6"/>
            </w:tcBorders>
          </w:tcPr>
          <w:p w14:paraId="72582039" w14:textId="77777777" w:rsidR="005677D7" w:rsidRDefault="00E928AF">
            <w:pPr>
              <w:pStyle w:val="TableParagraph"/>
              <w:ind w:left="1168"/>
              <w:rPr>
                <w:sz w:val="20"/>
              </w:rPr>
            </w:pPr>
            <w:r>
              <w:rPr>
                <w:spacing w:val="-5"/>
                <w:sz w:val="20"/>
              </w:rPr>
              <w:t>12</w:t>
            </w:r>
          </w:p>
        </w:tc>
        <w:tc>
          <w:tcPr>
            <w:tcW w:w="4560" w:type="dxa"/>
            <w:tcBorders>
              <w:top w:val="single" w:sz="2" w:space="0" w:color="94B3D6"/>
              <w:left w:val="single" w:sz="2" w:space="0" w:color="94B3D6"/>
              <w:bottom w:val="single" w:sz="2" w:space="0" w:color="94B3D6"/>
            </w:tcBorders>
          </w:tcPr>
          <w:p w14:paraId="39D9127C" w14:textId="77777777" w:rsidR="005677D7" w:rsidRDefault="00E928AF">
            <w:pPr>
              <w:pStyle w:val="TableParagraph"/>
              <w:ind w:left="378"/>
              <w:jc w:val="center"/>
              <w:rPr>
                <w:sz w:val="20"/>
              </w:rPr>
            </w:pPr>
            <w:r>
              <w:rPr>
                <w:spacing w:val="-4"/>
                <w:sz w:val="20"/>
              </w:rPr>
              <w:t>8.8%</w:t>
            </w:r>
          </w:p>
        </w:tc>
      </w:tr>
      <w:tr w:rsidR="005677D7" w14:paraId="76FE23D4" w14:textId="77777777">
        <w:trPr>
          <w:trHeight w:val="299"/>
        </w:trPr>
        <w:tc>
          <w:tcPr>
            <w:tcW w:w="5280" w:type="dxa"/>
            <w:tcBorders>
              <w:top w:val="single" w:sz="2" w:space="0" w:color="94B3D6"/>
              <w:bottom w:val="single" w:sz="2" w:space="0" w:color="94B3D6"/>
              <w:right w:val="single" w:sz="2" w:space="0" w:color="94B3D6"/>
            </w:tcBorders>
            <w:shd w:val="clear" w:color="auto" w:fill="DBE4F0"/>
          </w:tcPr>
          <w:p w14:paraId="39344A55" w14:textId="77777777" w:rsidR="005677D7" w:rsidRDefault="00E928AF">
            <w:pPr>
              <w:pStyle w:val="TableParagraph"/>
              <w:ind w:left="88"/>
              <w:rPr>
                <w:sz w:val="20"/>
              </w:rPr>
            </w:pPr>
            <w:r>
              <w:rPr>
                <w:sz w:val="20"/>
              </w:rPr>
              <w:t>Primary</w:t>
            </w:r>
            <w:r>
              <w:rPr>
                <w:spacing w:val="-5"/>
                <w:sz w:val="20"/>
              </w:rPr>
              <w:t xml:space="preserve"> </w:t>
            </w:r>
            <w:r>
              <w:rPr>
                <w:sz w:val="20"/>
              </w:rPr>
              <w:t>Insurance</w:t>
            </w:r>
            <w:r>
              <w:rPr>
                <w:spacing w:val="-4"/>
                <w:sz w:val="20"/>
              </w:rPr>
              <w:t xml:space="preserve"> </w:t>
            </w:r>
            <w:r>
              <w:rPr>
                <w:sz w:val="20"/>
              </w:rPr>
              <w:t>Status</w:t>
            </w:r>
            <w:r>
              <w:rPr>
                <w:spacing w:val="-4"/>
                <w:sz w:val="20"/>
              </w:rPr>
              <w:t xml:space="preserve"> </w:t>
            </w:r>
            <w:r>
              <w:rPr>
                <w:spacing w:val="-2"/>
                <w:sz w:val="20"/>
              </w:rPr>
              <w:t>(n=</w:t>
            </w:r>
            <w:proofErr w:type="gramStart"/>
            <w:r>
              <w:rPr>
                <w:spacing w:val="-2"/>
                <w:sz w:val="20"/>
              </w:rPr>
              <w:t>294)*</w:t>
            </w:r>
            <w:proofErr w:type="gramEnd"/>
          </w:p>
        </w:tc>
        <w:tc>
          <w:tcPr>
            <w:tcW w:w="4560" w:type="dxa"/>
            <w:tcBorders>
              <w:top w:val="single" w:sz="2" w:space="0" w:color="94B3D6"/>
              <w:left w:val="single" w:sz="2" w:space="0" w:color="94B3D6"/>
              <w:bottom w:val="single" w:sz="2" w:space="0" w:color="94B3D6"/>
            </w:tcBorders>
            <w:shd w:val="clear" w:color="auto" w:fill="DBE4F0"/>
          </w:tcPr>
          <w:p w14:paraId="261461F1" w14:textId="77777777" w:rsidR="005677D7" w:rsidRDefault="005677D7">
            <w:pPr>
              <w:pStyle w:val="TableParagraph"/>
              <w:rPr>
                <w:rFonts w:ascii="Times New Roman"/>
                <w:sz w:val="20"/>
              </w:rPr>
            </w:pPr>
          </w:p>
        </w:tc>
      </w:tr>
      <w:tr w:rsidR="005677D7" w14:paraId="47A0049D" w14:textId="77777777">
        <w:trPr>
          <w:trHeight w:val="315"/>
        </w:trPr>
        <w:tc>
          <w:tcPr>
            <w:tcW w:w="5280" w:type="dxa"/>
            <w:tcBorders>
              <w:top w:val="single" w:sz="2" w:space="0" w:color="94B3D6"/>
              <w:bottom w:val="single" w:sz="2" w:space="0" w:color="94B3D6"/>
              <w:right w:val="single" w:sz="2" w:space="0" w:color="94B3D6"/>
            </w:tcBorders>
          </w:tcPr>
          <w:p w14:paraId="0EB16E96" w14:textId="77777777" w:rsidR="005677D7" w:rsidRDefault="00E928AF">
            <w:pPr>
              <w:pStyle w:val="TableParagraph"/>
              <w:ind w:left="1168"/>
              <w:rPr>
                <w:sz w:val="20"/>
              </w:rPr>
            </w:pPr>
            <w:r>
              <w:rPr>
                <w:spacing w:val="-2"/>
                <w:sz w:val="20"/>
              </w:rPr>
              <w:t>MassHealth</w:t>
            </w:r>
          </w:p>
        </w:tc>
        <w:tc>
          <w:tcPr>
            <w:tcW w:w="4560" w:type="dxa"/>
            <w:tcBorders>
              <w:top w:val="single" w:sz="2" w:space="0" w:color="94B3D6"/>
              <w:left w:val="single" w:sz="2" w:space="0" w:color="94B3D6"/>
              <w:bottom w:val="single" w:sz="2" w:space="0" w:color="94B3D6"/>
            </w:tcBorders>
          </w:tcPr>
          <w:p w14:paraId="47EC19A1" w14:textId="77777777" w:rsidR="005677D7" w:rsidRDefault="00E928AF">
            <w:pPr>
              <w:pStyle w:val="TableParagraph"/>
              <w:ind w:left="378" w:right="2"/>
              <w:jc w:val="center"/>
              <w:rPr>
                <w:sz w:val="20"/>
              </w:rPr>
            </w:pPr>
            <w:r>
              <w:rPr>
                <w:sz w:val="20"/>
              </w:rPr>
              <w:t>65.3%</w:t>
            </w:r>
            <w:r>
              <w:rPr>
                <w:spacing w:val="-4"/>
                <w:sz w:val="20"/>
              </w:rPr>
              <w:t xml:space="preserve"> </w:t>
            </w:r>
            <w:r>
              <w:rPr>
                <w:spacing w:val="-2"/>
                <w:sz w:val="20"/>
              </w:rPr>
              <w:t>(n=192)</w:t>
            </w:r>
          </w:p>
        </w:tc>
      </w:tr>
      <w:tr w:rsidR="005677D7" w14:paraId="02E25B40" w14:textId="77777777">
        <w:trPr>
          <w:trHeight w:val="315"/>
        </w:trPr>
        <w:tc>
          <w:tcPr>
            <w:tcW w:w="5280" w:type="dxa"/>
            <w:tcBorders>
              <w:top w:val="single" w:sz="2" w:space="0" w:color="94B3D6"/>
              <w:bottom w:val="single" w:sz="2" w:space="0" w:color="94B3D6"/>
              <w:right w:val="single" w:sz="2" w:space="0" w:color="94B3D6"/>
            </w:tcBorders>
            <w:shd w:val="clear" w:color="auto" w:fill="DBE4F0"/>
          </w:tcPr>
          <w:p w14:paraId="60DDCDAE" w14:textId="77777777" w:rsidR="005677D7" w:rsidRDefault="00E928AF">
            <w:pPr>
              <w:pStyle w:val="TableParagraph"/>
              <w:ind w:left="1168"/>
              <w:rPr>
                <w:sz w:val="20"/>
              </w:rPr>
            </w:pPr>
            <w:r>
              <w:rPr>
                <w:spacing w:val="-2"/>
                <w:sz w:val="20"/>
              </w:rPr>
              <w:t>Uninsured</w:t>
            </w:r>
          </w:p>
        </w:tc>
        <w:tc>
          <w:tcPr>
            <w:tcW w:w="4560" w:type="dxa"/>
            <w:tcBorders>
              <w:top w:val="single" w:sz="2" w:space="0" w:color="94B3D6"/>
              <w:left w:val="single" w:sz="2" w:space="0" w:color="94B3D6"/>
              <w:bottom w:val="single" w:sz="2" w:space="0" w:color="94B3D6"/>
            </w:tcBorders>
            <w:shd w:val="clear" w:color="auto" w:fill="DBE4F0"/>
          </w:tcPr>
          <w:p w14:paraId="38287377" w14:textId="77777777" w:rsidR="005677D7" w:rsidRDefault="00E928AF">
            <w:pPr>
              <w:pStyle w:val="TableParagraph"/>
              <w:ind w:left="378" w:right="1"/>
              <w:jc w:val="center"/>
              <w:rPr>
                <w:sz w:val="20"/>
              </w:rPr>
            </w:pPr>
            <w:r>
              <w:rPr>
                <w:sz w:val="20"/>
              </w:rPr>
              <w:t>4.8%</w:t>
            </w:r>
            <w:r>
              <w:rPr>
                <w:spacing w:val="-3"/>
                <w:sz w:val="20"/>
              </w:rPr>
              <w:t xml:space="preserve"> </w:t>
            </w:r>
            <w:r>
              <w:rPr>
                <w:spacing w:val="-2"/>
                <w:sz w:val="20"/>
              </w:rPr>
              <w:t>(n=14)</w:t>
            </w:r>
          </w:p>
        </w:tc>
      </w:tr>
      <w:tr w:rsidR="005677D7" w14:paraId="527D3B97" w14:textId="77777777">
        <w:trPr>
          <w:trHeight w:val="526"/>
        </w:trPr>
        <w:tc>
          <w:tcPr>
            <w:tcW w:w="5280" w:type="dxa"/>
            <w:tcBorders>
              <w:top w:val="single" w:sz="2" w:space="0" w:color="94B3D6"/>
              <w:right w:val="single" w:sz="2" w:space="0" w:color="94B3D6"/>
            </w:tcBorders>
          </w:tcPr>
          <w:p w14:paraId="40D35083" w14:textId="77777777" w:rsidR="005677D7" w:rsidRDefault="00E928AF">
            <w:pPr>
              <w:pStyle w:val="TableParagraph"/>
              <w:ind w:left="1168"/>
              <w:rPr>
                <w:sz w:val="20"/>
              </w:rPr>
            </w:pPr>
            <w:r>
              <w:rPr>
                <w:sz w:val="20"/>
              </w:rPr>
              <w:t>Private</w:t>
            </w:r>
            <w:r>
              <w:rPr>
                <w:spacing w:val="-4"/>
                <w:sz w:val="20"/>
              </w:rPr>
              <w:t xml:space="preserve"> </w:t>
            </w:r>
            <w:r>
              <w:rPr>
                <w:sz w:val="20"/>
              </w:rPr>
              <w:t>insurance</w:t>
            </w:r>
            <w:r>
              <w:rPr>
                <w:spacing w:val="-3"/>
                <w:sz w:val="20"/>
              </w:rPr>
              <w:t xml:space="preserve"> </w:t>
            </w:r>
            <w:r>
              <w:rPr>
                <w:sz w:val="20"/>
              </w:rPr>
              <w:t>(e.g.</w:t>
            </w:r>
            <w:r>
              <w:rPr>
                <w:spacing w:val="-3"/>
                <w:sz w:val="20"/>
              </w:rPr>
              <w:t xml:space="preserve"> </w:t>
            </w:r>
            <w:r>
              <w:rPr>
                <w:sz w:val="20"/>
              </w:rPr>
              <w:t>Blue</w:t>
            </w:r>
            <w:r>
              <w:rPr>
                <w:spacing w:val="-4"/>
                <w:sz w:val="20"/>
              </w:rPr>
              <w:t xml:space="preserve"> </w:t>
            </w:r>
            <w:r>
              <w:rPr>
                <w:sz w:val="20"/>
              </w:rPr>
              <w:t>Cross</w:t>
            </w:r>
            <w:r>
              <w:rPr>
                <w:spacing w:val="-3"/>
                <w:sz w:val="20"/>
              </w:rPr>
              <w:t xml:space="preserve"> </w:t>
            </w:r>
            <w:r>
              <w:rPr>
                <w:sz w:val="20"/>
              </w:rPr>
              <w:t>Blue</w:t>
            </w:r>
            <w:r>
              <w:rPr>
                <w:spacing w:val="-3"/>
                <w:sz w:val="20"/>
              </w:rPr>
              <w:t xml:space="preserve"> </w:t>
            </w:r>
            <w:r>
              <w:rPr>
                <w:spacing w:val="-2"/>
                <w:sz w:val="20"/>
              </w:rPr>
              <w:t>Shield,</w:t>
            </w:r>
          </w:p>
          <w:p w14:paraId="05C47628" w14:textId="77777777" w:rsidR="005677D7" w:rsidRDefault="00E928AF">
            <w:pPr>
              <w:pStyle w:val="TableParagraph"/>
              <w:spacing w:before="19" w:line="243" w:lineRule="exact"/>
              <w:ind w:left="1168"/>
              <w:rPr>
                <w:sz w:val="20"/>
              </w:rPr>
            </w:pPr>
            <w:r>
              <w:rPr>
                <w:sz w:val="20"/>
              </w:rPr>
              <w:t>Tufts,</w:t>
            </w:r>
            <w:r>
              <w:rPr>
                <w:spacing w:val="-5"/>
                <w:sz w:val="20"/>
              </w:rPr>
              <w:t xml:space="preserve"> </w:t>
            </w:r>
            <w:r>
              <w:rPr>
                <w:spacing w:val="-2"/>
                <w:sz w:val="20"/>
              </w:rPr>
              <w:t>Aetna)</w:t>
            </w:r>
          </w:p>
        </w:tc>
        <w:tc>
          <w:tcPr>
            <w:tcW w:w="4560" w:type="dxa"/>
            <w:tcBorders>
              <w:top w:val="single" w:sz="2" w:space="0" w:color="94B3D6"/>
              <w:left w:val="single" w:sz="2" w:space="0" w:color="94B3D6"/>
            </w:tcBorders>
          </w:tcPr>
          <w:p w14:paraId="5CF5885D" w14:textId="77777777" w:rsidR="005677D7" w:rsidRDefault="00E928AF">
            <w:pPr>
              <w:pStyle w:val="TableParagraph"/>
              <w:ind w:left="378" w:right="2"/>
              <w:jc w:val="center"/>
              <w:rPr>
                <w:sz w:val="20"/>
              </w:rPr>
            </w:pPr>
            <w:r>
              <w:rPr>
                <w:sz w:val="20"/>
              </w:rPr>
              <w:t>29.9%</w:t>
            </w:r>
            <w:r>
              <w:rPr>
                <w:spacing w:val="-4"/>
                <w:sz w:val="20"/>
              </w:rPr>
              <w:t xml:space="preserve"> </w:t>
            </w:r>
            <w:r>
              <w:rPr>
                <w:spacing w:val="-2"/>
                <w:sz w:val="20"/>
              </w:rPr>
              <w:t>(n=88)</w:t>
            </w:r>
          </w:p>
        </w:tc>
      </w:tr>
    </w:tbl>
    <w:p w14:paraId="2963E799" w14:textId="77777777" w:rsidR="005677D7" w:rsidRDefault="00E928AF">
      <w:pPr>
        <w:spacing w:before="11"/>
        <w:ind w:left="1560"/>
        <w:rPr>
          <w:sz w:val="20"/>
        </w:rPr>
      </w:pPr>
      <w:proofErr w:type="gramStart"/>
      <w:r>
        <w:rPr>
          <w:sz w:val="20"/>
          <w:vertAlign w:val="superscript"/>
        </w:rPr>
        <w:t>a</w:t>
      </w:r>
      <w:r>
        <w:rPr>
          <w:spacing w:val="-17"/>
          <w:sz w:val="20"/>
        </w:rPr>
        <w:t xml:space="preserve"> </w:t>
      </w:r>
      <w:r>
        <w:rPr>
          <w:sz w:val="20"/>
        </w:rPr>
        <w:t>Data</w:t>
      </w:r>
      <w:proofErr w:type="gramEnd"/>
      <w:r>
        <w:rPr>
          <w:spacing w:val="-2"/>
          <w:sz w:val="20"/>
        </w:rPr>
        <w:t xml:space="preserve"> </w:t>
      </w:r>
      <w:proofErr w:type="gramStart"/>
      <w:r>
        <w:rPr>
          <w:sz w:val="20"/>
        </w:rPr>
        <w:t>are</w:t>
      </w:r>
      <w:proofErr w:type="gramEnd"/>
      <w:r>
        <w:rPr>
          <w:spacing w:val="-2"/>
          <w:sz w:val="20"/>
        </w:rPr>
        <w:t xml:space="preserve"> </w:t>
      </w:r>
      <w:r>
        <w:rPr>
          <w:sz w:val="20"/>
        </w:rPr>
        <w:t>up</w:t>
      </w:r>
      <w:r>
        <w:rPr>
          <w:spacing w:val="-2"/>
          <w:sz w:val="20"/>
        </w:rPr>
        <w:t xml:space="preserve"> </w:t>
      </w:r>
      <w:r>
        <w:rPr>
          <w:sz w:val="20"/>
        </w:rPr>
        <w:t>to</w:t>
      </w:r>
      <w:r>
        <w:rPr>
          <w:spacing w:val="-1"/>
          <w:sz w:val="20"/>
        </w:rPr>
        <w:t xml:space="preserve"> </w:t>
      </w:r>
      <w:r>
        <w:rPr>
          <w:sz w:val="20"/>
        </w:rPr>
        <w:t>March</w:t>
      </w:r>
      <w:r>
        <w:rPr>
          <w:spacing w:val="-2"/>
          <w:sz w:val="20"/>
        </w:rPr>
        <w:t xml:space="preserve"> </w:t>
      </w:r>
      <w:r>
        <w:rPr>
          <w:sz w:val="20"/>
        </w:rPr>
        <w:t>31,</w:t>
      </w:r>
      <w:r>
        <w:rPr>
          <w:spacing w:val="-2"/>
          <w:sz w:val="20"/>
        </w:rPr>
        <w:t xml:space="preserve"> 2024.</w:t>
      </w:r>
    </w:p>
    <w:p w14:paraId="78B8A6F4" w14:textId="77777777" w:rsidR="005677D7" w:rsidRDefault="00E928AF">
      <w:pPr>
        <w:spacing w:before="1"/>
        <w:ind w:left="1560" w:right="175"/>
        <w:rPr>
          <w:sz w:val="20"/>
        </w:rPr>
      </w:pPr>
      <w:r>
        <w:rPr>
          <w:sz w:val="20"/>
        </w:rPr>
        <w:t>*As</w:t>
      </w:r>
      <w:r>
        <w:rPr>
          <w:spacing w:val="-2"/>
          <w:sz w:val="20"/>
        </w:rPr>
        <w:t xml:space="preserve"> </w:t>
      </w:r>
      <w:r>
        <w:rPr>
          <w:sz w:val="20"/>
        </w:rPr>
        <w:t>reported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referral</w:t>
      </w:r>
      <w:r>
        <w:rPr>
          <w:spacing w:val="-2"/>
          <w:sz w:val="20"/>
        </w:rPr>
        <w:t xml:space="preserve"> </w:t>
      </w:r>
      <w:r>
        <w:rPr>
          <w:sz w:val="20"/>
        </w:rPr>
        <w:t>form.</w:t>
      </w:r>
      <w:r>
        <w:rPr>
          <w:spacing w:val="-2"/>
          <w:sz w:val="20"/>
        </w:rPr>
        <w:t xml:space="preserve"> </w:t>
      </w:r>
      <w:r>
        <w:rPr>
          <w:sz w:val="20"/>
        </w:rPr>
        <w:t>Cartwheel</w:t>
      </w:r>
      <w:r>
        <w:rPr>
          <w:spacing w:val="-2"/>
          <w:sz w:val="20"/>
        </w:rPr>
        <w:t xml:space="preserve"> </w:t>
      </w:r>
      <w:r>
        <w:rPr>
          <w:sz w:val="20"/>
        </w:rPr>
        <w:t>is</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process</w:t>
      </w:r>
      <w:r>
        <w:rPr>
          <w:spacing w:val="-2"/>
          <w:sz w:val="20"/>
        </w:rPr>
        <w:t xml:space="preserve"> </w:t>
      </w:r>
      <w:r>
        <w:rPr>
          <w:sz w:val="20"/>
        </w:rPr>
        <w:t>of</w:t>
      </w:r>
      <w:r>
        <w:rPr>
          <w:spacing w:val="-2"/>
          <w:sz w:val="20"/>
        </w:rPr>
        <w:t xml:space="preserve"> </w:t>
      </w:r>
      <w:r>
        <w:rPr>
          <w:sz w:val="20"/>
        </w:rPr>
        <w:t>fully</w:t>
      </w:r>
      <w:r>
        <w:rPr>
          <w:spacing w:val="-2"/>
          <w:sz w:val="20"/>
        </w:rPr>
        <w:t xml:space="preserve"> </w:t>
      </w:r>
      <w:r>
        <w:rPr>
          <w:sz w:val="20"/>
        </w:rPr>
        <w:t>integrating</w:t>
      </w:r>
      <w:r>
        <w:rPr>
          <w:spacing w:val="-3"/>
          <w:sz w:val="20"/>
        </w:rPr>
        <w:t xml:space="preserve"> </w:t>
      </w:r>
      <w:r>
        <w:rPr>
          <w:sz w:val="20"/>
        </w:rPr>
        <w:t>their</w:t>
      </w:r>
      <w:r>
        <w:rPr>
          <w:spacing w:val="-2"/>
          <w:sz w:val="20"/>
        </w:rPr>
        <w:t xml:space="preserve"> </w:t>
      </w:r>
      <w:r>
        <w:rPr>
          <w:sz w:val="20"/>
        </w:rPr>
        <w:t>billing</w:t>
      </w:r>
      <w:r>
        <w:rPr>
          <w:spacing w:val="-2"/>
          <w:sz w:val="20"/>
        </w:rPr>
        <w:t xml:space="preserve"> </w:t>
      </w:r>
      <w:r>
        <w:rPr>
          <w:sz w:val="20"/>
        </w:rPr>
        <w:t>tool</w:t>
      </w:r>
      <w:r>
        <w:rPr>
          <w:spacing w:val="-2"/>
          <w:sz w:val="20"/>
        </w:rPr>
        <w:t xml:space="preserve"> </w:t>
      </w:r>
      <w:r>
        <w:rPr>
          <w:sz w:val="20"/>
        </w:rPr>
        <w:t>which</w:t>
      </w:r>
      <w:r>
        <w:rPr>
          <w:spacing w:val="-2"/>
          <w:sz w:val="20"/>
        </w:rPr>
        <w:t xml:space="preserve"> </w:t>
      </w:r>
      <w:r>
        <w:rPr>
          <w:sz w:val="20"/>
        </w:rPr>
        <w:t>will</w:t>
      </w:r>
      <w:r>
        <w:rPr>
          <w:spacing w:val="-2"/>
          <w:sz w:val="20"/>
        </w:rPr>
        <w:t xml:space="preserve"> </w:t>
      </w:r>
      <w:r>
        <w:rPr>
          <w:sz w:val="20"/>
        </w:rPr>
        <w:t>provide</w:t>
      </w:r>
      <w:r>
        <w:rPr>
          <w:spacing w:val="-2"/>
          <w:sz w:val="20"/>
        </w:rPr>
        <w:t xml:space="preserve"> </w:t>
      </w:r>
      <w:r>
        <w:rPr>
          <w:sz w:val="20"/>
        </w:rPr>
        <w:t>more</w:t>
      </w:r>
      <w:r>
        <w:rPr>
          <w:spacing w:val="-3"/>
          <w:sz w:val="20"/>
        </w:rPr>
        <w:t xml:space="preserve"> </w:t>
      </w:r>
      <w:r>
        <w:rPr>
          <w:sz w:val="20"/>
        </w:rPr>
        <w:t>complete</w:t>
      </w:r>
      <w:r>
        <w:rPr>
          <w:spacing w:val="-2"/>
          <w:sz w:val="20"/>
        </w:rPr>
        <w:t xml:space="preserve"> </w:t>
      </w:r>
      <w:r>
        <w:rPr>
          <w:sz w:val="20"/>
        </w:rPr>
        <w:t>data on health insurance status for future reports.</w:t>
      </w:r>
    </w:p>
    <w:p w14:paraId="5EE9DEB1" w14:textId="77777777" w:rsidR="005677D7" w:rsidRDefault="005677D7">
      <w:pPr>
        <w:pStyle w:val="BodyText"/>
        <w:spacing w:before="25"/>
        <w:rPr>
          <w:sz w:val="20"/>
        </w:rPr>
      </w:pPr>
    </w:p>
    <w:p w14:paraId="4D111679" w14:textId="77777777" w:rsidR="005677D7" w:rsidRDefault="00E928AF">
      <w:pPr>
        <w:pStyle w:val="BodyText"/>
        <w:ind w:left="119" w:right="281"/>
        <w:jc w:val="both"/>
      </w:pPr>
      <w:r>
        <w:rPr>
          <w:b/>
        </w:rPr>
        <w:t>Table</w:t>
      </w:r>
      <w:r>
        <w:rPr>
          <w:b/>
          <w:spacing w:val="-1"/>
        </w:rPr>
        <w:t xml:space="preserve"> </w:t>
      </w:r>
      <w:r>
        <w:rPr>
          <w:b/>
        </w:rPr>
        <w:t>3</w:t>
      </w:r>
      <w:r>
        <w:rPr>
          <w:b/>
          <w:spacing w:val="-2"/>
        </w:rPr>
        <w:t xml:space="preserve"> </w:t>
      </w:r>
      <w:r>
        <w:rPr>
          <w:b/>
        </w:rPr>
        <w:t>Summary:</w:t>
      </w:r>
      <w:r>
        <w:rPr>
          <w:b/>
          <w:spacing w:val="-2"/>
        </w:rPr>
        <w:t xml:space="preserve"> </w:t>
      </w:r>
      <w:r>
        <w:t>Students</w:t>
      </w:r>
      <w:r>
        <w:rPr>
          <w:spacing w:val="-2"/>
        </w:rPr>
        <w:t xml:space="preserve"> </w:t>
      </w:r>
      <w:r>
        <w:t>from</w:t>
      </w:r>
      <w:r>
        <w:rPr>
          <w:spacing w:val="-1"/>
        </w:rPr>
        <w:t xml:space="preserve"> </w:t>
      </w:r>
      <w:r>
        <w:t>kindergarten</w:t>
      </w:r>
      <w:r>
        <w:rPr>
          <w:spacing w:val="-2"/>
        </w:rPr>
        <w:t xml:space="preserve"> </w:t>
      </w:r>
      <w:r>
        <w:t>through</w:t>
      </w:r>
      <w:r>
        <w:rPr>
          <w:spacing w:val="-2"/>
        </w:rPr>
        <w:t xml:space="preserve"> </w:t>
      </w:r>
      <w:r>
        <w:t>twelfth</w:t>
      </w:r>
      <w:r>
        <w:rPr>
          <w:spacing w:val="-2"/>
        </w:rPr>
        <w:t xml:space="preserve"> </w:t>
      </w:r>
      <w:r>
        <w:t>grade</w:t>
      </w:r>
      <w:r>
        <w:rPr>
          <w:spacing w:val="-1"/>
        </w:rPr>
        <w:t xml:space="preserve"> </w:t>
      </w:r>
      <w:r>
        <w:t>received</w:t>
      </w:r>
      <w:r>
        <w:rPr>
          <w:spacing w:val="-2"/>
        </w:rPr>
        <w:t xml:space="preserve"> </w:t>
      </w:r>
      <w:r>
        <w:t>services</w:t>
      </w:r>
      <w:r>
        <w:rPr>
          <w:spacing w:val="-2"/>
        </w:rPr>
        <w:t xml:space="preserve"> </w:t>
      </w:r>
      <w:r>
        <w:t>from</w:t>
      </w:r>
      <w:r>
        <w:rPr>
          <w:spacing w:val="-1"/>
        </w:rPr>
        <w:t xml:space="preserve"> </w:t>
      </w:r>
      <w:r>
        <w:t>Cartwheel,</w:t>
      </w:r>
      <w:r>
        <w:rPr>
          <w:spacing w:val="-2"/>
        </w:rPr>
        <w:t xml:space="preserve"> </w:t>
      </w:r>
      <w:r>
        <w:t>with</w:t>
      </w:r>
      <w:r>
        <w:rPr>
          <w:spacing w:val="-3"/>
        </w:rPr>
        <w:t xml:space="preserve"> </w:t>
      </w:r>
      <w:r>
        <w:t>an</w:t>
      </w:r>
      <w:r>
        <w:rPr>
          <w:spacing w:val="-2"/>
        </w:rPr>
        <w:t xml:space="preserve"> </w:t>
      </w:r>
      <w:r>
        <w:t>average</w:t>
      </w:r>
      <w:r>
        <w:rPr>
          <w:spacing w:val="-2"/>
        </w:rPr>
        <w:t xml:space="preserve"> </w:t>
      </w:r>
      <w:r>
        <w:t>age</w:t>
      </w:r>
      <w:r>
        <w:rPr>
          <w:spacing w:val="-1"/>
        </w:rPr>
        <w:t xml:space="preserve"> </w:t>
      </w:r>
      <w:r>
        <w:t>of</w:t>
      </w:r>
      <w:r>
        <w:rPr>
          <w:spacing w:val="-2"/>
        </w:rPr>
        <w:t xml:space="preserve"> </w:t>
      </w:r>
      <w:r>
        <w:t>14. From</w:t>
      </w:r>
      <w:r>
        <w:rPr>
          <w:spacing w:val="-2"/>
        </w:rPr>
        <w:t xml:space="preserve"> </w:t>
      </w:r>
      <w:r>
        <w:t>third</w:t>
      </w:r>
      <w:r>
        <w:rPr>
          <w:spacing w:val="-3"/>
        </w:rPr>
        <w:t xml:space="preserve"> </w:t>
      </w:r>
      <w:r>
        <w:t>grade</w:t>
      </w:r>
      <w:r>
        <w:rPr>
          <w:spacing w:val="-2"/>
        </w:rPr>
        <w:t xml:space="preserve"> </w:t>
      </w:r>
      <w:r>
        <w:t>onwards,</w:t>
      </w:r>
      <w:r>
        <w:rPr>
          <w:spacing w:val="-3"/>
        </w:rPr>
        <w:t xml:space="preserve"> </w:t>
      </w:r>
      <w:r>
        <w:t>a</w:t>
      </w:r>
      <w:r>
        <w:rPr>
          <w:spacing w:val="-3"/>
        </w:rPr>
        <w:t xml:space="preserve"> </w:t>
      </w:r>
      <w:r>
        <w:t>similar</w:t>
      </w:r>
      <w:r>
        <w:rPr>
          <w:spacing w:val="-2"/>
        </w:rPr>
        <w:t xml:space="preserve"> </w:t>
      </w:r>
      <w:r>
        <w:t>number</w:t>
      </w:r>
      <w:r>
        <w:rPr>
          <w:spacing w:val="-2"/>
        </w:rPr>
        <w:t xml:space="preserve"> </w:t>
      </w:r>
      <w:r>
        <w:t>of</w:t>
      </w:r>
      <w:r>
        <w:rPr>
          <w:spacing w:val="-3"/>
        </w:rPr>
        <w:t xml:space="preserve"> </w:t>
      </w:r>
      <w:r>
        <w:t>students</w:t>
      </w:r>
      <w:r>
        <w:rPr>
          <w:spacing w:val="-3"/>
        </w:rPr>
        <w:t xml:space="preserve"> </w:t>
      </w:r>
      <w:r>
        <w:t>in</w:t>
      </w:r>
      <w:r>
        <w:rPr>
          <w:spacing w:val="-3"/>
        </w:rPr>
        <w:t xml:space="preserve"> </w:t>
      </w:r>
      <w:r>
        <w:t>each</w:t>
      </w:r>
      <w:r>
        <w:rPr>
          <w:spacing w:val="-3"/>
        </w:rPr>
        <w:t xml:space="preserve"> </w:t>
      </w:r>
      <w:r>
        <w:t>grade</w:t>
      </w:r>
      <w:r>
        <w:rPr>
          <w:spacing w:val="-2"/>
        </w:rPr>
        <w:t xml:space="preserve"> </w:t>
      </w:r>
      <w:r>
        <w:t>received</w:t>
      </w:r>
      <w:r>
        <w:rPr>
          <w:spacing w:val="-3"/>
        </w:rPr>
        <w:t xml:space="preserve"> </w:t>
      </w:r>
      <w:r>
        <w:t>services.</w:t>
      </w:r>
      <w:r>
        <w:rPr>
          <w:spacing w:val="-3"/>
        </w:rPr>
        <w:t xml:space="preserve"> </w:t>
      </w:r>
      <w:r>
        <w:t>Two-thirds</w:t>
      </w:r>
      <w:r>
        <w:rPr>
          <w:spacing w:val="-3"/>
        </w:rPr>
        <w:t xml:space="preserve"> </w:t>
      </w:r>
      <w:r>
        <w:t>of</w:t>
      </w:r>
      <w:r>
        <w:rPr>
          <w:spacing w:val="-3"/>
        </w:rPr>
        <w:t xml:space="preserve"> </w:t>
      </w:r>
      <w:r>
        <w:t>students</w:t>
      </w:r>
      <w:r>
        <w:rPr>
          <w:spacing w:val="-3"/>
        </w:rPr>
        <w:t xml:space="preserve"> </w:t>
      </w:r>
      <w:r>
        <w:t>had</w:t>
      </w:r>
      <w:r>
        <w:rPr>
          <w:spacing w:val="-3"/>
        </w:rPr>
        <w:t xml:space="preserve"> </w:t>
      </w:r>
      <w:r>
        <w:t>MassHealth</w:t>
      </w:r>
      <w:r>
        <w:rPr>
          <w:spacing w:val="-3"/>
        </w:rPr>
        <w:t xml:space="preserve"> </w:t>
      </w:r>
      <w:r>
        <w:t>as their primary insurance (65.3%), and few were uninsured (4.8%).</w:t>
      </w:r>
    </w:p>
    <w:p w14:paraId="2398088F" w14:textId="77777777" w:rsidR="005677D7" w:rsidRDefault="005677D7">
      <w:pPr>
        <w:jc w:val="both"/>
        <w:sectPr w:rsidR="005677D7">
          <w:pgSz w:w="15840" w:h="12240" w:orient="landscape"/>
          <w:pgMar w:top="1380" w:right="1360" w:bottom="960" w:left="1320" w:header="0" w:footer="765" w:gutter="0"/>
          <w:cols w:space="720"/>
        </w:sectPr>
      </w:pPr>
    </w:p>
    <w:p w14:paraId="1A8D1F4E" w14:textId="77777777" w:rsidR="005677D7" w:rsidRDefault="00E928AF">
      <w:pPr>
        <w:pStyle w:val="BodyText"/>
        <w:spacing w:before="59"/>
        <w:ind w:left="4347" w:hanging="3845"/>
      </w:pPr>
      <w:r>
        <w:rPr>
          <w:b/>
        </w:rPr>
        <w:lastRenderedPageBreak/>
        <w:t>Table</w:t>
      </w:r>
      <w:r>
        <w:rPr>
          <w:b/>
          <w:spacing w:val="-2"/>
        </w:rPr>
        <w:t xml:space="preserve"> </w:t>
      </w:r>
      <w:r>
        <w:rPr>
          <w:b/>
        </w:rPr>
        <w:t>4.</w:t>
      </w:r>
      <w:r>
        <w:rPr>
          <w:b/>
          <w:spacing w:val="-3"/>
        </w:rPr>
        <w:t xml:space="preserve"> </w:t>
      </w:r>
      <w:r>
        <w:t>Student-level</w:t>
      </w:r>
      <w:r>
        <w:rPr>
          <w:spacing w:val="-3"/>
        </w:rPr>
        <w:t xml:space="preserve"> </w:t>
      </w:r>
      <w:r>
        <w:t>Data</w:t>
      </w:r>
      <w:r>
        <w:rPr>
          <w:spacing w:val="-3"/>
        </w:rPr>
        <w:t xml:space="preserve"> </w:t>
      </w:r>
      <w:r>
        <w:t>for</w:t>
      </w:r>
      <w:r>
        <w:rPr>
          <w:spacing w:val="-2"/>
        </w:rPr>
        <w:t xml:space="preserve"> </w:t>
      </w:r>
      <w:r>
        <w:t>Cartwheel</w:t>
      </w:r>
      <w:r>
        <w:rPr>
          <w:spacing w:val="-3"/>
        </w:rPr>
        <w:t xml:space="preserve"> </w:t>
      </w:r>
      <w:r>
        <w:t>Clients</w:t>
      </w:r>
      <w:r>
        <w:rPr>
          <w:spacing w:val="-3"/>
        </w:rPr>
        <w:t xml:space="preserve"> </w:t>
      </w:r>
      <w:r>
        <w:t>Completing</w:t>
      </w:r>
      <w:r>
        <w:rPr>
          <w:spacing w:val="-3"/>
        </w:rPr>
        <w:t xml:space="preserve"> </w:t>
      </w:r>
      <w:r>
        <w:t>an</w:t>
      </w:r>
      <w:r>
        <w:rPr>
          <w:spacing w:val="-3"/>
        </w:rPr>
        <w:t xml:space="preserve"> </w:t>
      </w:r>
      <w:r>
        <w:t>Intake:</w:t>
      </w:r>
      <w:r>
        <w:rPr>
          <w:spacing w:val="-2"/>
        </w:rPr>
        <w:t xml:space="preserve"> </w:t>
      </w:r>
      <w:r>
        <w:t>Race,</w:t>
      </w:r>
      <w:r>
        <w:rPr>
          <w:spacing w:val="-3"/>
        </w:rPr>
        <w:t xml:space="preserve"> </w:t>
      </w:r>
      <w:r>
        <w:t>Ethnicity,</w:t>
      </w:r>
      <w:r>
        <w:rPr>
          <w:spacing w:val="-3"/>
        </w:rPr>
        <w:t xml:space="preserve"> </w:t>
      </w:r>
      <w:r>
        <w:t>Preferred</w:t>
      </w:r>
      <w:r>
        <w:rPr>
          <w:spacing w:val="-3"/>
        </w:rPr>
        <w:t xml:space="preserve"> </w:t>
      </w:r>
      <w:r>
        <w:t>Language,</w:t>
      </w:r>
      <w:r>
        <w:rPr>
          <w:spacing w:val="-3"/>
        </w:rPr>
        <w:t xml:space="preserve"> </w:t>
      </w:r>
      <w:r>
        <w:t>Disability</w:t>
      </w:r>
      <w:r>
        <w:rPr>
          <w:spacing w:val="-2"/>
        </w:rPr>
        <w:t xml:space="preserve"> </w:t>
      </w:r>
      <w:r>
        <w:t>Status, Substance Use, and Bullying for FY24</w:t>
      </w:r>
      <w:r>
        <w:rPr>
          <w:vertAlign w:val="superscript"/>
        </w:rPr>
        <w:t>a</w:t>
      </w:r>
      <w:r>
        <w:t xml:space="preserve"> (N=548)</w:t>
      </w: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10"/>
        <w:gridCol w:w="3930"/>
      </w:tblGrid>
      <w:tr w:rsidR="005677D7" w14:paraId="2E2E0DF0" w14:textId="77777777">
        <w:trPr>
          <w:trHeight w:val="300"/>
        </w:trPr>
        <w:tc>
          <w:tcPr>
            <w:tcW w:w="5910" w:type="dxa"/>
            <w:tcBorders>
              <w:bottom w:val="single" w:sz="2" w:space="0" w:color="94B3D6"/>
              <w:right w:val="single" w:sz="2" w:space="0" w:color="94B3D6"/>
            </w:tcBorders>
            <w:shd w:val="clear" w:color="auto" w:fill="DBE4F0"/>
          </w:tcPr>
          <w:p w14:paraId="32F6C682" w14:textId="77777777" w:rsidR="005677D7" w:rsidRDefault="00E928AF">
            <w:pPr>
              <w:pStyle w:val="TableParagraph"/>
              <w:spacing w:before="1"/>
              <w:ind w:left="88"/>
              <w:rPr>
                <w:b/>
              </w:rPr>
            </w:pPr>
            <w:r>
              <w:rPr>
                <w:b/>
                <w:spacing w:val="-2"/>
              </w:rPr>
              <w:t>Characteristic</w:t>
            </w:r>
          </w:p>
        </w:tc>
        <w:tc>
          <w:tcPr>
            <w:tcW w:w="3930" w:type="dxa"/>
            <w:tcBorders>
              <w:left w:val="single" w:sz="2" w:space="0" w:color="94B3D6"/>
              <w:bottom w:val="single" w:sz="2" w:space="0" w:color="94B3D6"/>
            </w:tcBorders>
            <w:shd w:val="clear" w:color="auto" w:fill="DBE4F0"/>
          </w:tcPr>
          <w:p w14:paraId="402A3488" w14:textId="77777777" w:rsidR="005677D7" w:rsidRDefault="00E928AF">
            <w:pPr>
              <w:pStyle w:val="TableParagraph"/>
              <w:spacing w:before="1"/>
              <w:ind w:left="376" w:right="1"/>
              <w:jc w:val="center"/>
              <w:rPr>
                <w:b/>
              </w:rPr>
            </w:pPr>
            <w:r>
              <w:rPr>
                <w:b/>
                <w:spacing w:val="-2"/>
              </w:rPr>
              <w:t>Value</w:t>
            </w:r>
          </w:p>
        </w:tc>
      </w:tr>
      <w:tr w:rsidR="005677D7" w14:paraId="008DB0FF" w14:textId="77777777">
        <w:trPr>
          <w:trHeight w:val="269"/>
        </w:trPr>
        <w:tc>
          <w:tcPr>
            <w:tcW w:w="5910" w:type="dxa"/>
            <w:tcBorders>
              <w:top w:val="single" w:sz="2" w:space="0" w:color="94B3D6"/>
              <w:bottom w:val="single" w:sz="2" w:space="0" w:color="94B3D6"/>
              <w:right w:val="single" w:sz="2" w:space="0" w:color="94B3D6"/>
            </w:tcBorders>
          </w:tcPr>
          <w:p w14:paraId="37D9836F" w14:textId="77777777" w:rsidR="005677D7" w:rsidRDefault="00E928AF">
            <w:pPr>
              <w:pStyle w:val="TableParagraph"/>
              <w:ind w:left="88"/>
              <w:rPr>
                <w:sz w:val="20"/>
              </w:rPr>
            </w:pPr>
            <w:r>
              <w:rPr>
                <w:sz w:val="20"/>
              </w:rPr>
              <w:t>Race</w:t>
            </w:r>
            <w:r>
              <w:rPr>
                <w:spacing w:val="-3"/>
                <w:sz w:val="20"/>
              </w:rPr>
              <w:t xml:space="preserve"> </w:t>
            </w:r>
            <w:r>
              <w:rPr>
                <w:spacing w:val="-2"/>
                <w:sz w:val="20"/>
              </w:rPr>
              <w:t>(n=</w:t>
            </w:r>
            <w:proofErr w:type="gramStart"/>
            <w:r>
              <w:rPr>
                <w:spacing w:val="-2"/>
                <w:sz w:val="20"/>
              </w:rPr>
              <w:t>348)*</w:t>
            </w:r>
            <w:proofErr w:type="gramEnd"/>
          </w:p>
        </w:tc>
        <w:tc>
          <w:tcPr>
            <w:tcW w:w="3930" w:type="dxa"/>
            <w:tcBorders>
              <w:top w:val="single" w:sz="2" w:space="0" w:color="94B3D6"/>
              <w:left w:val="single" w:sz="2" w:space="0" w:color="94B3D6"/>
              <w:bottom w:val="single" w:sz="2" w:space="0" w:color="94B3D6"/>
            </w:tcBorders>
          </w:tcPr>
          <w:p w14:paraId="2E940B99" w14:textId="77777777" w:rsidR="005677D7" w:rsidRDefault="005677D7">
            <w:pPr>
              <w:pStyle w:val="TableParagraph"/>
              <w:rPr>
                <w:rFonts w:ascii="Times New Roman"/>
                <w:sz w:val="18"/>
              </w:rPr>
            </w:pPr>
          </w:p>
        </w:tc>
      </w:tr>
      <w:tr w:rsidR="005677D7" w14:paraId="07B8ED30" w14:textId="77777777">
        <w:trPr>
          <w:trHeight w:val="315"/>
        </w:trPr>
        <w:tc>
          <w:tcPr>
            <w:tcW w:w="5910" w:type="dxa"/>
            <w:tcBorders>
              <w:top w:val="single" w:sz="2" w:space="0" w:color="94B3D6"/>
              <w:bottom w:val="single" w:sz="2" w:space="0" w:color="94B3D6"/>
              <w:right w:val="single" w:sz="2" w:space="0" w:color="94B3D6"/>
            </w:tcBorders>
            <w:shd w:val="clear" w:color="auto" w:fill="DBE4F0"/>
          </w:tcPr>
          <w:p w14:paraId="56CBD3E4" w14:textId="77777777" w:rsidR="005677D7" w:rsidRDefault="00E928AF">
            <w:pPr>
              <w:pStyle w:val="TableParagraph"/>
              <w:ind w:left="1168"/>
              <w:rPr>
                <w:sz w:val="20"/>
              </w:rPr>
            </w:pPr>
            <w:r>
              <w:rPr>
                <w:spacing w:val="-2"/>
                <w:sz w:val="20"/>
              </w:rPr>
              <w:t>Asian</w:t>
            </w:r>
          </w:p>
        </w:tc>
        <w:tc>
          <w:tcPr>
            <w:tcW w:w="3930" w:type="dxa"/>
            <w:tcBorders>
              <w:top w:val="single" w:sz="2" w:space="0" w:color="94B3D6"/>
              <w:left w:val="single" w:sz="2" w:space="0" w:color="94B3D6"/>
              <w:bottom w:val="single" w:sz="2" w:space="0" w:color="94B3D6"/>
            </w:tcBorders>
            <w:shd w:val="clear" w:color="auto" w:fill="DBE4F0"/>
          </w:tcPr>
          <w:p w14:paraId="648CC6F1" w14:textId="77777777" w:rsidR="005677D7" w:rsidRDefault="00E928AF">
            <w:pPr>
              <w:pStyle w:val="TableParagraph"/>
              <w:ind w:left="1663"/>
              <w:rPr>
                <w:sz w:val="20"/>
              </w:rPr>
            </w:pPr>
            <w:r>
              <w:rPr>
                <w:sz w:val="20"/>
              </w:rPr>
              <w:t>4.6%</w:t>
            </w:r>
            <w:r>
              <w:rPr>
                <w:spacing w:val="-3"/>
                <w:sz w:val="20"/>
              </w:rPr>
              <w:t xml:space="preserve"> </w:t>
            </w:r>
            <w:r>
              <w:rPr>
                <w:spacing w:val="-2"/>
                <w:sz w:val="20"/>
              </w:rPr>
              <w:t>(n=16)</w:t>
            </w:r>
          </w:p>
        </w:tc>
      </w:tr>
      <w:tr w:rsidR="005677D7" w14:paraId="086C6BA5" w14:textId="77777777">
        <w:trPr>
          <w:trHeight w:val="314"/>
        </w:trPr>
        <w:tc>
          <w:tcPr>
            <w:tcW w:w="5910" w:type="dxa"/>
            <w:tcBorders>
              <w:top w:val="single" w:sz="2" w:space="0" w:color="94B3D6"/>
              <w:bottom w:val="single" w:sz="2" w:space="0" w:color="94B3D6"/>
              <w:right w:val="single" w:sz="2" w:space="0" w:color="94B3D6"/>
            </w:tcBorders>
          </w:tcPr>
          <w:p w14:paraId="5C6FF18C" w14:textId="77777777" w:rsidR="005677D7" w:rsidRDefault="00E928AF">
            <w:pPr>
              <w:pStyle w:val="TableParagraph"/>
              <w:ind w:left="1168"/>
              <w:rPr>
                <w:sz w:val="20"/>
              </w:rPr>
            </w:pPr>
            <w:r>
              <w:rPr>
                <w:sz w:val="20"/>
              </w:rPr>
              <w:t>Black/African</w:t>
            </w:r>
            <w:r>
              <w:rPr>
                <w:spacing w:val="-7"/>
                <w:sz w:val="20"/>
              </w:rPr>
              <w:t xml:space="preserve"> </w:t>
            </w:r>
            <w:r>
              <w:rPr>
                <w:spacing w:val="-2"/>
                <w:sz w:val="20"/>
              </w:rPr>
              <w:t>American</w:t>
            </w:r>
          </w:p>
        </w:tc>
        <w:tc>
          <w:tcPr>
            <w:tcW w:w="3930" w:type="dxa"/>
            <w:tcBorders>
              <w:top w:val="single" w:sz="2" w:space="0" w:color="94B3D6"/>
              <w:left w:val="single" w:sz="2" w:space="0" w:color="94B3D6"/>
              <w:bottom w:val="single" w:sz="2" w:space="0" w:color="94B3D6"/>
            </w:tcBorders>
          </w:tcPr>
          <w:p w14:paraId="4D928105" w14:textId="77777777" w:rsidR="005677D7" w:rsidRDefault="00E928AF">
            <w:pPr>
              <w:pStyle w:val="TableParagraph"/>
              <w:ind w:left="1612"/>
              <w:rPr>
                <w:sz w:val="20"/>
              </w:rPr>
            </w:pPr>
            <w:r>
              <w:rPr>
                <w:sz w:val="20"/>
              </w:rPr>
              <w:t>12.4%</w:t>
            </w:r>
            <w:r>
              <w:rPr>
                <w:spacing w:val="-4"/>
                <w:sz w:val="20"/>
              </w:rPr>
              <w:t xml:space="preserve"> </w:t>
            </w:r>
            <w:r>
              <w:rPr>
                <w:spacing w:val="-2"/>
                <w:sz w:val="20"/>
              </w:rPr>
              <w:t>(n=43)</w:t>
            </w:r>
          </w:p>
        </w:tc>
      </w:tr>
      <w:tr w:rsidR="005677D7" w14:paraId="04A4BF14"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426A4FB7" w14:textId="77777777" w:rsidR="005677D7" w:rsidRDefault="00E928AF">
            <w:pPr>
              <w:pStyle w:val="TableParagraph"/>
              <w:ind w:left="1168"/>
              <w:rPr>
                <w:sz w:val="20"/>
              </w:rPr>
            </w:pPr>
            <w:r>
              <w:rPr>
                <w:sz w:val="20"/>
              </w:rPr>
              <w:t>Native</w:t>
            </w:r>
            <w:r>
              <w:rPr>
                <w:spacing w:val="-7"/>
                <w:sz w:val="20"/>
              </w:rPr>
              <w:t xml:space="preserve"> </w:t>
            </w:r>
            <w:r>
              <w:rPr>
                <w:sz w:val="20"/>
              </w:rPr>
              <w:t>Hawaiian/Pacific</w:t>
            </w:r>
            <w:r>
              <w:rPr>
                <w:spacing w:val="-6"/>
                <w:sz w:val="20"/>
              </w:rPr>
              <w:t xml:space="preserve"> </w:t>
            </w:r>
            <w:r>
              <w:rPr>
                <w:spacing w:val="-2"/>
                <w:sz w:val="20"/>
              </w:rPr>
              <w:t>Islander</w:t>
            </w:r>
          </w:p>
        </w:tc>
        <w:tc>
          <w:tcPr>
            <w:tcW w:w="3930" w:type="dxa"/>
            <w:tcBorders>
              <w:top w:val="single" w:sz="2" w:space="0" w:color="94B3D6"/>
              <w:left w:val="single" w:sz="2" w:space="0" w:color="94B3D6"/>
              <w:bottom w:val="single" w:sz="2" w:space="0" w:color="94B3D6"/>
            </w:tcBorders>
            <w:shd w:val="clear" w:color="auto" w:fill="DBE4F0"/>
          </w:tcPr>
          <w:p w14:paraId="0380F0DB" w14:textId="77777777" w:rsidR="005677D7" w:rsidRDefault="00E928AF">
            <w:pPr>
              <w:pStyle w:val="TableParagraph"/>
              <w:ind w:left="376" w:right="133"/>
              <w:jc w:val="center"/>
              <w:rPr>
                <w:sz w:val="20"/>
              </w:rPr>
            </w:pPr>
            <w:r>
              <w:rPr>
                <w:sz w:val="20"/>
              </w:rPr>
              <w:t>0.9%</w:t>
            </w:r>
            <w:r>
              <w:rPr>
                <w:spacing w:val="-5"/>
                <w:sz w:val="20"/>
              </w:rPr>
              <w:t xml:space="preserve"> </w:t>
            </w:r>
            <w:r>
              <w:rPr>
                <w:spacing w:val="-2"/>
                <w:sz w:val="20"/>
              </w:rPr>
              <w:t>(n=3)</w:t>
            </w:r>
          </w:p>
        </w:tc>
      </w:tr>
      <w:tr w:rsidR="005677D7" w14:paraId="7730C7F2" w14:textId="77777777">
        <w:trPr>
          <w:trHeight w:val="301"/>
        </w:trPr>
        <w:tc>
          <w:tcPr>
            <w:tcW w:w="5910" w:type="dxa"/>
            <w:tcBorders>
              <w:top w:val="single" w:sz="2" w:space="0" w:color="94B3D6"/>
              <w:bottom w:val="single" w:sz="2" w:space="0" w:color="94B3D6"/>
              <w:right w:val="single" w:sz="2" w:space="0" w:color="94B3D6"/>
            </w:tcBorders>
          </w:tcPr>
          <w:p w14:paraId="3F431A9D" w14:textId="77777777" w:rsidR="005677D7" w:rsidRDefault="00E928AF">
            <w:pPr>
              <w:pStyle w:val="TableParagraph"/>
              <w:spacing w:before="1"/>
              <w:ind w:left="1168"/>
              <w:rPr>
                <w:sz w:val="20"/>
              </w:rPr>
            </w:pPr>
            <w:r>
              <w:rPr>
                <w:spacing w:val="-2"/>
                <w:sz w:val="20"/>
              </w:rPr>
              <w:t>White</w:t>
            </w:r>
          </w:p>
        </w:tc>
        <w:tc>
          <w:tcPr>
            <w:tcW w:w="3930" w:type="dxa"/>
            <w:tcBorders>
              <w:top w:val="single" w:sz="2" w:space="0" w:color="94B3D6"/>
              <w:left w:val="single" w:sz="2" w:space="0" w:color="94B3D6"/>
              <w:bottom w:val="single" w:sz="2" w:space="0" w:color="94B3D6"/>
            </w:tcBorders>
          </w:tcPr>
          <w:p w14:paraId="0C60C34B" w14:textId="77777777" w:rsidR="005677D7" w:rsidRDefault="00E928AF">
            <w:pPr>
              <w:pStyle w:val="TableParagraph"/>
              <w:spacing w:before="1"/>
              <w:ind w:right="1182"/>
              <w:jc w:val="right"/>
              <w:rPr>
                <w:sz w:val="20"/>
              </w:rPr>
            </w:pPr>
            <w:r>
              <w:rPr>
                <w:sz w:val="20"/>
              </w:rPr>
              <w:t>67.5%</w:t>
            </w:r>
            <w:r>
              <w:rPr>
                <w:spacing w:val="-4"/>
                <w:sz w:val="20"/>
              </w:rPr>
              <w:t xml:space="preserve"> </w:t>
            </w:r>
            <w:r>
              <w:rPr>
                <w:spacing w:val="-2"/>
                <w:sz w:val="20"/>
              </w:rPr>
              <w:t>(n=235)</w:t>
            </w:r>
          </w:p>
        </w:tc>
      </w:tr>
      <w:tr w:rsidR="005677D7" w14:paraId="198C7AB2"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2573757E" w14:textId="77777777" w:rsidR="005677D7" w:rsidRDefault="00E928AF">
            <w:pPr>
              <w:pStyle w:val="TableParagraph"/>
              <w:ind w:left="1168"/>
              <w:rPr>
                <w:sz w:val="20"/>
              </w:rPr>
            </w:pPr>
            <w:r>
              <w:rPr>
                <w:sz w:val="20"/>
              </w:rPr>
              <w:t>More</w:t>
            </w:r>
            <w:r>
              <w:rPr>
                <w:spacing w:val="-5"/>
                <w:sz w:val="20"/>
              </w:rPr>
              <w:t xml:space="preserve"> </w:t>
            </w:r>
            <w:r>
              <w:rPr>
                <w:sz w:val="20"/>
              </w:rPr>
              <w:t>than</w:t>
            </w:r>
            <w:r>
              <w:rPr>
                <w:spacing w:val="-2"/>
                <w:sz w:val="20"/>
              </w:rPr>
              <w:t xml:space="preserve"> </w:t>
            </w:r>
            <w:r>
              <w:rPr>
                <w:sz w:val="20"/>
              </w:rPr>
              <w:t>One</w:t>
            </w:r>
            <w:r>
              <w:rPr>
                <w:spacing w:val="-2"/>
                <w:sz w:val="20"/>
              </w:rPr>
              <w:t xml:space="preserve"> </w:t>
            </w:r>
            <w:r>
              <w:rPr>
                <w:spacing w:val="-4"/>
                <w:sz w:val="20"/>
              </w:rPr>
              <w:t>Race</w:t>
            </w:r>
          </w:p>
        </w:tc>
        <w:tc>
          <w:tcPr>
            <w:tcW w:w="3930" w:type="dxa"/>
            <w:tcBorders>
              <w:top w:val="single" w:sz="2" w:space="0" w:color="94B3D6"/>
              <w:left w:val="single" w:sz="2" w:space="0" w:color="94B3D6"/>
              <w:bottom w:val="single" w:sz="2" w:space="0" w:color="94B3D6"/>
            </w:tcBorders>
            <w:shd w:val="clear" w:color="auto" w:fill="DBE4F0"/>
          </w:tcPr>
          <w:p w14:paraId="596F2FE0" w14:textId="77777777" w:rsidR="005677D7" w:rsidRDefault="00E928AF">
            <w:pPr>
              <w:pStyle w:val="TableParagraph"/>
              <w:ind w:left="376"/>
              <w:jc w:val="center"/>
              <w:rPr>
                <w:sz w:val="20"/>
              </w:rPr>
            </w:pPr>
            <w:r>
              <w:rPr>
                <w:sz w:val="20"/>
              </w:rPr>
              <w:t>19%</w:t>
            </w:r>
            <w:r>
              <w:rPr>
                <w:spacing w:val="-2"/>
                <w:sz w:val="20"/>
              </w:rPr>
              <w:t xml:space="preserve"> (n=66)</w:t>
            </w:r>
          </w:p>
        </w:tc>
      </w:tr>
      <w:tr w:rsidR="005677D7" w14:paraId="18D8F126" w14:textId="77777777">
        <w:trPr>
          <w:trHeight w:val="299"/>
        </w:trPr>
        <w:tc>
          <w:tcPr>
            <w:tcW w:w="5910" w:type="dxa"/>
            <w:tcBorders>
              <w:top w:val="single" w:sz="2" w:space="0" w:color="94B3D6"/>
              <w:bottom w:val="single" w:sz="2" w:space="0" w:color="94B3D6"/>
              <w:right w:val="single" w:sz="2" w:space="0" w:color="94B3D6"/>
            </w:tcBorders>
          </w:tcPr>
          <w:p w14:paraId="3D4BBBBB" w14:textId="77777777" w:rsidR="005677D7" w:rsidRDefault="00E928AF">
            <w:pPr>
              <w:pStyle w:val="TableParagraph"/>
              <w:ind w:left="1168"/>
              <w:rPr>
                <w:sz w:val="20"/>
              </w:rPr>
            </w:pPr>
            <w:r>
              <w:rPr>
                <w:sz w:val="20"/>
              </w:rPr>
              <w:t>Prefer</w:t>
            </w:r>
            <w:r>
              <w:rPr>
                <w:spacing w:val="-2"/>
                <w:sz w:val="20"/>
              </w:rPr>
              <w:t xml:space="preserve"> </w:t>
            </w:r>
            <w:r>
              <w:rPr>
                <w:sz w:val="20"/>
              </w:rPr>
              <w:t>Not</w:t>
            </w:r>
            <w:r>
              <w:rPr>
                <w:spacing w:val="-3"/>
                <w:sz w:val="20"/>
              </w:rPr>
              <w:t xml:space="preserve"> </w:t>
            </w:r>
            <w:r>
              <w:rPr>
                <w:sz w:val="20"/>
              </w:rPr>
              <w:t>to</w:t>
            </w:r>
            <w:r>
              <w:rPr>
                <w:spacing w:val="-1"/>
                <w:sz w:val="20"/>
              </w:rPr>
              <w:t xml:space="preserve"> </w:t>
            </w:r>
            <w:r>
              <w:rPr>
                <w:spacing w:val="-5"/>
                <w:sz w:val="20"/>
              </w:rPr>
              <w:t>Say</w:t>
            </w:r>
          </w:p>
        </w:tc>
        <w:tc>
          <w:tcPr>
            <w:tcW w:w="3930" w:type="dxa"/>
            <w:tcBorders>
              <w:top w:val="single" w:sz="2" w:space="0" w:color="94B3D6"/>
              <w:left w:val="single" w:sz="2" w:space="0" w:color="94B3D6"/>
              <w:bottom w:val="single" w:sz="2" w:space="0" w:color="94B3D6"/>
            </w:tcBorders>
          </w:tcPr>
          <w:p w14:paraId="1D6DD033" w14:textId="77777777" w:rsidR="005677D7" w:rsidRDefault="00E928AF">
            <w:pPr>
              <w:pStyle w:val="TableParagraph"/>
              <w:ind w:left="376"/>
              <w:jc w:val="center"/>
              <w:rPr>
                <w:sz w:val="20"/>
              </w:rPr>
            </w:pPr>
            <w:r>
              <w:rPr>
                <w:sz w:val="20"/>
              </w:rPr>
              <w:t>1.1%</w:t>
            </w:r>
            <w:r>
              <w:rPr>
                <w:spacing w:val="-5"/>
                <w:sz w:val="20"/>
              </w:rPr>
              <w:t xml:space="preserve"> </w:t>
            </w:r>
            <w:r>
              <w:rPr>
                <w:spacing w:val="-2"/>
                <w:sz w:val="20"/>
              </w:rPr>
              <w:t>(n=4)</w:t>
            </w:r>
          </w:p>
        </w:tc>
      </w:tr>
      <w:tr w:rsidR="005677D7" w14:paraId="1EDBC45C"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55A7F042" w14:textId="77777777" w:rsidR="005677D7" w:rsidRDefault="00E928AF">
            <w:pPr>
              <w:pStyle w:val="TableParagraph"/>
              <w:ind w:left="88"/>
              <w:rPr>
                <w:sz w:val="20"/>
              </w:rPr>
            </w:pPr>
            <w:r>
              <w:rPr>
                <w:sz w:val="20"/>
              </w:rPr>
              <w:t>Ethnicity</w:t>
            </w:r>
            <w:r>
              <w:rPr>
                <w:spacing w:val="-4"/>
                <w:sz w:val="20"/>
              </w:rPr>
              <w:t xml:space="preserve"> </w:t>
            </w:r>
            <w:r>
              <w:rPr>
                <w:spacing w:val="-2"/>
                <w:sz w:val="20"/>
              </w:rPr>
              <w:t>(n=</w:t>
            </w:r>
            <w:proofErr w:type="gramStart"/>
            <w:r>
              <w:rPr>
                <w:spacing w:val="-2"/>
                <w:sz w:val="20"/>
              </w:rPr>
              <w:t>348)*</w:t>
            </w:r>
            <w:proofErr w:type="gramEnd"/>
          </w:p>
        </w:tc>
        <w:tc>
          <w:tcPr>
            <w:tcW w:w="3930" w:type="dxa"/>
            <w:tcBorders>
              <w:top w:val="single" w:sz="2" w:space="0" w:color="94B3D6"/>
              <w:left w:val="single" w:sz="2" w:space="0" w:color="94B3D6"/>
              <w:bottom w:val="single" w:sz="2" w:space="0" w:color="94B3D6"/>
            </w:tcBorders>
            <w:shd w:val="clear" w:color="auto" w:fill="DBE4F0"/>
          </w:tcPr>
          <w:p w14:paraId="26B8E952" w14:textId="77777777" w:rsidR="005677D7" w:rsidRDefault="005677D7">
            <w:pPr>
              <w:pStyle w:val="TableParagraph"/>
              <w:rPr>
                <w:rFonts w:ascii="Times New Roman"/>
                <w:sz w:val="20"/>
              </w:rPr>
            </w:pPr>
          </w:p>
        </w:tc>
      </w:tr>
      <w:tr w:rsidR="005677D7" w14:paraId="51EB1330" w14:textId="77777777">
        <w:trPr>
          <w:trHeight w:val="299"/>
        </w:trPr>
        <w:tc>
          <w:tcPr>
            <w:tcW w:w="5910" w:type="dxa"/>
            <w:tcBorders>
              <w:top w:val="single" w:sz="2" w:space="0" w:color="94B3D6"/>
              <w:bottom w:val="single" w:sz="2" w:space="0" w:color="94B3D6"/>
              <w:right w:val="single" w:sz="2" w:space="0" w:color="94B3D6"/>
            </w:tcBorders>
          </w:tcPr>
          <w:p w14:paraId="7008C187" w14:textId="77777777" w:rsidR="005677D7" w:rsidRDefault="00E928AF">
            <w:pPr>
              <w:pStyle w:val="TableParagraph"/>
              <w:ind w:left="1168"/>
              <w:rPr>
                <w:sz w:val="20"/>
              </w:rPr>
            </w:pPr>
            <w:r>
              <w:rPr>
                <w:sz w:val="20"/>
              </w:rPr>
              <w:t>Hispanic</w:t>
            </w:r>
            <w:r>
              <w:rPr>
                <w:spacing w:val="-3"/>
                <w:sz w:val="20"/>
              </w:rPr>
              <w:t xml:space="preserve"> </w:t>
            </w:r>
            <w:r>
              <w:rPr>
                <w:sz w:val="20"/>
              </w:rPr>
              <w:t>or</w:t>
            </w:r>
            <w:r>
              <w:rPr>
                <w:spacing w:val="-4"/>
                <w:sz w:val="20"/>
              </w:rPr>
              <w:t xml:space="preserve"> </w:t>
            </w:r>
            <w:r>
              <w:rPr>
                <w:spacing w:val="-2"/>
                <w:sz w:val="20"/>
              </w:rPr>
              <w:t>Latino/a/e</w:t>
            </w:r>
          </w:p>
        </w:tc>
        <w:tc>
          <w:tcPr>
            <w:tcW w:w="3930" w:type="dxa"/>
            <w:tcBorders>
              <w:top w:val="single" w:sz="2" w:space="0" w:color="94B3D6"/>
              <w:left w:val="single" w:sz="2" w:space="0" w:color="94B3D6"/>
              <w:bottom w:val="single" w:sz="2" w:space="0" w:color="94B3D6"/>
            </w:tcBorders>
          </w:tcPr>
          <w:p w14:paraId="1AF55C85" w14:textId="77777777" w:rsidR="005677D7" w:rsidRDefault="00E928AF">
            <w:pPr>
              <w:pStyle w:val="TableParagraph"/>
              <w:ind w:right="1182"/>
              <w:jc w:val="right"/>
              <w:rPr>
                <w:sz w:val="20"/>
              </w:rPr>
            </w:pPr>
            <w:r>
              <w:rPr>
                <w:sz w:val="20"/>
              </w:rPr>
              <w:t>32.2%</w:t>
            </w:r>
            <w:r>
              <w:rPr>
                <w:spacing w:val="-4"/>
                <w:sz w:val="20"/>
              </w:rPr>
              <w:t xml:space="preserve"> </w:t>
            </w:r>
            <w:r>
              <w:rPr>
                <w:spacing w:val="-2"/>
                <w:sz w:val="20"/>
              </w:rPr>
              <w:t>(n=132)</w:t>
            </w:r>
          </w:p>
        </w:tc>
      </w:tr>
      <w:tr w:rsidR="005677D7" w14:paraId="6252A72A" w14:textId="77777777">
        <w:trPr>
          <w:trHeight w:val="269"/>
        </w:trPr>
        <w:tc>
          <w:tcPr>
            <w:tcW w:w="5910" w:type="dxa"/>
            <w:tcBorders>
              <w:top w:val="single" w:sz="2" w:space="0" w:color="94B3D6"/>
              <w:bottom w:val="single" w:sz="2" w:space="0" w:color="94B3D6"/>
              <w:right w:val="single" w:sz="2" w:space="0" w:color="94B3D6"/>
            </w:tcBorders>
            <w:shd w:val="clear" w:color="auto" w:fill="DBE4F0"/>
          </w:tcPr>
          <w:p w14:paraId="424BED1B" w14:textId="77777777" w:rsidR="005677D7" w:rsidRDefault="00E928AF">
            <w:pPr>
              <w:pStyle w:val="TableParagraph"/>
              <w:ind w:left="1168"/>
              <w:rPr>
                <w:sz w:val="20"/>
              </w:rPr>
            </w:pPr>
            <w:r>
              <w:rPr>
                <w:sz w:val="20"/>
              </w:rPr>
              <w:t>Not</w:t>
            </w:r>
            <w:r>
              <w:rPr>
                <w:spacing w:val="-4"/>
                <w:sz w:val="20"/>
              </w:rPr>
              <w:t xml:space="preserve"> </w:t>
            </w:r>
            <w:r>
              <w:rPr>
                <w:sz w:val="20"/>
              </w:rPr>
              <w:t>Hispanic</w:t>
            </w:r>
            <w:r>
              <w:rPr>
                <w:spacing w:val="-3"/>
                <w:sz w:val="20"/>
              </w:rPr>
              <w:t xml:space="preserve"> </w:t>
            </w:r>
            <w:r>
              <w:rPr>
                <w:sz w:val="20"/>
              </w:rPr>
              <w:t>or</w:t>
            </w:r>
            <w:r>
              <w:rPr>
                <w:spacing w:val="-3"/>
                <w:sz w:val="20"/>
              </w:rPr>
              <w:t xml:space="preserve"> </w:t>
            </w:r>
            <w:r>
              <w:rPr>
                <w:spacing w:val="-2"/>
                <w:sz w:val="20"/>
              </w:rPr>
              <w:t>Latino/a/e</w:t>
            </w:r>
          </w:p>
        </w:tc>
        <w:tc>
          <w:tcPr>
            <w:tcW w:w="3930" w:type="dxa"/>
            <w:tcBorders>
              <w:top w:val="single" w:sz="2" w:space="0" w:color="94B3D6"/>
              <w:left w:val="single" w:sz="2" w:space="0" w:color="94B3D6"/>
              <w:bottom w:val="single" w:sz="2" w:space="0" w:color="94B3D6"/>
            </w:tcBorders>
            <w:shd w:val="clear" w:color="auto" w:fill="DBE4F0"/>
          </w:tcPr>
          <w:p w14:paraId="75D40863" w14:textId="77777777" w:rsidR="005677D7" w:rsidRDefault="00E928AF">
            <w:pPr>
              <w:pStyle w:val="TableParagraph"/>
              <w:ind w:right="1182"/>
              <w:jc w:val="right"/>
              <w:rPr>
                <w:sz w:val="20"/>
              </w:rPr>
            </w:pPr>
            <w:r>
              <w:rPr>
                <w:sz w:val="20"/>
              </w:rPr>
              <w:t>67.8%</w:t>
            </w:r>
            <w:r>
              <w:rPr>
                <w:spacing w:val="-4"/>
                <w:sz w:val="20"/>
              </w:rPr>
              <w:t xml:space="preserve"> </w:t>
            </w:r>
            <w:r>
              <w:rPr>
                <w:spacing w:val="-2"/>
                <w:sz w:val="20"/>
              </w:rPr>
              <w:t>(n=278)</w:t>
            </w:r>
          </w:p>
        </w:tc>
      </w:tr>
      <w:tr w:rsidR="005677D7" w14:paraId="33495C31" w14:textId="77777777">
        <w:trPr>
          <w:trHeight w:val="301"/>
        </w:trPr>
        <w:tc>
          <w:tcPr>
            <w:tcW w:w="5910" w:type="dxa"/>
            <w:tcBorders>
              <w:top w:val="single" w:sz="2" w:space="0" w:color="94B3D6"/>
              <w:bottom w:val="single" w:sz="2" w:space="0" w:color="94B3D6"/>
              <w:right w:val="single" w:sz="2" w:space="0" w:color="94B3D6"/>
            </w:tcBorders>
          </w:tcPr>
          <w:p w14:paraId="17E3D100" w14:textId="77777777" w:rsidR="005677D7" w:rsidRDefault="00E928AF">
            <w:pPr>
              <w:pStyle w:val="TableParagraph"/>
              <w:spacing w:before="1"/>
              <w:ind w:left="88"/>
              <w:rPr>
                <w:sz w:val="20"/>
              </w:rPr>
            </w:pPr>
            <w:r>
              <w:rPr>
                <w:sz w:val="20"/>
              </w:rPr>
              <w:t>Preferred</w:t>
            </w:r>
            <w:r>
              <w:rPr>
                <w:spacing w:val="-4"/>
                <w:sz w:val="20"/>
              </w:rPr>
              <w:t xml:space="preserve"> </w:t>
            </w:r>
            <w:r>
              <w:rPr>
                <w:sz w:val="20"/>
              </w:rPr>
              <w:t>Language</w:t>
            </w:r>
            <w:r>
              <w:rPr>
                <w:spacing w:val="-5"/>
                <w:sz w:val="20"/>
              </w:rPr>
              <w:t xml:space="preserve"> </w:t>
            </w:r>
            <w:r>
              <w:rPr>
                <w:sz w:val="20"/>
              </w:rPr>
              <w:t>on</w:t>
            </w:r>
            <w:r>
              <w:rPr>
                <w:spacing w:val="-4"/>
                <w:sz w:val="20"/>
              </w:rPr>
              <w:t xml:space="preserve"> </w:t>
            </w:r>
            <w:r>
              <w:rPr>
                <w:sz w:val="20"/>
              </w:rPr>
              <w:t>Referral</w:t>
            </w:r>
            <w:r>
              <w:rPr>
                <w:spacing w:val="-4"/>
                <w:sz w:val="20"/>
              </w:rPr>
              <w:t xml:space="preserve"> </w:t>
            </w:r>
            <w:r>
              <w:rPr>
                <w:sz w:val="20"/>
              </w:rPr>
              <w:t>Form</w:t>
            </w:r>
            <w:r>
              <w:rPr>
                <w:spacing w:val="-4"/>
                <w:sz w:val="20"/>
              </w:rPr>
              <w:t xml:space="preserve"> </w:t>
            </w:r>
            <w:r>
              <w:rPr>
                <w:spacing w:val="-2"/>
                <w:sz w:val="20"/>
              </w:rPr>
              <w:t>(n=548)</w:t>
            </w:r>
          </w:p>
        </w:tc>
        <w:tc>
          <w:tcPr>
            <w:tcW w:w="3930" w:type="dxa"/>
            <w:tcBorders>
              <w:top w:val="single" w:sz="2" w:space="0" w:color="94B3D6"/>
              <w:left w:val="single" w:sz="2" w:space="0" w:color="94B3D6"/>
              <w:bottom w:val="single" w:sz="2" w:space="0" w:color="94B3D6"/>
            </w:tcBorders>
          </w:tcPr>
          <w:p w14:paraId="19D59F34" w14:textId="77777777" w:rsidR="005677D7" w:rsidRDefault="005677D7">
            <w:pPr>
              <w:pStyle w:val="TableParagraph"/>
              <w:rPr>
                <w:rFonts w:ascii="Times New Roman"/>
                <w:sz w:val="20"/>
              </w:rPr>
            </w:pPr>
          </w:p>
        </w:tc>
      </w:tr>
      <w:tr w:rsidR="005677D7" w14:paraId="76DF1B06"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20629686" w14:textId="77777777" w:rsidR="005677D7" w:rsidRDefault="00E928AF">
            <w:pPr>
              <w:pStyle w:val="TableParagraph"/>
              <w:ind w:left="1168"/>
              <w:rPr>
                <w:sz w:val="20"/>
              </w:rPr>
            </w:pPr>
            <w:r>
              <w:rPr>
                <w:spacing w:val="-2"/>
                <w:sz w:val="20"/>
              </w:rPr>
              <w:t>English</w:t>
            </w:r>
          </w:p>
        </w:tc>
        <w:tc>
          <w:tcPr>
            <w:tcW w:w="3930" w:type="dxa"/>
            <w:tcBorders>
              <w:top w:val="single" w:sz="2" w:space="0" w:color="94B3D6"/>
              <w:left w:val="single" w:sz="2" w:space="0" w:color="94B3D6"/>
              <w:bottom w:val="single" w:sz="2" w:space="0" w:color="94B3D6"/>
            </w:tcBorders>
            <w:shd w:val="clear" w:color="auto" w:fill="DBE4F0"/>
          </w:tcPr>
          <w:p w14:paraId="01355A8A" w14:textId="77777777" w:rsidR="005677D7" w:rsidRDefault="00E928AF">
            <w:pPr>
              <w:pStyle w:val="TableParagraph"/>
              <w:ind w:left="1637"/>
              <w:rPr>
                <w:sz w:val="20"/>
              </w:rPr>
            </w:pPr>
            <w:r>
              <w:rPr>
                <w:sz w:val="20"/>
              </w:rPr>
              <w:t>90%</w:t>
            </w:r>
            <w:r>
              <w:rPr>
                <w:spacing w:val="-4"/>
                <w:sz w:val="20"/>
              </w:rPr>
              <w:t xml:space="preserve"> </w:t>
            </w:r>
            <w:r>
              <w:rPr>
                <w:spacing w:val="-2"/>
                <w:sz w:val="20"/>
              </w:rPr>
              <w:t>(n=493)</w:t>
            </w:r>
          </w:p>
        </w:tc>
      </w:tr>
      <w:tr w:rsidR="005677D7" w14:paraId="31AF0DAD" w14:textId="77777777">
        <w:trPr>
          <w:trHeight w:val="299"/>
        </w:trPr>
        <w:tc>
          <w:tcPr>
            <w:tcW w:w="5910" w:type="dxa"/>
            <w:tcBorders>
              <w:top w:val="single" w:sz="2" w:space="0" w:color="94B3D6"/>
              <w:bottom w:val="single" w:sz="2" w:space="0" w:color="94B3D6"/>
              <w:right w:val="single" w:sz="2" w:space="0" w:color="94B3D6"/>
            </w:tcBorders>
          </w:tcPr>
          <w:p w14:paraId="681CAC8A" w14:textId="77777777" w:rsidR="005677D7" w:rsidRDefault="00E928AF">
            <w:pPr>
              <w:pStyle w:val="TableParagraph"/>
              <w:ind w:left="1168"/>
              <w:rPr>
                <w:sz w:val="20"/>
              </w:rPr>
            </w:pPr>
            <w:r>
              <w:rPr>
                <w:spacing w:val="-2"/>
                <w:sz w:val="20"/>
              </w:rPr>
              <w:t>Spanish</w:t>
            </w:r>
          </w:p>
        </w:tc>
        <w:tc>
          <w:tcPr>
            <w:tcW w:w="3930" w:type="dxa"/>
            <w:tcBorders>
              <w:top w:val="single" w:sz="2" w:space="0" w:color="94B3D6"/>
              <w:left w:val="single" w:sz="2" w:space="0" w:color="94B3D6"/>
              <w:bottom w:val="single" w:sz="2" w:space="0" w:color="94B3D6"/>
            </w:tcBorders>
          </w:tcPr>
          <w:p w14:paraId="2F141D26" w14:textId="77777777" w:rsidR="005677D7" w:rsidRDefault="00E928AF">
            <w:pPr>
              <w:pStyle w:val="TableParagraph"/>
              <w:ind w:left="1663"/>
              <w:rPr>
                <w:sz w:val="20"/>
              </w:rPr>
            </w:pPr>
            <w:r>
              <w:rPr>
                <w:sz w:val="20"/>
              </w:rPr>
              <w:t>7.3%</w:t>
            </w:r>
            <w:r>
              <w:rPr>
                <w:spacing w:val="-3"/>
                <w:sz w:val="20"/>
              </w:rPr>
              <w:t xml:space="preserve"> </w:t>
            </w:r>
            <w:r>
              <w:rPr>
                <w:spacing w:val="-2"/>
                <w:sz w:val="20"/>
              </w:rPr>
              <w:t>(n=40)</w:t>
            </w:r>
          </w:p>
        </w:tc>
      </w:tr>
      <w:tr w:rsidR="005677D7" w14:paraId="23FF67F8"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23AC7BA5" w14:textId="77777777" w:rsidR="005677D7" w:rsidRDefault="00E928AF">
            <w:pPr>
              <w:pStyle w:val="TableParagraph"/>
              <w:ind w:left="1168"/>
              <w:rPr>
                <w:sz w:val="20"/>
              </w:rPr>
            </w:pPr>
            <w:r>
              <w:rPr>
                <w:spacing w:val="-2"/>
                <w:sz w:val="20"/>
              </w:rPr>
              <w:t>Portuguese</w:t>
            </w:r>
          </w:p>
        </w:tc>
        <w:tc>
          <w:tcPr>
            <w:tcW w:w="3930" w:type="dxa"/>
            <w:tcBorders>
              <w:top w:val="single" w:sz="2" w:space="0" w:color="94B3D6"/>
              <w:left w:val="single" w:sz="2" w:space="0" w:color="94B3D6"/>
              <w:bottom w:val="single" w:sz="2" w:space="0" w:color="94B3D6"/>
            </w:tcBorders>
            <w:shd w:val="clear" w:color="auto" w:fill="DBE4F0"/>
          </w:tcPr>
          <w:p w14:paraId="2B101B98" w14:textId="77777777" w:rsidR="005677D7" w:rsidRDefault="00E928AF">
            <w:pPr>
              <w:pStyle w:val="TableParagraph"/>
              <w:ind w:left="1663"/>
              <w:rPr>
                <w:sz w:val="20"/>
              </w:rPr>
            </w:pPr>
            <w:r>
              <w:rPr>
                <w:sz w:val="20"/>
              </w:rPr>
              <w:t>2.7%</w:t>
            </w:r>
            <w:r>
              <w:rPr>
                <w:spacing w:val="-3"/>
                <w:sz w:val="20"/>
              </w:rPr>
              <w:t xml:space="preserve"> </w:t>
            </w:r>
            <w:r>
              <w:rPr>
                <w:spacing w:val="-2"/>
                <w:sz w:val="20"/>
              </w:rPr>
              <w:t>(n=15)</w:t>
            </w:r>
          </w:p>
        </w:tc>
      </w:tr>
      <w:tr w:rsidR="005677D7" w14:paraId="45E14DFF" w14:textId="77777777">
        <w:trPr>
          <w:trHeight w:val="299"/>
        </w:trPr>
        <w:tc>
          <w:tcPr>
            <w:tcW w:w="5910" w:type="dxa"/>
            <w:tcBorders>
              <w:top w:val="single" w:sz="2" w:space="0" w:color="94B3D6"/>
              <w:bottom w:val="single" w:sz="2" w:space="0" w:color="94B3D6"/>
              <w:right w:val="single" w:sz="2" w:space="0" w:color="94B3D6"/>
            </w:tcBorders>
          </w:tcPr>
          <w:p w14:paraId="18444F17" w14:textId="77777777" w:rsidR="005677D7" w:rsidRDefault="00E928AF">
            <w:pPr>
              <w:pStyle w:val="TableParagraph"/>
              <w:ind w:left="88"/>
              <w:rPr>
                <w:sz w:val="20"/>
              </w:rPr>
            </w:pPr>
            <w:r>
              <w:rPr>
                <w:sz w:val="20"/>
              </w:rPr>
              <w:t>Gender</w:t>
            </w:r>
            <w:r>
              <w:rPr>
                <w:spacing w:val="-3"/>
                <w:sz w:val="20"/>
              </w:rPr>
              <w:t xml:space="preserve"> </w:t>
            </w:r>
            <w:r>
              <w:rPr>
                <w:spacing w:val="-2"/>
                <w:sz w:val="20"/>
              </w:rPr>
              <w:t>Identity*</w:t>
            </w:r>
          </w:p>
        </w:tc>
        <w:tc>
          <w:tcPr>
            <w:tcW w:w="3930" w:type="dxa"/>
            <w:tcBorders>
              <w:top w:val="single" w:sz="2" w:space="0" w:color="94B3D6"/>
              <w:left w:val="single" w:sz="2" w:space="0" w:color="94B3D6"/>
              <w:bottom w:val="single" w:sz="2" w:space="0" w:color="94B3D6"/>
            </w:tcBorders>
          </w:tcPr>
          <w:p w14:paraId="0F9AEF76" w14:textId="77777777" w:rsidR="005677D7" w:rsidRDefault="005677D7">
            <w:pPr>
              <w:pStyle w:val="TableParagraph"/>
              <w:rPr>
                <w:rFonts w:ascii="Times New Roman"/>
                <w:sz w:val="20"/>
              </w:rPr>
            </w:pPr>
          </w:p>
        </w:tc>
      </w:tr>
      <w:tr w:rsidR="005677D7" w14:paraId="79DB192D"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6F79F817" w14:textId="77777777" w:rsidR="005677D7" w:rsidRDefault="00E928AF">
            <w:pPr>
              <w:pStyle w:val="TableParagraph"/>
              <w:ind w:left="1168"/>
              <w:rPr>
                <w:sz w:val="20"/>
              </w:rPr>
            </w:pPr>
            <w:r>
              <w:rPr>
                <w:sz w:val="20"/>
              </w:rPr>
              <w:t>Cisgender</w:t>
            </w:r>
            <w:r>
              <w:rPr>
                <w:spacing w:val="-7"/>
                <w:sz w:val="20"/>
              </w:rPr>
              <w:t xml:space="preserve"> </w:t>
            </w:r>
            <w:r>
              <w:rPr>
                <w:spacing w:val="-4"/>
                <w:sz w:val="20"/>
              </w:rPr>
              <w:t>male</w:t>
            </w:r>
          </w:p>
        </w:tc>
        <w:tc>
          <w:tcPr>
            <w:tcW w:w="3930" w:type="dxa"/>
            <w:tcBorders>
              <w:top w:val="single" w:sz="2" w:space="0" w:color="94B3D6"/>
              <w:left w:val="single" w:sz="2" w:space="0" w:color="94B3D6"/>
              <w:bottom w:val="single" w:sz="2" w:space="0" w:color="94B3D6"/>
            </w:tcBorders>
            <w:shd w:val="clear" w:color="auto" w:fill="DBE4F0"/>
          </w:tcPr>
          <w:p w14:paraId="352F7CFF" w14:textId="77777777" w:rsidR="005677D7" w:rsidRDefault="00E928AF">
            <w:pPr>
              <w:pStyle w:val="TableParagraph"/>
              <w:ind w:right="1182"/>
              <w:jc w:val="right"/>
              <w:rPr>
                <w:sz w:val="20"/>
              </w:rPr>
            </w:pPr>
            <w:r>
              <w:rPr>
                <w:sz w:val="20"/>
              </w:rPr>
              <w:t>39.9%</w:t>
            </w:r>
            <w:r>
              <w:rPr>
                <w:spacing w:val="-4"/>
                <w:sz w:val="20"/>
              </w:rPr>
              <w:t xml:space="preserve"> </w:t>
            </w:r>
            <w:r>
              <w:rPr>
                <w:spacing w:val="-2"/>
                <w:sz w:val="20"/>
              </w:rPr>
              <w:t>(n=139)</w:t>
            </w:r>
          </w:p>
        </w:tc>
      </w:tr>
      <w:tr w:rsidR="005677D7" w14:paraId="052A10CE" w14:textId="77777777">
        <w:trPr>
          <w:trHeight w:val="301"/>
        </w:trPr>
        <w:tc>
          <w:tcPr>
            <w:tcW w:w="5910" w:type="dxa"/>
            <w:tcBorders>
              <w:top w:val="single" w:sz="2" w:space="0" w:color="94B3D6"/>
              <w:bottom w:val="single" w:sz="2" w:space="0" w:color="94B3D6"/>
              <w:right w:val="single" w:sz="2" w:space="0" w:color="94B3D6"/>
            </w:tcBorders>
          </w:tcPr>
          <w:p w14:paraId="6561CBAE" w14:textId="77777777" w:rsidR="005677D7" w:rsidRDefault="00E928AF">
            <w:pPr>
              <w:pStyle w:val="TableParagraph"/>
              <w:spacing w:before="1"/>
              <w:ind w:left="1168"/>
              <w:rPr>
                <w:sz w:val="20"/>
              </w:rPr>
            </w:pPr>
            <w:r>
              <w:rPr>
                <w:sz w:val="20"/>
              </w:rPr>
              <w:t>Cisgender</w:t>
            </w:r>
            <w:r>
              <w:rPr>
                <w:spacing w:val="-9"/>
                <w:sz w:val="20"/>
              </w:rPr>
              <w:t xml:space="preserve"> </w:t>
            </w:r>
            <w:r>
              <w:rPr>
                <w:spacing w:val="-2"/>
                <w:sz w:val="20"/>
              </w:rPr>
              <w:t>female</w:t>
            </w:r>
          </w:p>
        </w:tc>
        <w:tc>
          <w:tcPr>
            <w:tcW w:w="3930" w:type="dxa"/>
            <w:tcBorders>
              <w:top w:val="single" w:sz="2" w:space="0" w:color="94B3D6"/>
              <w:left w:val="single" w:sz="2" w:space="0" w:color="94B3D6"/>
              <w:bottom w:val="single" w:sz="2" w:space="0" w:color="94B3D6"/>
            </w:tcBorders>
          </w:tcPr>
          <w:p w14:paraId="73CFC79F" w14:textId="77777777" w:rsidR="005677D7" w:rsidRDefault="00E928AF">
            <w:pPr>
              <w:pStyle w:val="TableParagraph"/>
              <w:spacing w:before="1"/>
              <w:ind w:right="1182"/>
              <w:jc w:val="right"/>
              <w:rPr>
                <w:sz w:val="20"/>
              </w:rPr>
            </w:pPr>
            <w:r>
              <w:rPr>
                <w:sz w:val="20"/>
              </w:rPr>
              <w:t>44.5%</w:t>
            </w:r>
            <w:r>
              <w:rPr>
                <w:spacing w:val="-4"/>
                <w:sz w:val="20"/>
              </w:rPr>
              <w:t xml:space="preserve"> </w:t>
            </w:r>
            <w:r>
              <w:rPr>
                <w:spacing w:val="-2"/>
                <w:sz w:val="20"/>
              </w:rPr>
              <w:t>(n=155)</w:t>
            </w:r>
          </w:p>
        </w:tc>
      </w:tr>
      <w:tr w:rsidR="005677D7" w14:paraId="5EFB6BE2"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39D373FF" w14:textId="77777777" w:rsidR="005677D7" w:rsidRDefault="00E928AF">
            <w:pPr>
              <w:pStyle w:val="TableParagraph"/>
              <w:ind w:left="1168"/>
              <w:rPr>
                <w:sz w:val="20"/>
              </w:rPr>
            </w:pPr>
            <w:r>
              <w:rPr>
                <w:sz w:val="20"/>
              </w:rPr>
              <w:t>Transgender</w:t>
            </w:r>
            <w:r>
              <w:rPr>
                <w:spacing w:val="-7"/>
                <w:sz w:val="20"/>
              </w:rPr>
              <w:t xml:space="preserve"> </w:t>
            </w:r>
            <w:r>
              <w:rPr>
                <w:spacing w:val="-4"/>
                <w:sz w:val="20"/>
              </w:rPr>
              <w:t>Male</w:t>
            </w:r>
          </w:p>
        </w:tc>
        <w:tc>
          <w:tcPr>
            <w:tcW w:w="3930" w:type="dxa"/>
            <w:tcBorders>
              <w:top w:val="single" w:sz="2" w:space="0" w:color="94B3D6"/>
              <w:left w:val="single" w:sz="2" w:space="0" w:color="94B3D6"/>
              <w:bottom w:val="single" w:sz="2" w:space="0" w:color="94B3D6"/>
            </w:tcBorders>
            <w:shd w:val="clear" w:color="auto" w:fill="DBE4F0"/>
          </w:tcPr>
          <w:p w14:paraId="0015CA38" w14:textId="77777777" w:rsidR="005677D7" w:rsidRDefault="00E928AF">
            <w:pPr>
              <w:pStyle w:val="TableParagraph"/>
              <w:ind w:left="376"/>
              <w:jc w:val="center"/>
              <w:rPr>
                <w:sz w:val="20"/>
              </w:rPr>
            </w:pPr>
            <w:r>
              <w:rPr>
                <w:sz w:val="20"/>
              </w:rPr>
              <w:t>1.1%</w:t>
            </w:r>
            <w:r>
              <w:rPr>
                <w:spacing w:val="-5"/>
                <w:sz w:val="20"/>
              </w:rPr>
              <w:t xml:space="preserve"> </w:t>
            </w:r>
            <w:r>
              <w:rPr>
                <w:spacing w:val="-2"/>
                <w:sz w:val="20"/>
              </w:rPr>
              <w:t>(n=4)</w:t>
            </w:r>
          </w:p>
        </w:tc>
      </w:tr>
      <w:tr w:rsidR="005677D7" w14:paraId="04F18F87" w14:textId="77777777">
        <w:trPr>
          <w:trHeight w:val="299"/>
        </w:trPr>
        <w:tc>
          <w:tcPr>
            <w:tcW w:w="5910" w:type="dxa"/>
            <w:tcBorders>
              <w:top w:val="single" w:sz="2" w:space="0" w:color="94B3D6"/>
              <w:bottom w:val="single" w:sz="2" w:space="0" w:color="94B3D6"/>
              <w:right w:val="single" w:sz="2" w:space="0" w:color="94B3D6"/>
            </w:tcBorders>
          </w:tcPr>
          <w:p w14:paraId="6E669704" w14:textId="77777777" w:rsidR="005677D7" w:rsidRDefault="00E928AF">
            <w:pPr>
              <w:pStyle w:val="TableParagraph"/>
              <w:ind w:left="1168"/>
              <w:rPr>
                <w:sz w:val="20"/>
              </w:rPr>
            </w:pPr>
            <w:r>
              <w:rPr>
                <w:sz w:val="20"/>
              </w:rPr>
              <w:t>Transgender</w:t>
            </w:r>
            <w:r>
              <w:rPr>
                <w:spacing w:val="-6"/>
                <w:sz w:val="20"/>
              </w:rPr>
              <w:t xml:space="preserve"> </w:t>
            </w:r>
            <w:r>
              <w:rPr>
                <w:spacing w:val="-2"/>
                <w:sz w:val="20"/>
              </w:rPr>
              <w:t>Female</w:t>
            </w:r>
          </w:p>
        </w:tc>
        <w:tc>
          <w:tcPr>
            <w:tcW w:w="3930" w:type="dxa"/>
            <w:tcBorders>
              <w:top w:val="single" w:sz="2" w:space="0" w:color="94B3D6"/>
              <w:left w:val="single" w:sz="2" w:space="0" w:color="94B3D6"/>
              <w:bottom w:val="single" w:sz="2" w:space="0" w:color="94B3D6"/>
            </w:tcBorders>
          </w:tcPr>
          <w:p w14:paraId="70BC5ABA" w14:textId="77777777" w:rsidR="005677D7" w:rsidRDefault="00E928AF">
            <w:pPr>
              <w:pStyle w:val="TableParagraph"/>
              <w:ind w:left="376"/>
              <w:jc w:val="center"/>
              <w:rPr>
                <w:sz w:val="20"/>
              </w:rPr>
            </w:pPr>
            <w:r>
              <w:rPr>
                <w:sz w:val="20"/>
              </w:rPr>
              <w:t>0.9%</w:t>
            </w:r>
            <w:r>
              <w:rPr>
                <w:spacing w:val="-5"/>
                <w:sz w:val="20"/>
              </w:rPr>
              <w:t xml:space="preserve"> </w:t>
            </w:r>
            <w:r>
              <w:rPr>
                <w:spacing w:val="-2"/>
                <w:sz w:val="20"/>
              </w:rPr>
              <w:t>(n=3)</w:t>
            </w:r>
          </w:p>
        </w:tc>
      </w:tr>
      <w:tr w:rsidR="005677D7" w14:paraId="224EC847"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421BEE8E" w14:textId="77777777" w:rsidR="005677D7" w:rsidRDefault="00E928AF">
            <w:pPr>
              <w:pStyle w:val="TableParagraph"/>
              <w:ind w:left="1168"/>
              <w:rPr>
                <w:sz w:val="20"/>
              </w:rPr>
            </w:pPr>
            <w:r>
              <w:rPr>
                <w:spacing w:val="-2"/>
                <w:sz w:val="20"/>
              </w:rPr>
              <w:t>Non-binary/genderqueer</w:t>
            </w:r>
          </w:p>
        </w:tc>
        <w:tc>
          <w:tcPr>
            <w:tcW w:w="3930" w:type="dxa"/>
            <w:tcBorders>
              <w:top w:val="single" w:sz="2" w:space="0" w:color="94B3D6"/>
              <w:left w:val="single" w:sz="2" w:space="0" w:color="94B3D6"/>
              <w:bottom w:val="single" w:sz="2" w:space="0" w:color="94B3D6"/>
            </w:tcBorders>
            <w:shd w:val="clear" w:color="auto" w:fill="DBE4F0"/>
          </w:tcPr>
          <w:p w14:paraId="449BA67C" w14:textId="77777777" w:rsidR="005677D7" w:rsidRDefault="00E928AF">
            <w:pPr>
              <w:pStyle w:val="TableParagraph"/>
              <w:ind w:left="376"/>
              <w:jc w:val="center"/>
              <w:rPr>
                <w:sz w:val="20"/>
              </w:rPr>
            </w:pPr>
            <w:r>
              <w:rPr>
                <w:sz w:val="20"/>
              </w:rPr>
              <w:t>2.3%</w:t>
            </w:r>
            <w:r>
              <w:rPr>
                <w:spacing w:val="-5"/>
                <w:sz w:val="20"/>
              </w:rPr>
              <w:t xml:space="preserve"> </w:t>
            </w:r>
            <w:r>
              <w:rPr>
                <w:spacing w:val="-2"/>
                <w:sz w:val="20"/>
              </w:rPr>
              <w:t>(n=8)</w:t>
            </w:r>
          </w:p>
        </w:tc>
      </w:tr>
      <w:tr w:rsidR="005677D7" w14:paraId="4DB0E2DB" w14:textId="77777777">
        <w:trPr>
          <w:trHeight w:val="299"/>
        </w:trPr>
        <w:tc>
          <w:tcPr>
            <w:tcW w:w="5910" w:type="dxa"/>
            <w:tcBorders>
              <w:top w:val="single" w:sz="2" w:space="0" w:color="94B3D6"/>
              <w:bottom w:val="single" w:sz="2" w:space="0" w:color="94B3D6"/>
              <w:right w:val="single" w:sz="2" w:space="0" w:color="94B3D6"/>
            </w:tcBorders>
          </w:tcPr>
          <w:p w14:paraId="43660E7B" w14:textId="77777777" w:rsidR="005677D7" w:rsidRDefault="00E928AF">
            <w:pPr>
              <w:pStyle w:val="TableParagraph"/>
              <w:ind w:left="1168"/>
              <w:rPr>
                <w:sz w:val="20"/>
              </w:rPr>
            </w:pPr>
            <w:r>
              <w:rPr>
                <w:sz w:val="20"/>
              </w:rPr>
              <w:t>Another</w:t>
            </w:r>
            <w:r>
              <w:rPr>
                <w:spacing w:val="-5"/>
                <w:sz w:val="20"/>
              </w:rPr>
              <w:t xml:space="preserve"> </w:t>
            </w:r>
            <w:r>
              <w:rPr>
                <w:sz w:val="20"/>
              </w:rPr>
              <w:t>gender</w:t>
            </w:r>
            <w:r>
              <w:rPr>
                <w:spacing w:val="-4"/>
                <w:sz w:val="20"/>
              </w:rPr>
              <w:t xml:space="preserve"> </w:t>
            </w:r>
            <w:r>
              <w:rPr>
                <w:spacing w:val="-2"/>
                <w:sz w:val="20"/>
              </w:rPr>
              <w:t>identity</w:t>
            </w:r>
          </w:p>
        </w:tc>
        <w:tc>
          <w:tcPr>
            <w:tcW w:w="3930" w:type="dxa"/>
            <w:tcBorders>
              <w:top w:val="single" w:sz="2" w:space="0" w:color="94B3D6"/>
              <w:left w:val="single" w:sz="2" w:space="0" w:color="94B3D6"/>
              <w:bottom w:val="single" w:sz="2" w:space="0" w:color="94B3D6"/>
            </w:tcBorders>
          </w:tcPr>
          <w:p w14:paraId="3D46517C" w14:textId="77777777" w:rsidR="005677D7" w:rsidRDefault="00E928AF">
            <w:pPr>
              <w:pStyle w:val="TableParagraph"/>
              <w:ind w:left="1612"/>
              <w:rPr>
                <w:sz w:val="20"/>
              </w:rPr>
            </w:pPr>
            <w:r>
              <w:rPr>
                <w:sz w:val="20"/>
              </w:rPr>
              <w:t>11.2%</w:t>
            </w:r>
            <w:r>
              <w:rPr>
                <w:spacing w:val="-4"/>
                <w:sz w:val="20"/>
              </w:rPr>
              <w:t xml:space="preserve"> </w:t>
            </w:r>
            <w:r>
              <w:rPr>
                <w:spacing w:val="-2"/>
                <w:sz w:val="20"/>
              </w:rPr>
              <w:t>(n=39)</w:t>
            </w:r>
          </w:p>
        </w:tc>
      </w:tr>
      <w:tr w:rsidR="005677D7" w14:paraId="193D01E5"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15FBB91D" w14:textId="77777777" w:rsidR="005677D7" w:rsidRDefault="00E928AF">
            <w:pPr>
              <w:pStyle w:val="TableParagraph"/>
              <w:ind w:left="88"/>
              <w:rPr>
                <w:sz w:val="20"/>
              </w:rPr>
            </w:pPr>
            <w:r>
              <w:rPr>
                <w:sz w:val="20"/>
              </w:rPr>
              <w:t>LGBQ</w:t>
            </w:r>
            <w:r>
              <w:rPr>
                <w:spacing w:val="-4"/>
                <w:sz w:val="20"/>
              </w:rPr>
              <w:t xml:space="preserve"> </w:t>
            </w:r>
            <w:r>
              <w:rPr>
                <w:sz w:val="20"/>
              </w:rPr>
              <w:t>Status**</w:t>
            </w:r>
            <w:r>
              <w:rPr>
                <w:spacing w:val="-4"/>
                <w:sz w:val="20"/>
              </w:rPr>
              <w:t xml:space="preserve"> </w:t>
            </w:r>
            <w:r>
              <w:rPr>
                <w:spacing w:val="-2"/>
                <w:sz w:val="20"/>
              </w:rPr>
              <w:t>(n=548)</w:t>
            </w:r>
          </w:p>
        </w:tc>
        <w:tc>
          <w:tcPr>
            <w:tcW w:w="3930" w:type="dxa"/>
            <w:tcBorders>
              <w:top w:val="single" w:sz="2" w:space="0" w:color="94B3D6"/>
              <w:left w:val="single" w:sz="2" w:space="0" w:color="94B3D6"/>
              <w:bottom w:val="single" w:sz="2" w:space="0" w:color="94B3D6"/>
            </w:tcBorders>
            <w:shd w:val="clear" w:color="auto" w:fill="DBE4F0"/>
          </w:tcPr>
          <w:p w14:paraId="74F940EF" w14:textId="77777777" w:rsidR="005677D7" w:rsidRDefault="005677D7">
            <w:pPr>
              <w:pStyle w:val="TableParagraph"/>
              <w:rPr>
                <w:rFonts w:ascii="Times New Roman"/>
                <w:sz w:val="20"/>
              </w:rPr>
            </w:pPr>
          </w:p>
        </w:tc>
      </w:tr>
      <w:tr w:rsidR="005677D7" w14:paraId="3A8029AB" w14:textId="77777777">
        <w:trPr>
          <w:trHeight w:val="301"/>
        </w:trPr>
        <w:tc>
          <w:tcPr>
            <w:tcW w:w="5910" w:type="dxa"/>
            <w:tcBorders>
              <w:top w:val="single" w:sz="2" w:space="0" w:color="94B3D6"/>
              <w:bottom w:val="single" w:sz="2" w:space="0" w:color="94B3D6"/>
              <w:right w:val="single" w:sz="2" w:space="0" w:color="94B3D6"/>
            </w:tcBorders>
          </w:tcPr>
          <w:p w14:paraId="547E656A" w14:textId="77777777" w:rsidR="005677D7" w:rsidRDefault="00E928AF">
            <w:pPr>
              <w:pStyle w:val="TableParagraph"/>
              <w:spacing w:before="1"/>
              <w:ind w:left="1528"/>
              <w:rPr>
                <w:sz w:val="20"/>
              </w:rPr>
            </w:pPr>
            <w:r>
              <w:rPr>
                <w:sz w:val="20"/>
              </w:rPr>
              <w:t>Identified</w:t>
            </w:r>
            <w:r>
              <w:rPr>
                <w:spacing w:val="-4"/>
                <w:sz w:val="20"/>
              </w:rPr>
              <w:t xml:space="preserve"> </w:t>
            </w:r>
            <w:r>
              <w:rPr>
                <w:sz w:val="20"/>
              </w:rPr>
              <w:t>as</w:t>
            </w:r>
            <w:r>
              <w:rPr>
                <w:spacing w:val="-3"/>
                <w:sz w:val="20"/>
              </w:rPr>
              <w:t xml:space="preserve"> </w:t>
            </w:r>
            <w:r>
              <w:rPr>
                <w:sz w:val="20"/>
              </w:rPr>
              <w:t>Clinical</w:t>
            </w:r>
            <w:r>
              <w:rPr>
                <w:spacing w:val="-2"/>
                <w:sz w:val="20"/>
              </w:rPr>
              <w:t xml:space="preserve"> </w:t>
            </w:r>
            <w:r>
              <w:rPr>
                <w:sz w:val="20"/>
              </w:rPr>
              <w:t>Area</w:t>
            </w:r>
            <w:r>
              <w:rPr>
                <w:spacing w:val="-4"/>
                <w:sz w:val="20"/>
              </w:rPr>
              <w:t xml:space="preserve"> </w:t>
            </w:r>
            <w:r>
              <w:rPr>
                <w:sz w:val="20"/>
              </w:rPr>
              <w:t>in</w:t>
            </w:r>
            <w:r>
              <w:rPr>
                <w:spacing w:val="-3"/>
                <w:sz w:val="20"/>
              </w:rPr>
              <w:t xml:space="preserve"> </w:t>
            </w:r>
            <w:r>
              <w:rPr>
                <w:spacing w:val="-2"/>
                <w:sz w:val="20"/>
              </w:rPr>
              <w:t>Records</w:t>
            </w:r>
          </w:p>
        </w:tc>
        <w:tc>
          <w:tcPr>
            <w:tcW w:w="3930" w:type="dxa"/>
            <w:tcBorders>
              <w:top w:val="single" w:sz="2" w:space="0" w:color="94B3D6"/>
              <w:left w:val="single" w:sz="2" w:space="0" w:color="94B3D6"/>
              <w:bottom w:val="single" w:sz="2" w:space="0" w:color="94B3D6"/>
            </w:tcBorders>
          </w:tcPr>
          <w:p w14:paraId="10056854" w14:textId="77777777" w:rsidR="005677D7" w:rsidRDefault="00E928AF">
            <w:pPr>
              <w:pStyle w:val="TableParagraph"/>
              <w:spacing w:before="1"/>
              <w:ind w:left="376"/>
              <w:jc w:val="center"/>
              <w:rPr>
                <w:sz w:val="20"/>
              </w:rPr>
            </w:pPr>
            <w:r>
              <w:rPr>
                <w:sz w:val="20"/>
              </w:rPr>
              <w:t>4%</w:t>
            </w:r>
            <w:r>
              <w:rPr>
                <w:spacing w:val="-3"/>
                <w:sz w:val="20"/>
              </w:rPr>
              <w:t xml:space="preserve"> </w:t>
            </w:r>
            <w:r>
              <w:rPr>
                <w:spacing w:val="-2"/>
                <w:sz w:val="20"/>
              </w:rPr>
              <w:t>(n=22)</w:t>
            </w:r>
          </w:p>
        </w:tc>
      </w:tr>
      <w:tr w:rsidR="005677D7" w14:paraId="574905A2"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61CB6614" w14:textId="77777777" w:rsidR="005677D7" w:rsidRDefault="00E928AF">
            <w:pPr>
              <w:pStyle w:val="TableParagraph"/>
              <w:ind w:left="88"/>
              <w:rPr>
                <w:sz w:val="20"/>
              </w:rPr>
            </w:pPr>
            <w:r>
              <w:rPr>
                <w:sz w:val="20"/>
              </w:rPr>
              <w:t>Disability</w:t>
            </w:r>
            <w:r>
              <w:rPr>
                <w:spacing w:val="-5"/>
                <w:sz w:val="20"/>
              </w:rPr>
              <w:t xml:space="preserve"> </w:t>
            </w:r>
            <w:r>
              <w:rPr>
                <w:spacing w:val="-2"/>
                <w:sz w:val="20"/>
              </w:rPr>
              <w:t>Status</w:t>
            </w:r>
          </w:p>
        </w:tc>
        <w:tc>
          <w:tcPr>
            <w:tcW w:w="3930" w:type="dxa"/>
            <w:tcBorders>
              <w:top w:val="single" w:sz="2" w:space="0" w:color="94B3D6"/>
              <w:left w:val="single" w:sz="2" w:space="0" w:color="94B3D6"/>
              <w:bottom w:val="single" w:sz="2" w:space="0" w:color="94B3D6"/>
            </w:tcBorders>
            <w:shd w:val="clear" w:color="auto" w:fill="DBE4F0"/>
          </w:tcPr>
          <w:p w14:paraId="5317E8C1" w14:textId="77777777" w:rsidR="005677D7" w:rsidRDefault="00E928AF">
            <w:pPr>
              <w:pStyle w:val="TableParagraph"/>
              <w:ind w:right="1071"/>
              <w:jc w:val="right"/>
              <w:rPr>
                <w:sz w:val="20"/>
              </w:rPr>
            </w:pPr>
            <w:r>
              <w:rPr>
                <w:sz w:val="20"/>
              </w:rPr>
              <w:t>Not</w:t>
            </w:r>
            <w:r>
              <w:rPr>
                <w:spacing w:val="-2"/>
                <w:sz w:val="20"/>
              </w:rPr>
              <w:t xml:space="preserve"> </w:t>
            </w:r>
            <w:r>
              <w:rPr>
                <w:sz w:val="20"/>
              </w:rPr>
              <w:t>Yet</w:t>
            </w:r>
            <w:r>
              <w:rPr>
                <w:spacing w:val="-2"/>
                <w:sz w:val="20"/>
              </w:rPr>
              <w:t xml:space="preserve"> Available</w:t>
            </w:r>
          </w:p>
        </w:tc>
      </w:tr>
      <w:tr w:rsidR="005677D7" w14:paraId="1F865ADC" w14:textId="77777777">
        <w:trPr>
          <w:trHeight w:val="299"/>
        </w:trPr>
        <w:tc>
          <w:tcPr>
            <w:tcW w:w="5910" w:type="dxa"/>
            <w:tcBorders>
              <w:top w:val="single" w:sz="2" w:space="0" w:color="94B3D6"/>
              <w:bottom w:val="single" w:sz="2" w:space="0" w:color="94B3D6"/>
              <w:right w:val="single" w:sz="2" w:space="0" w:color="94B3D6"/>
            </w:tcBorders>
          </w:tcPr>
          <w:p w14:paraId="276A09AB" w14:textId="77777777" w:rsidR="005677D7" w:rsidRDefault="00E928AF">
            <w:pPr>
              <w:pStyle w:val="TableParagraph"/>
              <w:ind w:left="88"/>
              <w:rPr>
                <w:sz w:val="20"/>
              </w:rPr>
            </w:pPr>
            <w:r>
              <w:rPr>
                <w:sz w:val="20"/>
              </w:rPr>
              <w:t>Sense</w:t>
            </w:r>
            <w:r>
              <w:rPr>
                <w:spacing w:val="-2"/>
                <w:sz w:val="20"/>
              </w:rPr>
              <w:t xml:space="preserve"> </w:t>
            </w:r>
            <w:r>
              <w:rPr>
                <w:sz w:val="20"/>
              </w:rPr>
              <w:t>of</w:t>
            </w:r>
            <w:r>
              <w:rPr>
                <w:spacing w:val="-2"/>
                <w:sz w:val="20"/>
              </w:rPr>
              <w:t xml:space="preserve"> Belonging</w:t>
            </w:r>
          </w:p>
        </w:tc>
        <w:tc>
          <w:tcPr>
            <w:tcW w:w="3930" w:type="dxa"/>
            <w:tcBorders>
              <w:top w:val="single" w:sz="2" w:space="0" w:color="94B3D6"/>
              <w:left w:val="single" w:sz="2" w:space="0" w:color="94B3D6"/>
              <w:bottom w:val="single" w:sz="2" w:space="0" w:color="94B3D6"/>
            </w:tcBorders>
          </w:tcPr>
          <w:p w14:paraId="2A01BB97" w14:textId="77777777" w:rsidR="005677D7" w:rsidRDefault="00E928AF">
            <w:pPr>
              <w:pStyle w:val="TableParagraph"/>
              <w:ind w:right="1071"/>
              <w:jc w:val="right"/>
              <w:rPr>
                <w:sz w:val="20"/>
              </w:rPr>
            </w:pPr>
            <w:r>
              <w:rPr>
                <w:sz w:val="20"/>
              </w:rPr>
              <w:t>Not</w:t>
            </w:r>
            <w:r>
              <w:rPr>
                <w:spacing w:val="-2"/>
                <w:sz w:val="20"/>
              </w:rPr>
              <w:t xml:space="preserve"> </w:t>
            </w:r>
            <w:r>
              <w:rPr>
                <w:sz w:val="20"/>
              </w:rPr>
              <w:t>Yet</w:t>
            </w:r>
            <w:r>
              <w:rPr>
                <w:spacing w:val="-1"/>
                <w:sz w:val="20"/>
              </w:rPr>
              <w:t xml:space="preserve"> </w:t>
            </w:r>
            <w:r>
              <w:rPr>
                <w:spacing w:val="-2"/>
                <w:sz w:val="20"/>
              </w:rPr>
              <w:t>Available</w:t>
            </w:r>
          </w:p>
        </w:tc>
      </w:tr>
      <w:tr w:rsidR="005677D7" w14:paraId="5F1053EE"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00587CF2" w14:textId="77777777" w:rsidR="005677D7" w:rsidRDefault="00E928AF">
            <w:pPr>
              <w:pStyle w:val="TableParagraph"/>
              <w:ind w:left="88"/>
              <w:rPr>
                <w:sz w:val="20"/>
              </w:rPr>
            </w:pPr>
            <w:r>
              <w:rPr>
                <w:sz w:val="20"/>
              </w:rPr>
              <w:t>Intake</w:t>
            </w:r>
            <w:r>
              <w:rPr>
                <w:spacing w:val="-5"/>
                <w:sz w:val="20"/>
              </w:rPr>
              <w:t xml:space="preserve"> </w:t>
            </w:r>
            <w:r>
              <w:rPr>
                <w:sz w:val="20"/>
              </w:rPr>
              <w:t>‘Areas</w:t>
            </w:r>
            <w:r>
              <w:rPr>
                <w:spacing w:val="-3"/>
                <w:sz w:val="20"/>
              </w:rPr>
              <w:t xml:space="preserve"> </w:t>
            </w:r>
            <w:r>
              <w:rPr>
                <w:sz w:val="20"/>
              </w:rPr>
              <w:t>of</w:t>
            </w:r>
            <w:r>
              <w:rPr>
                <w:spacing w:val="-3"/>
                <w:sz w:val="20"/>
              </w:rPr>
              <w:t xml:space="preserve"> </w:t>
            </w:r>
            <w:r>
              <w:rPr>
                <w:sz w:val="20"/>
              </w:rPr>
              <w:t>Concern’</w:t>
            </w:r>
            <w:r>
              <w:rPr>
                <w:spacing w:val="-3"/>
                <w:sz w:val="20"/>
              </w:rPr>
              <w:t xml:space="preserve"> </w:t>
            </w:r>
            <w:r>
              <w:rPr>
                <w:spacing w:val="-2"/>
                <w:sz w:val="20"/>
              </w:rPr>
              <w:t>Checked</w:t>
            </w:r>
          </w:p>
        </w:tc>
        <w:tc>
          <w:tcPr>
            <w:tcW w:w="3930" w:type="dxa"/>
            <w:tcBorders>
              <w:top w:val="single" w:sz="2" w:space="0" w:color="94B3D6"/>
              <w:left w:val="single" w:sz="2" w:space="0" w:color="94B3D6"/>
              <w:bottom w:val="single" w:sz="2" w:space="0" w:color="94B3D6"/>
            </w:tcBorders>
            <w:shd w:val="clear" w:color="auto" w:fill="DBE4F0"/>
          </w:tcPr>
          <w:p w14:paraId="5DBE0D47" w14:textId="77777777" w:rsidR="005677D7" w:rsidRDefault="005677D7">
            <w:pPr>
              <w:pStyle w:val="TableParagraph"/>
              <w:rPr>
                <w:rFonts w:ascii="Times New Roman"/>
                <w:sz w:val="20"/>
              </w:rPr>
            </w:pPr>
          </w:p>
        </w:tc>
      </w:tr>
      <w:tr w:rsidR="005677D7" w14:paraId="3A10C70E" w14:textId="77777777">
        <w:trPr>
          <w:trHeight w:val="300"/>
        </w:trPr>
        <w:tc>
          <w:tcPr>
            <w:tcW w:w="5910" w:type="dxa"/>
            <w:tcBorders>
              <w:top w:val="single" w:sz="2" w:space="0" w:color="94B3D6"/>
              <w:right w:val="single" w:sz="2" w:space="0" w:color="94B3D6"/>
            </w:tcBorders>
          </w:tcPr>
          <w:p w14:paraId="1070B259" w14:textId="77777777" w:rsidR="005677D7" w:rsidRDefault="00E928AF">
            <w:pPr>
              <w:pStyle w:val="TableParagraph"/>
              <w:ind w:left="808"/>
              <w:rPr>
                <w:sz w:val="20"/>
              </w:rPr>
            </w:pPr>
            <w:r>
              <w:rPr>
                <w:color w:val="1D1C1D"/>
                <w:sz w:val="20"/>
              </w:rPr>
              <w:t>Suicidality</w:t>
            </w:r>
            <w:r>
              <w:rPr>
                <w:color w:val="1D1C1D"/>
                <w:spacing w:val="-6"/>
                <w:sz w:val="20"/>
              </w:rPr>
              <w:t xml:space="preserve"> </w:t>
            </w:r>
            <w:r>
              <w:rPr>
                <w:color w:val="1D1C1D"/>
                <w:spacing w:val="-2"/>
                <w:sz w:val="20"/>
              </w:rPr>
              <w:t>(n=410)</w:t>
            </w:r>
          </w:p>
        </w:tc>
        <w:tc>
          <w:tcPr>
            <w:tcW w:w="3930" w:type="dxa"/>
            <w:tcBorders>
              <w:top w:val="single" w:sz="2" w:space="0" w:color="94B3D6"/>
              <w:left w:val="single" w:sz="2" w:space="0" w:color="94B3D6"/>
            </w:tcBorders>
          </w:tcPr>
          <w:p w14:paraId="4E76AE7D" w14:textId="77777777" w:rsidR="005677D7" w:rsidRDefault="005677D7">
            <w:pPr>
              <w:pStyle w:val="TableParagraph"/>
              <w:rPr>
                <w:rFonts w:ascii="Times New Roman"/>
                <w:sz w:val="20"/>
              </w:rPr>
            </w:pPr>
          </w:p>
        </w:tc>
      </w:tr>
    </w:tbl>
    <w:p w14:paraId="30B12F2A" w14:textId="77777777" w:rsidR="005677D7" w:rsidRDefault="005677D7">
      <w:pPr>
        <w:rPr>
          <w:rFonts w:ascii="Times New Roman"/>
          <w:sz w:val="20"/>
        </w:rPr>
        <w:sectPr w:rsidR="005677D7">
          <w:pgSz w:w="15840" w:h="12240" w:orient="landscape"/>
          <w:pgMar w:top="1380" w:right="1360" w:bottom="960" w:left="1320" w:header="0" w:footer="765" w:gutter="0"/>
          <w:cols w:space="720"/>
        </w:sectPr>
      </w:pPr>
    </w:p>
    <w:p w14:paraId="186B3840" w14:textId="77777777" w:rsidR="005677D7" w:rsidRDefault="005677D7">
      <w:pPr>
        <w:pStyle w:val="BodyText"/>
        <w:spacing w:before="11"/>
        <w:rPr>
          <w:sz w:val="4"/>
        </w:rPr>
      </w:pP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10"/>
        <w:gridCol w:w="3930"/>
      </w:tblGrid>
      <w:tr w:rsidR="005677D7" w14:paraId="034C7C7F" w14:textId="77777777">
        <w:trPr>
          <w:trHeight w:val="300"/>
        </w:trPr>
        <w:tc>
          <w:tcPr>
            <w:tcW w:w="5910" w:type="dxa"/>
            <w:tcBorders>
              <w:bottom w:val="single" w:sz="2" w:space="0" w:color="94B3D6"/>
              <w:right w:val="single" w:sz="2" w:space="0" w:color="94B3D6"/>
            </w:tcBorders>
            <w:shd w:val="clear" w:color="auto" w:fill="DBE4F0"/>
          </w:tcPr>
          <w:p w14:paraId="6459A87E" w14:textId="77777777" w:rsidR="005677D7" w:rsidRDefault="00E928AF">
            <w:pPr>
              <w:pStyle w:val="TableParagraph"/>
              <w:spacing w:before="1"/>
              <w:ind w:left="1578"/>
              <w:rPr>
                <w:sz w:val="20"/>
              </w:rPr>
            </w:pPr>
            <w:r>
              <w:rPr>
                <w:color w:val="1D1C1D"/>
                <w:sz w:val="20"/>
              </w:rPr>
              <w:t>Thoughts,</w:t>
            </w:r>
            <w:r>
              <w:rPr>
                <w:color w:val="1D1C1D"/>
                <w:spacing w:val="-5"/>
                <w:sz w:val="20"/>
              </w:rPr>
              <w:t xml:space="preserve"> </w:t>
            </w:r>
            <w:r>
              <w:rPr>
                <w:color w:val="1D1C1D"/>
                <w:sz w:val="20"/>
              </w:rPr>
              <w:t>Intent,</w:t>
            </w:r>
            <w:r>
              <w:rPr>
                <w:color w:val="1D1C1D"/>
                <w:spacing w:val="-4"/>
                <w:sz w:val="20"/>
              </w:rPr>
              <w:t xml:space="preserve"> </w:t>
            </w:r>
            <w:r>
              <w:rPr>
                <w:color w:val="1D1C1D"/>
                <w:sz w:val="20"/>
              </w:rPr>
              <w:t>or</w:t>
            </w:r>
            <w:r>
              <w:rPr>
                <w:color w:val="1D1C1D"/>
                <w:spacing w:val="-4"/>
                <w:sz w:val="20"/>
              </w:rPr>
              <w:t xml:space="preserve"> Plan</w:t>
            </w:r>
          </w:p>
        </w:tc>
        <w:tc>
          <w:tcPr>
            <w:tcW w:w="3930" w:type="dxa"/>
            <w:tcBorders>
              <w:left w:val="single" w:sz="2" w:space="0" w:color="94B3D6"/>
              <w:bottom w:val="single" w:sz="2" w:space="0" w:color="94B3D6"/>
            </w:tcBorders>
            <w:shd w:val="clear" w:color="auto" w:fill="DBE4F0"/>
          </w:tcPr>
          <w:p w14:paraId="5EA1E148" w14:textId="77777777" w:rsidR="005677D7" w:rsidRDefault="00E928AF">
            <w:pPr>
              <w:pStyle w:val="TableParagraph"/>
              <w:spacing w:before="1"/>
              <w:ind w:left="1612"/>
              <w:rPr>
                <w:sz w:val="20"/>
              </w:rPr>
            </w:pPr>
            <w:r>
              <w:rPr>
                <w:sz w:val="20"/>
              </w:rPr>
              <w:t>20.2%</w:t>
            </w:r>
            <w:r>
              <w:rPr>
                <w:spacing w:val="-4"/>
                <w:sz w:val="20"/>
              </w:rPr>
              <w:t xml:space="preserve"> </w:t>
            </w:r>
            <w:r>
              <w:rPr>
                <w:spacing w:val="-2"/>
                <w:sz w:val="20"/>
              </w:rPr>
              <w:t>(n=83)</w:t>
            </w:r>
          </w:p>
        </w:tc>
      </w:tr>
      <w:tr w:rsidR="005677D7" w14:paraId="33066A00" w14:textId="77777777">
        <w:trPr>
          <w:trHeight w:val="299"/>
        </w:trPr>
        <w:tc>
          <w:tcPr>
            <w:tcW w:w="5910" w:type="dxa"/>
            <w:tcBorders>
              <w:top w:val="single" w:sz="2" w:space="0" w:color="94B3D6"/>
              <w:bottom w:val="single" w:sz="2" w:space="0" w:color="94B3D6"/>
              <w:right w:val="single" w:sz="2" w:space="0" w:color="94B3D6"/>
            </w:tcBorders>
          </w:tcPr>
          <w:p w14:paraId="2850D8D9" w14:textId="77777777" w:rsidR="005677D7" w:rsidRDefault="00E928AF">
            <w:pPr>
              <w:pStyle w:val="TableParagraph"/>
              <w:ind w:left="1577"/>
              <w:rPr>
                <w:sz w:val="20"/>
              </w:rPr>
            </w:pPr>
            <w:proofErr w:type="spellStart"/>
            <w:r>
              <w:rPr>
                <w:color w:val="1D1C1D"/>
                <w:sz w:val="20"/>
              </w:rPr>
              <w:t>Self</w:t>
            </w:r>
            <w:r>
              <w:rPr>
                <w:color w:val="1D1C1D"/>
                <w:spacing w:val="-3"/>
                <w:sz w:val="20"/>
              </w:rPr>
              <w:t xml:space="preserve"> </w:t>
            </w:r>
            <w:r>
              <w:rPr>
                <w:color w:val="1D1C1D"/>
                <w:spacing w:val="-4"/>
                <w:sz w:val="20"/>
              </w:rPr>
              <w:t>Harm</w:t>
            </w:r>
            <w:proofErr w:type="spellEnd"/>
          </w:p>
        </w:tc>
        <w:tc>
          <w:tcPr>
            <w:tcW w:w="3930" w:type="dxa"/>
            <w:tcBorders>
              <w:top w:val="single" w:sz="2" w:space="0" w:color="94B3D6"/>
              <w:left w:val="single" w:sz="2" w:space="0" w:color="94B3D6"/>
              <w:bottom w:val="single" w:sz="2" w:space="0" w:color="94B3D6"/>
            </w:tcBorders>
          </w:tcPr>
          <w:p w14:paraId="409BC5F7" w14:textId="77777777" w:rsidR="005677D7" w:rsidRDefault="00E928AF">
            <w:pPr>
              <w:pStyle w:val="TableParagraph"/>
              <w:ind w:left="1612"/>
              <w:rPr>
                <w:sz w:val="20"/>
              </w:rPr>
            </w:pPr>
            <w:r>
              <w:rPr>
                <w:sz w:val="20"/>
              </w:rPr>
              <w:t>19.5%</w:t>
            </w:r>
            <w:r>
              <w:rPr>
                <w:spacing w:val="-4"/>
                <w:sz w:val="20"/>
              </w:rPr>
              <w:t xml:space="preserve"> </w:t>
            </w:r>
            <w:r>
              <w:rPr>
                <w:spacing w:val="-2"/>
                <w:sz w:val="20"/>
              </w:rPr>
              <w:t>(n=80)</w:t>
            </w:r>
          </w:p>
        </w:tc>
      </w:tr>
      <w:tr w:rsidR="005677D7" w14:paraId="0CD65816"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181D509A" w14:textId="77777777" w:rsidR="005677D7" w:rsidRDefault="00E928AF">
            <w:pPr>
              <w:pStyle w:val="TableParagraph"/>
              <w:ind w:left="1577"/>
              <w:rPr>
                <w:sz w:val="20"/>
              </w:rPr>
            </w:pPr>
            <w:r>
              <w:rPr>
                <w:color w:val="1D1C1D"/>
                <w:sz w:val="20"/>
              </w:rPr>
              <w:t>Suicide</w:t>
            </w:r>
            <w:r>
              <w:rPr>
                <w:color w:val="1D1C1D"/>
                <w:spacing w:val="-3"/>
                <w:sz w:val="20"/>
              </w:rPr>
              <w:t xml:space="preserve"> </w:t>
            </w:r>
            <w:r>
              <w:rPr>
                <w:color w:val="1D1C1D"/>
                <w:spacing w:val="-2"/>
                <w:sz w:val="20"/>
              </w:rPr>
              <w:t>Attempt(s)</w:t>
            </w:r>
          </w:p>
        </w:tc>
        <w:tc>
          <w:tcPr>
            <w:tcW w:w="3930" w:type="dxa"/>
            <w:tcBorders>
              <w:top w:val="single" w:sz="2" w:space="0" w:color="94B3D6"/>
              <w:left w:val="single" w:sz="2" w:space="0" w:color="94B3D6"/>
              <w:bottom w:val="single" w:sz="2" w:space="0" w:color="94B3D6"/>
            </w:tcBorders>
            <w:shd w:val="clear" w:color="auto" w:fill="DBE4F0"/>
          </w:tcPr>
          <w:p w14:paraId="37A9EC2D" w14:textId="77777777" w:rsidR="005677D7" w:rsidRDefault="00E928AF">
            <w:pPr>
              <w:pStyle w:val="TableParagraph"/>
              <w:ind w:left="1663"/>
              <w:rPr>
                <w:sz w:val="20"/>
              </w:rPr>
            </w:pPr>
            <w:r>
              <w:rPr>
                <w:sz w:val="20"/>
              </w:rPr>
              <w:t>3.9%</w:t>
            </w:r>
            <w:r>
              <w:rPr>
                <w:spacing w:val="-3"/>
                <w:sz w:val="20"/>
              </w:rPr>
              <w:t xml:space="preserve"> </w:t>
            </w:r>
            <w:r>
              <w:rPr>
                <w:spacing w:val="-2"/>
                <w:sz w:val="20"/>
              </w:rPr>
              <w:t>(n=16)</w:t>
            </w:r>
          </w:p>
        </w:tc>
      </w:tr>
      <w:tr w:rsidR="005677D7" w14:paraId="5732AB15" w14:textId="77777777">
        <w:trPr>
          <w:trHeight w:val="299"/>
        </w:trPr>
        <w:tc>
          <w:tcPr>
            <w:tcW w:w="5910" w:type="dxa"/>
            <w:tcBorders>
              <w:top w:val="single" w:sz="2" w:space="0" w:color="94B3D6"/>
              <w:bottom w:val="single" w:sz="2" w:space="0" w:color="94B3D6"/>
              <w:right w:val="single" w:sz="2" w:space="0" w:color="94B3D6"/>
            </w:tcBorders>
          </w:tcPr>
          <w:p w14:paraId="15FE0063" w14:textId="77777777" w:rsidR="005677D7" w:rsidRDefault="00E928AF">
            <w:pPr>
              <w:pStyle w:val="TableParagraph"/>
              <w:ind w:left="808"/>
              <w:rPr>
                <w:sz w:val="20"/>
              </w:rPr>
            </w:pPr>
            <w:r>
              <w:rPr>
                <w:sz w:val="20"/>
              </w:rPr>
              <w:t>Bullying</w:t>
            </w:r>
            <w:r>
              <w:rPr>
                <w:spacing w:val="-4"/>
                <w:sz w:val="20"/>
              </w:rPr>
              <w:t xml:space="preserve"> </w:t>
            </w:r>
            <w:r>
              <w:rPr>
                <w:spacing w:val="-2"/>
                <w:sz w:val="20"/>
              </w:rPr>
              <w:t>(n=348)</w:t>
            </w:r>
          </w:p>
        </w:tc>
        <w:tc>
          <w:tcPr>
            <w:tcW w:w="3930" w:type="dxa"/>
            <w:tcBorders>
              <w:top w:val="single" w:sz="2" w:space="0" w:color="94B3D6"/>
              <w:left w:val="single" w:sz="2" w:space="0" w:color="94B3D6"/>
              <w:bottom w:val="single" w:sz="2" w:space="0" w:color="94B3D6"/>
            </w:tcBorders>
          </w:tcPr>
          <w:p w14:paraId="4C6198E0" w14:textId="77777777" w:rsidR="005677D7" w:rsidRDefault="005677D7">
            <w:pPr>
              <w:pStyle w:val="TableParagraph"/>
              <w:rPr>
                <w:rFonts w:ascii="Times New Roman"/>
                <w:sz w:val="20"/>
              </w:rPr>
            </w:pPr>
          </w:p>
        </w:tc>
      </w:tr>
      <w:tr w:rsidR="005677D7" w14:paraId="0E4F48F8"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4DDA1913" w14:textId="77777777" w:rsidR="005677D7" w:rsidRDefault="00E928AF">
            <w:pPr>
              <w:pStyle w:val="TableParagraph"/>
              <w:ind w:left="1528"/>
              <w:rPr>
                <w:sz w:val="20"/>
              </w:rPr>
            </w:pPr>
            <w:r>
              <w:rPr>
                <w:spacing w:val="-5"/>
                <w:sz w:val="20"/>
              </w:rPr>
              <w:t>Yes</w:t>
            </w:r>
          </w:p>
        </w:tc>
        <w:tc>
          <w:tcPr>
            <w:tcW w:w="3930" w:type="dxa"/>
            <w:tcBorders>
              <w:top w:val="single" w:sz="2" w:space="0" w:color="94B3D6"/>
              <w:left w:val="single" w:sz="2" w:space="0" w:color="94B3D6"/>
              <w:bottom w:val="single" w:sz="2" w:space="0" w:color="94B3D6"/>
            </w:tcBorders>
            <w:shd w:val="clear" w:color="auto" w:fill="DBE4F0"/>
          </w:tcPr>
          <w:p w14:paraId="4300BC94" w14:textId="77777777" w:rsidR="005677D7" w:rsidRDefault="00E928AF">
            <w:pPr>
              <w:pStyle w:val="TableParagraph"/>
              <w:ind w:left="1562"/>
              <w:rPr>
                <w:sz w:val="20"/>
              </w:rPr>
            </w:pPr>
            <w:r>
              <w:rPr>
                <w:sz w:val="20"/>
              </w:rPr>
              <w:t>32.5%</w:t>
            </w:r>
            <w:r>
              <w:rPr>
                <w:spacing w:val="-4"/>
                <w:sz w:val="20"/>
              </w:rPr>
              <w:t xml:space="preserve"> </w:t>
            </w:r>
            <w:r>
              <w:rPr>
                <w:spacing w:val="-2"/>
                <w:sz w:val="20"/>
              </w:rPr>
              <w:t>(n=113)</w:t>
            </w:r>
          </w:p>
        </w:tc>
      </w:tr>
      <w:tr w:rsidR="005677D7" w14:paraId="6F7778D5" w14:textId="77777777">
        <w:trPr>
          <w:trHeight w:val="299"/>
        </w:trPr>
        <w:tc>
          <w:tcPr>
            <w:tcW w:w="5910" w:type="dxa"/>
            <w:tcBorders>
              <w:top w:val="single" w:sz="2" w:space="0" w:color="94B3D6"/>
              <w:bottom w:val="single" w:sz="2" w:space="0" w:color="94B3D6"/>
              <w:right w:val="single" w:sz="2" w:space="0" w:color="94B3D6"/>
            </w:tcBorders>
          </w:tcPr>
          <w:p w14:paraId="12AF0559" w14:textId="77777777" w:rsidR="005677D7" w:rsidRDefault="00E928AF">
            <w:pPr>
              <w:pStyle w:val="TableParagraph"/>
              <w:ind w:left="808"/>
              <w:rPr>
                <w:sz w:val="20"/>
              </w:rPr>
            </w:pPr>
            <w:r>
              <w:rPr>
                <w:sz w:val="20"/>
              </w:rPr>
              <w:t>Substance</w:t>
            </w:r>
            <w:r>
              <w:rPr>
                <w:spacing w:val="-4"/>
                <w:sz w:val="20"/>
              </w:rPr>
              <w:t xml:space="preserve"> </w:t>
            </w:r>
            <w:r>
              <w:rPr>
                <w:sz w:val="20"/>
              </w:rPr>
              <w:t>Use</w:t>
            </w:r>
            <w:r>
              <w:rPr>
                <w:spacing w:val="-3"/>
                <w:sz w:val="20"/>
              </w:rPr>
              <w:t xml:space="preserve"> </w:t>
            </w:r>
            <w:r>
              <w:rPr>
                <w:spacing w:val="-2"/>
                <w:sz w:val="20"/>
              </w:rPr>
              <w:t>(n=430)</w:t>
            </w:r>
          </w:p>
        </w:tc>
        <w:tc>
          <w:tcPr>
            <w:tcW w:w="3930" w:type="dxa"/>
            <w:tcBorders>
              <w:top w:val="single" w:sz="2" w:space="0" w:color="94B3D6"/>
              <w:left w:val="single" w:sz="2" w:space="0" w:color="94B3D6"/>
              <w:bottom w:val="single" w:sz="2" w:space="0" w:color="94B3D6"/>
            </w:tcBorders>
          </w:tcPr>
          <w:p w14:paraId="5F6CE419" w14:textId="77777777" w:rsidR="005677D7" w:rsidRDefault="005677D7">
            <w:pPr>
              <w:pStyle w:val="TableParagraph"/>
              <w:rPr>
                <w:rFonts w:ascii="Times New Roman"/>
                <w:sz w:val="20"/>
              </w:rPr>
            </w:pPr>
          </w:p>
        </w:tc>
      </w:tr>
      <w:tr w:rsidR="005677D7" w14:paraId="33876C52" w14:textId="77777777">
        <w:trPr>
          <w:trHeight w:val="300"/>
        </w:trPr>
        <w:tc>
          <w:tcPr>
            <w:tcW w:w="5910" w:type="dxa"/>
            <w:tcBorders>
              <w:top w:val="single" w:sz="2" w:space="0" w:color="94B3D6"/>
              <w:bottom w:val="single" w:sz="2" w:space="0" w:color="94B3D6"/>
              <w:right w:val="single" w:sz="2" w:space="0" w:color="94B3D6"/>
            </w:tcBorders>
            <w:shd w:val="clear" w:color="auto" w:fill="DBE4F0"/>
          </w:tcPr>
          <w:p w14:paraId="556376D8" w14:textId="77777777" w:rsidR="005677D7" w:rsidRDefault="00E928AF">
            <w:pPr>
              <w:pStyle w:val="TableParagraph"/>
              <w:spacing w:before="1"/>
              <w:ind w:left="1528"/>
              <w:rPr>
                <w:sz w:val="20"/>
              </w:rPr>
            </w:pPr>
            <w:r>
              <w:rPr>
                <w:spacing w:val="-5"/>
                <w:sz w:val="20"/>
              </w:rPr>
              <w:t>No</w:t>
            </w:r>
          </w:p>
        </w:tc>
        <w:tc>
          <w:tcPr>
            <w:tcW w:w="3930" w:type="dxa"/>
            <w:tcBorders>
              <w:top w:val="single" w:sz="2" w:space="0" w:color="94B3D6"/>
              <w:left w:val="single" w:sz="2" w:space="0" w:color="94B3D6"/>
              <w:bottom w:val="single" w:sz="2" w:space="0" w:color="94B3D6"/>
            </w:tcBorders>
            <w:shd w:val="clear" w:color="auto" w:fill="DBE4F0"/>
          </w:tcPr>
          <w:p w14:paraId="63D312DC" w14:textId="77777777" w:rsidR="005677D7" w:rsidRDefault="00E928AF">
            <w:pPr>
              <w:pStyle w:val="TableParagraph"/>
              <w:spacing w:before="1"/>
              <w:ind w:left="1562"/>
              <w:rPr>
                <w:sz w:val="20"/>
              </w:rPr>
            </w:pPr>
            <w:r>
              <w:rPr>
                <w:sz w:val="20"/>
              </w:rPr>
              <w:t>87.9%</w:t>
            </w:r>
            <w:r>
              <w:rPr>
                <w:spacing w:val="-4"/>
                <w:sz w:val="20"/>
              </w:rPr>
              <w:t xml:space="preserve"> </w:t>
            </w:r>
            <w:r>
              <w:rPr>
                <w:spacing w:val="-2"/>
                <w:sz w:val="20"/>
              </w:rPr>
              <w:t>(n=378)</w:t>
            </w:r>
          </w:p>
        </w:tc>
      </w:tr>
      <w:tr w:rsidR="005677D7" w14:paraId="361C9B5F" w14:textId="77777777">
        <w:trPr>
          <w:trHeight w:val="299"/>
        </w:trPr>
        <w:tc>
          <w:tcPr>
            <w:tcW w:w="5910" w:type="dxa"/>
            <w:tcBorders>
              <w:top w:val="single" w:sz="2" w:space="0" w:color="94B3D6"/>
              <w:bottom w:val="single" w:sz="2" w:space="0" w:color="94B3D6"/>
              <w:right w:val="single" w:sz="2" w:space="0" w:color="94B3D6"/>
            </w:tcBorders>
          </w:tcPr>
          <w:p w14:paraId="6D535CEE" w14:textId="77777777" w:rsidR="005677D7" w:rsidRDefault="00E928AF">
            <w:pPr>
              <w:pStyle w:val="TableParagraph"/>
              <w:ind w:left="1528"/>
              <w:rPr>
                <w:sz w:val="20"/>
              </w:rPr>
            </w:pPr>
            <w:r>
              <w:rPr>
                <w:spacing w:val="-2"/>
                <w:sz w:val="20"/>
              </w:rPr>
              <w:t>Cannabis</w:t>
            </w:r>
          </w:p>
        </w:tc>
        <w:tc>
          <w:tcPr>
            <w:tcW w:w="3930" w:type="dxa"/>
            <w:tcBorders>
              <w:top w:val="single" w:sz="2" w:space="0" w:color="94B3D6"/>
              <w:left w:val="single" w:sz="2" w:space="0" w:color="94B3D6"/>
              <w:bottom w:val="single" w:sz="2" w:space="0" w:color="94B3D6"/>
            </w:tcBorders>
          </w:tcPr>
          <w:p w14:paraId="3220F9D1" w14:textId="77777777" w:rsidR="005677D7" w:rsidRDefault="00E928AF">
            <w:pPr>
              <w:pStyle w:val="TableParagraph"/>
              <w:ind w:left="1663"/>
              <w:rPr>
                <w:sz w:val="20"/>
              </w:rPr>
            </w:pPr>
            <w:r>
              <w:rPr>
                <w:sz w:val="20"/>
              </w:rPr>
              <w:t>9.5%</w:t>
            </w:r>
            <w:r>
              <w:rPr>
                <w:spacing w:val="-3"/>
                <w:sz w:val="20"/>
              </w:rPr>
              <w:t xml:space="preserve"> </w:t>
            </w:r>
            <w:r>
              <w:rPr>
                <w:spacing w:val="-2"/>
                <w:sz w:val="20"/>
              </w:rPr>
              <w:t>(n=41)</w:t>
            </w:r>
          </w:p>
        </w:tc>
      </w:tr>
      <w:tr w:rsidR="005677D7" w14:paraId="066AF0D6"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02815A31" w14:textId="77777777" w:rsidR="005677D7" w:rsidRDefault="00E928AF">
            <w:pPr>
              <w:pStyle w:val="TableParagraph"/>
              <w:ind w:left="1528"/>
              <w:rPr>
                <w:sz w:val="20"/>
              </w:rPr>
            </w:pPr>
            <w:r>
              <w:rPr>
                <w:spacing w:val="-2"/>
                <w:sz w:val="20"/>
              </w:rPr>
              <w:t>Nicotine</w:t>
            </w:r>
          </w:p>
        </w:tc>
        <w:tc>
          <w:tcPr>
            <w:tcW w:w="3930" w:type="dxa"/>
            <w:tcBorders>
              <w:top w:val="single" w:sz="2" w:space="0" w:color="94B3D6"/>
              <w:left w:val="single" w:sz="2" w:space="0" w:color="94B3D6"/>
              <w:bottom w:val="single" w:sz="2" w:space="0" w:color="94B3D6"/>
            </w:tcBorders>
            <w:shd w:val="clear" w:color="auto" w:fill="DBE4F0"/>
          </w:tcPr>
          <w:p w14:paraId="376DB2A3" w14:textId="77777777" w:rsidR="005677D7" w:rsidRDefault="00E928AF">
            <w:pPr>
              <w:pStyle w:val="TableParagraph"/>
              <w:ind w:left="376"/>
              <w:jc w:val="center"/>
              <w:rPr>
                <w:sz w:val="20"/>
              </w:rPr>
            </w:pPr>
            <w:r>
              <w:rPr>
                <w:sz w:val="20"/>
              </w:rPr>
              <w:t>3%</w:t>
            </w:r>
            <w:r>
              <w:rPr>
                <w:spacing w:val="-3"/>
                <w:sz w:val="20"/>
              </w:rPr>
              <w:t xml:space="preserve"> </w:t>
            </w:r>
            <w:r>
              <w:rPr>
                <w:spacing w:val="-2"/>
                <w:sz w:val="20"/>
              </w:rPr>
              <w:t>(n=13)</w:t>
            </w:r>
          </w:p>
        </w:tc>
      </w:tr>
      <w:tr w:rsidR="005677D7" w14:paraId="0DACECB4" w14:textId="77777777">
        <w:trPr>
          <w:trHeight w:val="299"/>
        </w:trPr>
        <w:tc>
          <w:tcPr>
            <w:tcW w:w="5910" w:type="dxa"/>
            <w:tcBorders>
              <w:top w:val="single" w:sz="2" w:space="0" w:color="94B3D6"/>
              <w:bottom w:val="single" w:sz="2" w:space="0" w:color="94B3D6"/>
              <w:right w:val="single" w:sz="2" w:space="0" w:color="94B3D6"/>
            </w:tcBorders>
          </w:tcPr>
          <w:p w14:paraId="4FA5EF26" w14:textId="77777777" w:rsidR="005677D7" w:rsidRDefault="00E928AF">
            <w:pPr>
              <w:pStyle w:val="TableParagraph"/>
              <w:ind w:left="1528"/>
              <w:rPr>
                <w:sz w:val="20"/>
              </w:rPr>
            </w:pPr>
            <w:r>
              <w:rPr>
                <w:spacing w:val="-2"/>
                <w:sz w:val="20"/>
              </w:rPr>
              <w:t>Alcohol</w:t>
            </w:r>
          </w:p>
        </w:tc>
        <w:tc>
          <w:tcPr>
            <w:tcW w:w="3930" w:type="dxa"/>
            <w:tcBorders>
              <w:top w:val="single" w:sz="2" w:space="0" w:color="94B3D6"/>
              <w:left w:val="single" w:sz="2" w:space="0" w:color="94B3D6"/>
              <w:bottom w:val="single" w:sz="2" w:space="0" w:color="94B3D6"/>
            </w:tcBorders>
          </w:tcPr>
          <w:p w14:paraId="2BD4617E" w14:textId="77777777" w:rsidR="005677D7" w:rsidRDefault="00E928AF">
            <w:pPr>
              <w:pStyle w:val="TableParagraph"/>
              <w:ind w:left="376"/>
              <w:jc w:val="center"/>
              <w:rPr>
                <w:sz w:val="20"/>
              </w:rPr>
            </w:pPr>
            <w:r>
              <w:rPr>
                <w:sz w:val="20"/>
              </w:rPr>
              <w:t>1.4%</w:t>
            </w:r>
            <w:r>
              <w:rPr>
                <w:spacing w:val="-5"/>
                <w:sz w:val="20"/>
              </w:rPr>
              <w:t xml:space="preserve"> </w:t>
            </w:r>
            <w:r>
              <w:rPr>
                <w:spacing w:val="-2"/>
                <w:sz w:val="20"/>
              </w:rPr>
              <w:t>(n=6)</w:t>
            </w:r>
          </w:p>
        </w:tc>
      </w:tr>
      <w:tr w:rsidR="005677D7" w14:paraId="75C9EE6C" w14:textId="77777777">
        <w:trPr>
          <w:trHeight w:val="300"/>
        </w:trPr>
        <w:tc>
          <w:tcPr>
            <w:tcW w:w="5910" w:type="dxa"/>
            <w:tcBorders>
              <w:top w:val="single" w:sz="2" w:space="0" w:color="94B3D6"/>
              <w:right w:val="single" w:sz="2" w:space="0" w:color="94B3D6"/>
            </w:tcBorders>
            <w:shd w:val="clear" w:color="auto" w:fill="DBE4F0"/>
          </w:tcPr>
          <w:p w14:paraId="3E016545" w14:textId="77777777" w:rsidR="005677D7" w:rsidRDefault="00E928AF">
            <w:pPr>
              <w:pStyle w:val="TableParagraph"/>
              <w:ind w:left="1528"/>
              <w:rPr>
                <w:sz w:val="20"/>
              </w:rPr>
            </w:pPr>
            <w:r>
              <w:rPr>
                <w:spacing w:val="-2"/>
                <w:sz w:val="20"/>
              </w:rPr>
              <w:t>Other</w:t>
            </w:r>
          </w:p>
        </w:tc>
        <w:tc>
          <w:tcPr>
            <w:tcW w:w="3930" w:type="dxa"/>
            <w:tcBorders>
              <w:top w:val="single" w:sz="2" w:space="0" w:color="94B3D6"/>
              <w:left w:val="single" w:sz="2" w:space="0" w:color="94B3D6"/>
            </w:tcBorders>
            <w:shd w:val="clear" w:color="auto" w:fill="DBE4F0"/>
          </w:tcPr>
          <w:p w14:paraId="5696E487" w14:textId="77777777" w:rsidR="005677D7" w:rsidRDefault="00E928AF">
            <w:pPr>
              <w:pStyle w:val="TableParagraph"/>
              <w:ind w:left="1663"/>
              <w:rPr>
                <w:sz w:val="20"/>
              </w:rPr>
            </w:pPr>
            <w:r>
              <w:rPr>
                <w:sz w:val="20"/>
              </w:rPr>
              <w:t>2.3%</w:t>
            </w:r>
            <w:r>
              <w:rPr>
                <w:spacing w:val="-3"/>
                <w:sz w:val="20"/>
              </w:rPr>
              <w:t xml:space="preserve"> </w:t>
            </w:r>
            <w:r>
              <w:rPr>
                <w:spacing w:val="-2"/>
                <w:sz w:val="20"/>
              </w:rPr>
              <w:t>(n=10)</w:t>
            </w:r>
          </w:p>
        </w:tc>
      </w:tr>
    </w:tbl>
    <w:p w14:paraId="5ECCAE34" w14:textId="77777777" w:rsidR="005677D7" w:rsidRDefault="00E928AF">
      <w:pPr>
        <w:spacing w:before="7" w:line="244" w:lineRule="exact"/>
        <w:ind w:left="1560"/>
        <w:rPr>
          <w:sz w:val="20"/>
        </w:rPr>
      </w:pPr>
      <w:proofErr w:type="gramStart"/>
      <w:r>
        <w:rPr>
          <w:sz w:val="20"/>
          <w:vertAlign w:val="superscript"/>
        </w:rPr>
        <w:t>a</w:t>
      </w:r>
      <w:r>
        <w:rPr>
          <w:spacing w:val="-17"/>
          <w:sz w:val="20"/>
        </w:rPr>
        <w:t xml:space="preserve"> </w:t>
      </w:r>
      <w:r>
        <w:rPr>
          <w:sz w:val="20"/>
        </w:rPr>
        <w:t>Data</w:t>
      </w:r>
      <w:proofErr w:type="gramEnd"/>
      <w:r>
        <w:rPr>
          <w:spacing w:val="-2"/>
          <w:sz w:val="20"/>
        </w:rPr>
        <w:t xml:space="preserve"> </w:t>
      </w:r>
      <w:proofErr w:type="gramStart"/>
      <w:r>
        <w:rPr>
          <w:sz w:val="20"/>
        </w:rPr>
        <w:t>are</w:t>
      </w:r>
      <w:proofErr w:type="gramEnd"/>
      <w:r>
        <w:rPr>
          <w:spacing w:val="-2"/>
          <w:sz w:val="20"/>
        </w:rPr>
        <w:t xml:space="preserve"> </w:t>
      </w:r>
      <w:r>
        <w:rPr>
          <w:sz w:val="20"/>
        </w:rPr>
        <w:t>up</w:t>
      </w:r>
      <w:r>
        <w:rPr>
          <w:spacing w:val="-2"/>
          <w:sz w:val="20"/>
        </w:rPr>
        <w:t xml:space="preserve"> </w:t>
      </w:r>
      <w:r>
        <w:rPr>
          <w:sz w:val="20"/>
        </w:rPr>
        <w:t>to</w:t>
      </w:r>
      <w:r>
        <w:rPr>
          <w:spacing w:val="-1"/>
          <w:sz w:val="20"/>
        </w:rPr>
        <w:t xml:space="preserve"> </w:t>
      </w:r>
      <w:r>
        <w:rPr>
          <w:sz w:val="20"/>
        </w:rPr>
        <w:t>March</w:t>
      </w:r>
      <w:r>
        <w:rPr>
          <w:spacing w:val="-2"/>
          <w:sz w:val="20"/>
        </w:rPr>
        <w:t xml:space="preserve"> </w:t>
      </w:r>
      <w:r>
        <w:rPr>
          <w:sz w:val="20"/>
        </w:rPr>
        <w:t>31,</w:t>
      </w:r>
      <w:r>
        <w:rPr>
          <w:spacing w:val="-2"/>
          <w:sz w:val="20"/>
        </w:rPr>
        <w:t xml:space="preserve"> 2024.</w:t>
      </w:r>
    </w:p>
    <w:p w14:paraId="6D43DC3A" w14:textId="77777777" w:rsidR="005677D7" w:rsidRDefault="00E928AF">
      <w:pPr>
        <w:ind w:left="1560"/>
        <w:rPr>
          <w:sz w:val="20"/>
        </w:rPr>
      </w:pPr>
      <w:r>
        <w:rPr>
          <w:sz w:val="20"/>
        </w:rPr>
        <w:t>*</w:t>
      </w:r>
      <w:r>
        <w:rPr>
          <w:color w:val="212121"/>
          <w:sz w:val="20"/>
        </w:rPr>
        <w:t>Race,</w:t>
      </w:r>
      <w:r>
        <w:rPr>
          <w:color w:val="212121"/>
          <w:spacing w:val="-3"/>
          <w:sz w:val="20"/>
        </w:rPr>
        <w:t xml:space="preserve"> </w:t>
      </w:r>
      <w:r>
        <w:rPr>
          <w:color w:val="212121"/>
          <w:sz w:val="20"/>
        </w:rPr>
        <w:t>Ethnicity</w:t>
      </w:r>
      <w:r>
        <w:rPr>
          <w:color w:val="212121"/>
          <w:spacing w:val="-2"/>
          <w:sz w:val="20"/>
        </w:rPr>
        <w:t xml:space="preserve"> </w:t>
      </w:r>
      <w:r>
        <w:rPr>
          <w:color w:val="212121"/>
          <w:sz w:val="20"/>
        </w:rPr>
        <w:t>and</w:t>
      </w:r>
      <w:r>
        <w:rPr>
          <w:color w:val="212121"/>
          <w:spacing w:val="-2"/>
          <w:sz w:val="20"/>
        </w:rPr>
        <w:t xml:space="preserve"> </w:t>
      </w:r>
      <w:r>
        <w:rPr>
          <w:color w:val="212121"/>
          <w:sz w:val="20"/>
        </w:rPr>
        <w:t>Gender</w:t>
      </w:r>
      <w:r>
        <w:rPr>
          <w:color w:val="212121"/>
          <w:spacing w:val="-2"/>
          <w:sz w:val="20"/>
        </w:rPr>
        <w:t xml:space="preserve"> </w:t>
      </w:r>
      <w:r>
        <w:rPr>
          <w:color w:val="212121"/>
          <w:sz w:val="20"/>
        </w:rPr>
        <w:t>Identity</w:t>
      </w:r>
      <w:r>
        <w:rPr>
          <w:color w:val="212121"/>
          <w:spacing w:val="-2"/>
          <w:sz w:val="20"/>
        </w:rPr>
        <w:t xml:space="preserve"> </w:t>
      </w:r>
      <w:r>
        <w:rPr>
          <w:color w:val="212121"/>
          <w:sz w:val="20"/>
        </w:rPr>
        <w:t>are</w:t>
      </w:r>
      <w:r>
        <w:rPr>
          <w:color w:val="212121"/>
          <w:spacing w:val="-2"/>
          <w:sz w:val="20"/>
        </w:rPr>
        <w:t xml:space="preserve"> </w:t>
      </w:r>
      <w:r>
        <w:rPr>
          <w:color w:val="212121"/>
          <w:sz w:val="20"/>
        </w:rPr>
        <w:t>reported</w:t>
      </w:r>
      <w:r>
        <w:rPr>
          <w:color w:val="212121"/>
          <w:spacing w:val="-2"/>
          <w:sz w:val="20"/>
        </w:rPr>
        <w:t xml:space="preserve"> </w:t>
      </w:r>
      <w:r>
        <w:rPr>
          <w:color w:val="212121"/>
          <w:sz w:val="20"/>
        </w:rPr>
        <w:t>from</w:t>
      </w:r>
      <w:r>
        <w:rPr>
          <w:color w:val="212121"/>
          <w:spacing w:val="-3"/>
          <w:sz w:val="20"/>
        </w:rPr>
        <w:t xml:space="preserve"> </w:t>
      </w:r>
      <w:r>
        <w:rPr>
          <w:color w:val="212121"/>
          <w:sz w:val="20"/>
        </w:rPr>
        <w:t>intake</w:t>
      </w:r>
      <w:r>
        <w:rPr>
          <w:color w:val="212121"/>
          <w:spacing w:val="-2"/>
          <w:sz w:val="20"/>
        </w:rPr>
        <w:t xml:space="preserve"> </w:t>
      </w:r>
      <w:r>
        <w:rPr>
          <w:color w:val="212121"/>
          <w:sz w:val="20"/>
        </w:rPr>
        <w:t>forms.</w:t>
      </w:r>
      <w:r>
        <w:rPr>
          <w:color w:val="212121"/>
          <w:spacing w:val="-2"/>
          <w:sz w:val="20"/>
        </w:rPr>
        <w:t xml:space="preserve"> </w:t>
      </w:r>
      <w:r>
        <w:rPr>
          <w:color w:val="212121"/>
          <w:sz w:val="20"/>
        </w:rPr>
        <w:t>Less</w:t>
      </w:r>
      <w:r>
        <w:rPr>
          <w:color w:val="212121"/>
          <w:spacing w:val="-2"/>
          <w:sz w:val="20"/>
        </w:rPr>
        <w:t xml:space="preserve"> </w:t>
      </w:r>
      <w:r>
        <w:rPr>
          <w:color w:val="212121"/>
          <w:sz w:val="20"/>
        </w:rPr>
        <w:t>missing</w:t>
      </w:r>
      <w:r>
        <w:rPr>
          <w:color w:val="212121"/>
          <w:spacing w:val="-2"/>
          <w:sz w:val="20"/>
        </w:rPr>
        <w:t xml:space="preserve"> </w:t>
      </w:r>
      <w:r>
        <w:rPr>
          <w:color w:val="212121"/>
          <w:sz w:val="20"/>
        </w:rPr>
        <w:t>data</w:t>
      </w:r>
      <w:r>
        <w:rPr>
          <w:color w:val="212121"/>
          <w:spacing w:val="-4"/>
          <w:sz w:val="20"/>
        </w:rPr>
        <w:t xml:space="preserve"> </w:t>
      </w:r>
      <w:r>
        <w:rPr>
          <w:color w:val="212121"/>
          <w:sz w:val="20"/>
        </w:rPr>
        <w:t>is</w:t>
      </w:r>
      <w:r>
        <w:rPr>
          <w:color w:val="212121"/>
          <w:spacing w:val="-2"/>
          <w:sz w:val="20"/>
        </w:rPr>
        <w:t xml:space="preserve"> </w:t>
      </w:r>
      <w:r>
        <w:rPr>
          <w:color w:val="212121"/>
          <w:sz w:val="20"/>
        </w:rPr>
        <w:t>anticipated</w:t>
      </w:r>
      <w:r>
        <w:rPr>
          <w:color w:val="212121"/>
          <w:spacing w:val="-3"/>
          <w:sz w:val="20"/>
        </w:rPr>
        <w:t xml:space="preserve"> </w:t>
      </w:r>
      <w:r>
        <w:rPr>
          <w:color w:val="212121"/>
          <w:sz w:val="20"/>
        </w:rPr>
        <w:t>moving</w:t>
      </w:r>
      <w:r>
        <w:rPr>
          <w:color w:val="212121"/>
          <w:spacing w:val="-2"/>
          <w:sz w:val="20"/>
        </w:rPr>
        <w:t xml:space="preserve"> </w:t>
      </w:r>
      <w:r>
        <w:rPr>
          <w:color w:val="212121"/>
          <w:sz w:val="20"/>
        </w:rPr>
        <w:t>forward</w:t>
      </w:r>
      <w:r>
        <w:rPr>
          <w:color w:val="212121"/>
          <w:spacing w:val="-2"/>
          <w:sz w:val="20"/>
        </w:rPr>
        <w:t xml:space="preserve"> </w:t>
      </w:r>
      <w:r>
        <w:rPr>
          <w:color w:val="212121"/>
          <w:sz w:val="20"/>
        </w:rPr>
        <w:t>as</w:t>
      </w:r>
      <w:r>
        <w:rPr>
          <w:color w:val="212121"/>
          <w:spacing w:val="-4"/>
          <w:sz w:val="20"/>
        </w:rPr>
        <w:t xml:space="preserve"> </w:t>
      </w:r>
      <w:r>
        <w:rPr>
          <w:color w:val="212121"/>
          <w:sz w:val="20"/>
        </w:rPr>
        <w:t>EMR</w:t>
      </w:r>
      <w:r>
        <w:rPr>
          <w:color w:val="212121"/>
          <w:spacing w:val="-2"/>
          <w:sz w:val="20"/>
        </w:rPr>
        <w:t xml:space="preserve"> </w:t>
      </w:r>
      <w:r>
        <w:rPr>
          <w:color w:val="212121"/>
          <w:sz w:val="20"/>
        </w:rPr>
        <w:t>and administrative systems have been streamlined.</w:t>
      </w:r>
    </w:p>
    <w:p w14:paraId="5F648704" w14:textId="77777777" w:rsidR="005677D7" w:rsidRDefault="00E928AF">
      <w:pPr>
        <w:ind w:left="1560"/>
        <w:rPr>
          <w:sz w:val="20"/>
        </w:rPr>
      </w:pPr>
      <w:r>
        <w:rPr>
          <w:color w:val="212121"/>
          <w:sz w:val="20"/>
        </w:rPr>
        <w:t>**There is not yet a data element capturing student sexual orientation.</w:t>
      </w:r>
      <w:r>
        <w:rPr>
          <w:color w:val="212121"/>
          <w:spacing w:val="-1"/>
          <w:sz w:val="20"/>
        </w:rPr>
        <w:t xml:space="preserve"> </w:t>
      </w:r>
      <w:r>
        <w:rPr>
          <w:color w:val="212121"/>
          <w:sz w:val="20"/>
        </w:rPr>
        <w:t>As a proxy, the Cartwheel Team reviewed records/clinical notes and flagged</w:t>
      </w:r>
      <w:r>
        <w:rPr>
          <w:color w:val="212121"/>
          <w:spacing w:val="-3"/>
          <w:sz w:val="20"/>
        </w:rPr>
        <w:t xml:space="preserve"> </w:t>
      </w:r>
      <w:r>
        <w:rPr>
          <w:color w:val="212121"/>
          <w:sz w:val="20"/>
        </w:rPr>
        <w:t>cases</w:t>
      </w:r>
      <w:r>
        <w:rPr>
          <w:color w:val="212121"/>
          <w:spacing w:val="-2"/>
          <w:sz w:val="20"/>
        </w:rPr>
        <w:t xml:space="preserve"> </w:t>
      </w:r>
      <w:r>
        <w:rPr>
          <w:color w:val="212121"/>
          <w:sz w:val="20"/>
        </w:rPr>
        <w:t>indicating</w:t>
      </w:r>
      <w:r>
        <w:rPr>
          <w:color w:val="212121"/>
          <w:spacing w:val="-3"/>
          <w:sz w:val="20"/>
        </w:rPr>
        <w:t xml:space="preserve"> </w:t>
      </w:r>
      <w:r>
        <w:rPr>
          <w:color w:val="212121"/>
          <w:sz w:val="20"/>
        </w:rPr>
        <w:t>concerns</w:t>
      </w:r>
      <w:r>
        <w:rPr>
          <w:color w:val="212121"/>
          <w:spacing w:val="-2"/>
          <w:sz w:val="20"/>
        </w:rPr>
        <w:t xml:space="preserve"> </w:t>
      </w:r>
      <w:r>
        <w:rPr>
          <w:color w:val="212121"/>
          <w:sz w:val="20"/>
        </w:rPr>
        <w:t>related</w:t>
      </w:r>
      <w:r>
        <w:rPr>
          <w:color w:val="212121"/>
          <w:spacing w:val="-3"/>
          <w:sz w:val="20"/>
        </w:rPr>
        <w:t xml:space="preserve"> </w:t>
      </w:r>
      <w:r>
        <w:rPr>
          <w:color w:val="212121"/>
          <w:sz w:val="20"/>
        </w:rPr>
        <w:t>to</w:t>
      </w:r>
      <w:r>
        <w:rPr>
          <w:color w:val="212121"/>
          <w:spacing w:val="-3"/>
          <w:sz w:val="20"/>
        </w:rPr>
        <w:t xml:space="preserve"> </w:t>
      </w:r>
      <w:r>
        <w:rPr>
          <w:color w:val="212121"/>
          <w:sz w:val="20"/>
        </w:rPr>
        <w:t>sexual</w:t>
      </w:r>
      <w:r>
        <w:rPr>
          <w:color w:val="212121"/>
          <w:spacing w:val="-2"/>
          <w:sz w:val="20"/>
        </w:rPr>
        <w:t xml:space="preserve"> </w:t>
      </w:r>
      <w:r>
        <w:rPr>
          <w:color w:val="212121"/>
          <w:sz w:val="20"/>
        </w:rPr>
        <w:t>orientation.</w:t>
      </w:r>
      <w:r>
        <w:rPr>
          <w:color w:val="212121"/>
          <w:spacing w:val="-2"/>
          <w:sz w:val="20"/>
        </w:rPr>
        <w:t xml:space="preserve"> </w:t>
      </w:r>
      <w:r>
        <w:rPr>
          <w:color w:val="212121"/>
          <w:sz w:val="20"/>
        </w:rPr>
        <w:t>There</w:t>
      </w:r>
      <w:r>
        <w:rPr>
          <w:color w:val="212121"/>
          <w:spacing w:val="-2"/>
          <w:sz w:val="20"/>
        </w:rPr>
        <w:t xml:space="preserve"> </w:t>
      </w:r>
      <w:r>
        <w:rPr>
          <w:color w:val="212121"/>
          <w:sz w:val="20"/>
        </w:rPr>
        <w:t>is</w:t>
      </w:r>
      <w:r>
        <w:rPr>
          <w:color w:val="212121"/>
          <w:spacing w:val="-4"/>
          <w:sz w:val="20"/>
        </w:rPr>
        <w:t xml:space="preserve"> </w:t>
      </w:r>
      <w:r>
        <w:rPr>
          <w:color w:val="212121"/>
          <w:sz w:val="20"/>
        </w:rPr>
        <w:t>broad</w:t>
      </w:r>
      <w:r>
        <w:rPr>
          <w:color w:val="212121"/>
          <w:spacing w:val="-2"/>
          <w:sz w:val="20"/>
        </w:rPr>
        <w:t xml:space="preserve"> </w:t>
      </w:r>
      <w:r>
        <w:rPr>
          <w:color w:val="212121"/>
          <w:sz w:val="20"/>
        </w:rPr>
        <w:t>agreement</w:t>
      </w:r>
      <w:r>
        <w:rPr>
          <w:color w:val="212121"/>
          <w:spacing w:val="-2"/>
          <w:sz w:val="20"/>
        </w:rPr>
        <w:t xml:space="preserve"> </w:t>
      </w:r>
      <w:r>
        <w:rPr>
          <w:color w:val="212121"/>
          <w:sz w:val="20"/>
        </w:rPr>
        <w:t>that</w:t>
      </w:r>
      <w:r>
        <w:rPr>
          <w:color w:val="212121"/>
          <w:spacing w:val="-2"/>
          <w:sz w:val="20"/>
        </w:rPr>
        <w:t xml:space="preserve"> </w:t>
      </w:r>
      <w:r>
        <w:rPr>
          <w:color w:val="212121"/>
          <w:sz w:val="20"/>
        </w:rPr>
        <w:t>this</w:t>
      </w:r>
      <w:r>
        <w:rPr>
          <w:color w:val="212121"/>
          <w:spacing w:val="-2"/>
          <w:sz w:val="20"/>
        </w:rPr>
        <w:t xml:space="preserve"> </w:t>
      </w:r>
      <w:r>
        <w:rPr>
          <w:color w:val="212121"/>
          <w:sz w:val="20"/>
        </w:rPr>
        <w:t>approach</w:t>
      </w:r>
      <w:r>
        <w:rPr>
          <w:color w:val="212121"/>
          <w:spacing w:val="-2"/>
          <w:sz w:val="20"/>
        </w:rPr>
        <w:t xml:space="preserve"> </w:t>
      </w:r>
      <w:r>
        <w:rPr>
          <w:color w:val="212121"/>
          <w:sz w:val="20"/>
        </w:rPr>
        <w:t>significantly</w:t>
      </w:r>
      <w:r>
        <w:rPr>
          <w:color w:val="212121"/>
          <w:spacing w:val="-3"/>
          <w:sz w:val="20"/>
        </w:rPr>
        <w:t xml:space="preserve"> </w:t>
      </w:r>
      <w:r>
        <w:rPr>
          <w:color w:val="212121"/>
          <w:sz w:val="20"/>
        </w:rPr>
        <w:t>underestimates</w:t>
      </w:r>
      <w:r>
        <w:rPr>
          <w:color w:val="212121"/>
          <w:spacing w:val="-2"/>
          <w:sz w:val="20"/>
        </w:rPr>
        <w:t xml:space="preserve"> </w:t>
      </w:r>
      <w:r>
        <w:rPr>
          <w:color w:val="212121"/>
          <w:sz w:val="20"/>
        </w:rPr>
        <w:t>the number of LQBQ+ students in the pilot working with this provider. Conversations are ongoing to address this limitation.</w:t>
      </w:r>
    </w:p>
    <w:p w14:paraId="2E9C9EAA" w14:textId="77777777" w:rsidR="005677D7" w:rsidRDefault="005677D7">
      <w:pPr>
        <w:pStyle w:val="BodyText"/>
        <w:spacing w:before="1"/>
        <w:rPr>
          <w:sz w:val="20"/>
        </w:rPr>
      </w:pPr>
    </w:p>
    <w:p w14:paraId="497F9D0D" w14:textId="77777777" w:rsidR="005677D7" w:rsidRDefault="00E928AF">
      <w:pPr>
        <w:pStyle w:val="BodyText"/>
        <w:spacing w:line="259" w:lineRule="auto"/>
        <w:ind w:left="120" w:right="113"/>
      </w:pPr>
      <w:r>
        <w:rPr>
          <w:b/>
        </w:rPr>
        <w:t>Table</w:t>
      </w:r>
      <w:r>
        <w:rPr>
          <w:b/>
          <w:spacing w:val="-2"/>
        </w:rPr>
        <w:t xml:space="preserve"> </w:t>
      </w:r>
      <w:r>
        <w:rPr>
          <w:b/>
        </w:rPr>
        <w:t>4</w:t>
      </w:r>
      <w:r>
        <w:rPr>
          <w:b/>
          <w:spacing w:val="-3"/>
        </w:rPr>
        <w:t xml:space="preserve"> </w:t>
      </w:r>
      <w:r>
        <w:rPr>
          <w:b/>
        </w:rPr>
        <w:t>Summary:</w:t>
      </w:r>
      <w:r>
        <w:rPr>
          <w:b/>
          <w:spacing w:val="-3"/>
        </w:rPr>
        <w:t xml:space="preserve"> </w:t>
      </w:r>
      <w:r>
        <w:t>Over</w:t>
      </w:r>
      <w:r>
        <w:rPr>
          <w:spacing w:val="-2"/>
        </w:rPr>
        <w:t xml:space="preserve"> </w:t>
      </w:r>
      <w:r>
        <w:t>two-thirds</w:t>
      </w:r>
      <w:r>
        <w:rPr>
          <w:spacing w:val="-3"/>
        </w:rPr>
        <w:t xml:space="preserve"> </w:t>
      </w:r>
      <w:r>
        <w:t>of</w:t>
      </w:r>
      <w:r>
        <w:rPr>
          <w:spacing w:val="-3"/>
        </w:rPr>
        <w:t xml:space="preserve"> </w:t>
      </w:r>
      <w:r>
        <w:t>SBTBH</w:t>
      </w:r>
      <w:r>
        <w:rPr>
          <w:spacing w:val="-2"/>
        </w:rPr>
        <w:t xml:space="preserve"> </w:t>
      </w:r>
      <w:r>
        <w:t>students</w:t>
      </w:r>
      <w:r>
        <w:rPr>
          <w:spacing w:val="-3"/>
        </w:rPr>
        <w:t xml:space="preserve"> </w:t>
      </w:r>
      <w:r>
        <w:t>through</w:t>
      </w:r>
      <w:r>
        <w:rPr>
          <w:spacing w:val="-3"/>
        </w:rPr>
        <w:t xml:space="preserve"> </w:t>
      </w:r>
      <w:r>
        <w:t>Cartwheel</w:t>
      </w:r>
      <w:r>
        <w:rPr>
          <w:spacing w:val="-3"/>
        </w:rPr>
        <w:t xml:space="preserve"> </w:t>
      </w:r>
      <w:r>
        <w:t>are</w:t>
      </w:r>
      <w:r>
        <w:rPr>
          <w:spacing w:val="-2"/>
        </w:rPr>
        <w:t xml:space="preserve"> </w:t>
      </w:r>
      <w:r>
        <w:t>white</w:t>
      </w:r>
      <w:r>
        <w:rPr>
          <w:spacing w:val="-2"/>
        </w:rPr>
        <w:t xml:space="preserve"> </w:t>
      </w:r>
      <w:r>
        <w:t>(67.5%),</w:t>
      </w:r>
      <w:r>
        <w:rPr>
          <w:spacing w:val="-3"/>
        </w:rPr>
        <w:t xml:space="preserve"> </w:t>
      </w:r>
      <w:r>
        <w:t>non-Hispanic</w:t>
      </w:r>
      <w:r>
        <w:rPr>
          <w:spacing w:val="-2"/>
        </w:rPr>
        <w:t xml:space="preserve"> </w:t>
      </w:r>
      <w:r>
        <w:t>or</w:t>
      </w:r>
      <w:r>
        <w:rPr>
          <w:spacing w:val="-2"/>
        </w:rPr>
        <w:t xml:space="preserve"> </w:t>
      </w:r>
      <w:r>
        <w:t>Latino/a/e</w:t>
      </w:r>
      <w:r>
        <w:rPr>
          <w:spacing w:val="-3"/>
        </w:rPr>
        <w:t xml:space="preserve"> </w:t>
      </w:r>
      <w:r>
        <w:t>(67.8%),</w:t>
      </w:r>
      <w:r>
        <w:rPr>
          <w:spacing w:val="-3"/>
        </w:rPr>
        <w:t xml:space="preserve"> </w:t>
      </w:r>
      <w:r>
        <w:t>and cisgender (84.4%). Gender minority (transgender, genderqueer, non-binary) students comprise 4.3% of the sample. A significant minority (11.2%) reported ‘other’ on</w:t>
      </w:r>
      <w:r>
        <w:rPr>
          <w:spacing w:val="-1"/>
        </w:rPr>
        <w:t xml:space="preserve"> </w:t>
      </w:r>
      <w:r>
        <w:t>intake, which requires additional follow-up. One possible explanation is that respondents were not familiar with the terms ‘cis-male’ or ‘cis-female.’ Nearly a third indicate bullying as an area of concern at intake. Of the small minority reporting issues with substance u</w:t>
      </w:r>
      <w:r>
        <w:t>se (12.1%), cannabis misuse is endorsed by the greatest number of students (nearly 10% of student). A reliable and valid measure of sexual orientation is pending, and conversation to capture disability status and sense of belonging are ongoing as well.</w:t>
      </w:r>
    </w:p>
    <w:p w14:paraId="3FB8C587" w14:textId="77777777" w:rsidR="005677D7" w:rsidRDefault="005677D7">
      <w:pPr>
        <w:spacing w:line="259" w:lineRule="auto"/>
        <w:sectPr w:rsidR="005677D7">
          <w:pgSz w:w="15840" w:h="12240" w:orient="landscape"/>
          <w:pgMar w:top="1380" w:right="1360" w:bottom="960" w:left="1320" w:header="0" w:footer="765" w:gutter="0"/>
          <w:cols w:space="720"/>
        </w:sectPr>
      </w:pPr>
    </w:p>
    <w:p w14:paraId="2E7EA2A9" w14:textId="77777777" w:rsidR="005677D7" w:rsidRDefault="00E928AF">
      <w:pPr>
        <w:pStyle w:val="BodyText"/>
        <w:spacing w:before="59"/>
        <w:ind w:left="1231"/>
      </w:pPr>
      <w:r>
        <w:rPr>
          <w:b/>
        </w:rPr>
        <w:lastRenderedPageBreak/>
        <w:t>Table</w:t>
      </w:r>
      <w:r>
        <w:rPr>
          <w:b/>
          <w:spacing w:val="-3"/>
        </w:rPr>
        <w:t xml:space="preserve"> </w:t>
      </w:r>
      <w:r>
        <w:rPr>
          <w:b/>
        </w:rPr>
        <w:t>5.</w:t>
      </w:r>
      <w:r>
        <w:rPr>
          <w:b/>
          <w:spacing w:val="-3"/>
        </w:rPr>
        <w:t xml:space="preserve"> </w:t>
      </w:r>
      <w:r>
        <w:t>Student-level</w:t>
      </w:r>
      <w:r>
        <w:rPr>
          <w:spacing w:val="-4"/>
        </w:rPr>
        <w:t xml:space="preserve"> </w:t>
      </w:r>
      <w:r>
        <w:t>Data</w:t>
      </w:r>
      <w:r>
        <w:rPr>
          <w:spacing w:val="-3"/>
        </w:rPr>
        <w:t xml:space="preserve"> </w:t>
      </w:r>
      <w:r>
        <w:t>for</w:t>
      </w:r>
      <w:r>
        <w:rPr>
          <w:spacing w:val="-3"/>
        </w:rPr>
        <w:t xml:space="preserve"> </w:t>
      </w:r>
      <w:r>
        <w:t>Cartwheel</w:t>
      </w:r>
      <w:r>
        <w:rPr>
          <w:spacing w:val="-3"/>
        </w:rPr>
        <w:t xml:space="preserve"> </w:t>
      </w:r>
      <w:r>
        <w:t>Clients</w:t>
      </w:r>
      <w:r>
        <w:rPr>
          <w:spacing w:val="-4"/>
        </w:rPr>
        <w:t xml:space="preserve"> </w:t>
      </w:r>
      <w:r>
        <w:t>Completing</w:t>
      </w:r>
      <w:r>
        <w:rPr>
          <w:spacing w:val="-3"/>
        </w:rPr>
        <w:t xml:space="preserve"> </w:t>
      </w:r>
      <w:r>
        <w:t>Intake:</w:t>
      </w:r>
      <w:r>
        <w:rPr>
          <w:spacing w:val="-3"/>
        </w:rPr>
        <w:t xml:space="preserve"> </w:t>
      </w:r>
      <w:r>
        <w:t>Behavioral</w:t>
      </w:r>
      <w:r>
        <w:rPr>
          <w:spacing w:val="-3"/>
        </w:rPr>
        <w:t xml:space="preserve"> </w:t>
      </w:r>
      <w:r>
        <w:t>Health</w:t>
      </w:r>
      <w:r>
        <w:rPr>
          <w:spacing w:val="-4"/>
        </w:rPr>
        <w:t xml:space="preserve"> </w:t>
      </w:r>
      <w:r>
        <w:t>Data</w:t>
      </w:r>
      <w:r>
        <w:rPr>
          <w:spacing w:val="-3"/>
        </w:rPr>
        <w:t xml:space="preserve"> </w:t>
      </w:r>
      <w:r>
        <w:t>for</w:t>
      </w:r>
      <w:r>
        <w:rPr>
          <w:spacing w:val="-5"/>
        </w:rPr>
        <w:t xml:space="preserve"> </w:t>
      </w:r>
      <w:r>
        <w:t>FY24</w:t>
      </w:r>
      <w:r>
        <w:rPr>
          <w:vertAlign w:val="superscript"/>
        </w:rPr>
        <w:t>a</w:t>
      </w:r>
      <w:r>
        <w:rPr>
          <w:spacing w:val="-2"/>
        </w:rPr>
        <w:t xml:space="preserve"> (N=548)</w:t>
      </w: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00"/>
        <w:gridCol w:w="3840"/>
      </w:tblGrid>
      <w:tr w:rsidR="005677D7" w14:paraId="73B3904B" w14:textId="77777777">
        <w:trPr>
          <w:trHeight w:val="525"/>
        </w:trPr>
        <w:tc>
          <w:tcPr>
            <w:tcW w:w="6000" w:type="dxa"/>
            <w:tcBorders>
              <w:bottom w:val="single" w:sz="2" w:space="0" w:color="94B3D6"/>
              <w:right w:val="single" w:sz="2" w:space="0" w:color="94B3D6"/>
            </w:tcBorders>
            <w:shd w:val="clear" w:color="auto" w:fill="DBE4F0"/>
          </w:tcPr>
          <w:p w14:paraId="4B330656" w14:textId="77777777" w:rsidR="005677D7" w:rsidRDefault="00E928AF">
            <w:pPr>
              <w:pStyle w:val="TableParagraph"/>
              <w:spacing w:before="1"/>
              <w:ind w:left="4"/>
              <w:jc w:val="center"/>
              <w:rPr>
                <w:b/>
              </w:rPr>
            </w:pPr>
            <w:r>
              <w:rPr>
                <w:b/>
                <w:spacing w:val="-2"/>
              </w:rPr>
              <w:t>Characteristic</w:t>
            </w:r>
          </w:p>
        </w:tc>
        <w:tc>
          <w:tcPr>
            <w:tcW w:w="3840" w:type="dxa"/>
            <w:tcBorders>
              <w:left w:val="single" w:sz="2" w:space="0" w:color="94B3D6"/>
              <w:bottom w:val="single" w:sz="2" w:space="0" w:color="94B3D6"/>
            </w:tcBorders>
            <w:shd w:val="clear" w:color="auto" w:fill="DBE4F0"/>
          </w:tcPr>
          <w:p w14:paraId="7F86DC04" w14:textId="77777777" w:rsidR="005677D7" w:rsidRDefault="00E928AF">
            <w:pPr>
              <w:pStyle w:val="TableParagraph"/>
              <w:spacing w:before="1"/>
              <w:ind w:left="378" w:right="364"/>
              <w:jc w:val="center"/>
              <w:rPr>
                <w:b/>
              </w:rPr>
            </w:pPr>
            <w:r>
              <w:rPr>
                <w:b/>
                <w:spacing w:val="-2"/>
              </w:rPr>
              <w:t>Value</w:t>
            </w:r>
          </w:p>
        </w:tc>
      </w:tr>
      <w:tr w:rsidR="005677D7" w14:paraId="252FDE70" w14:textId="77777777">
        <w:trPr>
          <w:trHeight w:val="263"/>
        </w:trPr>
        <w:tc>
          <w:tcPr>
            <w:tcW w:w="6000" w:type="dxa"/>
            <w:tcBorders>
              <w:top w:val="single" w:sz="2" w:space="0" w:color="94B3D6"/>
              <w:bottom w:val="single" w:sz="2" w:space="0" w:color="94B3D6"/>
              <w:right w:val="single" w:sz="2" w:space="0" w:color="94B3D6"/>
            </w:tcBorders>
          </w:tcPr>
          <w:p w14:paraId="4AB37D6A" w14:textId="77777777" w:rsidR="005677D7" w:rsidRDefault="00E928AF">
            <w:pPr>
              <w:pStyle w:val="TableParagraph"/>
              <w:spacing w:line="244" w:lineRule="exact"/>
              <w:ind w:left="88"/>
              <w:rPr>
                <w:sz w:val="20"/>
              </w:rPr>
            </w:pPr>
            <w:r>
              <w:rPr>
                <w:sz w:val="20"/>
              </w:rPr>
              <w:t>Average</w:t>
            </w:r>
            <w:r>
              <w:rPr>
                <w:spacing w:val="-5"/>
                <w:sz w:val="20"/>
              </w:rPr>
              <w:t xml:space="preserve"> </w:t>
            </w:r>
            <w:r>
              <w:rPr>
                <w:sz w:val="20"/>
              </w:rPr>
              <w:t>Sessions</w:t>
            </w:r>
            <w:r>
              <w:rPr>
                <w:spacing w:val="-3"/>
                <w:sz w:val="20"/>
              </w:rPr>
              <w:t xml:space="preserve"> </w:t>
            </w:r>
            <w:r>
              <w:rPr>
                <w:sz w:val="20"/>
              </w:rPr>
              <w:t>for</w:t>
            </w:r>
            <w:r>
              <w:rPr>
                <w:spacing w:val="-4"/>
                <w:sz w:val="20"/>
              </w:rPr>
              <w:t xml:space="preserve"> </w:t>
            </w:r>
            <w:r>
              <w:rPr>
                <w:sz w:val="20"/>
              </w:rPr>
              <w:t>Students</w:t>
            </w:r>
            <w:r>
              <w:rPr>
                <w:spacing w:val="-3"/>
                <w:sz w:val="20"/>
              </w:rPr>
              <w:t xml:space="preserve"> </w:t>
            </w:r>
            <w:r>
              <w:rPr>
                <w:sz w:val="20"/>
              </w:rPr>
              <w:t>Attending</w:t>
            </w:r>
            <w:r>
              <w:rPr>
                <w:spacing w:val="-3"/>
                <w:sz w:val="20"/>
              </w:rPr>
              <w:t xml:space="preserve"> </w:t>
            </w:r>
            <w:r>
              <w:rPr>
                <w:sz w:val="20"/>
              </w:rPr>
              <w:t>a</w:t>
            </w:r>
            <w:r>
              <w:rPr>
                <w:spacing w:val="-5"/>
                <w:sz w:val="20"/>
              </w:rPr>
              <w:t xml:space="preserve"> </w:t>
            </w:r>
            <w:r>
              <w:rPr>
                <w:sz w:val="20"/>
              </w:rPr>
              <w:t>First</w:t>
            </w:r>
            <w:r>
              <w:rPr>
                <w:spacing w:val="-3"/>
                <w:sz w:val="20"/>
              </w:rPr>
              <w:t xml:space="preserve"> </w:t>
            </w:r>
            <w:r>
              <w:rPr>
                <w:sz w:val="20"/>
              </w:rPr>
              <w:t>Session*</w:t>
            </w:r>
            <w:r>
              <w:rPr>
                <w:spacing w:val="-3"/>
                <w:sz w:val="20"/>
              </w:rPr>
              <w:t xml:space="preserve"> </w:t>
            </w:r>
            <w:r>
              <w:rPr>
                <w:spacing w:val="-2"/>
                <w:sz w:val="20"/>
              </w:rPr>
              <w:t>(n=459)</w:t>
            </w:r>
          </w:p>
        </w:tc>
        <w:tc>
          <w:tcPr>
            <w:tcW w:w="3840" w:type="dxa"/>
            <w:tcBorders>
              <w:top w:val="single" w:sz="2" w:space="0" w:color="94B3D6"/>
              <w:left w:val="single" w:sz="2" w:space="0" w:color="94B3D6"/>
              <w:bottom w:val="single" w:sz="2" w:space="0" w:color="94B3D6"/>
            </w:tcBorders>
          </w:tcPr>
          <w:p w14:paraId="62DF2233" w14:textId="77777777" w:rsidR="005677D7" w:rsidRDefault="00E928AF">
            <w:pPr>
              <w:pStyle w:val="TableParagraph"/>
              <w:spacing w:line="244" w:lineRule="exact"/>
              <w:ind w:left="535"/>
              <w:rPr>
                <w:sz w:val="20"/>
              </w:rPr>
            </w:pPr>
            <w:r>
              <w:rPr>
                <w:sz w:val="20"/>
              </w:rPr>
              <w:t>6.5</w:t>
            </w:r>
            <w:r>
              <w:rPr>
                <w:spacing w:val="-4"/>
                <w:sz w:val="20"/>
              </w:rPr>
              <w:t xml:space="preserve"> </w:t>
            </w:r>
            <w:r>
              <w:rPr>
                <w:sz w:val="20"/>
              </w:rPr>
              <w:t>sessions</w:t>
            </w:r>
            <w:r>
              <w:rPr>
                <w:spacing w:val="-4"/>
                <w:sz w:val="20"/>
              </w:rPr>
              <w:t xml:space="preserve"> </w:t>
            </w:r>
            <w:r>
              <w:rPr>
                <w:sz w:val="20"/>
              </w:rPr>
              <w:t>(range:</w:t>
            </w:r>
            <w:r>
              <w:rPr>
                <w:spacing w:val="-4"/>
                <w:sz w:val="20"/>
              </w:rPr>
              <w:t xml:space="preserve"> </w:t>
            </w:r>
            <w:r>
              <w:rPr>
                <w:sz w:val="20"/>
              </w:rPr>
              <w:t>1-22</w:t>
            </w:r>
            <w:r>
              <w:rPr>
                <w:spacing w:val="-3"/>
                <w:sz w:val="20"/>
              </w:rPr>
              <w:t xml:space="preserve"> </w:t>
            </w:r>
            <w:r>
              <w:rPr>
                <w:spacing w:val="-2"/>
                <w:sz w:val="20"/>
              </w:rPr>
              <w:t>sessions)</w:t>
            </w:r>
          </w:p>
        </w:tc>
      </w:tr>
      <w:tr w:rsidR="005677D7" w14:paraId="39C545DC" w14:textId="77777777">
        <w:trPr>
          <w:trHeight w:val="359"/>
        </w:trPr>
        <w:tc>
          <w:tcPr>
            <w:tcW w:w="6000" w:type="dxa"/>
            <w:tcBorders>
              <w:top w:val="single" w:sz="2" w:space="0" w:color="94B3D6"/>
              <w:bottom w:val="single" w:sz="2" w:space="0" w:color="94B3D6"/>
              <w:right w:val="single" w:sz="2" w:space="0" w:color="94B3D6"/>
            </w:tcBorders>
            <w:shd w:val="clear" w:color="auto" w:fill="DBE4F0"/>
          </w:tcPr>
          <w:p w14:paraId="38753558" w14:textId="77777777" w:rsidR="005677D7" w:rsidRDefault="00E928AF">
            <w:pPr>
              <w:pStyle w:val="TableParagraph"/>
              <w:ind w:left="88"/>
              <w:rPr>
                <w:sz w:val="20"/>
              </w:rPr>
            </w:pPr>
            <w:r>
              <w:rPr>
                <w:sz w:val="20"/>
              </w:rPr>
              <w:t>Behavioral</w:t>
            </w:r>
            <w:r>
              <w:rPr>
                <w:spacing w:val="-5"/>
                <w:sz w:val="20"/>
              </w:rPr>
              <w:t xml:space="preserve"> </w:t>
            </w:r>
            <w:r>
              <w:rPr>
                <w:sz w:val="20"/>
              </w:rPr>
              <w:t>Health</w:t>
            </w:r>
            <w:r>
              <w:rPr>
                <w:spacing w:val="-5"/>
                <w:sz w:val="20"/>
              </w:rPr>
              <w:t xml:space="preserve"> </w:t>
            </w:r>
            <w:r>
              <w:rPr>
                <w:spacing w:val="-2"/>
                <w:sz w:val="20"/>
              </w:rPr>
              <w:t>Screeners</w:t>
            </w:r>
          </w:p>
        </w:tc>
        <w:tc>
          <w:tcPr>
            <w:tcW w:w="3840" w:type="dxa"/>
            <w:tcBorders>
              <w:top w:val="single" w:sz="2" w:space="0" w:color="94B3D6"/>
              <w:left w:val="single" w:sz="2" w:space="0" w:color="94B3D6"/>
              <w:bottom w:val="single" w:sz="2" w:space="0" w:color="94B3D6"/>
            </w:tcBorders>
            <w:shd w:val="clear" w:color="auto" w:fill="DBE4F0"/>
          </w:tcPr>
          <w:p w14:paraId="038C55D4" w14:textId="77777777" w:rsidR="005677D7" w:rsidRDefault="005677D7">
            <w:pPr>
              <w:pStyle w:val="TableParagraph"/>
              <w:rPr>
                <w:rFonts w:ascii="Times New Roman"/>
                <w:sz w:val="20"/>
              </w:rPr>
            </w:pPr>
          </w:p>
        </w:tc>
      </w:tr>
      <w:tr w:rsidR="005677D7" w14:paraId="6FB255EF" w14:textId="77777777">
        <w:trPr>
          <w:trHeight w:val="359"/>
        </w:trPr>
        <w:tc>
          <w:tcPr>
            <w:tcW w:w="6000" w:type="dxa"/>
            <w:tcBorders>
              <w:top w:val="single" w:sz="2" w:space="0" w:color="94B3D6"/>
              <w:bottom w:val="single" w:sz="2" w:space="0" w:color="94B3D6"/>
              <w:right w:val="single" w:sz="2" w:space="0" w:color="94B3D6"/>
            </w:tcBorders>
          </w:tcPr>
          <w:p w14:paraId="6015EA54" w14:textId="77777777" w:rsidR="005677D7" w:rsidRDefault="00E928AF">
            <w:pPr>
              <w:pStyle w:val="TableParagraph"/>
              <w:ind w:left="1168"/>
              <w:rPr>
                <w:sz w:val="20"/>
              </w:rPr>
            </w:pPr>
            <w:r>
              <w:rPr>
                <w:sz w:val="20"/>
              </w:rPr>
              <w:t>GAD</w:t>
            </w:r>
            <w:r>
              <w:rPr>
                <w:spacing w:val="-3"/>
                <w:sz w:val="20"/>
              </w:rPr>
              <w:t xml:space="preserve"> </w:t>
            </w:r>
            <w:r>
              <w:rPr>
                <w:sz w:val="20"/>
              </w:rPr>
              <w:t>Intake</w:t>
            </w:r>
            <w:r>
              <w:rPr>
                <w:spacing w:val="-2"/>
                <w:sz w:val="20"/>
              </w:rPr>
              <w:t xml:space="preserve"> </w:t>
            </w:r>
            <w:r>
              <w:rPr>
                <w:sz w:val="20"/>
              </w:rPr>
              <w:t>Mean</w:t>
            </w:r>
            <w:r>
              <w:rPr>
                <w:spacing w:val="-3"/>
                <w:sz w:val="20"/>
              </w:rPr>
              <w:t xml:space="preserve"> </w:t>
            </w:r>
            <w:r>
              <w:rPr>
                <w:sz w:val="20"/>
              </w:rPr>
              <w:t>Score</w:t>
            </w:r>
            <w:r>
              <w:rPr>
                <w:spacing w:val="-2"/>
                <w:sz w:val="20"/>
              </w:rPr>
              <w:t xml:space="preserve"> (n=207)</w:t>
            </w:r>
          </w:p>
        </w:tc>
        <w:tc>
          <w:tcPr>
            <w:tcW w:w="3840" w:type="dxa"/>
            <w:tcBorders>
              <w:top w:val="single" w:sz="2" w:space="0" w:color="94B3D6"/>
              <w:left w:val="single" w:sz="2" w:space="0" w:color="94B3D6"/>
              <w:bottom w:val="single" w:sz="2" w:space="0" w:color="94B3D6"/>
            </w:tcBorders>
          </w:tcPr>
          <w:p w14:paraId="43CB7773" w14:textId="77777777" w:rsidR="005677D7" w:rsidRDefault="00E928AF">
            <w:pPr>
              <w:pStyle w:val="TableParagraph"/>
              <w:ind w:left="1429"/>
              <w:rPr>
                <w:sz w:val="20"/>
              </w:rPr>
            </w:pPr>
            <w:r>
              <w:rPr>
                <w:sz w:val="20"/>
              </w:rPr>
              <w:t>7.8</w:t>
            </w:r>
            <w:r>
              <w:rPr>
                <w:spacing w:val="-4"/>
                <w:sz w:val="20"/>
              </w:rPr>
              <w:t xml:space="preserve"> </w:t>
            </w:r>
            <w:r>
              <w:rPr>
                <w:sz w:val="20"/>
              </w:rPr>
              <w:t>(range:</w:t>
            </w:r>
            <w:r>
              <w:rPr>
                <w:spacing w:val="-4"/>
                <w:sz w:val="20"/>
              </w:rPr>
              <w:t xml:space="preserve"> </w:t>
            </w:r>
            <w:r>
              <w:rPr>
                <w:sz w:val="20"/>
              </w:rPr>
              <w:t>0-</w:t>
            </w:r>
            <w:r>
              <w:rPr>
                <w:spacing w:val="-5"/>
                <w:sz w:val="20"/>
              </w:rPr>
              <w:t>20)</w:t>
            </w:r>
          </w:p>
        </w:tc>
      </w:tr>
      <w:tr w:rsidR="005677D7" w14:paraId="180B5CF5" w14:textId="77777777">
        <w:trPr>
          <w:trHeight w:val="359"/>
        </w:trPr>
        <w:tc>
          <w:tcPr>
            <w:tcW w:w="6000" w:type="dxa"/>
            <w:tcBorders>
              <w:top w:val="single" w:sz="2" w:space="0" w:color="94B3D6"/>
              <w:bottom w:val="single" w:sz="2" w:space="0" w:color="94B3D6"/>
              <w:right w:val="single" w:sz="2" w:space="0" w:color="94B3D6"/>
            </w:tcBorders>
            <w:shd w:val="clear" w:color="auto" w:fill="DBE4F0"/>
          </w:tcPr>
          <w:p w14:paraId="2797A5E4" w14:textId="77777777" w:rsidR="005677D7" w:rsidRDefault="00E928AF">
            <w:pPr>
              <w:pStyle w:val="TableParagraph"/>
              <w:ind w:left="1168"/>
              <w:rPr>
                <w:sz w:val="20"/>
              </w:rPr>
            </w:pPr>
            <w:r>
              <w:rPr>
                <w:sz w:val="20"/>
              </w:rPr>
              <w:t>GAD</w:t>
            </w:r>
            <w:r>
              <w:rPr>
                <w:spacing w:val="-4"/>
                <w:sz w:val="20"/>
              </w:rPr>
              <w:t xml:space="preserve"> </w:t>
            </w:r>
            <w:r>
              <w:rPr>
                <w:sz w:val="20"/>
              </w:rPr>
              <w:t>Discharge</w:t>
            </w:r>
            <w:r>
              <w:rPr>
                <w:spacing w:val="-4"/>
                <w:sz w:val="20"/>
              </w:rPr>
              <w:t xml:space="preserve"> </w:t>
            </w:r>
            <w:r>
              <w:rPr>
                <w:sz w:val="20"/>
              </w:rPr>
              <w:t>Mean</w:t>
            </w:r>
            <w:r>
              <w:rPr>
                <w:spacing w:val="-3"/>
                <w:sz w:val="20"/>
              </w:rPr>
              <w:t xml:space="preserve"> </w:t>
            </w:r>
            <w:r>
              <w:rPr>
                <w:sz w:val="20"/>
              </w:rPr>
              <w:t>Score</w:t>
            </w:r>
            <w:r>
              <w:rPr>
                <w:spacing w:val="-3"/>
                <w:sz w:val="20"/>
              </w:rPr>
              <w:t xml:space="preserve"> </w:t>
            </w:r>
            <w:r>
              <w:rPr>
                <w:spacing w:val="-2"/>
                <w:sz w:val="20"/>
              </w:rPr>
              <w:t>(n=67)</w:t>
            </w:r>
          </w:p>
        </w:tc>
        <w:tc>
          <w:tcPr>
            <w:tcW w:w="3840" w:type="dxa"/>
            <w:tcBorders>
              <w:top w:val="single" w:sz="2" w:space="0" w:color="94B3D6"/>
              <w:left w:val="single" w:sz="2" w:space="0" w:color="94B3D6"/>
              <w:bottom w:val="single" w:sz="2" w:space="0" w:color="94B3D6"/>
            </w:tcBorders>
            <w:shd w:val="clear" w:color="auto" w:fill="DBE4F0"/>
          </w:tcPr>
          <w:p w14:paraId="7FC3DD3D" w14:textId="77777777" w:rsidR="005677D7" w:rsidRDefault="00E928AF">
            <w:pPr>
              <w:pStyle w:val="TableParagraph"/>
              <w:ind w:left="1429"/>
              <w:rPr>
                <w:sz w:val="20"/>
              </w:rPr>
            </w:pPr>
            <w:r>
              <w:rPr>
                <w:sz w:val="20"/>
              </w:rPr>
              <w:t>6.6</w:t>
            </w:r>
            <w:r>
              <w:rPr>
                <w:spacing w:val="-4"/>
                <w:sz w:val="20"/>
              </w:rPr>
              <w:t xml:space="preserve"> </w:t>
            </w:r>
            <w:r>
              <w:rPr>
                <w:sz w:val="20"/>
              </w:rPr>
              <w:t>(range:</w:t>
            </w:r>
            <w:r>
              <w:rPr>
                <w:spacing w:val="-4"/>
                <w:sz w:val="20"/>
              </w:rPr>
              <w:t xml:space="preserve"> </w:t>
            </w:r>
            <w:r>
              <w:rPr>
                <w:sz w:val="20"/>
              </w:rPr>
              <w:t>0-</w:t>
            </w:r>
            <w:r>
              <w:rPr>
                <w:spacing w:val="-5"/>
                <w:sz w:val="20"/>
              </w:rPr>
              <w:t>17)</w:t>
            </w:r>
          </w:p>
        </w:tc>
      </w:tr>
      <w:tr w:rsidR="005677D7" w14:paraId="69356A02" w14:textId="77777777">
        <w:trPr>
          <w:trHeight w:val="270"/>
        </w:trPr>
        <w:tc>
          <w:tcPr>
            <w:tcW w:w="6000" w:type="dxa"/>
            <w:tcBorders>
              <w:top w:val="single" w:sz="2" w:space="0" w:color="94B3D6"/>
              <w:bottom w:val="single" w:sz="2" w:space="0" w:color="94B3D6"/>
              <w:right w:val="single" w:sz="2" w:space="0" w:color="94B3D6"/>
            </w:tcBorders>
          </w:tcPr>
          <w:p w14:paraId="06F9D6C8" w14:textId="77777777" w:rsidR="005677D7" w:rsidRDefault="00E928AF">
            <w:pPr>
              <w:pStyle w:val="TableParagraph"/>
              <w:spacing w:before="1"/>
              <w:ind w:left="1168"/>
              <w:rPr>
                <w:sz w:val="20"/>
              </w:rPr>
            </w:pPr>
            <w:r>
              <w:rPr>
                <w:sz w:val="20"/>
              </w:rPr>
              <w:t>PHQ-8</w:t>
            </w:r>
            <w:r>
              <w:rPr>
                <w:spacing w:val="-3"/>
                <w:sz w:val="20"/>
              </w:rPr>
              <w:t xml:space="preserve"> </w:t>
            </w:r>
            <w:r>
              <w:rPr>
                <w:sz w:val="20"/>
              </w:rPr>
              <w:t>Intake</w:t>
            </w:r>
            <w:r>
              <w:rPr>
                <w:spacing w:val="-4"/>
                <w:sz w:val="20"/>
              </w:rPr>
              <w:t xml:space="preserve"> </w:t>
            </w:r>
            <w:r>
              <w:rPr>
                <w:sz w:val="20"/>
              </w:rPr>
              <w:t>Mean</w:t>
            </w:r>
            <w:r>
              <w:rPr>
                <w:spacing w:val="-4"/>
                <w:sz w:val="20"/>
              </w:rPr>
              <w:t xml:space="preserve"> </w:t>
            </w:r>
            <w:r>
              <w:rPr>
                <w:sz w:val="20"/>
              </w:rPr>
              <w:t>Score</w:t>
            </w:r>
            <w:r>
              <w:rPr>
                <w:spacing w:val="-2"/>
                <w:sz w:val="20"/>
              </w:rPr>
              <w:t xml:space="preserve"> (n=207)</w:t>
            </w:r>
          </w:p>
        </w:tc>
        <w:tc>
          <w:tcPr>
            <w:tcW w:w="3840" w:type="dxa"/>
            <w:tcBorders>
              <w:top w:val="single" w:sz="2" w:space="0" w:color="94B3D6"/>
              <w:left w:val="single" w:sz="2" w:space="0" w:color="94B3D6"/>
              <w:bottom w:val="single" w:sz="2" w:space="0" w:color="94B3D6"/>
            </w:tcBorders>
          </w:tcPr>
          <w:p w14:paraId="39B17DD7" w14:textId="77777777" w:rsidR="005677D7" w:rsidRDefault="00E928AF">
            <w:pPr>
              <w:pStyle w:val="TableParagraph"/>
              <w:spacing w:before="1"/>
              <w:ind w:left="1429"/>
              <w:rPr>
                <w:sz w:val="20"/>
              </w:rPr>
            </w:pPr>
            <w:r>
              <w:rPr>
                <w:sz w:val="20"/>
              </w:rPr>
              <w:t>8.8</w:t>
            </w:r>
            <w:r>
              <w:rPr>
                <w:spacing w:val="-4"/>
                <w:sz w:val="20"/>
              </w:rPr>
              <w:t xml:space="preserve"> </w:t>
            </w:r>
            <w:r>
              <w:rPr>
                <w:sz w:val="20"/>
              </w:rPr>
              <w:t>(range:</w:t>
            </w:r>
            <w:r>
              <w:rPr>
                <w:spacing w:val="-4"/>
                <w:sz w:val="20"/>
              </w:rPr>
              <w:t xml:space="preserve"> </w:t>
            </w:r>
            <w:r>
              <w:rPr>
                <w:sz w:val="20"/>
              </w:rPr>
              <w:t>0-</w:t>
            </w:r>
            <w:r>
              <w:rPr>
                <w:spacing w:val="-5"/>
                <w:sz w:val="20"/>
              </w:rPr>
              <w:t>22)</w:t>
            </w:r>
          </w:p>
        </w:tc>
      </w:tr>
      <w:tr w:rsidR="005677D7" w14:paraId="705CE480" w14:textId="77777777">
        <w:trPr>
          <w:trHeight w:val="404"/>
        </w:trPr>
        <w:tc>
          <w:tcPr>
            <w:tcW w:w="6000" w:type="dxa"/>
            <w:tcBorders>
              <w:top w:val="single" w:sz="2" w:space="0" w:color="94B3D6"/>
              <w:bottom w:val="single" w:sz="2" w:space="0" w:color="94B3D6"/>
              <w:right w:val="single" w:sz="2" w:space="0" w:color="94B3D6"/>
            </w:tcBorders>
            <w:shd w:val="clear" w:color="auto" w:fill="DBE4F0"/>
          </w:tcPr>
          <w:p w14:paraId="4130C4D0" w14:textId="77777777" w:rsidR="005677D7" w:rsidRDefault="00E928AF">
            <w:pPr>
              <w:pStyle w:val="TableParagraph"/>
              <w:ind w:left="1168"/>
              <w:rPr>
                <w:sz w:val="20"/>
              </w:rPr>
            </w:pPr>
            <w:r>
              <w:rPr>
                <w:sz w:val="20"/>
              </w:rPr>
              <w:t>PHQ-8</w:t>
            </w:r>
            <w:r>
              <w:rPr>
                <w:spacing w:val="-4"/>
                <w:sz w:val="20"/>
              </w:rPr>
              <w:t xml:space="preserve"> </w:t>
            </w:r>
            <w:r>
              <w:rPr>
                <w:sz w:val="20"/>
              </w:rPr>
              <w:t>Discharge</w:t>
            </w:r>
            <w:r>
              <w:rPr>
                <w:spacing w:val="-4"/>
                <w:sz w:val="20"/>
              </w:rPr>
              <w:t xml:space="preserve"> </w:t>
            </w:r>
            <w:r>
              <w:rPr>
                <w:sz w:val="20"/>
              </w:rPr>
              <w:t>Mean</w:t>
            </w:r>
            <w:r>
              <w:rPr>
                <w:spacing w:val="-4"/>
                <w:sz w:val="20"/>
              </w:rPr>
              <w:t xml:space="preserve"> </w:t>
            </w:r>
            <w:r>
              <w:rPr>
                <w:sz w:val="20"/>
              </w:rPr>
              <w:t>Score</w:t>
            </w:r>
            <w:r>
              <w:rPr>
                <w:spacing w:val="-4"/>
                <w:sz w:val="20"/>
              </w:rPr>
              <w:t xml:space="preserve"> </w:t>
            </w:r>
            <w:r>
              <w:rPr>
                <w:spacing w:val="-2"/>
                <w:sz w:val="20"/>
              </w:rPr>
              <w:t>(n=67)</w:t>
            </w:r>
          </w:p>
        </w:tc>
        <w:tc>
          <w:tcPr>
            <w:tcW w:w="3840" w:type="dxa"/>
            <w:tcBorders>
              <w:top w:val="single" w:sz="2" w:space="0" w:color="94B3D6"/>
              <w:left w:val="single" w:sz="2" w:space="0" w:color="94B3D6"/>
              <w:bottom w:val="single" w:sz="2" w:space="0" w:color="94B3D6"/>
            </w:tcBorders>
            <w:shd w:val="clear" w:color="auto" w:fill="DBE4F0"/>
          </w:tcPr>
          <w:p w14:paraId="06FB4398" w14:textId="77777777" w:rsidR="005677D7" w:rsidRDefault="00E928AF">
            <w:pPr>
              <w:pStyle w:val="TableParagraph"/>
              <w:ind w:left="1455"/>
              <w:rPr>
                <w:sz w:val="20"/>
              </w:rPr>
            </w:pPr>
            <w:r>
              <w:rPr>
                <w:sz w:val="20"/>
              </w:rPr>
              <w:t>8.3</w:t>
            </w:r>
            <w:r>
              <w:rPr>
                <w:spacing w:val="-3"/>
                <w:sz w:val="20"/>
              </w:rPr>
              <w:t xml:space="preserve"> </w:t>
            </w:r>
            <w:r>
              <w:rPr>
                <w:sz w:val="20"/>
              </w:rPr>
              <w:t>(range</w:t>
            </w:r>
            <w:r>
              <w:rPr>
                <w:spacing w:val="-3"/>
                <w:sz w:val="20"/>
              </w:rPr>
              <w:t xml:space="preserve"> </w:t>
            </w:r>
            <w:r>
              <w:rPr>
                <w:sz w:val="20"/>
              </w:rPr>
              <w:t>0-</w:t>
            </w:r>
            <w:r>
              <w:rPr>
                <w:spacing w:val="-5"/>
                <w:sz w:val="20"/>
              </w:rPr>
              <w:t>22)</w:t>
            </w:r>
          </w:p>
        </w:tc>
      </w:tr>
      <w:tr w:rsidR="005677D7" w14:paraId="755BE6D7" w14:textId="77777777">
        <w:trPr>
          <w:trHeight w:val="359"/>
        </w:trPr>
        <w:tc>
          <w:tcPr>
            <w:tcW w:w="6000" w:type="dxa"/>
            <w:tcBorders>
              <w:top w:val="single" w:sz="2" w:space="0" w:color="94B3D6"/>
              <w:bottom w:val="single" w:sz="2" w:space="0" w:color="94B3D6"/>
              <w:right w:val="single" w:sz="2" w:space="0" w:color="94B3D6"/>
            </w:tcBorders>
          </w:tcPr>
          <w:p w14:paraId="36B6EAE0" w14:textId="77777777" w:rsidR="005677D7" w:rsidRDefault="00E928AF">
            <w:pPr>
              <w:pStyle w:val="TableParagraph"/>
              <w:ind w:left="88"/>
              <w:rPr>
                <w:sz w:val="20"/>
              </w:rPr>
            </w:pPr>
            <w:r>
              <w:rPr>
                <w:sz w:val="20"/>
              </w:rPr>
              <w:t>Reason</w:t>
            </w:r>
            <w:r>
              <w:rPr>
                <w:spacing w:val="-4"/>
                <w:sz w:val="20"/>
              </w:rPr>
              <w:t xml:space="preserve"> </w:t>
            </w:r>
            <w:r>
              <w:rPr>
                <w:sz w:val="20"/>
              </w:rPr>
              <w:t>for</w:t>
            </w:r>
            <w:r>
              <w:rPr>
                <w:spacing w:val="-3"/>
                <w:sz w:val="20"/>
              </w:rPr>
              <w:t xml:space="preserve"> </w:t>
            </w:r>
            <w:r>
              <w:rPr>
                <w:sz w:val="20"/>
              </w:rPr>
              <w:t>Discharge</w:t>
            </w:r>
            <w:r>
              <w:rPr>
                <w:spacing w:val="-3"/>
                <w:sz w:val="20"/>
              </w:rPr>
              <w:t xml:space="preserve"> </w:t>
            </w:r>
            <w:r>
              <w:rPr>
                <w:spacing w:val="-2"/>
                <w:sz w:val="20"/>
              </w:rPr>
              <w:t>(n=243)</w:t>
            </w:r>
          </w:p>
        </w:tc>
        <w:tc>
          <w:tcPr>
            <w:tcW w:w="3840" w:type="dxa"/>
            <w:tcBorders>
              <w:top w:val="single" w:sz="2" w:space="0" w:color="94B3D6"/>
              <w:left w:val="single" w:sz="2" w:space="0" w:color="94B3D6"/>
              <w:bottom w:val="single" w:sz="2" w:space="0" w:color="94B3D6"/>
            </w:tcBorders>
          </w:tcPr>
          <w:p w14:paraId="225D6E44" w14:textId="77777777" w:rsidR="005677D7" w:rsidRDefault="005677D7">
            <w:pPr>
              <w:pStyle w:val="TableParagraph"/>
              <w:rPr>
                <w:rFonts w:ascii="Times New Roman"/>
                <w:sz w:val="20"/>
              </w:rPr>
            </w:pPr>
          </w:p>
        </w:tc>
      </w:tr>
      <w:tr w:rsidR="005677D7" w14:paraId="0CBA40A4" w14:textId="77777777">
        <w:trPr>
          <w:trHeight w:val="315"/>
        </w:trPr>
        <w:tc>
          <w:tcPr>
            <w:tcW w:w="6000" w:type="dxa"/>
            <w:tcBorders>
              <w:top w:val="single" w:sz="2" w:space="0" w:color="94B3D6"/>
              <w:bottom w:val="single" w:sz="2" w:space="0" w:color="94B3D6"/>
              <w:right w:val="single" w:sz="2" w:space="0" w:color="94B3D6"/>
            </w:tcBorders>
            <w:shd w:val="clear" w:color="auto" w:fill="DBE4F0"/>
          </w:tcPr>
          <w:p w14:paraId="61B3B286" w14:textId="77777777" w:rsidR="005677D7" w:rsidRDefault="00E928AF">
            <w:pPr>
              <w:pStyle w:val="TableParagraph"/>
              <w:spacing w:before="1"/>
              <w:ind w:left="1126"/>
              <w:rPr>
                <w:sz w:val="20"/>
              </w:rPr>
            </w:pPr>
            <w:r>
              <w:rPr>
                <w:sz w:val="20"/>
              </w:rPr>
              <w:t>Graduated</w:t>
            </w:r>
            <w:r>
              <w:rPr>
                <w:spacing w:val="-7"/>
                <w:sz w:val="20"/>
              </w:rPr>
              <w:t xml:space="preserve"> </w:t>
            </w:r>
            <w:r>
              <w:rPr>
                <w:sz w:val="20"/>
              </w:rPr>
              <w:t>(Services</w:t>
            </w:r>
            <w:r>
              <w:rPr>
                <w:spacing w:val="-7"/>
                <w:sz w:val="20"/>
              </w:rPr>
              <w:t xml:space="preserve"> </w:t>
            </w:r>
            <w:r>
              <w:rPr>
                <w:spacing w:val="-2"/>
                <w:sz w:val="20"/>
              </w:rPr>
              <w:t>Completed)</w:t>
            </w:r>
          </w:p>
        </w:tc>
        <w:tc>
          <w:tcPr>
            <w:tcW w:w="3840" w:type="dxa"/>
            <w:tcBorders>
              <w:top w:val="single" w:sz="2" w:space="0" w:color="94B3D6"/>
              <w:left w:val="single" w:sz="2" w:space="0" w:color="94B3D6"/>
              <w:bottom w:val="single" w:sz="2" w:space="0" w:color="94B3D6"/>
            </w:tcBorders>
            <w:shd w:val="clear" w:color="auto" w:fill="DBE4F0"/>
          </w:tcPr>
          <w:p w14:paraId="45D4B897" w14:textId="77777777" w:rsidR="005677D7" w:rsidRDefault="00E928AF">
            <w:pPr>
              <w:pStyle w:val="TableParagraph"/>
              <w:spacing w:before="1"/>
              <w:ind w:left="1516"/>
              <w:rPr>
                <w:sz w:val="20"/>
              </w:rPr>
            </w:pPr>
            <w:r>
              <w:rPr>
                <w:sz w:val="20"/>
              </w:rPr>
              <w:t>21.4%</w:t>
            </w:r>
            <w:r>
              <w:rPr>
                <w:spacing w:val="-4"/>
                <w:sz w:val="20"/>
              </w:rPr>
              <w:t xml:space="preserve"> </w:t>
            </w:r>
            <w:r>
              <w:rPr>
                <w:spacing w:val="-2"/>
                <w:sz w:val="20"/>
              </w:rPr>
              <w:t>(n=117)</w:t>
            </w:r>
          </w:p>
        </w:tc>
      </w:tr>
      <w:tr w:rsidR="005677D7" w14:paraId="0C4A6837" w14:textId="77777777">
        <w:trPr>
          <w:trHeight w:val="345"/>
        </w:trPr>
        <w:tc>
          <w:tcPr>
            <w:tcW w:w="6000" w:type="dxa"/>
            <w:tcBorders>
              <w:top w:val="single" w:sz="2" w:space="0" w:color="94B3D6"/>
              <w:bottom w:val="single" w:sz="2" w:space="0" w:color="94B3D6"/>
              <w:right w:val="single" w:sz="2" w:space="0" w:color="94B3D6"/>
            </w:tcBorders>
          </w:tcPr>
          <w:p w14:paraId="604E8780" w14:textId="77777777" w:rsidR="005677D7" w:rsidRDefault="00E928AF">
            <w:pPr>
              <w:pStyle w:val="TableParagraph"/>
              <w:ind w:left="1125"/>
              <w:rPr>
                <w:sz w:val="20"/>
              </w:rPr>
            </w:pPr>
            <w:r>
              <w:rPr>
                <w:sz w:val="20"/>
              </w:rPr>
              <w:t>Services</w:t>
            </w:r>
            <w:r>
              <w:rPr>
                <w:spacing w:val="-5"/>
                <w:sz w:val="20"/>
              </w:rPr>
              <w:t xml:space="preserve"> </w:t>
            </w:r>
            <w:r>
              <w:rPr>
                <w:sz w:val="20"/>
              </w:rPr>
              <w:t>Ended</w:t>
            </w:r>
            <w:r>
              <w:rPr>
                <w:spacing w:val="-3"/>
                <w:sz w:val="20"/>
              </w:rPr>
              <w:t xml:space="preserve"> </w:t>
            </w:r>
            <w:r>
              <w:rPr>
                <w:sz w:val="20"/>
              </w:rPr>
              <w:t>by</w:t>
            </w:r>
            <w:r>
              <w:rPr>
                <w:spacing w:val="-3"/>
                <w:sz w:val="20"/>
              </w:rPr>
              <w:t xml:space="preserve"> </w:t>
            </w:r>
            <w:r>
              <w:rPr>
                <w:spacing w:val="-2"/>
                <w:sz w:val="20"/>
              </w:rPr>
              <w:t>Client</w:t>
            </w:r>
          </w:p>
        </w:tc>
        <w:tc>
          <w:tcPr>
            <w:tcW w:w="3840" w:type="dxa"/>
            <w:tcBorders>
              <w:top w:val="single" w:sz="2" w:space="0" w:color="94B3D6"/>
              <w:left w:val="single" w:sz="2" w:space="0" w:color="94B3D6"/>
              <w:bottom w:val="single" w:sz="2" w:space="0" w:color="94B3D6"/>
            </w:tcBorders>
          </w:tcPr>
          <w:p w14:paraId="3FB134FB" w14:textId="77777777" w:rsidR="005677D7" w:rsidRDefault="00E928AF">
            <w:pPr>
              <w:pStyle w:val="TableParagraph"/>
              <w:ind w:left="1516"/>
              <w:rPr>
                <w:sz w:val="20"/>
              </w:rPr>
            </w:pPr>
            <w:r>
              <w:rPr>
                <w:sz w:val="20"/>
              </w:rPr>
              <w:t>42.4%</w:t>
            </w:r>
            <w:r>
              <w:rPr>
                <w:spacing w:val="-4"/>
                <w:sz w:val="20"/>
              </w:rPr>
              <w:t xml:space="preserve"> </w:t>
            </w:r>
            <w:r>
              <w:rPr>
                <w:spacing w:val="-2"/>
                <w:sz w:val="20"/>
              </w:rPr>
              <w:t>(n=103)</w:t>
            </w:r>
          </w:p>
        </w:tc>
      </w:tr>
      <w:tr w:rsidR="005677D7" w14:paraId="3D26D668" w14:textId="77777777">
        <w:trPr>
          <w:trHeight w:val="359"/>
        </w:trPr>
        <w:tc>
          <w:tcPr>
            <w:tcW w:w="6000" w:type="dxa"/>
            <w:tcBorders>
              <w:top w:val="single" w:sz="2" w:space="0" w:color="94B3D6"/>
              <w:bottom w:val="single" w:sz="2" w:space="0" w:color="94B3D6"/>
              <w:right w:val="single" w:sz="2" w:space="0" w:color="94B3D6"/>
            </w:tcBorders>
            <w:shd w:val="clear" w:color="auto" w:fill="DBE4F0"/>
          </w:tcPr>
          <w:p w14:paraId="1D8CB018" w14:textId="77777777" w:rsidR="005677D7" w:rsidRDefault="00E928AF">
            <w:pPr>
              <w:pStyle w:val="TableParagraph"/>
              <w:ind w:left="1168"/>
              <w:rPr>
                <w:sz w:val="20"/>
              </w:rPr>
            </w:pPr>
            <w:r>
              <w:rPr>
                <w:sz w:val="20"/>
              </w:rPr>
              <w:t>Services</w:t>
            </w:r>
            <w:r>
              <w:rPr>
                <w:spacing w:val="-3"/>
                <w:sz w:val="20"/>
              </w:rPr>
              <w:t xml:space="preserve"> </w:t>
            </w:r>
            <w:r>
              <w:rPr>
                <w:sz w:val="20"/>
              </w:rPr>
              <w:t>ended</w:t>
            </w:r>
            <w:r>
              <w:rPr>
                <w:spacing w:val="-4"/>
                <w:sz w:val="20"/>
              </w:rPr>
              <w:t xml:space="preserve"> </w:t>
            </w:r>
            <w:r>
              <w:rPr>
                <w:sz w:val="20"/>
              </w:rPr>
              <w:t>by</w:t>
            </w:r>
            <w:r>
              <w:rPr>
                <w:spacing w:val="-3"/>
                <w:sz w:val="20"/>
              </w:rPr>
              <w:t xml:space="preserve"> </w:t>
            </w:r>
            <w:r>
              <w:rPr>
                <w:spacing w:val="-2"/>
                <w:sz w:val="20"/>
              </w:rPr>
              <w:t>Cartwheel</w:t>
            </w:r>
          </w:p>
        </w:tc>
        <w:tc>
          <w:tcPr>
            <w:tcW w:w="3840" w:type="dxa"/>
            <w:tcBorders>
              <w:top w:val="single" w:sz="2" w:space="0" w:color="94B3D6"/>
              <w:left w:val="single" w:sz="2" w:space="0" w:color="94B3D6"/>
              <w:bottom w:val="single" w:sz="2" w:space="0" w:color="94B3D6"/>
            </w:tcBorders>
            <w:shd w:val="clear" w:color="auto" w:fill="DBE4F0"/>
          </w:tcPr>
          <w:p w14:paraId="394C3F58" w14:textId="77777777" w:rsidR="005677D7" w:rsidRDefault="00E928AF">
            <w:pPr>
              <w:pStyle w:val="TableParagraph"/>
              <w:ind w:left="1618"/>
              <w:rPr>
                <w:sz w:val="20"/>
              </w:rPr>
            </w:pPr>
            <w:r>
              <w:rPr>
                <w:sz w:val="20"/>
              </w:rPr>
              <w:t>9.5%</w:t>
            </w:r>
            <w:r>
              <w:rPr>
                <w:spacing w:val="-3"/>
                <w:sz w:val="20"/>
              </w:rPr>
              <w:t xml:space="preserve"> </w:t>
            </w:r>
            <w:r>
              <w:rPr>
                <w:spacing w:val="-2"/>
                <w:sz w:val="20"/>
              </w:rPr>
              <w:t>(n=23)</w:t>
            </w:r>
          </w:p>
        </w:tc>
      </w:tr>
      <w:tr w:rsidR="005677D7" w14:paraId="796CE703" w14:textId="77777777">
        <w:trPr>
          <w:trHeight w:val="263"/>
        </w:trPr>
        <w:tc>
          <w:tcPr>
            <w:tcW w:w="6000" w:type="dxa"/>
            <w:tcBorders>
              <w:top w:val="single" w:sz="2" w:space="0" w:color="94B3D6"/>
              <w:bottom w:val="single" w:sz="2" w:space="0" w:color="94B3D6"/>
              <w:right w:val="single" w:sz="2" w:space="0" w:color="94B3D6"/>
            </w:tcBorders>
          </w:tcPr>
          <w:p w14:paraId="15FC198B" w14:textId="77777777" w:rsidR="005677D7" w:rsidRDefault="00E928AF">
            <w:pPr>
              <w:pStyle w:val="TableParagraph"/>
              <w:spacing w:line="244" w:lineRule="exact"/>
              <w:ind w:left="88"/>
              <w:rPr>
                <w:sz w:val="20"/>
              </w:rPr>
            </w:pPr>
            <w:r>
              <w:rPr>
                <w:sz w:val="20"/>
              </w:rPr>
              <w:t>Diagnoses</w:t>
            </w:r>
            <w:r>
              <w:rPr>
                <w:spacing w:val="-6"/>
                <w:sz w:val="20"/>
              </w:rPr>
              <w:t xml:space="preserve"> </w:t>
            </w:r>
            <w:r>
              <w:rPr>
                <w:spacing w:val="-2"/>
                <w:sz w:val="20"/>
              </w:rPr>
              <w:t>(n=429)</w:t>
            </w:r>
          </w:p>
        </w:tc>
        <w:tc>
          <w:tcPr>
            <w:tcW w:w="3840" w:type="dxa"/>
            <w:tcBorders>
              <w:top w:val="single" w:sz="2" w:space="0" w:color="94B3D6"/>
              <w:left w:val="single" w:sz="2" w:space="0" w:color="94B3D6"/>
              <w:bottom w:val="single" w:sz="2" w:space="0" w:color="94B3D6"/>
            </w:tcBorders>
          </w:tcPr>
          <w:p w14:paraId="036CA119" w14:textId="77777777" w:rsidR="005677D7" w:rsidRDefault="005677D7">
            <w:pPr>
              <w:pStyle w:val="TableParagraph"/>
              <w:rPr>
                <w:rFonts w:ascii="Times New Roman"/>
                <w:sz w:val="18"/>
              </w:rPr>
            </w:pPr>
          </w:p>
        </w:tc>
      </w:tr>
      <w:tr w:rsidR="005677D7" w14:paraId="7F56EA46" w14:textId="77777777">
        <w:trPr>
          <w:trHeight w:val="262"/>
        </w:trPr>
        <w:tc>
          <w:tcPr>
            <w:tcW w:w="6000" w:type="dxa"/>
            <w:tcBorders>
              <w:top w:val="single" w:sz="2" w:space="0" w:color="94B3D6"/>
              <w:bottom w:val="single" w:sz="2" w:space="0" w:color="94B3D6"/>
              <w:right w:val="single" w:sz="2" w:space="0" w:color="94B3D6"/>
            </w:tcBorders>
            <w:shd w:val="clear" w:color="auto" w:fill="DBE4F0"/>
          </w:tcPr>
          <w:p w14:paraId="61E7615D" w14:textId="77777777" w:rsidR="005677D7" w:rsidRDefault="00E928AF">
            <w:pPr>
              <w:pStyle w:val="TableParagraph"/>
              <w:spacing w:line="242" w:lineRule="exact"/>
              <w:ind w:left="1168"/>
              <w:rPr>
                <w:sz w:val="20"/>
              </w:rPr>
            </w:pPr>
            <w:r>
              <w:rPr>
                <w:sz w:val="20"/>
              </w:rPr>
              <w:t>Severe</w:t>
            </w:r>
            <w:r>
              <w:rPr>
                <w:spacing w:val="-4"/>
                <w:sz w:val="20"/>
              </w:rPr>
              <w:t xml:space="preserve"> </w:t>
            </w:r>
            <w:r>
              <w:rPr>
                <w:sz w:val="20"/>
              </w:rPr>
              <w:t>Stress</w:t>
            </w:r>
            <w:r>
              <w:rPr>
                <w:spacing w:val="-3"/>
                <w:sz w:val="20"/>
              </w:rPr>
              <w:t xml:space="preserve"> </w:t>
            </w:r>
            <w:r>
              <w:rPr>
                <w:sz w:val="20"/>
              </w:rPr>
              <w:t>and</w:t>
            </w:r>
            <w:r>
              <w:rPr>
                <w:spacing w:val="-3"/>
                <w:sz w:val="20"/>
              </w:rPr>
              <w:t xml:space="preserve"> </w:t>
            </w:r>
            <w:r>
              <w:rPr>
                <w:spacing w:val="-2"/>
                <w:sz w:val="20"/>
              </w:rPr>
              <w:t>Adjustment</w:t>
            </w:r>
          </w:p>
        </w:tc>
        <w:tc>
          <w:tcPr>
            <w:tcW w:w="3840" w:type="dxa"/>
            <w:tcBorders>
              <w:top w:val="single" w:sz="2" w:space="0" w:color="94B3D6"/>
              <w:left w:val="single" w:sz="2" w:space="0" w:color="94B3D6"/>
              <w:bottom w:val="single" w:sz="2" w:space="0" w:color="94B3D6"/>
            </w:tcBorders>
            <w:shd w:val="clear" w:color="auto" w:fill="DBE4F0"/>
          </w:tcPr>
          <w:p w14:paraId="048F0F9F" w14:textId="77777777" w:rsidR="005677D7" w:rsidRDefault="00E928AF">
            <w:pPr>
              <w:pStyle w:val="TableParagraph"/>
              <w:spacing w:line="242" w:lineRule="exact"/>
              <w:ind w:left="1516"/>
              <w:rPr>
                <w:sz w:val="20"/>
              </w:rPr>
            </w:pPr>
            <w:r>
              <w:rPr>
                <w:sz w:val="20"/>
              </w:rPr>
              <w:t>59.9%</w:t>
            </w:r>
            <w:r>
              <w:rPr>
                <w:spacing w:val="-4"/>
                <w:sz w:val="20"/>
              </w:rPr>
              <w:t xml:space="preserve"> </w:t>
            </w:r>
            <w:r>
              <w:rPr>
                <w:spacing w:val="-2"/>
                <w:sz w:val="20"/>
              </w:rPr>
              <w:t>(n=257)</w:t>
            </w:r>
          </w:p>
        </w:tc>
      </w:tr>
      <w:tr w:rsidR="005677D7" w14:paraId="242AEB7A" w14:textId="77777777">
        <w:trPr>
          <w:trHeight w:val="263"/>
        </w:trPr>
        <w:tc>
          <w:tcPr>
            <w:tcW w:w="6000" w:type="dxa"/>
            <w:tcBorders>
              <w:top w:val="single" w:sz="2" w:space="0" w:color="94B3D6"/>
              <w:bottom w:val="single" w:sz="2" w:space="0" w:color="94B3D6"/>
              <w:right w:val="single" w:sz="2" w:space="0" w:color="94B3D6"/>
            </w:tcBorders>
          </w:tcPr>
          <w:p w14:paraId="44668361" w14:textId="77777777" w:rsidR="005677D7" w:rsidRDefault="00E928AF">
            <w:pPr>
              <w:pStyle w:val="TableParagraph"/>
              <w:spacing w:line="244" w:lineRule="exact"/>
              <w:ind w:left="1168"/>
              <w:rPr>
                <w:sz w:val="20"/>
              </w:rPr>
            </w:pPr>
            <w:r>
              <w:rPr>
                <w:spacing w:val="-2"/>
                <w:sz w:val="20"/>
              </w:rPr>
              <w:t>Anxiety</w:t>
            </w:r>
          </w:p>
        </w:tc>
        <w:tc>
          <w:tcPr>
            <w:tcW w:w="3840" w:type="dxa"/>
            <w:tcBorders>
              <w:top w:val="single" w:sz="2" w:space="0" w:color="94B3D6"/>
              <w:left w:val="single" w:sz="2" w:space="0" w:color="94B3D6"/>
              <w:bottom w:val="single" w:sz="2" w:space="0" w:color="94B3D6"/>
            </w:tcBorders>
          </w:tcPr>
          <w:p w14:paraId="2BCAF522" w14:textId="77777777" w:rsidR="005677D7" w:rsidRDefault="00E928AF">
            <w:pPr>
              <w:pStyle w:val="TableParagraph"/>
              <w:spacing w:line="244" w:lineRule="exact"/>
              <w:ind w:left="1567"/>
              <w:rPr>
                <w:sz w:val="20"/>
              </w:rPr>
            </w:pPr>
            <w:r>
              <w:rPr>
                <w:sz w:val="20"/>
              </w:rPr>
              <w:t>15.9%</w:t>
            </w:r>
            <w:r>
              <w:rPr>
                <w:spacing w:val="-4"/>
                <w:sz w:val="20"/>
              </w:rPr>
              <w:t xml:space="preserve"> </w:t>
            </w:r>
            <w:r>
              <w:rPr>
                <w:spacing w:val="-2"/>
                <w:sz w:val="20"/>
              </w:rPr>
              <w:t>(n=63)</w:t>
            </w:r>
          </w:p>
        </w:tc>
      </w:tr>
      <w:tr w:rsidR="005677D7" w14:paraId="02B0FEAD" w14:textId="77777777">
        <w:trPr>
          <w:trHeight w:val="345"/>
        </w:trPr>
        <w:tc>
          <w:tcPr>
            <w:tcW w:w="6000" w:type="dxa"/>
            <w:tcBorders>
              <w:top w:val="single" w:sz="2" w:space="0" w:color="94B3D6"/>
              <w:bottom w:val="single" w:sz="2" w:space="0" w:color="94B3D6"/>
              <w:right w:val="single" w:sz="2" w:space="0" w:color="94B3D6"/>
            </w:tcBorders>
            <w:shd w:val="clear" w:color="auto" w:fill="DBE4F0"/>
          </w:tcPr>
          <w:p w14:paraId="1D985DCC" w14:textId="77777777" w:rsidR="005677D7" w:rsidRDefault="00E928AF">
            <w:pPr>
              <w:pStyle w:val="TableParagraph"/>
              <w:ind w:left="1168"/>
              <w:rPr>
                <w:sz w:val="20"/>
              </w:rPr>
            </w:pPr>
            <w:proofErr w:type="gramStart"/>
            <w:r>
              <w:rPr>
                <w:sz w:val="20"/>
              </w:rPr>
              <w:t>Behaviors</w:t>
            </w:r>
            <w:proofErr w:type="gramEnd"/>
            <w:r>
              <w:rPr>
                <w:spacing w:val="-7"/>
                <w:sz w:val="20"/>
              </w:rPr>
              <w:t xml:space="preserve"> </w:t>
            </w:r>
            <w:r>
              <w:rPr>
                <w:sz w:val="20"/>
              </w:rPr>
              <w:t>and</w:t>
            </w:r>
            <w:r>
              <w:rPr>
                <w:spacing w:val="-5"/>
                <w:sz w:val="20"/>
              </w:rPr>
              <w:t xml:space="preserve"> </w:t>
            </w:r>
            <w:r>
              <w:rPr>
                <w:sz w:val="20"/>
              </w:rPr>
              <w:t>Emotions,</w:t>
            </w:r>
            <w:r>
              <w:rPr>
                <w:spacing w:val="-5"/>
                <w:sz w:val="20"/>
              </w:rPr>
              <w:t xml:space="preserve"> </w:t>
            </w:r>
            <w:r>
              <w:rPr>
                <w:sz w:val="20"/>
              </w:rPr>
              <w:t>Childhood</w:t>
            </w:r>
            <w:r>
              <w:rPr>
                <w:spacing w:val="-4"/>
                <w:sz w:val="20"/>
              </w:rPr>
              <w:t xml:space="preserve"> </w:t>
            </w:r>
            <w:r>
              <w:rPr>
                <w:sz w:val="20"/>
              </w:rPr>
              <w:t>and</w:t>
            </w:r>
            <w:r>
              <w:rPr>
                <w:spacing w:val="-5"/>
                <w:sz w:val="20"/>
              </w:rPr>
              <w:t xml:space="preserve"> </w:t>
            </w:r>
            <w:r>
              <w:rPr>
                <w:sz w:val="20"/>
              </w:rPr>
              <w:t>Adolescent</w:t>
            </w:r>
            <w:r>
              <w:rPr>
                <w:spacing w:val="-5"/>
                <w:sz w:val="20"/>
              </w:rPr>
              <w:t xml:space="preserve"> </w:t>
            </w:r>
            <w:r>
              <w:rPr>
                <w:spacing w:val="-4"/>
                <w:sz w:val="20"/>
              </w:rPr>
              <w:t>Onset</w:t>
            </w:r>
          </w:p>
        </w:tc>
        <w:tc>
          <w:tcPr>
            <w:tcW w:w="3840" w:type="dxa"/>
            <w:tcBorders>
              <w:top w:val="single" w:sz="2" w:space="0" w:color="94B3D6"/>
              <w:left w:val="single" w:sz="2" w:space="0" w:color="94B3D6"/>
              <w:bottom w:val="single" w:sz="2" w:space="0" w:color="94B3D6"/>
            </w:tcBorders>
            <w:shd w:val="clear" w:color="auto" w:fill="DBE4F0"/>
          </w:tcPr>
          <w:p w14:paraId="7953109B" w14:textId="77777777" w:rsidR="005677D7" w:rsidRDefault="00E928AF">
            <w:pPr>
              <w:pStyle w:val="TableParagraph"/>
              <w:ind w:left="1567"/>
              <w:rPr>
                <w:sz w:val="20"/>
              </w:rPr>
            </w:pPr>
            <w:r>
              <w:rPr>
                <w:sz w:val="20"/>
              </w:rPr>
              <w:t>11.4%</w:t>
            </w:r>
            <w:r>
              <w:rPr>
                <w:spacing w:val="-4"/>
                <w:sz w:val="20"/>
              </w:rPr>
              <w:t xml:space="preserve"> </w:t>
            </w:r>
            <w:r>
              <w:rPr>
                <w:spacing w:val="-2"/>
                <w:sz w:val="20"/>
              </w:rPr>
              <w:t>(n=49)</w:t>
            </w:r>
          </w:p>
        </w:tc>
      </w:tr>
      <w:tr w:rsidR="005677D7" w14:paraId="66FEC903" w14:textId="77777777">
        <w:trPr>
          <w:trHeight w:val="344"/>
        </w:trPr>
        <w:tc>
          <w:tcPr>
            <w:tcW w:w="6000" w:type="dxa"/>
            <w:tcBorders>
              <w:top w:val="single" w:sz="2" w:space="0" w:color="94B3D6"/>
              <w:bottom w:val="single" w:sz="2" w:space="0" w:color="94B3D6"/>
              <w:right w:val="single" w:sz="2" w:space="0" w:color="94B3D6"/>
            </w:tcBorders>
          </w:tcPr>
          <w:p w14:paraId="5B26E9C5" w14:textId="77777777" w:rsidR="005677D7" w:rsidRDefault="00E928AF">
            <w:pPr>
              <w:pStyle w:val="TableParagraph"/>
              <w:ind w:left="1168"/>
              <w:rPr>
                <w:sz w:val="20"/>
              </w:rPr>
            </w:pPr>
            <w:r>
              <w:rPr>
                <w:spacing w:val="-4"/>
                <w:sz w:val="20"/>
              </w:rPr>
              <w:t>Mood</w:t>
            </w:r>
          </w:p>
        </w:tc>
        <w:tc>
          <w:tcPr>
            <w:tcW w:w="3840" w:type="dxa"/>
            <w:tcBorders>
              <w:top w:val="single" w:sz="2" w:space="0" w:color="94B3D6"/>
              <w:left w:val="single" w:sz="2" w:space="0" w:color="94B3D6"/>
              <w:bottom w:val="single" w:sz="2" w:space="0" w:color="94B3D6"/>
            </w:tcBorders>
          </w:tcPr>
          <w:p w14:paraId="7EE309E0" w14:textId="77777777" w:rsidR="005677D7" w:rsidRDefault="00E928AF">
            <w:pPr>
              <w:pStyle w:val="TableParagraph"/>
              <w:ind w:left="1643"/>
              <w:rPr>
                <w:sz w:val="20"/>
              </w:rPr>
            </w:pPr>
            <w:r>
              <w:rPr>
                <w:sz w:val="20"/>
              </w:rPr>
              <w:t>10%</w:t>
            </w:r>
            <w:r>
              <w:rPr>
                <w:spacing w:val="-2"/>
                <w:sz w:val="20"/>
              </w:rPr>
              <w:t xml:space="preserve"> (n=43)</w:t>
            </w:r>
          </w:p>
        </w:tc>
      </w:tr>
      <w:tr w:rsidR="005677D7" w14:paraId="445F2B92" w14:textId="77777777">
        <w:trPr>
          <w:trHeight w:val="345"/>
        </w:trPr>
        <w:tc>
          <w:tcPr>
            <w:tcW w:w="6000" w:type="dxa"/>
            <w:tcBorders>
              <w:top w:val="single" w:sz="2" w:space="0" w:color="94B3D6"/>
              <w:bottom w:val="single" w:sz="2" w:space="0" w:color="94B3D6"/>
              <w:right w:val="single" w:sz="2" w:space="0" w:color="94B3D6"/>
            </w:tcBorders>
            <w:shd w:val="clear" w:color="auto" w:fill="DBE4F0"/>
          </w:tcPr>
          <w:p w14:paraId="577274FF" w14:textId="77777777" w:rsidR="005677D7" w:rsidRDefault="00E928AF">
            <w:pPr>
              <w:pStyle w:val="TableParagraph"/>
              <w:spacing w:before="1"/>
              <w:ind w:left="1168"/>
              <w:rPr>
                <w:sz w:val="20"/>
              </w:rPr>
            </w:pPr>
            <w:r>
              <w:rPr>
                <w:sz w:val="20"/>
              </w:rPr>
              <w:t>Adult</w:t>
            </w:r>
            <w:r>
              <w:rPr>
                <w:spacing w:val="-5"/>
                <w:sz w:val="20"/>
              </w:rPr>
              <w:t xml:space="preserve"> </w:t>
            </w:r>
            <w:r>
              <w:rPr>
                <w:sz w:val="20"/>
              </w:rPr>
              <w:t>Personality</w:t>
            </w:r>
            <w:r>
              <w:rPr>
                <w:spacing w:val="-3"/>
                <w:sz w:val="20"/>
              </w:rPr>
              <w:t xml:space="preserve"> </w:t>
            </w:r>
            <w:r>
              <w:rPr>
                <w:sz w:val="20"/>
              </w:rPr>
              <w:t>and</w:t>
            </w:r>
            <w:r>
              <w:rPr>
                <w:spacing w:val="-4"/>
                <w:sz w:val="20"/>
              </w:rPr>
              <w:t xml:space="preserve"> </w:t>
            </w:r>
            <w:r>
              <w:rPr>
                <w:spacing w:val="-2"/>
                <w:sz w:val="20"/>
              </w:rPr>
              <w:t>Behavior</w:t>
            </w:r>
          </w:p>
        </w:tc>
        <w:tc>
          <w:tcPr>
            <w:tcW w:w="3840" w:type="dxa"/>
            <w:tcBorders>
              <w:top w:val="single" w:sz="2" w:space="0" w:color="94B3D6"/>
              <w:left w:val="single" w:sz="2" w:space="0" w:color="94B3D6"/>
              <w:bottom w:val="single" w:sz="2" w:space="0" w:color="94B3D6"/>
            </w:tcBorders>
            <w:shd w:val="clear" w:color="auto" w:fill="DBE4F0"/>
          </w:tcPr>
          <w:p w14:paraId="5CFF2C9B" w14:textId="77777777" w:rsidR="005677D7" w:rsidRDefault="00E928AF">
            <w:pPr>
              <w:pStyle w:val="TableParagraph"/>
              <w:spacing w:before="1"/>
              <w:ind w:left="1618"/>
              <w:rPr>
                <w:sz w:val="20"/>
              </w:rPr>
            </w:pPr>
            <w:r>
              <w:rPr>
                <w:sz w:val="20"/>
              </w:rPr>
              <w:t>2.3%</w:t>
            </w:r>
            <w:r>
              <w:rPr>
                <w:spacing w:val="-3"/>
                <w:sz w:val="20"/>
              </w:rPr>
              <w:t xml:space="preserve"> </w:t>
            </w:r>
            <w:r>
              <w:rPr>
                <w:spacing w:val="-2"/>
                <w:sz w:val="20"/>
              </w:rPr>
              <w:t>(n=10)</w:t>
            </w:r>
          </w:p>
        </w:tc>
      </w:tr>
      <w:tr w:rsidR="005677D7" w14:paraId="3F12E68E" w14:textId="77777777">
        <w:trPr>
          <w:trHeight w:val="345"/>
        </w:trPr>
        <w:tc>
          <w:tcPr>
            <w:tcW w:w="6000" w:type="dxa"/>
            <w:tcBorders>
              <w:top w:val="single" w:sz="2" w:space="0" w:color="94B3D6"/>
              <w:bottom w:val="single" w:sz="2" w:space="0" w:color="94B3D6"/>
              <w:right w:val="single" w:sz="2" w:space="0" w:color="94B3D6"/>
            </w:tcBorders>
          </w:tcPr>
          <w:p w14:paraId="12176425" w14:textId="77777777" w:rsidR="005677D7" w:rsidRDefault="00E928AF">
            <w:pPr>
              <w:pStyle w:val="TableParagraph"/>
              <w:ind w:left="1168"/>
              <w:rPr>
                <w:sz w:val="20"/>
              </w:rPr>
            </w:pPr>
            <w:r>
              <w:rPr>
                <w:sz w:val="20"/>
              </w:rPr>
              <w:t>Obsession</w:t>
            </w:r>
            <w:r>
              <w:rPr>
                <w:spacing w:val="-7"/>
                <w:sz w:val="20"/>
              </w:rPr>
              <w:t xml:space="preserve"> </w:t>
            </w:r>
            <w:r>
              <w:rPr>
                <w:sz w:val="20"/>
              </w:rPr>
              <w:t>and</w:t>
            </w:r>
            <w:r>
              <w:rPr>
                <w:spacing w:val="-5"/>
                <w:sz w:val="20"/>
              </w:rPr>
              <w:t xml:space="preserve"> </w:t>
            </w:r>
            <w:r>
              <w:rPr>
                <w:spacing w:val="-2"/>
                <w:sz w:val="20"/>
              </w:rPr>
              <w:t>Compulsions</w:t>
            </w:r>
          </w:p>
        </w:tc>
        <w:tc>
          <w:tcPr>
            <w:tcW w:w="3840" w:type="dxa"/>
            <w:tcBorders>
              <w:top w:val="single" w:sz="2" w:space="0" w:color="94B3D6"/>
              <w:left w:val="single" w:sz="2" w:space="0" w:color="94B3D6"/>
              <w:bottom w:val="single" w:sz="2" w:space="0" w:color="94B3D6"/>
            </w:tcBorders>
          </w:tcPr>
          <w:p w14:paraId="2669ACB2" w14:textId="77777777" w:rsidR="005677D7" w:rsidRDefault="00E928AF">
            <w:pPr>
              <w:pStyle w:val="TableParagraph"/>
              <w:ind w:left="378"/>
              <w:jc w:val="center"/>
              <w:rPr>
                <w:sz w:val="20"/>
              </w:rPr>
            </w:pPr>
            <w:r>
              <w:rPr>
                <w:sz w:val="20"/>
              </w:rPr>
              <w:t>0.5%</w:t>
            </w:r>
            <w:r>
              <w:rPr>
                <w:spacing w:val="-5"/>
                <w:sz w:val="20"/>
              </w:rPr>
              <w:t xml:space="preserve"> </w:t>
            </w:r>
            <w:r>
              <w:rPr>
                <w:spacing w:val="-2"/>
                <w:sz w:val="20"/>
              </w:rPr>
              <w:t>(n=2)</w:t>
            </w:r>
          </w:p>
        </w:tc>
      </w:tr>
      <w:tr w:rsidR="005677D7" w14:paraId="39A3347D" w14:textId="77777777">
        <w:trPr>
          <w:trHeight w:val="344"/>
        </w:trPr>
        <w:tc>
          <w:tcPr>
            <w:tcW w:w="6000" w:type="dxa"/>
            <w:tcBorders>
              <w:top w:val="single" w:sz="2" w:space="0" w:color="94B3D6"/>
              <w:bottom w:val="single" w:sz="2" w:space="0" w:color="94B3D6"/>
              <w:right w:val="single" w:sz="2" w:space="0" w:color="94B3D6"/>
            </w:tcBorders>
            <w:shd w:val="clear" w:color="auto" w:fill="DBE4F0"/>
          </w:tcPr>
          <w:p w14:paraId="5323B0C6" w14:textId="77777777" w:rsidR="005677D7" w:rsidRDefault="00E928AF">
            <w:pPr>
              <w:pStyle w:val="TableParagraph"/>
              <w:ind w:left="88"/>
              <w:rPr>
                <w:sz w:val="20"/>
              </w:rPr>
            </w:pPr>
            <w:r>
              <w:rPr>
                <w:sz w:val="20"/>
              </w:rPr>
              <w:t>Prescribed</w:t>
            </w:r>
            <w:r>
              <w:rPr>
                <w:spacing w:val="-7"/>
                <w:sz w:val="20"/>
              </w:rPr>
              <w:t xml:space="preserve"> </w:t>
            </w:r>
            <w:r>
              <w:rPr>
                <w:sz w:val="20"/>
              </w:rPr>
              <w:t>Medication</w:t>
            </w:r>
            <w:r>
              <w:rPr>
                <w:spacing w:val="-7"/>
                <w:sz w:val="20"/>
              </w:rPr>
              <w:t xml:space="preserve"> </w:t>
            </w:r>
            <w:r>
              <w:rPr>
                <w:spacing w:val="-2"/>
                <w:sz w:val="20"/>
              </w:rPr>
              <w:t>(n=459)</w:t>
            </w:r>
          </w:p>
        </w:tc>
        <w:tc>
          <w:tcPr>
            <w:tcW w:w="3840" w:type="dxa"/>
            <w:tcBorders>
              <w:top w:val="single" w:sz="2" w:space="0" w:color="94B3D6"/>
              <w:left w:val="single" w:sz="2" w:space="0" w:color="94B3D6"/>
              <w:bottom w:val="single" w:sz="2" w:space="0" w:color="94B3D6"/>
            </w:tcBorders>
            <w:shd w:val="clear" w:color="auto" w:fill="DBE4F0"/>
          </w:tcPr>
          <w:p w14:paraId="1B4177F2" w14:textId="77777777" w:rsidR="005677D7" w:rsidRDefault="005677D7">
            <w:pPr>
              <w:pStyle w:val="TableParagraph"/>
              <w:rPr>
                <w:rFonts w:ascii="Times New Roman"/>
                <w:sz w:val="20"/>
              </w:rPr>
            </w:pPr>
          </w:p>
        </w:tc>
      </w:tr>
      <w:tr w:rsidR="005677D7" w14:paraId="0A801D3C" w14:textId="77777777">
        <w:trPr>
          <w:trHeight w:val="346"/>
        </w:trPr>
        <w:tc>
          <w:tcPr>
            <w:tcW w:w="6000" w:type="dxa"/>
            <w:tcBorders>
              <w:top w:val="single" w:sz="2" w:space="0" w:color="94B3D6"/>
              <w:right w:val="single" w:sz="2" w:space="0" w:color="94B3D6"/>
            </w:tcBorders>
          </w:tcPr>
          <w:p w14:paraId="45217461" w14:textId="77777777" w:rsidR="005677D7" w:rsidRDefault="00E928AF">
            <w:pPr>
              <w:pStyle w:val="TableParagraph"/>
              <w:spacing w:before="1"/>
              <w:ind w:left="1170"/>
              <w:rPr>
                <w:sz w:val="20"/>
              </w:rPr>
            </w:pPr>
            <w:r>
              <w:rPr>
                <w:spacing w:val="-5"/>
                <w:sz w:val="20"/>
              </w:rPr>
              <w:t>Yes</w:t>
            </w:r>
          </w:p>
        </w:tc>
        <w:tc>
          <w:tcPr>
            <w:tcW w:w="3840" w:type="dxa"/>
            <w:tcBorders>
              <w:top w:val="single" w:sz="2" w:space="0" w:color="94B3D6"/>
              <w:left w:val="single" w:sz="2" w:space="0" w:color="94B3D6"/>
            </w:tcBorders>
          </w:tcPr>
          <w:p w14:paraId="2F7A8654" w14:textId="77777777" w:rsidR="005677D7" w:rsidRDefault="00E928AF">
            <w:pPr>
              <w:pStyle w:val="TableParagraph"/>
              <w:spacing w:before="1"/>
              <w:ind w:left="1618"/>
              <w:rPr>
                <w:sz w:val="20"/>
              </w:rPr>
            </w:pPr>
            <w:r>
              <w:rPr>
                <w:sz w:val="20"/>
              </w:rPr>
              <w:t>6.1%</w:t>
            </w:r>
            <w:r>
              <w:rPr>
                <w:spacing w:val="-3"/>
                <w:sz w:val="20"/>
              </w:rPr>
              <w:t xml:space="preserve"> </w:t>
            </w:r>
            <w:r>
              <w:rPr>
                <w:spacing w:val="-2"/>
                <w:sz w:val="20"/>
              </w:rPr>
              <w:t>(n=28)</w:t>
            </w:r>
          </w:p>
        </w:tc>
      </w:tr>
    </w:tbl>
    <w:p w14:paraId="6FEE3CAB" w14:textId="77777777" w:rsidR="005677D7" w:rsidRDefault="00E928AF">
      <w:pPr>
        <w:spacing w:before="9" w:line="244" w:lineRule="exact"/>
        <w:ind w:left="2280"/>
        <w:rPr>
          <w:sz w:val="20"/>
        </w:rPr>
      </w:pPr>
      <w:proofErr w:type="gramStart"/>
      <w:r>
        <w:rPr>
          <w:sz w:val="20"/>
          <w:vertAlign w:val="superscript"/>
        </w:rPr>
        <w:t>a</w:t>
      </w:r>
      <w:r>
        <w:rPr>
          <w:spacing w:val="-17"/>
          <w:sz w:val="20"/>
        </w:rPr>
        <w:t xml:space="preserve"> </w:t>
      </w:r>
      <w:r>
        <w:rPr>
          <w:sz w:val="20"/>
        </w:rPr>
        <w:t>Data</w:t>
      </w:r>
      <w:proofErr w:type="gramEnd"/>
      <w:r>
        <w:rPr>
          <w:spacing w:val="-2"/>
          <w:sz w:val="20"/>
        </w:rPr>
        <w:t xml:space="preserve"> </w:t>
      </w:r>
      <w:r>
        <w:rPr>
          <w:sz w:val="20"/>
        </w:rPr>
        <w:t>up</w:t>
      </w:r>
      <w:r>
        <w:rPr>
          <w:spacing w:val="-1"/>
          <w:sz w:val="20"/>
        </w:rPr>
        <w:t xml:space="preserve"> </w:t>
      </w:r>
      <w:r>
        <w:rPr>
          <w:sz w:val="20"/>
        </w:rPr>
        <w:t>to</w:t>
      </w:r>
      <w:r>
        <w:rPr>
          <w:spacing w:val="-1"/>
          <w:sz w:val="20"/>
        </w:rPr>
        <w:t xml:space="preserve"> </w:t>
      </w:r>
      <w:r>
        <w:rPr>
          <w:sz w:val="20"/>
        </w:rPr>
        <w:t>March</w:t>
      </w:r>
      <w:r>
        <w:rPr>
          <w:spacing w:val="-2"/>
          <w:sz w:val="20"/>
        </w:rPr>
        <w:t xml:space="preserve"> </w:t>
      </w:r>
      <w:r>
        <w:rPr>
          <w:sz w:val="20"/>
        </w:rPr>
        <w:t>30,</w:t>
      </w:r>
      <w:r>
        <w:rPr>
          <w:spacing w:val="-2"/>
          <w:sz w:val="20"/>
        </w:rPr>
        <w:t xml:space="preserve"> </w:t>
      </w:r>
      <w:r>
        <w:rPr>
          <w:spacing w:val="-4"/>
          <w:sz w:val="20"/>
        </w:rPr>
        <w:t>2024.</w:t>
      </w:r>
    </w:p>
    <w:p w14:paraId="219A5CF7" w14:textId="77777777" w:rsidR="005677D7" w:rsidRDefault="00E928AF">
      <w:pPr>
        <w:spacing w:line="244" w:lineRule="exact"/>
        <w:ind w:left="2280"/>
        <w:rPr>
          <w:sz w:val="20"/>
        </w:rPr>
      </w:pPr>
      <w:r>
        <w:rPr>
          <w:sz w:val="20"/>
        </w:rPr>
        <w:t>*</w:t>
      </w:r>
      <w:r>
        <w:rPr>
          <w:spacing w:val="-6"/>
          <w:sz w:val="20"/>
        </w:rPr>
        <w:t xml:space="preserve"> </w:t>
      </w:r>
      <w:r>
        <w:rPr>
          <w:sz w:val="20"/>
        </w:rPr>
        <w:t>Includes</w:t>
      </w:r>
      <w:r>
        <w:rPr>
          <w:spacing w:val="-4"/>
          <w:sz w:val="20"/>
        </w:rPr>
        <w:t xml:space="preserve"> </w:t>
      </w:r>
      <w:r>
        <w:rPr>
          <w:sz w:val="20"/>
        </w:rPr>
        <w:t>Students</w:t>
      </w:r>
      <w:r>
        <w:rPr>
          <w:spacing w:val="-5"/>
          <w:sz w:val="20"/>
        </w:rPr>
        <w:t xml:space="preserve"> </w:t>
      </w:r>
      <w:r>
        <w:rPr>
          <w:sz w:val="20"/>
        </w:rPr>
        <w:t>discharged</w:t>
      </w:r>
      <w:r>
        <w:rPr>
          <w:spacing w:val="-3"/>
          <w:sz w:val="20"/>
        </w:rPr>
        <w:t xml:space="preserve"> </w:t>
      </w:r>
      <w:r>
        <w:rPr>
          <w:sz w:val="20"/>
        </w:rPr>
        <w:t>and</w:t>
      </w:r>
      <w:r>
        <w:rPr>
          <w:spacing w:val="-4"/>
          <w:sz w:val="20"/>
        </w:rPr>
        <w:t xml:space="preserve"> </w:t>
      </w:r>
      <w:r>
        <w:rPr>
          <w:sz w:val="20"/>
        </w:rPr>
        <w:t>currently</w:t>
      </w:r>
      <w:r>
        <w:rPr>
          <w:spacing w:val="-3"/>
          <w:sz w:val="20"/>
        </w:rPr>
        <w:t xml:space="preserve"> </w:t>
      </w:r>
      <w:r>
        <w:rPr>
          <w:sz w:val="20"/>
        </w:rPr>
        <w:t>in</w:t>
      </w:r>
      <w:r>
        <w:rPr>
          <w:spacing w:val="-4"/>
          <w:sz w:val="20"/>
        </w:rPr>
        <w:t xml:space="preserve"> care.</w:t>
      </w:r>
    </w:p>
    <w:p w14:paraId="39ED387D" w14:textId="77777777" w:rsidR="005677D7" w:rsidRDefault="005677D7">
      <w:pPr>
        <w:pStyle w:val="BodyText"/>
        <w:spacing w:before="25"/>
        <w:rPr>
          <w:sz w:val="20"/>
        </w:rPr>
      </w:pPr>
    </w:p>
    <w:p w14:paraId="5C9CD532" w14:textId="77777777" w:rsidR="005677D7" w:rsidRDefault="00E928AF">
      <w:pPr>
        <w:pStyle w:val="BodyText"/>
        <w:ind w:left="119" w:right="175"/>
      </w:pPr>
      <w:r>
        <w:rPr>
          <w:b/>
        </w:rPr>
        <w:t>Table</w:t>
      </w:r>
      <w:r>
        <w:rPr>
          <w:b/>
          <w:spacing w:val="-1"/>
        </w:rPr>
        <w:t xml:space="preserve"> </w:t>
      </w:r>
      <w:r>
        <w:rPr>
          <w:b/>
        </w:rPr>
        <w:t>5</w:t>
      </w:r>
      <w:r>
        <w:rPr>
          <w:b/>
          <w:spacing w:val="-2"/>
        </w:rPr>
        <w:t xml:space="preserve"> </w:t>
      </w:r>
      <w:r>
        <w:rPr>
          <w:b/>
        </w:rPr>
        <w:t>Summary:</w:t>
      </w:r>
      <w:r>
        <w:rPr>
          <w:b/>
          <w:spacing w:val="-2"/>
        </w:rPr>
        <w:t xml:space="preserve"> </w:t>
      </w:r>
      <w:r>
        <w:t>The</w:t>
      </w:r>
      <w:r>
        <w:rPr>
          <w:spacing w:val="-1"/>
        </w:rPr>
        <w:t xml:space="preserve"> </w:t>
      </w:r>
      <w:r>
        <w:t>average</w:t>
      </w:r>
      <w:r>
        <w:rPr>
          <w:spacing w:val="-1"/>
        </w:rPr>
        <w:t xml:space="preserve"> </w:t>
      </w:r>
      <w:r>
        <w:t>number</w:t>
      </w:r>
      <w:r>
        <w:rPr>
          <w:spacing w:val="-1"/>
        </w:rPr>
        <w:t xml:space="preserve"> </w:t>
      </w:r>
      <w:r>
        <w:t>of</w:t>
      </w:r>
      <w:r>
        <w:rPr>
          <w:spacing w:val="-2"/>
        </w:rPr>
        <w:t xml:space="preserve"> </w:t>
      </w:r>
      <w:r>
        <w:t>TBH</w:t>
      </w:r>
      <w:r>
        <w:rPr>
          <w:spacing w:val="-1"/>
        </w:rPr>
        <w:t xml:space="preserve"> </w:t>
      </w:r>
      <w:r>
        <w:t>sessions</w:t>
      </w:r>
      <w:r>
        <w:rPr>
          <w:spacing w:val="-2"/>
        </w:rPr>
        <w:t xml:space="preserve"> </w:t>
      </w:r>
      <w:r>
        <w:t>for</w:t>
      </w:r>
      <w:r>
        <w:rPr>
          <w:spacing w:val="-3"/>
        </w:rPr>
        <w:t xml:space="preserve"> </w:t>
      </w:r>
      <w:r>
        <w:t>Cartwheel</w:t>
      </w:r>
      <w:r>
        <w:rPr>
          <w:spacing w:val="-2"/>
        </w:rPr>
        <w:t xml:space="preserve"> </w:t>
      </w:r>
      <w:r>
        <w:t>students</w:t>
      </w:r>
      <w:r>
        <w:rPr>
          <w:spacing w:val="-2"/>
        </w:rPr>
        <w:t xml:space="preserve"> </w:t>
      </w:r>
      <w:proofErr w:type="gramStart"/>
      <w:r>
        <w:t>is</w:t>
      </w:r>
      <w:proofErr w:type="gramEnd"/>
      <w:r>
        <w:rPr>
          <w:spacing w:val="-2"/>
        </w:rPr>
        <w:t xml:space="preserve"> </w:t>
      </w:r>
      <w:r>
        <w:t>just</w:t>
      </w:r>
      <w:r>
        <w:rPr>
          <w:spacing w:val="-2"/>
        </w:rPr>
        <w:t xml:space="preserve"> </w:t>
      </w:r>
      <w:r>
        <w:t>over</w:t>
      </w:r>
      <w:r>
        <w:rPr>
          <w:spacing w:val="-1"/>
        </w:rPr>
        <w:t xml:space="preserve"> </w:t>
      </w:r>
      <w:r>
        <w:t>six</w:t>
      </w:r>
      <w:r>
        <w:rPr>
          <w:spacing w:val="-1"/>
        </w:rPr>
        <w:t xml:space="preserve"> </w:t>
      </w:r>
      <w:r>
        <w:t>sessions,</w:t>
      </w:r>
      <w:r>
        <w:rPr>
          <w:spacing w:val="-2"/>
        </w:rPr>
        <w:t xml:space="preserve"> </w:t>
      </w:r>
      <w:r>
        <w:t>with</w:t>
      </w:r>
      <w:r>
        <w:rPr>
          <w:spacing w:val="-2"/>
        </w:rPr>
        <w:t xml:space="preserve"> </w:t>
      </w:r>
      <w:r>
        <w:t>a</w:t>
      </w:r>
      <w:r>
        <w:rPr>
          <w:spacing w:val="-2"/>
        </w:rPr>
        <w:t xml:space="preserve"> </w:t>
      </w:r>
      <w:r>
        <w:t>range</w:t>
      </w:r>
      <w:r>
        <w:rPr>
          <w:spacing w:val="-1"/>
        </w:rPr>
        <w:t xml:space="preserve"> </w:t>
      </w:r>
      <w:r>
        <w:t>of</w:t>
      </w:r>
      <w:r>
        <w:rPr>
          <w:spacing w:val="-2"/>
        </w:rPr>
        <w:t xml:space="preserve"> </w:t>
      </w:r>
      <w:r>
        <w:t>one</w:t>
      </w:r>
      <w:r>
        <w:rPr>
          <w:spacing w:val="-1"/>
        </w:rPr>
        <w:t xml:space="preserve"> </w:t>
      </w:r>
      <w:r>
        <w:t>session to twenty-two sessions. Because this sample includes students still actively in care, it is expected that the average number of sessions per student is higher than reported here. In this model, GAD score drops on average 1.2 points from the first session (7.8) until discharge (6.6). In terms of the PHQ-9, scores dropped from an average of 8.8 at the first session, to 8.3 at discharge. More</w:t>
      </w:r>
    </w:p>
    <w:p w14:paraId="07ABCB70" w14:textId="77777777" w:rsidR="005677D7" w:rsidRDefault="005677D7">
      <w:pPr>
        <w:sectPr w:rsidR="005677D7">
          <w:pgSz w:w="15840" w:h="12240" w:orient="landscape"/>
          <w:pgMar w:top="1380" w:right="1360" w:bottom="960" w:left="1320" w:header="0" w:footer="765" w:gutter="0"/>
          <w:cols w:space="720"/>
        </w:sectPr>
      </w:pPr>
    </w:p>
    <w:p w14:paraId="64A84D38" w14:textId="77777777" w:rsidR="005677D7" w:rsidRDefault="00E928AF">
      <w:pPr>
        <w:pStyle w:val="BodyText"/>
        <w:spacing w:before="59"/>
        <w:ind w:left="119"/>
      </w:pPr>
      <w:r>
        <w:lastRenderedPageBreak/>
        <w:t>rigorous analyses are planned as the sample size of discharged students increases. Over three-quarters of students presented with anxiety</w:t>
      </w:r>
      <w:r>
        <w:rPr>
          <w:spacing w:val="-2"/>
        </w:rPr>
        <w:t xml:space="preserve"> </w:t>
      </w:r>
      <w:r>
        <w:t>or</w:t>
      </w:r>
      <w:r>
        <w:rPr>
          <w:spacing w:val="-2"/>
        </w:rPr>
        <w:t xml:space="preserve"> </w:t>
      </w:r>
      <w:r>
        <w:t>stress-related</w:t>
      </w:r>
      <w:r>
        <w:rPr>
          <w:spacing w:val="-2"/>
        </w:rPr>
        <w:t xml:space="preserve"> </w:t>
      </w:r>
      <w:r>
        <w:t>disorders,</w:t>
      </w:r>
      <w:r>
        <w:rPr>
          <w:spacing w:val="-3"/>
        </w:rPr>
        <w:t xml:space="preserve"> </w:t>
      </w:r>
      <w:r>
        <w:t>with</w:t>
      </w:r>
      <w:r>
        <w:rPr>
          <w:spacing w:val="-2"/>
        </w:rPr>
        <w:t xml:space="preserve"> </w:t>
      </w:r>
      <w:r>
        <w:t>10</w:t>
      </w:r>
      <w:r>
        <w:rPr>
          <w:spacing w:val="-3"/>
        </w:rPr>
        <w:t xml:space="preserve"> </w:t>
      </w:r>
      <w:r>
        <w:t>percent</w:t>
      </w:r>
      <w:r>
        <w:rPr>
          <w:spacing w:val="-2"/>
        </w:rPr>
        <w:t xml:space="preserve"> </w:t>
      </w:r>
      <w:r>
        <w:t>receiving</w:t>
      </w:r>
      <w:r>
        <w:rPr>
          <w:spacing w:val="-3"/>
        </w:rPr>
        <w:t xml:space="preserve"> </w:t>
      </w:r>
      <w:r>
        <w:t>a</w:t>
      </w:r>
      <w:r>
        <w:rPr>
          <w:spacing w:val="-2"/>
        </w:rPr>
        <w:t xml:space="preserve"> </w:t>
      </w:r>
      <w:r>
        <w:t>diagnosis</w:t>
      </w:r>
      <w:r>
        <w:rPr>
          <w:spacing w:val="-3"/>
        </w:rPr>
        <w:t xml:space="preserve"> </w:t>
      </w:r>
      <w:r>
        <w:t>of</w:t>
      </w:r>
      <w:r>
        <w:rPr>
          <w:spacing w:val="-2"/>
        </w:rPr>
        <w:t xml:space="preserve"> </w:t>
      </w:r>
      <w:r>
        <w:t>a</w:t>
      </w:r>
      <w:r>
        <w:rPr>
          <w:spacing w:val="-3"/>
        </w:rPr>
        <w:t xml:space="preserve"> </w:t>
      </w:r>
      <w:r>
        <w:t>mood</w:t>
      </w:r>
      <w:r>
        <w:rPr>
          <w:spacing w:val="-2"/>
        </w:rPr>
        <w:t xml:space="preserve"> </w:t>
      </w:r>
      <w:r>
        <w:t>disorder.</w:t>
      </w:r>
      <w:r>
        <w:rPr>
          <w:spacing w:val="-2"/>
        </w:rPr>
        <w:t xml:space="preserve"> </w:t>
      </w:r>
      <w:r>
        <w:t>Less</w:t>
      </w:r>
      <w:r>
        <w:rPr>
          <w:spacing w:val="-3"/>
        </w:rPr>
        <w:t xml:space="preserve"> </w:t>
      </w:r>
      <w:r>
        <w:t>than</w:t>
      </w:r>
      <w:r>
        <w:rPr>
          <w:spacing w:val="-2"/>
        </w:rPr>
        <w:t xml:space="preserve"> </w:t>
      </w:r>
      <w:r>
        <w:t>a</w:t>
      </w:r>
      <w:r>
        <w:rPr>
          <w:spacing w:val="-3"/>
        </w:rPr>
        <w:t xml:space="preserve"> </w:t>
      </w:r>
      <w:r>
        <w:t>quarter</w:t>
      </w:r>
      <w:r>
        <w:rPr>
          <w:spacing w:val="-2"/>
        </w:rPr>
        <w:t xml:space="preserve"> </w:t>
      </w:r>
      <w:r>
        <w:t>of</w:t>
      </w:r>
      <w:r>
        <w:rPr>
          <w:spacing w:val="-2"/>
        </w:rPr>
        <w:t xml:space="preserve"> </w:t>
      </w:r>
      <w:r>
        <w:t>students</w:t>
      </w:r>
      <w:r>
        <w:rPr>
          <w:spacing w:val="-4"/>
        </w:rPr>
        <w:t xml:space="preserve"> </w:t>
      </w:r>
      <w:r>
        <w:t xml:space="preserve">(21.4%) completed treatment as defined by graduation from services. However, </w:t>
      </w:r>
      <w:proofErr w:type="gramStart"/>
      <w:r>
        <w:t>Cartwheel</w:t>
      </w:r>
      <w:proofErr w:type="gramEnd"/>
      <w:r>
        <w:t xml:space="preserve"> reports that many students complete their treatment plan but choose to forgo their final ‘graduation’ session.</w:t>
      </w:r>
    </w:p>
    <w:p w14:paraId="27A74CC4" w14:textId="77777777" w:rsidR="005677D7" w:rsidRDefault="005677D7">
      <w:pPr>
        <w:pStyle w:val="BodyText"/>
      </w:pPr>
    </w:p>
    <w:p w14:paraId="5838B280" w14:textId="77777777" w:rsidR="005677D7" w:rsidRDefault="00E928AF">
      <w:pPr>
        <w:pStyle w:val="BodyText"/>
        <w:spacing w:before="1"/>
        <w:ind w:left="491"/>
      </w:pPr>
      <w:r>
        <w:rPr>
          <w:b/>
        </w:rPr>
        <w:t>Table</w:t>
      </w:r>
      <w:r>
        <w:rPr>
          <w:b/>
          <w:spacing w:val="-3"/>
        </w:rPr>
        <w:t xml:space="preserve"> </w:t>
      </w:r>
      <w:r>
        <w:rPr>
          <w:b/>
        </w:rPr>
        <w:t>6.</w:t>
      </w:r>
      <w:r>
        <w:rPr>
          <w:b/>
          <w:spacing w:val="-3"/>
        </w:rPr>
        <w:t xml:space="preserve"> </w:t>
      </w:r>
      <w:r>
        <w:t>Student-level</w:t>
      </w:r>
      <w:r>
        <w:rPr>
          <w:spacing w:val="-3"/>
        </w:rPr>
        <w:t xml:space="preserve"> </w:t>
      </w:r>
      <w:r>
        <w:t>Data</w:t>
      </w:r>
      <w:r>
        <w:rPr>
          <w:spacing w:val="-4"/>
        </w:rPr>
        <w:t xml:space="preserve"> </w:t>
      </w:r>
      <w:r>
        <w:t>for</w:t>
      </w:r>
      <w:r>
        <w:rPr>
          <w:spacing w:val="-2"/>
        </w:rPr>
        <w:t xml:space="preserve"> </w:t>
      </w:r>
      <w:r>
        <w:t>Heywood</w:t>
      </w:r>
      <w:r>
        <w:rPr>
          <w:spacing w:val="-3"/>
        </w:rPr>
        <w:t xml:space="preserve"> </w:t>
      </w:r>
      <w:r>
        <w:t>Clients</w:t>
      </w:r>
      <w:r>
        <w:rPr>
          <w:spacing w:val="-3"/>
        </w:rPr>
        <w:t xml:space="preserve"> </w:t>
      </w:r>
      <w:r>
        <w:t>Completing</w:t>
      </w:r>
      <w:r>
        <w:rPr>
          <w:spacing w:val="-4"/>
        </w:rPr>
        <w:t xml:space="preserve"> </w:t>
      </w:r>
      <w:r>
        <w:t>an</w:t>
      </w:r>
      <w:r>
        <w:rPr>
          <w:spacing w:val="-3"/>
        </w:rPr>
        <w:t xml:space="preserve"> </w:t>
      </w:r>
      <w:r>
        <w:t>Intake:</w:t>
      </w:r>
      <w:r>
        <w:rPr>
          <w:spacing w:val="-2"/>
        </w:rPr>
        <w:t xml:space="preserve"> </w:t>
      </w:r>
      <w:r>
        <w:t>Grade</w:t>
      </w:r>
      <w:r>
        <w:rPr>
          <w:spacing w:val="-3"/>
        </w:rPr>
        <w:t xml:space="preserve"> </w:t>
      </w:r>
      <w:r>
        <w:t>and</w:t>
      </w:r>
      <w:r>
        <w:rPr>
          <w:spacing w:val="-3"/>
        </w:rPr>
        <w:t xml:space="preserve"> </w:t>
      </w:r>
      <w:r>
        <w:t>Primary</w:t>
      </w:r>
      <w:r>
        <w:rPr>
          <w:spacing w:val="-2"/>
        </w:rPr>
        <w:t xml:space="preserve"> </w:t>
      </w:r>
      <w:r>
        <w:t>Insurance</w:t>
      </w:r>
      <w:r>
        <w:rPr>
          <w:spacing w:val="-2"/>
        </w:rPr>
        <w:t xml:space="preserve"> </w:t>
      </w:r>
      <w:r>
        <w:t>Status</w:t>
      </w:r>
      <w:r>
        <w:rPr>
          <w:spacing w:val="-5"/>
        </w:rPr>
        <w:t xml:space="preserve"> </w:t>
      </w:r>
      <w:r>
        <w:t>for</w:t>
      </w:r>
      <w:r>
        <w:rPr>
          <w:spacing w:val="-2"/>
        </w:rPr>
        <w:t xml:space="preserve"> </w:t>
      </w:r>
      <w:r>
        <w:t>FY24</w:t>
      </w:r>
      <w:r>
        <w:rPr>
          <w:vertAlign w:val="superscript"/>
        </w:rPr>
        <w:t>a</w:t>
      </w:r>
      <w:r>
        <w:rPr>
          <w:spacing w:val="-2"/>
        </w:rPr>
        <w:t xml:space="preserve"> (N=110)</w:t>
      </w: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80"/>
        <w:gridCol w:w="4560"/>
      </w:tblGrid>
      <w:tr w:rsidR="005677D7" w14:paraId="215E8F58" w14:textId="77777777">
        <w:trPr>
          <w:trHeight w:val="299"/>
        </w:trPr>
        <w:tc>
          <w:tcPr>
            <w:tcW w:w="5280" w:type="dxa"/>
            <w:tcBorders>
              <w:bottom w:val="single" w:sz="2" w:space="0" w:color="94B3D6"/>
              <w:right w:val="single" w:sz="2" w:space="0" w:color="94B3D6"/>
            </w:tcBorders>
            <w:shd w:val="clear" w:color="auto" w:fill="DBE4F0"/>
          </w:tcPr>
          <w:p w14:paraId="1224B44A" w14:textId="77777777" w:rsidR="005677D7" w:rsidRDefault="00E928AF">
            <w:pPr>
              <w:pStyle w:val="TableParagraph"/>
              <w:ind w:left="448"/>
              <w:rPr>
                <w:b/>
              </w:rPr>
            </w:pPr>
            <w:r>
              <w:rPr>
                <w:b/>
                <w:spacing w:val="-2"/>
              </w:rPr>
              <w:t>Characteristic</w:t>
            </w:r>
          </w:p>
        </w:tc>
        <w:tc>
          <w:tcPr>
            <w:tcW w:w="4560" w:type="dxa"/>
            <w:tcBorders>
              <w:left w:val="single" w:sz="2" w:space="0" w:color="94B3D6"/>
              <w:bottom w:val="single" w:sz="2" w:space="0" w:color="94B3D6"/>
            </w:tcBorders>
            <w:shd w:val="clear" w:color="auto" w:fill="DBE4F0"/>
          </w:tcPr>
          <w:p w14:paraId="252541EB" w14:textId="77777777" w:rsidR="005677D7" w:rsidRDefault="00E928AF">
            <w:pPr>
              <w:pStyle w:val="TableParagraph"/>
              <w:ind w:left="378" w:right="4"/>
              <w:jc w:val="center"/>
              <w:rPr>
                <w:b/>
              </w:rPr>
            </w:pPr>
            <w:r>
              <w:rPr>
                <w:b/>
                <w:spacing w:val="-2"/>
              </w:rPr>
              <w:t>Value</w:t>
            </w:r>
          </w:p>
        </w:tc>
      </w:tr>
      <w:tr w:rsidR="005677D7" w14:paraId="44D1BF1D" w14:textId="77777777">
        <w:trPr>
          <w:trHeight w:val="271"/>
        </w:trPr>
        <w:tc>
          <w:tcPr>
            <w:tcW w:w="5280" w:type="dxa"/>
            <w:tcBorders>
              <w:top w:val="single" w:sz="2" w:space="0" w:color="94B3D6"/>
              <w:bottom w:val="single" w:sz="2" w:space="0" w:color="94B3D6"/>
              <w:right w:val="single" w:sz="2" w:space="0" w:color="94B3D6"/>
            </w:tcBorders>
          </w:tcPr>
          <w:p w14:paraId="43ADD492" w14:textId="77777777" w:rsidR="005677D7" w:rsidRDefault="00E928AF">
            <w:pPr>
              <w:pStyle w:val="TableParagraph"/>
              <w:spacing w:before="1"/>
              <w:ind w:left="88"/>
              <w:rPr>
                <w:sz w:val="20"/>
              </w:rPr>
            </w:pPr>
            <w:r>
              <w:rPr>
                <w:sz w:val="20"/>
              </w:rPr>
              <w:t>Grade</w:t>
            </w:r>
            <w:r>
              <w:rPr>
                <w:spacing w:val="-4"/>
                <w:sz w:val="20"/>
              </w:rPr>
              <w:t xml:space="preserve"> </w:t>
            </w:r>
            <w:r>
              <w:rPr>
                <w:spacing w:val="-2"/>
                <w:sz w:val="20"/>
              </w:rPr>
              <w:t>(n=99)</w:t>
            </w:r>
          </w:p>
        </w:tc>
        <w:tc>
          <w:tcPr>
            <w:tcW w:w="4560" w:type="dxa"/>
            <w:tcBorders>
              <w:top w:val="single" w:sz="2" w:space="0" w:color="94B3D6"/>
              <w:left w:val="single" w:sz="2" w:space="0" w:color="94B3D6"/>
              <w:bottom w:val="single" w:sz="2" w:space="0" w:color="94B3D6"/>
            </w:tcBorders>
          </w:tcPr>
          <w:p w14:paraId="7EC0C851" w14:textId="77777777" w:rsidR="005677D7" w:rsidRDefault="005677D7">
            <w:pPr>
              <w:pStyle w:val="TableParagraph"/>
              <w:rPr>
                <w:rFonts w:ascii="Times New Roman"/>
                <w:sz w:val="20"/>
              </w:rPr>
            </w:pPr>
          </w:p>
        </w:tc>
      </w:tr>
      <w:tr w:rsidR="005677D7" w14:paraId="5046ABE2"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3D9DA6C2" w14:textId="77777777" w:rsidR="005677D7" w:rsidRDefault="00E928AF">
            <w:pPr>
              <w:pStyle w:val="TableParagraph"/>
              <w:ind w:left="1168"/>
              <w:rPr>
                <w:sz w:val="20"/>
              </w:rPr>
            </w:pPr>
            <w:r>
              <w:rPr>
                <w:spacing w:val="-10"/>
                <w:sz w:val="20"/>
              </w:rPr>
              <w:t>5</w:t>
            </w:r>
          </w:p>
        </w:tc>
        <w:tc>
          <w:tcPr>
            <w:tcW w:w="4560" w:type="dxa"/>
            <w:tcBorders>
              <w:top w:val="single" w:sz="2" w:space="0" w:color="94B3D6"/>
              <w:left w:val="single" w:sz="2" w:space="0" w:color="94B3D6"/>
              <w:bottom w:val="single" w:sz="2" w:space="0" w:color="94B3D6"/>
            </w:tcBorders>
            <w:shd w:val="clear" w:color="auto" w:fill="DBE4F0"/>
          </w:tcPr>
          <w:p w14:paraId="6413378B" w14:textId="77777777" w:rsidR="005677D7" w:rsidRDefault="00E928AF">
            <w:pPr>
              <w:pStyle w:val="TableParagraph"/>
              <w:ind w:right="1649"/>
              <w:jc w:val="right"/>
              <w:rPr>
                <w:sz w:val="20"/>
              </w:rPr>
            </w:pPr>
            <w:r>
              <w:rPr>
                <w:sz w:val="20"/>
              </w:rPr>
              <w:t>9.2%</w:t>
            </w:r>
            <w:r>
              <w:rPr>
                <w:spacing w:val="-5"/>
                <w:sz w:val="20"/>
              </w:rPr>
              <w:t xml:space="preserve"> </w:t>
            </w:r>
            <w:r>
              <w:rPr>
                <w:spacing w:val="-2"/>
                <w:sz w:val="20"/>
              </w:rPr>
              <w:t>(n=9)</w:t>
            </w:r>
          </w:p>
        </w:tc>
      </w:tr>
      <w:tr w:rsidR="005677D7" w14:paraId="25DE612D" w14:textId="77777777">
        <w:trPr>
          <w:trHeight w:val="269"/>
        </w:trPr>
        <w:tc>
          <w:tcPr>
            <w:tcW w:w="5280" w:type="dxa"/>
            <w:tcBorders>
              <w:top w:val="single" w:sz="2" w:space="0" w:color="94B3D6"/>
              <w:bottom w:val="single" w:sz="2" w:space="0" w:color="94B3D6"/>
              <w:right w:val="single" w:sz="2" w:space="0" w:color="94B3D6"/>
            </w:tcBorders>
          </w:tcPr>
          <w:p w14:paraId="423CD584" w14:textId="77777777" w:rsidR="005677D7" w:rsidRDefault="00E928AF">
            <w:pPr>
              <w:pStyle w:val="TableParagraph"/>
              <w:ind w:left="1168"/>
              <w:rPr>
                <w:sz w:val="20"/>
              </w:rPr>
            </w:pPr>
            <w:r>
              <w:rPr>
                <w:spacing w:val="-10"/>
                <w:sz w:val="20"/>
              </w:rPr>
              <w:t>6</w:t>
            </w:r>
          </w:p>
        </w:tc>
        <w:tc>
          <w:tcPr>
            <w:tcW w:w="4560" w:type="dxa"/>
            <w:tcBorders>
              <w:top w:val="single" w:sz="2" w:space="0" w:color="94B3D6"/>
              <w:left w:val="single" w:sz="2" w:space="0" w:color="94B3D6"/>
              <w:bottom w:val="single" w:sz="2" w:space="0" w:color="94B3D6"/>
            </w:tcBorders>
          </w:tcPr>
          <w:p w14:paraId="32D80FAE" w14:textId="77777777" w:rsidR="005677D7" w:rsidRDefault="00E928AF">
            <w:pPr>
              <w:pStyle w:val="TableParagraph"/>
              <w:ind w:right="1548"/>
              <w:jc w:val="right"/>
              <w:rPr>
                <w:sz w:val="20"/>
              </w:rPr>
            </w:pPr>
            <w:r>
              <w:rPr>
                <w:sz w:val="20"/>
              </w:rPr>
              <w:t>11.2%</w:t>
            </w:r>
            <w:r>
              <w:rPr>
                <w:spacing w:val="-4"/>
                <w:sz w:val="20"/>
              </w:rPr>
              <w:t xml:space="preserve"> </w:t>
            </w:r>
            <w:r>
              <w:rPr>
                <w:spacing w:val="-2"/>
                <w:sz w:val="20"/>
              </w:rPr>
              <w:t>(n=11)</w:t>
            </w:r>
          </w:p>
        </w:tc>
      </w:tr>
      <w:tr w:rsidR="005677D7" w14:paraId="46BEF6E5"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5F42C274" w14:textId="77777777" w:rsidR="005677D7" w:rsidRDefault="00E928AF">
            <w:pPr>
              <w:pStyle w:val="TableParagraph"/>
              <w:ind w:left="1168"/>
              <w:rPr>
                <w:sz w:val="20"/>
              </w:rPr>
            </w:pPr>
            <w:r>
              <w:rPr>
                <w:spacing w:val="-10"/>
                <w:sz w:val="20"/>
              </w:rPr>
              <w:t>7</w:t>
            </w:r>
          </w:p>
        </w:tc>
        <w:tc>
          <w:tcPr>
            <w:tcW w:w="4560" w:type="dxa"/>
            <w:tcBorders>
              <w:top w:val="single" w:sz="2" w:space="0" w:color="94B3D6"/>
              <w:left w:val="single" w:sz="2" w:space="0" w:color="94B3D6"/>
              <w:bottom w:val="single" w:sz="2" w:space="0" w:color="94B3D6"/>
            </w:tcBorders>
            <w:shd w:val="clear" w:color="auto" w:fill="DBE4F0"/>
          </w:tcPr>
          <w:p w14:paraId="1F2AC471" w14:textId="77777777" w:rsidR="005677D7" w:rsidRDefault="00E928AF">
            <w:pPr>
              <w:pStyle w:val="TableParagraph"/>
              <w:ind w:right="1548"/>
              <w:jc w:val="right"/>
              <w:rPr>
                <w:sz w:val="20"/>
              </w:rPr>
            </w:pPr>
            <w:r>
              <w:rPr>
                <w:sz w:val="20"/>
              </w:rPr>
              <w:t>15.3%</w:t>
            </w:r>
            <w:r>
              <w:rPr>
                <w:spacing w:val="-4"/>
                <w:sz w:val="20"/>
              </w:rPr>
              <w:t xml:space="preserve"> </w:t>
            </w:r>
            <w:r>
              <w:rPr>
                <w:spacing w:val="-2"/>
                <w:sz w:val="20"/>
              </w:rPr>
              <w:t>(n=15)</w:t>
            </w:r>
          </w:p>
        </w:tc>
      </w:tr>
      <w:tr w:rsidR="005677D7" w14:paraId="058D3BD6" w14:textId="77777777">
        <w:trPr>
          <w:trHeight w:val="269"/>
        </w:trPr>
        <w:tc>
          <w:tcPr>
            <w:tcW w:w="5280" w:type="dxa"/>
            <w:tcBorders>
              <w:top w:val="single" w:sz="2" w:space="0" w:color="94B3D6"/>
              <w:bottom w:val="single" w:sz="2" w:space="0" w:color="94B3D6"/>
              <w:right w:val="single" w:sz="2" w:space="0" w:color="94B3D6"/>
            </w:tcBorders>
          </w:tcPr>
          <w:p w14:paraId="271292D9" w14:textId="77777777" w:rsidR="005677D7" w:rsidRDefault="00E928AF">
            <w:pPr>
              <w:pStyle w:val="TableParagraph"/>
              <w:ind w:left="1168"/>
              <w:rPr>
                <w:sz w:val="20"/>
              </w:rPr>
            </w:pPr>
            <w:r>
              <w:rPr>
                <w:spacing w:val="-10"/>
                <w:sz w:val="20"/>
              </w:rPr>
              <w:t>8</w:t>
            </w:r>
          </w:p>
        </w:tc>
        <w:tc>
          <w:tcPr>
            <w:tcW w:w="4560" w:type="dxa"/>
            <w:tcBorders>
              <w:top w:val="single" w:sz="2" w:space="0" w:color="94B3D6"/>
              <w:left w:val="single" w:sz="2" w:space="0" w:color="94B3D6"/>
              <w:bottom w:val="single" w:sz="2" w:space="0" w:color="94B3D6"/>
            </w:tcBorders>
          </w:tcPr>
          <w:p w14:paraId="0E9858A4" w14:textId="77777777" w:rsidR="005677D7" w:rsidRDefault="00E928AF">
            <w:pPr>
              <w:pStyle w:val="TableParagraph"/>
              <w:ind w:right="1548"/>
              <w:jc w:val="right"/>
              <w:rPr>
                <w:sz w:val="20"/>
              </w:rPr>
            </w:pPr>
            <w:r>
              <w:rPr>
                <w:sz w:val="20"/>
              </w:rPr>
              <w:t>19.4%</w:t>
            </w:r>
            <w:r>
              <w:rPr>
                <w:spacing w:val="-4"/>
                <w:sz w:val="20"/>
              </w:rPr>
              <w:t xml:space="preserve"> </w:t>
            </w:r>
            <w:r>
              <w:rPr>
                <w:spacing w:val="-2"/>
                <w:sz w:val="20"/>
              </w:rPr>
              <w:t>(n=19)</w:t>
            </w:r>
          </w:p>
        </w:tc>
      </w:tr>
      <w:tr w:rsidR="005677D7" w14:paraId="5DEAEE27"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163D3352" w14:textId="77777777" w:rsidR="005677D7" w:rsidRDefault="00E928AF">
            <w:pPr>
              <w:pStyle w:val="TableParagraph"/>
              <w:ind w:left="1168"/>
              <w:rPr>
                <w:sz w:val="20"/>
              </w:rPr>
            </w:pPr>
            <w:r>
              <w:rPr>
                <w:spacing w:val="-10"/>
                <w:sz w:val="20"/>
              </w:rPr>
              <w:t>9</w:t>
            </w:r>
          </w:p>
        </w:tc>
        <w:tc>
          <w:tcPr>
            <w:tcW w:w="4560" w:type="dxa"/>
            <w:tcBorders>
              <w:top w:val="single" w:sz="2" w:space="0" w:color="94B3D6"/>
              <w:left w:val="single" w:sz="2" w:space="0" w:color="94B3D6"/>
              <w:bottom w:val="single" w:sz="2" w:space="0" w:color="94B3D6"/>
            </w:tcBorders>
            <w:shd w:val="clear" w:color="auto" w:fill="DBE4F0"/>
          </w:tcPr>
          <w:p w14:paraId="44E69B91" w14:textId="77777777" w:rsidR="005677D7" w:rsidRDefault="00E928AF">
            <w:pPr>
              <w:pStyle w:val="TableParagraph"/>
              <w:ind w:right="1548"/>
              <w:jc w:val="right"/>
              <w:rPr>
                <w:sz w:val="20"/>
              </w:rPr>
            </w:pPr>
            <w:r>
              <w:rPr>
                <w:sz w:val="20"/>
              </w:rPr>
              <w:t>14.3%</w:t>
            </w:r>
            <w:r>
              <w:rPr>
                <w:spacing w:val="-4"/>
                <w:sz w:val="20"/>
              </w:rPr>
              <w:t xml:space="preserve"> </w:t>
            </w:r>
            <w:r>
              <w:rPr>
                <w:spacing w:val="-2"/>
                <w:sz w:val="20"/>
              </w:rPr>
              <w:t>(n=14)</w:t>
            </w:r>
          </w:p>
        </w:tc>
      </w:tr>
      <w:tr w:rsidR="005677D7" w14:paraId="37A349F9" w14:textId="77777777">
        <w:trPr>
          <w:trHeight w:val="271"/>
        </w:trPr>
        <w:tc>
          <w:tcPr>
            <w:tcW w:w="5280" w:type="dxa"/>
            <w:tcBorders>
              <w:top w:val="single" w:sz="2" w:space="0" w:color="94B3D6"/>
              <w:bottom w:val="single" w:sz="2" w:space="0" w:color="94B3D6"/>
              <w:right w:val="single" w:sz="2" w:space="0" w:color="94B3D6"/>
            </w:tcBorders>
          </w:tcPr>
          <w:p w14:paraId="18BF3E43" w14:textId="77777777" w:rsidR="005677D7" w:rsidRDefault="00E928AF">
            <w:pPr>
              <w:pStyle w:val="TableParagraph"/>
              <w:spacing w:before="1"/>
              <w:ind w:left="1168"/>
              <w:rPr>
                <w:sz w:val="20"/>
              </w:rPr>
            </w:pPr>
            <w:r>
              <w:rPr>
                <w:spacing w:val="-5"/>
                <w:sz w:val="20"/>
              </w:rPr>
              <w:t>10</w:t>
            </w:r>
          </w:p>
        </w:tc>
        <w:tc>
          <w:tcPr>
            <w:tcW w:w="4560" w:type="dxa"/>
            <w:tcBorders>
              <w:top w:val="single" w:sz="2" w:space="0" w:color="94B3D6"/>
              <w:left w:val="single" w:sz="2" w:space="0" w:color="94B3D6"/>
              <w:bottom w:val="single" w:sz="2" w:space="0" w:color="94B3D6"/>
            </w:tcBorders>
          </w:tcPr>
          <w:p w14:paraId="7BC45FFC" w14:textId="77777777" w:rsidR="005677D7" w:rsidRDefault="00E928AF">
            <w:pPr>
              <w:pStyle w:val="TableParagraph"/>
              <w:spacing w:before="1"/>
              <w:ind w:right="1548"/>
              <w:jc w:val="right"/>
              <w:rPr>
                <w:sz w:val="20"/>
              </w:rPr>
            </w:pPr>
            <w:r>
              <w:rPr>
                <w:sz w:val="20"/>
              </w:rPr>
              <w:t>15.3%</w:t>
            </w:r>
            <w:r>
              <w:rPr>
                <w:spacing w:val="-4"/>
                <w:sz w:val="20"/>
              </w:rPr>
              <w:t xml:space="preserve"> </w:t>
            </w:r>
            <w:r>
              <w:rPr>
                <w:spacing w:val="-2"/>
                <w:sz w:val="20"/>
              </w:rPr>
              <w:t>(n=15)</w:t>
            </w:r>
          </w:p>
        </w:tc>
      </w:tr>
      <w:tr w:rsidR="005677D7" w14:paraId="3641E9DA" w14:textId="77777777">
        <w:trPr>
          <w:trHeight w:val="269"/>
        </w:trPr>
        <w:tc>
          <w:tcPr>
            <w:tcW w:w="5280" w:type="dxa"/>
            <w:tcBorders>
              <w:top w:val="single" w:sz="2" w:space="0" w:color="94B3D6"/>
              <w:bottom w:val="single" w:sz="2" w:space="0" w:color="94B3D6"/>
              <w:right w:val="single" w:sz="2" w:space="0" w:color="94B3D6"/>
            </w:tcBorders>
            <w:shd w:val="clear" w:color="auto" w:fill="DBE4F0"/>
          </w:tcPr>
          <w:p w14:paraId="0E59A004" w14:textId="77777777" w:rsidR="005677D7" w:rsidRDefault="00E928AF">
            <w:pPr>
              <w:pStyle w:val="TableParagraph"/>
              <w:ind w:left="1168"/>
              <w:rPr>
                <w:sz w:val="20"/>
              </w:rPr>
            </w:pPr>
            <w:r>
              <w:rPr>
                <w:spacing w:val="-5"/>
                <w:sz w:val="20"/>
              </w:rPr>
              <w:t>11</w:t>
            </w:r>
          </w:p>
        </w:tc>
        <w:tc>
          <w:tcPr>
            <w:tcW w:w="4560" w:type="dxa"/>
            <w:tcBorders>
              <w:top w:val="single" w:sz="2" w:space="0" w:color="94B3D6"/>
              <w:left w:val="single" w:sz="2" w:space="0" w:color="94B3D6"/>
              <w:bottom w:val="single" w:sz="2" w:space="0" w:color="94B3D6"/>
            </w:tcBorders>
            <w:shd w:val="clear" w:color="auto" w:fill="DBE4F0"/>
          </w:tcPr>
          <w:p w14:paraId="1F5C62AA" w14:textId="77777777" w:rsidR="005677D7" w:rsidRDefault="00E928AF">
            <w:pPr>
              <w:pStyle w:val="TableParagraph"/>
              <w:ind w:right="1649"/>
              <w:jc w:val="right"/>
              <w:rPr>
                <w:sz w:val="20"/>
              </w:rPr>
            </w:pPr>
            <w:r>
              <w:rPr>
                <w:sz w:val="20"/>
              </w:rPr>
              <w:t>9.2%</w:t>
            </w:r>
            <w:r>
              <w:rPr>
                <w:spacing w:val="-5"/>
                <w:sz w:val="20"/>
              </w:rPr>
              <w:t xml:space="preserve"> </w:t>
            </w:r>
            <w:r>
              <w:rPr>
                <w:spacing w:val="-2"/>
                <w:sz w:val="20"/>
              </w:rPr>
              <w:t>(n=9)</w:t>
            </w:r>
          </w:p>
        </w:tc>
      </w:tr>
      <w:tr w:rsidR="005677D7" w14:paraId="4349BD73" w14:textId="77777777">
        <w:trPr>
          <w:trHeight w:val="269"/>
        </w:trPr>
        <w:tc>
          <w:tcPr>
            <w:tcW w:w="5280" w:type="dxa"/>
            <w:tcBorders>
              <w:top w:val="single" w:sz="2" w:space="0" w:color="94B3D6"/>
              <w:bottom w:val="single" w:sz="2" w:space="0" w:color="94B3D6"/>
              <w:right w:val="single" w:sz="2" w:space="0" w:color="94B3D6"/>
            </w:tcBorders>
          </w:tcPr>
          <w:p w14:paraId="19B51EB9" w14:textId="77777777" w:rsidR="005677D7" w:rsidRDefault="00E928AF">
            <w:pPr>
              <w:pStyle w:val="TableParagraph"/>
              <w:ind w:left="1168"/>
              <w:rPr>
                <w:sz w:val="20"/>
              </w:rPr>
            </w:pPr>
            <w:r>
              <w:rPr>
                <w:spacing w:val="-5"/>
                <w:sz w:val="20"/>
              </w:rPr>
              <w:t>12</w:t>
            </w:r>
          </w:p>
        </w:tc>
        <w:tc>
          <w:tcPr>
            <w:tcW w:w="4560" w:type="dxa"/>
            <w:tcBorders>
              <w:top w:val="single" w:sz="2" w:space="0" w:color="94B3D6"/>
              <w:left w:val="single" w:sz="2" w:space="0" w:color="94B3D6"/>
              <w:bottom w:val="single" w:sz="2" w:space="0" w:color="94B3D6"/>
            </w:tcBorders>
          </w:tcPr>
          <w:p w14:paraId="54686078" w14:textId="77777777" w:rsidR="005677D7" w:rsidRDefault="00E928AF">
            <w:pPr>
              <w:pStyle w:val="TableParagraph"/>
              <w:ind w:right="1649"/>
              <w:jc w:val="right"/>
              <w:rPr>
                <w:sz w:val="20"/>
              </w:rPr>
            </w:pPr>
            <w:r>
              <w:rPr>
                <w:sz w:val="20"/>
              </w:rPr>
              <w:t>6.1%</w:t>
            </w:r>
            <w:r>
              <w:rPr>
                <w:spacing w:val="-5"/>
                <w:sz w:val="20"/>
              </w:rPr>
              <w:t xml:space="preserve"> </w:t>
            </w:r>
            <w:r>
              <w:rPr>
                <w:spacing w:val="-2"/>
                <w:sz w:val="20"/>
              </w:rPr>
              <w:t>(n=6)</w:t>
            </w:r>
          </w:p>
        </w:tc>
      </w:tr>
      <w:tr w:rsidR="005677D7" w14:paraId="5BBF0476" w14:textId="77777777">
        <w:trPr>
          <w:trHeight w:val="299"/>
        </w:trPr>
        <w:tc>
          <w:tcPr>
            <w:tcW w:w="5280" w:type="dxa"/>
            <w:tcBorders>
              <w:top w:val="single" w:sz="2" w:space="0" w:color="94B3D6"/>
              <w:bottom w:val="single" w:sz="2" w:space="0" w:color="94B3D6"/>
              <w:right w:val="single" w:sz="2" w:space="0" w:color="94B3D6"/>
            </w:tcBorders>
            <w:shd w:val="clear" w:color="auto" w:fill="DBE4F0"/>
          </w:tcPr>
          <w:p w14:paraId="7EF5C728" w14:textId="77777777" w:rsidR="005677D7" w:rsidRDefault="00E928AF">
            <w:pPr>
              <w:pStyle w:val="TableParagraph"/>
              <w:ind w:left="88"/>
              <w:rPr>
                <w:sz w:val="20"/>
              </w:rPr>
            </w:pPr>
            <w:r>
              <w:rPr>
                <w:sz w:val="20"/>
              </w:rPr>
              <w:t>Primary</w:t>
            </w:r>
            <w:r>
              <w:rPr>
                <w:spacing w:val="-5"/>
                <w:sz w:val="20"/>
              </w:rPr>
              <w:t xml:space="preserve"> </w:t>
            </w:r>
            <w:r>
              <w:rPr>
                <w:sz w:val="20"/>
              </w:rPr>
              <w:t>Insurance</w:t>
            </w:r>
            <w:r>
              <w:rPr>
                <w:spacing w:val="-5"/>
                <w:sz w:val="20"/>
              </w:rPr>
              <w:t xml:space="preserve"> </w:t>
            </w:r>
            <w:r>
              <w:rPr>
                <w:sz w:val="20"/>
              </w:rPr>
              <w:t>Status</w:t>
            </w:r>
            <w:r>
              <w:rPr>
                <w:spacing w:val="-4"/>
                <w:sz w:val="20"/>
              </w:rPr>
              <w:t xml:space="preserve"> </w:t>
            </w:r>
            <w:r>
              <w:rPr>
                <w:spacing w:val="-2"/>
                <w:sz w:val="20"/>
              </w:rPr>
              <w:t>(n=</w:t>
            </w:r>
            <w:proofErr w:type="gramStart"/>
            <w:r>
              <w:rPr>
                <w:spacing w:val="-2"/>
                <w:sz w:val="20"/>
              </w:rPr>
              <w:t>98)*</w:t>
            </w:r>
            <w:proofErr w:type="gramEnd"/>
          </w:p>
        </w:tc>
        <w:tc>
          <w:tcPr>
            <w:tcW w:w="4560" w:type="dxa"/>
            <w:tcBorders>
              <w:top w:val="single" w:sz="2" w:space="0" w:color="94B3D6"/>
              <w:left w:val="single" w:sz="2" w:space="0" w:color="94B3D6"/>
              <w:bottom w:val="single" w:sz="2" w:space="0" w:color="94B3D6"/>
            </w:tcBorders>
            <w:shd w:val="clear" w:color="auto" w:fill="DBE4F0"/>
          </w:tcPr>
          <w:p w14:paraId="35E63654" w14:textId="77777777" w:rsidR="005677D7" w:rsidRDefault="005677D7">
            <w:pPr>
              <w:pStyle w:val="TableParagraph"/>
              <w:rPr>
                <w:rFonts w:ascii="Times New Roman"/>
              </w:rPr>
            </w:pPr>
          </w:p>
        </w:tc>
      </w:tr>
      <w:tr w:rsidR="005677D7" w14:paraId="49C7409D" w14:textId="77777777">
        <w:trPr>
          <w:trHeight w:val="315"/>
        </w:trPr>
        <w:tc>
          <w:tcPr>
            <w:tcW w:w="5280" w:type="dxa"/>
            <w:tcBorders>
              <w:top w:val="single" w:sz="2" w:space="0" w:color="94B3D6"/>
              <w:bottom w:val="single" w:sz="2" w:space="0" w:color="94B3D6"/>
              <w:right w:val="single" w:sz="2" w:space="0" w:color="94B3D6"/>
            </w:tcBorders>
          </w:tcPr>
          <w:p w14:paraId="4A1B1BCD" w14:textId="77777777" w:rsidR="005677D7" w:rsidRDefault="00E928AF">
            <w:pPr>
              <w:pStyle w:val="TableParagraph"/>
              <w:ind w:left="1168"/>
              <w:rPr>
                <w:sz w:val="20"/>
              </w:rPr>
            </w:pPr>
            <w:r>
              <w:rPr>
                <w:spacing w:val="-2"/>
                <w:sz w:val="20"/>
              </w:rPr>
              <w:t>MassHealth</w:t>
            </w:r>
          </w:p>
        </w:tc>
        <w:tc>
          <w:tcPr>
            <w:tcW w:w="4560" w:type="dxa"/>
            <w:tcBorders>
              <w:top w:val="single" w:sz="2" w:space="0" w:color="94B3D6"/>
              <w:left w:val="single" w:sz="2" w:space="0" w:color="94B3D6"/>
              <w:bottom w:val="single" w:sz="2" w:space="0" w:color="94B3D6"/>
            </w:tcBorders>
          </w:tcPr>
          <w:p w14:paraId="0D0667C2" w14:textId="77777777" w:rsidR="005677D7" w:rsidRDefault="00E928AF">
            <w:pPr>
              <w:pStyle w:val="TableParagraph"/>
              <w:ind w:right="1548"/>
              <w:jc w:val="right"/>
              <w:rPr>
                <w:sz w:val="20"/>
              </w:rPr>
            </w:pPr>
            <w:r>
              <w:rPr>
                <w:sz w:val="20"/>
              </w:rPr>
              <w:t>60.2%</w:t>
            </w:r>
            <w:r>
              <w:rPr>
                <w:spacing w:val="-4"/>
                <w:sz w:val="20"/>
              </w:rPr>
              <w:t xml:space="preserve"> </w:t>
            </w:r>
            <w:r>
              <w:rPr>
                <w:spacing w:val="-2"/>
                <w:sz w:val="20"/>
              </w:rPr>
              <w:t>(n=59)</w:t>
            </w:r>
          </w:p>
        </w:tc>
      </w:tr>
      <w:tr w:rsidR="005677D7" w14:paraId="627B05C3" w14:textId="77777777">
        <w:trPr>
          <w:trHeight w:val="526"/>
        </w:trPr>
        <w:tc>
          <w:tcPr>
            <w:tcW w:w="5280" w:type="dxa"/>
            <w:tcBorders>
              <w:top w:val="single" w:sz="2" w:space="0" w:color="94B3D6"/>
              <w:bottom w:val="single" w:sz="2" w:space="0" w:color="94B3D6"/>
              <w:right w:val="single" w:sz="2" w:space="0" w:color="94B3D6"/>
            </w:tcBorders>
            <w:shd w:val="clear" w:color="auto" w:fill="DBE4F0"/>
          </w:tcPr>
          <w:p w14:paraId="7C069748" w14:textId="77777777" w:rsidR="005677D7" w:rsidRDefault="00E928AF">
            <w:pPr>
              <w:pStyle w:val="TableParagraph"/>
              <w:ind w:left="1168"/>
              <w:rPr>
                <w:sz w:val="20"/>
              </w:rPr>
            </w:pPr>
            <w:r>
              <w:rPr>
                <w:sz w:val="20"/>
              </w:rPr>
              <w:t>Private</w:t>
            </w:r>
            <w:r>
              <w:rPr>
                <w:spacing w:val="-4"/>
                <w:sz w:val="20"/>
              </w:rPr>
              <w:t xml:space="preserve"> </w:t>
            </w:r>
            <w:r>
              <w:rPr>
                <w:sz w:val="20"/>
              </w:rPr>
              <w:t>insurance</w:t>
            </w:r>
            <w:r>
              <w:rPr>
                <w:spacing w:val="-3"/>
                <w:sz w:val="20"/>
              </w:rPr>
              <w:t xml:space="preserve"> </w:t>
            </w:r>
            <w:r>
              <w:rPr>
                <w:sz w:val="20"/>
              </w:rPr>
              <w:t>(e.g.</w:t>
            </w:r>
            <w:r>
              <w:rPr>
                <w:spacing w:val="-3"/>
                <w:sz w:val="20"/>
              </w:rPr>
              <w:t xml:space="preserve"> </w:t>
            </w:r>
            <w:r>
              <w:rPr>
                <w:sz w:val="20"/>
              </w:rPr>
              <w:t>Blue</w:t>
            </w:r>
            <w:r>
              <w:rPr>
                <w:spacing w:val="-4"/>
                <w:sz w:val="20"/>
              </w:rPr>
              <w:t xml:space="preserve"> </w:t>
            </w:r>
            <w:r>
              <w:rPr>
                <w:sz w:val="20"/>
              </w:rPr>
              <w:t>Cross</w:t>
            </w:r>
            <w:r>
              <w:rPr>
                <w:spacing w:val="-3"/>
                <w:sz w:val="20"/>
              </w:rPr>
              <w:t xml:space="preserve"> </w:t>
            </w:r>
            <w:r>
              <w:rPr>
                <w:sz w:val="20"/>
              </w:rPr>
              <w:t>Blue</w:t>
            </w:r>
            <w:r>
              <w:rPr>
                <w:spacing w:val="-3"/>
                <w:sz w:val="20"/>
              </w:rPr>
              <w:t xml:space="preserve"> </w:t>
            </w:r>
            <w:r>
              <w:rPr>
                <w:spacing w:val="-2"/>
                <w:sz w:val="20"/>
              </w:rPr>
              <w:t>Shield,</w:t>
            </w:r>
          </w:p>
          <w:p w14:paraId="23E6939A" w14:textId="77777777" w:rsidR="005677D7" w:rsidRDefault="00E928AF">
            <w:pPr>
              <w:pStyle w:val="TableParagraph"/>
              <w:spacing w:before="19" w:line="244" w:lineRule="exact"/>
              <w:ind w:left="1168"/>
              <w:rPr>
                <w:sz w:val="20"/>
              </w:rPr>
            </w:pPr>
            <w:r>
              <w:rPr>
                <w:sz w:val="20"/>
              </w:rPr>
              <w:t>Harvard</w:t>
            </w:r>
            <w:r>
              <w:rPr>
                <w:spacing w:val="-5"/>
                <w:sz w:val="20"/>
              </w:rPr>
              <w:t xml:space="preserve"> </w:t>
            </w:r>
            <w:r>
              <w:rPr>
                <w:sz w:val="20"/>
              </w:rPr>
              <w:t>Pilgrim,</w:t>
            </w:r>
            <w:r>
              <w:rPr>
                <w:spacing w:val="-5"/>
                <w:sz w:val="20"/>
              </w:rPr>
              <w:t xml:space="preserve"> </w:t>
            </w:r>
            <w:r>
              <w:rPr>
                <w:spacing w:val="-2"/>
                <w:sz w:val="20"/>
              </w:rPr>
              <w:t>Tufts)</w:t>
            </w:r>
          </w:p>
        </w:tc>
        <w:tc>
          <w:tcPr>
            <w:tcW w:w="4560" w:type="dxa"/>
            <w:tcBorders>
              <w:top w:val="single" w:sz="2" w:space="0" w:color="94B3D6"/>
              <w:left w:val="single" w:sz="2" w:space="0" w:color="94B3D6"/>
              <w:bottom w:val="single" w:sz="2" w:space="0" w:color="94B3D6"/>
            </w:tcBorders>
            <w:shd w:val="clear" w:color="auto" w:fill="DBE4F0"/>
          </w:tcPr>
          <w:p w14:paraId="5FB94AE4" w14:textId="77777777" w:rsidR="005677D7" w:rsidRDefault="00E928AF">
            <w:pPr>
              <w:pStyle w:val="TableParagraph"/>
              <w:ind w:right="1548"/>
              <w:jc w:val="right"/>
              <w:rPr>
                <w:sz w:val="20"/>
              </w:rPr>
            </w:pPr>
            <w:r>
              <w:rPr>
                <w:sz w:val="20"/>
              </w:rPr>
              <w:t>41.8%</w:t>
            </w:r>
            <w:r>
              <w:rPr>
                <w:spacing w:val="-4"/>
                <w:sz w:val="20"/>
              </w:rPr>
              <w:t xml:space="preserve"> </w:t>
            </w:r>
            <w:r>
              <w:rPr>
                <w:spacing w:val="-2"/>
                <w:sz w:val="20"/>
              </w:rPr>
              <w:t>(n=41)</w:t>
            </w:r>
          </w:p>
        </w:tc>
      </w:tr>
      <w:tr w:rsidR="005677D7" w14:paraId="42705917" w14:textId="77777777">
        <w:trPr>
          <w:trHeight w:val="269"/>
        </w:trPr>
        <w:tc>
          <w:tcPr>
            <w:tcW w:w="5280" w:type="dxa"/>
            <w:tcBorders>
              <w:top w:val="single" w:sz="2" w:space="0" w:color="94B3D6"/>
              <w:bottom w:val="single" w:sz="2" w:space="0" w:color="94B3D6"/>
              <w:right w:val="single" w:sz="2" w:space="0" w:color="94B3D6"/>
            </w:tcBorders>
          </w:tcPr>
          <w:p w14:paraId="2498EA20" w14:textId="77777777" w:rsidR="005677D7" w:rsidRDefault="00E928AF">
            <w:pPr>
              <w:pStyle w:val="TableParagraph"/>
              <w:ind w:left="1168"/>
              <w:rPr>
                <w:sz w:val="20"/>
              </w:rPr>
            </w:pPr>
            <w:r>
              <w:rPr>
                <w:sz w:val="20"/>
              </w:rPr>
              <w:t>Insurance</w:t>
            </w:r>
            <w:r>
              <w:rPr>
                <w:spacing w:val="-4"/>
                <w:sz w:val="20"/>
              </w:rPr>
              <w:t xml:space="preserve"> </w:t>
            </w:r>
            <w:r>
              <w:rPr>
                <w:sz w:val="20"/>
              </w:rPr>
              <w:t>not</w:t>
            </w:r>
            <w:r>
              <w:rPr>
                <w:spacing w:val="-3"/>
                <w:sz w:val="20"/>
              </w:rPr>
              <w:t xml:space="preserve"> </w:t>
            </w:r>
            <w:r>
              <w:rPr>
                <w:sz w:val="20"/>
              </w:rPr>
              <w:t>accepted</w:t>
            </w:r>
            <w:r>
              <w:rPr>
                <w:spacing w:val="-3"/>
                <w:sz w:val="20"/>
              </w:rPr>
              <w:t xml:space="preserve"> </w:t>
            </w:r>
            <w:r>
              <w:rPr>
                <w:sz w:val="20"/>
              </w:rPr>
              <w:t>by</w:t>
            </w:r>
            <w:r>
              <w:rPr>
                <w:spacing w:val="-2"/>
                <w:sz w:val="20"/>
              </w:rPr>
              <w:t xml:space="preserve"> Heywood</w:t>
            </w:r>
          </w:p>
        </w:tc>
        <w:tc>
          <w:tcPr>
            <w:tcW w:w="4560" w:type="dxa"/>
            <w:tcBorders>
              <w:top w:val="single" w:sz="2" w:space="0" w:color="94B3D6"/>
              <w:left w:val="single" w:sz="2" w:space="0" w:color="94B3D6"/>
              <w:bottom w:val="single" w:sz="2" w:space="0" w:color="94B3D6"/>
            </w:tcBorders>
          </w:tcPr>
          <w:p w14:paraId="195A90C3" w14:textId="77777777" w:rsidR="005677D7" w:rsidRDefault="00E928AF">
            <w:pPr>
              <w:pStyle w:val="TableParagraph"/>
              <w:ind w:right="1649"/>
              <w:jc w:val="right"/>
              <w:rPr>
                <w:sz w:val="20"/>
              </w:rPr>
            </w:pPr>
            <w:r>
              <w:rPr>
                <w:sz w:val="20"/>
              </w:rPr>
              <w:t>4.1%</w:t>
            </w:r>
            <w:r>
              <w:rPr>
                <w:spacing w:val="-5"/>
                <w:sz w:val="20"/>
              </w:rPr>
              <w:t xml:space="preserve"> </w:t>
            </w:r>
            <w:r>
              <w:rPr>
                <w:spacing w:val="-2"/>
                <w:sz w:val="20"/>
              </w:rPr>
              <w:t>(n=4)</w:t>
            </w:r>
          </w:p>
        </w:tc>
      </w:tr>
      <w:tr w:rsidR="005677D7" w14:paraId="46B8FF1F" w14:textId="77777777">
        <w:trPr>
          <w:trHeight w:val="270"/>
        </w:trPr>
        <w:tc>
          <w:tcPr>
            <w:tcW w:w="5280" w:type="dxa"/>
            <w:tcBorders>
              <w:top w:val="single" w:sz="2" w:space="0" w:color="94B3D6"/>
              <w:right w:val="single" w:sz="2" w:space="0" w:color="94B3D6"/>
            </w:tcBorders>
            <w:shd w:val="clear" w:color="auto" w:fill="DBE4F0"/>
          </w:tcPr>
          <w:p w14:paraId="6B168F6F" w14:textId="77777777" w:rsidR="005677D7" w:rsidRDefault="00E928AF">
            <w:pPr>
              <w:pStyle w:val="TableParagraph"/>
              <w:ind w:left="1168"/>
              <w:rPr>
                <w:sz w:val="20"/>
              </w:rPr>
            </w:pPr>
            <w:r>
              <w:rPr>
                <w:spacing w:val="-2"/>
                <w:sz w:val="20"/>
              </w:rPr>
              <w:t>Uninsured</w:t>
            </w:r>
          </w:p>
        </w:tc>
        <w:tc>
          <w:tcPr>
            <w:tcW w:w="4560" w:type="dxa"/>
            <w:tcBorders>
              <w:top w:val="single" w:sz="2" w:space="0" w:color="94B3D6"/>
              <w:left w:val="single" w:sz="2" w:space="0" w:color="94B3D6"/>
            </w:tcBorders>
            <w:shd w:val="clear" w:color="auto" w:fill="DBE4F0"/>
          </w:tcPr>
          <w:p w14:paraId="5B898B7C" w14:textId="77777777" w:rsidR="005677D7" w:rsidRDefault="00E928AF">
            <w:pPr>
              <w:pStyle w:val="TableParagraph"/>
              <w:ind w:right="1649"/>
              <w:jc w:val="right"/>
              <w:rPr>
                <w:sz w:val="20"/>
              </w:rPr>
            </w:pPr>
            <w:r>
              <w:rPr>
                <w:sz w:val="20"/>
              </w:rPr>
              <w:t>1.0%</w:t>
            </w:r>
            <w:r>
              <w:rPr>
                <w:spacing w:val="-5"/>
                <w:sz w:val="20"/>
              </w:rPr>
              <w:t xml:space="preserve"> </w:t>
            </w:r>
            <w:r>
              <w:rPr>
                <w:spacing w:val="-2"/>
                <w:sz w:val="20"/>
              </w:rPr>
              <w:t>(n=1)</w:t>
            </w:r>
          </w:p>
        </w:tc>
      </w:tr>
    </w:tbl>
    <w:p w14:paraId="42201164" w14:textId="77777777" w:rsidR="005677D7" w:rsidRDefault="00E928AF">
      <w:pPr>
        <w:spacing w:before="8" w:line="244" w:lineRule="exact"/>
        <w:ind w:left="2280"/>
        <w:rPr>
          <w:sz w:val="20"/>
        </w:rPr>
      </w:pPr>
      <w:proofErr w:type="gramStart"/>
      <w:r>
        <w:rPr>
          <w:sz w:val="20"/>
          <w:vertAlign w:val="superscript"/>
        </w:rPr>
        <w:t>a</w:t>
      </w:r>
      <w:r>
        <w:rPr>
          <w:spacing w:val="-17"/>
          <w:sz w:val="20"/>
        </w:rPr>
        <w:t xml:space="preserve"> </w:t>
      </w:r>
      <w:r>
        <w:rPr>
          <w:sz w:val="20"/>
        </w:rPr>
        <w:t>Data</w:t>
      </w:r>
      <w:proofErr w:type="gramEnd"/>
      <w:r>
        <w:rPr>
          <w:spacing w:val="-2"/>
          <w:sz w:val="20"/>
        </w:rPr>
        <w:t xml:space="preserve"> </w:t>
      </w:r>
      <w:proofErr w:type="gramStart"/>
      <w:r>
        <w:rPr>
          <w:sz w:val="20"/>
        </w:rPr>
        <w:t>are</w:t>
      </w:r>
      <w:proofErr w:type="gramEnd"/>
      <w:r>
        <w:rPr>
          <w:spacing w:val="-2"/>
          <w:sz w:val="20"/>
        </w:rPr>
        <w:t xml:space="preserve"> </w:t>
      </w:r>
      <w:r>
        <w:rPr>
          <w:sz w:val="20"/>
        </w:rPr>
        <w:t>up</w:t>
      </w:r>
      <w:r>
        <w:rPr>
          <w:spacing w:val="-2"/>
          <w:sz w:val="20"/>
        </w:rPr>
        <w:t xml:space="preserve"> </w:t>
      </w:r>
      <w:r>
        <w:rPr>
          <w:sz w:val="20"/>
        </w:rPr>
        <w:t>to</w:t>
      </w:r>
      <w:r>
        <w:rPr>
          <w:spacing w:val="-1"/>
          <w:sz w:val="20"/>
        </w:rPr>
        <w:t xml:space="preserve"> </w:t>
      </w:r>
      <w:r>
        <w:rPr>
          <w:sz w:val="20"/>
        </w:rPr>
        <w:t>March</w:t>
      </w:r>
      <w:r>
        <w:rPr>
          <w:spacing w:val="-2"/>
          <w:sz w:val="20"/>
        </w:rPr>
        <w:t xml:space="preserve"> </w:t>
      </w:r>
      <w:r>
        <w:rPr>
          <w:sz w:val="20"/>
        </w:rPr>
        <w:t>31,</w:t>
      </w:r>
      <w:r>
        <w:rPr>
          <w:spacing w:val="-2"/>
          <w:sz w:val="20"/>
        </w:rPr>
        <w:t xml:space="preserve"> 2024.</w:t>
      </w:r>
    </w:p>
    <w:p w14:paraId="63480DF4" w14:textId="77777777" w:rsidR="005677D7" w:rsidRDefault="00E928AF">
      <w:pPr>
        <w:spacing w:line="244" w:lineRule="exact"/>
        <w:ind w:left="2280"/>
        <w:rPr>
          <w:sz w:val="20"/>
        </w:rPr>
      </w:pPr>
      <w:r>
        <w:rPr>
          <w:sz w:val="20"/>
        </w:rPr>
        <w:t>*N</w:t>
      </w:r>
      <w:r>
        <w:rPr>
          <w:spacing w:val="-5"/>
          <w:sz w:val="20"/>
        </w:rPr>
        <w:t xml:space="preserve"> </w:t>
      </w:r>
      <w:r>
        <w:rPr>
          <w:sz w:val="20"/>
        </w:rPr>
        <w:t>values</w:t>
      </w:r>
      <w:r>
        <w:rPr>
          <w:spacing w:val="-3"/>
          <w:sz w:val="20"/>
        </w:rPr>
        <w:t xml:space="preserve"> </w:t>
      </w:r>
      <w:r>
        <w:rPr>
          <w:sz w:val="20"/>
        </w:rPr>
        <w:t>add</w:t>
      </w:r>
      <w:r>
        <w:rPr>
          <w:spacing w:val="-3"/>
          <w:sz w:val="20"/>
        </w:rPr>
        <w:t xml:space="preserve"> </w:t>
      </w:r>
      <w:r>
        <w:rPr>
          <w:sz w:val="20"/>
        </w:rPr>
        <w:t>to</w:t>
      </w:r>
      <w:r>
        <w:rPr>
          <w:spacing w:val="-3"/>
          <w:sz w:val="20"/>
        </w:rPr>
        <w:t xml:space="preserve"> </w:t>
      </w:r>
      <w:r>
        <w:rPr>
          <w:sz w:val="20"/>
        </w:rPr>
        <w:t>more</w:t>
      </w:r>
      <w:r>
        <w:rPr>
          <w:spacing w:val="-2"/>
          <w:sz w:val="20"/>
        </w:rPr>
        <w:t xml:space="preserve"> </w:t>
      </w:r>
      <w:r>
        <w:rPr>
          <w:sz w:val="20"/>
        </w:rPr>
        <w:t>than</w:t>
      </w:r>
      <w:r>
        <w:rPr>
          <w:spacing w:val="-4"/>
          <w:sz w:val="20"/>
        </w:rPr>
        <w:t xml:space="preserve"> </w:t>
      </w:r>
      <w:r>
        <w:rPr>
          <w:sz w:val="20"/>
        </w:rPr>
        <w:t>98,</w:t>
      </w:r>
      <w:r>
        <w:rPr>
          <w:spacing w:val="-3"/>
          <w:sz w:val="20"/>
        </w:rPr>
        <w:t xml:space="preserve"> </w:t>
      </w:r>
      <w:r>
        <w:rPr>
          <w:sz w:val="20"/>
        </w:rPr>
        <w:t>because</w:t>
      </w:r>
      <w:r>
        <w:rPr>
          <w:spacing w:val="-3"/>
          <w:sz w:val="20"/>
        </w:rPr>
        <w:t xml:space="preserve"> </w:t>
      </w:r>
      <w:r>
        <w:rPr>
          <w:sz w:val="20"/>
        </w:rPr>
        <w:t>some</w:t>
      </w:r>
      <w:r>
        <w:rPr>
          <w:spacing w:val="-2"/>
          <w:sz w:val="20"/>
        </w:rPr>
        <w:t xml:space="preserve"> </w:t>
      </w:r>
      <w:r>
        <w:rPr>
          <w:sz w:val="20"/>
        </w:rPr>
        <w:t>students</w:t>
      </w:r>
      <w:r>
        <w:rPr>
          <w:spacing w:val="-3"/>
          <w:sz w:val="20"/>
        </w:rPr>
        <w:t xml:space="preserve"> </w:t>
      </w:r>
      <w:r>
        <w:rPr>
          <w:sz w:val="20"/>
        </w:rPr>
        <w:t>had</w:t>
      </w:r>
      <w:r>
        <w:rPr>
          <w:spacing w:val="-2"/>
          <w:sz w:val="20"/>
        </w:rPr>
        <w:t xml:space="preserve"> </w:t>
      </w:r>
      <w:r>
        <w:rPr>
          <w:sz w:val="20"/>
        </w:rPr>
        <w:t>multiple</w:t>
      </w:r>
      <w:r>
        <w:rPr>
          <w:spacing w:val="-4"/>
          <w:sz w:val="20"/>
        </w:rPr>
        <w:t xml:space="preserve"> </w:t>
      </w:r>
      <w:r>
        <w:rPr>
          <w:sz w:val="20"/>
        </w:rPr>
        <w:t>insurance</w:t>
      </w:r>
      <w:r>
        <w:rPr>
          <w:spacing w:val="-2"/>
          <w:sz w:val="20"/>
        </w:rPr>
        <w:t xml:space="preserve"> categories.</w:t>
      </w:r>
    </w:p>
    <w:p w14:paraId="5E4C47AB" w14:textId="77777777" w:rsidR="005677D7" w:rsidRDefault="005677D7">
      <w:pPr>
        <w:pStyle w:val="BodyText"/>
        <w:spacing w:before="24"/>
        <w:rPr>
          <w:sz w:val="20"/>
        </w:rPr>
      </w:pPr>
    </w:p>
    <w:p w14:paraId="2F6658E4" w14:textId="77777777" w:rsidR="005677D7" w:rsidRDefault="00E928AF">
      <w:pPr>
        <w:pStyle w:val="BodyText"/>
        <w:ind w:left="119" w:right="111"/>
      </w:pPr>
      <w:r>
        <w:rPr>
          <w:b/>
        </w:rPr>
        <w:t>Table</w:t>
      </w:r>
      <w:r>
        <w:rPr>
          <w:b/>
          <w:spacing w:val="-2"/>
        </w:rPr>
        <w:t xml:space="preserve"> </w:t>
      </w:r>
      <w:r>
        <w:rPr>
          <w:b/>
        </w:rPr>
        <w:t>6</w:t>
      </w:r>
      <w:r>
        <w:rPr>
          <w:b/>
          <w:spacing w:val="-3"/>
        </w:rPr>
        <w:t xml:space="preserve"> </w:t>
      </w:r>
      <w:r>
        <w:rPr>
          <w:b/>
        </w:rPr>
        <w:t>Summary:</w:t>
      </w:r>
      <w:r>
        <w:rPr>
          <w:b/>
          <w:spacing w:val="-3"/>
        </w:rPr>
        <w:t xml:space="preserve"> </w:t>
      </w:r>
      <w:r>
        <w:t>Students</w:t>
      </w:r>
      <w:r>
        <w:rPr>
          <w:spacing w:val="-3"/>
        </w:rPr>
        <w:t xml:space="preserve"> </w:t>
      </w:r>
      <w:r>
        <w:t>from</w:t>
      </w:r>
      <w:r>
        <w:rPr>
          <w:spacing w:val="-2"/>
        </w:rPr>
        <w:t xml:space="preserve"> </w:t>
      </w:r>
      <w:r>
        <w:t>fifth</w:t>
      </w:r>
      <w:r>
        <w:rPr>
          <w:spacing w:val="-3"/>
        </w:rPr>
        <w:t xml:space="preserve"> </w:t>
      </w:r>
      <w:r>
        <w:t>through</w:t>
      </w:r>
      <w:r>
        <w:rPr>
          <w:spacing w:val="-3"/>
        </w:rPr>
        <w:t xml:space="preserve"> </w:t>
      </w:r>
      <w:r>
        <w:t>twelfth</w:t>
      </w:r>
      <w:r>
        <w:rPr>
          <w:spacing w:val="-3"/>
        </w:rPr>
        <w:t xml:space="preserve"> </w:t>
      </w:r>
      <w:r>
        <w:t>grade</w:t>
      </w:r>
      <w:r>
        <w:rPr>
          <w:spacing w:val="-2"/>
        </w:rPr>
        <w:t xml:space="preserve"> </w:t>
      </w:r>
      <w:r>
        <w:t>received</w:t>
      </w:r>
      <w:r>
        <w:rPr>
          <w:spacing w:val="-3"/>
        </w:rPr>
        <w:t xml:space="preserve"> </w:t>
      </w:r>
      <w:r>
        <w:t>SBTBH</w:t>
      </w:r>
      <w:r>
        <w:rPr>
          <w:spacing w:val="-2"/>
        </w:rPr>
        <w:t xml:space="preserve"> </w:t>
      </w:r>
      <w:r>
        <w:t>from</w:t>
      </w:r>
      <w:r>
        <w:rPr>
          <w:spacing w:val="-4"/>
        </w:rPr>
        <w:t xml:space="preserve"> </w:t>
      </w:r>
      <w:r>
        <w:t>Heywood.</w:t>
      </w:r>
      <w:r>
        <w:rPr>
          <w:spacing w:val="-2"/>
        </w:rPr>
        <w:t xml:space="preserve"> </w:t>
      </w:r>
      <w:r>
        <w:t>A</w:t>
      </w:r>
      <w:r>
        <w:rPr>
          <w:spacing w:val="-4"/>
        </w:rPr>
        <w:t xml:space="preserve"> </w:t>
      </w:r>
      <w:r>
        <w:t>similar</w:t>
      </w:r>
      <w:r>
        <w:rPr>
          <w:spacing w:val="-2"/>
        </w:rPr>
        <w:t xml:space="preserve"> </w:t>
      </w:r>
      <w:r>
        <w:t>number</w:t>
      </w:r>
      <w:r>
        <w:rPr>
          <w:spacing w:val="-2"/>
        </w:rPr>
        <w:t xml:space="preserve"> </w:t>
      </w:r>
      <w:r>
        <w:t>of</w:t>
      </w:r>
      <w:r>
        <w:rPr>
          <w:spacing w:val="-3"/>
        </w:rPr>
        <w:t xml:space="preserve"> </w:t>
      </w:r>
      <w:r>
        <w:t>students</w:t>
      </w:r>
      <w:r>
        <w:rPr>
          <w:spacing w:val="-3"/>
        </w:rPr>
        <w:t xml:space="preserve"> </w:t>
      </w:r>
      <w:r>
        <w:t xml:space="preserve">received services in each grade, but more students received services in seventh through tenth grade. </w:t>
      </w:r>
      <w:proofErr w:type="gramStart"/>
      <w:r>
        <w:t>The majority of</w:t>
      </w:r>
      <w:proofErr w:type="gramEnd"/>
      <w:r>
        <w:t xml:space="preserve"> students had MassHealth (60.2%), followed by private insurance (41.8%).</w:t>
      </w:r>
    </w:p>
    <w:p w14:paraId="046D00A4" w14:textId="77777777" w:rsidR="005677D7" w:rsidRDefault="005677D7">
      <w:pPr>
        <w:sectPr w:rsidR="005677D7">
          <w:pgSz w:w="15840" w:h="12240" w:orient="landscape"/>
          <w:pgMar w:top="1380" w:right="1360" w:bottom="960" w:left="1320" w:header="0" w:footer="765" w:gutter="0"/>
          <w:cols w:space="720"/>
        </w:sectPr>
      </w:pPr>
    </w:p>
    <w:p w14:paraId="64BE56F0" w14:textId="77777777" w:rsidR="005677D7" w:rsidRDefault="005677D7">
      <w:pPr>
        <w:pStyle w:val="BodyText"/>
        <w:spacing w:before="59"/>
      </w:pPr>
    </w:p>
    <w:p w14:paraId="751A1A56" w14:textId="77777777" w:rsidR="005677D7" w:rsidRDefault="00E928AF">
      <w:pPr>
        <w:pStyle w:val="BodyText"/>
        <w:ind w:left="120"/>
      </w:pPr>
      <w:r>
        <w:rPr>
          <w:b/>
        </w:rPr>
        <w:t>Table</w:t>
      </w:r>
      <w:r>
        <w:rPr>
          <w:b/>
          <w:spacing w:val="-2"/>
        </w:rPr>
        <w:t xml:space="preserve"> </w:t>
      </w:r>
      <w:r>
        <w:rPr>
          <w:b/>
        </w:rPr>
        <w:t>7.</w:t>
      </w:r>
      <w:r>
        <w:rPr>
          <w:b/>
          <w:spacing w:val="-3"/>
        </w:rPr>
        <w:t xml:space="preserve"> </w:t>
      </w:r>
      <w:r>
        <w:t>Student-level</w:t>
      </w:r>
      <w:r>
        <w:rPr>
          <w:spacing w:val="-3"/>
        </w:rPr>
        <w:t xml:space="preserve"> </w:t>
      </w:r>
      <w:r>
        <w:t>Data</w:t>
      </w:r>
      <w:r>
        <w:rPr>
          <w:spacing w:val="-3"/>
        </w:rPr>
        <w:t xml:space="preserve"> </w:t>
      </w:r>
      <w:r>
        <w:t>for</w:t>
      </w:r>
      <w:r>
        <w:rPr>
          <w:spacing w:val="-2"/>
        </w:rPr>
        <w:t xml:space="preserve"> </w:t>
      </w:r>
      <w:r>
        <w:t>Heywood</w:t>
      </w:r>
      <w:r>
        <w:rPr>
          <w:spacing w:val="-3"/>
        </w:rPr>
        <w:t xml:space="preserve"> </w:t>
      </w:r>
      <w:r>
        <w:t>Clients</w:t>
      </w:r>
      <w:r>
        <w:rPr>
          <w:spacing w:val="-3"/>
        </w:rPr>
        <w:t xml:space="preserve"> </w:t>
      </w:r>
      <w:r>
        <w:t>Completing</w:t>
      </w:r>
      <w:r>
        <w:rPr>
          <w:spacing w:val="-3"/>
        </w:rPr>
        <w:t xml:space="preserve"> </w:t>
      </w:r>
      <w:r>
        <w:t>an</w:t>
      </w:r>
      <w:r>
        <w:rPr>
          <w:spacing w:val="-3"/>
        </w:rPr>
        <w:t xml:space="preserve"> </w:t>
      </w:r>
      <w:r>
        <w:t>Intake:</w:t>
      </w:r>
      <w:r>
        <w:rPr>
          <w:spacing w:val="-2"/>
        </w:rPr>
        <w:t xml:space="preserve"> </w:t>
      </w:r>
      <w:r>
        <w:t>Race,</w:t>
      </w:r>
      <w:r>
        <w:rPr>
          <w:spacing w:val="-3"/>
        </w:rPr>
        <w:t xml:space="preserve"> </w:t>
      </w:r>
      <w:r>
        <w:t>Ethnicity,</w:t>
      </w:r>
      <w:r>
        <w:rPr>
          <w:spacing w:val="-3"/>
        </w:rPr>
        <w:t xml:space="preserve"> </w:t>
      </w:r>
      <w:r>
        <w:t>Preferred</w:t>
      </w:r>
      <w:r>
        <w:rPr>
          <w:spacing w:val="-3"/>
        </w:rPr>
        <w:t xml:space="preserve"> </w:t>
      </w:r>
      <w:r>
        <w:t>Language,</w:t>
      </w:r>
      <w:r>
        <w:rPr>
          <w:spacing w:val="-3"/>
        </w:rPr>
        <w:t xml:space="preserve"> </w:t>
      </w:r>
      <w:r>
        <w:t>Gender,</w:t>
      </w:r>
      <w:r>
        <w:rPr>
          <w:spacing w:val="-3"/>
        </w:rPr>
        <w:t xml:space="preserve"> </w:t>
      </w:r>
      <w:r>
        <w:t>Sexuality, Disability Status, Substance Use, and Bullying for FY24</w:t>
      </w:r>
      <w:r>
        <w:rPr>
          <w:vertAlign w:val="superscript"/>
        </w:rPr>
        <w:t>a</w:t>
      </w:r>
      <w:r>
        <w:t xml:space="preserve"> (N=110)</w:t>
      </w: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10"/>
        <w:gridCol w:w="3930"/>
      </w:tblGrid>
      <w:tr w:rsidR="005677D7" w14:paraId="24382D3A" w14:textId="77777777">
        <w:trPr>
          <w:trHeight w:val="300"/>
        </w:trPr>
        <w:tc>
          <w:tcPr>
            <w:tcW w:w="5910" w:type="dxa"/>
            <w:tcBorders>
              <w:bottom w:val="single" w:sz="2" w:space="0" w:color="94B3D6"/>
              <w:right w:val="single" w:sz="2" w:space="0" w:color="94B3D6"/>
            </w:tcBorders>
            <w:shd w:val="clear" w:color="auto" w:fill="DBE4F0"/>
          </w:tcPr>
          <w:p w14:paraId="05715DB1" w14:textId="77777777" w:rsidR="005677D7" w:rsidRDefault="00E928AF">
            <w:pPr>
              <w:pStyle w:val="TableParagraph"/>
              <w:spacing w:before="1"/>
              <w:ind w:left="88"/>
              <w:rPr>
                <w:b/>
              </w:rPr>
            </w:pPr>
            <w:r>
              <w:rPr>
                <w:b/>
                <w:spacing w:val="-2"/>
              </w:rPr>
              <w:t>Characteristic</w:t>
            </w:r>
          </w:p>
        </w:tc>
        <w:tc>
          <w:tcPr>
            <w:tcW w:w="3930" w:type="dxa"/>
            <w:tcBorders>
              <w:left w:val="single" w:sz="2" w:space="0" w:color="94B3D6"/>
              <w:bottom w:val="single" w:sz="2" w:space="0" w:color="94B3D6"/>
            </w:tcBorders>
            <w:shd w:val="clear" w:color="auto" w:fill="DBE4F0"/>
          </w:tcPr>
          <w:p w14:paraId="6923F9EF" w14:textId="77777777" w:rsidR="005677D7" w:rsidRDefault="00E928AF">
            <w:pPr>
              <w:pStyle w:val="TableParagraph"/>
              <w:spacing w:before="1"/>
              <w:ind w:left="376" w:right="1"/>
              <w:jc w:val="center"/>
              <w:rPr>
                <w:b/>
              </w:rPr>
            </w:pPr>
            <w:r>
              <w:rPr>
                <w:b/>
                <w:spacing w:val="-2"/>
              </w:rPr>
              <w:t>Value</w:t>
            </w:r>
          </w:p>
        </w:tc>
      </w:tr>
      <w:tr w:rsidR="005677D7" w14:paraId="4A155E9F" w14:textId="77777777">
        <w:trPr>
          <w:trHeight w:val="263"/>
        </w:trPr>
        <w:tc>
          <w:tcPr>
            <w:tcW w:w="5910" w:type="dxa"/>
            <w:tcBorders>
              <w:top w:val="single" w:sz="2" w:space="0" w:color="94B3D6"/>
              <w:bottom w:val="single" w:sz="2" w:space="0" w:color="94B3D6"/>
              <w:right w:val="single" w:sz="2" w:space="0" w:color="94B3D6"/>
            </w:tcBorders>
          </w:tcPr>
          <w:p w14:paraId="1A2BD706" w14:textId="77777777" w:rsidR="005677D7" w:rsidRDefault="00E928AF">
            <w:pPr>
              <w:pStyle w:val="TableParagraph"/>
              <w:spacing w:line="244" w:lineRule="exact"/>
              <w:ind w:left="88"/>
              <w:rPr>
                <w:sz w:val="20"/>
              </w:rPr>
            </w:pPr>
            <w:r>
              <w:rPr>
                <w:sz w:val="20"/>
              </w:rPr>
              <w:t>Race</w:t>
            </w:r>
            <w:r>
              <w:rPr>
                <w:spacing w:val="-1"/>
                <w:sz w:val="20"/>
              </w:rPr>
              <w:t xml:space="preserve"> </w:t>
            </w:r>
            <w:r>
              <w:rPr>
                <w:spacing w:val="-2"/>
                <w:sz w:val="20"/>
              </w:rPr>
              <w:t>(n=</w:t>
            </w:r>
            <w:proofErr w:type="gramStart"/>
            <w:r>
              <w:rPr>
                <w:spacing w:val="-2"/>
                <w:sz w:val="20"/>
              </w:rPr>
              <w:t>98)*</w:t>
            </w:r>
            <w:proofErr w:type="gramEnd"/>
          </w:p>
        </w:tc>
        <w:tc>
          <w:tcPr>
            <w:tcW w:w="3930" w:type="dxa"/>
            <w:tcBorders>
              <w:top w:val="single" w:sz="2" w:space="0" w:color="94B3D6"/>
              <w:left w:val="single" w:sz="2" w:space="0" w:color="94B3D6"/>
              <w:bottom w:val="single" w:sz="2" w:space="0" w:color="94B3D6"/>
            </w:tcBorders>
          </w:tcPr>
          <w:p w14:paraId="1EE4C990" w14:textId="77777777" w:rsidR="005677D7" w:rsidRDefault="00E928AF">
            <w:pPr>
              <w:pStyle w:val="TableParagraph"/>
              <w:spacing w:line="244" w:lineRule="exact"/>
              <w:ind w:right="1176"/>
              <w:jc w:val="right"/>
              <w:rPr>
                <w:b/>
                <w:sz w:val="20"/>
              </w:rPr>
            </w:pPr>
            <w:r>
              <w:rPr>
                <w:b/>
                <w:sz w:val="20"/>
              </w:rPr>
              <w:t>NOTE</w:t>
            </w:r>
            <w:r>
              <w:rPr>
                <w:b/>
                <w:spacing w:val="-3"/>
                <w:sz w:val="20"/>
              </w:rPr>
              <w:t xml:space="preserve"> </w:t>
            </w:r>
            <w:r>
              <w:rPr>
                <w:b/>
                <w:spacing w:val="-2"/>
                <w:sz w:val="20"/>
              </w:rPr>
              <w:t>SOURCE</w:t>
            </w:r>
          </w:p>
        </w:tc>
      </w:tr>
      <w:tr w:rsidR="005677D7" w14:paraId="40061BCE" w14:textId="77777777">
        <w:trPr>
          <w:trHeight w:val="262"/>
        </w:trPr>
        <w:tc>
          <w:tcPr>
            <w:tcW w:w="5910" w:type="dxa"/>
            <w:tcBorders>
              <w:top w:val="single" w:sz="2" w:space="0" w:color="94B3D6"/>
              <w:bottom w:val="single" w:sz="2" w:space="0" w:color="94B3D6"/>
              <w:right w:val="single" w:sz="2" w:space="0" w:color="94B3D6"/>
            </w:tcBorders>
            <w:shd w:val="clear" w:color="auto" w:fill="DBE4F0"/>
          </w:tcPr>
          <w:p w14:paraId="30DBD447" w14:textId="77777777" w:rsidR="005677D7" w:rsidRDefault="00E928AF">
            <w:pPr>
              <w:pStyle w:val="TableParagraph"/>
              <w:spacing w:line="242" w:lineRule="exact"/>
              <w:ind w:left="1168"/>
              <w:rPr>
                <w:sz w:val="20"/>
              </w:rPr>
            </w:pPr>
            <w:r>
              <w:rPr>
                <w:spacing w:val="-2"/>
                <w:sz w:val="20"/>
              </w:rPr>
              <w:t>White</w:t>
            </w:r>
          </w:p>
        </w:tc>
        <w:tc>
          <w:tcPr>
            <w:tcW w:w="3930" w:type="dxa"/>
            <w:tcBorders>
              <w:top w:val="single" w:sz="2" w:space="0" w:color="94B3D6"/>
              <w:left w:val="single" w:sz="2" w:space="0" w:color="94B3D6"/>
              <w:bottom w:val="single" w:sz="2" w:space="0" w:color="94B3D6"/>
            </w:tcBorders>
            <w:shd w:val="clear" w:color="auto" w:fill="DBE4F0"/>
          </w:tcPr>
          <w:p w14:paraId="7C6B6B73" w14:textId="77777777" w:rsidR="005677D7" w:rsidRDefault="00E928AF">
            <w:pPr>
              <w:pStyle w:val="TableParagraph"/>
              <w:spacing w:line="242" w:lineRule="exact"/>
              <w:ind w:right="1232"/>
              <w:jc w:val="right"/>
              <w:rPr>
                <w:sz w:val="20"/>
              </w:rPr>
            </w:pPr>
            <w:r>
              <w:rPr>
                <w:sz w:val="20"/>
              </w:rPr>
              <w:t>92.9%</w:t>
            </w:r>
            <w:r>
              <w:rPr>
                <w:spacing w:val="-4"/>
                <w:sz w:val="20"/>
              </w:rPr>
              <w:t xml:space="preserve"> </w:t>
            </w:r>
            <w:r>
              <w:rPr>
                <w:spacing w:val="-2"/>
                <w:sz w:val="20"/>
              </w:rPr>
              <w:t>(n=91)</w:t>
            </w:r>
          </w:p>
        </w:tc>
      </w:tr>
      <w:tr w:rsidR="005677D7" w14:paraId="5D152083" w14:textId="77777777">
        <w:trPr>
          <w:trHeight w:val="263"/>
        </w:trPr>
        <w:tc>
          <w:tcPr>
            <w:tcW w:w="5910" w:type="dxa"/>
            <w:tcBorders>
              <w:top w:val="single" w:sz="2" w:space="0" w:color="94B3D6"/>
              <w:bottom w:val="single" w:sz="2" w:space="0" w:color="94B3D6"/>
              <w:right w:val="single" w:sz="2" w:space="0" w:color="94B3D6"/>
            </w:tcBorders>
          </w:tcPr>
          <w:p w14:paraId="45657F95" w14:textId="77777777" w:rsidR="005677D7" w:rsidRDefault="00E928AF">
            <w:pPr>
              <w:pStyle w:val="TableParagraph"/>
              <w:spacing w:before="1" w:line="242" w:lineRule="exact"/>
              <w:ind w:left="1168"/>
              <w:rPr>
                <w:sz w:val="20"/>
              </w:rPr>
            </w:pPr>
            <w:r>
              <w:rPr>
                <w:sz w:val="20"/>
              </w:rPr>
              <w:t>Black/African</w:t>
            </w:r>
            <w:r>
              <w:rPr>
                <w:spacing w:val="-7"/>
                <w:sz w:val="20"/>
              </w:rPr>
              <w:t xml:space="preserve"> </w:t>
            </w:r>
            <w:r>
              <w:rPr>
                <w:spacing w:val="-2"/>
                <w:sz w:val="20"/>
              </w:rPr>
              <w:t>American</w:t>
            </w:r>
          </w:p>
        </w:tc>
        <w:tc>
          <w:tcPr>
            <w:tcW w:w="3930" w:type="dxa"/>
            <w:tcBorders>
              <w:top w:val="single" w:sz="2" w:space="0" w:color="94B3D6"/>
              <w:left w:val="single" w:sz="2" w:space="0" w:color="94B3D6"/>
              <w:bottom w:val="single" w:sz="2" w:space="0" w:color="94B3D6"/>
            </w:tcBorders>
          </w:tcPr>
          <w:p w14:paraId="61DC577C" w14:textId="77777777" w:rsidR="005677D7" w:rsidRDefault="00E928AF">
            <w:pPr>
              <w:pStyle w:val="TableParagraph"/>
              <w:spacing w:before="1" w:line="242" w:lineRule="exact"/>
              <w:ind w:right="1334"/>
              <w:jc w:val="right"/>
              <w:rPr>
                <w:sz w:val="20"/>
              </w:rPr>
            </w:pPr>
            <w:r>
              <w:rPr>
                <w:sz w:val="20"/>
              </w:rPr>
              <w:t>6.1%</w:t>
            </w:r>
            <w:r>
              <w:rPr>
                <w:spacing w:val="-5"/>
                <w:sz w:val="20"/>
              </w:rPr>
              <w:t xml:space="preserve"> </w:t>
            </w:r>
            <w:r>
              <w:rPr>
                <w:spacing w:val="-2"/>
                <w:sz w:val="20"/>
              </w:rPr>
              <w:t>(n=6)</w:t>
            </w:r>
          </w:p>
        </w:tc>
      </w:tr>
      <w:tr w:rsidR="005677D7" w14:paraId="456F6245" w14:textId="77777777">
        <w:trPr>
          <w:trHeight w:val="263"/>
        </w:trPr>
        <w:tc>
          <w:tcPr>
            <w:tcW w:w="5910" w:type="dxa"/>
            <w:tcBorders>
              <w:top w:val="single" w:sz="2" w:space="0" w:color="94B3D6"/>
              <w:bottom w:val="single" w:sz="2" w:space="0" w:color="94B3D6"/>
              <w:right w:val="single" w:sz="2" w:space="0" w:color="94B3D6"/>
            </w:tcBorders>
            <w:shd w:val="clear" w:color="auto" w:fill="DBE4F0"/>
          </w:tcPr>
          <w:p w14:paraId="0E8D3415" w14:textId="77777777" w:rsidR="005677D7" w:rsidRDefault="00E928AF">
            <w:pPr>
              <w:pStyle w:val="TableParagraph"/>
              <w:spacing w:line="244" w:lineRule="exact"/>
              <w:ind w:left="1168"/>
              <w:rPr>
                <w:sz w:val="20"/>
              </w:rPr>
            </w:pPr>
            <w:r>
              <w:rPr>
                <w:sz w:val="20"/>
              </w:rPr>
              <w:t>More</w:t>
            </w:r>
            <w:r>
              <w:rPr>
                <w:spacing w:val="-5"/>
                <w:sz w:val="20"/>
              </w:rPr>
              <w:t xml:space="preserve"> </w:t>
            </w:r>
            <w:r>
              <w:rPr>
                <w:sz w:val="20"/>
              </w:rPr>
              <w:t>than</w:t>
            </w:r>
            <w:r>
              <w:rPr>
                <w:spacing w:val="-2"/>
                <w:sz w:val="20"/>
              </w:rPr>
              <w:t xml:space="preserve"> </w:t>
            </w:r>
            <w:r>
              <w:rPr>
                <w:sz w:val="20"/>
              </w:rPr>
              <w:t>One</w:t>
            </w:r>
            <w:r>
              <w:rPr>
                <w:spacing w:val="-2"/>
                <w:sz w:val="20"/>
              </w:rPr>
              <w:t xml:space="preserve"> </w:t>
            </w:r>
            <w:r>
              <w:rPr>
                <w:spacing w:val="-4"/>
                <w:sz w:val="20"/>
              </w:rPr>
              <w:t>Race</w:t>
            </w:r>
          </w:p>
        </w:tc>
        <w:tc>
          <w:tcPr>
            <w:tcW w:w="3930" w:type="dxa"/>
            <w:tcBorders>
              <w:top w:val="single" w:sz="2" w:space="0" w:color="94B3D6"/>
              <w:left w:val="single" w:sz="2" w:space="0" w:color="94B3D6"/>
              <w:bottom w:val="single" w:sz="2" w:space="0" w:color="94B3D6"/>
            </w:tcBorders>
            <w:shd w:val="clear" w:color="auto" w:fill="DBE4F0"/>
          </w:tcPr>
          <w:p w14:paraId="5A13D215" w14:textId="77777777" w:rsidR="005677D7" w:rsidRDefault="00E928AF">
            <w:pPr>
              <w:pStyle w:val="TableParagraph"/>
              <w:spacing w:line="244" w:lineRule="exact"/>
              <w:ind w:right="1334"/>
              <w:jc w:val="right"/>
              <w:rPr>
                <w:sz w:val="20"/>
              </w:rPr>
            </w:pPr>
            <w:r>
              <w:rPr>
                <w:sz w:val="20"/>
              </w:rPr>
              <w:t>5.1%</w:t>
            </w:r>
            <w:r>
              <w:rPr>
                <w:spacing w:val="-5"/>
                <w:sz w:val="20"/>
              </w:rPr>
              <w:t xml:space="preserve"> </w:t>
            </w:r>
            <w:r>
              <w:rPr>
                <w:spacing w:val="-2"/>
                <w:sz w:val="20"/>
              </w:rPr>
              <w:t>(n=5)</w:t>
            </w:r>
          </w:p>
        </w:tc>
      </w:tr>
      <w:tr w:rsidR="005677D7" w14:paraId="14531E10" w14:textId="77777777">
        <w:trPr>
          <w:trHeight w:val="263"/>
        </w:trPr>
        <w:tc>
          <w:tcPr>
            <w:tcW w:w="5910" w:type="dxa"/>
            <w:tcBorders>
              <w:top w:val="single" w:sz="2" w:space="0" w:color="94B3D6"/>
              <w:bottom w:val="single" w:sz="2" w:space="0" w:color="94B3D6"/>
              <w:right w:val="single" w:sz="2" w:space="0" w:color="94B3D6"/>
            </w:tcBorders>
          </w:tcPr>
          <w:p w14:paraId="5D19C775" w14:textId="77777777" w:rsidR="005677D7" w:rsidRDefault="00E928AF">
            <w:pPr>
              <w:pStyle w:val="TableParagraph"/>
              <w:spacing w:line="244" w:lineRule="exact"/>
              <w:ind w:left="1168"/>
              <w:rPr>
                <w:sz w:val="20"/>
              </w:rPr>
            </w:pPr>
            <w:r>
              <w:rPr>
                <w:sz w:val="20"/>
              </w:rPr>
              <w:t>American</w:t>
            </w:r>
            <w:r>
              <w:rPr>
                <w:spacing w:val="-4"/>
                <w:sz w:val="20"/>
              </w:rPr>
              <w:t xml:space="preserve"> </w:t>
            </w:r>
            <w:r>
              <w:rPr>
                <w:sz w:val="20"/>
              </w:rPr>
              <w:t>Indian</w:t>
            </w:r>
            <w:r>
              <w:rPr>
                <w:spacing w:val="-4"/>
                <w:sz w:val="20"/>
              </w:rPr>
              <w:t xml:space="preserve"> </w:t>
            </w:r>
            <w:r>
              <w:rPr>
                <w:sz w:val="20"/>
              </w:rPr>
              <w:t>or</w:t>
            </w:r>
            <w:r>
              <w:rPr>
                <w:spacing w:val="-4"/>
                <w:sz w:val="20"/>
              </w:rPr>
              <w:t xml:space="preserve"> </w:t>
            </w:r>
            <w:r>
              <w:rPr>
                <w:sz w:val="20"/>
              </w:rPr>
              <w:t>Alaska</w:t>
            </w:r>
            <w:r>
              <w:rPr>
                <w:spacing w:val="-3"/>
                <w:sz w:val="20"/>
              </w:rPr>
              <w:t xml:space="preserve"> </w:t>
            </w:r>
            <w:r>
              <w:rPr>
                <w:spacing w:val="-2"/>
                <w:sz w:val="20"/>
              </w:rPr>
              <w:t>Native</w:t>
            </w:r>
          </w:p>
        </w:tc>
        <w:tc>
          <w:tcPr>
            <w:tcW w:w="3930" w:type="dxa"/>
            <w:tcBorders>
              <w:top w:val="single" w:sz="2" w:space="0" w:color="94B3D6"/>
              <w:left w:val="single" w:sz="2" w:space="0" w:color="94B3D6"/>
              <w:bottom w:val="single" w:sz="2" w:space="0" w:color="94B3D6"/>
            </w:tcBorders>
          </w:tcPr>
          <w:p w14:paraId="4105BDE7" w14:textId="77777777" w:rsidR="005677D7" w:rsidRDefault="00E928AF">
            <w:pPr>
              <w:pStyle w:val="TableParagraph"/>
              <w:spacing w:line="244" w:lineRule="exact"/>
              <w:ind w:right="1334"/>
              <w:jc w:val="right"/>
              <w:rPr>
                <w:sz w:val="20"/>
              </w:rPr>
            </w:pPr>
            <w:r>
              <w:rPr>
                <w:sz w:val="20"/>
              </w:rPr>
              <w:t>2.0%</w:t>
            </w:r>
            <w:r>
              <w:rPr>
                <w:spacing w:val="-5"/>
                <w:sz w:val="20"/>
              </w:rPr>
              <w:t xml:space="preserve"> </w:t>
            </w:r>
            <w:r>
              <w:rPr>
                <w:spacing w:val="-2"/>
                <w:sz w:val="20"/>
              </w:rPr>
              <w:t>(n=2)</w:t>
            </w:r>
          </w:p>
        </w:tc>
      </w:tr>
      <w:tr w:rsidR="005677D7" w14:paraId="4E8F2817"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53B508CE" w14:textId="77777777" w:rsidR="005677D7" w:rsidRDefault="00E928AF">
            <w:pPr>
              <w:pStyle w:val="TableParagraph"/>
              <w:ind w:left="1168"/>
              <w:rPr>
                <w:sz w:val="20"/>
              </w:rPr>
            </w:pPr>
            <w:r>
              <w:rPr>
                <w:spacing w:val="-2"/>
                <w:sz w:val="20"/>
              </w:rPr>
              <w:t>Asian</w:t>
            </w:r>
          </w:p>
        </w:tc>
        <w:tc>
          <w:tcPr>
            <w:tcW w:w="3930" w:type="dxa"/>
            <w:tcBorders>
              <w:top w:val="single" w:sz="2" w:space="0" w:color="94B3D6"/>
              <w:left w:val="single" w:sz="2" w:space="0" w:color="94B3D6"/>
              <w:bottom w:val="single" w:sz="2" w:space="0" w:color="94B3D6"/>
            </w:tcBorders>
            <w:shd w:val="clear" w:color="auto" w:fill="DBE4F0"/>
          </w:tcPr>
          <w:p w14:paraId="631F9B21" w14:textId="77777777" w:rsidR="005677D7" w:rsidRDefault="00E928AF">
            <w:pPr>
              <w:pStyle w:val="TableParagraph"/>
              <w:ind w:right="1334"/>
              <w:jc w:val="right"/>
              <w:rPr>
                <w:sz w:val="20"/>
              </w:rPr>
            </w:pPr>
            <w:r>
              <w:rPr>
                <w:sz w:val="20"/>
              </w:rPr>
              <w:t>1.0%</w:t>
            </w:r>
            <w:r>
              <w:rPr>
                <w:spacing w:val="-5"/>
                <w:sz w:val="20"/>
              </w:rPr>
              <w:t xml:space="preserve"> </w:t>
            </w:r>
            <w:r>
              <w:rPr>
                <w:spacing w:val="-2"/>
                <w:sz w:val="20"/>
              </w:rPr>
              <w:t>(n=1)</w:t>
            </w:r>
          </w:p>
        </w:tc>
      </w:tr>
      <w:tr w:rsidR="005677D7" w14:paraId="006DD5A2" w14:textId="77777777">
        <w:trPr>
          <w:trHeight w:val="299"/>
        </w:trPr>
        <w:tc>
          <w:tcPr>
            <w:tcW w:w="5910" w:type="dxa"/>
            <w:tcBorders>
              <w:top w:val="single" w:sz="2" w:space="0" w:color="94B3D6"/>
              <w:bottom w:val="single" w:sz="2" w:space="0" w:color="94B3D6"/>
              <w:right w:val="single" w:sz="2" w:space="0" w:color="94B3D6"/>
            </w:tcBorders>
          </w:tcPr>
          <w:p w14:paraId="6501D1CB" w14:textId="77777777" w:rsidR="005677D7" w:rsidRDefault="00E928AF">
            <w:pPr>
              <w:pStyle w:val="TableParagraph"/>
              <w:ind w:left="88"/>
              <w:rPr>
                <w:sz w:val="20"/>
              </w:rPr>
            </w:pPr>
            <w:r>
              <w:rPr>
                <w:sz w:val="20"/>
              </w:rPr>
              <w:t>Ethnicity</w:t>
            </w:r>
            <w:r>
              <w:rPr>
                <w:spacing w:val="-6"/>
                <w:sz w:val="20"/>
              </w:rPr>
              <w:t xml:space="preserve"> </w:t>
            </w:r>
            <w:r>
              <w:rPr>
                <w:spacing w:val="-2"/>
                <w:sz w:val="20"/>
              </w:rPr>
              <w:t>(n=95)</w:t>
            </w:r>
          </w:p>
        </w:tc>
        <w:tc>
          <w:tcPr>
            <w:tcW w:w="3930" w:type="dxa"/>
            <w:tcBorders>
              <w:top w:val="single" w:sz="2" w:space="0" w:color="94B3D6"/>
              <w:left w:val="single" w:sz="2" w:space="0" w:color="94B3D6"/>
              <w:bottom w:val="single" w:sz="2" w:space="0" w:color="94B3D6"/>
            </w:tcBorders>
          </w:tcPr>
          <w:p w14:paraId="11DA57FA" w14:textId="77777777" w:rsidR="005677D7" w:rsidRDefault="00E928AF">
            <w:pPr>
              <w:pStyle w:val="TableParagraph"/>
              <w:ind w:right="1184"/>
              <w:jc w:val="right"/>
              <w:rPr>
                <w:sz w:val="20"/>
              </w:rPr>
            </w:pPr>
            <w:r>
              <w:rPr>
                <w:sz w:val="20"/>
              </w:rPr>
              <w:t>NOTE</w:t>
            </w:r>
            <w:r>
              <w:rPr>
                <w:spacing w:val="-4"/>
                <w:sz w:val="20"/>
              </w:rPr>
              <w:t xml:space="preserve"> </w:t>
            </w:r>
            <w:r>
              <w:rPr>
                <w:spacing w:val="-2"/>
                <w:sz w:val="20"/>
              </w:rPr>
              <w:t>SOURCE</w:t>
            </w:r>
          </w:p>
        </w:tc>
      </w:tr>
      <w:tr w:rsidR="005677D7" w14:paraId="1715CDCB" w14:textId="77777777">
        <w:trPr>
          <w:trHeight w:val="269"/>
        </w:trPr>
        <w:tc>
          <w:tcPr>
            <w:tcW w:w="5910" w:type="dxa"/>
            <w:tcBorders>
              <w:top w:val="single" w:sz="2" w:space="0" w:color="94B3D6"/>
              <w:bottom w:val="single" w:sz="2" w:space="0" w:color="94B3D6"/>
              <w:right w:val="single" w:sz="2" w:space="0" w:color="94B3D6"/>
            </w:tcBorders>
            <w:shd w:val="clear" w:color="auto" w:fill="DBE4F0"/>
          </w:tcPr>
          <w:p w14:paraId="10A96A17" w14:textId="77777777" w:rsidR="005677D7" w:rsidRDefault="00E928AF">
            <w:pPr>
              <w:pStyle w:val="TableParagraph"/>
              <w:ind w:left="1168"/>
              <w:rPr>
                <w:sz w:val="20"/>
              </w:rPr>
            </w:pPr>
            <w:r>
              <w:rPr>
                <w:sz w:val="20"/>
              </w:rPr>
              <w:t>Not</w:t>
            </w:r>
            <w:r>
              <w:rPr>
                <w:spacing w:val="-3"/>
                <w:sz w:val="20"/>
              </w:rPr>
              <w:t xml:space="preserve"> </w:t>
            </w:r>
            <w:r>
              <w:rPr>
                <w:sz w:val="20"/>
              </w:rPr>
              <w:t>Hispanic</w:t>
            </w:r>
            <w:r>
              <w:rPr>
                <w:spacing w:val="-4"/>
                <w:sz w:val="20"/>
              </w:rPr>
              <w:t xml:space="preserve"> </w:t>
            </w:r>
            <w:r>
              <w:rPr>
                <w:sz w:val="20"/>
              </w:rPr>
              <w:t>or</w:t>
            </w:r>
            <w:r>
              <w:rPr>
                <w:spacing w:val="-2"/>
                <w:sz w:val="20"/>
              </w:rPr>
              <w:t xml:space="preserve"> Latino/a/e</w:t>
            </w:r>
          </w:p>
        </w:tc>
        <w:tc>
          <w:tcPr>
            <w:tcW w:w="3930" w:type="dxa"/>
            <w:tcBorders>
              <w:top w:val="single" w:sz="2" w:space="0" w:color="94B3D6"/>
              <w:left w:val="single" w:sz="2" w:space="0" w:color="94B3D6"/>
              <w:bottom w:val="single" w:sz="2" w:space="0" w:color="94B3D6"/>
            </w:tcBorders>
            <w:shd w:val="clear" w:color="auto" w:fill="DBE4F0"/>
          </w:tcPr>
          <w:p w14:paraId="4E57BDB6" w14:textId="77777777" w:rsidR="005677D7" w:rsidRDefault="00E928AF">
            <w:pPr>
              <w:pStyle w:val="TableParagraph"/>
              <w:ind w:right="1232"/>
              <w:jc w:val="right"/>
              <w:rPr>
                <w:sz w:val="20"/>
              </w:rPr>
            </w:pPr>
            <w:r>
              <w:rPr>
                <w:sz w:val="20"/>
              </w:rPr>
              <w:t>89.5%</w:t>
            </w:r>
            <w:r>
              <w:rPr>
                <w:spacing w:val="-4"/>
                <w:sz w:val="20"/>
              </w:rPr>
              <w:t xml:space="preserve"> </w:t>
            </w:r>
            <w:r>
              <w:rPr>
                <w:spacing w:val="-2"/>
                <w:sz w:val="20"/>
              </w:rPr>
              <w:t>(n=85)</w:t>
            </w:r>
          </w:p>
        </w:tc>
      </w:tr>
      <w:tr w:rsidR="005677D7" w14:paraId="4A1F9085" w14:textId="77777777">
        <w:trPr>
          <w:trHeight w:val="269"/>
        </w:trPr>
        <w:tc>
          <w:tcPr>
            <w:tcW w:w="5910" w:type="dxa"/>
            <w:tcBorders>
              <w:top w:val="single" w:sz="2" w:space="0" w:color="94B3D6"/>
              <w:bottom w:val="single" w:sz="2" w:space="0" w:color="94B3D6"/>
              <w:right w:val="single" w:sz="2" w:space="0" w:color="94B3D6"/>
            </w:tcBorders>
          </w:tcPr>
          <w:p w14:paraId="3A84984C" w14:textId="77777777" w:rsidR="005677D7" w:rsidRDefault="00E928AF">
            <w:pPr>
              <w:pStyle w:val="TableParagraph"/>
              <w:ind w:left="1168"/>
              <w:rPr>
                <w:sz w:val="20"/>
              </w:rPr>
            </w:pPr>
            <w:r>
              <w:rPr>
                <w:sz w:val="20"/>
              </w:rPr>
              <w:t>Hispanic</w:t>
            </w:r>
            <w:r>
              <w:rPr>
                <w:spacing w:val="-3"/>
                <w:sz w:val="20"/>
              </w:rPr>
              <w:t xml:space="preserve"> </w:t>
            </w:r>
            <w:r>
              <w:rPr>
                <w:sz w:val="20"/>
              </w:rPr>
              <w:t>or</w:t>
            </w:r>
            <w:r>
              <w:rPr>
                <w:spacing w:val="-4"/>
                <w:sz w:val="20"/>
              </w:rPr>
              <w:t xml:space="preserve"> </w:t>
            </w:r>
            <w:r>
              <w:rPr>
                <w:spacing w:val="-2"/>
                <w:sz w:val="20"/>
              </w:rPr>
              <w:t>Latino/a/e</w:t>
            </w:r>
          </w:p>
        </w:tc>
        <w:tc>
          <w:tcPr>
            <w:tcW w:w="3930" w:type="dxa"/>
            <w:tcBorders>
              <w:top w:val="single" w:sz="2" w:space="0" w:color="94B3D6"/>
              <w:left w:val="single" w:sz="2" w:space="0" w:color="94B3D6"/>
              <w:bottom w:val="single" w:sz="2" w:space="0" w:color="94B3D6"/>
            </w:tcBorders>
          </w:tcPr>
          <w:p w14:paraId="0BD37441" w14:textId="77777777" w:rsidR="005677D7" w:rsidRDefault="00E928AF">
            <w:pPr>
              <w:pStyle w:val="TableParagraph"/>
              <w:ind w:right="1232"/>
              <w:jc w:val="right"/>
              <w:rPr>
                <w:sz w:val="20"/>
              </w:rPr>
            </w:pPr>
            <w:r>
              <w:rPr>
                <w:sz w:val="20"/>
              </w:rPr>
              <w:t>10.5%</w:t>
            </w:r>
            <w:r>
              <w:rPr>
                <w:spacing w:val="-4"/>
                <w:sz w:val="20"/>
              </w:rPr>
              <w:t xml:space="preserve"> </w:t>
            </w:r>
            <w:r>
              <w:rPr>
                <w:spacing w:val="-2"/>
                <w:sz w:val="20"/>
              </w:rPr>
              <w:t>(n=10)</w:t>
            </w:r>
          </w:p>
        </w:tc>
      </w:tr>
      <w:tr w:rsidR="005677D7" w14:paraId="220B00AF" w14:textId="77777777">
        <w:trPr>
          <w:trHeight w:val="263"/>
        </w:trPr>
        <w:tc>
          <w:tcPr>
            <w:tcW w:w="5910" w:type="dxa"/>
            <w:tcBorders>
              <w:top w:val="single" w:sz="2" w:space="0" w:color="94B3D6"/>
              <w:bottom w:val="single" w:sz="2" w:space="0" w:color="94B3D6"/>
              <w:right w:val="single" w:sz="2" w:space="0" w:color="94B3D6"/>
            </w:tcBorders>
            <w:shd w:val="clear" w:color="auto" w:fill="DBE4F0"/>
          </w:tcPr>
          <w:p w14:paraId="37F80CEB" w14:textId="77777777" w:rsidR="005677D7" w:rsidRDefault="00E928AF">
            <w:pPr>
              <w:pStyle w:val="TableParagraph"/>
              <w:spacing w:line="244" w:lineRule="exact"/>
              <w:ind w:left="88"/>
              <w:rPr>
                <w:sz w:val="20"/>
              </w:rPr>
            </w:pPr>
            <w:r>
              <w:rPr>
                <w:sz w:val="20"/>
              </w:rPr>
              <w:t>Preferred</w:t>
            </w:r>
            <w:r>
              <w:rPr>
                <w:spacing w:val="-4"/>
                <w:sz w:val="20"/>
              </w:rPr>
              <w:t xml:space="preserve"> </w:t>
            </w:r>
            <w:r>
              <w:rPr>
                <w:sz w:val="20"/>
              </w:rPr>
              <w:t>Language</w:t>
            </w:r>
            <w:r>
              <w:rPr>
                <w:spacing w:val="-5"/>
                <w:sz w:val="20"/>
              </w:rPr>
              <w:t xml:space="preserve"> </w:t>
            </w:r>
            <w:r>
              <w:rPr>
                <w:sz w:val="20"/>
              </w:rPr>
              <w:t>on</w:t>
            </w:r>
            <w:r>
              <w:rPr>
                <w:spacing w:val="-4"/>
                <w:sz w:val="20"/>
              </w:rPr>
              <w:t xml:space="preserve"> </w:t>
            </w:r>
            <w:r>
              <w:rPr>
                <w:sz w:val="20"/>
              </w:rPr>
              <w:t>Referral</w:t>
            </w:r>
            <w:r>
              <w:rPr>
                <w:spacing w:val="-4"/>
                <w:sz w:val="20"/>
              </w:rPr>
              <w:t xml:space="preserve"> </w:t>
            </w:r>
            <w:r>
              <w:rPr>
                <w:sz w:val="20"/>
              </w:rPr>
              <w:t>Form</w:t>
            </w:r>
            <w:r>
              <w:rPr>
                <w:spacing w:val="-4"/>
                <w:sz w:val="20"/>
              </w:rPr>
              <w:t xml:space="preserve"> </w:t>
            </w:r>
            <w:r>
              <w:rPr>
                <w:spacing w:val="-2"/>
                <w:sz w:val="20"/>
              </w:rPr>
              <w:t>(n=97)</w:t>
            </w:r>
          </w:p>
        </w:tc>
        <w:tc>
          <w:tcPr>
            <w:tcW w:w="3930" w:type="dxa"/>
            <w:tcBorders>
              <w:top w:val="single" w:sz="2" w:space="0" w:color="94B3D6"/>
              <w:left w:val="single" w:sz="2" w:space="0" w:color="94B3D6"/>
              <w:bottom w:val="single" w:sz="2" w:space="0" w:color="94B3D6"/>
            </w:tcBorders>
            <w:shd w:val="clear" w:color="auto" w:fill="DBE4F0"/>
          </w:tcPr>
          <w:p w14:paraId="42145B9A" w14:textId="77777777" w:rsidR="005677D7" w:rsidRDefault="005677D7">
            <w:pPr>
              <w:pStyle w:val="TableParagraph"/>
              <w:rPr>
                <w:rFonts w:ascii="Times New Roman"/>
                <w:sz w:val="18"/>
              </w:rPr>
            </w:pPr>
          </w:p>
        </w:tc>
      </w:tr>
      <w:tr w:rsidR="005677D7" w14:paraId="070C7E13" w14:textId="77777777">
        <w:trPr>
          <w:trHeight w:val="299"/>
        </w:trPr>
        <w:tc>
          <w:tcPr>
            <w:tcW w:w="5910" w:type="dxa"/>
            <w:tcBorders>
              <w:top w:val="single" w:sz="2" w:space="0" w:color="94B3D6"/>
              <w:bottom w:val="single" w:sz="2" w:space="0" w:color="94B3D6"/>
              <w:right w:val="single" w:sz="2" w:space="0" w:color="94B3D6"/>
            </w:tcBorders>
          </w:tcPr>
          <w:p w14:paraId="1B25F5F8" w14:textId="77777777" w:rsidR="005677D7" w:rsidRDefault="00E928AF">
            <w:pPr>
              <w:pStyle w:val="TableParagraph"/>
              <w:ind w:left="1168"/>
              <w:rPr>
                <w:sz w:val="20"/>
              </w:rPr>
            </w:pPr>
            <w:r>
              <w:rPr>
                <w:spacing w:val="-2"/>
                <w:sz w:val="20"/>
              </w:rPr>
              <w:t>English</w:t>
            </w:r>
          </w:p>
        </w:tc>
        <w:tc>
          <w:tcPr>
            <w:tcW w:w="3930" w:type="dxa"/>
            <w:tcBorders>
              <w:top w:val="single" w:sz="2" w:space="0" w:color="94B3D6"/>
              <w:left w:val="single" w:sz="2" w:space="0" w:color="94B3D6"/>
              <w:bottom w:val="single" w:sz="2" w:space="0" w:color="94B3D6"/>
            </w:tcBorders>
          </w:tcPr>
          <w:p w14:paraId="1A59EE02" w14:textId="77777777" w:rsidR="005677D7" w:rsidRDefault="00E928AF">
            <w:pPr>
              <w:pStyle w:val="TableParagraph"/>
              <w:ind w:right="1257"/>
              <w:jc w:val="right"/>
              <w:rPr>
                <w:sz w:val="20"/>
              </w:rPr>
            </w:pPr>
            <w:r>
              <w:rPr>
                <w:sz w:val="20"/>
              </w:rPr>
              <w:t>100%</w:t>
            </w:r>
            <w:r>
              <w:rPr>
                <w:spacing w:val="-3"/>
                <w:sz w:val="20"/>
              </w:rPr>
              <w:t xml:space="preserve"> </w:t>
            </w:r>
            <w:r>
              <w:rPr>
                <w:spacing w:val="-2"/>
                <w:sz w:val="20"/>
              </w:rPr>
              <w:t>(n=97)</w:t>
            </w:r>
          </w:p>
        </w:tc>
      </w:tr>
      <w:tr w:rsidR="005677D7" w14:paraId="6CED0FE7"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054D4CFD" w14:textId="77777777" w:rsidR="005677D7" w:rsidRDefault="00E928AF">
            <w:pPr>
              <w:pStyle w:val="TableParagraph"/>
              <w:ind w:left="88"/>
              <w:rPr>
                <w:sz w:val="20"/>
              </w:rPr>
            </w:pPr>
            <w:r>
              <w:rPr>
                <w:sz w:val="20"/>
              </w:rPr>
              <w:t>Gender</w:t>
            </w:r>
            <w:r>
              <w:rPr>
                <w:spacing w:val="-5"/>
                <w:sz w:val="20"/>
              </w:rPr>
              <w:t xml:space="preserve"> </w:t>
            </w:r>
            <w:r>
              <w:rPr>
                <w:sz w:val="20"/>
              </w:rPr>
              <w:t>Identity</w:t>
            </w:r>
            <w:r>
              <w:rPr>
                <w:spacing w:val="-4"/>
                <w:sz w:val="20"/>
              </w:rPr>
              <w:t xml:space="preserve"> </w:t>
            </w:r>
            <w:r>
              <w:rPr>
                <w:spacing w:val="-2"/>
                <w:sz w:val="20"/>
              </w:rPr>
              <w:t>(n=97)</w:t>
            </w:r>
          </w:p>
        </w:tc>
        <w:tc>
          <w:tcPr>
            <w:tcW w:w="3930" w:type="dxa"/>
            <w:tcBorders>
              <w:top w:val="single" w:sz="2" w:space="0" w:color="94B3D6"/>
              <w:left w:val="single" w:sz="2" w:space="0" w:color="94B3D6"/>
              <w:bottom w:val="single" w:sz="2" w:space="0" w:color="94B3D6"/>
            </w:tcBorders>
            <w:shd w:val="clear" w:color="auto" w:fill="DBE4F0"/>
          </w:tcPr>
          <w:p w14:paraId="018F2E3A" w14:textId="77777777" w:rsidR="005677D7" w:rsidRDefault="005677D7">
            <w:pPr>
              <w:pStyle w:val="TableParagraph"/>
              <w:rPr>
                <w:rFonts w:ascii="Times New Roman"/>
                <w:sz w:val="20"/>
              </w:rPr>
            </w:pPr>
          </w:p>
        </w:tc>
      </w:tr>
      <w:tr w:rsidR="005677D7" w14:paraId="52564FA0" w14:textId="77777777">
        <w:trPr>
          <w:trHeight w:val="299"/>
        </w:trPr>
        <w:tc>
          <w:tcPr>
            <w:tcW w:w="5910" w:type="dxa"/>
            <w:tcBorders>
              <w:top w:val="single" w:sz="2" w:space="0" w:color="94B3D6"/>
              <w:bottom w:val="single" w:sz="2" w:space="0" w:color="94B3D6"/>
              <w:right w:val="single" w:sz="2" w:space="0" w:color="94B3D6"/>
            </w:tcBorders>
          </w:tcPr>
          <w:p w14:paraId="5D8810E5" w14:textId="77777777" w:rsidR="005677D7" w:rsidRDefault="00E928AF">
            <w:pPr>
              <w:pStyle w:val="TableParagraph"/>
              <w:ind w:left="1168"/>
              <w:rPr>
                <w:sz w:val="20"/>
              </w:rPr>
            </w:pPr>
            <w:r>
              <w:rPr>
                <w:sz w:val="20"/>
              </w:rPr>
              <w:t>Cisgender</w:t>
            </w:r>
            <w:r>
              <w:rPr>
                <w:spacing w:val="-9"/>
                <w:sz w:val="20"/>
              </w:rPr>
              <w:t xml:space="preserve"> </w:t>
            </w:r>
            <w:r>
              <w:rPr>
                <w:spacing w:val="-2"/>
                <w:sz w:val="20"/>
              </w:rPr>
              <w:t>female</w:t>
            </w:r>
          </w:p>
        </w:tc>
        <w:tc>
          <w:tcPr>
            <w:tcW w:w="3930" w:type="dxa"/>
            <w:tcBorders>
              <w:top w:val="single" w:sz="2" w:space="0" w:color="94B3D6"/>
              <w:left w:val="single" w:sz="2" w:space="0" w:color="94B3D6"/>
              <w:bottom w:val="single" w:sz="2" w:space="0" w:color="94B3D6"/>
            </w:tcBorders>
          </w:tcPr>
          <w:p w14:paraId="47FD0FDC" w14:textId="77777777" w:rsidR="005677D7" w:rsidRDefault="00E928AF">
            <w:pPr>
              <w:pStyle w:val="TableParagraph"/>
              <w:ind w:right="1232"/>
              <w:jc w:val="right"/>
              <w:rPr>
                <w:sz w:val="20"/>
              </w:rPr>
            </w:pPr>
            <w:r>
              <w:rPr>
                <w:sz w:val="20"/>
              </w:rPr>
              <w:t>59.8%</w:t>
            </w:r>
            <w:r>
              <w:rPr>
                <w:spacing w:val="-4"/>
                <w:sz w:val="20"/>
              </w:rPr>
              <w:t xml:space="preserve"> </w:t>
            </w:r>
            <w:r>
              <w:rPr>
                <w:spacing w:val="-2"/>
                <w:sz w:val="20"/>
              </w:rPr>
              <w:t>(n=58)</w:t>
            </w:r>
          </w:p>
        </w:tc>
      </w:tr>
      <w:tr w:rsidR="005677D7" w14:paraId="068758D0" w14:textId="77777777">
        <w:trPr>
          <w:trHeight w:val="300"/>
        </w:trPr>
        <w:tc>
          <w:tcPr>
            <w:tcW w:w="5910" w:type="dxa"/>
            <w:tcBorders>
              <w:top w:val="single" w:sz="2" w:space="0" w:color="94B3D6"/>
              <w:bottom w:val="single" w:sz="2" w:space="0" w:color="94B3D6"/>
              <w:right w:val="single" w:sz="2" w:space="0" w:color="94B3D6"/>
            </w:tcBorders>
            <w:shd w:val="clear" w:color="auto" w:fill="DBE4F0"/>
          </w:tcPr>
          <w:p w14:paraId="54398BC2" w14:textId="77777777" w:rsidR="005677D7" w:rsidRDefault="00E928AF">
            <w:pPr>
              <w:pStyle w:val="TableParagraph"/>
              <w:spacing w:before="1"/>
              <w:ind w:left="1168"/>
              <w:rPr>
                <w:sz w:val="20"/>
              </w:rPr>
            </w:pPr>
            <w:r>
              <w:rPr>
                <w:sz w:val="20"/>
              </w:rPr>
              <w:t>Cisgender</w:t>
            </w:r>
            <w:r>
              <w:rPr>
                <w:spacing w:val="-7"/>
                <w:sz w:val="20"/>
              </w:rPr>
              <w:t xml:space="preserve"> </w:t>
            </w:r>
            <w:r>
              <w:rPr>
                <w:spacing w:val="-4"/>
                <w:sz w:val="20"/>
              </w:rPr>
              <w:t>male</w:t>
            </w:r>
          </w:p>
        </w:tc>
        <w:tc>
          <w:tcPr>
            <w:tcW w:w="3930" w:type="dxa"/>
            <w:tcBorders>
              <w:top w:val="single" w:sz="2" w:space="0" w:color="94B3D6"/>
              <w:left w:val="single" w:sz="2" w:space="0" w:color="94B3D6"/>
              <w:bottom w:val="single" w:sz="2" w:space="0" w:color="94B3D6"/>
            </w:tcBorders>
            <w:shd w:val="clear" w:color="auto" w:fill="DBE4F0"/>
          </w:tcPr>
          <w:p w14:paraId="3EB37B20" w14:textId="77777777" w:rsidR="005677D7" w:rsidRDefault="00E928AF">
            <w:pPr>
              <w:pStyle w:val="TableParagraph"/>
              <w:spacing w:before="1"/>
              <w:ind w:right="1233"/>
              <w:jc w:val="right"/>
              <w:rPr>
                <w:sz w:val="20"/>
              </w:rPr>
            </w:pPr>
            <w:r>
              <w:rPr>
                <w:sz w:val="20"/>
              </w:rPr>
              <w:t>33.0%</w:t>
            </w:r>
            <w:r>
              <w:rPr>
                <w:spacing w:val="-4"/>
                <w:sz w:val="20"/>
              </w:rPr>
              <w:t xml:space="preserve"> </w:t>
            </w:r>
            <w:r>
              <w:rPr>
                <w:spacing w:val="-2"/>
                <w:sz w:val="20"/>
              </w:rPr>
              <w:t>(n=32)</w:t>
            </w:r>
          </w:p>
        </w:tc>
      </w:tr>
      <w:tr w:rsidR="005677D7" w14:paraId="222E05B0" w14:textId="77777777">
        <w:trPr>
          <w:trHeight w:val="299"/>
        </w:trPr>
        <w:tc>
          <w:tcPr>
            <w:tcW w:w="5910" w:type="dxa"/>
            <w:tcBorders>
              <w:top w:val="single" w:sz="2" w:space="0" w:color="94B3D6"/>
              <w:bottom w:val="single" w:sz="2" w:space="0" w:color="94B3D6"/>
              <w:right w:val="single" w:sz="2" w:space="0" w:color="94B3D6"/>
            </w:tcBorders>
          </w:tcPr>
          <w:p w14:paraId="1166E368" w14:textId="77777777" w:rsidR="005677D7" w:rsidRDefault="00E928AF">
            <w:pPr>
              <w:pStyle w:val="TableParagraph"/>
              <w:ind w:left="1168"/>
              <w:rPr>
                <w:sz w:val="20"/>
              </w:rPr>
            </w:pPr>
            <w:r>
              <w:rPr>
                <w:sz w:val="20"/>
              </w:rPr>
              <w:t>Non-binary/gender</w:t>
            </w:r>
            <w:r>
              <w:rPr>
                <w:spacing w:val="-10"/>
                <w:sz w:val="20"/>
              </w:rPr>
              <w:t xml:space="preserve"> </w:t>
            </w:r>
            <w:r>
              <w:rPr>
                <w:spacing w:val="-2"/>
                <w:sz w:val="20"/>
              </w:rPr>
              <w:t>queer</w:t>
            </w:r>
          </w:p>
        </w:tc>
        <w:tc>
          <w:tcPr>
            <w:tcW w:w="3930" w:type="dxa"/>
            <w:tcBorders>
              <w:top w:val="single" w:sz="2" w:space="0" w:color="94B3D6"/>
              <w:left w:val="single" w:sz="2" w:space="0" w:color="94B3D6"/>
              <w:bottom w:val="single" w:sz="2" w:space="0" w:color="94B3D6"/>
            </w:tcBorders>
          </w:tcPr>
          <w:p w14:paraId="332EB6F8" w14:textId="77777777" w:rsidR="005677D7" w:rsidRDefault="00E928AF">
            <w:pPr>
              <w:pStyle w:val="TableParagraph"/>
              <w:ind w:right="1334"/>
              <w:jc w:val="right"/>
              <w:rPr>
                <w:sz w:val="20"/>
              </w:rPr>
            </w:pPr>
            <w:r>
              <w:rPr>
                <w:sz w:val="20"/>
              </w:rPr>
              <w:t>6.2%</w:t>
            </w:r>
            <w:r>
              <w:rPr>
                <w:spacing w:val="-5"/>
                <w:sz w:val="20"/>
              </w:rPr>
              <w:t xml:space="preserve"> </w:t>
            </w:r>
            <w:r>
              <w:rPr>
                <w:spacing w:val="-2"/>
                <w:sz w:val="20"/>
              </w:rPr>
              <w:t>(n=6)</w:t>
            </w:r>
          </w:p>
        </w:tc>
      </w:tr>
      <w:tr w:rsidR="005677D7" w14:paraId="5C3180D3"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5A9CF040" w14:textId="77777777" w:rsidR="005677D7" w:rsidRDefault="00E928AF">
            <w:pPr>
              <w:pStyle w:val="TableParagraph"/>
              <w:ind w:left="1168"/>
              <w:rPr>
                <w:sz w:val="20"/>
              </w:rPr>
            </w:pPr>
            <w:r>
              <w:rPr>
                <w:sz w:val="20"/>
              </w:rPr>
              <w:t>Questioning</w:t>
            </w:r>
            <w:r>
              <w:rPr>
                <w:spacing w:val="-5"/>
                <w:sz w:val="20"/>
              </w:rPr>
              <w:t xml:space="preserve"> </w:t>
            </w:r>
            <w:r>
              <w:rPr>
                <w:sz w:val="20"/>
              </w:rPr>
              <w:t>or</w:t>
            </w:r>
            <w:r>
              <w:rPr>
                <w:spacing w:val="-5"/>
                <w:sz w:val="20"/>
              </w:rPr>
              <w:t xml:space="preserve"> </w:t>
            </w:r>
            <w:r>
              <w:rPr>
                <w:spacing w:val="-2"/>
                <w:sz w:val="20"/>
              </w:rPr>
              <w:t>unsure</w:t>
            </w:r>
          </w:p>
        </w:tc>
        <w:tc>
          <w:tcPr>
            <w:tcW w:w="3930" w:type="dxa"/>
            <w:tcBorders>
              <w:top w:val="single" w:sz="2" w:space="0" w:color="94B3D6"/>
              <w:left w:val="single" w:sz="2" w:space="0" w:color="94B3D6"/>
              <w:bottom w:val="single" w:sz="2" w:space="0" w:color="94B3D6"/>
            </w:tcBorders>
            <w:shd w:val="clear" w:color="auto" w:fill="DBE4F0"/>
          </w:tcPr>
          <w:p w14:paraId="51B9B3BF" w14:textId="77777777" w:rsidR="005677D7" w:rsidRDefault="00E928AF">
            <w:pPr>
              <w:pStyle w:val="TableParagraph"/>
              <w:ind w:right="1334"/>
              <w:jc w:val="right"/>
              <w:rPr>
                <w:sz w:val="20"/>
              </w:rPr>
            </w:pPr>
            <w:r>
              <w:rPr>
                <w:sz w:val="20"/>
              </w:rPr>
              <w:t>1.0%</w:t>
            </w:r>
            <w:r>
              <w:rPr>
                <w:spacing w:val="-5"/>
                <w:sz w:val="20"/>
              </w:rPr>
              <w:t xml:space="preserve"> </w:t>
            </w:r>
            <w:r>
              <w:rPr>
                <w:spacing w:val="-2"/>
                <w:sz w:val="20"/>
              </w:rPr>
              <w:t>(n=1)</w:t>
            </w:r>
          </w:p>
        </w:tc>
      </w:tr>
      <w:tr w:rsidR="005677D7" w14:paraId="51828E6E" w14:textId="77777777">
        <w:trPr>
          <w:trHeight w:val="299"/>
        </w:trPr>
        <w:tc>
          <w:tcPr>
            <w:tcW w:w="5910" w:type="dxa"/>
            <w:tcBorders>
              <w:top w:val="single" w:sz="2" w:space="0" w:color="94B3D6"/>
              <w:bottom w:val="single" w:sz="2" w:space="0" w:color="94B3D6"/>
              <w:right w:val="single" w:sz="2" w:space="0" w:color="94B3D6"/>
            </w:tcBorders>
          </w:tcPr>
          <w:p w14:paraId="722801B4" w14:textId="77777777" w:rsidR="005677D7" w:rsidRDefault="00E928AF">
            <w:pPr>
              <w:pStyle w:val="TableParagraph"/>
              <w:ind w:left="88"/>
              <w:rPr>
                <w:sz w:val="20"/>
              </w:rPr>
            </w:pPr>
            <w:r>
              <w:rPr>
                <w:sz w:val="20"/>
              </w:rPr>
              <w:t>Sexuality</w:t>
            </w:r>
            <w:r>
              <w:rPr>
                <w:spacing w:val="-7"/>
                <w:sz w:val="20"/>
              </w:rPr>
              <w:t xml:space="preserve"> </w:t>
            </w:r>
            <w:r>
              <w:rPr>
                <w:spacing w:val="-2"/>
                <w:sz w:val="20"/>
              </w:rPr>
              <w:t>(n=86)</w:t>
            </w:r>
          </w:p>
        </w:tc>
        <w:tc>
          <w:tcPr>
            <w:tcW w:w="3930" w:type="dxa"/>
            <w:tcBorders>
              <w:top w:val="single" w:sz="2" w:space="0" w:color="94B3D6"/>
              <w:left w:val="single" w:sz="2" w:space="0" w:color="94B3D6"/>
              <w:bottom w:val="single" w:sz="2" w:space="0" w:color="94B3D6"/>
            </w:tcBorders>
          </w:tcPr>
          <w:p w14:paraId="03D65B8B" w14:textId="77777777" w:rsidR="005677D7" w:rsidRDefault="005677D7">
            <w:pPr>
              <w:pStyle w:val="TableParagraph"/>
              <w:rPr>
                <w:rFonts w:ascii="Times New Roman"/>
                <w:sz w:val="20"/>
              </w:rPr>
            </w:pPr>
          </w:p>
        </w:tc>
      </w:tr>
      <w:tr w:rsidR="005677D7" w14:paraId="16EBFF5A"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189EEEE0" w14:textId="77777777" w:rsidR="005677D7" w:rsidRDefault="00E928AF">
            <w:pPr>
              <w:pStyle w:val="TableParagraph"/>
              <w:ind w:left="1168"/>
              <w:rPr>
                <w:sz w:val="20"/>
              </w:rPr>
            </w:pPr>
            <w:r>
              <w:rPr>
                <w:sz w:val="20"/>
              </w:rPr>
              <w:t>Straight,</w:t>
            </w:r>
            <w:r>
              <w:rPr>
                <w:spacing w:val="-3"/>
                <w:sz w:val="20"/>
              </w:rPr>
              <w:t xml:space="preserve"> </w:t>
            </w:r>
            <w:r>
              <w:rPr>
                <w:sz w:val="20"/>
              </w:rPr>
              <w:t>or</w:t>
            </w:r>
            <w:r>
              <w:rPr>
                <w:spacing w:val="-3"/>
                <w:sz w:val="20"/>
              </w:rPr>
              <w:t xml:space="preserve"> </w:t>
            </w:r>
            <w:r>
              <w:rPr>
                <w:spacing w:val="-2"/>
                <w:sz w:val="20"/>
              </w:rPr>
              <w:t>heterosexual</w:t>
            </w:r>
          </w:p>
        </w:tc>
        <w:tc>
          <w:tcPr>
            <w:tcW w:w="3930" w:type="dxa"/>
            <w:tcBorders>
              <w:top w:val="single" w:sz="2" w:space="0" w:color="94B3D6"/>
              <w:left w:val="single" w:sz="2" w:space="0" w:color="94B3D6"/>
              <w:bottom w:val="single" w:sz="2" w:space="0" w:color="94B3D6"/>
            </w:tcBorders>
            <w:shd w:val="clear" w:color="auto" w:fill="DBE4F0"/>
          </w:tcPr>
          <w:p w14:paraId="243EC3D8" w14:textId="77777777" w:rsidR="005677D7" w:rsidRDefault="00E928AF">
            <w:pPr>
              <w:pStyle w:val="TableParagraph"/>
              <w:ind w:right="1232"/>
              <w:jc w:val="right"/>
              <w:rPr>
                <w:sz w:val="20"/>
              </w:rPr>
            </w:pPr>
            <w:r>
              <w:rPr>
                <w:sz w:val="20"/>
              </w:rPr>
              <w:t>86.0%</w:t>
            </w:r>
            <w:r>
              <w:rPr>
                <w:spacing w:val="-4"/>
                <w:sz w:val="20"/>
              </w:rPr>
              <w:t xml:space="preserve"> </w:t>
            </w:r>
            <w:r>
              <w:rPr>
                <w:spacing w:val="-2"/>
                <w:sz w:val="20"/>
              </w:rPr>
              <w:t>(n=74)</w:t>
            </w:r>
          </w:p>
        </w:tc>
      </w:tr>
      <w:tr w:rsidR="005677D7" w14:paraId="485D84F4" w14:textId="77777777">
        <w:trPr>
          <w:trHeight w:val="299"/>
        </w:trPr>
        <w:tc>
          <w:tcPr>
            <w:tcW w:w="5910" w:type="dxa"/>
            <w:tcBorders>
              <w:top w:val="single" w:sz="2" w:space="0" w:color="94B3D6"/>
              <w:bottom w:val="single" w:sz="2" w:space="0" w:color="94B3D6"/>
              <w:right w:val="single" w:sz="2" w:space="0" w:color="94B3D6"/>
            </w:tcBorders>
          </w:tcPr>
          <w:p w14:paraId="76AFD6EA" w14:textId="77777777" w:rsidR="005677D7" w:rsidRDefault="00E928AF">
            <w:pPr>
              <w:pStyle w:val="TableParagraph"/>
              <w:ind w:left="1168"/>
              <w:rPr>
                <w:sz w:val="20"/>
              </w:rPr>
            </w:pPr>
            <w:r>
              <w:rPr>
                <w:spacing w:val="-2"/>
                <w:sz w:val="20"/>
              </w:rPr>
              <w:t>Bisexual</w:t>
            </w:r>
          </w:p>
        </w:tc>
        <w:tc>
          <w:tcPr>
            <w:tcW w:w="3930" w:type="dxa"/>
            <w:tcBorders>
              <w:top w:val="single" w:sz="2" w:space="0" w:color="94B3D6"/>
              <w:left w:val="single" w:sz="2" w:space="0" w:color="94B3D6"/>
              <w:bottom w:val="single" w:sz="2" w:space="0" w:color="94B3D6"/>
            </w:tcBorders>
          </w:tcPr>
          <w:p w14:paraId="52D4CA30" w14:textId="77777777" w:rsidR="005677D7" w:rsidRDefault="00E928AF">
            <w:pPr>
              <w:pStyle w:val="TableParagraph"/>
              <w:ind w:right="1334"/>
              <w:jc w:val="right"/>
              <w:rPr>
                <w:sz w:val="20"/>
              </w:rPr>
            </w:pPr>
            <w:r>
              <w:rPr>
                <w:sz w:val="20"/>
              </w:rPr>
              <w:t>8.1%</w:t>
            </w:r>
            <w:r>
              <w:rPr>
                <w:spacing w:val="-5"/>
                <w:sz w:val="20"/>
              </w:rPr>
              <w:t xml:space="preserve"> </w:t>
            </w:r>
            <w:r>
              <w:rPr>
                <w:spacing w:val="-2"/>
                <w:sz w:val="20"/>
              </w:rPr>
              <w:t>(n=7)</w:t>
            </w:r>
          </w:p>
        </w:tc>
      </w:tr>
      <w:tr w:rsidR="005677D7" w14:paraId="3517D610" w14:textId="77777777">
        <w:trPr>
          <w:trHeight w:val="301"/>
        </w:trPr>
        <w:tc>
          <w:tcPr>
            <w:tcW w:w="5910" w:type="dxa"/>
            <w:tcBorders>
              <w:top w:val="single" w:sz="2" w:space="0" w:color="94B3D6"/>
              <w:bottom w:val="single" w:sz="2" w:space="0" w:color="94B3D6"/>
              <w:right w:val="single" w:sz="2" w:space="0" w:color="94B3D6"/>
            </w:tcBorders>
            <w:shd w:val="clear" w:color="auto" w:fill="DBE4F0"/>
          </w:tcPr>
          <w:p w14:paraId="46C26599" w14:textId="77777777" w:rsidR="005677D7" w:rsidRDefault="00E928AF">
            <w:pPr>
              <w:pStyle w:val="TableParagraph"/>
              <w:spacing w:before="1"/>
              <w:ind w:left="1168"/>
              <w:rPr>
                <w:sz w:val="20"/>
              </w:rPr>
            </w:pPr>
            <w:r>
              <w:rPr>
                <w:sz w:val="20"/>
              </w:rPr>
              <w:t>Questioning</w:t>
            </w:r>
            <w:r>
              <w:rPr>
                <w:spacing w:val="-5"/>
                <w:sz w:val="20"/>
              </w:rPr>
              <w:t xml:space="preserve"> </w:t>
            </w:r>
            <w:r>
              <w:rPr>
                <w:sz w:val="20"/>
              </w:rPr>
              <w:t>or</w:t>
            </w:r>
            <w:r>
              <w:rPr>
                <w:spacing w:val="-5"/>
                <w:sz w:val="20"/>
              </w:rPr>
              <w:t xml:space="preserve"> </w:t>
            </w:r>
            <w:r>
              <w:rPr>
                <w:spacing w:val="-2"/>
                <w:sz w:val="20"/>
              </w:rPr>
              <w:t>unsure</w:t>
            </w:r>
          </w:p>
        </w:tc>
        <w:tc>
          <w:tcPr>
            <w:tcW w:w="3930" w:type="dxa"/>
            <w:tcBorders>
              <w:top w:val="single" w:sz="2" w:space="0" w:color="94B3D6"/>
              <w:left w:val="single" w:sz="2" w:space="0" w:color="94B3D6"/>
              <w:bottom w:val="single" w:sz="2" w:space="0" w:color="94B3D6"/>
            </w:tcBorders>
            <w:shd w:val="clear" w:color="auto" w:fill="DBE4F0"/>
          </w:tcPr>
          <w:p w14:paraId="2AC07A12" w14:textId="77777777" w:rsidR="005677D7" w:rsidRDefault="00E928AF">
            <w:pPr>
              <w:pStyle w:val="TableParagraph"/>
              <w:spacing w:before="1"/>
              <w:ind w:right="1334"/>
              <w:jc w:val="right"/>
              <w:rPr>
                <w:sz w:val="20"/>
              </w:rPr>
            </w:pPr>
            <w:r>
              <w:rPr>
                <w:sz w:val="20"/>
              </w:rPr>
              <w:t>2.3%</w:t>
            </w:r>
            <w:r>
              <w:rPr>
                <w:spacing w:val="-5"/>
                <w:sz w:val="20"/>
              </w:rPr>
              <w:t xml:space="preserve"> </w:t>
            </w:r>
            <w:r>
              <w:rPr>
                <w:spacing w:val="-2"/>
                <w:sz w:val="20"/>
              </w:rPr>
              <w:t>(n=2)</w:t>
            </w:r>
          </w:p>
        </w:tc>
      </w:tr>
      <w:tr w:rsidR="005677D7" w14:paraId="6D3C9523" w14:textId="77777777">
        <w:trPr>
          <w:trHeight w:val="299"/>
        </w:trPr>
        <w:tc>
          <w:tcPr>
            <w:tcW w:w="5910" w:type="dxa"/>
            <w:tcBorders>
              <w:top w:val="single" w:sz="2" w:space="0" w:color="94B3D6"/>
              <w:bottom w:val="single" w:sz="2" w:space="0" w:color="94B3D6"/>
              <w:right w:val="single" w:sz="2" w:space="0" w:color="94B3D6"/>
            </w:tcBorders>
          </w:tcPr>
          <w:p w14:paraId="6E7BEF43" w14:textId="77777777" w:rsidR="005677D7" w:rsidRDefault="00E928AF">
            <w:pPr>
              <w:pStyle w:val="TableParagraph"/>
              <w:ind w:left="1168"/>
              <w:rPr>
                <w:sz w:val="20"/>
              </w:rPr>
            </w:pPr>
            <w:r>
              <w:rPr>
                <w:sz w:val="20"/>
              </w:rPr>
              <w:t>Lesbian</w:t>
            </w:r>
            <w:r>
              <w:rPr>
                <w:spacing w:val="-3"/>
                <w:sz w:val="20"/>
              </w:rPr>
              <w:t xml:space="preserve"> </w:t>
            </w:r>
            <w:r>
              <w:rPr>
                <w:sz w:val="20"/>
              </w:rPr>
              <w:t>or</w:t>
            </w:r>
            <w:r>
              <w:rPr>
                <w:spacing w:val="-3"/>
                <w:sz w:val="20"/>
              </w:rPr>
              <w:t xml:space="preserve"> </w:t>
            </w:r>
            <w:r>
              <w:rPr>
                <w:spacing w:val="-5"/>
                <w:sz w:val="20"/>
              </w:rPr>
              <w:t>gay</w:t>
            </w:r>
          </w:p>
        </w:tc>
        <w:tc>
          <w:tcPr>
            <w:tcW w:w="3930" w:type="dxa"/>
            <w:tcBorders>
              <w:top w:val="single" w:sz="2" w:space="0" w:color="94B3D6"/>
              <w:left w:val="single" w:sz="2" w:space="0" w:color="94B3D6"/>
              <w:bottom w:val="single" w:sz="2" w:space="0" w:color="94B3D6"/>
            </w:tcBorders>
          </w:tcPr>
          <w:p w14:paraId="2396DA2C" w14:textId="77777777" w:rsidR="005677D7" w:rsidRDefault="00E928AF">
            <w:pPr>
              <w:pStyle w:val="TableParagraph"/>
              <w:ind w:right="1334"/>
              <w:jc w:val="right"/>
              <w:rPr>
                <w:sz w:val="20"/>
              </w:rPr>
            </w:pPr>
            <w:r>
              <w:rPr>
                <w:sz w:val="20"/>
              </w:rPr>
              <w:t>2.3%</w:t>
            </w:r>
            <w:r>
              <w:rPr>
                <w:spacing w:val="-5"/>
                <w:sz w:val="20"/>
              </w:rPr>
              <w:t xml:space="preserve"> </w:t>
            </w:r>
            <w:r>
              <w:rPr>
                <w:spacing w:val="-2"/>
                <w:sz w:val="20"/>
              </w:rPr>
              <w:t>(n=2)</w:t>
            </w:r>
          </w:p>
        </w:tc>
      </w:tr>
      <w:tr w:rsidR="005677D7" w14:paraId="3CDA9EB9"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483240AC" w14:textId="77777777" w:rsidR="005677D7" w:rsidRDefault="00E928AF">
            <w:pPr>
              <w:pStyle w:val="TableParagraph"/>
              <w:ind w:left="1168"/>
              <w:rPr>
                <w:sz w:val="20"/>
              </w:rPr>
            </w:pPr>
            <w:r>
              <w:rPr>
                <w:spacing w:val="-2"/>
                <w:sz w:val="20"/>
              </w:rPr>
              <w:t>Queer</w:t>
            </w:r>
          </w:p>
        </w:tc>
        <w:tc>
          <w:tcPr>
            <w:tcW w:w="3930" w:type="dxa"/>
            <w:tcBorders>
              <w:top w:val="single" w:sz="2" w:space="0" w:color="94B3D6"/>
              <w:left w:val="single" w:sz="2" w:space="0" w:color="94B3D6"/>
              <w:bottom w:val="single" w:sz="2" w:space="0" w:color="94B3D6"/>
            </w:tcBorders>
            <w:shd w:val="clear" w:color="auto" w:fill="DBE4F0"/>
          </w:tcPr>
          <w:p w14:paraId="4AE7E21F" w14:textId="77777777" w:rsidR="005677D7" w:rsidRDefault="00E928AF">
            <w:pPr>
              <w:pStyle w:val="TableParagraph"/>
              <w:ind w:right="1334"/>
              <w:jc w:val="right"/>
              <w:rPr>
                <w:sz w:val="20"/>
              </w:rPr>
            </w:pPr>
            <w:r>
              <w:rPr>
                <w:sz w:val="20"/>
              </w:rPr>
              <w:t>1.2%</w:t>
            </w:r>
            <w:r>
              <w:rPr>
                <w:spacing w:val="-5"/>
                <w:sz w:val="20"/>
              </w:rPr>
              <w:t xml:space="preserve"> </w:t>
            </w:r>
            <w:r>
              <w:rPr>
                <w:spacing w:val="-2"/>
                <w:sz w:val="20"/>
              </w:rPr>
              <w:t>(n=1)</w:t>
            </w:r>
          </w:p>
        </w:tc>
      </w:tr>
      <w:tr w:rsidR="005677D7" w14:paraId="2DD80851" w14:textId="77777777">
        <w:trPr>
          <w:trHeight w:val="263"/>
        </w:trPr>
        <w:tc>
          <w:tcPr>
            <w:tcW w:w="5910" w:type="dxa"/>
            <w:tcBorders>
              <w:top w:val="single" w:sz="2" w:space="0" w:color="94B3D6"/>
              <w:bottom w:val="single" w:sz="2" w:space="0" w:color="94B3D6"/>
              <w:right w:val="single" w:sz="2" w:space="0" w:color="94B3D6"/>
            </w:tcBorders>
          </w:tcPr>
          <w:p w14:paraId="2A07E26B" w14:textId="77777777" w:rsidR="005677D7" w:rsidRDefault="00E928AF">
            <w:pPr>
              <w:pStyle w:val="TableParagraph"/>
              <w:spacing w:line="244" w:lineRule="exact"/>
              <w:ind w:left="88"/>
              <w:rPr>
                <w:sz w:val="20"/>
              </w:rPr>
            </w:pPr>
            <w:r>
              <w:rPr>
                <w:sz w:val="20"/>
              </w:rPr>
              <w:t>Disability</w:t>
            </w:r>
            <w:r>
              <w:rPr>
                <w:spacing w:val="-5"/>
                <w:sz w:val="20"/>
              </w:rPr>
              <w:t xml:space="preserve"> </w:t>
            </w:r>
            <w:r>
              <w:rPr>
                <w:spacing w:val="-2"/>
                <w:sz w:val="20"/>
              </w:rPr>
              <w:t>Status</w:t>
            </w:r>
          </w:p>
        </w:tc>
        <w:tc>
          <w:tcPr>
            <w:tcW w:w="3930" w:type="dxa"/>
            <w:tcBorders>
              <w:top w:val="single" w:sz="2" w:space="0" w:color="94B3D6"/>
              <w:left w:val="single" w:sz="2" w:space="0" w:color="94B3D6"/>
              <w:bottom w:val="single" w:sz="2" w:space="0" w:color="94B3D6"/>
            </w:tcBorders>
          </w:tcPr>
          <w:p w14:paraId="0B85FA17" w14:textId="77777777" w:rsidR="005677D7" w:rsidRDefault="005677D7">
            <w:pPr>
              <w:pStyle w:val="TableParagraph"/>
              <w:rPr>
                <w:rFonts w:ascii="Times New Roman"/>
                <w:sz w:val="18"/>
              </w:rPr>
            </w:pPr>
          </w:p>
        </w:tc>
      </w:tr>
      <w:tr w:rsidR="005677D7" w14:paraId="0B27675F" w14:textId="77777777">
        <w:trPr>
          <w:trHeight w:val="262"/>
        </w:trPr>
        <w:tc>
          <w:tcPr>
            <w:tcW w:w="5910" w:type="dxa"/>
            <w:tcBorders>
              <w:top w:val="single" w:sz="2" w:space="0" w:color="94B3D6"/>
              <w:bottom w:val="single" w:sz="2" w:space="0" w:color="94B3D6"/>
              <w:right w:val="single" w:sz="2" w:space="0" w:color="94B3D6"/>
            </w:tcBorders>
            <w:shd w:val="clear" w:color="auto" w:fill="DBE4F0"/>
          </w:tcPr>
          <w:p w14:paraId="53C3DB99" w14:textId="77777777" w:rsidR="005677D7" w:rsidRDefault="00E928AF">
            <w:pPr>
              <w:pStyle w:val="TableParagraph"/>
              <w:spacing w:line="242" w:lineRule="exact"/>
              <w:ind w:left="1168"/>
              <w:rPr>
                <w:sz w:val="20"/>
              </w:rPr>
            </w:pPr>
            <w:r>
              <w:rPr>
                <w:sz w:val="20"/>
              </w:rPr>
              <w:t>Has</w:t>
            </w:r>
            <w:r>
              <w:rPr>
                <w:spacing w:val="-4"/>
                <w:sz w:val="20"/>
              </w:rPr>
              <w:t xml:space="preserve"> </w:t>
            </w:r>
            <w:r>
              <w:rPr>
                <w:sz w:val="20"/>
              </w:rPr>
              <w:t>IEP</w:t>
            </w:r>
            <w:r>
              <w:rPr>
                <w:spacing w:val="-3"/>
                <w:sz w:val="20"/>
              </w:rPr>
              <w:t xml:space="preserve"> </w:t>
            </w:r>
            <w:r>
              <w:rPr>
                <w:spacing w:val="-2"/>
                <w:sz w:val="20"/>
              </w:rPr>
              <w:t>(n=93)</w:t>
            </w:r>
          </w:p>
        </w:tc>
        <w:tc>
          <w:tcPr>
            <w:tcW w:w="3930" w:type="dxa"/>
            <w:tcBorders>
              <w:top w:val="single" w:sz="2" w:space="0" w:color="94B3D6"/>
              <w:left w:val="single" w:sz="2" w:space="0" w:color="94B3D6"/>
              <w:bottom w:val="single" w:sz="2" w:space="0" w:color="94B3D6"/>
            </w:tcBorders>
            <w:shd w:val="clear" w:color="auto" w:fill="DBE4F0"/>
          </w:tcPr>
          <w:p w14:paraId="1BCC640F" w14:textId="77777777" w:rsidR="005677D7" w:rsidRDefault="00E928AF">
            <w:pPr>
              <w:pStyle w:val="TableParagraph"/>
              <w:spacing w:line="242" w:lineRule="exact"/>
              <w:ind w:right="1232"/>
              <w:jc w:val="right"/>
              <w:rPr>
                <w:sz w:val="20"/>
              </w:rPr>
            </w:pPr>
            <w:r>
              <w:rPr>
                <w:sz w:val="20"/>
              </w:rPr>
              <w:t>17.2%</w:t>
            </w:r>
            <w:r>
              <w:rPr>
                <w:spacing w:val="-4"/>
                <w:sz w:val="20"/>
              </w:rPr>
              <w:t xml:space="preserve"> </w:t>
            </w:r>
            <w:r>
              <w:rPr>
                <w:spacing w:val="-2"/>
                <w:sz w:val="20"/>
              </w:rPr>
              <w:t>(n=16)</w:t>
            </w:r>
          </w:p>
        </w:tc>
      </w:tr>
      <w:tr w:rsidR="005677D7" w14:paraId="62C56E07" w14:textId="77777777">
        <w:trPr>
          <w:trHeight w:val="263"/>
        </w:trPr>
        <w:tc>
          <w:tcPr>
            <w:tcW w:w="5910" w:type="dxa"/>
            <w:tcBorders>
              <w:top w:val="single" w:sz="2" w:space="0" w:color="94B3D6"/>
              <w:bottom w:val="single" w:sz="2" w:space="0" w:color="94B3D6"/>
              <w:right w:val="single" w:sz="2" w:space="0" w:color="94B3D6"/>
            </w:tcBorders>
          </w:tcPr>
          <w:p w14:paraId="01B56BC7" w14:textId="77777777" w:rsidR="005677D7" w:rsidRDefault="00E928AF">
            <w:pPr>
              <w:pStyle w:val="TableParagraph"/>
              <w:spacing w:before="1" w:line="242" w:lineRule="exact"/>
              <w:ind w:left="1168"/>
              <w:rPr>
                <w:sz w:val="20"/>
              </w:rPr>
            </w:pPr>
            <w:r>
              <w:rPr>
                <w:sz w:val="20"/>
              </w:rPr>
              <w:t>Has</w:t>
            </w:r>
            <w:r>
              <w:rPr>
                <w:spacing w:val="-4"/>
                <w:sz w:val="20"/>
              </w:rPr>
              <w:t xml:space="preserve"> </w:t>
            </w:r>
            <w:r>
              <w:rPr>
                <w:sz w:val="20"/>
              </w:rPr>
              <w:t>504</w:t>
            </w:r>
            <w:r>
              <w:rPr>
                <w:spacing w:val="-1"/>
                <w:sz w:val="20"/>
              </w:rPr>
              <w:t xml:space="preserve"> </w:t>
            </w:r>
            <w:r>
              <w:rPr>
                <w:spacing w:val="-2"/>
                <w:sz w:val="20"/>
              </w:rPr>
              <w:t>(n=92)</w:t>
            </w:r>
          </w:p>
        </w:tc>
        <w:tc>
          <w:tcPr>
            <w:tcW w:w="3930" w:type="dxa"/>
            <w:tcBorders>
              <w:top w:val="single" w:sz="2" w:space="0" w:color="94B3D6"/>
              <w:left w:val="single" w:sz="2" w:space="0" w:color="94B3D6"/>
              <w:bottom w:val="single" w:sz="2" w:space="0" w:color="94B3D6"/>
            </w:tcBorders>
          </w:tcPr>
          <w:p w14:paraId="27F4509D" w14:textId="77777777" w:rsidR="005677D7" w:rsidRDefault="00E928AF">
            <w:pPr>
              <w:pStyle w:val="TableParagraph"/>
              <w:spacing w:before="1" w:line="242" w:lineRule="exact"/>
              <w:ind w:right="1232"/>
              <w:jc w:val="right"/>
              <w:rPr>
                <w:sz w:val="20"/>
              </w:rPr>
            </w:pPr>
            <w:r>
              <w:rPr>
                <w:sz w:val="20"/>
              </w:rPr>
              <w:t>10.9%</w:t>
            </w:r>
            <w:r>
              <w:rPr>
                <w:spacing w:val="-4"/>
                <w:sz w:val="20"/>
              </w:rPr>
              <w:t xml:space="preserve"> </w:t>
            </w:r>
            <w:r>
              <w:rPr>
                <w:spacing w:val="-2"/>
                <w:sz w:val="20"/>
              </w:rPr>
              <w:t>(n=10)</w:t>
            </w:r>
          </w:p>
        </w:tc>
      </w:tr>
      <w:tr w:rsidR="005677D7" w14:paraId="4DF484B4" w14:textId="77777777">
        <w:trPr>
          <w:trHeight w:val="263"/>
        </w:trPr>
        <w:tc>
          <w:tcPr>
            <w:tcW w:w="5910" w:type="dxa"/>
            <w:tcBorders>
              <w:top w:val="single" w:sz="2" w:space="0" w:color="94B3D6"/>
              <w:bottom w:val="single" w:sz="2" w:space="0" w:color="94B3D6"/>
              <w:right w:val="single" w:sz="2" w:space="0" w:color="94B3D6"/>
            </w:tcBorders>
            <w:shd w:val="clear" w:color="auto" w:fill="DBE4F0"/>
          </w:tcPr>
          <w:p w14:paraId="4B1AEEF7" w14:textId="77777777" w:rsidR="005677D7" w:rsidRDefault="00E928AF">
            <w:pPr>
              <w:pStyle w:val="TableParagraph"/>
              <w:spacing w:line="244" w:lineRule="exact"/>
              <w:ind w:left="88"/>
              <w:rPr>
                <w:sz w:val="20"/>
              </w:rPr>
            </w:pPr>
            <w:r>
              <w:rPr>
                <w:sz w:val="20"/>
              </w:rPr>
              <w:t>Feels</w:t>
            </w:r>
            <w:r>
              <w:rPr>
                <w:spacing w:val="-3"/>
                <w:sz w:val="20"/>
              </w:rPr>
              <w:t xml:space="preserve"> </w:t>
            </w:r>
            <w:r>
              <w:rPr>
                <w:sz w:val="20"/>
              </w:rPr>
              <w:t>Sense</w:t>
            </w:r>
            <w:r>
              <w:rPr>
                <w:spacing w:val="-3"/>
                <w:sz w:val="20"/>
              </w:rPr>
              <w:t xml:space="preserve"> </w:t>
            </w:r>
            <w:r>
              <w:rPr>
                <w:sz w:val="20"/>
              </w:rPr>
              <w:t>of</w:t>
            </w:r>
            <w:r>
              <w:rPr>
                <w:spacing w:val="-4"/>
                <w:sz w:val="20"/>
              </w:rPr>
              <w:t xml:space="preserve"> </w:t>
            </w:r>
            <w:r>
              <w:rPr>
                <w:sz w:val="20"/>
              </w:rPr>
              <w:t>Belonging</w:t>
            </w:r>
            <w:r>
              <w:rPr>
                <w:spacing w:val="-3"/>
                <w:sz w:val="20"/>
              </w:rPr>
              <w:t xml:space="preserve"> </w:t>
            </w:r>
            <w:r>
              <w:rPr>
                <w:sz w:val="20"/>
              </w:rPr>
              <w:t>at</w:t>
            </w:r>
            <w:r>
              <w:rPr>
                <w:spacing w:val="-2"/>
                <w:sz w:val="20"/>
              </w:rPr>
              <w:t xml:space="preserve"> </w:t>
            </w:r>
            <w:r>
              <w:rPr>
                <w:sz w:val="20"/>
              </w:rPr>
              <w:t>School</w:t>
            </w:r>
            <w:r>
              <w:rPr>
                <w:spacing w:val="-4"/>
                <w:sz w:val="20"/>
              </w:rPr>
              <w:t xml:space="preserve"> </w:t>
            </w:r>
            <w:r>
              <w:rPr>
                <w:spacing w:val="-2"/>
                <w:sz w:val="20"/>
              </w:rPr>
              <w:t>(n=96)</w:t>
            </w:r>
          </w:p>
        </w:tc>
        <w:tc>
          <w:tcPr>
            <w:tcW w:w="3930" w:type="dxa"/>
            <w:tcBorders>
              <w:top w:val="single" w:sz="2" w:space="0" w:color="94B3D6"/>
              <w:left w:val="single" w:sz="2" w:space="0" w:color="94B3D6"/>
              <w:bottom w:val="single" w:sz="2" w:space="0" w:color="94B3D6"/>
            </w:tcBorders>
            <w:shd w:val="clear" w:color="auto" w:fill="DBE4F0"/>
          </w:tcPr>
          <w:p w14:paraId="634E4D33" w14:textId="77777777" w:rsidR="005677D7" w:rsidRDefault="005677D7">
            <w:pPr>
              <w:pStyle w:val="TableParagraph"/>
              <w:rPr>
                <w:rFonts w:ascii="Times New Roman"/>
                <w:sz w:val="18"/>
              </w:rPr>
            </w:pPr>
          </w:p>
        </w:tc>
      </w:tr>
      <w:tr w:rsidR="005677D7" w14:paraId="6EBEC487" w14:textId="77777777">
        <w:trPr>
          <w:trHeight w:val="299"/>
        </w:trPr>
        <w:tc>
          <w:tcPr>
            <w:tcW w:w="5910" w:type="dxa"/>
            <w:tcBorders>
              <w:top w:val="single" w:sz="2" w:space="0" w:color="94B3D6"/>
              <w:bottom w:val="single" w:sz="2" w:space="0" w:color="94B3D6"/>
              <w:right w:val="single" w:sz="2" w:space="0" w:color="94B3D6"/>
            </w:tcBorders>
          </w:tcPr>
          <w:p w14:paraId="3893CBCD" w14:textId="77777777" w:rsidR="005677D7" w:rsidRDefault="00E928AF">
            <w:pPr>
              <w:pStyle w:val="TableParagraph"/>
              <w:ind w:left="1168"/>
              <w:rPr>
                <w:sz w:val="20"/>
              </w:rPr>
            </w:pPr>
            <w:r>
              <w:rPr>
                <w:spacing w:val="-2"/>
                <w:sz w:val="20"/>
              </w:rPr>
              <w:t>Agree</w:t>
            </w:r>
          </w:p>
        </w:tc>
        <w:tc>
          <w:tcPr>
            <w:tcW w:w="3930" w:type="dxa"/>
            <w:tcBorders>
              <w:top w:val="single" w:sz="2" w:space="0" w:color="94B3D6"/>
              <w:left w:val="single" w:sz="2" w:space="0" w:color="94B3D6"/>
              <w:bottom w:val="single" w:sz="2" w:space="0" w:color="94B3D6"/>
            </w:tcBorders>
          </w:tcPr>
          <w:p w14:paraId="18FE4C38" w14:textId="77777777" w:rsidR="005677D7" w:rsidRDefault="00E928AF">
            <w:pPr>
              <w:pStyle w:val="TableParagraph"/>
              <w:ind w:right="1232"/>
              <w:jc w:val="right"/>
              <w:rPr>
                <w:sz w:val="20"/>
              </w:rPr>
            </w:pPr>
            <w:r>
              <w:rPr>
                <w:sz w:val="20"/>
              </w:rPr>
              <w:t>76.0%</w:t>
            </w:r>
            <w:r>
              <w:rPr>
                <w:spacing w:val="-4"/>
                <w:sz w:val="20"/>
              </w:rPr>
              <w:t xml:space="preserve"> </w:t>
            </w:r>
            <w:r>
              <w:rPr>
                <w:spacing w:val="-2"/>
                <w:sz w:val="20"/>
              </w:rPr>
              <w:t>(n=73)</w:t>
            </w:r>
          </w:p>
        </w:tc>
      </w:tr>
      <w:tr w:rsidR="005677D7" w14:paraId="69F58BC9" w14:textId="77777777">
        <w:trPr>
          <w:trHeight w:val="300"/>
        </w:trPr>
        <w:tc>
          <w:tcPr>
            <w:tcW w:w="5910" w:type="dxa"/>
            <w:tcBorders>
              <w:top w:val="single" w:sz="2" w:space="0" w:color="94B3D6"/>
              <w:right w:val="single" w:sz="2" w:space="0" w:color="94B3D6"/>
            </w:tcBorders>
            <w:shd w:val="clear" w:color="auto" w:fill="DBE4F0"/>
          </w:tcPr>
          <w:p w14:paraId="27865420" w14:textId="77777777" w:rsidR="005677D7" w:rsidRDefault="00E928AF">
            <w:pPr>
              <w:pStyle w:val="TableParagraph"/>
              <w:ind w:left="1168"/>
              <w:rPr>
                <w:sz w:val="20"/>
              </w:rPr>
            </w:pPr>
            <w:r>
              <w:rPr>
                <w:spacing w:val="-2"/>
                <w:sz w:val="20"/>
              </w:rPr>
              <w:t>Disagree</w:t>
            </w:r>
          </w:p>
        </w:tc>
        <w:tc>
          <w:tcPr>
            <w:tcW w:w="3930" w:type="dxa"/>
            <w:tcBorders>
              <w:top w:val="single" w:sz="2" w:space="0" w:color="94B3D6"/>
              <w:left w:val="single" w:sz="2" w:space="0" w:color="94B3D6"/>
            </w:tcBorders>
            <w:shd w:val="clear" w:color="auto" w:fill="DBE4F0"/>
          </w:tcPr>
          <w:p w14:paraId="67560473" w14:textId="77777777" w:rsidR="005677D7" w:rsidRDefault="00E928AF">
            <w:pPr>
              <w:pStyle w:val="TableParagraph"/>
              <w:ind w:right="1232"/>
              <w:jc w:val="right"/>
              <w:rPr>
                <w:sz w:val="20"/>
              </w:rPr>
            </w:pPr>
            <w:r>
              <w:rPr>
                <w:sz w:val="20"/>
              </w:rPr>
              <w:t>24.0%</w:t>
            </w:r>
            <w:r>
              <w:rPr>
                <w:spacing w:val="-4"/>
                <w:sz w:val="20"/>
              </w:rPr>
              <w:t xml:space="preserve"> </w:t>
            </w:r>
            <w:r>
              <w:rPr>
                <w:spacing w:val="-2"/>
                <w:sz w:val="20"/>
              </w:rPr>
              <w:t>(n=23)</w:t>
            </w:r>
          </w:p>
        </w:tc>
      </w:tr>
    </w:tbl>
    <w:p w14:paraId="0C00A053" w14:textId="77777777" w:rsidR="005677D7" w:rsidRDefault="005677D7">
      <w:pPr>
        <w:jc w:val="right"/>
        <w:rPr>
          <w:sz w:val="20"/>
        </w:rPr>
        <w:sectPr w:rsidR="005677D7">
          <w:pgSz w:w="15840" w:h="12240" w:orient="landscape"/>
          <w:pgMar w:top="1380" w:right="1360" w:bottom="960" w:left="1320" w:header="0" w:footer="765" w:gutter="0"/>
          <w:cols w:space="720"/>
        </w:sectPr>
      </w:pPr>
    </w:p>
    <w:p w14:paraId="0F133EC3" w14:textId="77777777" w:rsidR="005677D7" w:rsidRDefault="005677D7">
      <w:pPr>
        <w:pStyle w:val="BodyText"/>
        <w:spacing w:before="11"/>
        <w:rPr>
          <w:sz w:val="4"/>
        </w:rPr>
      </w:pP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10"/>
        <w:gridCol w:w="3930"/>
      </w:tblGrid>
      <w:tr w:rsidR="005677D7" w14:paraId="21B5F891" w14:textId="77777777">
        <w:trPr>
          <w:trHeight w:val="300"/>
        </w:trPr>
        <w:tc>
          <w:tcPr>
            <w:tcW w:w="5910" w:type="dxa"/>
            <w:tcBorders>
              <w:bottom w:val="single" w:sz="2" w:space="0" w:color="94B3D6"/>
              <w:right w:val="single" w:sz="2" w:space="0" w:color="94B3D6"/>
            </w:tcBorders>
          </w:tcPr>
          <w:p w14:paraId="705B7190" w14:textId="77777777" w:rsidR="005677D7" w:rsidRDefault="00E928AF">
            <w:pPr>
              <w:pStyle w:val="TableParagraph"/>
              <w:spacing w:before="1"/>
              <w:ind w:left="88"/>
              <w:rPr>
                <w:sz w:val="20"/>
              </w:rPr>
            </w:pPr>
            <w:r>
              <w:rPr>
                <w:sz w:val="20"/>
              </w:rPr>
              <w:t>Reports</w:t>
            </w:r>
            <w:r>
              <w:rPr>
                <w:spacing w:val="-6"/>
                <w:sz w:val="20"/>
              </w:rPr>
              <w:t xml:space="preserve"> </w:t>
            </w:r>
            <w:r>
              <w:rPr>
                <w:sz w:val="20"/>
              </w:rPr>
              <w:t>being</w:t>
            </w:r>
            <w:r>
              <w:rPr>
                <w:spacing w:val="-4"/>
                <w:sz w:val="20"/>
              </w:rPr>
              <w:t xml:space="preserve"> </w:t>
            </w:r>
            <w:r>
              <w:rPr>
                <w:sz w:val="20"/>
              </w:rPr>
              <w:t>Bullied</w:t>
            </w:r>
            <w:r>
              <w:rPr>
                <w:spacing w:val="-3"/>
                <w:sz w:val="20"/>
              </w:rPr>
              <w:t xml:space="preserve"> </w:t>
            </w:r>
            <w:r>
              <w:rPr>
                <w:spacing w:val="-2"/>
                <w:sz w:val="20"/>
              </w:rPr>
              <w:t>(n=95)</w:t>
            </w:r>
          </w:p>
        </w:tc>
        <w:tc>
          <w:tcPr>
            <w:tcW w:w="3930" w:type="dxa"/>
            <w:tcBorders>
              <w:left w:val="single" w:sz="2" w:space="0" w:color="94B3D6"/>
              <w:bottom w:val="single" w:sz="2" w:space="0" w:color="94B3D6"/>
            </w:tcBorders>
          </w:tcPr>
          <w:p w14:paraId="7F20A063" w14:textId="77777777" w:rsidR="005677D7" w:rsidRDefault="00E928AF">
            <w:pPr>
              <w:pStyle w:val="TableParagraph"/>
              <w:spacing w:before="1"/>
              <w:ind w:right="1232"/>
              <w:jc w:val="right"/>
              <w:rPr>
                <w:sz w:val="20"/>
              </w:rPr>
            </w:pPr>
            <w:r>
              <w:rPr>
                <w:sz w:val="20"/>
              </w:rPr>
              <w:t>17.9%</w:t>
            </w:r>
            <w:r>
              <w:rPr>
                <w:spacing w:val="-4"/>
                <w:sz w:val="20"/>
              </w:rPr>
              <w:t xml:space="preserve"> </w:t>
            </w:r>
            <w:r>
              <w:rPr>
                <w:spacing w:val="-2"/>
                <w:sz w:val="20"/>
              </w:rPr>
              <w:t>(n=17)</w:t>
            </w:r>
          </w:p>
        </w:tc>
      </w:tr>
      <w:tr w:rsidR="005677D7" w14:paraId="684E12D1"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5D0D9D3A" w14:textId="77777777" w:rsidR="005677D7" w:rsidRDefault="00E928AF">
            <w:pPr>
              <w:pStyle w:val="TableParagraph"/>
              <w:ind w:left="88"/>
              <w:rPr>
                <w:sz w:val="20"/>
              </w:rPr>
            </w:pPr>
            <w:r>
              <w:rPr>
                <w:sz w:val="20"/>
              </w:rPr>
              <w:t>Has</w:t>
            </w:r>
            <w:r>
              <w:rPr>
                <w:spacing w:val="-4"/>
                <w:sz w:val="20"/>
              </w:rPr>
              <w:t xml:space="preserve"> </w:t>
            </w:r>
            <w:r>
              <w:rPr>
                <w:sz w:val="20"/>
              </w:rPr>
              <w:t>History</w:t>
            </w:r>
            <w:r>
              <w:rPr>
                <w:spacing w:val="-3"/>
                <w:sz w:val="20"/>
              </w:rPr>
              <w:t xml:space="preserve"> </w:t>
            </w:r>
            <w:r>
              <w:rPr>
                <w:sz w:val="20"/>
              </w:rPr>
              <w:t>of</w:t>
            </w:r>
            <w:r>
              <w:rPr>
                <w:spacing w:val="-4"/>
                <w:sz w:val="20"/>
              </w:rPr>
              <w:t xml:space="preserve"> </w:t>
            </w:r>
            <w:r>
              <w:rPr>
                <w:sz w:val="20"/>
              </w:rPr>
              <w:t>Suicide</w:t>
            </w:r>
            <w:r>
              <w:rPr>
                <w:spacing w:val="-3"/>
                <w:sz w:val="20"/>
              </w:rPr>
              <w:t xml:space="preserve"> </w:t>
            </w:r>
            <w:r>
              <w:rPr>
                <w:sz w:val="20"/>
              </w:rPr>
              <w:t>Attempts</w:t>
            </w:r>
            <w:r>
              <w:rPr>
                <w:spacing w:val="-3"/>
                <w:sz w:val="20"/>
              </w:rPr>
              <w:t xml:space="preserve"> </w:t>
            </w:r>
            <w:r>
              <w:rPr>
                <w:spacing w:val="-2"/>
                <w:sz w:val="20"/>
              </w:rPr>
              <w:t>(n=97)</w:t>
            </w:r>
          </w:p>
        </w:tc>
        <w:tc>
          <w:tcPr>
            <w:tcW w:w="3930" w:type="dxa"/>
            <w:tcBorders>
              <w:top w:val="single" w:sz="2" w:space="0" w:color="94B3D6"/>
              <w:left w:val="single" w:sz="2" w:space="0" w:color="94B3D6"/>
              <w:bottom w:val="single" w:sz="2" w:space="0" w:color="94B3D6"/>
            </w:tcBorders>
            <w:shd w:val="clear" w:color="auto" w:fill="DBE4F0"/>
          </w:tcPr>
          <w:p w14:paraId="6E55B001" w14:textId="77777777" w:rsidR="005677D7" w:rsidRDefault="00E928AF">
            <w:pPr>
              <w:pStyle w:val="TableParagraph"/>
              <w:ind w:right="1334"/>
              <w:jc w:val="right"/>
              <w:rPr>
                <w:sz w:val="20"/>
              </w:rPr>
            </w:pPr>
            <w:r>
              <w:rPr>
                <w:sz w:val="20"/>
              </w:rPr>
              <w:t>3.1%</w:t>
            </w:r>
            <w:r>
              <w:rPr>
                <w:spacing w:val="-5"/>
                <w:sz w:val="20"/>
              </w:rPr>
              <w:t xml:space="preserve"> </w:t>
            </w:r>
            <w:r>
              <w:rPr>
                <w:spacing w:val="-2"/>
                <w:sz w:val="20"/>
              </w:rPr>
              <w:t>(n=3)</w:t>
            </w:r>
          </w:p>
        </w:tc>
      </w:tr>
      <w:tr w:rsidR="005677D7" w14:paraId="1036B430" w14:textId="77777777">
        <w:trPr>
          <w:trHeight w:val="299"/>
        </w:trPr>
        <w:tc>
          <w:tcPr>
            <w:tcW w:w="5910" w:type="dxa"/>
            <w:tcBorders>
              <w:top w:val="single" w:sz="2" w:space="0" w:color="94B3D6"/>
              <w:bottom w:val="single" w:sz="2" w:space="0" w:color="94B3D6"/>
              <w:right w:val="single" w:sz="2" w:space="0" w:color="94B3D6"/>
            </w:tcBorders>
          </w:tcPr>
          <w:p w14:paraId="1634D0E4" w14:textId="77777777" w:rsidR="005677D7" w:rsidRDefault="00E928AF">
            <w:pPr>
              <w:pStyle w:val="TableParagraph"/>
              <w:ind w:left="88"/>
              <w:rPr>
                <w:sz w:val="20"/>
              </w:rPr>
            </w:pPr>
            <w:r>
              <w:rPr>
                <w:sz w:val="20"/>
              </w:rPr>
              <w:t>Columbia</w:t>
            </w:r>
            <w:r>
              <w:rPr>
                <w:spacing w:val="-5"/>
                <w:sz w:val="20"/>
              </w:rPr>
              <w:t xml:space="preserve"> </w:t>
            </w:r>
            <w:r>
              <w:rPr>
                <w:sz w:val="20"/>
              </w:rPr>
              <w:t>Suicide</w:t>
            </w:r>
            <w:r>
              <w:rPr>
                <w:spacing w:val="-5"/>
                <w:sz w:val="20"/>
              </w:rPr>
              <w:t xml:space="preserve"> </w:t>
            </w:r>
            <w:r>
              <w:rPr>
                <w:sz w:val="20"/>
              </w:rPr>
              <w:t>Severity</w:t>
            </w:r>
            <w:r>
              <w:rPr>
                <w:spacing w:val="-5"/>
                <w:sz w:val="20"/>
              </w:rPr>
              <w:t xml:space="preserve"> </w:t>
            </w:r>
            <w:r>
              <w:rPr>
                <w:sz w:val="20"/>
              </w:rPr>
              <w:t>Scale</w:t>
            </w:r>
            <w:r>
              <w:rPr>
                <w:spacing w:val="-5"/>
                <w:sz w:val="20"/>
              </w:rPr>
              <w:t xml:space="preserve"> </w:t>
            </w:r>
            <w:r>
              <w:rPr>
                <w:sz w:val="20"/>
              </w:rPr>
              <w:t>Screener</w:t>
            </w:r>
            <w:r>
              <w:rPr>
                <w:spacing w:val="-5"/>
                <w:sz w:val="20"/>
              </w:rPr>
              <w:t xml:space="preserve"> </w:t>
            </w:r>
            <w:r>
              <w:rPr>
                <w:spacing w:val="-2"/>
                <w:sz w:val="20"/>
              </w:rPr>
              <w:t>(n=94)</w:t>
            </w:r>
          </w:p>
        </w:tc>
        <w:tc>
          <w:tcPr>
            <w:tcW w:w="3930" w:type="dxa"/>
            <w:tcBorders>
              <w:top w:val="single" w:sz="2" w:space="0" w:color="94B3D6"/>
              <w:left w:val="single" w:sz="2" w:space="0" w:color="94B3D6"/>
              <w:bottom w:val="single" w:sz="2" w:space="0" w:color="94B3D6"/>
            </w:tcBorders>
          </w:tcPr>
          <w:p w14:paraId="033E8310" w14:textId="77777777" w:rsidR="005677D7" w:rsidRDefault="005677D7">
            <w:pPr>
              <w:pStyle w:val="TableParagraph"/>
              <w:rPr>
                <w:rFonts w:ascii="Times New Roman"/>
                <w:sz w:val="20"/>
              </w:rPr>
            </w:pPr>
          </w:p>
        </w:tc>
      </w:tr>
      <w:tr w:rsidR="005677D7" w14:paraId="54E93FE3"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1DAB51D6" w14:textId="77777777" w:rsidR="005677D7" w:rsidRDefault="00E928AF">
            <w:pPr>
              <w:pStyle w:val="TableParagraph"/>
              <w:ind w:left="854"/>
              <w:rPr>
                <w:sz w:val="20"/>
              </w:rPr>
            </w:pPr>
            <w:r>
              <w:rPr>
                <w:spacing w:val="-2"/>
                <w:sz w:val="20"/>
              </w:rPr>
              <w:t>Yes**</w:t>
            </w:r>
          </w:p>
        </w:tc>
        <w:tc>
          <w:tcPr>
            <w:tcW w:w="3930" w:type="dxa"/>
            <w:tcBorders>
              <w:top w:val="single" w:sz="2" w:space="0" w:color="94B3D6"/>
              <w:left w:val="single" w:sz="2" w:space="0" w:color="94B3D6"/>
              <w:bottom w:val="single" w:sz="2" w:space="0" w:color="94B3D6"/>
            </w:tcBorders>
            <w:shd w:val="clear" w:color="auto" w:fill="DBE4F0"/>
          </w:tcPr>
          <w:p w14:paraId="506F324B" w14:textId="77777777" w:rsidR="005677D7" w:rsidRDefault="00E928AF">
            <w:pPr>
              <w:pStyle w:val="TableParagraph"/>
              <w:ind w:right="1232"/>
              <w:jc w:val="right"/>
              <w:rPr>
                <w:sz w:val="20"/>
              </w:rPr>
            </w:pPr>
            <w:r>
              <w:rPr>
                <w:sz w:val="20"/>
              </w:rPr>
              <w:t>20.2%</w:t>
            </w:r>
            <w:r>
              <w:rPr>
                <w:spacing w:val="-4"/>
                <w:sz w:val="20"/>
              </w:rPr>
              <w:t xml:space="preserve"> </w:t>
            </w:r>
            <w:r>
              <w:rPr>
                <w:spacing w:val="-2"/>
                <w:sz w:val="20"/>
              </w:rPr>
              <w:t>(n=19)</w:t>
            </w:r>
          </w:p>
        </w:tc>
      </w:tr>
      <w:tr w:rsidR="005677D7" w14:paraId="31F1ADC9" w14:textId="77777777">
        <w:trPr>
          <w:trHeight w:val="299"/>
        </w:trPr>
        <w:tc>
          <w:tcPr>
            <w:tcW w:w="5910" w:type="dxa"/>
            <w:tcBorders>
              <w:top w:val="single" w:sz="2" w:space="0" w:color="94B3D6"/>
              <w:bottom w:val="single" w:sz="2" w:space="0" w:color="94B3D6"/>
              <w:right w:val="single" w:sz="2" w:space="0" w:color="94B3D6"/>
            </w:tcBorders>
          </w:tcPr>
          <w:p w14:paraId="1344BCBC" w14:textId="77777777" w:rsidR="005677D7" w:rsidRDefault="00E928AF">
            <w:pPr>
              <w:pStyle w:val="TableParagraph"/>
              <w:ind w:left="88"/>
              <w:rPr>
                <w:sz w:val="20"/>
              </w:rPr>
            </w:pPr>
            <w:r>
              <w:rPr>
                <w:sz w:val="20"/>
              </w:rPr>
              <w:t>Substance</w:t>
            </w:r>
            <w:r>
              <w:rPr>
                <w:spacing w:val="-4"/>
                <w:sz w:val="20"/>
              </w:rPr>
              <w:t xml:space="preserve"> </w:t>
            </w:r>
            <w:r>
              <w:rPr>
                <w:spacing w:val="-5"/>
                <w:sz w:val="20"/>
              </w:rPr>
              <w:t>Use</w:t>
            </w:r>
          </w:p>
        </w:tc>
        <w:tc>
          <w:tcPr>
            <w:tcW w:w="3930" w:type="dxa"/>
            <w:tcBorders>
              <w:top w:val="single" w:sz="2" w:space="0" w:color="94B3D6"/>
              <w:left w:val="single" w:sz="2" w:space="0" w:color="94B3D6"/>
              <w:bottom w:val="single" w:sz="2" w:space="0" w:color="94B3D6"/>
            </w:tcBorders>
          </w:tcPr>
          <w:p w14:paraId="4F0946E5" w14:textId="77777777" w:rsidR="005677D7" w:rsidRDefault="005677D7">
            <w:pPr>
              <w:pStyle w:val="TableParagraph"/>
              <w:rPr>
                <w:rFonts w:ascii="Times New Roman"/>
                <w:sz w:val="20"/>
              </w:rPr>
            </w:pPr>
          </w:p>
        </w:tc>
      </w:tr>
      <w:tr w:rsidR="005677D7" w14:paraId="229E40ED"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1FA4D5C2" w14:textId="77777777" w:rsidR="005677D7" w:rsidRDefault="00E928AF">
            <w:pPr>
              <w:pStyle w:val="TableParagraph"/>
              <w:ind w:left="1168"/>
              <w:rPr>
                <w:sz w:val="20"/>
              </w:rPr>
            </w:pPr>
            <w:r>
              <w:rPr>
                <w:sz w:val="20"/>
              </w:rPr>
              <w:t>None</w:t>
            </w:r>
            <w:r>
              <w:rPr>
                <w:spacing w:val="-2"/>
                <w:sz w:val="20"/>
              </w:rPr>
              <w:t xml:space="preserve"> (n=94)</w:t>
            </w:r>
          </w:p>
        </w:tc>
        <w:tc>
          <w:tcPr>
            <w:tcW w:w="3930" w:type="dxa"/>
            <w:tcBorders>
              <w:top w:val="single" w:sz="2" w:space="0" w:color="94B3D6"/>
              <w:left w:val="single" w:sz="2" w:space="0" w:color="94B3D6"/>
              <w:bottom w:val="single" w:sz="2" w:space="0" w:color="94B3D6"/>
            </w:tcBorders>
            <w:shd w:val="clear" w:color="auto" w:fill="DBE4F0"/>
          </w:tcPr>
          <w:p w14:paraId="11A92FDF" w14:textId="77777777" w:rsidR="005677D7" w:rsidRDefault="00E928AF">
            <w:pPr>
              <w:pStyle w:val="TableParagraph"/>
              <w:ind w:right="1232"/>
              <w:jc w:val="right"/>
              <w:rPr>
                <w:sz w:val="20"/>
              </w:rPr>
            </w:pPr>
            <w:r>
              <w:rPr>
                <w:sz w:val="20"/>
              </w:rPr>
              <w:t>76.6%</w:t>
            </w:r>
            <w:r>
              <w:rPr>
                <w:spacing w:val="-4"/>
                <w:sz w:val="20"/>
              </w:rPr>
              <w:t xml:space="preserve"> </w:t>
            </w:r>
            <w:r>
              <w:rPr>
                <w:spacing w:val="-2"/>
                <w:sz w:val="20"/>
              </w:rPr>
              <w:t>(n=72)</w:t>
            </w:r>
          </w:p>
        </w:tc>
      </w:tr>
      <w:tr w:rsidR="005677D7" w14:paraId="675D64CF" w14:textId="77777777">
        <w:trPr>
          <w:trHeight w:val="300"/>
        </w:trPr>
        <w:tc>
          <w:tcPr>
            <w:tcW w:w="5910" w:type="dxa"/>
            <w:tcBorders>
              <w:top w:val="single" w:sz="2" w:space="0" w:color="94B3D6"/>
              <w:bottom w:val="single" w:sz="2" w:space="0" w:color="94B3D6"/>
              <w:right w:val="single" w:sz="2" w:space="0" w:color="94B3D6"/>
            </w:tcBorders>
          </w:tcPr>
          <w:p w14:paraId="2C2D7F71" w14:textId="77777777" w:rsidR="005677D7" w:rsidRDefault="00E928AF">
            <w:pPr>
              <w:pStyle w:val="TableParagraph"/>
              <w:spacing w:before="1"/>
              <w:ind w:left="1168"/>
              <w:rPr>
                <w:sz w:val="20"/>
              </w:rPr>
            </w:pPr>
            <w:r>
              <w:rPr>
                <w:sz w:val="20"/>
              </w:rPr>
              <w:t>Marijuana</w:t>
            </w:r>
            <w:r>
              <w:rPr>
                <w:spacing w:val="-5"/>
                <w:sz w:val="20"/>
              </w:rPr>
              <w:t xml:space="preserve"> </w:t>
            </w:r>
            <w:r>
              <w:rPr>
                <w:spacing w:val="-2"/>
                <w:sz w:val="20"/>
              </w:rPr>
              <w:t>(n=94)</w:t>
            </w:r>
          </w:p>
        </w:tc>
        <w:tc>
          <w:tcPr>
            <w:tcW w:w="3930" w:type="dxa"/>
            <w:tcBorders>
              <w:top w:val="single" w:sz="2" w:space="0" w:color="94B3D6"/>
              <w:left w:val="single" w:sz="2" w:space="0" w:color="94B3D6"/>
              <w:bottom w:val="single" w:sz="2" w:space="0" w:color="94B3D6"/>
            </w:tcBorders>
          </w:tcPr>
          <w:p w14:paraId="687EE67E" w14:textId="77777777" w:rsidR="005677D7" w:rsidRDefault="00E928AF">
            <w:pPr>
              <w:pStyle w:val="TableParagraph"/>
              <w:spacing w:before="1"/>
              <w:ind w:right="1232"/>
              <w:jc w:val="right"/>
              <w:rPr>
                <w:sz w:val="20"/>
              </w:rPr>
            </w:pPr>
            <w:r>
              <w:rPr>
                <w:sz w:val="20"/>
              </w:rPr>
              <w:t>22.3%</w:t>
            </w:r>
            <w:r>
              <w:rPr>
                <w:spacing w:val="-4"/>
                <w:sz w:val="20"/>
              </w:rPr>
              <w:t xml:space="preserve"> </w:t>
            </w:r>
            <w:r>
              <w:rPr>
                <w:spacing w:val="-2"/>
                <w:sz w:val="20"/>
              </w:rPr>
              <w:t>(n=22)</w:t>
            </w:r>
          </w:p>
        </w:tc>
      </w:tr>
      <w:tr w:rsidR="005677D7" w14:paraId="721F0D45"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04F14EC4" w14:textId="77777777" w:rsidR="005677D7" w:rsidRDefault="00E928AF">
            <w:pPr>
              <w:pStyle w:val="TableParagraph"/>
              <w:ind w:left="1168"/>
              <w:rPr>
                <w:sz w:val="20"/>
              </w:rPr>
            </w:pPr>
            <w:r>
              <w:rPr>
                <w:sz w:val="20"/>
              </w:rPr>
              <w:t>Tobacco</w:t>
            </w:r>
            <w:r>
              <w:rPr>
                <w:spacing w:val="-4"/>
                <w:sz w:val="20"/>
              </w:rPr>
              <w:t xml:space="preserve"> </w:t>
            </w:r>
            <w:r>
              <w:rPr>
                <w:sz w:val="20"/>
              </w:rPr>
              <w:t>/</w:t>
            </w:r>
            <w:r>
              <w:rPr>
                <w:spacing w:val="-2"/>
                <w:sz w:val="20"/>
              </w:rPr>
              <w:t xml:space="preserve"> </w:t>
            </w:r>
            <w:r>
              <w:rPr>
                <w:sz w:val="20"/>
              </w:rPr>
              <w:t>nicotine</w:t>
            </w:r>
            <w:r>
              <w:rPr>
                <w:spacing w:val="-2"/>
                <w:sz w:val="20"/>
              </w:rPr>
              <w:t xml:space="preserve"> (n=91)</w:t>
            </w:r>
          </w:p>
        </w:tc>
        <w:tc>
          <w:tcPr>
            <w:tcW w:w="3930" w:type="dxa"/>
            <w:tcBorders>
              <w:top w:val="single" w:sz="2" w:space="0" w:color="94B3D6"/>
              <w:left w:val="single" w:sz="2" w:space="0" w:color="94B3D6"/>
              <w:bottom w:val="single" w:sz="2" w:space="0" w:color="94B3D6"/>
            </w:tcBorders>
            <w:shd w:val="clear" w:color="auto" w:fill="DBE4F0"/>
          </w:tcPr>
          <w:p w14:paraId="38676874" w14:textId="77777777" w:rsidR="005677D7" w:rsidRDefault="00E928AF">
            <w:pPr>
              <w:pStyle w:val="TableParagraph"/>
              <w:ind w:right="1232"/>
              <w:jc w:val="right"/>
              <w:rPr>
                <w:sz w:val="20"/>
              </w:rPr>
            </w:pPr>
            <w:r>
              <w:rPr>
                <w:sz w:val="20"/>
              </w:rPr>
              <w:t>15.4%</w:t>
            </w:r>
            <w:r>
              <w:rPr>
                <w:spacing w:val="-4"/>
                <w:sz w:val="20"/>
              </w:rPr>
              <w:t xml:space="preserve"> </w:t>
            </w:r>
            <w:r>
              <w:rPr>
                <w:spacing w:val="-2"/>
                <w:sz w:val="20"/>
              </w:rPr>
              <w:t>(n=14)</w:t>
            </w:r>
          </w:p>
        </w:tc>
      </w:tr>
      <w:tr w:rsidR="005677D7" w14:paraId="70C20062" w14:textId="77777777">
        <w:trPr>
          <w:trHeight w:val="299"/>
        </w:trPr>
        <w:tc>
          <w:tcPr>
            <w:tcW w:w="5910" w:type="dxa"/>
            <w:tcBorders>
              <w:top w:val="single" w:sz="2" w:space="0" w:color="94B3D6"/>
              <w:bottom w:val="single" w:sz="2" w:space="0" w:color="94B3D6"/>
              <w:right w:val="single" w:sz="2" w:space="0" w:color="94B3D6"/>
            </w:tcBorders>
          </w:tcPr>
          <w:p w14:paraId="2C4CF5D2" w14:textId="77777777" w:rsidR="005677D7" w:rsidRDefault="00E928AF">
            <w:pPr>
              <w:pStyle w:val="TableParagraph"/>
              <w:ind w:left="1168"/>
              <w:rPr>
                <w:sz w:val="20"/>
              </w:rPr>
            </w:pPr>
            <w:r>
              <w:rPr>
                <w:sz w:val="20"/>
              </w:rPr>
              <w:t>Vaping</w:t>
            </w:r>
            <w:r>
              <w:rPr>
                <w:spacing w:val="-5"/>
                <w:sz w:val="20"/>
              </w:rPr>
              <w:t xml:space="preserve"> </w:t>
            </w:r>
            <w:r>
              <w:rPr>
                <w:spacing w:val="-2"/>
                <w:sz w:val="20"/>
              </w:rPr>
              <w:t>(n=91)</w:t>
            </w:r>
          </w:p>
        </w:tc>
        <w:tc>
          <w:tcPr>
            <w:tcW w:w="3930" w:type="dxa"/>
            <w:tcBorders>
              <w:top w:val="single" w:sz="2" w:space="0" w:color="94B3D6"/>
              <w:left w:val="single" w:sz="2" w:space="0" w:color="94B3D6"/>
              <w:bottom w:val="single" w:sz="2" w:space="0" w:color="94B3D6"/>
            </w:tcBorders>
          </w:tcPr>
          <w:p w14:paraId="1F7F468B" w14:textId="77777777" w:rsidR="005677D7" w:rsidRDefault="00E928AF">
            <w:pPr>
              <w:pStyle w:val="TableParagraph"/>
              <w:ind w:right="1232"/>
              <w:jc w:val="right"/>
              <w:rPr>
                <w:sz w:val="20"/>
              </w:rPr>
            </w:pPr>
            <w:r>
              <w:rPr>
                <w:sz w:val="20"/>
              </w:rPr>
              <w:t>12.1%</w:t>
            </w:r>
            <w:r>
              <w:rPr>
                <w:spacing w:val="-4"/>
                <w:sz w:val="20"/>
              </w:rPr>
              <w:t xml:space="preserve"> </w:t>
            </w:r>
            <w:r>
              <w:rPr>
                <w:spacing w:val="-2"/>
                <w:sz w:val="20"/>
              </w:rPr>
              <w:t>(n=11)</w:t>
            </w:r>
          </w:p>
        </w:tc>
      </w:tr>
      <w:tr w:rsidR="005677D7" w14:paraId="44CEFD85" w14:textId="77777777">
        <w:trPr>
          <w:trHeight w:val="299"/>
        </w:trPr>
        <w:tc>
          <w:tcPr>
            <w:tcW w:w="5910" w:type="dxa"/>
            <w:tcBorders>
              <w:top w:val="single" w:sz="2" w:space="0" w:color="94B3D6"/>
              <w:bottom w:val="single" w:sz="2" w:space="0" w:color="94B3D6"/>
              <w:right w:val="single" w:sz="2" w:space="0" w:color="94B3D6"/>
            </w:tcBorders>
            <w:shd w:val="clear" w:color="auto" w:fill="DBE4F0"/>
          </w:tcPr>
          <w:p w14:paraId="5D95B127" w14:textId="77777777" w:rsidR="005677D7" w:rsidRDefault="00E928AF">
            <w:pPr>
              <w:pStyle w:val="TableParagraph"/>
              <w:ind w:left="1168"/>
              <w:rPr>
                <w:sz w:val="20"/>
              </w:rPr>
            </w:pPr>
            <w:r>
              <w:rPr>
                <w:sz w:val="20"/>
              </w:rPr>
              <w:t>Alcohol</w:t>
            </w:r>
            <w:r>
              <w:rPr>
                <w:spacing w:val="-6"/>
                <w:sz w:val="20"/>
              </w:rPr>
              <w:t xml:space="preserve"> </w:t>
            </w:r>
            <w:r>
              <w:rPr>
                <w:spacing w:val="-2"/>
                <w:sz w:val="20"/>
              </w:rPr>
              <w:t>(n=90)</w:t>
            </w:r>
          </w:p>
        </w:tc>
        <w:tc>
          <w:tcPr>
            <w:tcW w:w="3930" w:type="dxa"/>
            <w:tcBorders>
              <w:top w:val="single" w:sz="2" w:space="0" w:color="94B3D6"/>
              <w:left w:val="single" w:sz="2" w:space="0" w:color="94B3D6"/>
              <w:bottom w:val="single" w:sz="2" w:space="0" w:color="94B3D6"/>
            </w:tcBorders>
            <w:shd w:val="clear" w:color="auto" w:fill="DBE4F0"/>
          </w:tcPr>
          <w:p w14:paraId="52BA0141" w14:textId="77777777" w:rsidR="005677D7" w:rsidRDefault="00E928AF">
            <w:pPr>
              <w:pStyle w:val="TableParagraph"/>
              <w:ind w:right="1232"/>
              <w:jc w:val="right"/>
              <w:rPr>
                <w:sz w:val="20"/>
              </w:rPr>
            </w:pPr>
            <w:r>
              <w:rPr>
                <w:sz w:val="20"/>
              </w:rPr>
              <w:t>81.8%</w:t>
            </w:r>
            <w:r>
              <w:rPr>
                <w:spacing w:val="-4"/>
                <w:sz w:val="20"/>
              </w:rPr>
              <w:t xml:space="preserve"> </w:t>
            </w:r>
            <w:r>
              <w:rPr>
                <w:spacing w:val="-2"/>
                <w:sz w:val="20"/>
              </w:rPr>
              <w:t>(n=10)</w:t>
            </w:r>
          </w:p>
        </w:tc>
      </w:tr>
      <w:tr w:rsidR="005677D7" w14:paraId="57E08A66" w14:textId="77777777">
        <w:trPr>
          <w:trHeight w:val="300"/>
        </w:trPr>
        <w:tc>
          <w:tcPr>
            <w:tcW w:w="5910" w:type="dxa"/>
            <w:tcBorders>
              <w:top w:val="single" w:sz="2" w:space="0" w:color="94B3D6"/>
              <w:right w:val="single" w:sz="2" w:space="0" w:color="94B3D6"/>
            </w:tcBorders>
          </w:tcPr>
          <w:p w14:paraId="53E0A82A" w14:textId="77777777" w:rsidR="005677D7" w:rsidRDefault="00E928AF">
            <w:pPr>
              <w:pStyle w:val="TableParagraph"/>
              <w:ind w:left="1168"/>
              <w:rPr>
                <w:sz w:val="20"/>
              </w:rPr>
            </w:pPr>
            <w:r>
              <w:rPr>
                <w:sz w:val="20"/>
              </w:rPr>
              <w:t>Other</w:t>
            </w:r>
            <w:r>
              <w:rPr>
                <w:spacing w:val="-5"/>
                <w:sz w:val="20"/>
              </w:rPr>
              <w:t xml:space="preserve"> </w:t>
            </w:r>
            <w:r>
              <w:rPr>
                <w:spacing w:val="-2"/>
                <w:sz w:val="20"/>
              </w:rPr>
              <w:t>(n=82)</w:t>
            </w:r>
          </w:p>
        </w:tc>
        <w:tc>
          <w:tcPr>
            <w:tcW w:w="3930" w:type="dxa"/>
            <w:tcBorders>
              <w:top w:val="single" w:sz="2" w:space="0" w:color="94B3D6"/>
              <w:left w:val="single" w:sz="2" w:space="0" w:color="94B3D6"/>
            </w:tcBorders>
          </w:tcPr>
          <w:p w14:paraId="6CA02CB8" w14:textId="77777777" w:rsidR="005677D7" w:rsidRDefault="00E928AF">
            <w:pPr>
              <w:pStyle w:val="TableParagraph"/>
              <w:ind w:right="1334"/>
              <w:jc w:val="right"/>
              <w:rPr>
                <w:sz w:val="20"/>
              </w:rPr>
            </w:pPr>
            <w:r>
              <w:rPr>
                <w:sz w:val="20"/>
              </w:rPr>
              <w:t>3.7%</w:t>
            </w:r>
            <w:r>
              <w:rPr>
                <w:spacing w:val="-5"/>
                <w:sz w:val="20"/>
              </w:rPr>
              <w:t xml:space="preserve"> </w:t>
            </w:r>
            <w:r>
              <w:rPr>
                <w:spacing w:val="-2"/>
                <w:sz w:val="20"/>
              </w:rPr>
              <w:t>(n=3)</w:t>
            </w:r>
          </w:p>
        </w:tc>
      </w:tr>
    </w:tbl>
    <w:p w14:paraId="5C2A591F" w14:textId="77777777" w:rsidR="005677D7" w:rsidRDefault="00E928AF">
      <w:pPr>
        <w:spacing w:before="7" w:line="244" w:lineRule="exact"/>
        <w:ind w:left="1560"/>
        <w:rPr>
          <w:sz w:val="20"/>
        </w:rPr>
      </w:pPr>
      <w:proofErr w:type="gramStart"/>
      <w:r>
        <w:rPr>
          <w:sz w:val="20"/>
          <w:vertAlign w:val="superscript"/>
        </w:rPr>
        <w:t>a</w:t>
      </w:r>
      <w:r>
        <w:rPr>
          <w:spacing w:val="-17"/>
          <w:sz w:val="20"/>
        </w:rPr>
        <w:t xml:space="preserve"> </w:t>
      </w:r>
      <w:r>
        <w:rPr>
          <w:sz w:val="20"/>
        </w:rPr>
        <w:t>Data</w:t>
      </w:r>
      <w:proofErr w:type="gramEnd"/>
      <w:r>
        <w:rPr>
          <w:spacing w:val="-2"/>
          <w:sz w:val="20"/>
        </w:rPr>
        <w:t xml:space="preserve"> </w:t>
      </w:r>
      <w:proofErr w:type="gramStart"/>
      <w:r>
        <w:rPr>
          <w:sz w:val="20"/>
        </w:rPr>
        <w:t>are</w:t>
      </w:r>
      <w:proofErr w:type="gramEnd"/>
      <w:r>
        <w:rPr>
          <w:spacing w:val="-2"/>
          <w:sz w:val="20"/>
        </w:rPr>
        <w:t xml:space="preserve"> </w:t>
      </w:r>
      <w:r>
        <w:rPr>
          <w:sz w:val="20"/>
        </w:rPr>
        <w:t>up</w:t>
      </w:r>
      <w:r>
        <w:rPr>
          <w:spacing w:val="-2"/>
          <w:sz w:val="20"/>
        </w:rPr>
        <w:t xml:space="preserve"> </w:t>
      </w:r>
      <w:r>
        <w:rPr>
          <w:sz w:val="20"/>
        </w:rPr>
        <w:t>to</w:t>
      </w:r>
      <w:r>
        <w:rPr>
          <w:spacing w:val="-1"/>
          <w:sz w:val="20"/>
        </w:rPr>
        <w:t xml:space="preserve"> </w:t>
      </w:r>
      <w:r>
        <w:rPr>
          <w:sz w:val="20"/>
        </w:rPr>
        <w:t>March</w:t>
      </w:r>
      <w:r>
        <w:rPr>
          <w:spacing w:val="-2"/>
          <w:sz w:val="20"/>
        </w:rPr>
        <w:t xml:space="preserve"> </w:t>
      </w:r>
      <w:r>
        <w:rPr>
          <w:sz w:val="20"/>
        </w:rPr>
        <w:t>31,</w:t>
      </w:r>
      <w:r>
        <w:rPr>
          <w:spacing w:val="-2"/>
          <w:sz w:val="20"/>
        </w:rPr>
        <w:t xml:space="preserve"> 2024.</w:t>
      </w:r>
    </w:p>
    <w:p w14:paraId="5FA9F3F2" w14:textId="77777777" w:rsidR="005677D7" w:rsidRDefault="00E928AF">
      <w:pPr>
        <w:ind w:left="839" w:firstLine="720"/>
        <w:rPr>
          <w:rFonts w:ascii="Times New Roman"/>
          <w:sz w:val="20"/>
        </w:rPr>
      </w:pPr>
      <w:r>
        <w:rPr>
          <w:sz w:val="20"/>
        </w:rPr>
        <w:t>*Though</w:t>
      </w:r>
      <w:r>
        <w:rPr>
          <w:spacing w:val="-2"/>
          <w:sz w:val="20"/>
        </w:rPr>
        <w:t xml:space="preserve"> </w:t>
      </w:r>
      <w:r>
        <w:rPr>
          <w:sz w:val="20"/>
        </w:rPr>
        <w:t>there</w:t>
      </w:r>
      <w:r>
        <w:rPr>
          <w:spacing w:val="-3"/>
          <w:sz w:val="20"/>
        </w:rPr>
        <w:t xml:space="preserve"> </w:t>
      </w:r>
      <w:r>
        <w:rPr>
          <w:sz w:val="20"/>
        </w:rPr>
        <w:t>were</w:t>
      </w:r>
      <w:r>
        <w:rPr>
          <w:spacing w:val="-2"/>
          <w:sz w:val="20"/>
        </w:rPr>
        <w:t xml:space="preserve"> </w:t>
      </w:r>
      <w:r>
        <w:rPr>
          <w:sz w:val="20"/>
        </w:rPr>
        <w:t>110</w:t>
      </w:r>
      <w:r>
        <w:rPr>
          <w:spacing w:val="-3"/>
          <w:sz w:val="20"/>
        </w:rPr>
        <w:t xml:space="preserve"> </w:t>
      </w:r>
      <w:proofErr w:type="gramStart"/>
      <w:r>
        <w:rPr>
          <w:sz w:val="20"/>
        </w:rPr>
        <w:t>youth</w:t>
      </w:r>
      <w:proofErr w:type="gramEnd"/>
      <w:r>
        <w:rPr>
          <w:spacing w:val="-2"/>
          <w:sz w:val="20"/>
        </w:rPr>
        <w:t xml:space="preserve"> </w:t>
      </w:r>
      <w:r>
        <w:rPr>
          <w:sz w:val="20"/>
        </w:rPr>
        <w:t>served,</w:t>
      </w:r>
      <w:r>
        <w:rPr>
          <w:spacing w:val="-3"/>
          <w:sz w:val="20"/>
        </w:rPr>
        <w:t xml:space="preserve"> </w:t>
      </w:r>
      <w:r>
        <w:rPr>
          <w:sz w:val="20"/>
        </w:rPr>
        <w:t>data</w:t>
      </w:r>
      <w:r>
        <w:rPr>
          <w:spacing w:val="-4"/>
          <w:sz w:val="20"/>
        </w:rPr>
        <w:t xml:space="preserve"> </w:t>
      </w:r>
      <w:proofErr w:type="gramStart"/>
      <w:r>
        <w:rPr>
          <w:sz w:val="20"/>
        </w:rPr>
        <w:t>were</w:t>
      </w:r>
      <w:proofErr w:type="gramEnd"/>
      <w:r>
        <w:rPr>
          <w:spacing w:val="-2"/>
          <w:sz w:val="20"/>
        </w:rPr>
        <w:t xml:space="preserve"> </w:t>
      </w:r>
      <w:r>
        <w:rPr>
          <w:sz w:val="20"/>
        </w:rPr>
        <w:t>not</w:t>
      </w:r>
      <w:r>
        <w:rPr>
          <w:spacing w:val="-2"/>
          <w:sz w:val="20"/>
        </w:rPr>
        <w:t xml:space="preserve"> </w:t>
      </w:r>
      <w:r>
        <w:rPr>
          <w:sz w:val="20"/>
        </w:rPr>
        <w:t>available</w:t>
      </w:r>
      <w:r>
        <w:rPr>
          <w:spacing w:val="-2"/>
          <w:sz w:val="20"/>
        </w:rPr>
        <w:t xml:space="preserve"> </w:t>
      </w:r>
      <w:r>
        <w:rPr>
          <w:sz w:val="20"/>
        </w:rPr>
        <w:t>for</w:t>
      </w:r>
      <w:r>
        <w:rPr>
          <w:spacing w:val="-2"/>
          <w:sz w:val="20"/>
        </w:rPr>
        <w:t xml:space="preserve"> </w:t>
      </w:r>
      <w:r>
        <w:rPr>
          <w:sz w:val="20"/>
        </w:rPr>
        <w:t>all</w:t>
      </w:r>
      <w:r>
        <w:rPr>
          <w:spacing w:val="-4"/>
          <w:sz w:val="20"/>
        </w:rPr>
        <w:t xml:space="preserve"> </w:t>
      </w:r>
      <w:r>
        <w:rPr>
          <w:sz w:val="20"/>
        </w:rPr>
        <w:t>youth.</w:t>
      </w:r>
      <w:r>
        <w:rPr>
          <w:spacing w:val="40"/>
          <w:sz w:val="20"/>
        </w:rPr>
        <w:t xml:space="preserve"> </w:t>
      </w:r>
      <w:r>
        <w:rPr>
          <w:sz w:val="20"/>
        </w:rPr>
        <w:t>Values</w:t>
      </w:r>
      <w:r>
        <w:rPr>
          <w:spacing w:val="-4"/>
          <w:sz w:val="20"/>
        </w:rPr>
        <w:t xml:space="preserve"> </w:t>
      </w:r>
      <w:r>
        <w:rPr>
          <w:sz w:val="20"/>
        </w:rPr>
        <w:t>(n)</w:t>
      </w:r>
      <w:r>
        <w:rPr>
          <w:spacing w:val="-2"/>
          <w:sz w:val="20"/>
        </w:rPr>
        <w:t xml:space="preserve"> </w:t>
      </w:r>
      <w:r>
        <w:rPr>
          <w:sz w:val="20"/>
        </w:rPr>
        <w:t>indicate</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students</w:t>
      </w:r>
      <w:r>
        <w:rPr>
          <w:spacing w:val="-2"/>
          <w:sz w:val="20"/>
        </w:rPr>
        <w:t xml:space="preserve"> </w:t>
      </w:r>
      <w:r>
        <w:rPr>
          <w:sz w:val="20"/>
        </w:rPr>
        <w:t>for</w:t>
      </w:r>
      <w:r>
        <w:rPr>
          <w:spacing w:val="-2"/>
          <w:sz w:val="20"/>
        </w:rPr>
        <w:t xml:space="preserve"> </w:t>
      </w:r>
      <w:r>
        <w:rPr>
          <w:sz w:val="20"/>
        </w:rPr>
        <w:t>whom</w:t>
      </w:r>
      <w:r>
        <w:rPr>
          <w:spacing w:val="-3"/>
          <w:sz w:val="20"/>
        </w:rPr>
        <w:t xml:space="preserve"> </w:t>
      </w:r>
      <w:r>
        <w:rPr>
          <w:sz w:val="20"/>
        </w:rPr>
        <w:t>there</w:t>
      </w:r>
      <w:r>
        <w:rPr>
          <w:spacing w:val="-2"/>
          <w:sz w:val="20"/>
        </w:rPr>
        <w:t xml:space="preserve"> </w:t>
      </w:r>
      <w:r>
        <w:rPr>
          <w:sz w:val="20"/>
        </w:rPr>
        <w:t xml:space="preserve">are data. </w:t>
      </w:r>
      <w:r>
        <w:rPr>
          <w:rFonts w:ascii="Times New Roman"/>
          <w:sz w:val="20"/>
        </w:rPr>
        <w:t>**Answered at least one question affirmatively, indicating at passive suicidal ideation to high risk for attempts.</w:t>
      </w:r>
    </w:p>
    <w:p w14:paraId="16006428" w14:textId="77777777" w:rsidR="005677D7" w:rsidRDefault="005677D7">
      <w:pPr>
        <w:pStyle w:val="BodyText"/>
        <w:rPr>
          <w:rFonts w:ascii="Times New Roman"/>
          <w:sz w:val="20"/>
        </w:rPr>
      </w:pPr>
    </w:p>
    <w:p w14:paraId="280F12D2" w14:textId="77777777" w:rsidR="005677D7" w:rsidRDefault="005677D7">
      <w:pPr>
        <w:pStyle w:val="BodyText"/>
        <w:spacing w:before="38"/>
        <w:rPr>
          <w:rFonts w:ascii="Times New Roman"/>
          <w:sz w:val="20"/>
        </w:rPr>
      </w:pPr>
    </w:p>
    <w:p w14:paraId="6551D648" w14:textId="77777777" w:rsidR="005677D7" w:rsidRDefault="00E928AF">
      <w:pPr>
        <w:pStyle w:val="BodyText"/>
        <w:spacing w:before="1"/>
        <w:ind w:left="120" w:right="175"/>
      </w:pPr>
      <w:r>
        <w:rPr>
          <w:b/>
        </w:rPr>
        <w:t>Table</w:t>
      </w:r>
      <w:r>
        <w:rPr>
          <w:b/>
          <w:spacing w:val="-2"/>
        </w:rPr>
        <w:t xml:space="preserve"> </w:t>
      </w:r>
      <w:r>
        <w:rPr>
          <w:b/>
        </w:rPr>
        <w:t>7</w:t>
      </w:r>
      <w:r>
        <w:rPr>
          <w:b/>
          <w:spacing w:val="-3"/>
        </w:rPr>
        <w:t xml:space="preserve"> </w:t>
      </w:r>
      <w:r>
        <w:rPr>
          <w:b/>
        </w:rPr>
        <w:t>Summary:</w:t>
      </w:r>
      <w:r>
        <w:rPr>
          <w:b/>
          <w:spacing w:val="-3"/>
        </w:rPr>
        <w:t xml:space="preserve"> </w:t>
      </w:r>
      <w:r>
        <w:t>The</w:t>
      </w:r>
      <w:r>
        <w:rPr>
          <w:spacing w:val="-2"/>
        </w:rPr>
        <w:t xml:space="preserve"> </w:t>
      </w:r>
      <w:r>
        <w:t>vast</w:t>
      </w:r>
      <w:r>
        <w:rPr>
          <w:spacing w:val="-3"/>
        </w:rPr>
        <w:t xml:space="preserve"> </w:t>
      </w:r>
      <w:r>
        <w:t>majority</w:t>
      </w:r>
      <w:r>
        <w:rPr>
          <w:spacing w:val="-3"/>
        </w:rPr>
        <w:t xml:space="preserve"> </w:t>
      </w:r>
      <w:r>
        <w:t>of</w:t>
      </w:r>
      <w:r>
        <w:rPr>
          <w:spacing w:val="-3"/>
        </w:rPr>
        <w:t xml:space="preserve"> </w:t>
      </w:r>
      <w:r>
        <w:t>SBTBH</w:t>
      </w:r>
      <w:r>
        <w:rPr>
          <w:spacing w:val="-2"/>
        </w:rPr>
        <w:t xml:space="preserve"> </w:t>
      </w:r>
      <w:r>
        <w:t>students</w:t>
      </w:r>
      <w:r>
        <w:rPr>
          <w:spacing w:val="-3"/>
        </w:rPr>
        <w:t xml:space="preserve"> </w:t>
      </w:r>
      <w:r>
        <w:t>through</w:t>
      </w:r>
      <w:r>
        <w:rPr>
          <w:spacing w:val="-3"/>
        </w:rPr>
        <w:t xml:space="preserve"> </w:t>
      </w:r>
      <w:r>
        <w:t>Heywood</w:t>
      </w:r>
      <w:r>
        <w:rPr>
          <w:spacing w:val="-3"/>
        </w:rPr>
        <w:t xml:space="preserve"> </w:t>
      </w:r>
      <w:r>
        <w:t>are</w:t>
      </w:r>
      <w:r>
        <w:rPr>
          <w:spacing w:val="-2"/>
        </w:rPr>
        <w:t xml:space="preserve"> </w:t>
      </w:r>
      <w:r>
        <w:t>white</w:t>
      </w:r>
      <w:r>
        <w:rPr>
          <w:spacing w:val="-3"/>
        </w:rPr>
        <w:t xml:space="preserve"> </w:t>
      </w:r>
      <w:r>
        <w:t>(92.9%),</w:t>
      </w:r>
      <w:r>
        <w:rPr>
          <w:spacing w:val="-3"/>
        </w:rPr>
        <w:t xml:space="preserve"> </w:t>
      </w:r>
      <w:r>
        <w:t>non-Hispanic</w:t>
      </w:r>
      <w:r>
        <w:rPr>
          <w:spacing w:val="-2"/>
        </w:rPr>
        <w:t xml:space="preserve"> </w:t>
      </w:r>
      <w:r>
        <w:t>or</w:t>
      </w:r>
      <w:r>
        <w:rPr>
          <w:spacing w:val="-2"/>
        </w:rPr>
        <w:t xml:space="preserve"> </w:t>
      </w:r>
      <w:r>
        <w:t>Latino/a/e</w:t>
      </w:r>
      <w:r>
        <w:rPr>
          <w:spacing w:val="-3"/>
        </w:rPr>
        <w:t xml:space="preserve"> </w:t>
      </w:r>
      <w:r>
        <w:t xml:space="preserve">(89.5%), and cisgender (92.8%). Non-binary or genderqueer students comprise 7.2% of the sample; lesbian, gay, bisexual, queer, or questioning students account for 14.0% of students served. Students with either an IEP or 504 plan encompass over a quarter of students </w:t>
      </w:r>
      <w:proofErr w:type="gramStart"/>
      <w:r>
        <w:t>served</w:t>
      </w:r>
      <w:proofErr w:type="gramEnd"/>
      <w:r>
        <w:t xml:space="preserve"> since July 1, 2023. </w:t>
      </w:r>
      <w:proofErr w:type="gramStart"/>
      <w:r>
        <w:t>Three-quarters</w:t>
      </w:r>
      <w:proofErr w:type="gramEnd"/>
      <w:r>
        <w:t xml:space="preserve"> report a sense of belonging at school; less than a fifth report experiencing bullying. The vas</w:t>
      </w:r>
      <w:r>
        <w:t>t majority report no substance use (76.6%), though the most often misused substance is marijuana (22.3%).</w:t>
      </w:r>
    </w:p>
    <w:p w14:paraId="0F9679C0" w14:textId="77777777" w:rsidR="005677D7" w:rsidRDefault="005677D7">
      <w:pPr>
        <w:pStyle w:val="BodyText"/>
      </w:pPr>
    </w:p>
    <w:p w14:paraId="1AC97C51" w14:textId="77777777" w:rsidR="005677D7" w:rsidRDefault="00E928AF">
      <w:pPr>
        <w:pStyle w:val="BodyText"/>
        <w:ind w:left="1268"/>
      </w:pPr>
      <w:r>
        <w:rPr>
          <w:b/>
        </w:rPr>
        <w:t>Table</w:t>
      </w:r>
      <w:r>
        <w:rPr>
          <w:b/>
          <w:spacing w:val="-3"/>
        </w:rPr>
        <w:t xml:space="preserve"> </w:t>
      </w:r>
      <w:r>
        <w:rPr>
          <w:b/>
        </w:rPr>
        <w:t>8</w:t>
      </w:r>
      <w:r>
        <w:t>.</w:t>
      </w:r>
      <w:r>
        <w:rPr>
          <w:spacing w:val="-2"/>
        </w:rPr>
        <w:t xml:space="preserve"> </w:t>
      </w:r>
      <w:r>
        <w:t>Student-level</w:t>
      </w:r>
      <w:r>
        <w:rPr>
          <w:spacing w:val="-3"/>
        </w:rPr>
        <w:t xml:space="preserve"> </w:t>
      </w:r>
      <w:r>
        <w:t>Data</w:t>
      </w:r>
      <w:r>
        <w:rPr>
          <w:spacing w:val="-3"/>
        </w:rPr>
        <w:t xml:space="preserve"> </w:t>
      </w:r>
      <w:r>
        <w:t>for</w:t>
      </w:r>
      <w:r>
        <w:rPr>
          <w:spacing w:val="-3"/>
        </w:rPr>
        <w:t xml:space="preserve"> </w:t>
      </w:r>
      <w:r>
        <w:t>Heywood</w:t>
      </w:r>
      <w:r>
        <w:rPr>
          <w:spacing w:val="-3"/>
        </w:rPr>
        <w:t xml:space="preserve"> </w:t>
      </w:r>
      <w:r>
        <w:t>Clients</w:t>
      </w:r>
      <w:r>
        <w:rPr>
          <w:spacing w:val="-3"/>
        </w:rPr>
        <w:t xml:space="preserve"> </w:t>
      </w:r>
      <w:r>
        <w:t>Completing</w:t>
      </w:r>
      <w:r>
        <w:rPr>
          <w:spacing w:val="-3"/>
        </w:rPr>
        <w:t xml:space="preserve"> </w:t>
      </w:r>
      <w:r>
        <w:t>Intake:</w:t>
      </w:r>
      <w:r>
        <w:rPr>
          <w:spacing w:val="-2"/>
        </w:rPr>
        <w:t xml:space="preserve"> </w:t>
      </w:r>
      <w:r>
        <w:t>Behavioral</w:t>
      </w:r>
      <w:r>
        <w:rPr>
          <w:spacing w:val="-4"/>
        </w:rPr>
        <w:t xml:space="preserve"> </w:t>
      </w:r>
      <w:r>
        <w:t>Health</w:t>
      </w:r>
      <w:r>
        <w:rPr>
          <w:spacing w:val="-3"/>
        </w:rPr>
        <w:t xml:space="preserve"> </w:t>
      </w:r>
      <w:r>
        <w:t>Data</w:t>
      </w:r>
      <w:r>
        <w:rPr>
          <w:spacing w:val="-3"/>
        </w:rPr>
        <w:t xml:space="preserve"> </w:t>
      </w:r>
      <w:r>
        <w:t>for</w:t>
      </w:r>
      <w:r>
        <w:rPr>
          <w:spacing w:val="-4"/>
        </w:rPr>
        <w:t xml:space="preserve"> </w:t>
      </w:r>
      <w:r>
        <w:t>FY24</w:t>
      </w:r>
      <w:r>
        <w:rPr>
          <w:vertAlign w:val="superscript"/>
        </w:rPr>
        <w:t>a</w:t>
      </w:r>
      <w:r>
        <w:rPr>
          <w:spacing w:val="-2"/>
        </w:rPr>
        <w:t xml:space="preserve"> (N=110)</w:t>
      </w: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80"/>
        <w:gridCol w:w="3660"/>
      </w:tblGrid>
      <w:tr w:rsidR="005677D7" w14:paraId="381298DB" w14:textId="77777777">
        <w:trPr>
          <w:trHeight w:val="525"/>
        </w:trPr>
        <w:tc>
          <w:tcPr>
            <w:tcW w:w="6180" w:type="dxa"/>
            <w:tcBorders>
              <w:bottom w:val="single" w:sz="2" w:space="0" w:color="94B3D6"/>
              <w:right w:val="single" w:sz="2" w:space="0" w:color="94B3D6"/>
            </w:tcBorders>
            <w:shd w:val="clear" w:color="auto" w:fill="DBE4F0"/>
          </w:tcPr>
          <w:p w14:paraId="3EB2E06E" w14:textId="77777777" w:rsidR="005677D7" w:rsidRDefault="00E928AF">
            <w:pPr>
              <w:pStyle w:val="TableParagraph"/>
              <w:spacing w:before="1"/>
              <w:ind w:left="4"/>
              <w:jc w:val="center"/>
              <w:rPr>
                <w:b/>
              </w:rPr>
            </w:pPr>
            <w:r>
              <w:rPr>
                <w:b/>
                <w:spacing w:val="-2"/>
              </w:rPr>
              <w:t>Characteristic</w:t>
            </w:r>
          </w:p>
        </w:tc>
        <w:tc>
          <w:tcPr>
            <w:tcW w:w="3660" w:type="dxa"/>
            <w:tcBorders>
              <w:left w:val="single" w:sz="2" w:space="0" w:color="94B3D6"/>
              <w:bottom w:val="single" w:sz="2" w:space="0" w:color="94B3D6"/>
            </w:tcBorders>
            <w:shd w:val="clear" w:color="auto" w:fill="DBE4F0"/>
          </w:tcPr>
          <w:p w14:paraId="6F58ADDB" w14:textId="77777777" w:rsidR="005677D7" w:rsidRDefault="00E928AF">
            <w:pPr>
              <w:pStyle w:val="TableParagraph"/>
              <w:spacing w:before="1"/>
              <w:ind w:left="378" w:right="364"/>
              <w:jc w:val="center"/>
              <w:rPr>
                <w:b/>
              </w:rPr>
            </w:pPr>
            <w:r>
              <w:rPr>
                <w:b/>
                <w:spacing w:val="-2"/>
              </w:rPr>
              <w:t>Value</w:t>
            </w:r>
          </w:p>
        </w:tc>
      </w:tr>
      <w:tr w:rsidR="005677D7" w14:paraId="526D08F2" w14:textId="77777777">
        <w:trPr>
          <w:trHeight w:val="263"/>
        </w:trPr>
        <w:tc>
          <w:tcPr>
            <w:tcW w:w="6180" w:type="dxa"/>
            <w:tcBorders>
              <w:top w:val="single" w:sz="2" w:space="0" w:color="94B3D6"/>
              <w:bottom w:val="single" w:sz="2" w:space="0" w:color="94B3D6"/>
              <w:right w:val="single" w:sz="2" w:space="0" w:color="94B3D6"/>
            </w:tcBorders>
          </w:tcPr>
          <w:p w14:paraId="3C7ECB6C" w14:textId="77777777" w:rsidR="005677D7" w:rsidRDefault="00E928AF">
            <w:pPr>
              <w:pStyle w:val="TableParagraph"/>
              <w:spacing w:before="1" w:line="242" w:lineRule="exact"/>
              <w:ind w:left="88"/>
              <w:rPr>
                <w:sz w:val="20"/>
              </w:rPr>
            </w:pPr>
            <w:r>
              <w:rPr>
                <w:sz w:val="20"/>
              </w:rPr>
              <w:t>Average</w:t>
            </w:r>
            <w:r>
              <w:rPr>
                <w:spacing w:val="-5"/>
                <w:sz w:val="20"/>
              </w:rPr>
              <w:t xml:space="preserve"> </w:t>
            </w:r>
            <w:r>
              <w:rPr>
                <w:sz w:val="20"/>
              </w:rPr>
              <w:t>Sessions</w:t>
            </w:r>
            <w:r>
              <w:rPr>
                <w:spacing w:val="-3"/>
                <w:sz w:val="20"/>
              </w:rPr>
              <w:t xml:space="preserve"> </w:t>
            </w:r>
            <w:r>
              <w:rPr>
                <w:sz w:val="20"/>
              </w:rPr>
              <w:t>for</w:t>
            </w:r>
            <w:r>
              <w:rPr>
                <w:spacing w:val="-4"/>
                <w:sz w:val="20"/>
              </w:rPr>
              <w:t xml:space="preserve"> </w:t>
            </w:r>
            <w:r>
              <w:rPr>
                <w:sz w:val="20"/>
              </w:rPr>
              <w:t>Students</w:t>
            </w:r>
            <w:r>
              <w:rPr>
                <w:spacing w:val="-3"/>
                <w:sz w:val="20"/>
              </w:rPr>
              <w:t xml:space="preserve"> </w:t>
            </w:r>
            <w:r>
              <w:rPr>
                <w:sz w:val="20"/>
              </w:rPr>
              <w:t>Attending</w:t>
            </w:r>
            <w:r>
              <w:rPr>
                <w:spacing w:val="-3"/>
                <w:sz w:val="20"/>
              </w:rPr>
              <w:t xml:space="preserve"> </w:t>
            </w:r>
            <w:r>
              <w:rPr>
                <w:sz w:val="20"/>
              </w:rPr>
              <w:t>a</w:t>
            </w:r>
            <w:r>
              <w:rPr>
                <w:spacing w:val="-5"/>
                <w:sz w:val="20"/>
              </w:rPr>
              <w:t xml:space="preserve"> </w:t>
            </w:r>
            <w:r>
              <w:rPr>
                <w:sz w:val="20"/>
              </w:rPr>
              <w:t>First</w:t>
            </w:r>
            <w:r>
              <w:rPr>
                <w:spacing w:val="-3"/>
                <w:sz w:val="20"/>
              </w:rPr>
              <w:t xml:space="preserve"> </w:t>
            </w:r>
            <w:r>
              <w:rPr>
                <w:sz w:val="20"/>
              </w:rPr>
              <w:t>Session*</w:t>
            </w:r>
            <w:r>
              <w:rPr>
                <w:spacing w:val="-3"/>
                <w:sz w:val="20"/>
              </w:rPr>
              <w:t xml:space="preserve"> </w:t>
            </w:r>
            <w:r>
              <w:rPr>
                <w:spacing w:val="-2"/>
                <w:sz w:val="20"/>
              </w:rPr>
              <w:t>(n=105)</w:t>
            </w:r>
          </w:p>
        </w:tc>
        <w:tc>
          <w:tcPr>
            <w:tcW w:w="3660" w:type="dxa"/>
            <w:tcBorders>
              <w:top w:val="single" w:sz="2" w:space="0" w:color="94B3D6"/>
              <w:left w:val="single" w:sz="2" w:space="0" w:color="94B3D6"/>
              <w:bottom w:val="single" w:sz="2" w:space="0" w:color="94B3D6"/>
            </w:tcBorders>
          </w:tcPr>
          <w:p w14:paraId="674EBB1C" w14:textId="77777777" w:rsidR="005677D7" w:rsidRDefault="00E928AF">
            <w:pPr>
              <w:pStyle w:val="TableParagraph"/>
              <w:spacing w:before="1" w:line="242" w:lineRule="exact"/>
              <w:ind w:left="751"/>
              <w:rPr>
                <w:sz w:val="20"/>
              </w:rPr>
            </w:pPr>
            <w:r>
              <w:rPr>
                <w:sz w:val="20"/>
              </w:rPr>
              <w:t>12.4</w:t>
            </w:r>
            <w:r>
              <w:rPr>
                <w:spacing w:val="-5"/>
                <w:sz w:val="20"/>
              </w:rPr>
              <w:t xml:space="preserve"> </w:t>
            </w:r>
            <w:r>
              <w:rPr>
                <w:sz w:val="20"/>
              </w:rPr>
              <w:t>sessions</w:t>
            </w:r>
            <w:r>
              <w:rPr>
                <w:spacing w:val="-5"/>
                <w:sz w:val="20"/>
              </w:rPr>
              <w:t xml:space="preserve"> </w:t>
            </w:r>
            <w:r>
              <w:rPr>
                <w:sz w:val="20"/>
              </w:rPr>
              <w:t>(range:</w:t>
            </w:r>
            <w:r>
              <w:rPr>
                <w:spacing w:val="-4"/>
                <w:sz w:val="20"/>
              </w:rPr>
              <w:t xml:space="preserve"> </w:t>
            </w:r>
            <w:r>
              <w:rPr>
                <w:sz w:val="20"/>
              </w:rPr>
              <w:t>1-</w:t>
            </w:r>
            <w:r>
              <w:rPr>
                <w:spacing w:val="-5"/>
                <w:sz w:val="20"/>
              </w:rPr>
              <w:t>35)</w:t>
            </w:r>
          </w:p>
        </w:tc>
      </w:tr>
      <w:tr w:rsidR="005677D7" w14:paraId="0353C061" w14:textId="77777777">
        <w:trPr>
          <w:trHeight w:val="359"/>
        </w:trPr>
        <w:tc>
          <w:tcPr>
            <w:tcW w:w="6180" w:type="dxa"/>
            <w:tcBorders>
              <w:top w:val="single" w:sz="2" w:space="0" w:color="94B3D6"/>
              <w:bottom w:val="single" w:sz="2" w:space="0" w:color="94B3D6"/>
              <w:right w:val="single" w:sz="2" w:space="0" w:color="94B3D6"/>
            </w:tcBorders>
            <w:shd w:val="clear" w:color="auto" w:fill="DBE4F0"/>
          </w:tcPr>
          <w:p w14:paraId="3BFD1BB5" w14:textId="77777777" w:rsidR="005677D7" w:rsidRDefault="00E928AF">
            <w:pPr>
              <w:pStyle w:val="TableParagraph"/>
              <w:ind w:left="88"/>
              <w:rPr>
                <w:sz w:val="20"/>
              </w:rPr>
            </w:pPr>
            <w:r>
              <w:rPr>
                <w:sz w:val="20"/>
              </w:rPr>
              <w:t>Behavioral</w:t>
            </w:r>
            <w:r>
              <w:rPr>
                <w:spacing w:val="-5"/>
                <w:sz w:val="20"/>
              </w:rPr>
              <w:t xml:space="preserve"> </w:t>
            </w:r>
            <w:r>
              <w:rPr>
                <w:sz w:val="20"/>
              </w:rPr>
              <w:t>Health</w:t>
            </w:r>
            <w:r>
              <w:rPr>
                <w:spacing w:val="-5"/>
                <w:sz w:val="20"/>
              </w:rPr>
              <w:t xml:space="preserve"> </w:t>
            </w:r>
            <w:r>
              <w:rPr>
                <w:spacing w:val="-2"/>
                <w:sz w:val="20"/>
              </w:rPr>
              <w:t>Screeners</w:t>
            </w:r>
          </w:p>
        </w:tc>
        <w:tc>
          <w:tcPr>
            <w:tcW w:w="3660" w:type="dxa"/>
            <w:tcBorders>
              <w:top w:val="single" w:sz="2" w:space="0" w:color="94B3D6"/>
              <w:left w:val="single" w:sz="2" w:space="0" w:color="94B3D6"/>
              <w:bottom w:val="single" w:sz="2" w:space="0" w:color="94B3D6"/>
            </w:tcBorders>
            <w:shd w:val="clear" w:color="auto" w:fill="DBE4F0"/>
          </w:tcPr>
          <w:p w14:paraId="781CC8E4" w14:textId="77777777" w:rsidR="005677D7" w:rsidRDefault="005677D7">
            <w:pPr>
              <w:pStyle w:val="TableParagraph"/>
              <w:rPr>
                <w:rFonts w:ascii="Times New Roman"/>
                <w:sz w:val="20"/>
              </w:rPr>
            </w:pPr>
          </w:p>
        </w:tc>
      </w:tr>
      <w:tr w:rsidR="005677D7" w14:paraId="5A99830D" w14:textId="77777777">
        <w:trPr>
          <w:trHeight w:val="301"/>
        </w:trPr>
        <w:tc>
          <w:tcPr>
            <w:tcW w:w="6180" w:type="dxa"/>
            <w:tcBorders>
              <w:top w:val="single" w:sz="2" w:space="0" w:color="94B3D6"/>
              <w:bottom w:val="single" w:sz="2" w:space="0" w:color="94B3D6"/>
              <w:right w:val="single" w:sz="2" w:space="0" w:color="94B3D6"/>
            </w:tcBorders>
          </w:tcPr>
          <w:p w14:paraId="3F07EBEE" w14:textId="77777777" w:rsidR="005677D7" w:rsidRDefault="00E928AF">
            <w:pPr>
              <w:pStyle w:val="TableParagraph"/>
              <w:spacing w:before="1"/>
              <w:ind w:left="1168"/>
              <w:rPr>
                <w:sz w:val="20"/>
              </w:rPr>
            </w:pPr>
            <w:r>
              <w:rPr>
                <w:sz w:val="20"/>
              </w:rPr>
              <w:t>GAD</w:t>
            </w:r>
            <w:r>
              <w:rPr>
                <w:spacing w:val="-3"/>
                <w:sz w:val="20"/>
              </w:rPr>
              <w:t xml:space="preserve"> </w:t>
            </w:r>
            <w:r>
              <w:rPr>
                <w:sz w:val="20"/>
              </w:rPr>
              <w:t>Intake</w:t>
            </w:r>
            <w:r>
              <w:rPr>
                <w:spacing w:val="-2"/>
                <w:sz w:val="20"/>
              </w:rPr>
              <w:t xml:space="preserve"> </w:t>
            </w:r>
            <w:r>
              <w:rPr>
                <w:sz w:val="20"/>
              </w:rPr>
              <w:t>Mean</w:t>
            </w:r>
            <w:r>
              <w:rPr>
                <w:spacing w:val="-3"/>
                <w:sz w:val="20"/>
              </w:rPr>
              <w:t xml:space="preserve"> </w:t>
            </w:r>
            <w:r>
              <w:rPr>
                <w:sz w:val="20"/>
              </w:rPr>
              <w:t>Score</w:t>
            </w:r>
            <w:r>
              <w:rPr>
                <w:spacing w:val="-2"/>
                <w:sz w:val="20"/>
              </w:rPr>
              <w:t xml:space="preserve"> (n=92)</w:t>
            </w:r>
          </w:p>
        </w:tc>
        <w:tc>
          <w:tcPr>
            <w:tcW w:w="3660" w:type="dxa"/>
            <w:tcBorders>
              <w:top w:val="single" w:sz="2" w:space="0" w:color="94B3D6"/>
              <w:left w:val="single" w:sz="2" w:space="0" w:color="94B3D6"/>
              <w:bottom w:val="single" w:sz="2" w:space="0" w:color="94B3D6"/>
            </w:tcBorders>
          </w:tcPr>
          <w:p w14:paraId="2DF2E720" w14:textId="77777777" w:rsidR="005677D7" w:rsidRDefault="00E928AF">
            <w:pPr>
              <w:pStyle w:val="TableParagraph"/>
              <w:spacing w:before="1"/>
              <w:ind w:left="1339"/>
              <w:rPr>
                <w:sz w:val="20"/>
              </w:rPr>
            </w:pPr>
            <w:r>
              <w:rPr>
                <w:sz w:val="20"/>
              </w:rPr>
              <w:t>9.7</w:t>
            </w:r>
            <w:r>
              <w:rPr>
                <w:spacing w:val="-4"/>
                <w:sz w:val="20"/>
              </w:rPr>
              <w:t xml:space="preserve"> </w:t>
            </w:r>
            <w:r>
              <w:rPr>
                <w:sz w:val="20"/>
              </w:rPr>
              <w:t>(range:</w:t>
            </w:r>
            <w:r>
              <w:rPr>
                <w:spacing w:val="-4"/>
                <w:sz w:val="20"/>
              </w:rPr>
              <w:t xml:space="preserve"> </w:t>
            </w:r>
            <w:r>
              <w:rPr>
                <w:sz w:val="20"/>
              </w:rPr>
              <w:t>0-</w:t>
            </w:r>
            <w:r>
              <w:rPr>
                <w:spacing w:val="-5"/>
                <w:sz w:val="20"/>
              </w:rPr>
              <w:t>21)</w:t>
            </w:r>
          </w:p>
        </w:tc>
      </w:tr>
      <w:tr w:rsidR="005677D7" w14:paraId="6BC2F1A0" w14:textId="77777777">
        <w:trPr>
          <w:trHeight w:val="269"/>
        </w:trPr>
        <w:tc>
          <w:tcPr>
            <w:tcW w:w="6180" w:type="dxa"/>
            <w:tcBorders>
              <w:top w:val="single" w:sz="2" w:space="0" w:color="94B3D6"/>
              <w:bottom w:val="single" w:sz="2" w:space="0" w:color="94B3D6"/>
              <w:right w:val="single" w:sz="2" w:space="0" w:color="94B3D6"/>
            </w:tcBorders>
            <w:shd w:val="clear" w:color="auto" w:fill="DBE4F0"/>
          </w:tcPr>
          <w:p w14:paraId="4E456E0D" w14:textId="77777777" w:rsidR="005677D7" w:rsidRDefault="00E928AF">
            <w:pPr>
              <w:pStyle w:val="TableParagraph"/>
              <w:ind w:left="1168"/>
              <w:rPr>
                <w:sz w:val="20"/>
              </w:rPr>
            </w:pPr>
            <w:r>
              <w:rPr>
                <w:sz w:val="20"/>
              </w:rPr>
              <w:t>GAD</w:t>
            </w:r>
            <w:r>
              <w:rPr>
                <w:spacing w:val="-4"/>
                <w:sz w:val="20"/>
              </w:rPr>
              <w:t xml:space="preserve"> </w:t>
            </w:r>
            <w:r>
              <w:rPr>
                <w:sz w:val="20"/>
              </w:rPr>
              <w:t>Discharge</w:t>
            </w:r>
            <w:r>
              <w:rPr>
                <w:spacing w:val="-4"/>
                <w:sz w:val="20"/>
              </w:rPr>
              <w:t xml:space="preserve"> </w:t>
            </w:r>
            <w:r>
              <w:rPr>
                <w:sz w:val="20"/>
              </w:rPr>
              <w:t>Mean</w:t>
            </w:r>
            <w:r>
              <w:rPr>
                <w:spacing w:val="-3"/>
                <w:sz w:val="20"/>
              </w:rPr>
              <w:t xml:space="preserve"> </w:t>
            </w:r>
            <w:r>
              <w:rPr>
                <w:sz w:val="20"/>
              </w:rPr>
              <w:t>Score</w:t>
            </w:r>
            <w:r>
              <w:rPr>
                <w:spacing w:val="-3"/>
                <w:sz w:val="20"/>
              </w:rPr>
              <w:t xml:space="preserve"> </w:t>
            </w:r>
            <w:r>
              <w:rPr>
                <w:spacing w:val="-2"/>
                <w:sz w:val="20"/>
              </w:rPr>
              <w:t>(n=12)</w:t>
            </w:r>
          </w:p>
        </w:tc>
        <w:tc>
          <w:tcPr>
            <w:tcW w:w="3660" w:type="dxa"/>
            <w:tcBorders>
              <w:top w:val="single" w:sz="2" w:space="0" w:color="94B3D6"/>
              <w:left w:val="single" w:sz="2" w:space="0" w:color="94B3D6"/>
              <w:bottom w:val="single" w:sz="2" w:space="0" w:color="94B3D6"/>
            </w:tcBorders>
            <w:shd w:val="clear" w:color="auto" w:fill="DBE4F0"/>
          </w:tcPr>
          <w:p w14:paraId="589BCAE1" w14:textId="77777777" w:rsidR="005677D7" w:rsidRDefault="00E928AF">
            <w:pPr>
              <w:pStyle w:val="TableParagraph"/>
              <w:ind w:left="1339"/>
              <w:rPr>
                <w:sz w:val="20"/>
              </w:rPr>
            </w:pPr>
            <w:r>
              <w:rPr>
                <w:sz w:val="20"/>
              </w:rPr>
              <w:t>6.6</w:t>
            </w:r>
            <w:r>
              <w:rPr>
                <w:spacing w:val="-4"/>
                <w:sz w:val="20"/>
              </w:rPr>
              <w:t xml:space="preserve"> </w:t>
            </w:r>
            <w:r>
              <w:rPr>
                <w:sz w:val="20"/>
              </w:rPr>
              <w:t>(range:</w:t>
            </w:r>
            <w:r>
              <w:rPr>
                <w:spacing w:val="-4"/>
                <w:sz w:val="20"/>
              </w:rPr>
              <w:t xml:space="preserve"> </w:t>
            </w:r>
            <w:r>
              <w:rPr>
                <w:sz w:val="20"/>
              </w:rPr>
              <w:t>3-</w:t>
            </w:r>
            <w:r>
              <w:rPr>
                <w:spacing w:val="-5"/>
                <w:sz w:val="20"/>
              </w:rPr>
              <w:t>13)</w:t>
            </w:r>
          </w:p>
        </w:tc>
      </w:tr>
      <w:tr w:rsidR="005677D7" w14:paraId="1C837839" w14:textId="77777777">
        <w:trPr>
          <w:trHeight w:val="269"/>
        </w:trPr>
        <w:tc>
          <w:tcPr>
            <w:tcW w:w="6180" w:type="dxa"/>
            <w:tcBorders>
              <w:top w:val="single" w:sz="2" w:space="0" w:color="94B3D6"/>
              <w:bottom w:val="single" w:sz="2" w:space="0" w:color="94B3D6"/>
              <w:right w:val="single" w:sz="2" w:space="0" w:color="94B3D6"/>
            </w:tcBorders>
          </w:tcPr>
          <w:p w14:paraId="30BC89CD" w14:textId="77777777" w:rsidR="005677D7" w:rsidRDefault="00E928AF">
            <w:pPr>
              <w:pStyle w:val="TableParagraph"/>
              <w:ind w:left="1168"/>
              <w:rPr>
                <w:sz w:val="20"/>
              </w:rPr>
            </w:pPr>
            <w:r>
              <w:rPr>
                <w:sz w:val="20"/>
              </w:rPr>
              <w:t>PHQ-8</w:t>
            </w:r>
            <w:r>
              <w:rPr>
                <w:spacing w:val="-3"/>
                <w:sz w:val="20"/>
              </w:rPr>
              <w:t xml:space="preserve"> </w:t>
            </w:r>
            <w:r>
              <w:rPr>
                <w:sz w:val="20"/>
              </w:rPr>
              <w:t>Intake</w:t>
            </w:r>
            <w:r>
              <w:rPr>
                <w:spacing w:val="-4"/>
                <w:sz w:val="20"/>
              </w:rPr>
              <w:t xml:space="preserve"> </w:t>
            </w:r>
            <w:r>
              <w:rPr>
                <w:sz w:val="20"/>
              </w:rPr>
              <w:t>Mean</w:t>
            </w:r>
            <w:r>
              <w:rPr>
                <w:spacing w:val="-4"/>
                <w:sz w:val="20"/>
              </w:rPr>
              <w:t xml:space="preserve"> </w:t>
            </w:r>
            <w:r>
              <w:rPr>
                <w:sz w:val="20"/>
              </w:rPr>
              <w:t>Score</w:t>
            </w:r>
            <w:r>
              <w:rPr>
                <w:spacing w:val="-2"/>
                <w:sz w:val="20"/>
              </w:rPr>
              <w:t xml:space="preserve"> (n=92)</w:t>
            </w:r>
          </w:p>
        </w:tc>
        <w:tc>
          <w:tcPr>
            <w:tcW w:w="3660" w:type="dxa"/>
            <w:tcBorders>
              <w:top w:val="single" w:sz="2" w:space="0" w:color="94B3D6"/>
              <w:left w:val="single" w:sz="2" w:space="0" w:color="94B3D6"/>
              <w:bottom w:val="single" w:sz="2" w:space="0" w:color="94B3D6"/>
            </w:tcBorders>
          </w:tcPr>
          <w:p w14:paraId="4BFF4EEB" w14:textId="77777777" w:rsidR="005677D7" w:rsidRDefault="00E928AF">
            <w:pPr>
              <w:pStyle w:val="TableParagraph"/>
              <w:ind w:left="1288"/>
              <w:rPr>
                <w:sz w:val="20"/>
              </w:rPr>
            </w:pPr>
            <w:r>
              <w:rPr>
                <w:sz w:val="20"/>
              </w:rPr>
              <w:t>10.0</w:t>
            </w:r>
            <w:r>
              <w:rPr>
                <w:spacing w:val="-5"/>
                <w:sz w:val="20"/>
              </w:rPr>
              <w:t xml:space="preserve"> </w:t>
            </w:r>
            <w:r>
              <w:rPr>
                <w:sz w:val="20"/>
              </w:rPr>
              <w:t>(range:</w:t>
            </w:r>
            <w:r>
              <w:rPr>
                <w:spacing w:val="-5"/>
                <w:sz w:val="20"/>
              </w:rPr>
              <w:t xml:space="preserve"> </w:t>
            </w:r>
            <w:r>
              <w:rPr>
                <w:sz w:val="20"/>
              </w:rPr>
              <w:t>0-</w:t>
            </w:r>
            <w:r>
              <w:rPr>
                <w:spacing w:val="-5"/>
                <w:sz w:val="20"/>
              </w:rPr>
              <w:t>23)</w:t>
            </w:r>
          </w:p>
        </w:tc>
      </w:tr>
      <w:tr w:rsidR="005677D7" w14:paraId="138D8DB0" w14:textId="77777777">
        <w:trPr>
          <w:trHeight w:val="300"/>
        </w:trPr>
        <w:tc>
          <w:tcPr>
            <w:tcW w:w="6180" w:type="dxa"/>
            <w:tcBorders>
              <w:top w:val="single" w:sz="2" w:space="0" w:color="94B3D6"/>
              <w:right w:val="single" w:sz="2" w:space="0" w:color="94B3D6"/>
            </w:tcBorders>
            <w:shd w:val="clear" w:color="auto" w:fill="DBE4F0"/>
          </w:tcPr>
          <w:p w14:paraId="7AA7D6EE" w14:textId="77777777" w:rsidR="005677D7" w:rsidRDefault="00E928AF">
            <w:pPr>
              <w:pStyle w:val="TableParagraph"/>
              <w:ind w:left="1168"/>
              <w:rPr>
                <w:sz w:val="20"/>
              </w:rPr>
            </w:pPr>
            <w:r>
              <w:rPr>
                <w:sz w:val="20"/>
              </w:rPr>
              <w:t>PHQ-8</w:t>
            </w:r>
            <w:r>
              <w:rPr>
                <w:spacing w:val="-4"/>
                <w:sz w:val="20"/>
              </w:rPr>
              <w:t xml:space="preserve"> </w:t>
            </w:r>
            <w:r>
              <w:rPr>
                <w:sz w:val="20"/>
              </w:rPr>
              <w:t>Discharge</w:t>
            </w:r>
            <w:r>
              <w:rPr>
                <w:spacing w:val="-4"/>
                <w:sz w:val="20"/>
              </w:rPr>
              <w:t xml:space="preserve"> </w:t>
            </w:r>
            <w:r>
              <w:rPr>
                <w:sz w:val="20"/>
              </w:rPr>
              <w:t>Mean</w:t>
            </w:r>
            <w:r>
              <w:rPr>
                <w:spacing w:val="-4"/>
                <w:sz w:val="20"/>
              </w:rPr>
              <w:t xml:space="preserve"> </w:t>
            </w:r>
            <w:r>
              <w:rPr>
                <w:sz w:val="20"/>
              </w:rPr>
              <w:t>Score</w:t>
            </w:r>
            <w:r>
              <w:rPr>
                <w:spacing w:val="-4"/>
                <w:sz w:val="20"/>
              </w:rPr>
              <w:t xml:space="preserve"> </w:t>
            </w:r>
            <w:r>
              <w:rPr>
                <w:spacing w:val="-2"/>
                <w:sz w:val="20"/>
              </w:rPr>
              <w:t>(n=12)</w:t>
            </w:r>
          </w:p>
        </w:tc>
        <w:tc>
          <w:tcPr>
            <w:tcW w:w="3660" w:type="dxa"/>
            <w:tcBorders>
              <w:top w:val="single" w:sz="2" w:space="0" w:color="94B3D6"/>
              <w:left w:val="single" w:sz="2" w:space="0" w:color="94B3D6"/>
            </w:tcBorders>
            <w:shd w:val="clear" w:color="auto" w:fill="DBE4F0"/>
          </w:tcPr>
          <w:p w14:paraId="13ED5975" w14:textId="77777777" w:rsidR="005677D7" w:rsidRDefault="00E928AF">
            <w:pPr>
              <w:pStyle w:val="TableParagraph"/>
              <w:ind w:left="1339"/>
              <w:rPr>
                <w:sz w:val="20"/>
              </w:rPr>
            </w:pPr>
            <w:r>
              <w:rPr>
                <w:sz w:val="20"/>
              </w:rPr>
              <w:t>9.7</w:t>
            </w:r>
            <w:r>
              <w:rPr>
                <w:spacing w:val="-4"/>
                <w:sz w:val="20"/>
              </w:rPr>
              <w:t xml:space="preserve"> </w:t>
            </w:r>
            <w:r>
              <w:rPr>
                <w:sz w:val="20"/>
              </w:rPr>
              <w:t>(range:</w:t>
            </w:r>
            <w:r>
              <w:rPr>
                <w:spacing w:val="-4"/>
                <w:sz w:val="20"/>
              </w:rPr>
              <w:t xml:space="preserve"> </w:t>
            </w:r>
            <w:r>
              <w:rPr>
                <w:sz w:val="20"/>
              </w:rPr>
              <w:t>3-</w:t>
            </w:r>
            <w:r>
              <w:rPr>
                <w:spacing w:val="-5"/>
                <w:sz w:val="20"/>
              </w:rPr>
              <w:t>17)</w:t>
            </w:r>
          </w:p>
        </w:tc>
      </w:tr>
    </w:tbl>
    <w:p w14:paraId="3881448C" w14:textId="77777777" w:rsidR="005677D7" w:rsidRDefault="005677D7">
      <w:pPr>
        <w:rPr>
          <w:sz w:val="20"/>
        </w:rPr>
        <w:sectPr w:rsidR="005677D7">
          <w:pgSz w:w="15840" w:h="12240" w:orient="landscape"/>
          <w:pgMar w:top="1380" w:right="1360" w:bottom="960" w:left="1320" w:header="0" w:footer="765" w:gutter="0"/>
          <w:cols w:space="720"/>
        </w:sectPr>
      </w:pPr>
    </w:p>
    <w:p w14:paraId="522F7DC2" w14:textId="77777777" w:rsidR="005677D7" w:rsidRDefault="005677D7">
      <w:pPr>
        <w:pStyle w:val="BodyText"/>
        <w:spacing w:before="11"/>
        <w:rPr>
          <w:sz w:val="4"/>
        </w:rPr>
      </w:pPr>
    </w:p>
    <w:tbl>
      <w:tblPr>
        <w:tblW w:w="0" w:type="auto"/>
        <w:tblInd w:w="1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80"/>
        <w:gridCol w:w="3660"/>
      </w:tblGrid>
      <w:tr w:rsidR="005677D7" w14:paraId="41EA017F" w14:textId="77777777">
        <w:trPr>
          <w:trHeight w:val="360"/>
        </w:trPr>
        <w:tc>
          <w:tcPr>
            <w:tcW w:w="6180" w:type="dxa"/>
            <w:tcBorders>
              <w:bottom w:val="single" w:sz="2" w:space="0" w:color="94B3D6"/>
              <w:right w:val="single" w:sz="2" w:space="0" w:color="94B3D6"/>
            </w:tcBorders>
          </w:tcPr>
          <w:p w14:paraId="02F85F96" w14:textId="77777777" w:rsidR="005677D7" w:rsidRDefault="00E928AF">
            <w:pPr>
              <w:pStyle w:val="TableParagraph"/>
              <w:spacing w:before="1"/>
              <w:ind w:left="88"/>
              <w:rPr>
                <w:sz w:val="20"/>
              </w:rPr>
            </w:pPr>
            <w:r>
              <w:rPr>
                <w:sz w:val="20"/>
              </w:rPr>
              <w:t>Reason</w:t>
            </w:r>
            <w:r>
              <w:rPr>
                <w:spacing w:val="-4"/>
                <w:sz w:val="20"/>
              </w:rPr>
              <w:t xml:space="preserve"> </w:t>
            </w:r>
            <w:r>
              <w:rPr>
                <w:sz w:val="20"/>
              </w:rPr>
              <w:t>for</w:t>
            </w:r>
            <w:r>
              <w:rPr>
                <w:spacing w:val="-3"/>
                <w:sz w:val="20"/>
              </w:rPr>
              <w:t xml:space="preserve"> </w:t>
            </w:r>
            <w:r>
              <w:rPr>
                <w:sz w:val="20"/>
              </w:rPr>
              <w:t>Discharge</w:t>
            </w:r>
            <w:r>
              <w:rPr>
                <w:spacing w:val="-3"/>
                <w:sz w:val="20"/>
              </w:rPr>
              <w:t xml:space="preserve"> </w:t>
            </w:r>
            <w:r>
              <w:rPr>
                <w:spacing w:val="-2"/>
                <w:sz w:val="20"/>
              </w:rPr>
              <w:t>(n=12)</w:t>
            </w:r>
          </w:p>
        </w:tc>
        <w:tc>
          <w:tcPr>
            <w:tcW w:w="3660" w:type="dxa"/>
            <w:tcBorders>
              <w:left w:val="single" w:sz="2" w:space="0" w:color="94B3D6"/>
              <w:bottom w:val="single" w:sz="2" w:space="0" w:color="94B3D6"/>
            </w:tcBorders>
          </w:tcPr>
          <w:p w14:paraId="0D77A462" w14:textId="77777777" w:rsidR="005677D7" w:rsidRDefault="005677D7">
            <w:pPr>
              <w:pStyle w:val="TableParagraph"/>
              <w:rPr>
                <w:rFonts w:ascii="Times New Roman"/>
              </w:rPr>
            </w:pPr>
          </w:p>
        </w:tc>
      </w:tr>
      <w:tr w:rsidR="005677D7" w14:paraId="0723379D" w14:textId="77777777">
        <w:trPr>
          <w:trHeight w:val="314"/>
        </w:trPr>
        <w:tc>
          <w:tcPr>
            <w:tcW w:w="6180" w:type="dxa"/>
            <w:tcBorders>
              <w:top w:val="single" w:sz="2" w:space="0" w:color="94B3D6"/>
              <w:bottom w:val="single" w:sz="2" w:space="0" w:color="94B3D6"/>
              <w:right w:val="single" w:sz="2" w:space="0" w:color="94B3D6"/>
            </w:tcBorders>
            <w:shd w:val="clear" w:color="auto" w:fill="DBE4F0"/>
          </w:tcPr>
          <w:p w14:paraId="494830F7" w14:textId="77777777" w:rsidR="005677D7" w:rsidRDefault="00E928AF">
            <w:pPr>
              <w:pStyle w:val="TableParagraph"/>
              <w:ind w:left="1168"/>
              <w:rPr>
                <w:sz w:val="20"/>
              </w:rPr>
            </w:pPr>
            <w:r>
              <w:rPr>
                <w:sz w:val="20"/>
              </w:rPr>
              <w:t>Services</w:t>
            </w:r>
            <w:r>
              <w:rPr>
                <w:spacing w:val="-4"/>
                <w:sz w:val="20"/>
              </w:rPr>
              <w:t xml:space="preserve"> </w:t>
            </w:r>
            <w:r>
              <w:rPr>
                <w:sz w:val="20"/>
              </w:rPr>
              <w:t>Completed</w:t>
            </w:r>
            <w:r>
              <w:rPr>
                <w:spacing w:val="-4"/>
                <w:sz w:val="20"/>
              </w:rPr>
              <w:t xml:space="preserve"> </w:t>
            </w:r>
            <w:r>
              <w:rPr>
                <w:sz w:val="20"/>
              </w:rPr>
              <w:t>as</w:t>
            </w:r>
            <w:r>
              <w:rPr>
                <w:spacing w:val="-4"/>
                <w:sz w:val="20"/>
              </w:rPr>
              <w:t xml:space="preserve"> </w:t>
            </w:r>
            <w:r>
              <w:rPr>
                <w:spacing w:val="-2"/>
                <w:sz w:val="20"/>
              </w:rPr>
              <w:t>Planned</w:t>
            </w:r>
          </w:p>
        </w:tc>
        <w:tc>
          <w:tcPr>
            <w:tcW w:w="3660" w:type="dxa"/>
            <w:tcBorders>
              <w:top w:val="single" w:sz="2" w:space="0" w:color="94B3D6"/>
              <w:left w:val="single" w:sz="2" w:space="0" w:color="94B3D6"/>
              <w:bottom w:val="single" w:sz="2" w:space="0" w:color="94B3D6"/>
            </w:tcBorders>
            <w:shd w:val="clear" w:color="auto" w:fill="DBE4F0"/>
          </w:tcPr>
          <w:p w14:paraId="718B46AC" w14:textId="77777777" w:rsidR="005677D7" w:rsidRDefault="00E928AF">
            <w:pPr>
              <w:pStyle w:val="TableParagraph"/>
              <w:ind w:left="378" w:right="1"/>
              <w:jc w:val="center"/>
              <w:rPr>
                <w:sz w:val="20"/>
              </w:rPr>
            </w:pPr>
            <w:r>
              <w:rPr>
                <w:sz w:val="20"/>
              </w:rPr>
              <w:t>25.0%</w:t>
            </w:r>
            <w:r>
              <w:rPr>
                <w:spacing w:val="-4"/>
                <w:sz w:val="20"/>
              </w:rPr>
              <w:t xml:space="preserve"> </w:t>
            </w:r>
            <w:r>
              <w:rPr>
                <w:spacing w:val="-2"/>
                <w:sz w:val="20"/>
              </w:rPr>
              <w:t>(n=3)</w:t>
            </w:r>
          </w:p>
        </w:tc>
      </w:tr>
      <w:tr w:rsidR="005677D7" w14:paraId="0543CEE1" w14:textId="77777777">
        <w:trPr>
          <w:trHeight w:val="345"/>
        </w:trPr>
        <w:tc>
          <w:tcPr>
            <w:tcW w:w="6180" w:type="dxa"/>
            <w:tcBorders>
              <w:top w:val="single" w:sz="2" w:space="0" w:color="94B3D6"/>
              <w:bottom w:val="single" w:sz="2" w:space="0" w:color="94B3D6"/>
              <w:right w:val="single" w:sz="2" w:space="0" w:color="94B3D6"/>
            </w:tcBorders>
          </w:tcPr>
          <w:p w14:paraId="6D1930B7" w14:textId="77777777" w:rsidR="005677D7" w:rsidRDefault="00E928AF">
            <w:pPr>
              <w:pStyle w:val="TableParagraph"/>
              <w:ind w:left="1168"/>
              <w:rPr>
                <w:sz w:val="20"/>
              </w:rPr>
            </w:pPr>
            <w:proofErr w:type="gramStart"/>
            <w:r>
              <w:rPr>
                <w:sz w:val="20"/>
              </w:rPr>
              <w:t>Student</w:t>
            </w:r>
            <w:proofErr w:type="gramEnd"/>
            <w:r>
              <w:rPr>
                <w:spacing w:val="-5"/>
                <w:sz w:val="20"/>
              </w:rPr>
              <w:t xml:space="preserve"> </w:t>
            </w:r>
            <w:r>
              <w:rPr>
                <w:sz w:val="20"/>
              </w:rPr>
              <w:t>stopped</w:t>
            </w:r>
            <w:r>
              <w:rPr>
                <w:spacing w:val="-4"/>
                <w:sz w:val="20"/>
              </w:rPr>
              <w:t xml:space="preserve"> </w:t>
            </w:r>
            <w:r>
              <w:rPr>
                <w:sz w:val="20"/>
              </w:rPr>
              <w:t>showing</w:t>
            </w:r>
            <w:r>
              <w:rPr>
                <w:spacing w:val="-5"/>
                <w:sz w:val="20"/>
              </w:rPr>
              <w:t xml:space="preserve"> up</w:t>
            </w:r>
          </w:p>
        </w:tc>
        <w:tc>
          <w:tcPr>
            <w:tcW w:w="3660" w:type="dxa"/>
            <w:tcBorders>
              <w:top w:val="single" w:sz="2" w:space="0" w:color="94B3D6"/>
              <w:left w:val="single" w:sz="2" w:space="0" w:color="94B3D6"/>
              <w:bottom w:val="single" w:sz="2" w:space="0" w:color="94B3D6"/>
            </w:tcBorders>
          </w:tcPr>
          <w:p w14:paraId="7A6EBC89" w14:textId="77777777" w:rsidR="005677D7" w:rsidRDefault="00E928AF">
            <w:pPr>
              <w:pStyle w:val="TableParagraph"/>
              <w:ind w:left="378" w:right="1"/>
              <w:jc w:val="center"/>
              <w:rPr>
                <w:sz w:val="20"/>
              </w:rPr>
            </w:pPr>
            <w:r>
              <w:rPr>
                <w:sz w:val="20"/>
              </w:rPr>
              <w:t>41.7%</w:t>
            </w:r>
            <w:r>
              <w:rPr>
                <w:spacing w:val="-4"/>
                <w:sz w:val="20"/>
              </w:rPr>
              <w:t xml:space="preserve"> </w:t>
            </w:r>
            <w:r>
              <w:rPr>
                <w:spacing w:val="-2"/>
                <w:sz w:val="20"/>
              </w:rPr>
              <w:t>(n=5)</w:t>
            </w:r>
          </w:p>
        </w:tc>
      </w:tr>
      <w:tr w:rsidR="005677D7" w14:paraId="5E570390" w14:textId="77777777">
        <w:trPr>
          <w:trHeight w:val="359"/>
        </w:trPr>
        <w:tc>
          <w:tcPr>
            <w:tcW w:w="6180" w:type="dxa"/>
            <w:tcBorders>
              <w:top w:val="single" w:sz="2" w:space="0" w:color="94B3D6"/>
              <w:bottom w:val="single" w:sz="2" w:space="0" w:color="94B3D6"/>
              <w:right w:val="single" w:sz="2" w:space="0" w:color="94B3D6"/>
            </w:tcBorders>
            <w:shd w:val="clear" w:color="auto" w:fill="DBE4F0"/>
          </w:tcPr>
          <w:p w14:paraId="15645200" w14:textId="77777777" w:rsidR="005677D7" w:rsidRDefault="00E928AF">
            <w:pPr>
              <w:pStyle w:val="TableParagraph"/>
              <w:ind w:left="1168"/>
              <w:rPr>
                <w:sz w:val="20"/>
              </w:rPr>
            </w:pPr>
            <w:r>
              <w:rPr>
                <w:sz w:val="20"/>
              </w:rPr>
              <w:t>Seeing</w:t>
            </w:r>
            <w:r>
              <w:rPr>
                <w:spacing w:val="-7"/>
                <w:sz w:val="20"/>
              </w:rPr>
              <w:t xml:space="preserve"> </w:t>
            </w:r>
            <w:r>
              <w:rPr>
                <w:sz w:val="20"/>
              </w:rPr>
              <w:t>another</w:t>
            </w:r>
            <w:r>
              <w:rPr>
                <w:spacing w:val="-3"/>
                <w:sz w:val="20"/>
              </w:rPr>
              <w:t xml:space="preserve"> </w:t>
            </w:r>
            <w:r>
              <w:rPr>
                <w:spacing w:val="-2"/>
                <w:sz w:val="20"/>
              </w:rPr>
              <w:t>therapist</w:t>
            </w:r>
          </w:p>
        </w:tc>
        <w:tc>
          <w:tcPr>
            <w:tcW w:w="3660" w:type="dxa"/>
            <w:tcBorders>
              <w:top w:val="single" w:sz="2" w:space="0" w:color="94B3D6"/>
              <w:left w:val="single" w:sz="2" w:space="0" w:color="94B3D6"/>
              <w:bottom w:val="single" w:sz="2" w:space="0" w:color="94B3D6"/>
            </w:tcBorders>
            <w:shd w:val="clear" w:color="auto" w:fill="DBE4F0"/>
          </w:tcPr>
          <w:p w14:paraId="44AA8FAF" w14:textId="77777777" w:rsidR="005677D7" w:rsidRDefault="00E928AF">
            <w:pPr>
              <w:pStyle w:val="TableParagraph"/>
              <w:ind w:left="378" w:right="1"/>
              <w:jc w:val="center"/>
              <w:rPr>
                <w:sz w:val="20"/>
              </w:rPr>
            </w:pPr>
            <w:r>
              <w:rPr>
                <w:sz w:val="20"/>
              </w:rPr>
              <w:t>25.0%</w:t>
            </w:r>
            <w:r>
              <w:rPr>
                <w:spacing w:val="-4"/>
                <w:sz w:val="20"/>
              </w:rPr>
              <w:t xml:space="preserve"> </w:t>
            </w:r>
            <w:r>
              <w:rPr>
                <w:spacing w:val="-2"/>
                <w:sz w:val="20"/>
              </w:rPr>
              <w:t>(n=3)</w:t>
            </w:r>
          </w:p>
        </w:tc>
      </w:tr>
      <w:tr w:rsidR="005677D7" w14:paraId="6EED43F6" w14:textId="77777777">
        <w:trPr>
          <w:trHeight w:val="359"/>
        </w:trPr>
        <w:tc>
          <w:tcPr>
            <w:tcW w:w="6180" w:type="dxa"/>
            <w:tcBorders>
              <w:top w:val="single" w:sz="2" w:space="0" w:color="94B3D6"/>
              <w:bottom w:val="single" w:sz="2" w:space="0" w:color="94B3D6"/>
              <w:right w:val="single" w:sz="2" w:space="0" w:color="94B3D6"/>
            </w:tcBorders>
          </w:tcPr>
          <w:p w14:paraId="4B30A718" w14:textId="77777777" w:rsidR="005677D7" w:rsidRDefault="00E928AF">
            <w:pPr>
              <w:pStyle w:val="TableParagraph"/>
              <w:ind w:left="1168"/>
              <w:rPr>
                <w:sz w:val="20"/>
              </w:rPr>
            </w:pPr>
            <w:proofErr w:type="gramStart"/>
            <w:r>
              <w:rPr>
                <w:sz w:val="20"/>
              </w:rPr>
              <w:t>Student</w:t>
            </w:r>
            <w:proofErr w:type="gramEnd"/>
            <w:r>
              <w:rPr>
                <w:spacing w:val="-3"/>
                <w:sz w:val="20"/>
              </w:rPr>
              <w:t xml:space="preserve"> </w:t>
            </w:r>
            <w:r>
              <w:rPr>
                <w:sz w:val="20"/>
              </w:rPr>
              <w:t>didn’t</w:t>
            </w:r>
            <w:r>
              <w:rPr>
                <w:spacing w:val="-3"/>
                <w:sz w:val="20"/>
              </w:rPr>
              <w:t xml:space="preserve"> </w:t>
            </w:r>
            <w:r>
              <w:rPr>
                <w:sz w:val="20"/>
              </w:rPr>
              <w:t>want</w:t>
            </w:r>
            <w:r>
              <w:rPr>
                <w:spacing w:val="-2"/>
                <w:sz w:val="20"/>
              </w:rPr>
              <w:t xml:space="preserve"> therapy</w:t>
            </w:r>
          </w:p>
        </w:tc>
        <w:tc>
          <w:tcPr>
            <w:tcW w:w="3660" w:type="dxa"/>
            <w:tcBorders>
              <w:top w:val="single" w:sz="2" w:space="0" w:color="94B3D6"/>
              <w:left w:val="single" w:sz="2" w:space="0" w:color="94B3D6"/>
              <w:bottom w:val="single" w:sz="2" w:space="0" w:color="94B3D6"/>
            </w:tcBorders>
          </w:tcPr>
          <w:p w14:paraId="24872042" w14:textId="77777777" w:rsidR="005677D7" w:rsidRDefault="00E928AF">
            <w:pPr>
              <w:pStyle w:val="TableParagraph"/>
              <w:ind w:left="378"/>
              <w:jc w:val="center"/>
              <w:rPr>
                <w:sz w:val="20"/>
              </w:rPr>
            </w:pPr>
            <w:r>
              <w:rPr>
                <w:sz w:val="20"/>
              </w:rPr>
              <w:t>8.3%</w:t>
            </w:r>
            <w:r>
              <w:rPr>
                <w:spacing w:val="-5"/>
                <w:sz w:val="20"/>
              </w:rPr>
              <w:t xml:space="preserve"> </w:t>
            </w:r>
            <w:r>
              <w:rPr>
                <w:spacing w:val="-2"/>
                <w:sz w:val="20"/>
              </w:rPr>
              <w:t>(n=1)</w:t>
            </w:r>
          </w:p>
        </w:tc>
      </w:tr>
      <w:tr w:rsidR="005677D7" w14:paraId="1F89229A" w14:textId="77777777">
        <w:trPr>
          <w:trHeight w:val="263"/>
        </w:trPr>
        <w:tc>
          <w:tcPr>
            <w:tcW w:w="6180" w:type="dxa"/>
            <w:tcBorders>
              <w:top w:val="single" w:sz="2" w:space="0" w:color="94B3D6"/>
              <w:bottom w:val="single" w:sz="2" w:space="0" w:color="94B3D6"/>
              <w:right w:val="single" w:sz="2" w:space="0" w:color="94B3D6"/>
            </w:tcBorders>
            <w:shd w:val="clear" w:color="auto" w:fill="DBE4F0"/>
          </w:tcPr>
          <w:p w14:paraId="1F553938" w14:textId="77777777" w:rsidR="005677D7" w:rsidRDefault="00E928AF">
            <w:pPr>
              <w:pStyle w:val="TableParagraph"/>
              <w:spacing w:line="244" w:lineRule="exact"/>
              <w:ind w:left="88"/>
              <w:rPr>
                <w:sz w:val="20"/>
              </w:rPr>
            </w:pPr>
            <w:r>
              <w:rPr>
                <w:sz w:val="20"/>
              </w:rPr>
              <w:t>Diagnoses</w:t>
            </w:r>
            <w:r>
              <w:rPr>
                <w:spacing w:val="-6"/>
                <w:sz w:val="20"/>
              </w:rPr>
              <w:t xml:space="preserve"> </w:t>
            </w:r>
            <w:r>
              <w:rPr>
                <w:spacing w:val="-2"/>
                <w:sz w:val="20"/>
              </w:rPr>
              <w:t>(n=</w:t>
            </w:r>
            <w:proofErr w:type="gramStart"/>
            <w:r>
              <w:rPr>
                <w:spacing w:val="-2"/>
                <w:sz w:val="20"/>
              </w:rPr>
              <w:t>110)*</w:t>
            </w:r>
            <w:proofErr w:type="gramEnd"/>
            <w:r>
              <w:rPr>
                <w:spacing w:val="-2"/>
                <w:sz w:val="20"/>
              </w:rPr>
              <w:t>*</w:t>
            </w:r>
          </w:p>
        </w:tc>
        <w:tc>
          <w:tcPr>
            <w:tcW w:w="3660" w:type="dxa"/>
            <w:tcBorders>
              <w:top w:val="single" w:sz="2" w:space="0" w:color="94B3D6"/>
              <w:left w:val="single" w:sz="2" w:space="0" w:color="94B3D6"/>
              <w:bottom w:val="single" w:sz="2" w:space="0" w:color="94B3D6"/>
            </w:tcBorders>
            <w:shd w:val="clear" w:color="auto" w:fill="DBE4F0"/>
          </w:tcPr>
          <w:p w14:paraId="2380CEC5" w14:textId="77777777" w:rsidR="005677D7" w:rsidRDefault="005677D7">
            <w:pPr>
              <w:pStyle w:val="TableParagraph"/>
              <w:rPr>
                <w:rFonts w:ascii="Times New Roman"/>
                <w:sz w:val="18"/>
              </w:rPr>
            </w:pPr>
          </w:p>
        </w:tc>
      </w:tr>
      <w:tr w:rsidR="005677D7" w14:paraId="352856BA" w14:textId="77777777">
        <w:trPr>
          <w:trHeight w:val="526"/>
        </w:trPr>
        <w:tc>
          <w:tcPr>
            <w:tcW w:w="6180" w:type="dxa"/>
            <w:tcBorders>
              <w:top w:val="single" w:sz="2" w:space="0" w:color="94B3D6"/>
              <w:bottom w:val="single" w:sz="2" w:space="0" w:color="94B3D6"/>
              <w:right w:val="single" w:sz="2" w:space="0" w:color="94B3D6"/>
            </w:tcBorders>
          </w:tcPr>
          <w:p w14:paraId="6B0128E9" w14:textId="77777777" w:rsidR="005677D7" w:rsidRDefault="00E928AF">
            <w:pPr>
              <w:pStyle w:val="TableParagraph"/>
              <w:ind w:left="1168"/>
              <w:rPr>
                <w:sz w:val="20"/>
              </w:rPr>
            </w:pPr>
            <w:r>
              <w:rPr>
                <w:sz w:val="20"/>
              </w:rPr>
              <w:t>Non-psychotic</w:t>
            </w:r>
            <w:r>
              <w:rPr>
                <w:spacing w:val="-7"/>
                <w:sz w:val="20"/>
              </w:rPr>
              <w:t xml:space="preserve"> </w:t>
            </w:r>
            <w:r>
              <w:rPr>
                <w:sz w:val="20"/>
              </w:rPr>
              <w:t>mental</w:t>
            </w:r>
            <w:r>
              <w:rPr>
                <w:spacing w:val="-5"/>
                <w:sz w:val="20"/>
              </w:rPr>
              <w:t xml:space="preserve"> </w:t>
            </w:r>
            <w:r>
              <w:rPr>
                <w:sz w:val="20"/>
              </w:rPr>
              <w:t>disorders</w:t>
            </w:r>
            <w:r>
              <w:rPr>
                <w:spacing w:val="-6"/>
                <w:sz w:val="20"/>
              </w:rPr>
              <w:t xml:space="preserve"> </w:t>
            </w:r>
            <w:r>
              <w:rPr>
                <w:sz w:val="20"/>
              </w:rPr>
              <w:t>(i.e.</w:t>
            </w:r>
            <w:r>
              <w:rPr>
                <w:spacing w:val="-5"/>
                <w:sz w:val="20"/>
              </w:rPr>
              <w:t xml:space="preserve"> </w:t>
            </w:r>
            <w:r>
              <w:rPr>
                <w:sz w:val="20"/>
              </w:rPr>
              <w:t>anxiety,</w:t>
            </w:r>
            <w:r>
              <w:rPr>
                <w:spacing w:val="-5"/>
                <w:sz w:val="20"/>
              </w:rPr>
              <w:t xml:space="preserve"> </w:t>
            </w:r>
            <w:proofErr w:type="gramStart"/>
            <w:r>
              <w:rPr>
                <w:spacing w:val="-2"/>
                <w:sz w:val="20"/>
              </w:rPr>
              <w:t>dissociative</w:t>
            </w:r>
            <w:proofErr w:type="gramEnd"/>
            <w:r>
              <w:rPr>
                <w:spacing w:val="-2"/>
                <w:sz w:val="20"/>
              </w:rPr>
              <w:t>,</w:t>
            </w:r>
          </w:p>
          <w:p w14:paraId="268B70FA" w14:textId="77777777" w:rsidR="005677D7" w:rsidRDefault="00E928AF">
            <w:pPr>
              <w:pStyle w:val="TableParagraph"/>
              <w:spacing w:before="20" w:line="242" w:lineRule="exact"/>
              <w:ind w:left="1168"/>
              <w:rPr>
                <w:sz w:val="20"/>
              </w:rPr>
            </w:pPr>
            <w:r>
              <w:rPr>
                <w:sz w:val="20"/>
              </w:rPr>
              <w:t>stress-related,</w:t>
            </w:r>
            <w:r>
              <w:rPr>
                <w:spacing w:val="-7"/>
                <w:sz w:val="20"/>
              </w:rPr>
              <w:t xml:space="preserve"> </w:t>
            </w:r>
            <w:r>
              <w:rPr>
                <w:sz w:val="20"/>
              </w:rPr>
              <w:t>somatoform,</w:t>
            </w:r>
            <w:r>
              <w:rPr>
                <w:spacing w:val="-5"/>
                <w:sz w:val="20"/>
              </w:rPr>
              <w:t xml:space="preserve"> </w:t>
            </w:r>
            <w:r>
              <w:rPr>
                <w:sz w:val="20"/>
              </w:rPr>
              <w:t>and</w:t>
            </w:r>
            <w:r>
              <w:rPr>
                <w:spacing w:val="-5"/>
                <w:sz w:val="20"/>
              </w:rPr>
              <w:t xml:space="preserve"> </w:t>
            </w:r>
            <w:r>
              <w:rPr>
                <w:spacing w:val="-2"/>
                <w:sz w:val="20"/>
              </w:rPr>
              <w:t>others)</w:t>
            </w:r>
          </w:p>
        </w:tc>
        <w:tc>
          <w:tcPr>
            <w:tcW w:w="3660" w:type="dxa"/>
            <w:tcBorders>
              <w:top w:val="single" w:sz="2" w:space="0" w:color="94B3D6"/>
              <w:left w:val="single" w:sz="2" w:space="0" w:color="94B3D6"/>
              <w:bottom w:val="single" w:sz="2" w:space="0" w:color="94B3D6"/>
            </w:tcBorders>
          </w:tcPr>
          <w:p w14:paraId="4E79E3E3" w14:textId="77777777" w:rsidR="005677D7" w:rsidRDefault="00E928AF">
            <w:pPr>
              <w:pStyle w:val="TableParagraph"/>
              <w:ind w:left="378" w:right="2"/>
              <w:jc w:val="center"/>
              <w:rPr>
                <w:sz w:val="20"/>
              </w:rPr>
            </w:pPr>
            <w:r>
              <w:rPr>
                <w:sz w:val="20"/>
              </w:rPr>
              <w:t>65.5%</w:t>
            </w:r>
            <w:r>
              <w:rPr>
                <w:spacing w:val="-4"/>
                <w:sz w:val="20"/>
              </w:rPr>
              <w:t xml:space="preserve"> </w:t>
            </w:r>
            <w:r>
              <w:rPr>
                <w:spacing w:val="-2"/>
                <w:sz w:val="20"/>
              </w:rPr>
              <w:t>(n=72)</w:t>
            </w:r>
          </w:p>
        </w:tc>
      </w:tr>
      <w:tr w:rsidR="005677D7" w14:paraId="188FC9FB" w14:textId="77777777">
        <w:trPr>
          <w:trHeight w:val="263"/>
        </w:trPr>
        <w:tc>
          <w:tcPr>
            <w:tcW w:w="6180" w:type="dxa"/>
            <w:tcBorders>
              <w:top w:val="single" w:sz="2" w:space="0" w:color="94B3D6"/>
              <w:bottom w:val="single" w:sz="2" w:space="0" w:color="94B3D6"/>
              <w:right w:val="single" w:sz="2" w:space="0" w:color="94B3D6"/>
            </w:tcBorders>
            <w:shd w:val="clear" w:color="auto" w:fill="DBE4F0"/>
          </w:tcPr>
          <w:p w14:paraId="6794008C" w14:textId="77777777" w:rsidR="005677D7" w:rsidRDefault="00E928AF">
            <w:pPr>
              <w:pStyle w:val="TableParagraph"/>
              <w:spacing w:line="244" w:lineRule="exact"/>
              <w:ind w:left="1168"/>
              <w:rPr>
                <w:sz w:val="20"/>
              </w:rPr>
            </w:pPr>
            <w:r>
              <w:rPr>
                <w:sz w:val="20"/>
              </w:rPr>
              <w:t>Attention-deficit</w:t>
            </w:r>
            <w:r>
              <w:rPr>
                <w:spacing w:val="-9"/>
                <w:sz w:val="20"/>
              </w:rPr>
              <w:t xml:space="preserve"> </w:t>
            </w:r>
            <w:r>
              <w:rPr>
                <w:sz w:val="20"/>
              </w:rPr>
              <w:t>hyperactivity</w:t>
            </w:r>
            <w:r>
              <w:rPr>
                <w:spacing w:val="-9"/>
                <w:sz w:val="20"/>
              </w:rPr>
              <w:t xml:space="preserve"> </w:t>
            </w:r>
            <w:r>
              <w:rPr>
                <w:spacing w:val="-2"/>
                <w:sz w:val="20"/>
              </w:rPr>
              <w:t>disorders</w:t>
            </w:r>
          </w:p>
        </w:tc>
        <w:tc>
          <w:tcPr>
            <w:tcW w:w="3660" w:type="dxa"/>
            <w:tcBorders>
              <w:top w:val="single" w:sz="2" w:space="0" w:color="94B3D6"/>
              <w:left w:val="single" w:sz="2" w:space="0" w:color="94B3D6"/>
              <w:bottom w:val="single" w:sz="2" w:space="0" w:color="94B3D6"/>
            </w:tcBorders>
            <w:shd w:val="clear" w:color="auto" w:fill="DBE4F0"/>
          </w:tcPr>
          <w:p w14:paraId="33E5F90A" w14:textId="77777777" w:rsidR="005677D7" w:rsidRDefault="00E928AF">
            <w:pPr>
              <w:pStyle w:val="TableParagraph"/>
              <w:spacing w:line="244" w:lineRule="exact"/>
              <w:ind w:left="378" w:right="2"/>
              <w:jc w:val="center"/>
              <w:rPr>
                <w:sz w:val="20"/>
              </w:rPr>
            </w:pPr>
            <w:r>
              <w:rPr>
                <w:sz w:val="20"/>
              </w:rPr>
              <w:t>20.0%</w:t>
            </w:r>
            <w:r>
              <w:rPr>
                <w:spacing w:val="-4"/>
                <w:sz w:val="20"/>
              </w:rPr>
              <w:t xml:space="preserve"> </w:t>
            </w:r>
            <w:r>
              <w:rPr>
                <w:spacing w:val="-2"/>
                <w:sz w:val="20"/>
              </w:rPr>
              <w:t>(n=22)</w:t>
            </w:r>
          </w:p>
        </w:tc>
      </w:tr>
      <w:tr w:rsidR="005677D7" w14:paraId="3E22FFCC" w14:textId="77777777">
        <w:trPr>
          <w:trHeight w:val="263"/>
        </w:trPr>
        <w:tc>
          <w:tcPr>
            <w:tcW w:w="6180" w:type="dxa"/>
            <w:tcBorders>
              <w:top w:val="single" w:sz="2" w:space="0" w:color="94B3D6"/>
              <w:bottom w:val="single" w:sz="2" w:space="0" w:color="94B3D6"/>
              <w:right w:val="single" w:sz="2" w:space="0" w:color="94B3D6"/>
            </w:tcBorders>
          </w:tcPr>
          <w:p w14:paraId="5F445163" w14:textId="77777777" w:rsidR="005677D7" w:rsidRDefault="00E928AF">
            <w:pPr>
              <w:pStyle w:val="TableParagraph"/>
              <w:spacing w:line="244" w:lineRule="exact"/>
              <w:ind w:left="1168"/>
              <w:rPr>
                <w:sz w:val="20"/>
              </w:rPr>
            </w:pPr>
            <w:r>
              <w:rPr>
                <w:sz w:val="20"/>
              </w:rPr>
              <w:t>Major</w:t>
            </w:r>
            <w:r>
              <w:rPr>
                <w:spacing w:val="-5"/>
                <w:sz w:val="20"/>
              </w:rPr>
              <w:t xml:space="preserve"> </w:t>
            </w:r>
            <w:r>
              <w:rPr>
                <w:sz w:val="20"/>
              </w:rPr>
              <w:t>depressive</w:t>
            </w:r>
            <w:r>
              <w:rPr>
                <w:spacing w:val="-4"/>
                <w:sz w:val="20"/>
              </w:rPr>
              <w:t xml:space="preserve"> </w:t>
            </w:r>
            <w:r>
              <w:rPr>
                <w:spacing w:val="-2"/>
                <w:sz w:val="20"/>
              </w:rPr>
              <w:t>disorder</w:t>
            </w:r>
          </w:p>
        </w:tc>
        <w:tc>
          <w:tcPr>
            <w:tcW w:w="3660" w:type="dxa"/>
            <w:tcBorders>
              <w:top w:val="single" w:sz="2" w:space="0" w:color="94B3D6"/>
              <w:left w:val="single" w:sz="2" w:space="0" w:color="94B3D6"/>
              <w:bottom w:val="single" w:sz="2" w:space="0" w:color="94B3D6"/>
            </w:tcBorders>
          </w:tcPr>
          <w:p w14:paraId="5AF32D70" w14:textId="77777777" w:rsidR="005677D7" w:rsidRDefault="00E928AF">
            <w:pPr>
              <w:pStyle w:val="TableParagraph"/>
              <w:spacing w:line="244" w:lineRule="exact"/>
              <w:ind w:left="378" w:right="2"/>
              <w:jc w:val="center"/>
              <w:rPr>
                <w:sz w:val="20"/>
              </w:rPr>
            </w:pPr>
            <w:r>
              <w:rPr>
                <w:sz w:val="20"/>
              </w:rPr>
              <w:t>11.8%</w:t>
            </w:r>
            <w:r>
              <w:rPr>
                <w:spacing w:val="-4"/>
                <w:sz w:val="20"/>
              </w:rPr>
              <w:t xml:space="preserve"> </w:t>
            </w:r>
            <w:r>
              <w:rPr>
                <w:spacing w:val="-2"/>
                <w:sz w:val="20"/>
              </w:rPr>
              <w:t>(n=13)</w:t>
            </w:r>
          </w:p>
        </w:tc>
      </w:tr>
      <w:tr w:rsidR="005677D7" w14:paraId="41A078CB" w14:textId="77777777">
        <w:trPr>
          <w:trHeight w:val="344"/>
        </w:trPr>
        <w:tc>
          <w:tcPr>
            <w:tcW w:w="6180" w:type="dxa"/>
            <w:tcBorders>
              <w:top w:val="single" w:sz="2" w:space="0" w:color="94B3D6"/>
              <w:bottom w:val="single" w:sz="2" w:space="0" w:color="94B3D6"/>
              <w:right w:val="single" w:sz="2" w:space="0" w:color="94B3D6"/>
            </w:tcBorders>
            <w:shd w:val="clear" w:color="auto" w:fill="DBE4F0"/>
          </w:tcPr>
          <w:p w14:paraId="5FBC1457" w14:textId="77777777" w:rsidR="005677D7" w:rsidRDefault="00E928AF">
            <w:pPr>
              <w:pStyle w:val="TableParagraph"/>
              <w:ind w:left="1168"/>
              <w:rPr>
                <w:sz w:val="20"/>
              </w:rPr>
            </w:pPr>
            <w:r>
              <w:rPr>
                <w:sz w:val="20"/>
              </w:rPr>
              <w:t>Cannabis</w:t>
            </w:r>
            <w:r>
              <w:rPr>
                <w:spacing w:val="-4"/>
                <w:sz w:val="20"/>
              </w:rPr>
              <w:t xml:space="preserve"> </w:t>
            </w:r>
            <w:r>
              <w:rPr>
                <w:spacing w:val="-5"/>
                <w:sz w:val="20"/>
              </w:rPr>
              <w:t>use</w:t>
            </w:r>
          </w:p>
        </w:tc>
        <w:tc>
          <w:tcPr>
            <w:tcW w:w="3660" w:type="dxa"/>
            <w:tcBorders>
              <w:top w:val="single" w:sz="2" w:space="0" w:color="94B3D6"/>
              <w:left w:val="single" w:sz="2" w:space="0" w:color="94B3D6"/>
              <w:bottom w:val="single" w:sz="2" w:space="0" w:color="94B3D6"/>
            </w:tcBorders>
            <w:shd w:val="clear" w:color="auto" w:fill="DBE4F0"/>
          </w:tcPr>
          <w:p w14:paraId="4D6548A3" w14:textId="77777777" w:rsidR="005677D7" w:rsidRDefault="00E928AF">
            <w:pPr>
              <w:pStyle w:val="TableParagraph"/>
              <w:ind w:left="378"/>
              <w:jc w:val="center"/>
              <w:rPr>
                <w:sz w:val="20"/>
              </w:rPr>
            </w:pPr>
            <w:r>
              <w:rPr>
                <w:sz w:val="20"/>
              </w:rPr>
              <w:t>4.5%</w:t>
            </w:r>
            <w:r>
              <w:rPr>
                <w:spacing w:val="-5"/>
                <w:sz w:val="20"/>
              </w:rPr>
              <w:t xml:space="preserve"> </w:t>
            </w:r>
            <w:r>
              <w:rPr>
                <w:spacing w:val="-2"/>
                <w:sz w:val="20"/>
              </w:rPr>
              <w:t>(n=5)</w:t>
            </w:r>
          </w:p>
        </w:tc>
      </w:tr>
      <w:tr w:rsidR="005677D7" w14:paraId="525D113C" w14:textId="77777777">
        <w:trPr>
          <w:trHeight w:val="345"/>
        </w:trPr>
        <w:tc>
          <w:tcPr>
            <w:tcW w:w="6180" w:type="dxa"/>
            <w:tcBorders>
              <w:top w:val="single" w:sz="2" w:space="0" w:color="94B3D6"/>
              <w:bottom w:val="single" w:sz="2" w:space="0" w:color="94B3D6"/>
              <w:right w:val="single" w:sz="2" w:space="0" w:color="94B3D6"/>
            </w:tcBorders>
          </w:tcPr>
          <w:p w14:paraId="4446ECF2" w14:textId="77777777" w:rsidR="005677D7" w:rsidRDefault="00E928AF">
            <w:pPr>
              <w:pStyle w:val="TableParagraph"/>
              <w:ind w:left="1168"/>
              <w:rPr>
                <w:sz w:val="20"/>
              </w:rPr>
            </w:pPr>
            <w:r>
              <w:rPr>
                <w:sz w:val="20"/>
              </w:rPr>
              <w:t>Pervasive</w:t>
            </w:r>
            <w:r>
              <w:rPr>
                <w:spacing w:val="-5"/>
                <w:sz w:val="20"/>
              </w:rPr>
              <w:t xml:space="preserve"> </w:t>
            </w:r>
            <w:r>
              <w:rPr>
                <w:sz w:val="20"/>
              </w:rPr>
              <w:t>and</w:t>
            </w:r>
            <w:r>
              <w:rPr>
                <w:spacing w:val="-6"/>
                <w:sz w:val="20"/>
              </w:rPr>
              <w:t xml:space="preserve"> </w:t>
            </w:r>
            <w:r>
              <w:rPr>
                <w:sz w:val="20"/>
              </w:rPr>
              <w:t>specific</w:t>
            </w:r>
            <w:r>
              <w:rPr>
                <w:spacing w:val="-6"/>
                <w:sz w:val="20"/>
              </w:rPr>
              <w:t xml:space="preserve"> </w:t>
            </w:r>
            <w:r>
              <w:rPr>
                <w:sz w:val="20"/>
              </w:rPr>
              <w:t>developmental</w:t>
            </w:r>
            <w:r>
              <w:rPr>
                <w:spacing w:val="-6"/>
                <w:sz w:val="20"/>
              </w:rPr>
              <w:t xml:space="preserve"> </w:t>
            </w:r>
            <w:r>
              <w:rPr>
                <w:spacing w:val="-2"/>
                <w:sz w:val="20"/>
              </w:rPr>
              <w:t>disorders</w:t>
            </w:r>
          </w:p>
        </w:tc>
        <w:tc>
          <w:tcPr>
            <w:tcW w:w="3660" w:type="dxa"/>
            <w:tcBorders>
              <w:top w:val="single" w:sz="2" w:space="0" w:color="94B3D6"/>
              <w:left w:val="single" w:sz="2" w:space="0" w:color="94B3D6"/>
              <w:bottom w:val="single" w:sz="2" w:space="0" w:color="94B3D6"/>
            </w:tcBorders>
          </w:tcPr>
          <w:p w14:paraId="6FFCDAA6" w14:textId="77777777" w:rsidR="005677D7" w:rsidRDefault="00E928AF">
            <w:pPr>
              <w:pStyle w:val="TableParagraph"/>
              <w:ind w:left="378"/>
              <w:jc w:val="center"/>
              <w:rPr>
                <w:sz w:val="20"/>
              </w:rPr>
            </w:pPr>
            <w:r>
              <w:rPr>
                <w:sz w:val="20"/>
              </w:rPr>
              <w:t>3.6%</w:t>
            </w:r>
            <w:r>
              <w:rPr>
                <w:spacing w:val="-5"/>
                <w:sz w:val="20"/>
              </w:rPr>
              <w:t xml:space="preserve"> </w:t>
            </w:r>
            <w:r>
              <w:rPr>
                <w:spacing w:val="-2"/>
                <w:sz w:val="20"/>
              </w:rPr>
              <w:t>(n=4)</w:t>
            </w:r>
          </w:p>
        </w:tc>
      </w:tr>
      <w:tr w:rsidR="005677D7" w14:paraId="2615A87A" w14:textId="77777777">
        <w:trPr>
          <w:trHeight w:val="345"/>
        </w:trPr>
        <w:tc>
          <w:tcPr>
            <w:tcW w:w="6180" w:type="dxa"/>
            <w:tcBorders>
              <w:top w:val="single" w:sz="2" w:space="0" w:color="94B3D6"/>
              <w:bottom w:val="single" w:sz="2" w:space="0" w:color="94B3D6"/>
              <w:right w:val="single" w:sz="2" w:space="0" w:color="94B3D6"/>
            </w:tcBorders>
            <w:shd w:val="clear" w:color="auto" w:fill="DBE4F0"/>
          </w:tcPr>
          <w:p w14:paraId="576AF93F" w14:textId="77777777" w:rsidR="005677D7" w:rsidRDefault="00E928AF">
            <w:pPr>
              <w:pStyle w:val="TableParagraph"/>
              <w:ind w:left="1168"/>
              <w:rPr>
                <w:sz w:val="20"/>
              </w:rPr>
            </w:pPr>
            <w:r>
              <w:rPr>
                <w:sz w:val="20"/>
              </w:rPr>
              <w:t>Conduct</w:t>
            </w:r>
            <w:r>
              <w:rPr>
                <w:spacing w:val="-4"/>
                <w:sz w:val="20"/>
              </w:rPr>
              <w:t xml:space="preserve"> </w:t>
            </w:r>
            <w:r>
              <w:rPr>
                <w:spacing w:val="-2"/>
                <w:sz w:val="20"/>
              </w:rPr>
              <w:t>disorders</w:t>
            </w:r>
          </w:p>
        </w:tc>
        <w:tc>
          <w:tcPr>
            <w:tcW w:w="3660" w:type="dxa"/>
            <w:tcBorders>
              <w:top w:val="single" w:sz="2" w:space="0" w:color="94B3D6"/>
              <w:left w:val="single" w:sz="2" w:space="0" w:color="94B3D6"/>
              <w:bottom w:val="single" w:sz="2" w:space="0" w:color="94B3D6"/>
            </w:tcBorders>
            <w:shd w:val="clear" w:color="auto" w:fill="DBE4F0"/>
          </w:tcPr>
          <w:p w14:paraId="3DE8C68B" w14:textId="77777777" w:rsidR="005677D7" w:rsidRDefault="00E928AF">
            <w:pPr>
              <w:pStyle w:val="TableParagraph"/>
              <w:ind w:left="378"/>
              <w:jc w:val="center"/>
              <w:rPr>
                <w:sz w:val="20"/>
              </w:rPr>
            </w:pPr>
            <w:r>
              <w:rPr>
                <w:sz w:val="20"/>
              </w:rPr>
              <w:t>2.7%</w:t>
            </w:r>
            <w:r>
              <w:rPr>
                <w:spacing w:val="-5"/>
                <w:sz w:val="20"/>
              </w:rPr>
              <w:t xml:space="preserve"> </w:t>
            </w:r>
            <w:r>
              <w:rPr>
                <w:spacing w:val="-2"/>
                <w:sz w:val="20"/>
              </w:rPr>
              <w:t>(n=3)</w:t>
            </w:r>
          </w:p>
        </w:tc>
      </w:tr>
      <w:tr w:rsidR="005677D7" w14:paraId="6FE93A20" w14:textId="77777777">
        <w:trPr>
          <w:trHeight w:val="344"/>
        </w:trPr>
        <w:tc>
          <w:tcPr>
            <w:tcW w:w="6180" w:type="dxa"/>
            <w:tcBorders>
              <w:top w:val="single" w:sz="2" w:space="0" w:color="94B3D6"/>
              <w:bottom w:val="single" w:sz="2" w:space="0" w:color="94B3D6"/>
              <w:right w:val="single" w:sz="2" w:space="0" w:color="94B3D6"/>
            </w:tcBorders>
          </w:tcPr>
          <w:p w14:paraId="27ED0BF7" w14:textId="77777777" w:rsidR="005677D7" w:rsidRDefault="00E928AF">
            <w:pPr>
              <w:pStyle w:val="TableParagraph"/>
              <w:ind w:left="1168"/>
              <w:rPr>
                <w:sz w:val="20"/>
              </w:rPr>
            </w:pPr>
            <w:r>
              <w:rPr>
                <w:sz w:val="20"/>
              </w:rPr>
              <w:t>Tic</w:t>
            </w:r>
            <w:r>
              <w:rPr>
                <w:spacing w:val="-2"/>
                <w:sz w:val="20"/>
              </w:rPr>
              <w:t xml:space="preserve"> disorder</w:t>
            </w:r>
          </w:p>
        </w:tc>
        <w:tc>
          <w:tcPr>
            <w:tcW w:w="3660" w:type="dxa"/>
            <w:tcBorders>
              <w:top w:val="single" w:sz="2" w:space="0" w:color="94B3D6"/>
              <w:left w:val="single" w:sz="2" w:space="0" w:color="94B3D6"/>
              <w:bottom w:val="single" w:sz="2" w:space="0" w:color="94B3D6"/>
            </w:tcBorders>
          </w:tcPr>
          <w:p w14:paraId="4BF0CCAF" w14:textId="77777777" w:rsidR="005677D7" w:rsidRDefault="00E928AF">
            <w:pPr>
              <w:pStyle w:val="TableParagraph"/>
              <w:ind w:left="378"/>
              <w:jc w:val="center"/>
              <w:rPr>
                <w:sz w:val="20"/>
              </w:rPr>
            </w:pPr>
            <w:r>
              <w:rPr>
                <w:sz w:val="20"/>
              </w:rPr>
              <w:t>1.8%</w:t>
            </w:r>
            <w:r>
              <w:rPr>
                <w:spacing w:val="-5"/>
                <w:sz w:val="20"/>
              </w:rPr>
              <w:t xml:space="preserve"> </w:t>
            </w:r>
            <w:r>
              <w:rPr>
                <w:spacing w:val="-2"/>
                <w:sz w:val="20"/>
              </w:rPr>
              <w:t>(n=2)</w:t>
            </w:r>
          </w:p>
        </w:tc>
      </w:tr>
      <w:tr w:rsidR="005677D7" w14:paraId="16C7A58A" w14:textId="77777777">
        <w:trPr>
          <w:trHeight w:val="345"/>
        </w:trPr>
        <w:tc>
          <w:tcPr>
            <w:tcW w:w="6180" w:type="dxa"/>
            <w:tcBorders>
              <w:top w:val="single" w:sz="2" w:space="0" w:color="94B3D6"/>
              <w:right w:val="single" w:sz="2" w:space="0" w:color="94B3D6"/>
            </w:tcBorders>
            <w:shd w:val="clear" w:color="auto" w:fill="DBE4F0"/>
          </w:tcPr>
          <w:p w14:paraId="6167D4AF" w14:textId="77777777" w:rsidR="005677D7" w:rsidRDefault="00E928AF">
            <w:pPr>
              <w:pStyle w:val="TableParagraph"/>
              <w:ind w:left="1168"/>
              <w:rPr>
                <w:sz w:val="20"/>
              </w:rPr>
            </w:pPr>
            <w:r>
              <w:rPr>
                <w:spacing w:val="-4"/>
                <w:sz w:val="20"/>
              </w:rPr>
              <w:t>None</w:t>
            </w:r>
          </w:p>
        </w:tc>
        <w:tc>
          <w:tcPr>
            <w:tcW w:w="3660" w:type="dxa"/>
            <w:tcBorders>
              <w:top w:val="single" w:sz="2" w:space="0" w:color="94B3D6"/>
              <w:left w:val="single" w:sz="2" w:space="0" w:color="94B3D6"/>
            </w:tcBorders>
            <w:shd w:val="clear" w:color="auto" w:fill="DBE4F0"/>
          </w:tcPr>
          <w:p w14:paraId="67572F8A" w14:textId="77777777" w:rsidR="005677D7" w:rsidRDefault="00E928AF">
            <w:pPr>
              <w:pStyle w:val="TableParagraph"/>
              <w:ind w:left="378" w:right="2"/>
              <w:jc w:val="center"/>
              <w:rPr>
                <w:sz w:val="20"/>
              </w:rPr>
            </w:pPr>
            <w:r>
              <w:rPr>
                <w:sz w:val="20"/>
              </w:rPr>
              <w:t>11.8%</w:t>
            </w:r>
            <w:r>
              <w:rPr>
                <w:spacing w:val="-4"/>
                <w:sz w:val="20"/>
              </w:rPr>
              <w:t xml:space="preserve"> </w:t>
            </w:r>
            <w:r>
              <w:rPr>
                <w:spacing w:val="-2"/>
                <w:sz w:val="20"/>
              </w:rPr>
              <w:t>(n=13)</w:t>
            </w:r>
          </w:p>
        </w:tc>
      </w:tr>
    </w:tbl>
    <w:p w14:paraId="042661E6" w14:textId="77777777" w:rsidR="005677D7" w:rsidRDefault="00E928AF">
      <w:pPr>
        <w:spacing w:before="6"/>
        <w:ind w:left="1560"/>
        <w:rPr>
          <w:sz w:val="20"/>
        </w:rPr>
      </w:pPr>
      <w:proofErr w:type="gramStart"/>
      <w:r>
        <w:rPr>
          <w:sz w:val="20"/>
          <w:vertAlign w:val="superscript"/>
        </w:rPr>
        <w:t>a</w:t>
      </w:r>
      <w:r>
        <w:rPr>
          <w:spacing w:val="-17"/>
          <w:sz w:val="20"/>
        </w:rPr>
        <w:t xml:space="preserve"> </w:t>
      </w:r>
      <w:r>
        <w:rPr>
          <w:sz w:val="20"/>
        </w:rPr>
        <w:t>Data</w:t>
      </w:r>
      <w:proofErr w:type="gramEnd"/>
      <w:r>
        <w:rPr>
          <w:spacing w:val="-2"/>
          <w:sz w:val="20"/>
        </w:rPr>
        <w:t xml:space="preserve"> </w:t>
      </w:r>
      <w:proofErr w:type="gramStart"/>
      <w:r>
        <w:rPr>
          <w:sz w:val="20"/>
        </w:rPr>
        <w:t>are</w:t>
      </w:r>
      <w:proofErr w:type="gramEnd"/>
      <w:r>
        <w:rPr>
          <w:spacing w:val="-2"/>
          <w:sz w:val="20"/>
        </w:rPr>
        <w:t xml:space="preserve"> </w:t>
      </w:r>
      <w:r>
        <w:rPr>
          <w:sz w:val="20"/>
        </w:rPr>
        <w:t>up</w:t>
      </w:r>
      <w:r>
        <w:rPr>
          <w:spacing w:val="-2"/>
          <w:sz w:val="20"/>
        </w:rPr>
        <w:t xml:space="preserve"> </w:t>
      </w:r>
      <w:r>
        <w:rPr>
          <w:sz w:val="20"/>
        </w:rPr>
        <w:t>to</w:t>
      </w:r>
      <w:r>
        <w:rPr>
          <w:spacing w:val="-1"/>
          <w:sz w:val="20"/>
        </w:rPr>
        <w:t xml:space="preserve"> </w:t>
      </w:r>
      <w:r>
        <w:rPr>
          <w:sz w:val="20"/>
        </w:rPr>
        <w:t>March</w:t>
      </w:r>
      <w:r>
        <w:rPr>
          <w:spacing w:val="-2"/>
          <w:sz w:val="20"/>
        </w:rPr>
        <w:t xml:space="preserve"> </w:t>
      </w:r>
      <w:r>
        <w:rPr>
          <w:sz w:val="20"/>
        </w:rPr>
        <w:t>31,</w:t>
      </w:r>
      <w:r>
        <w:rPr>
          <w:spacing w:val="-2"/>
          <w:sz w:val="20"/>
        </w:rPr>
        <w:t xml:space="preserve"> 2024.</w:t>
      </w:r>
    </w:p>
    <w:p w14:paraId="4F8661F6" w14:textId="77777777" w:rsidR="005677D7" w:rsidRDefault="00E928AF">
      <w:pPr>
        <w:spacing w:before="1" w:line="244" w:lineRule="exact"/>
        <w:ind w:left="1560"/>
        <w:rPr>
          <w:sz w:val="20"/>
        </w:rPr>
      </w:pPr>
      <w:r>
        <w:rPr>
          <w:sz w:val="20"/>
        </w:rPr>
        <w:t>*Includes</w:t>
      </w:r>
      <w:r>
        <w:rPr>
          <w:spacing w:val="-4"/>
          <w:sz w:val="20"/>
        </w:rPr>
        <w:t xml:space="preserve"> </w:t>
      </w:r>
      <w:r>
        <w:rPr>
          <w:sz w:val="20"/>
        </w:rPr>
        <w:t>both</w:t>
      </w:r>
      <w:r>
        <w:rPr>
          <w:spacing w:val="-5"/>
          <w:sz w:val="20"/>
        </w:rPr>
        <w:t xml:space="preserve"> </w:t>
      </w:r>
      <w:r>
        <w:rPr>
          <w:sz w:val="20"/>
        </w:rPr>
        <w:t>students</w:t>
      </w:r>
      <w:r>
        <w:rPr>
          <w:spacing w:val="-3"/>
          <w:sz w:val="20"/>
        </w:rPr>
        <w:t xml:space="preserve"> </w:t>
      </w:r>
      <w:r>
        <w:rPr>
          <w:sz w:val="20"/>
        </w:rPr>
        <w:t>discharged</w:t>
      </w:r>
      <w:r>
        <w:rPr>
          <w:spacing w:val="-5"/>
          <w:sz w:val="20"/>
        </w:rPr>
        <w:t xml:space="preserve"> </w:t>
      </w:r>
      <w:r>
        <w:rPr>
          <w:sz w:val="20"/>
        </w:rPr>
        <w:t>and</w:t>
      </w:r>
      <w:r>
        <w:rPr>
          <w:spacing w:val="-3"/>
          <w:sz w:val="20"/>
        </w:rPr>
        <w:t xml:space="preserve"> </w:t>
      </w:r>
      <w:r>
        <w:rPr>
          <w:sz w:val="20"/>
        </w:rPr>
        <w:t>currently</w:t>
      </w:r>
      <w:r>
        <w:rPr>
          <w:spacing w:val="-4"/>
          <w:sz w:val="20"/>
        </w:rPr>
        <w:t xml:space="preserve"> </w:t>
      </w:r>
      <w:r>
        <w:rPr>
          <w:sz w:val="20"/>
        </w:rPr>
        <w:t>in</w:t>
      </w:r>
      <w:r>
        <w:rPr>
          <w:spacing w:val="-3"/>
          <w:sz w:val="20"/>
        </w:rPr>
        <w:t xml:space="preserve"> </w:t>
      </w:r>
      <w:r>
        <w:rPr>
          <w:spacing w:val="-4"/>
          <w:sz w:val="20"/>
        </w:rPr>
        <w:t>care.</w:t>
      </w:r>
    </w:p>
    <w:p w14:paraId="7168F70D" w14:textId="77777777" w:rsidR="005677D7" w:rsidRDefault="00E928AF">
      <w:pPr>
        <w:spacing w:line="244" w:lineRule="exact"/>
        <w:ind w:left="1560"/>
        <w:rPr>
          <w:sz w:val="20"/>
        </w:rPr>
      </w:pPr>
      <w:r>
        <w:rPr>
          <w:sz w:val="20"/>
        </w:rPr>
        <w:t>**N</w:t>
      </w:r>
      <w:r>
        <w:rPr>
          <w:spacing w:val="-3"/>
          <w:sz w:val="20"/>
        </w:rPr>
        <w:t xml:space="preserve"> </w:t>
      </w:r>
      <w:r>
        <w:rPr>
          <w:sz w:val="20"/>
        </w:rPr>
        <w:t>values</w:t>
      </w:r>
      <w:r>
        <w:rPr>
          <w:spacing w:val="-2"/>
          <w:sz w:val="20"/>
        </w:rPr>
        <w:t xml:space="preserve"> </w:t>
      </w:r>
      <w:r>
        <w:rPr>
          <w:sz w:val="20"/>
        </w:rPr>
        <w:t>add</w:t>
      </w:r>
      <w:r>
        <w:rPr>
          <w:spacing w:val="-2"/>
          <w:sz w:val="20"/>
        </w:rPr>
        <w:t xml:space="preserve"> </w:t>
      </w:r>
      <w:r>
        <w:rPr>
          <w:sz w:val="20"/>
        </w:rPr>
        <w:t>to</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110</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multiple</w:t>
      </w:r>
      <w:r>
        <w:rPr>
          <w:spacing w:val="-2"/>
          <w:sz w:val="20"/>
        </w:rPr>
        <w:t xml:space="preserve"> </w:t>
      </w:r>
      <w:r>
        <w:rPr>
          <w:sz w:val="20"/>
        </w:rPr>
        <w:t>diagnoses</w:t>
      </w:r>
      <w:r>
        <w:rPr>
          <w:spacing w:val="-2"/>
          <w:sz w:val="20"/>
        </w:rPr>
        <w:t xml:space="preserve"> </w:t>
      </w:r>
      <w:r>
        <w:rPr>
          <w:sz w:val="20"/>
        </w:rPr>
        <w:t>per</w:t>
      </w:r>
      <w:r>
        <w:rPr>
          <w:spacing w:val="-2"/>
          <w:sz w:val="20"/>
        </w:rPr>
        <w:t xml:space="preserve"> client.</w:t>
      </w:r>
    </w:p>
    <w:p w14:paraId="62DAA202" w14:textId="77777777" w:rsidR="005677D7" w:rsidRDefault="005677D7">
      <w:pPr>
        <w:pStyle w:val="BodyText"/>
        <w:spacing w:before="25"/>
        <w:rPr>
          <w:sz w:val="20"/>
        </w:rPr>
      </w:pPr>
    </w:p>
    <w:p w14:paraId="78862354" w14:textId="77777777" w:rsidR="005677D7" w:rsidRDefault="00E928AF">
      <w:pPr>
        <w:pStyle w:val="BodyText"/>
        <w:ind w:left="120" w:right="142"/>
      </w:pPr>
      <w:r>
        <w:rPr>
          <w:b/>
        </w:rPr>
        <w:t xml:space="preserve">Summary: </w:t>
      </w:r>
      <w:r>
        <w:t xml:space="preserve">The average number of TBH sessions for Heywood students is just over twelve sessions, with a range of one session to thirty-five sessions. Because this sample includes youth still actively in care, it is expected that the average number of sessions per student is higher than reported. In this model, GAD score drops on average three points from the first session (9.7) until </w:t>
      </w:r>
      <w:proofErr w:type="gramStart"/>
      <w:r>
        <w:t>discharge</w:t>
      </w:r>
      <w:proofErr w:type="gramEnd"/>
      <w:r>
        <w:t xml:space="preserve"> (6.6). In terms of the PHQ-9, scores were similar during the first session, with an average of 10.0, and at discharge, with an</w:t>
      </w:r>
      <w:r>
        <w:t xml:space="preserve"> average of 9.7. More rigorous analyses are planned as the sample size of discharged students increases. Two-thirds of students presented with</w:t>
      </w:r>
      <w:r>
        <w:rPr>
          <w:spacing w:val="-3"/>
        </w:rPr>
        <w:t xml:space="preserve"> </w:t>
      </w:r>
      <w:r>
        <w:t>anxiety</w:t>
      </w:r>
      <w:r>
        <w:rPr>
          <w:spacing w:val="-3"/>
        </w:rPr>
        <w:t xml:space="preserve"> </w:t>
      </w:r>
      <w:r>
        <w:t>or</w:t>
      </w:r>
      <w:r>
        <w:rPr>
          <w:spacing w:val="-2"/>
        </w:rPr>
        <w:t xml:space="preserve"> </w:t>
      </w:r>
      <w:r>
        <w:t>stress-related</w:t>
      </w:r>
      <w:r>
        <w:rPr>
          <w:spacing w:val="-3"/>
        </w:rPr>
        <w:t xml:space="preserve"> </w:t>
      </w:r>
      <w:r>
        <w:t>disorders,</w:t>
      </w:r>
      <w:r>
        <w:rPr>
          <w:spacing w:val="-3"/>
        </w:rPr>
        <w:t xml:space="preserve"> </w:t>
      </w:r>
      <w:r>
        <w:t>with</w:t>
      </w:r>
      <w:r>
        <w:rPr>
          <w:spacing w:val="-3"/>
        </w:rPr>
        <w:t xml:space="preserve"> </w:t>
      </w:r>
      <w:r>
        <w:t>just</w:t>
      </w:r>
      <w:r>
        <w:rPr>
          <w:spacing w:val="-2"/>
        </w:rPr>
        <w:t xml:space="preserve"> </w:t>
      </w:r>
      <w:r>
        <w:t>over</w:t>
      </w:r>
      <w:r>
        <w:rPr>
          <w:spacing w:val="-2"/>
        </w:rPr>
        <w:t xml:space="preserve"> </w:t>
      </w:r>
      <w:r>
        <w:t>ten</w:t>
      </w:r>
      <w:r>
        <w:rPr>
          <w:spacing w:val="-3"/>
        </w:rPr>
        <w:t xml:space="preserve"> </w:t>
      </w:r>
      <w:r>
        <w:t>percent</w:t>
      </w:r>
      <w:r>
        <w:rPr>
          <w:spacing w:val="-3"/>
        </w:rPr>
        <w:t xml:space="preserve"> </w:t>
      </w:r>
      <w:r>
        <w:t>receiving</w:t>
      </w:r>
      <w:r>
        <w:rPr>
          <w:spacing w:val="-3"/>
        </w:rPr>
        <w:t xml:space="preserve"> </w:t>
      </w:r>
      <w:r>
        <w:t>a</w:t>
      </w:r>
      <w:r>
        <w:rPr>
          <w:spacing w:val="-3"/>
        </w:rPr>
        <w:t xml:space="preserve"> </w:t>
      </w:r>
      <w:r>
        <w:t>diagnosis</w:t>
      </w:r>
      <w:r>
        <w:rPr>
          <w:spacing w:val="-3"/>
        </w:rPr>
        <w:t xml:space="preserve"> </w:t>
      </w:r>
      <w:r>
        <w:t>of</w:t>
      </w:r>
      <w:r>
        <w:rPr>
          <w:spacing w:val="-3"/>
        </w:rPr>
        <w:t xml:space="preserve"> </w:t>
      </w:r>
      <w:r>
        <w:t>depression.</w:t>
      </w:r>
      <w:r>
        <w:rPr>
          <w:spacing w:val="-2"/>
        </w:rPr>
        <w:t xml:space="preserve"> </w:t>
      </w:r>
      <w:r>
        <w:t>A</w:t>
      </w:r>
      <w:r>
        <w:rPr>
          <w:spacing w:val="-2"/>
        </w:rPr>
        <w:t xml:space="preserve"> </w:t>
      </w:r>
      <w:r>
        <w:t>quarter</w:t>
      </w:r>
      <w:r>
        <w:rPr>
          <w:spacing w:val="-2"/>
        </w:rPr>
        <w:t xml:space="preserve"> </w:t>
      </w:r>
      <w:r>
        <w:t>of</w:t>
      </w:r>
      <w:r>
        <w:rPr>
          <w:spacing w:val="-3"/>
        </w:rPr>
        <w:t xml:space="preserve"> </w:t>
      </w:r>
      <w:r>
        <w:t>students</w:t>
      </w:r>
      <w:r>
        <w:rPr>
          <w:spacing w:val="-3"/>
        </w:rPr>
        <w:t xml:space="preserve"> </w:t>
      </w:r>
      <w:r>
        <w:t xml:space="preserve">(25.0%) completed treatment as planned. Others who </w:t>
      </w:r>
      <w:proofErr w:type="gramStart"/>
      <w:r>
        <w:t>discharged</w:t>
      </w:r>
      <w:proofErr w:type="gramEnd"/>
      <w:r>
        <w:t xml:space="preserve"> did not complete treatment: many stopped showing up, while others began seeing another therapist or decided they did not want therapy.</w:t>
      </w:r>
    </w:p>
    <w:p w14:paraId="4D065057" w14:textId="77777777" w:rsidR="005677D7" w:rsidRDefault="005677D7">
      <w:pPr>
        <w:sectPr w:rsidR="005677D7">
          <w:pgSz w:w="15840" w:h="12240" w:orient="landscape"/>
          <w:pgMar w:top="1380" w:right="1360" w:bottom="960" w:left="1320" w:header="0" w:footer="765" w:gutter="0"/>
          <w:cols w:space="720"/>
        </w:sectPr>
      </w:pPr>
    </w:p>
    <w:p w14:paraId="0644F925" w14:textId="77777777" w:rsidR="005677D7" w:rsidRDefault="00E928AF">
      <w:pPr>
        <w:pStyle w:val="BodyText"/>
        <w:spacing w:before="59"/>
        <w:ind w:left="41" w:right="2"/>
        <w:jc w:val="center"/>
      </w:pPr>
      <w:r>
        <w:rPr>
          <w:b/>
        </w:rPr>
        <w:lastRenderedPageBreak/>
        <w:t>Table</w:t>
      </w:r>
      <w:r>
        <w:rPr>
          <w:b/>
          <w:spacing w:val="-5"/>
        </w:rPr>
        <w:t xml:space="preserve"> </w:t>
      </w:r>
      <w:r>
        <w:rPr>
          <w:b/>
        </w:rPr>
        <w:t>9.</w:t>
      </w:r>
      <w:r>
        <w:rPr>
          <w:b/>
          <w:spacing w:val="-3"/>
        </w:rPr>
        <w:t xml:space="preserve"> </w:t>
      </w:r>
      <w:r>
        <w:t>SBTBH</w:t>
      </w:r>
      <w:r>
        <w:rPr>
          <w:spacing w:val="-2"/>
        </w:rPr>
        <w:t xml:space="preserve"> </w:t>
      </w:r>
      <w:r>
        <w:t>Workforce</w:t>
      </w:r>
      <w:r>
        <w:rPr>
          <w:spacing w:val="-2"/>
        </w:rPr>
        <w:t xml:space="preserve"> </w:t>
      </w:r>
      <w:r>
        <w:t>Demographic</w:t>
      </w:r>
      <w:r>
        <w:rPr>
          <w:spacing w:val="-2"/>
        </w:rPr>
        <w:t xml:space="preserve"> </w:t>
      </w:r>
      <w:r>
        <w:t>Characteristics</w:t>
      </w:r>
      <w:r>
        <w:rPr>
          <w:spacing w:val="-3"/>
        </w:rPr>
        <w:t xml:space="preserve"> </w:t>
      </w:r>
      <w:r>
        <w:t>as</w:t>
      </w:r>
      <w:r>
        <w:rPr>
          <w:spacing w:val="-3"/>
        </w:rPr>
        <w:t xml:space="preserve"> </w:t>
      </w:r>
      <w:r>
        <w:t>of</w:t>
      </w:r>
      <w:r>
        <w:rPr>
          <w:spacing w:val="-4"/>
        </w:rPr>
        <w:t xml:space="preserve"> </w:t>
      </w:r>
      <w:r>
        <w:t>March</w:t>
      </w:r>
      <w:r>
        <w:rPr>
          <w:spacing w:val="-3"/>
        </w:rPr>
        <w:t xml:space="preserve"> </w:t>
      </w:r>
      <w:r>
        <w:t>2024</w:t>
      </w:r>
      <w:r>
        <w:rPr>
          <w:spacing w:val="-2"/>
        </w:rPr>
        <w:t xml:space="preserve"> (N=31)</w:t>
      </w:r>
    </w:p>
    <w:tbl>
      <w:tblPr>
        <w:tblW w:w="0" w:type="auto"/>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54"/>
        <w:gridCol w:w="2550"/>
        <w:gridCol w:w="2910"/>
        <w:gridCol w:w="3180"/>
      </w:tblGrid>
      <w:tr w:rsidR="005677D7" w14:paraId="685FA9E9" w14:textId="77777777">
        <w:trPr>
          <w:trHeight w:val="580"/>
        </w:trPr>
        <w:tc>
          <w:tcPr>
            <w:tcW w:w="4154" w:type="dxa"/>
            <w:tcBorders>
              <w:bottom w:val="single" w:sz="2" w:space="0" w:color="94B3D6"/>
              <w:right w:val="single" w:sz="2" w:space="0" w:color="94B3D6"/>
            </w:tcBorders>
            <w:shd w:val="clear" w:color="auto" w:fill="DBE4F0"/>
          </w:tcPr>
          <w:p w14:paraId="1F16A442" w14:textId="77777777" w:rsidR="005677D7" w:rsidRDefault="00E928AF">
            <w:pPr>
              <w:pStyle w:val="TableParagraph"/>
              <w:spacing w:before="1"/>
              <w:ind w:left="88"/>
              <w:rPr>
                <w:b/>
              </w:rPr>
            </w:pPr>
            <w:r>
              <w:rPr>
                <w:b/>
                <w:spacing w:val="-2"/>
              </w:rPr>
              <w:t>Characteristic</w:t>
            </w:r>
          </w:p>
        </w:tc>
        <w:tc>
          <w:tcPr>
            <w:tcW w:w="2550" w:type="dxa"/>
            <w:tcBorders>
              <w:left w:val="single" w:sz="2" w:space="0" w:color="94B3D6"/>
              <w:bottom w:val="single" w:sz="2" w:space="0" w:color="94B3D6"/>
              <w:right w:val="single" w:sz="2" w:space="0" w:color="94B3D6"/>
            </w:tcBorders>
            <w:shd w:val="clear" w:color="auto" w:fill="DBE4F0"/>
          </w:tcPr>
          <w:p w14:paraId="42A84B12" w14:textId="77777777" w:rsidR="005677D7" w:rsidRDefault="00E928AF">
            <w:pPr>
              <w:pStyle w:val="TableParagraph"/>
              <w:spacing w:before="1"/>
              <w:ind w:left="455"/>
              <w:rPr>
                <w:b/>
              </w:rPr>
            </w:pPr>
            <w:r>
              <w:rPr>
                <w:b/>
              </w:rPr>
              <w:t>Total</w:t>
            </w:r>
            <w:r>
              <w:rPr>
                <w:b/>
                <w:spacing w:val="-8"/>
              </w:rPr>
              <w:t xml:space="preserve"> </w:t>
            </w:r>
            <w:r>
              <w:rPr>
                <w:b/>
                <w:spacing w:val="-2"/>
              </w:rPr>
              <w:t>SBTBH</w:t>
            </w:r>
          </w:p>
          <w:p w14:paraId="4D54DC3D" w14:textId="77777777" w:rsidR="005677D7" w:rsidRDefault="00E928AF">
            <w:pPr>
              <w:pStyle w:val="TableParagraph"/>
              <w:spacing w:before="21"/>
              <w:ind w:left="455"/>
              <w:rPr>
                <w:b/>
              </w:rPr>
            </w:pPr>
            <w:r>
              <w:rPr>
                <w:b/>
                <w:spacing w:val="-2"/>
              </w:rPr>
              <w:t>Workforce</w:t>
            </w:r>
            <w:r>
              <w:rPr>
                <w:b/>
                <w:spacing w:val="4"/>
              </w:rPr>
              <w:t xml:space="preserve"> </w:t>
            </w:r>
            <w:r>
              <w:rPr>
                <w:b/>
                <w:spacing w:val="-2"/>
              </w:rPr>
              <w:t>(N=31)</w:t>
            </w:r>
          </w:p>
        </w:tc>
        <w:tc>
          <w:tcPr>
            <w:tcW w:w="2910" w:type="dxa"/>
            <w:tcBorders>
              <w:left w:val="single" w:sz="2" w:space="0" w:color="94B3D6"/>
              <w:bottom w:val="single" w:sz="2" w:space="0" w:color="94B3D6"/>
              <w:right w:val="single" w:sz="2" w:space="0" w:color="94B3D6"/>
            </w:tcBorders>
            <w:shd w:val="clear" w:color="auto" w:fill="DBE4F0"/>
          </w:tcPr>
          <w:p w14:paraId="4B91DCD0" w14:textId="77777777" w:rsidR="005677D7" w:rsidRDefault="00E928AF">
            <w:pPr>
              <w:pStyle w:val="TableParagraph"/>
              <w:spacing w:before="1"/>
              <w:ind w:left="374" w:right="2"/>
              <w:jc w:val="center"/>
              <w:rPr>
                <w:b/>
              </w:rPr>
            </w:pPr>
            <w:r>
              <w:rPr>
                <w:b/>
              </w:rPr>
              <w:t>Heywood</w:t>
            </w:r>
            <w:r>
              <w:rPr>
                <w:b/>
                <w:spacing w:val="-12"/>
              </w:rPr>
              <w:t xml:space="preserve"> </w:t>
            </w:r>
            <w:r>
              <w:rPr>
                <w:b/>
                <w:spacing w:val="-2"/>
              </w:rPr>
              <w:t>Healthcare</w:t>
            </w:r>
          </w:p>
          <w:p w14:paraId="35D0EA6F" w14:textId="77777777" w:rsidR="005677D7" w:rsidRDefault="00E928AF">
            <w:pPr>
              <w:pStyle w:val="TableParagraph"/>
              <w:spacing w:before="21"/>
              <w:ind w:left="374"/>
              <w:jc w:val="center"/>
              <w:rPr>
                <w:b/>
              </w:rPr>
            </w:pPr>
            <w:r>
              <w:rPr>
                <w:b/>
                <w:spacing w:val="-2"/>
              </w:rPr>
              <w:t>(N=18)</w:t>
            </w:r>
          </w:p>
        </w:tc>
        <w:tc>
          <w:tcPr>
            <w:tcW w:w="3180" w:type="dxa"/>
            <w:tcBorders>
              <w:left w:val="single" w:sz="2" w:space="0" w:color="94B3D6"/>
              <w:bottom w:val="single" w:sz="2" w:space="0" w:color="94B3D6"/>
            </w:tcBorders>
            <w:shd w:val="clear" w:color="auto" w:fill="DBE4F0"/>
          </w:tcPr>
          <w:p w14:paraId="2ABE7A1E" w14:textId="77777777" w:rsidR="005677D7" w:rsidRDefault="00E928AF">
            <w:pPr>
              <w:pStyle w:val="TableParagraph"/>
              <w:spacing w:before="1"/>
              <w:ind w:left="741"/>
              <w:rPr>
                <w:b/>
              </w:rPr>
            </w:pPr>
            <w:r>
              <w:rPr>
                <w:b/>
              </w:rPr>
              <w:t>Cartwheel</w:t>
            </w:r>
            <w:r>
              <w:rPr>
                <w:b/>
                <w:spacing w:val="-11"/>
              </w:rPr>
              <w:t xml:space="preserve"> </w:t>
            </w:r>
            <w:r>
              <w:rPr>
                <w:b/>
              </w:rPr>
              <w:t>Care</w:t>
            </w:r>
            <w:r>
              <w:rPr>
                <w:b/>
                <w:spacing w:val="-10"/>
              </w:rPr>
              <w:t xml:space="preserve"> </w:t>
            </w:r>
            <w:r>
              <w:rPr>
                <w:b/>
                <w:spacing w:val="-2"/>
              </w:rPr>
              <w:t>(N=13)</w:t>
            </w:r>
          </w:p>
        </w:tc>
      </w:tr>
      <w:tr w:rsidR="005677D7" w14:paraId="2C60F202" w14:textId="77777777">
        <w:trPr>
          <w:trHeight w:val="269"/>
        </w:trPr>
        <w:tc>
          <w:tcPr>
            <w:tcW w:w="4154" w:type="dxa"/>
            <w:tcBorders>
              <w:top w:val="single" w:sz="2" w:space="0" w:color="94B3D6"/>
              <w:bottom w:val="single" w:sz="2" w:space="0" w:color="94B3D6"/>
              <w:right w:val="single" w:sz="2" w:space="0" w:color="94B3D6"/>
            </w:tcBorders>
          </w:tcPr>
          <w:p w14:paraId="390647C1" w14:textId="77777777" w:rsidR="005677D7" w:rsidRDefault="00E928AF">
            <w:pPr>
              <w:pStyle w:val="TableParagraph"/>
              <w:ind w:left="88"/>
              <w:rPr>
                <w:sz w:val="20"/>
              </w:rPr>
            </w:pPr>
            <w:r>
              <w:rPr>
                <w:spacing w:val="-4"/>
                <w:sz w:val="20"/>
              </w:rPr>
              <w:t>Race</w:t>
            </w:r>
          </w:p>
        </w:tc>
        <w:tc>
          <w:tcPr>
            <w:tcW w:w="2550" w:type="dxa"/>
            <w:tcBorders>
              <w:top w:val="single" w:sz="2" w:space="0" w:color="94B3D6"/>
              <w:left w:val="single" w:sz="2" w:space="0" w:color="94B3D6"/>
              <w:bottom w:val="single" w:sz="2" w:space="0" w:color="94B3D6"/>
              <w:right w:val="single" w:sz="2" w:space="0" w:color="94B3D6"/>
            </w:tcBorders>
          </w:tcPr>
          <w:p w14:paraId="40FB9779" w14:textId="77777777" w:rsidR="005677D7" w:rsidRDefault="005677D7">
            <w:pPr>
              <w:pStyle w:val="TableParagraph"/>
              <w:rPr>
                <w:rFonts w:ascii="Times New Roman"/>
                <w:sz w:val="18"/>
              </w:rPr>
            </w:pPr>
          </w:p>
        </w:tc>
        <w:tc>
          <w:tcPr>
            <w:tcW w:w="2910" w:type="dxa"/>
            <w:tcBorders>
              <w:top w:val="single" w:sz="2" w:space="0" w:color="94B3D6"/>
              <w:left w:val="single" w:sz="2" w:space="0" w:color="94B3D6"/>
              <w:bottom w:val="single" w:sz="2" w:space="0" w:color="94B3D6"/>
              <w:right w:val="single" w:sz="2" w:space="0" w:color="94B3D6"/>
            </w:tcBorders>
          </w:tcPr>
          <w:p w14:paraId="0EEEC710" w14:textId="77777777" w:rsidR="005677D7" w:rsidRDefault="005677D7">
            <w:pPr>
              <w:pStyle w:val="TableParagraph"/>
              <w:rPr>
                <w:rFonts w:ascii="Times New Roman"/>
                <w:sz w:val="18"/>
              </w:rPr>
            </w:pPr>
          </w:p>
        </w:tc>
        <w:tc>
          <w:tcPr>
            <w:tcW w:w="3180" w:type="dxa"/>
            <w:tcBorders>
              <w:top w:val="single" w:sz="2" w:space="0" w:color="94B3D6"/>
              <w:left w:val="single" w:sz="2" w:space="0" w:color="94B3D6"/>
              <w:bottom w:val="single" w:sz="2" w:space="0" w:color="94B3D6"/>
            </w:tcBorders>
          </w:tcPr>
          <w:p w14:paraId="79577CF0" w14:textId="77777777" w:rsidR="005677D7" w:rsidRDefault="005677D7">
            <w:pPr>
              <w:pStyle w:val="TableParagraph"/>
              <w:rPr>
                <w:rFonts w:ascii="Times New Roman"/>
                <w:sz w:val="18"/>
              </w:rPr>
            </w:pPr>
          </w:p>
        </w:tc>
      </w:tr>
      <w:tr w:rsidR="005677D7" w14:paraId="4D95BDA8" w14:textId="77777777">
        <w:trPr>
          <w:trHeight w:val="314"/>
        </w:trPr>
        <w:tc>
          <w:tcPr>
            <w:tcW w:w="4154" w:type="dxa"/>
            <w:tcBorders>
              <w:top w:val="single" w:sz="2" w:space="0" w:color="94B3D6"/>
              <w:bottom w:val="single" w:sz="2" w:space="0" w:color="94B3D6"/>
              <w:right w:val="single" w:sz="2" w:space="0" w:color="94B3D6"/>
            </w:tcBorders>
            <w:shd w:val="clear" w:color="auto" w:fill="DBE4F0"/>
          </w:tcPr>
          <w:p w14:paraId="1E310315" w14:textId="77777777" w:rsidR="005677D7" w:rsidRDefault="00E928AF">
            <w:pPr>
              <w:pStyle w:val="TableParagraph"/>
              <w:ind w:left="206" w:right="849"/>
              <w:jc w:val="center"/>
              <w:rPr>
                <w:sz w:val="20"/>
              </w:rPr>
            </w:pPr>
            <w:r>
              <w:rPr>
                <w:spacing w:val="-2"/>
                <w:sz w:val="20"/>
              </w:rPr>
              <w:t>Asian</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594FF3A0" w14:textId="77777777" w:rsidR="005677D7" w:rsidRDefault="00E928AF">
            <w:pPr>
              <w:pStyle w:val="TableParagraph"/>
              <w:ind w:left="374"/>
              <w:jc w:val="center"/>
              <w:rPr>
                <w:sz w:val="20"/>
              </w:rPr>
            </w:pPr>
            <w:r>
              <w:rPr>
                <w:spacing w:val="-10"/>
                <w:sz w:val="20"/>
              </w:rPr>
              <w:t>0</w:t>
            </w: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6B422766" w14:textId="77777777" w:rsidR="005677D7" w:rsidRDefault="00E928AF">
            <w:pPr>
              <w:pStyle w:val="TableParagraph"/>
              <w:ind w:left="469"/>
              <w:rPr>
                <w:sz w:val="20"/>
              </w:rPr>
            </w:pPr>
            <w:r>
              <w:rPr>
                <w:spacing w:val="-10"/>
                <w:sz w:val="20"/>
              </w:rPr>
              <w:t>0</w:t>
            </w:r>
          </w:p>
        </w:tc>
        <w:tc>
          <w:tcPr>
            <w:tcW w:w="3180" w:type="dxa"/>
            <w:tcBorders>
              <w:top w:val="single" w:sz="2" w:space="0" w:color="94B3D6"/>
              <w:left w:val="single" w:sz="2" w:space="0" w:color="94B3D6"/>
              <w:bottom w:val="single" w:sz="2" w:space="0" w:color="94B3D6"/>
            </w:tcBorders>
            <w:shd w:val="clear" w:color="auto" w:fill="DBE4F0"/>
          </w:tcPr>
          <w:p w14:paraId="63EE71EF" w14:textId="77777777" w:rsidR="005677D7" w:rsidRDefault="00E928AF">
            <w:pPr>
              <w:pStyle w:val="TableParagraph"/>
              <w:ind w:left="378"/>
              <w:jc w:val="center"/>
              <w:rPr>
                <w:sz w:val="20"/>
              </w:rPr>
            </w:pPr>
            <w:r>
              <w:rPr>
                <w:spacing w:val="-10"/>
                <w:sz w:val="20"/>
              </w:rPr>
              <w:t>0</w:t>
            </w:r>
          </w:p>
        </w:tc>
      </w:tr>
      <w:tr w:rsidR="005677D7" w14:paraId="4358BDE7" w14:textId="77777777">
        <w:trPr>
          <w:trHeight w:val="315"/>
        </w:trPr>
        <w:tc>
          <w:tcPr>
            <w:tcW w:w="4154" w:type="dxa"/>
            <w:tcBorders>
              <w:top w:val="single" w:sz="2" w:space="0" w:color="94B3D6"/>
              <w:bottom w:val="single" w:sz="2" w:space="0" w:color="94B3D6"/>
              <w:right w:val="single" w:sz="2" w:space="0" w:color="94B3D6"/>
            </w:tcBorders>
          </w:tcPr>
          <w:p w14:paraId="0499BC16" w14:textId="77777777" w:rsidR="005677D7" w:rsidRDefault="00E928AF">
            <w:pPr>
              <w:pStyle w:val="TableParagraph"/>
              <w:spacing w:before="1"/>
              <w:ind w:left="1528"/>
              <w:rPr>
                <w:sz w:val="20"/>
              </w:rPr>
            </w:pPr>
            <w:r>
              <w:rPr>
                <w:sz w:val="20"/>
              </w:rPr>
              <w:t>Black/African</w:t>
            </w:r>
            <w:r>
              <w:rPr>
                <w:spacing w:val="-7"/>
                <w:sz w:val="20"/>
              </w:rPr>
              <w:t xml:space="preserve"> </w:t>
            </w:r>
            <w:r>
              <w:rPr>
                <w:spacing w:val="-2"/>
                <w:sz w:val="20"/>
              </w:rPr>
              <w:t>American</w:t>
            </w:r>
          </w:p>
        </w:tc>
        <w:tc>
          <w:tcPr>
            <w:tcW w:w="2550" w:type="dxa"/>
            <w:tcBorders>
              <w:top w:val="single" w:sz="2" w:space="0" w:color="94B3D6"/>
              <w:left w:val="single" w:sz="2" w:space="0" w:color="94B3D6"/>
              <w:bottom w:val="single" w:sz="2" w:space="0" w:color="94B3D6"/>
              <w:right w:val="single" w:sz="2" w:space="0" w:color="94B3D6"/>
            </w:tcBorders>
          </w:tcPr>
          <w:p w14:paraId="18D15A9B" w14:textId="77777777" w:rsidR="005677D7" w:rsidRDefault="00E928AF">
            <w:pPr>
              <w:pStyle w:val="TableParagraph"/>
              <w:spacing w:before="1"/>
              <w:ind w:left="1025"/>
              <w:rPr>
                <w:sz w:val="20"/>
              </w:rPr>
            </w:pPr>
            <w:r>
              <w:rPr>
                <w:sz w:val="20"/>
              </w:rPr>
              <w:t>6.5%</w:t>
            </w:r>
            <w:r>
              <w:rPr>
                <w:spacing w:val="-5"/>
                <w:sz w:val="20"/>
              </w:rPr>
              <w:t xml:space="preserve"> </w:t>
            </w:r>
            <w:r>
              <w:rPr>
                <w:spacing w:val="-2"/>
                <w:sz w:val="20"/>
              </w:rPr>
              <w:t>(n=2)</w:t>
            </w:r>
          </w:p>
        </w:tc>
        <w:tc>
          <w:tcPr>
            <w:tcW w:w="2910" w:type="dxa"/>
            <w:tcBorders>
              <w:top w:val="single" w:sz="2" w:space="0" w:color="94B3D6"/>
              <w:left w:val="single" w:sz="2" w:space="0" w:color="94B3D6"/>
              <w:bottom w:val="single" w:sz="2" w:space="0" w:color="94B3D6"/>
              <w:right w:val="single" w:sz="2" w:space="0" w:color="94B3D6"/>
            </w:tcBorders>
          </w:tcPr>
          <w:p w14:paraId="328DB225" w14:textId="77777777" w:rsidR="005677D7" w:rsidRDefault="00E928AF">
            <w:pPr>
              <w:pStyle w:val="TableParagraph"/>
              <w:spacing w:before="1"/>
              <w:ind w:left="374"/>
              <w:jc w:val="center"/>
              <w:rPr>
                <w:sz w:val="20"/>
              </w:rPr>
            </w:pPr>
            <w:r>
              <w:rPr>
                <w:spacing w:val="-10"/>
                <w:sz w:val="20"/>
              </w:rPr>
              <w:t>0</w:t>
            </w:r>
          </w:p>
        </w:tc>
        <w:tc>
          <w:tcPr>
            <w:tcW w:w="3180" w:type="dxa"/>
            <w:tcBorders>
              <w:top w:val="single" w:sz="2" w:space="0" w:color="94B3D6"/>
              <w:left w:val="single" w:sz="2" w:space="0" w:color="94B3D6"/>
              <w:bottom w:val="single" w:sz="2" w:space="0" w:color="94B3D6"/>
            </w:tcBorders>
          </w:tcPr>
          <w:p w14:paraId="00F7F403" w14:textId="77777777" w:rsidR="005677D7" w:rsidRDefault="00E928AF">
            <w:pPr>
              <w:pStyle w:val="TableParagraph"/>
              <w:spacing w:before="1"/>
              <w:ind w:left="1289"/>
              <w:rPr>
                <w:sz w:val="20"/>
              </w:rPr>
            </w:pPr>
            <w:r>
              <w:rPr>
                <w:sz w:val="20"/>
              </w:rPr>
              <w:t>14.3%</w:t>
            </w:r>
            <w:r>
              <w:rPr>
                <w:spacing w:val="-4"/>
                <w:sz w:val="20"/>
              </w:rPr>
              <w:t xml:space="preserve"> </w:t>
            </w:r>
            <w:r>
              <w:rPr>
                <w:spacing w:val="-2"/>
                <w:sz w:val="20"/>
              </w:rPr>
              <w:t>(n=2)</w:t>
            </w:r>
          </w:p>
        </w:tc>
      </w:tr>
      <w:tr w:rsidR="005677D7" w14:paraId="17F9BD15" w14:textId="77777777">
        <w:trPr>
          <w:trHeight w:val="299"/>
        </w:trPr>
        <w:tc>
          <w:tcPr>
            <w:tcW w:w="4154" w:type="dxa"/>
            <w:tcBorders>
              <w:top w:val="single" w:sz="2" w:space="0" w:color="94B3D6"/>
              <w:bottom w:val="single" w:sz="2" w:space="0" w:color="94B3D6"/>
              <w:right w:val="single" w:sz="2" w:space="0" w:color="94B3D6"/>
            </w:tcBorders>
            <w:shd w:val="clear" w:color="auto" w:fill="DBE4F0"/>
          </w:tcPr>
          <w:p w14:paraId="3E7A2435" w14:textId="77777777" w:rsidR="005677D7" w:rsidRDefault="00E928AF">
            <w:pPr>
              <w:pStyle w:val="TableParagraph"/>
              <w:ind w:left="261" w:right="849"/>
              <w:jc w:val="center"/>
              <w:rPr>
                <w:sz w:val="20"/>
              </w:rPr>
            </w:pPr>
            <w:r>
              <w:rPr>
                <w:spacing w:val="-2"/>
                <w:sz w:val="20"/>
              </w:rPr>
              <w:t>White</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6ECBC9A9" w14:textId="77777777" w:rsidR="005677D7" w:rsidRDefault="00E928AF">
            <w:pPr>
              <w:pStyle w:val="TableParagraph"/>
              <w:ind w:left="924"/>
              <w:rPr>
                <w:sz w:val="20"/>
              </w:rPr>
            </w:pPr>
            <w:r>
              <w:rPr>
                <w:sz w:val="20"/>
              </w:rPr>
              <w:t>83.9%</w:t>
            </w:r>
            <w:r>
              <w:rPr>
                <w:spacing w:val="-4"/>
                <w:sz w:val="20"/>
              </w:rPr>
              <w:t xml:space="preserve"> </w:t>
            </w:r>
            <w:r>
              <w:rPr>
                <w:spacing w:val="-2"/>
                <w:sz w:val="20"/>
              </w:rPr>
              <w:t>(n=26)</w:t>
            </w: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1B045261" w14:textId="77777777" w:rsidR="005677D7" w:rsidRDefault="00E928AF">
            <w:pPr>
              <w:pStyle w:val="TableParagraph"/>
              <w:ind w:right="752"/>
              <w:jc w:val="right"/>
              <w:rPr>
                <w:sz w:val="20"/>
              </w:rPr>
            </w:pPr>
            <w:r>
              <w:rPr>
                <w:sz w:val="20"/>
              </w:rPr>
              <w:t>100%</w:t>
            </w:r>
            <w:r>
              <w:rPr>
                <w:spacing w:val="-3"/>
                <w:sz w:val="20"/>
              </w:rPr>
              <w:t xml:space="preserve"> </w:t>
            </w:r>
            <w:r>
              <w:rPr>
                <w:spacing w:val="-2"/>
                <w:sz w:val="20"/>
              </w:rPr>
              <w:t>(n=18)</w:t>
            </w:r>
          </w:p>
        </w:tc>
        <w:tc>
          <w:tcPr>
            <w:tcW w:w="3180" w:type="dxa"/>
            <w:tcBorders>
              <w:top w:val="single" w:sz="2" w:space="0" w:color="94B3D6"/>
              <w:left w:val="single" w:sz="2" w:space="0" w:color="94B3D6"/>
              <w:bottom w:val="single" w:sz="2" w:space="0" w:color="94B3D6"/>
            </w:tcBorders>
            <w:shd w:val="clear" w:color="auto" w:fill="DBE4F0"/>
          </w:tcPr>
          <w:p w14:paraId="0FD921FE" w14:textId="77777777" w:rsidR="005677D7" w:rsidRDefault="00E928AF">
            <w:pPr>
              <w:pStyle w:val="TableParagraph"/>
              <w:ind w:left="1289"/>
              <w:rPr>
                <w:sz w:val="20"/>
              </w:rPr>
            </w:pPr>
            <w:r>
              <w:rPr>
                <w:sz w:val="20"/>
              </w:rPr>
              <w:t>57.1%</w:t>
            </w:r>
            <w:r>
              <w:rPr>
                <w:spacing w:val="-4"/>
                <w:sz w:val="20"/>
              </w:rPr>
              <w:t xml:space="preserve"> </w:t>
            </w:r>
            <w:r>
              <w:rPr>
                <w:spacing w:val="-2"/>
                <w:sz w:val="20"/>
              </w:rPr>
              <w:t>(n=8)</w:t>
            </w:r>
          </w:p>
        </w:tc>
      </w:tr>
      <w:tr w:rsidR="005677D7" w14:paraId="600DA620" w14:textId="77777777">
        <w:trPr>
          <w:trHeight w:val="299"/>
        </w:trPr>
        <w:tc>
          <w:tcPr>
            <w:tcW w:w="4154" w:type="dxa"/>
            <w:tcBorders>
              <w:top w:val="single" w:sz="2" w:space="0" w:color="94B3D6"/>
              <w:bottom w:val="single" w:sz="2" w:space="0" w:color="94B3D6"/>
              <w:right w:val="single" w:sz="2" w:space="0" w:color="94B3D6"/>
            </w:tcBorders>
          </w:tcPr>
          <w:p w14:paraId="62D77DC2" w14:textId="77777777" w:rsidR="005677D7" w:rsidRDefault="00E928AF">
            <w:pPr>
              <w:pStyle w:val="TableParagraph"/>
              <w:ind w:left="1528"/>
              <w:rPr>
                <w:sz w:val="20"/>
              </w:rPr>
            </w:pPr>
            <w:r>
              <w:rPr>
                <w:sz w:val="20"/>
              </w:rPr>
              <w:t>More</w:t>
            </w:r>
            <w:r>
              <w:rPr>
                <w:spacing w:val="-5"/>
                <w:sz w:val="20"/>
              </w:rPr>
              <w:t xml:space="preserve"> </w:t>
            </w:r>
            <w:r>
              <w:rPr>
                <w:sz w:val="20"/>
              </w:rPr>
              <w:t>than</w:t>
            </w:r>
            <w:r>
              <w:rPr>
                <w:spacing w:val="-2"/>
                <w:sz w:val="20"/>
              </w:rPr>
              <w:t xml:space="preserve"> </w:t>
            </w:r>
            <w:r>
              <w:rPr>
                <w:sz w:val="20"/>
              </w:rPr>
              <w:t>One</w:t>
            </w:r>
            <w:r>
              <w:rPr>
                <w:spacing w:val="-2"/>
                <w:sz w:val="20"/>
              </w:rPr>
              <w:t xml:space="preserve"> </w:t>
            </w:r>
            <w:r>
              <w:rPr>
                <w:spacing w:val="-4"/>
                <w:sz w:val="20"/>
              </w:rPr>
              <w:t>Race</w:t>
            </w:r>
          </w:p>
        </w:tc>
        <w:tc>
          <w:tcPr>
            <w:tcW w:w="2550" w:type="dxa"/>
            <w:tcBorders>
              <w:top w:val="single" w:sz="2" w:space="0" w:color="94B3D6"/>
              <w:left w:val="single" w:sz="2" w:space="0" w:color="94B3D6"/>
              <w:bottom w:val="single" w:sz="2" w:space="0" w:color="94B3D6"/>
              <w:right w:val="single" w:sz="2" w:space="0" w:color="94B3D6"/>
            </w:tcBorders>
          </w:tcPr>
          <w:p w14:paraId="00005EFC" w14:textId="77777777" w:rsidR="005677D7" w:rsidRDefault="00E928AF">
            <w:pPr>
              <w:pStyle w:val="TableParagraph"/>
              <w:ind w:left="1025"/>
              <w:rPr>
                <w:sz w:val="20"/>
              </w:rPr>
            </w:pPr>
            <w:r>
              <w:rPr>
                <w:sz w:val="20"/>
              </w:rPr>
              <w:t>3.2%</w:t>
            </w:r>
            <w:r>
              <w:rPr>
                <w:spacing w:val="-5"/>
                <w:sz w:val="20"/>
              </w:rPr>
              <w:t xml:space="preserve"> </w:t>
            </w:r>
            <w:r>
              <w:rPr>
                <w:spacing w:val="-2"/>
                <w:sz w:val="20"/>
              </w:rPr>
              <w:t>(n=1)</w:t>
            </w:r>
          </w:p>
        </w:tc>
        <w:tc>
          <w:tcPr>
            <w:tcW w:w="2910" w:type="dxa"/>
            <w:tcBorders>
              <w:top w:val="single" w:sz="2" w:space="0" w:color="94B3D6"/>
              <w:left w:val="single" w:sz="2" w:space="0" w:color="94B3D6"/>
              <w:bottom w:val="single" w:sz="2" w:space="0" w:color="94B3D6"/>
              <w:right w:val="single" w:sz="2" w:space="0" w:color="94B3D6"/>
            </w:tcBorders>
          </w:tcPr>
          <w:p w14:paraId="2948A56B" w14:textId="77777777" w:rsidR="005677D7" w:rsidRDefault="00E928AF">
            <w:pPr>
              <w:pStyle w:val="TableParagraph"/>
              <w:ind w:left="374"/>
              <w:jc w:val="center"/>
              <w:rPr>
                <w:sz w:val="20"/>
              </w:rPr>
            </w:pPr>
            <w:r>
              <w:rPr>
                <w:spacing w:val="-10"/>
                <w:sz w:val="20"/>
              </w:rPr>
              <w:t>0</w:t>
            </w:r>
          </w:p>
        </w:tc>
        <w:tc>
          <w:tcPr>
            <w:tcW w:w="3180" w:type="dxa"/>
            <w:tcBorders>
              <w:top w:val="single" w:sz="2" w:space="0" w:color="94B3D6"/>
              <w:left w:val="single" w:sz="2" w:space="0" w:color="94B3D6"/>
              <w:bottom w:val="single" w:sz="2" w:space="0" w:color="94B3D6"/>
            </w:tcBorders>
          </w:tcPr>
          <w:p w14:paraId="62FEB25E" w14:textId="77777777" w:rsidR="005677D7" w:rsidRDefault="00E928AF">
            <w:pPr>
              <w:pStyle w:val="TableParagraph"/>
              <w:ind w:left="1339"/>
              <w:rPr>
                <w:sz w:val="20"/>
              </w:rPr>
            </w:pPr>
            <w:r>
              <w:rPr>
                <w:sz w:val="20"/>
              </w:rPr>
              <w:t>7.1%</w:t>
            </w:r>
            <w:r>
              <w:rPr>
                <w:spacing w:val="-5"/>
                <w:sz w:val="20"/>
              </w:rPr>
              <w:t xml:space="preserve"> </w:t>
            </w:r>
            <w:r>
              <w:rPr>
                <w:spacing w:val="-2"/>
                <w:sz w:val="20"/>
              </w:rPr>
              <w:t>(n=1)</w:t>
            </w:r>
          </w:p>
        </w:tc>
      </w:tr>
      <w:tr w:rsidR="005677D7" w14:paraId="7EB5A711" w14:textId="77777777">
        <w:trPr>
          <w:trHeight w:val="301"/>
        </w:trPr>
        <w:tc>
          <w:tcPr>
            <w:tcW w:w="4154" w:type="dxa"/>
            <w:tcBorders>
              <w:top w:val="single" w:sz="2" w:space="0" w:color="94B3D6"/>
              <w:bottom w:val="single" w:sz="2" w:space="0" w:color="94B3D6"/>
              <w:right w:val="single" w:sz="2" w:space="0" w:color="94B3D6"/>
            </w:tcBorders>
            <w:shd w:val="clear" w:color="auto" w:fill="DBE4F0"/>
          </w:tcPr>
          <w:p w14:paraId="06AAFBA3" w14:textId="77777777" w:rsidR="005677D7" w:rsidRDefault="00E928AF">
            <w:pPr>
              <w:pStyle w:val="TableParagraph"/>
              <w:spacing w:before="1"/>
              <w:ind w:left="240" w:right="849"/>
              <w:jc w:val="center"/>
              <w:rPr>
                <w:sz w:val="20"/>
              </w:rPr>
            </w:pPr>
            <w:r>
              <w:rPr>
                <w:spacing w:val="-2"/>
                <w:sz w:val="20"/>
              </w:rPr>
              <w:t>Other</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68843FCE" w14:textId="77777777" w:rsidR="005677D7" w:rsidRDefault="00E928AF">
            <w:pPr>
              <w:pStyle w:val="TableParagraph"/>
              <w:spacing w:before="1"/>
              <w:ind w:left="1025"/>
              <w:rPr>
                <w:sz w:val="20"/>
              </w:rPr>
            </w:pPr>
            <w:r>
              <w:rPr>
                <w:sz w:val="20"/>
              </w:rPr>
              <w:t>6.5%</w:t>
            </w:r>
            <w:r>
              <w:rPr>
                <w:spacing w:val="-5"/>
                <w:sz w:val="20"/>
              </w:rPr>
              <w:t xml:space="preserve"> </w:t>
            </w:r>
            <w:r>
              <w:rPr>
                <w:spacing w:val="-2"/>
                <w:sz w:val="20"/>
              </w:rPr>
              <w:t>(n=2)</w:t>
            </w: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3490A664" w14:textId="77777777" w:rsidR="005677D7" w:rsidRDefault="00E928AF">
            <w:pPr>
              <w:pStyle w:val="TableParagraph"/>
              <w:spacing w:before="1"/>
              <w:ind w:left="374"/>
              <w:jc w:val="center"/>
              <w:rPr>
                <w:sz w:val="20"/>
              </w:rPr>
            </w:pPr>
            <w:r>
              <w:rPr>
                <w:spacing w:val="-10"/>
                <w:sz w:val="20"/>
              </w:rPr>
              <w:t>0</w:t>
            </w:r>
          </w:p>
        </w:tc>
        <w:tc>
          <w:tcPr>
            <w:tcW w:w="3180" w:type="dxa"/>
            <w:tcBorders>
              <w:top w:val="single" w:sz="2" w:space="0" w:color="94B3D6"/>
              <w:left w:val="single" w:sz="2" w:space="0" w:color="94B3D6"/>
              <w:bottom w:val="single" w:sz="2" w:space="0" w:color="94B3D6"/>
            </w:tcBorders>
            <w:shd w:val="clear" w:color="auto" w:fill="DBE4F0"/>
          </w:tcPr>
          <w:p w14:paraId="2C4C1B07" w14:textId="77777777" w:rsidR="005677D7" w:rsidRDefault="00E928AF">
            <w:pPr>
              <w:pStyle w:val="TableParagraph"/>
              <w:spacing w:before="1"/>
              <w:ind w:left="1289"/>
              <w:rPr>
                <w:sz w:val="20"/>
              </w:rPr>
            </w:pPr>
            <w:r>
              <w:rPr>
                <w:sz w:val="20"/>
              </w:rPr>
              <w:t>14.3%</w:t>
            </w:r>
            <w:r>
              <w:rPr>
                <w:spacing w:val="-4"/>
                <w:sz w:val="20"/>
              </w:rPr>
              <w:t xml:space="preserve"> </w:t>
            </w:r>
            <w:r>
              <w:rPr>
                <w:spacing w:val="-2"/>
                <w:sz w:val="20"/>
              </w:rPr>
              <w:t>(n=2)</w:t>
            </w:r>
          </w:p>
        </w:tc>
      </w:tr>
      <w:tr w:rsidR="005677D7" w14:paraId="466AFD8C" w14:textId="77777777">
        <w:trPr>
          <w:trHeight w:val="299"/>
        </w:trPr>
        <w:tc>
          <w:tcPr>
            <w:tcW w:w="4154" w:type="dxa"/>
            <w:tcBorders>
              <w:top w:val="single" w:sz="2" w:space="0" w:color="94B3D6"/>
              <w:bottom w:val="single" w:sz="2" w:space="0" w:color="94B3D6"/>
              <w:right w:val="single" w:sz="2" w:space="0" w:color="94B3D6"/>
            </w:tcBorders>
          </w:tcPr>
          <w:p w14:paraId="19D73AFA" w14:textId="77777777" w:rsidR="005677D7" w:rsidRDefault="00E928AF">
            <w:pPr>
              <w:pStyle w:val="TableParagraph"/>
              <w:ind w:left="1528"/>
              <w:rPr>
                <w:sz w:val="20"/>
              </w:rPr>
            </w:pPr>
            <w:r>
              <w:rPr>
                <w:sz w:val="20"/>
              </w:rPr>
              <w:t>Prefer</w:t>
            </w:r>
            <w:r>
              <w:rPr>
                <w:spacing w:val="-2"/>
                <w:sz w:val="20"/>
              </w:rPr>
              <w:t xml:space="preserve"> </w:t>
            </w:r>
            <w:r>
              <w:rPr>
                <w:sz w:val="20"/>
              </w:rPr>
              <w:t>Not</w:t>
            </w:r>
            <w:r>
              <w:rPr>
                <w:spacing w:val="-3"/>
                <w:sz w:val="20"/>
              </w:rPr>
              <w:t xml:space="preserve"> </w:t>
            </w:r>
            <w:r>
              <w:rPr>
                <w:sz w:val="20"/>
              </w:rPr>
              <w:t>to</w:t>
            </w:r>
            <w:r>
              <w:rPr>
                <w:spacing w:val="-1"/>
                <w:sz w:val="20"/>
              </w:rPr>
              <w:t xml:space="preserve"> </w:t>
            </w:r>
            <w:r>
              <w:rPr>
                <w:spacing w:val="-5"/>
                <w:sz w:val="20"/>
              </w:rPr>
              <w:t>Say</w:t>
            </w:r>
          </w:p>
        </w:tc>
        <w:tc>
          <w:tcPr>
            <w:tcW w:w="2550" w:type="dxa"/>
            <w:tcBorders>
              <w:top w:val="single" w:sz="2" w:space="0" w:color="94B3D6"/>
              <w:left w:val="single" w:sz="2" w:space="0" w:color="94B3D6"/>
              <w:bottom w:val="single" w:sz="2" w:space="0" w:color="94B3D6"/>
              <w:right w:val="single" w:sz="2" w:space="0" w:color="94B3D6"/>
            </w:tcBorders>
          </w:tcPr>
          <w:p w14:paraId="70FE4FC6" w14:textId="77777777" w:rsidR="005677D7" w:rsidRDefault="00E928AF">
            <w:pPr>
              <w:pStyle w:val="TableParagraph"/>
              <w:ind w:left="1025"/>
              <w:rPr>
                <w:sz w:val="20"/>
              </w:rPr>
            </w:pPr>
            <w:r>
              <w:rPr>
                <w:sz w:val="20"/>
              </w:rPr>
              <w:t>3.2%</w:t>
            </w:r>
            <w:r>
              <w:rPr>
                <w:spacing w:val="-5"/>
                <w:sz w:val="20"/>
              </w:rPr>
              <w:t xml:space="preserve"> </w:t>
            </w:r>
            <w:r>
              <w:rPr>
                <w:spacing w:val="-2"/>
                <w:sz w:val="20"/>
              </w:rPr>
              <w:t>(n=1)</w:t>
            </w:r>
          </w:p>
        </w:tc>
        <w:tc>
          <w:tcPr>
            <w:tcW w:w="2910" w:type="dxa"/>
            <w:tcBorders>
              <w:top w:val="single" w:sz="2" w:space="0" w:color="94B3D6"/>
              <w:left w:val="single" w:sz="2" w:space="0" w:color="94B3D6"/>
              <w:bottom w:val="single" w:sz="2" w:space="0" w:color="94B3D6"/>
              <w:right w:val="single" w:sz="2" w:space="0" w:color="94B3D6"/>
            </w:tcBorders>
          </w:tcPr>
          <w:p w14:paraId="67475FA8" w14:textId="77777777" w:rsidR="005677D7" w:rsidRDefault="00E928AF">
            <w:pPr>
              <w:pStyle w:val="TableParagraph"/>
              <w:ind w:left="374"/>
              <w:jc w:val="center"/>
              <w:rPr>
                <w:sz w:val="20"/>
              </w:rPr>
            </w:pPr>
            <w:r>
              <w:rPr>
                <w:spacing w:val="-10"/>
                <w:sz w:val="20"/>
              </w:rPr>
              <w:t>0</w:t>
            </w:r>
          </w:p>
        </w:tc>
        <w:tc>
          <w:tcPr>
            <w:tcW w:w="3180" w:type="dxa"/>
            <w:tcBorders>
              <w:top w:val="single" w:sz="2" w:space="0" w:color="94B3D6"/>
              <w:left w:val="single" w:sz="2" w:space="0" w:color="94B3D6"/>
              <w:bottom w:val="single" w:sz="2" w:space="0" w:color="94B3D6"/>
            </w:tcBorders>
          </w:tcPr>
          <w:p w14:paraId="382D8C45" w14:textId="77777777" w:rsidR="005677D7" w:rsidRDefault="00E928AF">
            <w:pPr>
              <w:pStyle w:val="TableParagraph"/>
              <w:ind w:left="1339"/>
              <w:rPr>
                <w:sz w:val="20"/>
              </w:rPr>
            </w:pPr>
            <w:r>
              <w:rPr>
                <w:sz w:val="20"/>
              </w:rPr>
              <w:t>7.1%</w:t>
            </w:r>
            <w:r>
              <w:rPr>
                <w:spacing w:val="-5"/>
                <w:sz w:val="20"/>
              </w:rPr>
              <w:t xml:space="preserve"> </w:t>
            </w:r>
            <w:r>
              <w:rPr>
                <w:spacing w:val="-2"/>
                <w:sz w:val="20"/>
              </w:rPr>
              <w:t>(n=1)</w:t>
            </w:r>
          </w:p>
        </w:tc>
      </w:tr>
      <w:tr w:rsidR="005677D7" w14:paraId="5FBDCAF8" w14:textId="77777777">
        <w:trPr>
          <w:trHeight w:val="299"/>
        </w:trPr>
        <w:tc>
          <w:tcPr>
            <w:tcW w:w="4154" w:type="dxa"/>
            <w:tcBorders>
              <w:top w:val="single" w:sz="2" w:space="0" w:color="94B3D6"/>
              <w:bottom w:val="single" w:sz="2" w:space="0" w:color="94B3D6"/>
              <w:right w:val="single" w:sz="2" w:space="0" w:color="94B3D6"/>
            </w:tcBorders>
            <w:shd w:val="clear" w:color="auto" w:fill="DBE4F0"/>
          </w:tcPr>
          <w:p w14:paraId="118DAC78" w14:textId="77777777" w:rsidR="005677D7" w:rsidRDefault="00E928AF">
            <w:pPr>
              <w:pStyle w:val="TableParagraph"/>
              <w:ind w:left="88"/>
              <w:rPr>
                <w:sz w:val="20"/>
              </w:rPr>
            </w:pPr>
            <w:r>
              <w:rPr>
                <w:spacing w:val="-2"/>
                <w:sz w:val="20"/>
              </w:rPr>
              <w:t>Ethnicity</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031E2B73" w14:textId="77777777" w:rsidR="005677D7" w:rsidRDefault="005677D7">
            <w:pPr>
              <w:pStyle w:val="TableParagraph"/>
              <w:rPr>
                <w:rFonts w:ascii="Times New Roman"/>
                <w:sz w:val="20"/>
              </w:rPr>
            </w:pP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37758291" w14:textId="77777777" w:rsidR="005677D7" w:rsidRDefault="00E928AF">
            <w:pPr>
              <w:pStyle w:val="TableParagraph"/>
              <w:ind w:left="374"/>
              <w:jc w:val="center"/>
              <w:rPr>
                <w:sz w:val="20"/>
              </w:rPr>
            </w:pPr>
            <w:r>
              <w:rPr>
                <w:spacing w:val="-10"/>
                <w:sz w:val="20"/>
              </w:rPr>
              <w:t>0</w:t>
            </w:r>
          </w:p>
        </w:tc>
        <w:tc>
          <w:tcPr>
            <w:tcW w:w="3180" w:type="dxa"/>
            <w:tcBorders>
              <w:top w:val="single" w:sz="2" w:space="0" w:color="94B3D6"/>
              <w:left w:val="single" w:sz="2" w:space="0" w:color="94B3D6"/>
              <w:bottom w:val="single" w:sz="2" w:space="0" w:color="94B3D6"/>
            </w:tcBorders>
            <w:shd w:val="clear" w:color="auto" w:fill="DBE4F0"/>
          </w:tcPr>
          <w:p w14:paraId="321EB977" w14:textId="77777777" w:rsidR="005677D7" w:rsidRDefault="005677D7">
            <w:pPr>
              <w:pStyle w:val="TableParagraph"/>
              <w:rPr>
                <w:rFonts w:ascii="Times New Roman"/>
                <w:sz w:val="20"/>
              </w:rPr>
            </w:pPr>
          </w:p>
        </w:tc>
      </w:tr>
      <w:tr w:rsidR="005677D7" w14:paraId="4C0FC403" w14:textId="77777777">
        <w:trPr>
          <w:trHeight w:val="299"/>
        </w:trPr>
        <w:tc>
          <w:tcPr>
            <w:tcW w:w="4154" w:type="dxa"/>
            <w:tcBorders>
              <w:top w:val="single" w:sz="2" w:space="0" w:color="94B3D6"/>
              <w:bottom w:val="single" w:sz="2" w:space="0" w:color="94B3D6"/>
              <w:right w:val="single" w:sz="2" w:space="0" w:color="94B3D6"/>
            </w:tcBorders>
          </w:tcPr>
          <w:p w14:paraId="0F20638A" w14:textId="77777777" w:rsidR="005677D7" w:rsidRDefault="00E928AF">
            <w:pPr>
              <w:pStyle w:val="TableParagraph"/>
              <w:ind w:left="1528"/>
              <w:rPr>
                <w:sz w:val="20"/>
              </w:rPr>
            </w:pPr>
            <w:r>
              <w:rPr>
                <w:sz w:val="20"/>
              </w:rPr>
              <w:t>Hispanic</w:t>
            </w:r>
            <w:r>
              <w:rPr>
                <w:spacing w:val="-3"/>
                <w:sz w:val="20"/>
              </w:rPr>
              <w:t xml:space="preserve"> </w:t>
            </w:r>
            <w:r>
              <w:rPr>
                <w:sz w:val="20"/>
              </w:rPr>
              <w:t>or</w:t>
            </w:r>
            <w:r>
              <w:rPr>
                <w:spacing w:val="-4"/>
                <w:sz w:val="20"/>
              </w:rPr>
              <w:t xml:space="preserve"> </w:t>
            </w:r>
            <w:r>
              <w:rPr>
                <w:spacing w:val="-2"/>
                <w:sz w:val="20"/>
              </w:rPr>
              <w:t>Latino/a/e</w:t>
            </w:r>
          </w:p>
        </w:tc>
        <w:tc>
          <w:tcPr>
            <w:tcW w:w="2550" w:type="dxa"/>
            <w:tcBorders>
              <w:top w:val="single" w:sz="2" w:space="0" w:color="94B3D6"/>
              <w:left w:val="single" w:sz="2" w:space="0" w:color="94B3D6"/>
              <w:bottom w:val="single" w:sz="2" w:space="0" w:color="94B3D6"/>
              <w:right w:val="single" w:sz="2" w:space="0" w:color="94B3D6"/>
            </w:tcBorders>
          </w:tcPr>
          <w:p w14:paraId="689757A2" w14:textId="77777777" w:rsidR="005677D7" w:rsidRDefault="00E928AF">
            <w:pPr>
              <w:pStyle w:val="TableParagraph"/>
              <w:ind w:left="974"/>
              <w:rPr>
                <w:sz w:val="20"/>
              </w:rPr>
            </w:pPr>
            <w:r>
              <w:rPr>
                <w:sz w:val="20"/>
              </w:rPr>
              <w:t>19.4%</w:t>
            </w:r>
            <w:r>
              <w:rPr>
                <w:spacing w:val="-4"/>
                <w:sz w:val="20"/>
              </w:rPr>
              <w:t xml:space="preserve"> </w:t>
            </w:r>
            <w:r>
              <w:rPr>
                <w:spacing w:val="-2"/>
                <w:sz w:val="20"/>
              </w:rPr>
              <w:t>(n=6)</w:t>
            </w:r>
          </w:p>
        </w:tc>
        <w:tc>
          <w:tcPr>
            <w:tcW w:w="2910" w:type="dxa"/>
            <w:tcBorders>
              <w:top w:val="single" w:sz="2" w:space="0" w:color="94B3D6"/>
              <w:left w:val="single" w:sz="2" w:space="0" w:color="94B3D6"/>
              <w:bottom w:val="single" w:sz="2" w:space="0" w:color="94B3D6"/>
              <w:right w:val="single" w:sz="2" w:space="0" w:color="94B3D6"/>
            </w:tcBorders>
          </w:tcPr>
          <w:p w14:paraId="1109CC07" w14:textId="77777777" w:rsidR="005677D7" w:rsidRDefault="00E928AF">
            <w:pPr>
              <w:pStyle w:val="TableParagraph"/>
              <w:ind w:left="374"/>
              <w:jc w:val="center"/>
              <w:rPr>
                <w:sz w:val="20"/>
              </w:rPr>
            </w:pPr>
            <w:r>
              <w:rPr>
                <w:spacing w:val="-10"/>
                <w:sz w:val="20"/>
              </w:rPr>
              <w:t>0</w:t>
            </w:r>
          </w:p>
        </w:tc>
        <w:tc>
          <w:tcPr>
            <w:tcW w:w="3180" w:type="dxa"/>
            <w:tcBorders>
              <w:top w:val="single" w:sz="2" w:space="0" w:color="94B3D6"/>
              <w:left w:val="single" w:sz="2" w:space="0" w:color="94B3D6"/>
              <w:bottom w:val="single" w:sz="2" w:space="0" w:color="94B3D6"/>
            </w:tcBorders>
          </w:tcPr>
          <w:p w14:paraId="3FE4EAC8" w14:textId="77777777" w:rsidR="005677D7" w:rsidRDefault="00E928AF">
            <w:pPr>
              <w:pStyle w:val="TableParagraph"/>
              <w:ind w:left="1289"/>
              <w:rPr>
                <w:sz w:val="20"/>
              </w:rPr>
            </w:pPr>
            <w:r>
              <w:rPr>
                <w:sz w:val="20"/>
              </w:rPr>
              <w:t>46.2%</w:t>
            </w:r>
            <w:r>
              <w:rPr>
                <w:spacing w:val="-4"/>
                <w:sz w:val="20"/>
              </w:rPr>
              <w:t xml:space="preserve"> </w:t>
            </w:r>
            <w:r>
              <w:rPr>
                <w:spacing w:val="-2"/>
                <w:sz w:val="20"/>
              </w:rPr>
              <w:t>(n=6)</w:t>
            </w:r>
          </w:p>
        </w:tc>
      </w:tr>
      <w:tr w:rsidR="005677D7" w14:paraId="5D81733C" w14:textId="77777777">
        <w:trPr>
          <w:trHeight w:val="269"/>
        </w:trPr>
        <w:tc>
          <w:tcPr>
            <w:tcW w:w="4154" w:type="dxa"/>
            <w:tcBorders>
              <w:top w:val="single" w:sz="2" w:space="0" w:color="94B3D6"/>
              <w:bottom w:val="single" w:sz="2" w:space="0" w:color="94B3D6"/>
              <w:right w:val="single" w:sz="2" w:space="0" w:color="94B3D6"/>
            </w:tcBorders>
            <w:shd w:val="clear" w:color="auto" w:fill="DBE4F0"/>
          </w:tcPr>
          <w:p w14:paraId="13DF7A43" w14:textId="77777777" w:rsidR="005677D7" w:rsidRDefault="00E928AF">
            <w:pPr>
              <w:pStyle w:val="TableParagraph"/>
              <w:ind w:left="1528"/>
              <w:rPr>
                <w:sz w:val="20"/>
              </w:rPr>
            </w:pPr>
            <w:r>
              <w:rPr>
                <w:sz w:val="20"/>
              </w:rPr>
              <w:t>Not</w:t>
            </w:r>
            <w:r>
              <w:rPr>
                <w:spacing w:val="-3"/>
                <w:sz w:val="20"/>
              </w:rPr>
              <w:t xml:space="preserve"> </w:t>
            </w:r>
            <w:r>
              <w:rPr>
                <w:sz w:val="20"/>
              </w:rPr>
              <w:t>Hispanic</w:t>
            </w:r>
            <w:r>
              <w:rPr>
                <w:spacing w:val="-4"/>
                <w:sz w:val="20"/>
              </w:rPr>
              <w:t xml:space="preserve"> </w:t>
            </w:r>
            <w:r>
              <w:rPr>
                <w:sz w:val="20"/>
              </w:rPr>
              <w:t>or</w:t>
            </w:r>
            <w:r>
              <w:rPr>
                <w:spacing w:val="-2"/>
                <w:sz w:val="20"/>
              </w:rPr>
              <w:t xml:space="preserve"> Latino/a/e</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7F6227A4" w14:textId="77777777" w:rsidR="005677D7" w:rsidRDefault="00E928AF">
            <w:pPr>
              <w:pStyle w:val="TableParagraph"/>
              <w:ind w:left="848"/>
              <w:rPr>
                <w:sz w:val="20"/>
              </w:rPr>
            </w:pPr>
            <w:r>
              <w:rPr>
                <w:sz w:val="20"/>
              </w:rPr>
              <w:t>80.6.0%</w:t>
            </w:r>
            <w:r>
              <w:rPr>
                <w:spacing w:val="-7"/>
                <w:sz w:val="20"/>
              </w:rPr>
              <w:t xml:space="preserve"> </w:t>
            </w:r>
            <w:r>
              <w:rPr>
                <w:spacing w:val="-2"/>
                <w:sz w:val="20"/>
              </w:rPr>
              <w:t>(n=25)</w:t>
            </w: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7397AD78" w14:textId="77777777" w:rsidR="005677D7" w:rsidRDefault="00E928AF">
            <w:pPr>
              <w:pStyle w:val="TableParagraph"/>
              <w:ind w:right="752"/>
              <w:jc w:val="right"/>
              <w:rPr>
                <w:sz w:val="20"/>
              </w:rPr>
            </w:pPr>
            <w:r>
              <w:rPr>
                <w:sz w:val="20"/>
              </w:rPr>
              <w:t>100%</w:t>
            </w:r>
            <w:r>
              <w:rPr>
                <w:spacing w:val="-3"/>
                <w:sz w:val="20"/>
              </w:rPr>
              <w:t xml:space="preserve"> </w:t>
            </w:r>
            <w:r>
              <w:rPr>
                <w:spacing w:val="-2"/>
                <w:sz w:val="20"/>
              </w:rPr>
              <w:t>(n=18)</w:t>
            </w:r>
          </w:p>
        </w:tc>
        <w:tc>
          <w:tcPr>
            <w:tcW w:w="3180" w:type="dxa"/>
            <w:tcBorders>
              <w:top w:val="single" w:sz="2" w:space="0" w:color="94B3D6"/>
              <w:left w:val="single" w:sz="2" w:space="0" w:color="94B3D6"/>
              <w:bottom w:val="single" w:sz="2" w:space="0" w:color="94B3D6"/>
            </w:tcBorders>
            <w:shd w:val="clear" w:color="auto" w:fill="DBE4F0"/>
          </w:tcPr>
          <w:p w14:paraId="1CE6CE34" w14:textId="77777777" w:rsidR="005677D7" w:rsidRDefault="00E928AF">
            <w:pPr>
              <w:pStyle w:val="TableParagraph"/>
              <w:ind w:left="1289"/>
              <w:rPr>
                <w:sz w:val="20"/>
              </w:rPr>
            </w:pPr>
            <w:r>
              <w:rPr>
                <w:sz w:val="20"/>
              </w:rPr>
              <w:t>53.9%</w:t>
            </w:r>
            <w:r>
              <w:rPr>
                <w:spacing w:val="-4"/>
                <w:sz w:val="20"/>
              </w:rPr>
              <w:t xml:space="preserve"> </w:t>
            </w:r>
            <w:r>
              <w:rPr>
                <w:spacing w:val="-2"/>
                <w:sz w:val="20"/>
              </w:rPr>
              <w:t>(n=7)</w:t>
            </w:r>
          </w:p>
        </w:tc>
      </w:tr>
      <w:tr w:rsidR="005677D7" w14:paraId="2283C58F" w14:textId="77777777">
        <w:trPr>
          <w:trHeight w:val="299"/>
        </w:trPr>
        <w:tc>
          <w:tcPr>
            <w:tcW w:w="4154" w:type="dxa"/>
            <w:tcBorders>
              <w:top w:val="single" w:sz="2" w:space="0" w:color="94B3D6"/>
              <w:bottom w:val="single" w:sz="2" w:space="0" w:color="94B3D6"/>
              <w:right w:val="single" w:sz="2" w:space="0" w:color="94B3D6"/>
            </w:tcBorders>
          </w:tcPr>
          <w:p w14:paraId="4A2EB68A" w14:textId="77777777" w:rsidR="005677D7" w:rsidRDefault="00E928AF">
            <w:pPr>
              <w:pStyle w:val="TableParagraph"/>
              <w:ind w:left="88"/>
              <w:rPr>
                <w:sz w:val="20"/>
              </w:rPr>
            </w:pPr>
            <w:r>
              <w:rPr>
                <w:sz w:val="20"/>
              </w:rPr>
              <w:t>Gender</w:t>
            </w:r>
            <w:r>
              <w:rPr>
                <w:spacing w:val="-5"/>
                <w:sz w:val="20"/>
              </w:rPr>
              <w:t xml:space="preserve"> </w:t>
            </w:r>
            <w:r>
              <w:rPr>
                <w:spacing w:val="-2"/>
                <w:sz w:val="20"/>
              </w:rPr>
              <w:t>Identity</w:t>
            </w:r>
          </w:p>
        </w:tc>
        <w:tc>
          <w:tcPr>
            <w:tcW w:w="2550" w:type="dxa"/>
            <w:tcBorders>
              <w:top w:val="single" w:sz="2" w:space="0" w:color="94B3D6"/>
              <w:left w:val="single" w:sz="2" w:space="0" w:color="94B3D6"/>
              <w:bottom w:val="single" w:sz="2" w:space="0" w:color="94B3D6"/>
              <w:right w:val="single" w:sz="2" w:space="0" w:color="94B3D6"/>
            </w:tcBorders>
          </w:tcPr>
          <w:p w14:paraId="7D1D9BA1" w14:textId="77777777" w:rsidR="005677D7" w:rsidRDefault="005677D7">
            <w:pPr>
              <w:pStyle w:val="TableParagraph"/>
              <w:rPr>
                <w:rFonts w:ascii="Times New Roman"/>
                <w:sz w:val="20"/>
              </w:rPr>
            </w:pPr>
          </w:p>
        </w:tc>
        <w:tc>
          <w:tcPr>
            <w:tcW w:w="2910" w:type="dxa"/>
            <w:tcBorders>
              <w:top w:val="single" w:sz="2" w:space="0" w:color="94B3D6"/>
              <w:left w:val="single" w:sz="2" w:space="0" w:color="94B3D6"/>
              <w:bottom w:val="single" w:sz="2" w:space="0" w:color="94B3D6"/>
              <w:right w:val="single" w:sz="2" w:space="0" w:color="94B3D6"/>
            </w:tcBorders>
          </w:tcPr>
          <w:p w14:paraId="73E864F9" w14:textId="77777777" w:rsidR="005677D7" w:rsidRDefault="005677D7">
            <w:pPr>
              <w:pStyle w:val="TableParagraph"/>
              <w:rPr>
                <w:rFonts w:ascii="Times New Roman"/>
                <w:sz w:val="20"/>
              </w:rPr>
            </w:pPr>
          </w:p>
        </w:tc>
        <w:tc>
          <w:tcPr>
            <w:tcW w:w="3180" w:type="dxa"/>
            <w:tcBorders>
              <w:top w:val="single" w:sz="2" w:space="0" w:color="94B3D6"/>
              <w:left w:val="single" w:sz="2" w:space="0" w:color="94B3D6"/>
              <w:bottom w:val="single" w:sz="2" w:space="0" w:color="94B3D6"/>
            </w:tcBorders>
          </w:tcPr>
          <w:p w14:paraId="35769D78" w14:textId="77777777" w:rsidR="005677D7" w:rsidRDefault="005677D7">
            <w:pPr>
              <w:pStyle w:val="TableParagraph"/>
              <w:rPr>
                <w:rFonts w:ascii="Times New Roman"/>
                <w:sz w:val="20"/>
              </w:rPr>
            </w:pPr>
          </w:p>
        </w:tc>
      </w:tr>
      <w:tr w:rsidR="005677D7" w14:paraId="229DA0D5" w14:textId="77777777">
        <w:trPr>
          <w:trHeight w:val="301"/>
        </w:trPr>
        <w:tc>
          <w:tcPr>
            <w:tcW w:w="4154" w:type="dxa"/>
            <w:tcBorders>
              <w:top w:val="single" w:sz="2" w:space="0" w:color="94B3D6"/>
              <w:bottom w:val="single" w:sz="2" w:space="0" w:color="94B3D6"/>
              <w:right w:val="single" w:sz="2" w:space="0" w:color="94B3D6"/>
            </w:tcBorders>
            <w:shd w:val="clear" w:color="auto" w:fill="DBE4F0"/>
          </w:tcPr>
          <w:p w14:paraId="343EC4EF" w14:textId="77777777" w:rsidR="005677D7" w:rsidRDefault="00E928AF">
            <w:pPr>
              <w:pStyle w:val="TableParagraph"/>
              <w:spacing w:before="1"/>
              <w:ind w:left="1528"/>
              <w:rPr>
                <w:sz w:val="20"/>
              </w:rPr>
            </w:pPr>
            <w:r>
              <w:rPr>
                <w:sz w:val="20"/>
              </w:rPr>
              <w:t>Cisgender</w:t>
            </w:r>
            <w:r>
              <w:rPr>
                <w:spacing w:val="-7"/>
                <w:sz w:val="20"/>
              </w:rPr>
              <w:t xml:space="preserve"> </w:t>
            </w:r>
            <w:r>
              <w:rPr>
                <w:spacing w:val="-4"/>
                <w:sz w:val="20"/>
              </w:rPr>
              <w:t>male</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6715D153" w14:textId="77777777" w:rsidR="005677D7" w:rsidRDefault="00E928AF">
            <w:pPr>
              <w:pStyle w:val="TableParagraph"/>
              <w:spacing w:before="1"/>
              <w:ind w:left="1025"/>
              <w:rPr>
                <w:sz w:val="20"/>
              </w:rPr>
            </w:pPr>
            <w:r>
              <w:rPr>
                <w:sz w:val="20"/>
              </w:rPr>
              <w:t>6.5%</w:t>
            </w:r>
            <w:r>
              <w:rPr>
                <w:spacing w:val="-5"/>
                <w:sz w:val="20"/>
              </w:rPr>
              <w:t xml:space="preserve"> </w:t>
            </w:r>
            <w:r>
              <w:rPr>
                <w:spacing w:val="-2"/>
                <w:sz w:val="20"/>
              </w:rPr>
              <w:t>(n=2)</w:t>
            </w: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4B0C4873" w14:textId="77777777" w:rsidR="005677D7" w:rsidRDefault="00E928AF">
            <w:pPr>
              <w:pStyle w:val="TableParagraph"/>
              <w:spacing w:before="1"/>
              <w:ind w:right="828"/>
              <w:jc w:val="right"/>
              <w:rPr>
                <w:sz w:val="20"/>
              </w:rPr>
            </w:pPr>
            <w:r>
              <w:rPr>
                <w:sz w:val="20"/>
              </w:rPr>
              <w:t>5.6%</w:t>
            </w:r>
            <w:r>
              <w:rPr>
                <w:spacing w:val="-5"/>
                <w:sz w:val="20"/>
              </w:rPr>
              <w:t xml:space="preserve"> </w:t>
            </w:r>
            <w:r>
              <w:rPr>
                <w:spacing w:val="-2"/>
                <w:sz w:val="20"/>
              </w:rPr>
              <w:t>(n=1)</w:t>
            </w:r>
          </w:p>
        </w:tc>
        <w:tc>
          <w:tcPr>
            <w:tcW w:w="3180" w:type="dxa"/>
            <w:tcBorders>
              <w:top w:val="single" w:sz="2" w:space="0" w:color="94B3D6"/>
              <w:left w:val="single" w:sz="2" w:space="0" w:color="94B3D6"/>
              <w:bottom w:val="single" w:sz="2" w:space="0" w:color="94B3D6"/>
            </w:tcBorders>
            <w:shd w:val="clear" w:color="auto" w:fill="DBE4F0"/>
          </w:tcPr>
          <w:p w14:paraId="314441D0" w14:textId="77777777" w:rsidR="005677D7" w:rsidRDefault="00E928AF">
            <w:pPr>
              <w:pStyle w:val="TableParagraph"/>
              <w:spacing w:before="1"/>
              <w:ind w:left="1339"/>
              <w:rPr>
                <w:sz w:val="20"/>
              </w:rPr>
            </w:pPr>
            <w:r>
              <w:rPr>
                <w:sz w:val="20"/>
              </w:rPr>
              <w:t>7.7%</w:t>
            </w:r>
            <w:r>
              <w:rPr>
                <w:spacing w:val="-5"/>
                <w:sz w:val="20"/>
              </w:rPr>
              <w:t xml:space="preserve"> </w:t>
            </w:r>
            <w:r>
              <w:rPr>
                <w:spacing w:val="-2"/>
                <w:sz w:val="20"/>
              </w:rPr>
              <w:t>(n=1)</w:t>
            </w:r>
          </w:p>
        </w:tc>
      </w:tr>
      <w:tr w:rsidR="005677D7" w14:paraId="452D7553" w14:textId="77777777">
        <w:trPr>
          <w:trHeight w:val="299"/>
        </w:trPr>
        <w:tc>
          <w:tcPr>
            <w:tcW w:w="4154" w:type="dxa"/>
            <w:tcBorders>
              <w:top w:val="single" w:sz="2" w:space="0" w:color="94B3D6"/>
              <w:bottom w:val="single" w:sz="2" w:space="0" w:color="94B3D6"/>
              <w:right w:val="single" w:sz="2" w:space="0" w:color="94B3D6"/>
            </w:tcBorders>
          </w:tcPr>
          <w:p w14:paraId="142FBDCF" w14:textId="77777777" w:rsidR="005677D7" w:rsidRDefault="00E928AF">
            <w:pPr>
              <w:pStyle w:val="TableParagraph"/>
              <w:ind w:left="1528"/>
              <w:rPr>
                <w:sz w:val="20"/>
              </w:rPr>
            </w:pPr>
            <w:r>
              <w:rPr>
                <w:sz w:val="20"/>
              </w:rPr>
              <w:t>Cisgender</w:t>
            </w:r>
            <w:r>
              <w:rPr>
                <w:spacing w:val="-9"/>
                <w:sz w:val="20"/>
              </w:rPr>
              <w:t xml:space="preserve"> </w:t>
            </w:r>
            <w:r>
              <w:rPr>
                <w:spacing w:val="-2"/>
                <w:sz w:val="20"/>
              </w:rPr>
              <w:t>female</w:t>
            </w:r>
          </w:p>
        </w:tc>
        <w:tc>
          <w:tcPr>
            <w:tcW w:w="2550" w:type="dxa"/>
            <w:tcBorders>
              <w:top w:val="single" w:sz="2" w:space="0" w:color="94B3D6"/>
              <w:left w:val="single" w:sz="2" w:space="0" w:color="94B3D6"/>
              <w:bottom w:val="single" w:sz="2" w:space="0" w:color="94B3D6"/>
              <w:right w:val="single" w:sz="2" w:space="0" w:color="94B3D6"/>
            </w:tcBorders>
          </w:tcPr>
          <w:p w14:paraId="06916B0B" w14:textId="77777777" w:rsidR="005677D7" w:rsidRDefault="00E928AF">
            <w:pPr>
              <w:pStyle w:val="TableParagraph"/>
              <w:ind w:left="924"/>
              <w:rPr>
                <w:sz w:val="20"/>
              </w:rPr>
            </w:pPr>
            <w:r>
              <w:rPr>
                <w:sz w:val="20"/>
              </w:rPr>
              <w:t>93.5%</w:t>
            </w:r>
            <w:r>
              <w:rPr>
                <w:spacing w:val="-4"/>
                <w:sz w:val="20"/>
              </w:rPr>
              <w:t xml:space="preserve"> </w:t>
            </w:r>
            <w:r>
              <w:rPr>
                <w:spacing w:val="-2"/>
                <w:sz w:val="20"/>
              </w:rPr>
              <w:t>(n=29)</w:t>
            </w:r>
          </w:p>
        </w:tc>
        <w:tc>
          <w:tcPr>
            <w:tcW w:w="2910" w:type="dxa"/>
            <w:tcBorders>
              <w:top w:val="single" w:sz="2" w:space="0" w:color="94B3D6"/>
              <w:left w:val="single" w:sz="2" w:space="0" w:color="94B3D6"/>
              <w:bottom w:val="single" w:sz="2" w:space="0" w:color="94B3D6"/>
              <w:right w:val="single" w:sz="2" w:space="0" w:color="94B3D6"/>
            </w:tcBorders>
          </w:tcPr>
          <w:p w14:paraId="13C44B5B" w14:textId="77777777" w:rsidR="005677D7" w:rsidRDefault="00E928AF">
            <w:pPr>
              <w:pStyle w:val="TableParagraph"/>
              <w:ind w:right="727"/>
              <w:jc w:val="right"/>
              <w:rPr>
                <w:sz w:val="20"/>
              </w:rPr>
            </w:pPr>
            <w:r>
              <w:rPr>
                <w:sz w:val="20"/>
              </w:rPr>
              <w:t>94.4%</w:t>
            </w:r>
            <w:r>
              <w:rPr>
                <w:spacing w:val="-4"/>
                <w:sz w:val="20"/>
              </w:rPr>
              <w:t xml:space="preserve"> </w:t>
            </w:r>
            <w:r>
              <w:rPr>
                <w:spacing w:val="-2"/>
                <w:sz w:val="20"/>
              </w:rPr>
              <w:t>(n=17)</w:t>
            </w:r>
          </w:p>
        </w:tc>
        <w:tc>
          <w:tcPr>
            <w:tcW w:w="3180" w:type="dxa"/>
            <w:tcBorders>
              <w:top w:val="single" w:sz="2" w:space="0" w:color="94B3D6"/>
              <w:left w:val="single" w:sz="2" w:space="0" w:color="94B3D6"/>
              <w:bottom w:val="single" w:sz="2" w:space="0" w:color="94B3D6"/>
            </w:tcBorders>
          </w:tcPr>
          <w:p w14:paraId="6C8BAB09" w14:textId="77777777" w:rsidR="005677D7" w:rsidRDefault="00E928AF">
            <w:pPr>
              <w:pStyle w:val="TableParagraph"/>
              <w:ind w:left="1188"/>
              <w:rPr>
                <w:sz w:val="20"/>
              </w:rPr>
            </w:pPr>
            <w:r>
              <w:rPr>
                <w:sz w:val="20"/>
              </w:rPr>
              <w:t>92.31%</w:t>
            </w:r>
            <w:r>
              <w:rPr>
                <w:spacing w:val="-6"/>
                <w:sz w:val="20"/>
              </w:rPr>
              <w:t xml:space="preserve"> </w:t>
            </w:r>
            <w:r>
              <w:rPr>
                <w:spacing w:val="-2"/>
                <w:sz w:val="20"/>
              </w:rPr>
              <w:t>(n=12)</w:t>
            </w:r>
          </w:p>
        </w:tc>
      </w:tr>
      <w:tr w:rsidR="005677D7" w14:paraId="0E053653" w14:textId="77777777">
        <w:trPr>
          <w:trHeight w:val="299"/>
        </w:trPr>
        <w:tc>
          <w:tcPr>
            <w:tcW w:w="4154" w:type="dxa"/>
            <w:tcBorders>
              <w:top w:val="single" w:sz="2" w:space="0" w:color="94B3D6"/>
              <w:bottom w:val="single" w:sz="2" w:space="0" w:color="94B3D6"/>
              <w:right w:val="single" w:sz="2" w:space="0" w:color="94B3D6"/>
            </w:tcBorders>
            <w:shd w:val="clear" w:color="auto" w:fill="DBE4F0"/>
          </w:tcPr>
          <w:p w14:paraId="7BFAD122" w14:textId="77777777" w:rsidR="005677D7" w:rsidRDefault="00E928AF">
            <w:pPr>
              <w:pStyle w:val="TableParagraph"/>
              <w:ind w:left="88"/>
              <w:rPr>
                <w:sz w:val="20"/>
              </w:rPr>
            </w:pPr>
            <w:r>
              <w:rPr>
                <w:sz w:val="20"/>
              </w:rPr>
              <w:t>Identify</w:t>
            </w:r>
            <w:r>
              <w:rPr>
                <w:spacing w:val="-4"/>
                <w:sz w:val="20"/>
              </w:rPr>
              <w:t xml:space="preserve"> </w:t>
            </w:r>
            <w:r>
              <w:rPr>
                <w:sz w:val="20"/>
              </w:rPr>
              <w:t>as</w:t>
            </w:r>
            <w:r>
              <w:rPr>
                <w:spacing w:val="-3"/>
                <w:sz w:val="20"/>
              </w:rPr>
              <w:t xml:space="preserve"> </w:t>
            </w:r>
            <w:r>
              <w:rPr>
                <w:sz w:val="20"/>
              </w:rPr>
              <w:t>LGBQ</w:t>
            </w:r>
            <w:r>
              <w:rPr>
                <w:spacing w:val="-3"/>
                <w:sz w:val="20"/>
              </w:rPr>
              <w:t xml:space="preserve"> </w:t>
            </w:r>
            <w:r>
              <w:rPr>
                <w:spacing w:val="-2"/>
                <w:sz w:val="20"/>
              </w:rPr>
              <w:t>Status</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6035F957" w14:textId="77777777" w:rsidR="005677D7" w:rsidRDefault="005677D7">
            <w:pPr>
              <w:pStyle w:val="TableParagraph"/>
              <w:rPr>
                <w:rFonts w:ascii="Times New Roman"/>
                <w:sz w:val="20"/>
              </w:rPr>
            </w:pP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11AB5F57" w14:textId="77777777" w:rsidR="005677D7" w:rsidRDefault="005677D7">
            <w:pPr>
              <w:pStyle w:val="TableParagraph"/>
              <w:rPr>
                <w:rFonts w:ascii="Times New Roman"/>
                <w:sz w:val="20"/>
              </w:rPr>
            </w:pPr>
          </w:p>
        </w:tc>
        <w:tc>
          <w:tcPr>
            <w:tcW w:w="3180" w:type="dxa"/>
            <w:tcBorders>
              <w:top w:val="single" w:sz="2" w:space="0" w:color="94B3D6"/>
              <w:left w:val="single" w:sz="2" w:space="0" w:color="94B3D6"/>
              <w:bottom w:val="single" w:sz="2" w:space="0" w:color="94B3D6"/>
            </w:tcBorders>
            <w:shd w:val="clear" w:color="auto" w:fill="DBE4F0"/>
          </w:tcPr>
          <w:p w14:paraId="7675532F" w14:textId="77777777" w:rsidR="005677D7" w:rsidRDefault="005677D7">
            <w:pPr>
              <w:pStyle w:val="TableParagraph"/>
              <w:rPr>
                <w:rFonts w:ascii="Times New Roman"/>
                <w:sz w:val="20"/>
              </w:rPr>
            </w:pPr>
          </w:p>
        </w:tc>
      </w:tr>
      <w:tr w:rsidR="005677D7" w14:paraId="288C990E" w14:textId="77777777">
        <w:trPr>
          <w:trHeight w:val="299"/>
        </w:trPr>
        <w:tc>
          <w:tcPr>
            <w:tcW w:w="4154" w:type="dxa"/>
            <w:tcBorders>
              <w:top w:val="single" w:sz="2" w:space="0" w:color="94B3D6"/>
              <w:bottom w:val="single" w:sz="2" w:space="0" w:color="94B3D6"/>
              <w:right w:val="single" w:sz="2" w:space="0" w:color="94B3D6"/>
            </w:tcBorders>
          </w:tcPr>
          <w:p w14:paraId="7901D88E" w14:textId="77777777" w:rsidR="005677D7" w:rsidRDefault="00E928AF">
            <w:pPr>
              <w:pStyle w:val="TableParagraph"/>
              <w:ind w:left="40" w:right="849"/>
              <w:jc w:val="center"/>
              <w:rPr>
                <w:sz w:val="20"/>
              </w:rPr>
            </w:pPr>
            <w:r>
              <w:rPr>
                <w:spacing w:val="-5"/>
                <w:sz w:val="20"/>
              </w:rPr>
              <w:t>Yes</w:t>
            </w:r>
          </w:p>
        </w:tc>
        <w:tc>
          <w:tcPr>
            <w:tcW w:w="2550" w:type="dxa"/>
            <w:tcBorders>
              <w:top w:val="single" w:sz="2" w:space="0" w:color="94B3D6"/>
              <w:left w:val="single" w:sz="2" w:space="0" w:color="94B3D6"/>
              <w:bottom w:val="single" w:sz="2" w:space="0" w:color="94B3D6"/>
              <w:right w:val="single" w:sz="2" w:space="0" w:color="94B3D6"/>
            </w:tcBorders>
          </w:tcPr>
          <w:p w14:paraId="56DDA796" w14:textId="77777777" w:rsidR="005677D7" w:rsidRDefault="00E928AF">
            <w:pPr>
              <w:pStyle w:val="TableParagraph"/>
              <w:ind w:left="974"/>
              <w:rPr>
                <w:sz w:val="20"/>
              </w:rPr>
            </w:pPr>
            <w:r>
              <w:rPr>
                <w:sz w:val="20"/>
              </w:rPr>
              <w:t>29.0%</w:t>
            </w:r>
            <w:r>
              <w:rPr>
                <w:spacing w:val="-4"/>
                <w:sz w:val="20"/>
              </w:rPr>
              <w:t xml:space="preserve"> </w:t>
            </w:r>
            <w:r>
              <w:rPr>
                <w:spacing w:val="-2"/>
                <w:sz w:val="20"/>
              </w:rPr>
              <w:t>(n=9)</w:t>
            </w:r>
          </w:p>
        </w:tc>
        <w:tc>
          <w:tcPr>
            <w:tcW w:w="2910" w:type="dxa"/>
            <w:tcBorders>
              <w:top w:val="single" w:sz="2" w:space="0" w:color="94B3D6"/>
              <w:left w:val="single" w:sz="2" w:space="0" w:color="94B3D6"/>
              <w:bottom w:val="single" w:sz="2" w:space="0" w:color="94B3D6"/>
              <w:right w:val="single" w:sz="2" w:space="0" w:color="94B3D6"/>
            </w:tcBorders>
          </w:tcPr>
          <w:p w14:paraId="107303D5" w14:textId="77777777" w:rsidR="005677D7" w:rsidRDefault="00E928AF">
            <w:pPr>
              <w:pStyle w:val="TableParagraph"/>
              <w:ind w:right="778"/>
              <w:jc w:val="right"/>
              <w:rPr>
                <w:sz w:val="20"/>
              </w:rPr>
            </w:pPr>
            <w:r>
              <w:rPr>
                <w:sz w:val="20"/>
              </w:rPr>
              <w:t>16.7%</w:t>
            </w:r>
            <w:r>
              <w:rPr>
                <w:spacing w:val="-4"/>
                <w:sz w:val="20"/>
              </w:rPr>
              <w:t xml:space="preserve"> </w:t>
            </w:r>
            <w:r>
              <w:rPr>
                <w:spacing w:val="-2"/>
                <w:sz w:val="20"/>
              </w:rPr>
              <w:t>(n=3)</w:t>
            </w:r>
          </w:p>
        </w:tc>
        <w:tc>
          <w:tcPr>
            <w:tcW w:w="3180" w:type="dxa"/>
            <w:tcBorders>
              <w:top w:val="single" w:sz="2" w:space="0" w:color="94B3D6"/>
              <w:left w:val="single" w:sz="2" w:space="0" w:color="94B3D6"/>
              <w:bottom w:val="single" w:sz="2" w:space="0" w:color="94B3D6"/>
            </w:tcBorders>
          </w:tcPr>
          <w:p w14:paraId="2766A9CB" w14:textId="77777777" w:rsidR="005677D7" w:rsidRDefault="00E928AF">
            <w:pPr>
              <w:pStyle w:val="TableParagraph"/>
              <w:ind w:left="1289"/>
              <w:rPr>
                <w:sz w:val="20"/>
              </w:rPr>
            </w:pPr>
            <w:r>
              <w:rPr>
                <w:sz w:val="20"/>
              </w:rPr>
              <w:t>46.2%</w:t>
            </w:r>
            <w:r>
              <w:rPr>
                <w:spacing w:val="-4"/>
                <w:sz w:val="20"/>
              </w:rPr>
              <w:t xml:space="preserve"> </w:t>
            </w:r>
            <w:r>
              <w:rPr>
                <w:spacing w:val="-2"/>
                <w:sz w:val="20"/>
              </w:rPr>
              <w:t>(n=6)</w:t>
            </w:r>
          </w:p>
        </w:tc>
      </w:tr>
      <w:tr w:rsidR="005677D7" w14:paraId="0F5CA182" w14:textId="77777777">
        <w:trPr>
          <w:trHeight w:val="299"/>
        </w:trPr>
        <w:tc>
          <w:tcPr>
            <w:tcW w:w="4154" w:type="dxa"/>
            <w:tcBorders>
              <w:top w:val="single" w:sz="2" w:space="0" w:color="94B3D6"/>
              <w:bottom w:val="single" w:sz="2" w:space="0" w:color="94B3D6"/>
              <w:right w:val="single" w:sz="2" w:space="0" w:color="94B3D6"/>
            </w:tcBorders>
            <w:shd w:val="clear" w:color="auto" w:fill="DBE4F0"/>
          </w:tcPr>
          <w:p w14:paraId="34D86C6D" w14:textId="77777777" w:rsidR="005677D7" w:rsidRDefault="00E928AF">
            <w:pPr>
              <w:pStyle w:val="TableParagraph"/>
              <w:ind w:right="849"/>
              <w:jc w:val="center"/>
              <w:rPr>
                <w:sz w:val="20"/>
              </w:rPr>
            </w:pPr>
            <w:r>
              <w:rPr>
                <w:spacing w:val="-5"/>
                <w:sz w:val="20"/>
              </w:rPr>
              <w:t>No</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6DC4703B" w14:textId="77777777" w:rsidR="005677D7" w:rsidRDefault="00E928AF">
            <w:pPr>
              <w:pStyle w:val="TableParagraph"/>
              <w:ind w:left="744"/>
              <w:rPr>
                <w:sz w:val="20"/>
              </w:rPr>
            </w:pPr>
            <w:r>
              <w:rPr>
                <w:sz w:val="20"/>
              </w:rPr>
              <w:t>70.1%</w:t>
            </w:r>
            <w:r>
              <w:rPr>
                <w:spacing w:val="-4"/>
                <w:sz w:val="20"/>
              </w:rPr>
              <w:t xml:space="preserve"> </w:t>
            </w:r>
            <w:r>
              <w:rPr>
                <w:spacing w:val="-2"/>
                <w:sz w:val="20"/>
              </w:rPr>
              <w:t>(n=22)</w:t>
            </w: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24127116" w14:textId="77777777" w:rsidR="005677D7" w:rsidRDefault="00E928AF">
            <w:pPr>
              <w:pStyle w:val="TableParagraph"/>
              <w:ind w:left="923"/>
              <w:rPr>
                <w:sz w:val="20"/>
              </w:rPr>
            </w:pPr>
            <w:r>
              <w:rPr>
                <w:sz w:val="20"/>
              </w:rPr>
              <w:t>83.3%</w:t>
            </w:r>
            <w:r>
              <w:rPr>
                <w:spacing w:val="-4"/>
                <w:sz w:val="20"/>
              </w:rPr>
              <w:t xml:space="preserve"> </w:t>
            </w:r>
            <w:r>
              <w:rPr>
                <w:spacing w:val="-2"/>
                <w:sz w:val="20"/>
              </w:rPr>
              <w:t>(n=15)</w:t>
            </w:r>
          </w:p>
        </w:tc>
        <w:tc>
          <w:tcPr>
            <w:tcW w:w="3180" w:type="dxa"/>
            <w:tcBorders>
              <w:top w:val="single" w:sz="2" w:space="0" w:color="94B3D6"/>
              <w:left w:val="single" w:sz="2" w:space="0" w:color="94B3D6"/>
              <w:bottom w:val="single" w:sz="2" w:space="0" w:color="94B3D6"/>
            </w:tcBorders>
            <w:shd w:val="clear" w:color="auto" w:fill="DBE4F0"/>
          </w:tcPr>
          <w:p w14:paraId="728910F6" w14:textId="77777777" w:rsidR="005677D7" w:rsidRDefault="00E928AF">
            <w:pPr>
              <w:pStyle w:val="TableParagraph"/>
              <w:ind w:left="378" w:right="360"/>
              <w:jc w:val="center"/>
              <w:rPr>
                <w:sz w:val="20"/>
              </w:rPr>
            </w:pPr>
            <w:r>
              <w:rPr>
                <w:sz w:val="20"/>
              </w:rPr>
              <w:t>53.9%</w:t>
            </w:r>
            <w:r>
              <w:rPr>
                <w:spacing w:val="-4"/>
                <w:sz w:val="20"/>
              </w:rPr>
              <w:t xml:space="preserve"> </w:t>
            </w:r>
            <w:r>
              <w:rPr>
                <w:spacing w:val="-2"/>
                <w:sz w:val="20"/>
              </w:rPr>
              <w:t>(n=7)</w:t>
            </w:r>
          </w:p>
        </w:tc>
      </w:tr>
      <w:tr w:rsidR="005677D7" w14:paraId="125A4BC1" w14:textId="77777777">
        <w:trPr>
          <w:trHeight w:val="299"/>
        </w:trPr>
        <w:tc>
          <w:tcPr>
            <w:tcW w:w="4154" w:type="dxa"/>
            <w:tcBorders>
              <w:top w:val="single" w:sz="2" w:space="0" w:color="94B3D6"/>
              <w:bottom w:val="single" w:sz="2" w:space="0" w:color="94B3D6"/>
              <w:right w:val="single" w:sz="2" w:space="0" w:color="94B3D6"/>
            </w:tcBorders>
          </w:tcPr>
          <w:p w14:paraId="6FACC0AE" w14:textId="77777777" w:rsidR="005677D7" w:rsidRDefault="00E928AF">
            <w:pPr>
              <w:pStyle w:val="TableParagraph"/>
              <w:ind w:left="88"/>
              <w:rPr>
                <w:sz w:val="20"/>
              </w:rPr>
            </w:pPr>
            <w:r>
              <w:rPr>
                <w:sz w:val="20"/>
              </w:rPr>
              <w:t>Identify</w:t>
            </w:r>
            <w:r>
              <w:rPr>
                <w:spacing w:val="-3"/>
                <w:sz w:val="20"/>
              </w:rPr>
              <w:t xml:space="preserve"> </w:t>
            </w:r>
            <w:r>
              <w:rPr>
                <w:sz w:val="20"/>
              </w:rPr>
              <w:t>as</w:t>
            </w:r>
            <w:r>
              <w:rPr>
                <w:spacing w:val="-3"/>
                <w:sz w:val="20"/>
              </w:rPr>
              <w:t xml:space="preserve"> </w:t>
            </w:r>
            <w:r>
              <w:rPr>
                <w:sz w:val="20"/>
              </w:rPr>
              <w:t>Having</w:t>
            </w:r>
            <w:r>
              <w:rPr>
                <w:spacing w:val="-2"/>
                <w:sz w:val="20"/>
              </w:rPr>
              <w:t xml:space="preserve"> </w:t>
            </w:r>
            <w:r>
              <w:rPr>
                <w:sz w:val="20"/>
              </w:rPr>
              <w:t>a</w:t>
            </w:r>
            <w:r>
              <w:rPr>
                <w:spacing w:val="-3"/>
                <w:sz w:val="20"/>
              </w:rPr>
              <w:t xml:space="preserve"> </w:t>
            </w:r>
            <w:r>
              <w:rPr>
                <w:spacing w:val="-2"/>
                <w:sz w:val="20"/>
              </w:rPr>
              <w:t>Disability</w:t>
            </w:r>
          </w:p>
        </w:tc>
        <w:tc>
          <w:tcPr>
            <w:tcW w:w="2550" w:type="dxa"/>
            <w:tcBorders>
              <w:top w:val="single" w:sz="2" w:space="0" w:color="94B3D6"/>
              <w:left w:val="single" w:sz="2" w:space="0" w:color="94B3D6"/>
              <w:bottom w:val="single" w:sz="2" w:space="0" w:color="94B3D6"/>
              <w:right w:val="single" w:sz="2" w:space="0" w:color="94B3D6"/>
            </w:tcBorders>
          </w:tcPr>
          <w:p w14:paraId="5168C5DA" w14:textId="77777777" w:rsidR="005677D7" w:rsidRDefault="005677D7">
            <w:pPr>
              <w:pStyle w:val="TableParagraph"/>
              <w:rPr>
                <w:rFonts w:ascii="Times New Roman"/>
                <w:sz w:val="20"/>
              </w:rPr>
            </w:pPr>
          </w:p>
        </w:tc>
        <w:tc>
          <w:tcPr>
            <w:tcW w:w="2910" w:type="dxa"/>
            <w:tcBorders>
              <w:top w:val="single" w:sz="2" w:space="0" w:color="94B3D6"/>
              <w:left w:val="single" w:sz="2" w:space="0" w:color="94B3D6"/>
              <w:bottom w:val="single" w:sz="2" w:space="0" w:color="94B3D6"/>
              <w:right w:val="single" w:sz="2" w:space="0" w:color="94B3D6"/>
            </w:tcBorders>
          </w:tcPr>
          <w:p w14:paraId="3B7B12BD" w14:textId="77777777" w:rsidR="005677D7" w:rsidRDefault="005677D7">
            <w:pPr>
              <w:pStyle w:val="TableParagraph"/>
              <w:rPr>
                <w:rFonts w:ascii="Times New Roman"/>
                <w:sz w:val="20"/>
              </w:rPr>
            </w:pPr>
          </w:p>
        </w:tc>
        <w:tc>
          <w:tcPr>
            <w:tcW w:w="3180" w:type="dxa"/>
            <w:tcBorders>
              <w:top w:val="single" w:sz="2" w:space="0" w:color="94B3D6"/>
              <w:left w:val="single" w:sz="2" w:space="0" w:color="94B3D6"/>
              <w:bottom w:val="single" w:sz="2" w:space="0" w:color="94B3D6"/>
            </w:tcBorders>
          </w:tcPr>
          <w:p w14:paraId="7B8AAEA1" w14:textId="77777777" w:rsidR="005677D7" w:rsidRDefault="005677D7">
            <w:pPr>
              <w:pStyle w:val="TableParagraph"/>
              <w:rPr>
                <w:rFonts w:ascii="Times New Roman"/>
                <w:sz w:val="20"/>
              </w:rPr>
            </w:pPr>
          </w:p>
        </w:tc>
      </w:tr>
      <w:tr w:rsidR="005677D7" w14:paraId="4C44E1E5" w14:textId="77777777">
        <w:trPr>
          <w:trHeight w:val="300"/>
        </w:trPr>
        <w:tc>
          <w:tcPr>
            <w:tcW w:w="4154" w:type="dxa"/>
            <w:tcBorders>
              <w:top w:val="single" w:sz="2" w:space="0" w:color="94B3D6"/>
              <w:bottom w:val="single" w:sz="2" w:space="0" w:color="94B3D6"/>
              <w:right w:val="single" w:sz="2" w:space="0" w:color="94B3D6"/>
            </w:tcBorders>
            <w:shd w:val="clear" w:color="auto" w:fill="DBE4F0"/>
          </w:tcPr>
          <w:p w14:paraId="2D18E8EE" w14:textId="77777777" w:rsidR="005677D7" w:rsidRDefault="00E928AF">
            <w:pPr>
              <w:pStyle w:val="TableParagraph"/>
              <w:spacing w:before="1"/>
              <w:ind w:left="40" w:right="849"/>
              <w:jc w:val="center"/>
              <w:rPr>
                <w:sz w:val="20"/>
              </w:rPr>
            </w:pPr>
            <w:r>
              <w:rPr>
                <w:spacing w:val="-5"/>
                <w:sz w:val="20"/>
              </w:rPr>
              <w:t>Yes</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2FACC6AF" w14:textId="77777777" w:rsidR="005677D7" w:rsidRDefault="00E928AF">
            <w:pPr>
              <w:pStyle w:val="TableParagraph"/>
              <w:spacing w:before="1"/>
              <w:ind w:left="1025"/>
              <w:rPr>
                <w:sz w:val="20"/>
              </w:rPr>
            </w:pPr>
            <w:r>
              <w:rPr>
                <w:sz w:val="20"/>
              </w:rPr>
              <w:t>9.7%</w:t>
            </w:r>
            <w:r>
              <w:rPr>
                <w:spacing w:val="-5"/>
                <w:sz w:val="20"/>
              </w:rPr>
              <w:t xml:space="preserve"> </w:t>
            </w:r>
            <w:r>
              <w:rPr>
                <w:spacing w:val="-2"/>
                <w:sz w:val="20"/>
              </w:rPr>
              <w:t>(n=3)</w:t>
            </w: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124EE159" w14:textId="77777777" w:rsidR="005677D7" w:rsidRDefault="00E928AF">
            <w:pPr>
              <w:pStyle w:val="TableParagraph"/>
              <w:spacing w:before="1"/>
              <w:ind w:right="778"/>
              <w:jc w:val="right"/>
              <w:rPr>
                <w:sz w:val="20"/>
              </w:rPr>
            </w:pPr>
            <w:r>
              <w:rPr>
                <w:sz w:val="20"/>
              </w:rPr>
              <w:t>11.1%</w:t>
            </w:r>
            <w:r>
              <w:rPr>
                <w:spacing w:val="-4"/>
                <w:sz w:val="20"/>
              </w:rPr>
              <w:t xml:space="preserve"> </w:t>
            </w:r>
            <w:r>
              <w:rPr>
                <w:spacing w:val="-2"/>
                <w:sz w:val="20"/>
              </w:rPr>
              <w:t>(n=2)</w:t>
            </w:r>
          </w:p>
        </w:tc>
        <w:tc>
          <w:tcPr>
            <w:tcW w:w="3180" w:type="dxa"/>
            <w:tcBorders>
              <w:top w:val="single" w:sz="2" w:space="0" w:color="94B3D6"/>
              <w:left w:val="single" w:sz="2" w:space="0" w:color="94B3D6"/>
              <w:bottom w:val="single" w:sz="2" w:space="0" w:color="94B3D6"/>
            </w:tcBorders>
            <w:shd w:val="clear" w:color="auto" w:fill="DBE4F0"/>
          </w:tcPr>
          <w:p w14:paraId="7727C887" w14:textId="77777777" w:rsidR="005677D7" w:rsidRDefault="00E928AF">
            <w:pPr>
              <w:pStyle w:val="TableParagraph"/>
              <w:spacing w:before="1"/>
              <w:ind w:left="1339"/>
              <w:rPr>
                <w:sz w:val="20"/>
              </w:rPr>
            </w:pPr>
            <w:r>
              <w:rPr>
                <w:sz w:val="20"/>
              </w:rPr>
              <w:t>7.7%</w:t>
            </w:r>
            <w:r>
              <w:rPr>
                <w:spacing w:val="-5"/>
                <w:sz w:val="20"/>
              </w:rPr>
              <w:t xml:space="preserve"> </w:t>
            </w:r>
            <w:r>
              <w:rPr>
                <w:spacing w:val="-2"/>
                <w:sz w:val="20"/>
              </w:rPr>
              <w:t>(n=1)</w:t>
            </w:r>
          </w:p>
        </w:tc>
      </w:tr>
      <w:tr w:rsidR="005677D7" w14:paraId="7346BD61" w14:textId="77777777">
        <w:trPr>
          <w:trHeight w:val="299"/>
        </w:trPr>
        <w:tc>
          <w:tcPr>
            <w:tcW w:w="4154" w:type="dxa"/>
            <w:tcBorders>
              <w:top w:val="single" w:sz="2" w:space="0" w:color="94B3D6"/>
              <w:bottom w:val="single" w:sz="2" w:space="0" w:color="94B3D6"/>
              <w:right w:val="single" w:sz="2" w:space="0" w:color="94B3D6"/>
            </w:tcBorders>
          </w:tcPr>
          <w:p w14:paraId="099AFBF7" w14:textId="77777777" w:rsidR="005677D7" w:rsidRDefault="00E928AF">
            <w:pPr>
              <w:pStyle w:val="TableParagraph"/>
              <w:ind w:right="849"/>
              <w:jc w:val="center"/>
              <w:rPr>
                <w:sz w:val="20"/>
              </w:rPr>
            </w:pPr>
            <w:r>
              <w:rPr>
                <w:spacing w:val="-5"/>
                <w:sz w:val="20"/>
              </w:rPr>
              <w:t>No</w:t>
            </w:r>
          </w:p>
        </w:tc>
        <w:tc>
          <w:tcPr>
            <w:tcW w:w="2550" w:type="dxa"/>
            <w:tcBorders>
              <w:top w:val="single" w:sz="2" w:space="0" w:color="94B3D6"/>
              <w:left w:val="single" w:sz="2" w:space="0" w:color="94B3D6"/>
              <w:bottom w:val="single" w:sz="2" w:space="0" w:color="94B3D6"/>
              <w:right w:val="single" w:sz="2" w:space="0" w:color="94B3D6"/>
            </w:tcBorders>
          </w:tcPr>
          <w:p w14:paraId="19C0EA2E" w14:textId="77777777" w:rsidR="005677D7" w:rsidRDefault="00E928AF">
            <w:pPr>
              <w:pStyle w:val="TableParagraph"/>
              <w:ind w:left="924"/>
              <w:rPr>
                <w:sz w:val="20"/>
              </w:rPr>
            </w:pPr>
            <w:r>
              <w:rPr>
                <w:sz w:val="20"/>
              </w:rPr>
              <w:t>77.4%</w:t>
            </w:r>
            <w:r>
              <w:rPr>
                <w:spacing w:val="-4"/>
                <w:sz w:val="20"/>
              </w:rPr>
              <w:t xml:space="preserve"> </w:t>
            </w:r>
            <w:r>
              <w:rPr>
                <w:spacing w:val="-2"/>
                <w:sz w:val="20"/>
              </w:rPr>
              <w:t>(n=24)</w:t>
            </w:r>
          </w:p>
        </w:tc>
        <w:tc>
          <w:tcPr>
            <w:tcW w:w="2910" w:type="dxa"/>
            <w:tcBorders>
              <w:top w:val="single" w:sz="2" w:space="0" w:color="94B3D6"/>
              <w:left w:val="single" w:sz="2" w:space="0" w:color="94B3D6"/>
              <w:bottom w:val="single" w:sz="2" w:space="0" w:color="94B3D6"/>
              <w:right w:val="single" w:sz="2" w:space="0" w:color="94B3D6"/>
            </w:tcBorders>
          </w:tcPr>
          <w:p w14:paraId="18E4AA13" w14:textId="77777777" w:rsidR="005677D7" w:rsidRDefault="00E928AF">
            <w:pPr>
              <w:pStyle w:val="TableParagraph"/>
              <w:ind w:right="727"/>
              <w:jc w:val="right"/>
              <w:rPr>
                <w:sz w:val="20"/>
              </w:rPr>
            </w:pPr>
            <w:r>
              <w:rPr>
                <w:sz w:val="20"/>
              </w:rPr>
              <w:t>88.9%</w:t>
            </w:r>
            <w:r>
              <w:rPr>
                <w:spacing w:val="-4"/>
                <w:sz w:val="20"/>
              </w:rPr>
              <w:t xml:space="preserve"> </w:t>
            </w:r>
            <w:r>
              <w:rPr>
                <w:spacing w:val="-2"/>
                <w:sz w:val="20"/>
              </w:rPr>
              <w:t>(n=16)</w:t>
            </w:r>
          </w:p>
        </w:tc>
        <w:tc>
          <w:tcPr>
            <w:tcW w:w="3180" w:type="dxa"/>
            <w:tcBorders>
              <w:top w:val="single" w:sz="2" w:space="0" w:color="94B3D6"/>
              <w:left w:val="single" w:sz="2" w:space="0" w:color="94B3D6"/>
              <w:bottom w:val="single" w:sz="2" w:space="0" w:color="94B3D6"/>
            </w:tcBorders>
          </w:tcPr>
          <w:p w14:paraId="175D59B2" w14:textId="77777777" w:rsidR="005677D7" w:rsidRDefault="00E928AF">
            <w:pPr>
              <w:pStyle w:val="TableParagraph"/>
              <w:ind w:left="1289"/>
              <w:rPr>
                <w:sz w:val="20"/>
              </w:rPr>
            </w:pPr>
            <w:r>
              <w:rPr>
                <w:sz w:val="20"/>
              </w:rPr>
              <w:t>61.5%</w:t>
            </w:r>
            <w:r>
              <w:rPr>
                <w:spacing w:val="-4"/>
                <w:sz w:val="20"/>
              </w:rPr>
              <w:t xml:space="preserve"> </w:t>
            </w:r>
            <w:r>
              <w:rPr>
                <w:spacing w:val="-2"/>
                <w:sz w:val="20"/>
              </w:rPr>
              <w:t>(n=8)</w:t>
            </w:r>
          </w:p>
        </w:tc>
      </w:tr>
      <w:tr w:rsidR="005677D7" w14:paraId="4F8740EE" w14:textId="77777777">
        <w:trPr>
          <w:trHeight w:val="299"/>
        </w:trPr>
        <w:tc>
          <w:tcPr>
            <w:tcW w:w="4154" w:type="dxa"/>
            <w:tcBorders>
              <w:top w:val="single" w:sz="2" w:space="0" w:color="94B3D6"/>
              <w:bottom w:val="single" w:sz="2" w:space="0" w:color="94B3D6"/>
              <w:right w:val="single" w:sz="2" w:space="0" w:color="94B3D6"/>
            </w:tcBorders>
            <w:shd w:val="clear" w:color="auto" w:fill="DBE4F0"/>
          </w:tcPr>
          <w:p w14:paraId="7BDC2985" w14:textId="77777777" w:rsidR="005677D7" w:rsidRDefault="00E928AF">
            <w:pPr>
              <w:pStyle w:val="TableParagraph"/>
              <w:ind w:left="719" w:right="849"/>
              <w:jc w:val="center"/>
              <w:rPr>
                <w:sz w:val="20"/>
              </w:rPr>
            </w:pPr>
            <w:r>
              <w:rPr>
                <w:sz w:val="20"/>
              </w:rPr>
              <w:t>Don’t</w:t>
            </w:r>
            <w:r>
              <w:rPr>
                <w:spacing w:val="-2"/>
                <w:sz w:val="20"/>
              </w:rPr>
              <w:t xml:space="preserve"> </w:t>
            </w:r>
            <w:r>
              <w:rPr>
                <w:spacing w:val="-4"/>
                <w:sz w:val="20"/>
              </w:rPr>
              <w:t>Know</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4831DA1D" w14:textId="77777777" w:rsidR="005677D7" w:rsidRDefault="00E928AF">
            <w:pPr>
              <w:pStyle w:val="TableParagraph"/>
              <w:ind w:left="1025"/>
              <w:rPr>
                <w:sz w:val="20"/>
              </w:rPr>
            </w:pPr>
            <w:r>
              <w:rPr>
                <w:sz w:val="20"/>
              </w:rPr>
              <w:t>3.2%</w:t>
            </w:r>
            <w:r>
              <w:rPr>
                <w:spacing w:val="-5"/>
                <w:sz w:val="20"/>
              </w:rPr>
              <w:t xml:space="preserve"> </w:t>
            </w:r>
            <w:r>
              <w:rPr>
                <w:spacing w:val="-2"/>
                <w:sz w:val="20"/>
              </w:rPr>
              <w:t>(n=1)</w:t>
            </w: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3B895BAF" w14:textId="77777777" w:rsidR="005677D7" w:rsidRDefault="00E928AF">
            <w:pPr>
              <w:pStyle w:val="TableParagraph"/>
              <w:ind w:left="374"/>
              <w:jc w:val="center"/>
              <w:rPr>
                <w:sz w:val="20"/>
              </w:rPr>
            </w:pPr>
            <w:r>
              <w:rPr>
                <w:spacing w:val="-10"/>
                <w:sz w:val="20"/>
              </w:rPr>
              <w:t>0</w:t>
            </w:r>
          </w:p>
        </w:tc>
        <w:tc>
          <w:tcPr>
            <w:tcW w:w="3180" w:type="dxa"/>
            <w:tcBorders>
              <w:top w:val="single" w:sz="2" w:space="0" w:color="94B3D6"/>
              <w:left w:val="single" w:sz="2" w:space="0" w:color="94B3D6"/>
              <w:bottom w:val="single" w:sz="2" w:space="0" w:color="94B3D6"/>
            </w:tcBorders>
            <w:shd w:val="clear" w:color="auto" w:fill="DBE4F0"/>
          </w:tcPr>
          <w:p w14:paraId="1F8F178D" w14:textId="77777777" w:rsidR="005677D7" w:rsidRDefault="00E928AF">
            <w:pPr>
              <w:pStyle w:val="TableParagraph"/>
              <w:ind w:left="1339"/>
              <w:rPr>
                <w:sz w:val="20"/>
              </w:rPr>
            </w:pPr>
            <w:r>
              <w:rPr>
                <w:sz w:val="20"/>
              </w:rPr>
              <w:t>7.1%</w:t>
            </w:r>
            <w:r>
              <w:rPr>
                <w:spacing w:val="-5"/>
                <w:sz w:val="20"/>
              </w:rPr>
              <w:t xml:space="preserve"> </w:t>
            </w:r>
            <w:r>
              <w:rPr>
                <w:spacing w:val="-2"/>
                <w:sz w:val="20"/>
              </w:rPr>
              <w:t>(n=1)</w:t>
            </w:r>
          </w:p>
        </w:tc>
      </w:tr>
      <w:tr w:rsidR="005677D7" w14:paraId="2F14AE34" w14:textId="77777777">
        <w:trPr>
          <w:trHeight w:val="299"/>
        </w:trPr>
        <w:tc>
          <w:tcPr>
            <w:tcW w:w="4154" w:type="dxa"/>
            <w:tcBorders>
              <w:top w:val="single" w:sz="2" w:space="0" w:color="94B3D6"/>
              <w:bottom w:val="single" w:sz="2" w:space="0" w:color="94B3D6"/>
              <w:right w:val="single" w:sz="2" w:space="0" w:color="94B3D6"/>
            </w:tcBorders>
          </w:tcPr>
          <w:p w14:paraId="12D2D9F5" w14:textId="77777777" w:rsidR="005677D7" w:rsidRDefault="00E928AF">
            <w:pPr>
              <w:pStyle w:val="TableParagraph"/>
              <w:ind w:left="1528"/>
              <w:rPr>
                <w:sz w:val="20"/>
              </w:rPr>
            </w:pPr>
            <w:r>
              <w:rPr>
                <w:sz w:val="20"/>
              </w:rPr>
              <w:t>Prefer</w:t>
            </w:r>
            <w:r>
              <w:rPr>
                <w:spacing w:val="-2"/>
                <w:sz w:val="20"/>
              </w:rPr>
              <w:t xml:space="preserve"> </w:t>
            </w:r>
            <w:r>
              <w:rPr>
                <w:sz w:val="20"/>
              </w:rPr>
              <w:t>Not</w:t>
            </w:r>
            <w:r>
              <w:rPr>
                <w:spacing w:val="-3"/>
                <w:sz w:val="20"/>
              </w:rPr>
              <w:t xml:space="preserve"> </w:t>
            </w:r>
            <w:r>
              <w:rPr>
                <w:sz w:val="20"/>
              </w:rPr>
              <w:t>to</w:t>
            </w:r>
            <w:r>
              <w:rPr>
                <w:spacing w:val="-1"/>
                <w:sz w:val="20"/>
              </w:rPr>
              <w:t xml:space="preserve"> </w:t>
            </w:r>
            <w:r>
              <w:rPr>
                <w:spacing w:val="-5"/>
                <w:sz w:val="20"/>
              </w:rPr>
              <w:t>Say</w:t>
            </w:r>
          </w:p>
        </w:tc>
        <w:tc>
          <w:tcPr>
            <w:tcW w:w="2550" w:type="dxa"/>
            <w:tcBorders>
              <w:top w:val="single" w:sz="2" w:space="0" w:color="94B3D6"/>
              <w:left w:val="single" w:sz="2" w:space="0" w:color="94B3D6"/>
              <w:bottom w:val="single" w:sz="2" w:space="0" w:color="94B3D6"/>
              <w:right w:val="single" w:sz="2" w:space="0" w:color="94B3D6"/>
            </w:tcBorders>
          </w:tcPr>
          <w:p w14:paraId="3E004A45" w14:textId="77777777" w:rsidR="005677D7" w:rsidRDefault="00E928AF">
            <w:pPr>
              <w:pStyle w:val="TableParagraph"/>
              <w:ind w:left="1025"/>
              <w:rPr>
                <w:sz w:val="20"/>
              </w:rPr>
            </w:pPr>
            <w:r>
              <w:rPr>
                <w:sz w:val="20"/>
              </w:rPr>
              <w:t>9.7%</w:t>
            </w:r>
            <w:r>
              <w:rPr>
                <w:spacing w:val="-5"/>
                <w:sz w:val="20"/>
              </w:rPr>
              <w:t xml:space="preserve"> </w:t>
            </w:r>
            <w:r>
              <w:rPr>
                <w:spacing w:val="-2"/>
                <w:sz w:val="20"/>
              </w:rPr>
              <w:t>(n=3)</w:t>
            </w:r>
          </w:p>
        </w:tc>
        <w:tc>
          <w:tcPr>
            <w:tcW w:w="2910" w:type="dxa"/>
            <w:tcBorders>
              <w:top w:val="single" w:sz="2" w:space="0" w:color="94B3D6"/>
              <w:left w:val="single" w:sz="2" w:space="0" w:color="94B3D6"/>
              <w:bottom w:val="single" w:sz="2" w:space="0" w:color="94B3D6"/>
              <w:right w:val="single" w:sz="2" w:space="0" w:color="94B3D6"/>
            </w:tcBorders>
          </w:tcPr>
          <w:p w14:paraId="2C2E10BC" w14:textId="77777777" w:rsidR="005677D7" w:rsidRDefault="00E928AF">
            <w:pPr>
              <w:pStyle w:val="TableParagraph"/>
              <w:ind w:left="374"/>
              <w:jc w:val="center"/>
              <w:rPr>
                <w:sz w:val="20"/>
              </w:rPr>
            </w:pPr>
            <w:r>
              <w:rPr>
                <w:spacing w:val="-10"/>
                <w:sz w:val="20"/>
              </w:rPr>
              <w:t>0</w:t>
            </w:r>
          </w:p>
        </w:tc>
        <w:tc>
          <w:tcPr>
            <w:tcW w:w="3180" w:type="dxa"/>
            <w:tcBorders>
              <w:top w:val="single" w:sz="2" w:space="0" w:color="94B3D6"/>
              <w:left w:val="single" w:sz="2" w:space="0" w:color="94B3D6"/>
              <w:bottom w:val="single" w:sz="2" w:space="0" w:color="94B3D6"/>
            </w:tcBorders>
          </w:tcPr>
          <w:p w14:paraId="7E44C3B3" w14:textId="77777777" w:rsidR="005677D7" w:rsidRDefault="00E928AF">
            <w:pPr>
              <w:pStyle w:val="TableParagraph"/>
              <w:ind w:left="1289"/>
              <w:rPr>
                <w:sz w:val="20"/>
              </w:rPr>
            </w:pPr>
            <w:r>
              <w:rPr>
                <w:sz w:val="20"/>
              </w:rPr>
              <w:t>23.1%</w:t>
            </w:r>
            <w:r>
              <w:rPr>
                <w:spacing w:val="-4"/>
                <w:sz w:val="20"/>
              </w:rPr>
              <w:t xml:space="preserve"> </w:t>
            </w:r>
            <w:r>
              <w:rPr>
                <w:spacing w:val="-2"/>
                <w:sz w:val="20"/>
              </w:rPr>
              <w:t>(n=3)</w:t>
            </w:r>
          </w:p>
        </w:tc>
      </w:tr>
      <w:tr w:rsidR="005677D7" w14:paraId="4CC6BBAB" w14:textId="77777777">
        <w:trPr>
          <w:trHeight w:val="299"/>
        </w:trPr>
        <w:tc>
          <w:tcPr>
            <w:tcW w:w="4154" w:type="dxa"/>
            <w:tcBorders>
              <w:top w:val="single" w:sz="2" w:space="0" w:color="94B3D6"/>
              <w:bottom w:val="single" w:sz="2" w:space="0" w:color="94B3D6"/>
              <w:right w:val="single" w:sz="2" w:space="0" w:color="94B3D6"/>
            </w:tcBorders>
            <w:shd w:val="clear" w:color="auto" w:fill="DBE4F0"/>
          </w:tcPr>
          <w:p w14:paraId="476BC440" w14:textId="77777777" w:rsidR="005677D7" w:rsidRDefault="00E928AF">
            <w:pPr>
              <w:pStyle w:val="TableParagraph"/>
              <w:ind w:left="88"/>
              <w:rPr>
                <w:sz w:val="20"/>
              </w:rPr>
            </w:pPr>
            <w:r>
              <w:rPr>
                <w:sz w:val="20"/>
              </w:rPr>
              <w:t>Language</w:t>
            </w:r>
            <w:r>
              <w:rPr>
                <w:spacing w:val="-4"/>
                <w:sz w:val="20"/>
              </w:rPr>
              <w:t xml:space="preserve"> </w:t>
            </w:r>
            <w:r>
              <w:rPr>
                <w:spacing w:val="-2"/>
                <w:sz w:val="20"/>
              </w:rPr>
              <w:t>Capacity</w:t>
            </w:r>
          </w:p>
        </w:tc>
        <w:tc>
          <w:tcPr>
            <w:tcW w:w="2550" w:type="dxa"/>
            <w:tcBorders>
              <w:top w:val="single" w:sz="2" w:space="0" w:color="94B3D6"/>
              <w:left w:val="single" w:sz="2" w:space="0" w:color="94B3D6"/>
              <w:bottom w:val="single" w:sz="2" w:space="0" w:color="94B3D6"/>
              <w:right w:val="single" w:sz="2" w:space="0" w:color="94B3D6"/>
            </w:tcBorders>
            <w:shd w:val="clear" w:color="auto" w:fill="DBE4F0"/>
          </w:tcPr>
          <w:p w14:paraId="0C54B068" w14:textId="77777777" w:rsidR="005677D7" w:rsidRDefault="005677D7">
            <w:pPr>
              <w:pStyle w:val="TableParagraph"/>
              <w:rPr>
                <w:rFonts w:ascii="Times New Roman"/>
                <w:sz w:val="20"/>
              </w:rPr>
            </w:pPr>
          </w:p>
        </w:tc>
        <w:tc>
          <w:tcPr>
            <w:tcW w:w="2910" w:type="dxa"/>
            <w:tcBorders>
              <w:top w:val="single" w:sz="2" w:space="0" w:color="94B3D6"/>
              <w:left w:val="single" w:sz="2" w:space="0" w:color="94B3D6"/>
              <w:bottom w:val="single" w:sz="2" w:space="0" w:color="94B3D6"/>
              <w:right w:val="single" w:sz="2" w:space="0" w:color="94B3D6"/>
            </w:tcBorders>
            <w:shd w:val="clear" w:color="auto" w:fill="DBE4F0"/>
          </w:tcPr>
          <w:p w14:paraId="28004180" w14:textId="77777777" w:rsidR="005677D7" w:rsidRDefault="005677D7">
            <w:pPr>
              <w:pStyle w:val="TableParagraph"/>
              <w:rPr>
                <w:rFonts w:ascii="Times New Roman"/>
                <w:sz w:val="20"/>
              </w:rPr>
            </w:pPr>
          </w:p>
        </w:tc>
        <w:tc>
          <w:tcPr>
            <w:tcW w:w="3180" w:type="dxa"/>
            <w:tcBorders>
              <w:top w:val="single" w:sz="2" w:space="0" w:color="94B3D6"/>
              <w:left w:val="single" w:sz="2" w:space="0" w:color="94B3D6"/>
              <w:bottom w:val="single" w:sz="2" w:space="0" w:color="94B3D6"/>
            </w:tcBorders>
            <w:shd w:val="clear" w:color="auto" w:fill="DBE4F0"/>
          </w:tcPr>
          <w:p w14:paraId="2CDD9C6D" w14:textId="77777777" w:rsidR="005677D7" w:rsidRDefault="005677D7">
            <w:pPr>
              <w:pStyle w:val="TableParagraph"/>
              <w:rPr>
                <w:rFonts w:ascii="Times New Roman"/>
                <w:sz w:val="20"/>
              </w:rPr>
            </w:pPr>
          </w:p>
        </w:tc>
      </w:tr>
      <w:tr w:rsidR="005677D7" w14:paraId="27A784F9" w14:textId="77777777">
        <w:trPr>
          <w:trHeight w:val="527"/>
        </w:trPr>
        <w:tc>
          <w:tcPr>
            <w:tcW w:w="4154" w:type="dxa"/>
            <w:tcBorders>
              <w:top w:val="single" w:sz="2" w:space="0" w:color="94B3D6"/>
              <w:right w:val="single" w:sz="2" w:space="0" w:color="94B3D6"/>
            </w:tcBorders>
          </w:tcPr>
          <w:p w14:paraId="7F1A6031" w14:textId="77777777" w:rsidR="005677D7" w:rsidRDefault="00E928AF">
            <w:pPr>
              <w:pStyle w:val="TableParagraph"/>
              <w:ind w:left="1528"/>
              <w:rPr>
                <w:sz w:val="20"/>
              </w:rPr>
            </w:pPr>
            <w:r>
              <w:rPr>
                <w:sz w:val="20"/>
              </w:rPr>
              <w:t>Speaks</w:t>
            </w:r>
            <w:r>
              <w:rPr>
                <w:spacing w:val="-4"/>
                <w:sz w:val="20"/>
              </w:rPr>
              <w:t xml:space="preserve"> </w:t>
            </w:r>
            <w:r>
              <w:rPr>
                <w:sz w:val="20"/>
              </w:rPr>
              <w:t>Any</w:t>
            </w:r>
            <w:r>
              <w:rPr>
                <w:spacing w:val="-2"/>
                <w:sz w:val="20"/>
              </w:rPr>
              <w:t xml:space="preserve"> </w:t>
            </w:r>
            <w:r>
              <w:rPr>
                <w:sz w:val="20"/>
              </w:rPr>
              <w:t>Language</w:t>
            </w:r>
            <w:r>
              <w:rPr>
                <w:spacing w:val="-3"/>
                <w:sz w:val="20"/>
              </w:rPr>
              <w:t xml:space="preserve"> </w:t>
            </w:r>
            <w:r>
              <w:rPr>
                <w:spacing w:val="-4"/>
                <w:sz w:val="20"/>
              </w:rPr>
              <w:t>Other</w:t>
            </w:r>
          </w:p>
          <w:p w14:paraId="31E9262C" w14:textId="77777777" w:rsidR="005677D7" w:rsidRDefault="00E928AF">
            <w:pPr>
              <w:pStyle w:val="TableParagraph"/>
              <w:spacing w:before="20" w:line="243" w:lineRule="exact"/>
              <w:ind w:left="1528"/>
              <w:rPr>
                <w:sz w:val="20"/>
              </w:rPr>
            </w:pPr>
            <w:r>
              <w:rPr>
                <w:sz w:val="20"/>
              </w:rPr>
              <w:t>than</w:t>
            </w:r>
            <w:r>
              <w:rPr>
                <w:spacing w:val="-1"/>
                <w:sz w:val="20"/>
              </w:rPr>
              <w:t xml:space="preserve"> </w:t>
            </w:r>
            <w:r>
              <w:rPr>
                <w:spacing w:val="-2"/>
                <w:sz w:val="20"/>
              </w:rPr>
              <w:t>English*</w:t>
            </w:r>
          </w:p>
        </w:tc>
        <w:tc>
          <w:tcPr>
            <w:tcW w:w="2550" w:type="dxa"/>
            <w:tcBorders>
              <w:top w:val="single" w:sz="2" w:space="0" w:color="94B3D6"/>
              <w:left w:val="single" w:sz="2" w:space="0" w:color="94B3D6"/>
              <w:right w:val="single" w:sz="2" w:space="0" w:color="94B3D6"/>
            </w:tcBorders>
          </w:tcPr>
          <w:p w14:paraId="586A2EE3" w14:textId="77777777" w:rsidR="005677D7" w:rsidRDefault="00E928AF">
            <w:pPr>
              <w:pStyle w:val="TableParagraph"/>
              <w:ind w:left="974"/>
              <w:rPr>
                <w:sz w:val="20"/>
              </w:rPr>
            </w:pPr>
            <w:r>
              <w:rPr>
                <w:sz w:val="20"/>
              </w:rPr>
              <w:t>22.6%</w:t>
            </w:r>
            <w:r>
              <w:rPr>
                <w:spacing w:val="-4"/>
                <w:sz w:val="20"/>
              </w:rPr>
              <w:t xml:space="preserve"> </w:t>
            </w:r>
            <w:r>
              <w:rPr>
                <w:spacing w:val="-2"/>
                <w:sz w:val="20"/>
              </w:rPr>
              <w:t>(n=7)</w:t>
            </w:r>
          </w:p>
        </w:tc>
        <w:tc>
          <w:tcPr>
            <w:tcW w:w="2910" w:type="dxa"/>
            <w:tcBorders>
              <w:top w:val="single" w:sz="2" w:space="0" w:color="94B3D6"/>
              <w:left w:val="single" w:sz="2" w:space="0" w:color="94B3D6"/>
              <w:right w:val="single" w:sz="2" w:space="0" w:color="94B3D6"/>
            </w:tcBorders>
          </w:tcPr>
          <w:p w14:paraId="7C95B08C" w14:textId="77777777" w:rsidR="005677D7" w:rsidRDefault="00E928AF">
            <w:pPr>
              <w:pStyle w:val="TableParagraph"/>
              <w:ind w:left="374" w:right="1"/>
              <w:jc w:val="center"/>
              <w:rPr>
                <w:sz w:val="20"/>
              </w:rPr>
            </w:pPr>
            <w:r>
              <w:rPr>
                <w:spacing w:val="-10"/>
                <w:sz w:val="20"/>
              </w:rPr>
              <w:t>*</w:t>
            </w:r>
          </w:p>
        </w:tc>
        <w:tc>
          <w:tcPr>
            <w:tcW w:w="3180" w:type="dxa"/>
            <w:tcBorders>
              <w:top w:val="single" w:sz="2" w:space="0" w:color="94B3D6"/>
              <w:left w:val="single" w:sz="2" w:space="0" w:color="94B3D6"/>
            </w:tcBorders>
          </w:tcPr>
          <w:p w14:paraId="15A2F541" w14:textId="77777777" w:rsidR="005677D7" w:rsidRDefault="00E928AF">
            <w:pPr>
              <w:pStyle w:val="TableParagraph"/>
              <w:ind w:left="1239"/>
              <w:rPr>
                <w:sz w:val="20"/>
              </w:rPr>
            </w:pPr>
            <w:r>
              <w:rPr>
                <w:sz w:val="20"/>
              </w:rPr>
              <w:t>53.8%</w:t>
            </w:r>
            <w:r>
              <w:rPr>
                <w:spacing w:val="-4"/>
                <w:sz w:val="20"/>
              </w:rPr>
              <w:t xml:space="preserve"> </w:t>
            </w:r>
            <w:r>
              <w:rPr>
                <w:spacing w:val="-2"/>
                <w:sz w:val="20"/>
              </w:rPr>
              <w:t>(n=</w:t>
            </w:r>
            <w:proofErr w:type="gramStart"/>
            <w:r>
              <w:rPr>
                <w:spacing w:val="-2"/>
                <w:sz w:val="20"/>
              </w:rPr>
              <w:t>7)_</w:t>
            </w:r>
            <w:proofErr w:type="gramEnd"/>
          </w:p>
        </w:tc>
      </w:tr>
    </w:tbl>
    <w:p w14:paraId="60A50D6F" w14:textId="77777777" w:rsidR="005677D7" w:rsidRDefault="00E928AF">
      <w:pPr>
        <w:spacing w:before="14"/>
        <w:ind w:left="890"/>
        <w:rPr>
          <w:sz w:val="20"/>
        </w:rPr>
      </w:pPr>
      <w:r>
        <w:rPr>
          <w:sz w:val="20"/>
        </w:rPr>
        <w:t>*Five</w:t>
      </w:r>
      <w:r>
        <w:rPr>
          <w:spacing w:val="-6"/>
          <w:sz w:val="20"/>
        </w:rPr>
        <w:t xml:space="preserve"> </w:t>
      </w:r>
      <w:r>
        <w:rPr>
          <w:sz w:val="20"/>
        </w:rPr>
        <w:t>respondents</w:t>
      </w:r>
      <w:r>
        <w:rPr>
          <w:spacing w:val="-3"/>
          <w:sz w:val="20"/>
        </w:rPr>
        <w:t xml:space="preserve"> </w:t>
      </w:r>
      <w:r>
        <w:rPr>
          <w:sz w:val="20"/>
        </w:rPr>
        <w:t>speak</w:t>
      </w:r>
      <w:r>
        <w:rPr>
          <w:spacing w:val="-3"/>
          <w:sz w:val="20"/>
        </w:rPr>
        <w:t xml:space="preserve"> </w:t>
      </w:r>
      <w:r>
        <w:rPr>
          <w:sz w:val="20"/>
        </w:rPr>
        <w:t>Spanish,</w:t>
      </w:r>
      <w:r>
        <w:rPr>
          <w:spacing w:val="-4"/>
          <w:sz w:val="20"/>
        </w:rPr>
        <w:t xml:space="preserve"> </w:t>
      </w:r>
      <w:r>
        <w:rPr>
          <w:sz w:val="20"/>
        </w:rPr>
        <w:t>one</w:t>
      </w:r>
      <w:r>
        <w:rPr>
          <w:spacing w:val="-3"/>
          <w:sz w:val="20"/>
        </w:rPr>
        <w:t xml:space="preserve"> </w:t>
      </w:r>
      <w:r>
        <w:rPr>
          <w:sz w:val="20"/>
        </w:rPr>
        <w:t>speaks</w:t>
      </w:r>
      <w:r>
        <w:rPr>
          <w:spacing w:val="-3"/>
          <w:sz w:val="20"/>
        </w:rPr>
        <w:t xml:space="preserve"> </w:t>
      </w:r>
      <w:r>
        <w:rPr>
          <w:sz w:val="20"/>
        </w:rPr>
        <w:t>Portuguese,</w:t>
      </w:r>
      <w:r>
        <w:rPr>
          <w:spacing w:val="-4"/>
          <w:sz w:val="20"/>
        </w:rPr>
        <w:t xml:space="preserve"> </w:t>
      </w:r>
      <w:r>
        <w:rPr>
          <w:sz w:val="20"/>
        </w:rPr>
        <w:t>and</w:t>
      </w:r>
      <w:r>
        <w:rPr>
          <w:spacing w:val="-5"/>
          <w:sz w:val="20"/>
        </w:rPr>
        <w:t xml:space="preserve"> </w:t>
      </w:r>
      <w:r>
        <w:rPr>
          <w:sz w:val="20"/>
        </w:rPr>
        <w:t>one</w:t>
      </w:r>
      <w:r>
        <w:rPr>
          <w:spacing w:val="-4"/>
          <w:sz w:val="20"/>
        </w:rPr>
        <w:t xml:space="preserve"> </w:t>
      </w:r>
      <w:r>
        <w:rPr>
          <w:sz w:val="20"/>
        </w:rPr>
        <w:t>speaks</w:t>
      </w:r>
      <w:r>
        <w:rPr>
          <w:spacing w:val="-3"/>
          <w:sz w:val="20"/>
        </w:rPr>
        <w:t xml:space="preserve"> </w:t>
      </w:r>
      <w:r>
        <w:rPr>
          <w:sz w:val="20"/>
        </w:rPr>
        <w:t>both</w:t>
      </w:r>
      <w:r>
        <w:rPr>
          <w:spacing w:val="-6"/>
          <w:sz w:val="20"/>
        </w:rPr>
        <w:t xml:space="preserve"> </w:t>
      </w:r>
      <w:r>
        <w:rPr>
          <w:sz w:val="20"/>
        </w:rPr>
        <w:t>Spanish</w:t>
      </w:r>
      <w:r>
        <w:rPr>
          <w:spacing w:val="-4"/>
          <w:sz w:val="20"/>
        </w:rPr>
        <w:t xml:space="preserve"> </w:t>
      </w:r>
      <w:r>
        <w:rPr>
          <w:sz w:val="20"/>
        </w:rPr>
        <w:t>and</w:t>
      </w:r>
      <w:r>
        <w:rPr>
          <w:spacing w:val="-3"/>
          <w:sz w:val="20"/>
        </w:rPr>
        <w:t xml:space="preserve"> </w:t>
      </w:r>
      <w:r>
        <w:rPr>
          <w:spacing w:val="-2"/>
          <w:sz w:val="20"/>
        </w:rPr>
        <w:t>Portuguese</w:t>
      </w:r>
    </w:p>
    <w:p w14:paraId="37015861" w14:textId="77777777" w:rsidR="005677D7" w:rsidRDefault="005677D7">
      <w:pPr>
        <w:pStyle w:val="BodyText"/>
        <w:spacing w:before="1"/>
        <w:rPr>
          <w:sz w:val="20"/>
        </w:rPr>
      </w:pPr>
    </w:p>
    <w:p w14:paraId="49A86125" w14:textId="77777777" w:rsidR="005677D7" w:rsidRDefault="00E928AF">
      <w:pPr>
        <w:pStyle w:val="BodyText"/>
        <w:ind w:left="120" w:right="175"/>
      </w:pPr>
      <w:r>
        <w:rPr>
          <w:b/>
        </w:rPr>
        <w:t xml:space="preserve">Table 9 Summary: </w:t>
      </w:r>
      <w:r>
        <w:t>A total of thirty-one respondents completed the SBTBH workforce survey, though not every respondent answered</w:t>
      </w:r>
      <w:r>
        <w:rPr>
          <w:spacing w:val="-3"/>
        </w:rPr>
        <w:t xml:space="preserve"> </w:t>
      </w:r>
      <w:r>
        <w:t>each</w:t>
      </w:r>
      <w:r>
        <w:rPr>
          <w:spacing w:val="-3"/>
        </w:rPr>
        <w:t xml:space="preserve"> </w:t>
      </w:r>
      <w:r>
        <w:t>question.</w:t>
      </w:r>
      <w:r>
        <w:rPr>
          <w:spacing w:val="-2"/>
        </w:rPr>
        <w:t xml:space="preserve"> </w:t>
      </w:r>
      <w:r>
        <w:t>The</w:t>
      </w:r>
      <w:r>
        <w:rPr>
          <w:spacing w:val="-2"/>
        </w:rPr>
        <w:t xml:space="preserve"> </w:t>
      </w:r>
      <w:r>
        <w:t>vast</w:t>
      </w:r>
      <w:r>
        <w:rPr>
          <w:spacing w:val="-3"/>
        </w:rPr>
        <w:t xml:space="preserve"> </w:t>
      </w:r>
      <w:r>
        <w:t>majority</w:t>
      </w:r>
      <w:r>
        <w:rPr>
          <w:spacing w:val="-2"/>
        </w:rPr>
        <w:t xml:space="preserve"> </w:t>
      </w:r>
      <w:r>
        <w:t>of</w:t>
      </w:r>
      <w:r>
        <w:rPr>
          <w:spacing w:val="-3"/>
        </w:rPr>
        <w:t xml:space="preserve"> </w:t>
      </w:r>
      <w:r>
        <w:t>the</w:t>
      </w:r>
      <w:r>
        <w:rPr>
          <w:spacing w:val="-2"/>
        </w:rPr>
        <w:t xml:space="preserve"> </w:t>
      </w:r>
      <w:r>
        <w:t>SBTBH</w:t>
      </w:r>
      <w:r>
        <w:rPr>
          <w:spacing w:val="-2"/>
        </w:rPr>
        <w:t xml:space="preserve"> </w:t>
      </w:r>
      <w:r>
        <w:t>workforce</w:t>
      </w:r>
      <w:r>
        <w:rPr>
          <w:spacing w:val="-2"/>
        </w:rPr>
        <w:t xml:space="preserve"> </w:t>
      </w:r>
      <w:r>
        <w:t>is</w:t>
      </w:r>
      <w:r>
        <w:rPr>
          <w:spacing w:val="-3"/>
        </w:rPr>
        <w:t xml:space="preserve"> </w:t>
      </w:r>
      <w:r>
        <w:t>identifies</w:t>
      </w:r>
      <w:r>
        <w:rPr>
          <w:spacing w:val="-3"/>
        </w:rPr>
        <w:t xml:space="preserve"> </w:t>
      </w:r>
      <w:r>
        <w:t>as</w:t>
      </w:r>
      <w:r>
        <w:rPr>
          <w:spacing w:val="-3"/>
        </w:rPr>
        <w:t xml:space="preserve"> </w:t>
      </w:r>
      <w:r>
        <w:t>white</w:t>
      </w:r>
      <w:r>
        <w:rPr>
          <w:spacing w:val="-2"/>
        </w:rPr>
        <w:t xml:space="preserve"> </w:t>
      </w:r>
      <w:r>
        <w:t>(83.9%),</w:t>
      </w:r>
      <w:r>
        <w:rPr>
          <w:spacing w:val="-3"/>
        </w:rPr>
        <w:t xml:space="preserve"> </w:t>
      </w:r>
      <w:r>
        <w:t>non-Hispanic</w:t>
      </w:r>
      <w:r>
        <w:rPr>
          <w:spacing w:val="-2"/>
        </w:rPr>
        <w:t xml:space="preserve"> </w:t>
      </w:r>
      <w:r>
        <w:t>or</w:t>
      </w:r>
      <w:r>
        <w:rPr>
          <w:spacing w:val="-2"/>
        </w:rPr>
        <w:t xml:space="preserve"> </w:t>
      </w:r>
      <w:r>
        <w:t>Latino/a/e</w:t>
      </w:r>
    </w:p>
    <w:p w14:paraId="5BA3B576" w14:textId="77777777" w:rsidR="005677D7" w:rsidRDefault="005677D7">
      <w:pPr>
        <w:sectPr w:rsidR="005677D7">
          <w:pgSz w:w="15840" w:h="12240" w:orient="landscape"/>
          <w:pgMar w:top="1380" w:right="1360" w:bottom="960" w:left="1320" w:header="0" w:footer="765" w:gutter="0"/>
          <w:cols w:space="720"/>
        </w:sectPr>
      </w:pPr>
    </w:p>
    <w:p w14:paraId="327554B9" w14:textId="77777777" w:rsidR="005677D7" w:rsidRDefault="00E928AF">
      <w:pPr>
        <w:pStyle w:val="BodyText"/>
        <w:spacing w:before="59"/>
        <w:ind w:left="120"/>
      </w:pPr>
      <w:r>
        <w:lastRenderedPageBreak/>
        <w:t>(80.6%),</w:t>
      </w:r>
      <w:r>
        <w:rPr>
          <w:spacing w:val="-3"/>
        </w:rPr>
        <w:t xml:space="preserve"> </w:t>
      </w:r>
      <w:r>
        <w:t>cisgender</w:t>
      </w:r>
      <w:r>
        <w:rPr>
          <w:spacing w:val="-2"/>
        </w:rPr>
        <w:t xml:space="preserve"> </w:t>
      </w:r>
      <w:r>
        <w:t>women</w:t>
      </w:r>
      <w:r>
        <w:rPr>
          <w:spacing w:val="-3"/>
        </w:rPr>
        <w:t xml:space="preserve"> </w:t>
      </w:r>
      <w:r>
        <w:t>(93.5%).</w:t>
      </w:r>
      <w:r>
        <w:rPr>
          <w:spacing w:val="-3"/>
        </w:rPr>
        <w:t xml:space="preserve"> </w:t>
      </w:r>
      <w:r>
        <w:t>Nearly</w:t>
      </w:r>
      <w:r>
        <w:rPr>
          <w:spacing w:val="-2"/>
        </w:rPr>
        <w:t xml:space="preserve"> </w:t>
      </w:r>
      <w:r>
        <w:t>30%</w:t>
      </w:r>
      <w:r>
        <w:rPr>
          <w:spacing w:val="-3"/>
        </w:rPr>
        <w:t xml:space="preserve"> </w:t>
      </w:r>
      <w:r>
        <w:t>identify</w:t>
      </w:r>
      <w:r>
        <w:rPr>
          <w:spacing w:val="-2"/>
        </w:rPr>
        <w:t xml:space="preserve"> </w:t>
      </w:r>
      <w:r>
        <w:t>as</w:t>
      </w:r>
      <w:r>
        <w:rPr>
          <w:spacing w:val="-3"/>
        </w:rPr>
        <w:t xml:space="preserve"> </w:t>
      </w:r>
      <w:r>
        <w:t>lesbian,</w:t>
      </w:r>
      <w:r>
        <w:rPr>
          <w:spacing w:val="-3"/>
        </w:rPr>
        <w:t xml:space="preserve"> </w:t>
      </w:r>
      <w:r>
        <w:t>gay,</w:t>
      </w:r>
      <w:r>
        <w:rPr>
          <w:spacing w:val="-3"/>
        </w:rPr>
        <w:t xml:space="preserve"> </w:t>
      </w:r>
      <w:r>
        <w:t>bisexual,</w:t>
      </w:r>
      <w:r>
        <w:rPr>
          <w:spacing w:val="-3"/>
        </w:rPr>
        <w:t xml:space="preserve"> </w:t>
      </w:r>
      <w:r>
        <w:t>or</w:t>
      </w:r>
      <w:r>
        <w:rPr>
          <w:spacing w:val="-2"/>
        </w:rPr>
        <w:t xml:space="preserve"> </w:t>
      </w:r>
      <w:r>
        <w:t>queer</w:t>
      </w:r>
      <w:r>
        <w:rPr>
          <w:spacing w:val="-2"/>
        </w:rPr>
        <w:t xml:space="preserve"> </w:t>
      </w:r>
      <w:r>
        <w:t>and</w:t>
      </w:r>
      <w:r>
        <w:rPr>
          <w:spacing w:val="-3"/>
        </w:rPr>
        <w:t xml:space="preserve"> </w:t>
      </w:r>
      <w:r>
        <w:t>nearly</w:t>
      </w:r>
      <w:r>
        <w:rPr>
          <w:spacing w:val="-2"/>
        </w:rPr>
        <w:t xml:space="preserve"> </w:t>
      </w:r>
      <w:r>
        <w:t>a</w:t>
      </w:r>
      <w:r>
        <w:rPr>
          <w:spacing w:val="-3"/>
        </w:rPr>
        <w:t xml:space="preserve"> </w:t>
      </w:r>
      <w:r>
        <w:t>quarter</w:t>
      </w:r>
      <w:r>
        <w:rPr>
          <w:spacing w:val="-2"/>
        </w:rPr>
        <w:t xml:space="preserve"> </w:t>
      </w:r>
      <w:r>
        <w:t>of</w:t>
      </w:r>
      <w:r>
        <w:rPr>
          <w:spacing w:val="-3"/>
        </w:rPr>
        <w:t xml:space="preserve"> </w:t>
      </w:r>
      <w:r>
        <w:t>the</w:t>
      </w:r>
      <w:r>
        <w:rPr>
          <w:spacing w:val="-2"/>
        </w:rPr>
        <w:t xml:space="preserve"> </w:t>
      </w:r>
      <w:r>
        <w:t>workforce</w:t>
      </w:r>
      <w:r>
        <w:rPr>
          <w:spacing w:val="-2"/>
        </w:rPr>
        <w:t xml:space="preserve"> </w:t>
      </w:r>
      <w:r>
        <w:t>is fluent in a language other than English.</w:t>
      </w:r>
    </w:p>
    <w:p w14:paraId="5A40036A" w14:textId="77777777" w:rsidR="005677D7" w:rsidRDefault="00E928AF">
      <w:pPr>
        <w:pStyle w:val="BodyText"/>
        <w:spacing w:before="293"/>
        <w:ind w:left="41" w:right="3"/>
        <w:jc w:val="center"/>
      </w:pPr>
      <w:r>
        <w:rPr>
          <w:b/>
        </w:rPr>
        <w:t>Table</w:t>
      </w:r>
      <w:r>
        <w:rPr>
          <w:b/>
          <w:spacing w:val="-5"/>
        </w:rPr>
        <w:t xml:space="preserve"> </w:t>
      </w:r>
      <w:r>
        <w:rPr>
          <w:b/>
        </w:rPr>
        <w:t>10.</w:t>
      </w:r>
      <w:r>
        <w:rPr>
          <w:b/>
          <w:spacing w:val="-3"/>
        </w:rPr>
        <w:t xml:space="preserve"> </w:t>
      </w:r>
      <w:r>
        <w:t>SBTBH</w:t>
      </w:r>
      <w:r>
        <w:rPr>
          <w:spacing w:val="-2"/>
        </w:rPr>
        <w:t xml:space="preserve"> </w:t>
      </w:r>
      <w:r>
        <w:t>Workforce</w:t>
      </w:r>
      <w:r>
        <w:rPr>
          <w:spacing w:val="-2"/>
        </w:rPr>
        <w:t xml:space="preserve"> </w:t>
      </w:r>
      <w:r>
        <w:t>Job-Related</w:t>
      </w:r>
      <w:r>
        <w:rPr>
          <w:spacing w:val="-4"/>
        </w:rPr>
        <w:t xml:space="preserve"> </w:t>
      </w:r>
      <w:r>
        <w:t>Characteristics</w:t>
      </w:r>
      <w:r>
        <w:rPr>
          <w:spacing w:val="-3"/>
        </w:rPr>
        <w:t xml:space="preserve"> </w:t>
      </w:r>
      <w:r>
        <w:t>as</w:t>
      </w:r>
      <w:r>
        <w:rPr>
          <w:spacing w:val="-3"/>
        </w:rPr>
        <w:t xml:space="preserve"> </w:t>
      </w:r>
      <w:r>
        <w:t>of</w:t>
      </w:r>
      <w:r>
        <w:rPr>
          <w:spacing w:val="-4"/>
        </w:rPr>
        <w:t xml:space="preserve"> </w:t>
      </w:r>
      <w:r>
        <w:t>March</w:t>
      </w:r>
      <w:r>
        <w:rPr>
          <w:spacing w:val="-3"/>
        </w:rPr>
        <w:t xml:space="preserve"> </w:t>
      </w:r>
      <w:r>
        <w:t>2024</w:t>
      </w:r>
      <w:r>
        <w:rPr>
          <w:spacing w:val="-2"/>
        </w:rPr>
        <w:t xml:space="preserve"> (N=31)</w:t>
      </w:r>
    </w:p>
    <w:p w14:paraId="64CFDAEA" w14:textId="77777777" w:rsidR="005677D7" w:rsidRDefault="005677D7">
      <w:pPr>
        <w:pStyle w:val="BodyText"/>
        <w:spacing w:after="1"/>
        <w:rPr>
          <w:sz w:val="20"/>
        </w:rPr>
      </w:pPr>
    </w:p>
    <w:tbl>
      <w:tblPr>
        <w:tblW w:w="0" w:type="auto"/>
        <w:tblInd w:w="9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0"/>
        <w:gridCol w:w="4740"/>
      </w:tblGrid>
      <w:tr w:rsidR="005677D7" w14:paraId="56D088D1" w14:textId="77777777">
        <w:trPr>
          <w:trHeight w:val="300"/>
        </w:trPr>
        <w:tc>
          <w:tcPr>
            <w:tcW w:w="6540" w:type="dxa"/>
            <w:tcBorders>
              <w:bottom w:val="single" w:sz="2" w:space="0" w:color="94B3D6"/>
              <w:right w:val="single" w:sz="2" w:space="0" w:color="94B3D6"/>
            </w:tcBorders>
            <w:shd w:val="clear" w:color="auto" w:fill="DBE4F0"/>
          </w:tcPr>
          <w:p w14:paraId="150E21F2" w14:textId="77777777" w:rsidR="005677D7" w:rsidRDefault="00E928AF">
            <w:pPr>
              <w:pStyle w:val="TableParagraph"/>
              <w:spacing w:before="1"/>
              <w:ind w:left="88"/>
              <w:rPr>
                <w:b/>
              </w:rPr>
            </w:pPr>
            <w:r>
              <w:rPr>
                <w:b/>
                <w:spacing w:val="-2"/>
              </w:rPr>
              <w:t>Characteristic</w:t>
            </w:r>
          </w:p>
        </w:tc>
        <w:tc>
          <w:tcPr>
            <w:tcW w:w="4740" w:type="dxa"/>
            <w:tcBorders>
              <w:left w:val="single" w:sz="2" w:space="0" w:color="94B3D6"/>
              <w:bottom w:val="single" w:sz="2" w:space="0" w:color="94B3D6"/>
            </w:tcBorders>
            <w:shd w:val="clear" w:color="auto" w:fill="DBE4F0"/>
          </w:tcPr>
          <w:p w14:paraId="5A38F9B5" w14:textId="77777777" w:rsidR="005677D7" w:rsidRDefault="00E928AF">
            <w:pPr>
              <w:pStyle w:val="TableParagraph"/>
              <w:spacing w:before="1"/>
              <w:ind w:left="374"/>
              <w:jc w:val="center"/>
              <w:rPr>
                <w:b/>
              </w:rPr>
            </w:pPr>
            <w:r>
              <w:rPr>
                <w:b/>
                <w:spacing w:val="-2"/>
              </w:rPr>
              <w:t>Value</w:t>
            </w:r>
          </w:p>
        </w:tc>
      </w:tr>
      <w:tr w:rsidR="005677D7" w14:paraId="2843CB8A" w14:textId="77777777">
        <w:trPr>
          <w:trHeight w:val="269"/>
        </w:trPr>
        <w:tc>
          <w:tcPr>
            <w:tcW w:w="6540" w:type="dxa"/>
            <w:tcBorders>
              <w:top w:val="single" w:sz="2" w:space="0" w:color="94B3D6"/>
              <w:bottom w:val="single" w:sz="2" w:space="0" w:color="94B3D6"/>
              <w:right w:val="single" w:sz="2" w:space="0" w:color="94B3D6"/>
            </w:tcBorders>
          </w:tcPr>
          <w:p w14:paraId="191DA1A1" w14:textId="77777777" w:rsidR="005677D7" w:rsidRDefault="00E928AF">
            <w:pPr>
              <w:pStyle w:val="TableParagraph"/>
              <w:ind w:left="88"/>
              <w:rPr>
                <w:sz w:val="20"/>
              </w:rPr>
            </w:pPr>
            <w:r>
              <w:rPr>
                <w:sz w:val="20"/>
              </w:rPr>
              <w:t>SBTBH</w:t>
            </w:r>
            <w:r>
              <w:rPr>
                <w:spacing w:val="-5"/>
                <w:sz w:val="20"/>
              </w:rPr>
              <w:t xml:space="preserve"> </w:t>
            </w:r>
            <w:r>
              <w:rPr>
                <w:sz w:val="20"/>
              </w:rPr>
              <w:t>Workforce</w:t>
            </w:r>
            <w:r>
              <w:rPr>
                <w:spacing w:val="-3"/>
                <w:sz w:val="20"/>
              </w:rPr>
              <w:t xml:space="preserve"> </w:t>
            </w:r>
            <w:r>
              <w:rPr>
                <w:sz w:val="20"/>
              </w:rPr>
              <w:t>Role</w:t>
            </w:r>
            <w:r>
              <w:rPr>
                <w:spacing w:val="-4"/>
                <w:sz w:val="20"/>
              </w:rPr>
              <w:t xml:space="preserve"> </w:t>
            </w:r>
            <w:r>
              <w:rPr>
                <w:spacing w:val="-2"/>
                <w:sz w:val="20"/>
              </w:rPr>
              <w:t>(n=31)</w:t>
            </w:r>
          </w:p>
        </w:tc>
        <w:tc>
          <w:tcPr>
            <w:tcW w:w="4740" w:type="dxa"/>
            <w:tcBorders>
              <w:top w:val="single" w:sz="2" w:space="0" w:color="94B3D6"/>
              <w:left w:val="single" w:sz="2" w:space="0" w:color="94B3D6"/>
              <w:bottom w:val="single" w:sz="2" w:space="0" w:color="94B3D6"/>
            </w:tcBorders>
          </w:tcPr>
          <w:p w14:paraId="20CE5FF4" w14:textId="77777777" w:rsidR="005677D7" w:rsidRDefault="005677D7">
            <w:pPr>
              <w:pStyle w:val="TableParagraph"/>
              <w:rPr>
                <w:rFonts w:ascii="Times New Roman"/>
                <w:sz w:val="18"/>
              </w:rPr>
            </w:pPr>
          </w:p>
        </w:tc>
      </w:tr>
      <w:tr w:rsidR="005677D7" w14:paraId="5B600B26" w14:textId="77777777">
        <w:trPr>
          <w:trHeight w:val="269"/>
        </w:trPr>
        <w:tc>
          <w:tcPr>
            <w:tcW w:w="6540" w:type="dxa"/>
            <w:tcBorders>
              <w:top w:val="single" w:sz="2" w:space="0" w:color="94B3D6"/>
              <w:bottom w:val="single" w:sz="2" w:space="0" w:color="94B3D6"/>
              <w:right w:val="single" w:sz="2" w:space="0" w:color="94B3D6"/>
            </w:tcBorders>
            <w:shd w:val="clear" w:color="auto" w:fill="DBE4F0"/>
          </w:tcPr>
          <w:p w14:paraId="4BE433F1" w14:textId="77777777" w:rsidR="005677D7" w:rsidRDefault="00E928AF">
            <w:pPr>
              <w:pStyle w:val="TableParagraph"/>
              <w:ind w:left="1528"/>
              <w:rPr>
                <w:sz w:val="20"/>
              </w:rPr>
            </w:pPr>
            <w:r>
              <w:rPr>
                <w:spacing w:val="-2"/>
                <w:sz w:val="20"/>
              </w:rPr>
              <w:t>Clinician</w:t>
            </w:r>
          </w:p>
        </w:tc>
        <w:tc>
          <w:tcPr>
            <w:tcW w:w="4740" w:type="dxa"/>
            <w:tcBorders>
              <w:top w:val="single" w:sz="2" w:space="0" w:color="94B3D6"/>
              <w:left w:val="single" w:sz="2" w:space="0" w:color="94B3D6"/>
              <w:bottom w:val="single" w:sz="2" w:space="0" w:color="94B3D6"/>
            </w:tcBorders>
            <w:shd w:val="clear" w:color="auto" w:fill="DBE4F0"/>
          </w:tcPr>
          <w:p w14:paraId="0CA970FB" w14:textId="77777777" w:rsidR="005677D7" w:rsidRDefault="00E928AF">
            <w:pPr>
              <w:pStyle w:val="TableParagraph"/>
              <w:ind w:right="1638"/>
              <w:jc w:val="right"/>
              <w:rPr>
                <w:sz w:val="20"/>
              </w:rPr>
            </w:pPr>
            <w:r>
              <w:rPr>
                <w:sz w:val="20"/>
              </w:rPr>
              <w:t>61.3%</w:t>
            </w:r>
            <w:r>
              <w:rPr>
                <w:spacing w:val="-4"/>
                <w:sz w:val="20"/>
              </w:rPr>
              <w:t xml:space="preserve"> </w:t>
            </w:r>
            <w:r>
              <w:rPr>
                <w:spacing w:val="-2"/>
                <w:sz w:val="20"/>
              </w:rPr>
              <w:t>(n=19)</w:t>
            </w:r>
          </w:p>
        </w:tc>
      </w:tr>
      <w:tr w:rsidR="005677D7" w14:paraId="64982349" w14:textId="77777777">
        <w:trPr>
          <w:trHeight w:val="269"/>
        </w:trPr>
        <w:tc>
          <w:tcPr>
            <w:tcW w:w="6540" w:type="dxa"/>
            <w:tcBorders>
              <w:top w:val="single" w:sz="2" w:space="0" w:color="94B3D6"/>
              <w:bottom w:val="single" w:sz="2" w:space="0" w:color="94B3D6"/>
              <w:right w:val="single" w:sz="2" w:space="0" w:color="94B3D6"/>
            </w:tcBorders>
          </w:tcPr>
          <w:p w14:paraId="0E9892F7" w14:textId="77777777" w:rsidR="005677D7" w:rsidRDefault="00E928AF">
            <w:pPr>
              <w:pStyle w:val="TableParagraph"/>
              <w:ind w:left="1528"/>
              <w:rPr>
                <w:sz w:val="20"/>
              </w:rPr>
            </w:pPr>
            <w:r>
              <w:rPr>
                <w:sz w:val="20"/>
              </w:rPr>
              <w:t>Care</w:t>
            </w:r>
            <w:r>
              <w:rPr>
                <w:spacing w:val="-6"/>
                <w:sz w:val="20"/>
              </w:rPr>
              <w:t xml:space="preserve"> </w:t>
            </w:r>
            <w:r>
              <w:rPr>
                <w:sz w:val="20"/>
              </w:rPr>
              <w:t>Coordinator/Community</w:t>
            </w:r>
            <w:r>
              <w:rPr>
                <w:spacing w:val="-6"/>
                <w:sz w:val="20"/>
              </w:rPr>
              <w:t xml:space="preserve"> </w:t>
            </w:r>
            <w:r>
              <w:rPr>
                <w:sz w:val="20"/>
              </w:rPr>
              <w:t>Health</w:t>
            </w:r>
            <w:r>
              <w:rPr>
                <w:spacing w:val="-5"/>
                <w:sz w:val="20"/>
              </w:rPr>
              <w:t xml:space="preserve"> </w:t>
            </w:r>
            <w:r>
              <w:rPr>
                <w:spacing w:val="-2"/>
                <w:sz w:val="20"/>
              </w:rPr>
              <w:t>Worker</w:t>
            </w:r>
          </w:p>
        </w:tc>
        <w:tc>
          <w:tcPr>
            <w:tcW w:w="4740" w:type="dxa"/>
            <w:tcBorders>
              <w:top w:val="single" w:sz="2" w:space="0" w:color="94B3D6"/>
              <w:left w:val="single" w:sz="2" w:space="0" w:color="94B3D6"/>
              <w:bottom w:val="single" w:sz="2" w:space="0" w:color="94B3D6"/>
            </w:tcBorders>
          </w:tcPr>
          <w:p w14:paraId="0E4ABF43" w14:textId="77777777" w:rsidR="005677D7" w:rsidRDefault="00E928AF">
            <w:pPr>
              <w:pStyle w:val="TableParagraph"/>
              <w:ind w:right="1638"/>
              <w:jc w:val="right"/>
              <w:rPr>
                <w:sz w:val="20"/>
              </w:rPr>
            </w:pPr>
            <w:r>
              <w:rPr>
                <w:sz w:val="20"/>
              </w:rPr>
              <w:t>35.5%</w:t>
            </w:r>
            <w:r>
              <w:rPr>
                <w:spacing w:val="-4"/>
                <w:sz w:val="20"/>
              </w:rPr>
              <w:t xml:space="preserve"> </w:t>
            </w:r>
            <w:r>
              <w:rPr>
                <w:spacing w:val="-2"/>
                <w:sz w:val="20"/>
              </w:rPr>
              <w:t>(n=11)</w:t>
            </w:r>
          </w:p>
        </w:tc>
      </w:tr>
      <w:tr w:rsidR="005677D7" w14:paraId="6BE27E5F" w14:textId="77777777">
        <w:trPr>
          <w:trHeight w:val="269"/>
        </w:trPr>
        <w:tc>
          <w:tcPr>
            <w:tcW w:w="6540" w:type="dxa"/>
            <w:tcBorders>
              <w:top w:val="single" w:sz="2" w:space="0" w:color="94B3D6"/>
              <w:bottom w:val="single" w:sz="2" w:space="0" w:color="94B3D6"/>
              <w:right w:val="single" w:sz="2" w:space="0" w:color="94B3D6"/>
            </w:tcBorders>
            <w:shd w:val="clear" w:color="auto" w:fill="DBE4F0"/>
          </w:tcPr>
          <w:p w14:paraId="3B8E9F55" w14:textId="77777777" w:rsidR="005677D7" w:rsidRDefault="00E928AF">
            <w:pPr>
              <w:pStyle w:val="TableParagraph"/>
              <w:ind w:left="1528"/>
              <w:rPr>
                <w:sz w:val="20"/>
              </w:rPr>
            </w:pPr>
            <w:r>
              <w:rPr>
                <w:spacing w:val="-2"/>
                <w:sz w:val="20"/>
              </w:rPr>
              <w:t>Other</w:t>
            </w:r>
          </w:p>
        </w:tc>
        <w:tc>
          <w:tcPr>
            <w:tcW w:w="4740" w:type="dxa"/>
            <w:tcBorders>
              <w:top w:val="single" w:sz="2" w:space="0" w:color="94B3D6"/>
              <w:left w:val="single" w:sz="2" w:space="0" w:color="94B3D6"/>
              <w:bottom w:val="single" w:sz="2" w:space="0" w:color="94B3D6"/>
            </w:tcBorders>
            <w:shd w:val="clear" w:color="auto" w:fill="DBE4F0"/>
          </w:tcPr>
          <w:p w14:paraId="6983445C" w14:textId="77777777" w:rsidR="005677D7" w:rsidRDefault="00E928AF">
            <w:pPr>
              <w:pStyle w:val="TableParagraph"/>
              <w:ind w:right="1739"/>
              <w:jc w:val="right"/>
              <w:rPr>
                <w:sz w:val="20"/>
              </w:rPr>
            </w:pPr>
            <w:r>
              <w:rPr>
                <w:sz w:val="20"/>
              </w:rPr>
              <w:t>3.2%</w:t>
            </w:r>
            <w:r>
              <w:rPr>
                <w:spacing w:val="-5"/>
                <w:sz w:val="20"/>
              </w:rPr>
              <w:t xml:space="preserve"> </w:t>
            </w:r>
            <w:r>
              <w:rPr>
                <w:spacing w:val="-2"/>
                <w:sz w:val="20"/>
              </w:rPr>
              <w:t>(n=1)</w:t>
            </w:r>
          </w:p>
        </w:tc>
      </w:tr>
      <w:tr w:rsidR="005677D7" w14:paraId="0F99D1D5" w14:textId="77777777">
        <w:trPr>
          <w:trHeight w:val="269"/>
        </w:trPr>
        <w:tc>
          <w:tcPr>
            <w:tcW w:w="6540" w:type="dxa"/>
            <w:tcBorders>
              <w:top w:val="single" w:sz="2" w:space="0" w:color="94B3D6"/>
              <w:bottom w:val="single" w:sz="2" w:space="0" w:color="94B3D6"/>
              <w:right w:val="single" w:sz="2" w:space="0" w:color="94B3D6"/>
            </w:tcBorders>
          </w:tcPr>
          <w:p w14:paraId="6B16F380" w14:textId="77777777" w:rsidR="005677D7" w:rsidRDefault="00E928AF">
            <w:pPr>
              <w:pStyle w:val="TableParagraph"/>
              <w:ind w:left="88"/>
              <w:rPr>
                <w:sz w:val="20"/>
              </w:rPr>
            </w:pPr>
            <w:r>
              <w:rPr>
                <w:sz w:val="20"/>
              </w:rPr>
              <w:t>Length</w:t>
            </w:r>
            <w:r>
              <w:rPr>
                <w:spacing w:val="-4"/>
                <w:sz w:val="20"/>
              </w:rPr>
              <w:t xml:space="preserve"> </w:t>
            </w:r>
            <w:r>
              <w:rPr>
                <w:sz w:val="20"/>
              </w:rPr>
              <w:t>of</w:t>
            </w:r>
            <w:r>
              <w:rPr>
                <w:spacing w:val="-3"/>
                <w:sz w:val="20"/>
              </w:rPr>
              <w:t xml:space="preserve"> </w:t>
            </w:r>
            <w:r>
              <w:rPr>
                <w:sz w:val="20"/>
              </w:rPr>
              <w:t>Practice</w:t>
            </w:r>
            <w:r>
              <w:rPr>
                <w:spacing w:val="-3"/>
                <w:sz w:val="20"/>
              </w:rPr>
              <w:t xml:space="preserve"> </w:t>
            </w:r>
            <w:r>
              <w:rPr>
                <w:spacing w:val="-2"/>
                <w:sz w:val="20"/>
              </w:rPr>
              <w:t>(n=31)</w:t>
            </w:r>
          </w:p>
        </w:tc>
        <w:tc>
          <w:tcPr>
            <w:tcW w:w="4740" w:type="dxa"/>
            <w:tcBorders>
              <w:top w:val="single" w:sz="2" w:space="0" w:color="94B3D6"/>
              <w:left w:val="single" w:sz="2" w:space="0" w:color="94B3D6"/>
              <w:bottom w:val="single" w:sz="2" w:space="0" w:color="94B3D6"/>
            </w:tcBorders>
          </w:tcPr>
          <w:p w14:paraId="6A887267" w14:textId="77777777" w:rsidR="005677D7" w:rsidRDefault="005677D7">
            <w:pPr>
              <w:pStyle w:val="TableParagraph"/>
              <w:rPr>
                <w:rFonts w:ascii="Times New Roman"/>
                <w:sz w:val="18"/>
              </w:rPr>
            </w:pPr>
          </w:p>
        </w:tc>
      </w:tr>
      <w:tr w:rsidR="005677D7" w14:paraId="513F1E9E" w14:textId="77777777">
        <w:trPr>
          <w:trHeight w:val="271"/>
        </w:trPr>
        <w:tc>
          <w:tcPr>
            <w:tcW w:w="6540" w:type="dxa"/>
            <w:tcBorders>
              <w:top w:val="single" w:sz="2" w:space="0" w:color="94B3D6"/>
              <w:bottom w:val="single" w:sz="2" w:space="0" w:color="94B3D6"/>
              <w:right w:val="single" w:sz="2" w:space="0" w:color="94B3D6"/>
            </w:tcBorders>
            <w:shd w:val="clear" w:color="auto" w:fill="DBE4F0"/>
          </w:tcPr>
          <w:p w14:paraId="1B1387E3" w14:textId="77777777" w:rsidR="005677D7" w:rsidRDefault="00E928AF">
            <w:pPr>
              <w:pStyle w:val="TableParagraph"/>
              <w:spacing w:before="1"/>
              <w:ind w:left="808"/>
              <w:rPr>
                <w:sz w:val="20"/>
              </w:rPr>
            </w:pPr>
            <w:r>
              <w:rPr>
                <w:sz w:val="20"/>
              </w:rPr>
              <w:t>Any</w:t>
            </w:r>
            <w:r>
              <w:rPr>
                <w:spacing w:val="-3"/>
                <w:sz w:val="20"/>
              </w:rPr>
              <w:t xml:space="preserve"> </w:t>
            </w:r>
            <w:r>
              <w:rPr>
                <w:sz w:val="20"/>
              </w:rPr>
              <w:t>Clinical</w:t>
            </w:r>
            <w:r>
              <w:rPr>
                <w:spacing w:val="-5"/>
                <w:sz w:val="20"/>
              </w:rPr>
              <w:t xml:space="preserve"> </w:t>
            </w:r>
            <w:r>
              <w:rPr>
                <w:sz w:val="20"/>
              </w:rPr>
              <w:t>Practice</w:t>
            </w:r>
            <w:r>
              <w:rPr>
                <w:spacing w:val="-4"/>
                <w:sz w:val="20"/>
              </w:rPr>
              <w:t xml:space="preserve"> </w:t>
            </w:r>
            <w:r>
              <w:rPr>
                <w:sz w:val="20"/>
              </w:rPr>
              <w:t>(Both</w:t>
            </w:r>
            <w:r>
              <w:rPr>
                <w:spacing w:val="-3"/>
                <w:sz w:val="20"/>
              </w:rPr>
              <w:t xml:space="preserve"> </w:t>
            </w:r>
            <w:r>
              <w:rPr>
                <w:sz w:val="20"/>
              </w:rPr>
              <w:t>In-Person</w:t>
            </w:r>
            <w:r>
              <w:rPr>
                <w:spacing w:val="-4"/>
                <w:sz w:val="20"/>
              </w:rPr>
              <w:t xml:space="preserve"> </w:t>
            </w:r>
            <w:r>
              <w:rPr>
                <w:sz w:val="20"/>
              </w:rPr>
              <w:t>and</w:t>
            </w:r>
            <w:r>
              <w:rPr>
                <w:spacing w:val="-3"/>
                <w:sz w:val="20"/>
              </w:rPr>
              <w:t xml:space="preserve"> </w:t>
            </w:r>
            <w:r>
              <w:rPr>
                <w:spacing w:val="-4"/>
                <w:sz w:val="20"/>
              </w:rPr>
              <w:t>Tele)</w:t>
            </w:r>
          </w:p>
        </w:tc>
        <w:tc>
          <w:tcPr>
            <w:tcW w:w="4740" w:type="dxa"/>
            <w:tcBorders>
              <w:top w:val="single" w:sz="2" w:space="0" w:color="94B3D6"/>
              <w:left w:val="single" w:sz="2" w:space="0" w:color="94B3D6"/>
              <w:bottom w:val="single" w:sz="2" w:space="0" w:color="94B3D6"/>
            </w:tcBorders>
            <w:shd w:val="clear" w:color="auto" w:fill="DBE4F0"/>
          </w:tcPr>
          <w:p w14:paraId="5750C915" w14:textId="77777777" w:rsidR="005677D7" w:rsidRDefault="005677D7">
            <w:pPr>
              <w:pStyle w:val="TableParagraph"/>
              <w:rPr>
                <w:rFonts w:ascii="Times New Roman"/>
                <w:sz w:val="20"/>
              </w:rPr>
            </w:pPr>
          </w:p>
        </w:tc>
      </w:tr>
      <w:tr w:rsidR="005677D7" w14:paraId="75D768DB" w14:textId="77777777">
        <w:trPr>
          <w:trHeight w:val="269"/>
        </w:trPr>
        <w:tc>
          <w:tcPr>
            <w:tcW w:w="6540" w:type="dxa"/>
            <w:tcBorders>
              <w:top w:val="single" w:sz="2" w:space="0" w:color="94B3D6"/>
              <w:bottom w:val="single" w:sz="2" w:space="0" w:color="94B3D6"/>
              <w:right w:val="single" w:sz="2" w:space="0" w:color="94B3D6"/>
            </w:tcBorders>
          </w:tcPr>
          <w:p w14:paraId="7D867421" w14:textId="77777777" w:rsidR="005677D7" w:rsidRDefault="00E928AF">
            <w:pPr>
              <w:pStyle w:val="TableParagraph"/>
              <w:ind w:left="1528"/>
              <w:rPr>
                <w:sz w:val="20"/>
              </w:rPr>
            </w:pPr>
            <w:r>
              <w:rPr>
                <w:sz w:val="20"/>
              </w:rPr>
              <w:t>Less</w:t>
            </w:r>
            <w:r>
              <w:rPr>
                <w:spacing w:val="-3"/>
                <w:sz w:val="20"/>
              </w:rPr>
              <w:t xml:space="preserve"> </w:t>
            </w:r>
            <w:r>
              <w:rPr>
                <w:sz w:val="20"/>
              </w:rPr>
              <w:t>Than</w:t>
            </w:r>
            <w:r>
              <w:rPr>
                <w:spacing w:val="-2"/>
                <w:sz w:val="20"/>
              </w:rPr>
              <w:t xml:space="preserve"> </w:t>
            </w:r>
            <w:r>
              <w:rPr>
                <w:sz w:val="20"/>
              </w:rPr>
              <w:t>One</w:t>
            </w:r>
            <w:r>
              <w:rPr>
                <w:spacing w:val="-4"/>
                <w:sz w:val="20"/>
              </w:rPr>
              <w:t xml:space="preserve"> Year</w:t>
            </w:r>
          </w:p>
        </w:tc>
        <w:tc>
          <w:tcPr>
            <w:tcW w:w="4740" w:type="dxa"/>
            <w:tcBorders>
              <w:top w:val="single" w:sz="2" w:space="0" w:color="94B3D6"/>
              <w:left w:val="single" w:sz="2" w:space="0" w:color="94B3D6"/>
              <w:bottom w:val="single" w:sz="2" w:space="0" w:color="94B3D6"/>
            </w:tcBorders>
          </w:tcPr>
          <w:p w14:paraId="2A2202F0" w14:textId="77777777" w:rsidR="005677D7" w:rsidRDefault="00E928AF">
            <w:pPr>
              <w:pStyle w:val="TableParagraph"/>
              <w:ind w:right="1739"/>
              <w:jc w:val="right"/>
              <w:rPr>
                <w:sz w:val="20"/>
              </w:rPr>
            </w:pPr>
            <w:r>
              <w:rPr>
                <w:sz w:val="20"/>
              </w:rPr>
              <w:t>6.5%</w:t>
            </w:r>
            <w:r>
              <w:rPr>
                <w:spacing w:val="-5"/>
                <w:sz w:val="20"/>
              </w:rPr>
              <w:t xml:space="preserve"> </w:t>
            </w:r>
            <w:r>
              <w:rPr>
                <w:spacing w:val="-2"/>
                <w:sz w:val="20"/>
              </w:rPr>
              <w:t>(n=2)</w:t>
            </w:r>
          </w:p>
        </w:tc>
      </w:tr>
      <w:tr w:rsidR="005677D7" w14:paraId="12DC4E05" w14:textId="77777777">
        <w:trPr>
          <w:trHeight w:val="269"/>
        </w:trPr>
        <w:tc>
          <w:tcPr>
            <w:tcW w:w="6540" w:type="dxa"/>
            <w:tcBorders>
              <w:top w:val="single" w:sz="2" w:space="0" w:color="94B3D6"/>
              <w:bottom w:val="single" w:sz="2" w:space="0" w:color="94B3D6"/>
              <w:right w:val="single" w:sz="2" w:space="0" w:color="94B3D6"/>
            </w:tcBorders>
            <w:shd w:val="clear" w:color="auto" w:fill="DBE4F0"/>
          </w:tcPr>
          <w:p w14:paraId="63DE9830" w14:textId="77777777" w:rsidR="005677D7" w:rsidRDefault="00E928AF">
            <w:pPr>
              <w:pStyle w:val="TableParagraph"/>
              <w:ind w:left="1528"/>
              <w:rPr>
                <w:sz w:val="20"/>
              </w:rPr>
            </w:pPr>
            <w:r>
              <w:rPr>
                <w:sz w:val="20"/>
              </w:rPr>
              <w:t>One</w:t>
            </w:r>
            <w:r>
              <w:rPr>
                <w:spacing w:val="-2"/>
                <w:sz w:val="20"/>
              </w:rPr>
              <w:t xml:space="preserve"> </w:t>
            </w:r>
            <w:r>
              <w:rPr>
                <w:sz w:val="20"/>
              </w:rPr>
              <w:t>to</w:t>
            </w:r>
            <w:r>
              <w:rPr>
                <w:spacing w:val="-1"/>
                <w:sz w:val="20"/>
              </w:rPr>
              <w:t xml:space="preserve"> </w:t>
            </w:r>
            <w:r>
              <w:rPr>
                <w:sz w:val="20"/>
              </w:rPr>
              <w:t>Three</w:t>
            </w:r>
            <w:r>
              <w:rPr>
                <w:spacing w:val="-2"/>
                <w:sz w:val="20"/>
              </w:rPr>
              <w:t xml:space="preserve"> </w:t>
            </w:r>
            <w:r>
              <w:rPr>
                <w:spacing w:val="-4"/>
                <w:sz w:val="20"/>
              </w:rPr>
              <w:t>Years</w:t>
            </w:r>
          </w:p>
        </w:tc>
        <w:tc>
          <w:tcPr>
            <w:tcW w:w="4740" w:type="dxa"/>
            <w:tcBorders>
              <w:top w:val="single" w:sz="2" w:space="0" w:color="94B3D6"/>
              <w:left w:val="single" w:sz="2" w:space="0" w:color="94B3D6"/>
              <w:bottom w:val="single" w:sz="2" w:space="0" w:color="94B3D6"/>
            </w:tcBorders>
            <w:shd w:val="clear" w:color="auto" w:fill="DBE4F0"/>
          </w:tcPr>
          <w:p w14:paraId="6D814260" w14:textId="77777777" w:rsidR="005677D7" w:rsidRDefault="00E928AF">
            <w:pPr>
              <w:pStyle w:val="TableParagraph"/>
              <w:ind w:right="1638"/>
              <w:jc w:val="right"/>
              <w:rPr>
                <w:sz w:val="20"/>
              </w:rPr>
            </w:pPr>
            <w:r>
              <w:rPr>
                <w:sz w:val="20"/>
              </w:rPr>
              <w:t>32.2%</w:t>
            </w:r>
            <w:r>
              <w:rPr>
                <w:spacing w:val="-4"/>
                <w:sz w:val="20"/>
              </w:rPr>
              <w:t xml:space="preserve"> </w:t>
            </w:r>
            <w:r>
              <w:rPr>
                <w:spacing w:val="-2"/>
                <w:sz w:val="20"/>
              </w:rPr>
              <w:t>(n=10)</w:t>
            </w:r>
          </w:p>
        </w:tc>
      </w:tr>
      <w:tr w:rsidR="005677D7" w14:paraId="4A508804" w14:textId="77777777">
        <w:trPr>
          <w:trHeight w:val="269"/>
        </w:trPr>
        <w:tc>
          <w:tcPr>
            <w:tcW w:w="6540" w:type="dxa"/>
            <w:tcBorders>
              <w:top w:val="single" w:sz="2" w:space="0" w:color="94B3D6"/>
              <w:bottom w:val="single" w:sz="2" w:space="0" w:color="94B3D6"/>
              <w:right w:val="single" w:sz="2" w:space="0" w:color="94B3D6"/>
            </w:tcBorders>
          </w:tcPr>
          <w:p w14:paraId="28A9D415" w14:textId="77777777" w:rsidR="005677D7" w:rsidRDefault="00E928AF">
            <w:pPr>
              <w:pStyle w:val="TableParagraph"/>
              <w:ind w:left="1528"/>
              <w:rPr>
                <w:sz w:val="20"/>
              </w:rPr>
            </w:pPr>
            <w:r>
              <w:rPr>
                <w:sz w:val="20"/>
              </w:rPr>
              <w:t>Three</w:t>
            </w:r>
            <w:r>
              <w:rPr>
                <w:spacing w:val="-2"/>
                <w:sz w:val="20"/>
              </w:rPr>
              <w:t xml:space="preserve"> </w:t>
            </w:r>
            <w:r>
              <w:rPr>
                <w:sz w:val="20"/>
              </w:rPr>
              <w:t>to</w:t>
            </w:r>
            <w:r>
              <w:rPr>
                <w:spacing w:val="-3"/>
                <w:sz w:val="20"/>
              </w:rPr>
              <w:t xml:space="preserve"> </w:t>
            </w:r>
            <w:r>
              <w:rPr>
                <w:sz w:val="20"/>
              </w:rPr>
              <w:t>Five</w:t>
            </w:r>
            <w:r>
              <w:rPr>
                <w:spacing w:val="-1"/>
                <w:sz w:val="20"/>
              </w:rPr>
              <w:t xml:space="preserve"> </w:t>
            </w:r>
            <w:r>
              <w:rPr>
                <w:spacing w:val="-2"/>
                <w:sz w:val="20"/>
              </w:rPr>
              <w:t>Years</w:t>
            </w:r>
          </w:p>
        </w:tc>
        <w:tc>
          <w:tcPr>
            <w:tcW w:w="4740" w:type="dxa"/>
            <w:tcBorders>
              <w:top w:val="single" w:sz="2" w:space="0" w:color="94B3D6"/>
              <w:left w:val="single" w:sz="2" w:space="0" w:color="94B3D6"/>
              <w:bottom w:val="single" w:sz="2" w:space="0" w:color="94B3D6"/>
            </w:tcBorders>
          </w:tcPr>
          <w:p w14:paraId="163A014C" w14:textId="77777777" w:rsidR="005677D7" w:rsidRDefault="00E928AF">
            <w:pPr>
              <w:pStyle w:val="TableParagraph"/>
              <w:ind w:right="1689"/>
              <w:jc w:val="right"/>
              <w:rPr>
                <w:sz w:val="20"/>
              </w:rPr>
            </w:pPr>
            <w:r>
              <w:rPr>
                <w:sz w:val="20"/>
              </w:rPr>
              <w:t>12.9%</w:t>
            </w:r>
            <w:r>
              <w:rPr>
                <w:spacing w:val="-4"/>
                <w:sz w:val="20"/>
              </w:rPr>
              <w:t xml:space="preserve"> </w:t>
            </w:r>
            <w:r>
              <w:rPr>
                <w:spacing w:val="-2"/>
                <w:sz w:val="20"/>
              </w:rPr>
              <w:t>(n=4)</w:t>
            </w:r>
          </w:p>
        </w:tc>
      </w:tr>
      <w:tr w:rsidR="005677D7" w14:paraId="47DE05F7" w14:textId="77777777">
        <w:trPr>
          <w:trHeight w:val="269"/>
        </w:trPr>
        <w:tc>
          <w:tcPr>
            <w:tcW w:w="6540" w:type="dxa"/>
            <w:tcBorders>
              <w:top w:val="single" w:sz="2" w:space="0" w:color="94B3D6"/>
              <w:bottom w:val="single" w:sz="2" w:space="0" w:color="94B3D6"/>
              <w:right w:val="single" w:sz="2" w:space="0" w:color="94B3D6"/>
            </w:tcBorders>
            <w:shd w:val="clear" w:color="auto" w:fill="DBE4F0"/>
          </w:tcPr>
          <w:p w14:paraId="0E7EDF44" w14:textId="77777777" w:rsidR="005677D7" w:rsidRDefault="00E928AF">
            <w:pPr>
              <w:pStyle w:val="TableParagraph"/>
              <w:ind w:left="1528"/>
              <w:rPr>
                <w:sz w:val="20"/>
              </w:rPr>
            </w:pPr>
            <w:r>
              <w:rPr>
                <w:sz w:val="20"/>
              </w:rPr>
              <w:t>Five</w:t>
            </w:r>
            <w:r>
              <w:rPr>
                <w:spacing w:val="-4"/>
                <w:sz w:val="20"/>
              </w:rPr>
              <w:t xml:space="preserve"> </w:t>
            </w:r>
            <w:r>
              <w:rPr>
                <w:sz w:val="20"/>
              </w:rPr>
              <w:t>Years</w:t>
            </w:r>
            <w:r>
              <w:rPr>
                <w:spacing w:val="-2"/>
                <w:sz w:val="20"/>
              </w:rPr>
              <w:t xml:space="preserve"> </w:t>
            </w:r>
            <w:r>
              <w:rPr>
                <w:sz w:val="20"/>
              </w:rPr>
              <w:t>to</w:t>
            </w:r>
            <w:r>
              <w:rPr>
                <w:spacing w:val="-2"/>
                <w:sz w:val="20"/>
              </w:rPr>
              <w:t xml:space="preserve"> </w:t>
            </w:r>
            <w:r>
              <w:rPr>
                <w:sz w:val="20"/>
              </w:rPr>
              <w:t>Ten</w:t>
            </w:r>
            <w:r>
              <w:rPr>
                <w:spacing w:val="-2"/>
                <w:sz w:val="20"/>
              </w:rPr>
              <w:t xml:space="preserve"> </w:t>
            </w:r>
            <w:r>
              <w:rPr>
                <w:spacing w:val="-4"/>
                <w:sz w:val="20"/>
              </w:rPr>
              <w:t>Years</w:t>
            </w:r>
          </w:p>
        </w:tc>
        <w:tc>
          <w:tcPr>
            <w:tcW w:w="4740" w:type="dxa"/>
            <w:tcBorders>
              <w:top w:val="single" w:sz="2" w:space="0" w:color="94B3D6"/>
              <w:left w:val="single" w:sz="2" w:space="0" w:color="94B3D6"/>
              <w:bottom w:val="single" w:sz="2" w:space="0" w:color="94B3D6"/>
            </w:tcBorders>
            <w:shd w:val="clear" w:color="auto" w:fill="DBE4F0"/>
          </w:tcPr>
          <w:p w14:paraId="3447F711" w14:textId="77777777" w:rsidR="005677D7" w:rsidRDefault="00E928AF">
            <w:pPr>
              <w:pStyle w:val="TableParagraph"/>
              <w:ind w:right="1689"/>
              <w:jc w:val="right"/>
              <w:rPr>
                <w:sz w:val="20"/>
              </w:rPr>
            </w:pPr>
            <w:r>
              <w:rPr>
                <w:sz w:val="20"/>
              </w:rPr>
              <w:t>22.6%</w:t>
            </w:r>
            <w:r>
              <w:rPr>
                <w:spacing w:val="-4"/>
                <w:sz w:val="20"/>
              </w:rPr>
              <w:t xml:space="preserve"> </w:t>
            </w:r>
            <w:r>
              <w:rPr>
                <w:spacing w:val="-2"/>
                <w:sz w:val="20"/>
              </w:rPr>
              <w:t>(n=7)</w:t>
            </w:r>
          </w:p>
        </w:tc>
      </w:tr>
      <w:tr w:rsidR="005677D7" w14:paraId="06FDE77C" w14:textId="77777777">
        <w:trPr>
          <w:trHeight w:val="269"/>
        </w:trPr>
        <w:tc>
          <w:tcPr>
            <w:tcW w:w="6540" w:type="dxa"/>
            <w:tcBorders>
              <w:top w:val="single" w:sz="2" w:space="0" w:color="94B3D6"/>
              <w:bottom w:val="single" w:sz="2" w:space="0" w:color="94B3D6"/>
              <w:right w:val="single" w:sz="2" w:space="0" w:color="94B3D6"/>
            </w:tcBorders>
          </w:tcPr>
          <w:p w14:paraId="2B97B6D0" w14:textId="77777777" w:rsidR="005677D7" w:rsidRDefault="00E928AF">
            <w:pPr>
              <w:pStyle w:val="TableParagraph"/>
              <w:ind w:left="1528"/>
              <w:rPr>
                <w:sz w:val="20"/>
              </w:rPr>
            </w:pPr>
            <w:r>
              <w:rPr>
                <w:sz w:val="20"/>
              </w:rPr>
              <w:t>Ten</w:t>
            </w:r>
            <w:r>
              <w:rPr>
                <w:spacing w:val="-2"/>
                <w:sz w:val="20"/>
              </w:rPr>
              <w:t xml:space="preserve"> Years+</w:t>
            </w:r>
          </w:p>
        </w:tc>
        <w:tc>
          <w:tcPr>
            <w:tcW w:w="4740" w:type="dxa"/>
            <w:tcBorders>
              <w:top w:val="single" w:sz="2" w:space="0" w:color="94B3D6"/>
              <w:left w:val="single" w:sz="2" w:space="0" w:color="94B3D6"/>
              <w:bottom w:val="single" w:sz="2" w:space="0" w:color="94B3D6"/>
            </w:tcBorders>
          </w:tcPr>
          <w:p w14:paraId="764D1A7B" w14:textId="77777777" w:rsidR="005677D7" w:rsidRDefault="00E928AF">
            <w:pPr>
              <w:pStyle w:val="TableParagraph"/>
              <w:ind w:right="1689"/>
              <w:jc w:val="right"/>
              <w:rPr>
                <w:sz w:val="20"/>
              </w:rPr>
            </w:pPr>
            <w:r>
              <w:rPr>
                <w:sz w:val="20"/>
              </w:rPr>
              <w:t>25.8%</w:t>
            </w:r>
            <w:r>
              <w:rPr>
                <w:spacing w:val="-4"/>
                <w:sz w:val="20"/>
              </w:rPr>
              <w:t xml:space="preserve"> </w:t>
            </w:r>
            <w:r>
              <w:rPr>
                <w:spacing w:val="-2"/>
                <w:sz w:val="20"/>
              </w:rPr>
              <w:t>(n=8)</w:t>
            </w:r>
          </w:p>
        </w:tc>
      </w:tr>
      <w:tr w:rsidR="005677D7" w14:paraId="606EF3C4" w14:textId="77777777">
        <w:trPr>
          <w:trHeight w:val="271"/>
        </w:trPr>
        <w:tc>
          <w:tcPr>
            <w:tcW w:w="6540" w:type="dxa"/>
            <w:tcBorders>
              <w:top w:val="single" w:sz="2" w:space="0" w:color="94B3D6"/>
              <w:bottom w:val="single" w:sz="2" w:space="0" w:color="94B3D6"/>
              <w:right w:val="single" w:sz="2" w:space="0" w:color="94B3D6"/>
            </w:tcBorders>
            <w:shd w:val="clear" w:color="auto" w:fill="DBE4F0"/>
          </w:tcPr>
          <w:p w14:paraId="55A62AD4" w14:textId="77777777" w:rsidR="005677D7" w:rsidRDefault="00E928AF">
            <w:pPr>
              <w:pStyle w:val="TableParagraph"/>
              <w:spacing w:before="1"/>
              <w:ind w:left="808"/>
              <w:rPr>
                <w:sz w:val="20"/>
              </w:rPr>
            </w:pPr>
            <w:proofErr w:type="spellStart"/>
            <w:r>
              <w:rPr>
                <w:sz w:val="20"/>
              </w:rPr>
              <w:t>Telebehavioral</w:t>
            </w:r>
            <w:proofErr w:type="spellEnd"/>
            <w:r>
              <w:rPr>
                <w:spacing w:val="-7"/>
                <w:sz w:val="20"/>
              </w:rPr>
              <w:t xml:space="preserve"> </w:t>
            </w:r>
            <w:r>
              <w:rPr>
                <w:sz w:val="20"/>
              </w:rPr>
              <w:t>Health</w:t>
            </w:r>
            <w:r>
              <w:rPr>
                <w:spacing w:val="-6"/>
                <w:sz w:val="20"/>
              </w:rPr>
              <w:t xml:space="preserve"> </w:t>
            </w:r>
            <w:r>
              <w:rPr>
                <w:spacing w:val="-2"/>
                <w:sz w:val="20"/>
              </w:rPr>
              <w:t>Practice</w:t>
            </w:r>
          </w:p>
        </w:tc>
        <w:tc>
          <w:tcPr>
            <w:tcW w:w="4740" w:type="dxa"/>
            <w:tcBorders>
              <w:top w:val="single" w:sz="2" w:space="0" w:color="94B3D6"/>
              <w:left w:val="single" w:sz="2" w:space="0" w:color="94B3D6"/>
              <w:bottom w:val="single" w:sz="2" w:space="0" w:color="94B3D6"/>
            </w:tcBorders>
            <w:shd w:val="clear" w:color="auto" w:fill="DBE4F0"/>
          </w:tcPr>
          <w:p w14:paraId="62C5FC5A" w14:textId="77777777" w:rsidR="005677D7" w:rsidRDefault="005677D7">
            <w:pPr>
              <w:pStyle w:val="TableParagraph"/>
              <w:rPr>
                <w:rFonts w:ascii="Times New Roman"/>
                <w:sz w:val="20"/>
              </w:rPr>
            </w:pPr>
          </w:p>
        </w:tc>
      </w:tr>
      <w:tr w:rsidR="005677D7" w14:paraId="72CDBEE9" w14:textId="77777777">
        <w:trPr>
          <w:trHeight w:val="269"/>
        </w:trPr>
        <w:tc>
          <w:tcPr>
            <w:tcW w:w="6540" w:type="dxa"/>
            <w:tcBorders>
              <w:top w:val="single" w:sz="2" w:space="0" w:color="94B3D6"/>
              <w:bottom w:val="single" w:sz="2" w:space="0" w:color="94B3D6"/>
              <w:right w:val="single" w:sz="2" w:space="0" w:color="94B3D6"/>
            </w:tcBorders>
          </w:tcPr>
          <w:p w14:paraId="1B8A95B3" w14:textId="77777777" w:rsidR="005677D7" w:rsidRDefault="00E928AF">
            <w:pPr>
              <w:pStyle w:val="TableParagraph"/>
              <w:ind w:left="1528"/>
              <w:rPr>
                <w:sz w:val="20"/>
              </w:rPr>
            </w:pPr>
            <w:r>
              <w:rPr>
                <w:sz w:val="20"/>
              </w:rPr>
              <w:t>Less</w:t>
            </w:r>
            <w:r>
              <w:rPr>
                <w:spacing w:val="-3"/>
                <w:sz w:val="20"/>
              </w:rPr>
              <w:t xml:space="preserve"> </w:t>
            </w:r>
            <w:r>
              <w:rPr>
                <w:sz w:val="20"/>
              </w:rPr>
              <w:t>Than</w:t>
            </w:r>
            <w:r>
              <w:rPr>
                <w:spacing w:val="-2"/>
                <w:sz w:val="20"/>
              </w:rPr>
              <w:t xml:space="preserve"> </w:t>
            </w:r>
            <w:r>
              <w:rPr>
                <w:sz w:val="20"/>
              </w:rPr>
              <w:t>One</w:t>
            </w:r>
            <w:r>
              <w:rPr>
                <w:spacing w:val="-4"/>
                <w:sz w:val="20"/>
              </w:rPr>
              <w:t xml:space="preserve"> Year</w:t>
            </w:r>
          </w:p>
        </w:tc>
        <w:tc>
          <w:tcPr>
            <w:tcW w:w="4740" w:type="dxa"/>
            <w:tcBorders>
              <w:top w:val="single" w:sz="2" w:space="0" w:color="94B3D6"/>
              <w:left w:val="single" w:sz="2" w:space="0" w:color="94B3D6"/>
              <w:bottom w:val="single" w:sz="2" w:space="0" w:color="94B3D6"/>
            </w:tcBorders>
          </w:tcPr>
          <w:p w14:paraId="2E9DB24B" w14:textId="77777777" w:rsidR="005677D7" w:rsidRDefault="00E928AF">
            <w:pPr>
              <w:pStyle w:val="TableParagraph"/>
              <w:ind w:right="1689"/>
              <w:jc w:val="right"/>
              <w:rPr>
                <w:sz w:val="20"/>
              </w:rPr>
            </w:pPr>
            <w:r>
              <w:rPr>
                <w:sz w:val="20"/>
              </w:rPr>
              <w:t>16.1%</w:t>
            </w:r>
            <w:r>
              <w:rPr>
                <w:spacing w:val="-4"/>
                <w:sz w:val="20"/>
              </w:rPr>
              <w:t xml:space="preserve"> </w:t>
            </w:r>
            <w:r>
              <w:rPr>
                <w:spacing w:val="-2"/>
                <w:sz w:val="20"/>
              </w:rPr>
              <w:t>(n=5)</w:t>
            </w:r>
          </w:p>
        </w:tc>
      </w:tr>
      <w:tr w:rsidR="005677D7" w14:paraId="208AFB06" w14:textId="77777777">
        <w:trPr>
          <w:trHeight w:val="269"/>
        </w:trPr>
        <w:tc>
          <w:tcPr>
            <w:tcW w:w="6540" w:type="dxa"/>
            <w:tcBorders>
              <w:top w:val="single" w:sz="2" w:space="0" w:color="94B3D6"/>
              <w:bottom w:val="single" w:sz="2" w:space="0" w:color="94B3D6"/>
              <w:right w:val="single" w:sz="2" w:space="0" w:color="94B3D6"/>
            </w:tcBorders>
            <w:shd w:val="clear" w:color="auto" w:fill="DBE4F0"/>
          </w:tcPr>
          <w:p w14:paraId="5A21DE6A" w14:textId="77777777" w:rsidR="005677D7" w:rsidRDefault="00E928AF">
            <w:pPr>
              <w:pStyle w:val="TableParagraph"/>
              <w:ind w:left="1528"/>
              <w:rPr>
                <w:sz w:val="20"/>
              </w:rPr>
            </w:pPr>
            <w:r>
              <w:rPr>
                <w:sz w:val="20"/>
              </w:rPr>
              <w:t>One</w:t>
            </w:r>
            <w:r>
              <w:rPr>
                <w:spacing w:val="-2"/>
                <w:sz w:val="20"/>
              </w:rPr>
              <w:t xml:space="preserve"> </w:t>
            </w:r>
            <w:r>
              <w:rPr>
                <w:sz w:val="20"/>
              </w:rPr>
              <w:t>to</w:t>
            </w:r>
            <w:r>
              <w:rPr>
                <w:spacing w:val="-1"/>
                <w:sz w:val="20"/>
              </w:rPr>
              <w:t xml:space="preserve"> </w:t>
            </w:r>
            <w:r>
              <w:rPr>
                <w:sz w:val="20"/>
              </w:rPr>
              <w:t>Three</w:t>
            </w:r>
            <w:r>
              <w:rPr>
                <w:spacing w:val="-2"/>
                <w:sz w:val="20"/>
              </w:rPr>
              <w:t xml:space="preserve"> </w:t>
            </w:r>
            <w:r>
              <w:rPr>
                <w:spacing w:val="-4"/>
                <w:sz w:val="20"/>
              </w:rPr>
              <w:t>Years</w:t>
            </w:r>
          </w:p>
        </w:tc>
        <w:tc>
          <w:tcPr>
            <w:tcW w:w="4740" w:type="dxa"/>
            <w:tcBorders>
              <w:top w:val="single" w:sz="2" w:space="0" w:color="94B3D6"/>
              <w:left w:val="single" w:sz="2" w:space="0" w:color="94B3D6"/>
              <w:bottom w:val="single" w:sz="2" w:space="0" w:color="94B3D6"/>
            </w:tcBorders>
            <w:shd w:val="clear" w:color="auto" w:fill="DBE4F0"/>
          </w:tcPr>
          <w:p w14:paraId="605E6664" w14:textId="77777777" w:rsidR="005677D7" w:rsidRDefault="00E928AF">
            <w:pPr>
              <w:pStyle w:val="TableParagraph"/>
              <w:ind w:right="1638"/>
              <w:jc w:val="right"/>
              <w:rPr>
                <w:sz w:val="20"/>
              </w:rPr>
            </w:pPr>
            <w:r>
              <w:rPr>
                <w:sz w:val="20"/>
              </w:rPr>
              <w:t>41.9%</w:t>
            </w:r>
            <w:r>
              <w:rPr>
                <w:spacing w:val="-4"/>
                <w:sz w:val="20"/>
              </w:rPr>
              <w:t xml:space="preserve"> </w:t>
            </w:r>
            <w:r>
              <w:rPr>
                <w:spacing w:val="-2"/>
                <w:sz w:val="20"/>
              </w:rPr>
              <w:t>(n=13)</w:t>
            </w:r>
          </w:p>
        </w:tc>
      </w:tr>
      <w:tr w:rsidR="005677D7" w14:paraId="7C81D648" w14:textId="77777777">
        <w:trPr>
          <w:trHeight w:val="269"/>
        </w:trPr>
        <w:tc>
          <w:tcPr>
            <w:tcW w:w="6540" w:type="dxa"/>
            <w:tcBorders>
              <w:top w:val="single" w:sz="2" w:space="0" w:color="94B3D6"/>
              <w:bottom w:val="single" w:sz="2" w:space="0" w:color="94B3D6"/>
              <w:right w:val="single" w:sz="2" w:space="0" w:color="94B3D6"/>
            </w:tcBorders>
          </w:tcPr>
          <w:p w14:paraId="0ECCCFDA" w14:textId="77777777" w:rsidR="005677D7" w:rsidRDefault="00E928AF">
            <w:pPr>
              <w:pStyle w:val="TableParagraph"/>
              <w:ind w:left="1528"/>
              <w:rPr>
                <w:sz w:val="20"/>
              </w:rPr>
            </w:pPr>
            <w:r>
              <w:rPr>
                <w:sz w:val="20"/>
              </w:rPr>
              <w:t>Three</w:t>
            </w:r>
            <w:r>
              <w:rPr>
                <w:spacing w:val="-2"/>
                <w:sz w:val="20"/>
              </w:rPr>
              <w:t xml:space="preserve"> </w:t>
            </w:r>
            <w:r>
              <w:rPr>
                <w:sz w:val="20"/>
              </w:rPr>
              <w:t>to</w:t>
            </w:r>
            <w:r>
              <w:rPr>
                <w:spacing w:val="-3"/>
                <w:sz w:val="20"/>
              </w:rPr>
              <w:t xml:space="preserve"> </w:t>
            </w:r>
            <w:r>
              <w:rPr>
                <w:sz w:val="20"/>
              </w:rPr>
              <w:t>Five</w:t>
            </w:r>
            <w:r>
              <w:rPr>
                <w:spacing w:val="-1"/>
                <w:sz w:val="20"/>
              </w:rPr>
              <w:t xml:space="preserve"> </w:t>
            </w:r>
            <w:r>
              <w:rPr>
                <w:spacing w:val="-2"/>
                <w:sz w:val="20"/>
              </w:rPr>
              <w:t>Years</w:t>
            </w:r>
          </w:p>
        </w:tc>
        <w:tc>
          <w:tcPr>
            <w:tcW w:w="4740" w:type="dxa"/>
            <w:tcBorders>
              <w:top w:val="single" w:sz="2" w:space="0" w:color="94B3D6"/>
              <w:left w:val="single" w:sz="2" w:space="0" w:color="94B3D6"/>
              <w:bottom w:val="single" w:sz="2" w:space="0" w:color="94B3D6"/>
            </w:tcBorders>
          </w:tcPr>
          <w:p w14:paraId="624E9A49" w14:textId="77777777" w:rsidR="005677D7" w:rsidRDefault="00E928AF">
            <w:pPr>
              <w:pStyle w:val="TableParagraph"/>
              <w:ind w:right="1638"/>
              <w:jc w:val="right"/>
              <w:rPr>
                <w:sz w:val="20"/>
              </w:rPr>
            </w:pPr>
            <w:r>
              <w:rPr>
                <w:sz w:val="20"/>
              </w:rPr>
              <w:t>35.5%</w:t>
            </w:r>
            <w:r>
              <w:rPr>
                <w:spacing w:val="-4"/>
                <w:sz w:val="20"/>
              </w:rPr>
              <w:t xml:space="preserve"> </w:t>
            </w:r>
            <w:r>
              <w:rPr>
                <w:spacing w:val="-2"/>
                <w:sz w:val="20"/>
              </w:rPr>
              <w:t>(n=11)</w:t>
            </w:r>
          </w:p>
        </w:tc>
      </w:tr>
      <w:tr w:rsidR="005677D7" w14:paraId="24D62F8E" w14:textId="77777777">
        <w:trPr>
          <w:trHeight w:val="269"/>
        </w:trPr>
        <w:tc>
          <w:tcPr>
            <w:tcW w:w="6540" w:type="dxa"/>
            <w:tcBorders>
              <w:top w:val="single" w:sz="2" w:space="0" w:color="94B3D6"/>
              <w:bottom w:val="single" w:sz="2" w:space="0" w:color="94B3D6"/>
              <w:right w:val="single" w:sz="2" w:space="0" w:color="94B3D6"/>
            </w:tcBorders>
            <w:shd w:val="clear" w:color="auto" w:fill="DBE4F0"/>
          </w:tcPr>
          <w:p w14:paraId="1C067A59" w14:textId="77777777" w:rsidR="005677D7" w:rsidRDefault="00E928AF">
            <w:pPr>
              <w:pStyle w:val="TableParagraph"/>
              <w:ind w:left="1528"/>
              <w:rPr>
                <w:sz w:val="20"/>
              </w:rPr>
            </w:pPr>
            <w:r>
              <w:rPr>
                <w:sz w:val="20"/>
              </w:rPr>
              <w:t>Five</w:t>
            </w:r>
            <w:r>
              <w:rPr>
                <w:spacing w:val="-4"/>
                <w:sz w:val="20"/>
              </w:rPr>
              <w:t xml:space="preserve"> </w:t>
            </w:r>
            <w:r>
              <w:rPr>
                <w:sz w:val="20"/>
              </w:rPr>
              <w:t>Years</w:t>
            </w:r>
            <w:r>
              <w:rPr>
                <w:spacing w:val="-2"/>
                <w:sz w:val="20"/>
              </w:rPr>
              <w:t xml:space="preserve"> </w:t>
            </w:r>
            <w:r>
              <w:rPr>
                <w:sz w:val="20"/>
              </w:rPr>
              <w:t>to</w:t>
            </w:r>
            <w:r>
              <w:rPr>
                <w:spacing w:val="-2"/>
                <w:sz w:val="20"/>
              </w:rPr>
              <w:t xml:space="preserve"> </w:t>
            </w:r>
            <w:r>
              <w:rPr>
                <w:sz w:val="20"/>
              </w:rPr>
              <w:t>Ten</w:t>
            </w:r>
            <w:r>
              <w:rPr>
                <w:spacing w:val="-2"/>
                <w:sz w:val="20"/>
              </w:rPr>
              <w:t xml:space="preserve"> </w:t>
            </w:r>
            <w:r>
              <w:rPr>
                <w:spacing w:val="-4"/>
                <w:sz w:val="20"/>
              </w:rPr>
              <w:t>Years</w:t>
            </w:r>
          </w:p>
        </w:tc>
        <w:tc>
          <w:tcPr>
            <w:tcW w:w="4740" w:type="dxa"/>
            <w:tcBorders>
              <w:top w:val="single" w:sz="2" w:space="0" w:color="94B3D6"/>
              <w:left w:val="single" w:sz="2" w:space="0" w:color="94B3D6"/>
              <w:bottom w:val="single" w:sz="2" w:space="0" w:color="94B3D6"/>
            </w:tcBorders>
            <w:shd w:val="clear" w:color="auto" w:fill="DBE4F0"/>
          </w:tcPr>
          <w:p w14:paraId="3F907B47" w14:textId="77777777" w:rsidR="005677D7" w:rsidRDefault="00E928AF">
            <w:pPr>
              <w:pStyle w:val="TableParagraph"/>
              <w:ind w:right="1739"/>
              <w:jc w:val="right"/>
              <w:rPr>
                <w:sz w:val="20"/>
              </w:rPr>
            </w:pPr>
            <w:r>
              <w:rPr>
                <w:sz w:val="20"/>
              </w:rPr>
              <w:t>6.5%</w:t>
            </w:r>
            <w:r>
              <w:rPr>
                <w:spacing w:val="-5"/>
                <w:sz w:val="20"/>
              </w:rPr>
              <w:t xml:space="preserve"> </w:t>
            </w:r>
            <w:r>
              <w:rPr>
                <w:spacing w:val="-2"/>
                <w:sz w:val="20"/>
              </w:rPr>
              <w:t>(n=2)</w:t>
            </w:r>
          </w:p>
        </w:tc>
      </w:tr>
      <w:tr w:rsidR="005677D7" w14:paraId="4360E2AC" w14:textId="77777777">
        <w:trPr>
          <w:trHeight w:val="299"/>
        </w:trPr>
        <w:tc>
          <w:tcPr>
            <w:tcW w:w="6540" w:type="dxa"/>
            <w:tcBorders>
              <w:top w:val="single" w:sz="2" w:space="0" w:color="94B3D6"/>
              <w:bottom w:val="single" w:sz="2" w:space="0" w:color="94B3D6"/>
              <w:right w:val="single" w:sz="2" w:space="0" w:color="94B3D6"/>
            </w:tcBorders>
          </w:tcPr>
          <w:p w14:paraId="47EB2F7B" w14:textId="77777777" w:rsidR="005677D7" w:rsidRDefault="00E928AF">
            <w:pPr>
              <w:pStyle w:val="TableParagraph"/>
              <w:ind w:left="88"/>
              <w:rPr>
                <w:sz w:val="20"/>
              </w:rPr>
            </w:pPr>
            <w:r>
              <w:rPr>
                <w:sz w:val="20"/>
              </w:rPr>
              <w:t>Specialty</w:t>
            </w:r>
            <w:r>
              <w:rPr>
                <w:spacing w:val="-11"/>
                <w:sz w:val="20"/>
              </w:rPr>
              <w:t xml:space="preserve"> </w:t>
            </w:r>
            <w:r>
              <w:rPr>
                <w:sz w:val="20"/>
              </w:rPr>
              <w:t>Practice/Certification</w:t>
            </w:r>
            <w:r>
              <w:rPr>
                <w:spacing w:val="-11"/>
                <w:sz w:val="20"/>
              </w:rPr>
              <w:t xml:space="preserve"> </w:t>
            </w:r>
            <w:r>
              <w:rPr>
                <w:spacing w:val="-4"/>
                <w:sz w:val="20"/>
              </w:rPr>
              <w:t>Areas</w:t>
            </w:r>
          </w:p>
        </w:tc>
        <w:tc>
          <w:tcPr>
            <w:tcW w:w="4740" w:type="dxa"/>
            <w:tcBorders>
              <w:top w:val="single" w:sz="2" w:space="0" w:color="94B3D6"/>
              <w:left w:val="single" w:sz="2" w:space="0" w:color="94B3D6"/>
              <w:bottom w:val="single" w:sz="2" w:space="0" w:color="94B3D6"/>
            </w:tcBorders>
          </w:tcPr>
          <w:p w14:paraId="248953CF" w14:textId="77777777" w:rsidR="005677D7" w:rsidRDefault="005677D7">
            <w:pPr>
              <w:pStyle w:val="TableParagraph"/>
              <w:rPr>
                <w:rFonts w:ascii="Times New Roman"/>
                <w:sz w:val="20"/>
              </w:rPr>
            </w:pPr>
          </w:p>
        </w:tc>
      </w:tr>
      <w:tr w:rsidR="005677D7" w14:paraId="51544A2A" w14:textId="77777777">
        <w:trPr>
          <w:trHeight w:val="300"/>
        </w:trPr>
        <w:tc>
          <w:tcPr>
            <w:tcW w:w="6540" w:type="dxa"/>
            <w:tcBorders>
              <w:top w:val="single" w:sz="2" w:space="0" w:color="94B3D6"/>
              <w:bottom w:val="single" w:sz="2" w:space="0" w:color="94B3D6"/>
              <w:right w:val="single" w:sz="2" w:space="0" w:color="94B3D6"/>
            </w:tcBorders>
            <w:shd w:val="clear" w:color="auto" w:fill="DBE4F0"/>
          </w:tcPr>
          <w:p w14:paraId="76E4BC58" w14:textId="77777777" w:rsidR="005677D7" w:rsidRDefault="00E928AF">
            <w:pPr>
              <w:pStyle w:val="TableParagraph"/>
              <w:spacing w:before="1"/>
              <w:ind w:left="808"/>
              <w:rPr>
                <w:sz w:val="20"/>
              </w:rPr>
            </w:pPr>
            <w:r>
              <w:rPr>
                <w:spacing w:val="-5"/>
                <w:sz w:val="20"/>
              </w:rPr>
              <w:t>Any</w:t>
            </w:r>
          </w:p>
        </w:tc>
        <w:tc>
          <w:tcPr>
            <w:tcW w:w="4740" w:type="dxa"/>
            <w:tcBorders>
              <w:top w:val="single" w:sz="2" w:space="0" w:color="94B3D6"/>
              <w:left w:val="single" w:sz="2" w:space="0" w:color="94B3D6"/>
              <w:bottom w:val="single" w:sz="2" w:space="0" w:color="94B3D6"/>
            </w:tcBorders>
            <w:shd w:val="clear" w:color="auto" w:fill="DBE4F0"/>
          </w:tcPr>
          <w:p w14:paraId="401A7055" w14:textId="77777777" w:rsidR="005677D7" w:rsidRDefault="00E928AF">
            <w:pPr>
              <w:pStyle w:val="TableParagraph"/>
              <w:spacing w:before="1"/>
              <w:ind w:right="1638"/>
              <w:jc w:val="right"/>
              <w:rPr>
                <w:sz w:val="20"/>
              </w:rPr>
            </w:pPr>
            <w:r>
              <w:rPr>
                <w:sz w:val="20"/>
              </w:rPr>
              <w:t>67.7%</w:t>
            </w:r>
            <w:r>
              <w:rPr>
                <w:spacing w:val="-4"/>
                <w:sz w:val="20"/>
              </w:rPr>
              <w:t xml:space="preserve"> </w:t>
            </w:r>
            <w:r>
              <w:rPr>
                <w:spacing w:val="-2"/>
                <w:sz w:val="20"/>
              </w:rPr>
              <w:t>(n=21)</w:t>
            </w:r>
          </w:p>
        </w:tc>
      </w:tr>
      <w:tr w:rsidR="005677D7" w14:paraId="4570C685" w14:textId="77777777">
        <w:trPr>
          <w:trHeight w:val="299"/>
        </w:trPr>
        <w:tc>
          <w:tcPr>
            <w:tcW w:w="6540" w:type="dxa"/>
            <w:tcBorders>
              <w:top w:val="single" w:sz="2" w:space="0" w:color="94B3D6"/>
              <w:bottom w:val="single" w:sz="2" w:space="0" w:color="94B3D6"/>
              <w:right w:val="single" w:sz="2" w:space="0" w:color="94B3D6"/>
            </w:tcBorders>
          </w:tcPr>
          <w:p w14:paraId="29AE0C91" w14:textId="77777777" w:rsidR="005677D7" w:rsidRDefault="00E928AF">
            <w:pPr>
              <w:pStyle w:val="TableParagraph"/>
              <w:ind w:left="1528"/>
              <w:rPr>
                <w:sz w:val="20"/>
              </w:rPr>
            </w:pPr>
            <w:r>
              <w:rPr>
                <w:sz w:val="20"/>
              </w:rPr>
              <w:t>Trauma-Informed</w:t>
            </w:r>
            <w:r>
              <w:rPr>
                <w:spacing w:val="-9"/>
                <w:sz w:val="20"/>
              </w:rPr>
              <w:t xml:space="preserve"> </w:t>
            </w:r>
            <w:r>
              <w:rPr>
                <w:spacing w:val="-2"/>
                <w:sz w:val="20"/>
              </w:rPr>
              <w:t>Practice</w:t>
            </w:r>
          </w:p>
        </w:tc>
        <w:tc>
          <w:tcPr>
            <w:tcW w:w="4740" w:type="dxa"/>
            <w:tcBorders>
              <w:top w:val="single" w:sz="2" w:space="0" w:color="94B3D6"/>
              <w:left w:val="single" w:sz="2" w:space="0" w:color="94B3D6"/>
              <w:bottom w:val="single" w:sz="2" w:space="0" w:color="94B3D6"/>
            </w:tcBorders>
          </w:tcPr>
          <w:p w14:paraId="1524F251" w14:textId="77777777" w:rsidR="005677D7" w:rsidRDefault="00E928AF">
            <w:pPr>
              <w:pStyle w:val="TableParagraph"/>
              <w:ind w:right="1638"/>
              <w:jc w:val="right"/>
              <w:rPr>
                <w:sz w:val="20"/>
              </w:rPr>
            </w:pPr>
            <w:r>
              <w:rPr>
                <w:sz w:val="20"/>
              </w:rPr>
              <w:t>67.7%</w:t>
            </w:r>
            <w:r>
              <w:rPr>
                <w:spacing w:val="-4"/>
                <w:sz w:val="20"/>
              </w:rPr>
              <w:t xml:space="preserve"> </w:t>
            </w:r>
            <w:r>
              <w:rPr>
                <w:spacing w:val="-2"/>
                <w:sz w:val="20"/>
              </w:rPr>
              <w:t>(n=21)</w:t>
            </w:r>
          </w:p>
        </w:tc>
      </w:tr>
      <w:tr w:rsidR="005677D7" w14:paraId="11D5F753" w14:textId="77777777">
        <w:trPr>
          <w:trHeight w:val="299"/>
        </w:trPr>
        <w:tc>
          <w:tcPr>
            <w:tcW w:w="6540" w:type="dxa"/>
            <w:tcBorders>
              <w:top w:val="single" w:sz="2" w:space="0" w:color="94B3D6"/>
              <w:bottom w:val="single" w:sz="2" w:space="0" w:color="94B3D6"/>
              <w:right w:val="single" w:sz="2" w:space="0" w:color="94B3D6"/>
            </w:tcBorders>
            <w:shd w:val="clear" w:color="auto" w:fill="DBE4F0"/>
          </w:tcPr>
          <w:p w14:paraId="127CC5E5" w14:textId="77777777" w:rsidR="005677D7" w:rsidRDefault="00E928AF">
            <w:pPr>
              <w:pStyle w:val="TableParagraph"/>
              <w:ind w:left="1528"/>
              <w:rPr>
                <w:sz w:val="20"/>
              </w:rPr>
            </w:pPr>
            <w:r>
              <w:rPr>
                <w:sz w:val="20"/>
              </w:rPr>
              <w:t>Substance</w:t>
            </w:r>
            <w:r>
              <w:rPr>
                <w:spacing w:val="-4"/>
                <w:sz w:val="20"/>
              </w:rPr>
              <w:t xml:space="preserve"> </w:t>
            </w:r>
            <w:r>
              <w:rPr>
                <w:spacing w:val="-5"/>
                <w:sz w:val="20"/>
              </w:rPr>
              <w:t>Use</w:t>
            </w:r>
          </w:p>
        </w:tc>
        <w:tc>
          <w:tcPr>
            <w:tcW w:w="4740" w:type="dxa"/>
            <w:tcBorders>
              <w:top w:val="single" w:sz="2" w:space="0" w:color="94B3D6"/>
              <w:left w:val="single" w:sz="2" w:space="0" w:color="94B3D6"/>
              <w:bottom w:val="single" w:sz="2" w:space="0" w:color="94B3D6"/>
            </w:tcBorders>
            <w:shd w:val="clear" w:color="auto" w:fill="DBE4F0"/>
          </w:tcPr>
          <w:p w14:paraId="57C0930B" w14:textId="77777777" w:rsidR="005677D7" w:rsidRDefault="00E928AF">
            <w:pPr>
              <w:pStyle w:val="TableParagraph"/>
              <w:ind w:right="1638"/>
              <w:jc w:val="right"/>
              <w:rPr>
                <w:sz w:val="20"/>
              </w:rPr>
            </w:pPr>
            <w:r>
              <w:rPr>
                <w:sz w:val="20"/>
              </w:rPr>
              <w:t>32.3%</w:t>
            </w:r>
            <w:r>
              <w:rPr>
                <w:spacing w:val="-4"/>
                <w:sz w:val="20"/>
              </w:rPr>
              <w:t xml:space="preserve"> </w:t>
            </w:r>
            <w:r>
              <w:rPr>
                <w:spacing w:val="-2"/>
                <w:sz w:val="20"/>
              </w:rPr>
              <w:t>(n=10)</w:t>
            </w:r>
          </w:p>
        </w:tc>
      </w:tr>
      <w:tr w:rsidR="005677D7" w14:paraId="6BA8DA63" w14:textId="77777777">
        <w:trPr>
          <w:trHeight w:val="299"/>
        </w:trPr>
        <w:tc>
          <w:tcPr>
            <w:tcW w:w="6540" w:type="dxa"/>
            <w:tcBorders>
              <w:top w:val="single" w:sz="2" w:space="0" w:color="94B3D6"/>
              <w:bottom w:val="single" w:sz="2" w:space="0" w:color="94B3D6"/>
              <w:right w:val="single" w:sz="2" w:space="0" w:color="94B3D6"/>
            </w:tcBorders>
          </w:tcPr>
          <w:p w14:paraId="587DD4F6" w14:textId="77777777" w:rsidR="005677D7" w:rsidRDefault="00E928AF">
            <w:pPr>
              <w:pStyle w:val="TableParagraph"/>
              <w:ind w:left="1528"/>
              <w:rPr>
                <w:sz w:val="20"/>
              </w:rPr>
            </w:pPr>
            <w:r>
              <w:rPr>
                <w:sz w:val="20"/>
              </w:rPr>
              <w:t>Culturally</w:t>
            </w:r>
            <w:r>
              <w:rPr>
                <w:spacing w:val="-9"/>
                <w:sz w:val="20"/>
              </w:rPr>
              <w:t xml:space="preserve"> </w:t>
            </w:r>
            <w:r>
              <w:rPr>
                <w:sz w:val="20"/>
              </w:rPr>
              <w:t>Responsive</w:t>
            </w:r>
            <w:r>
              <w:rPr>
                <w:spacing w:val="-6"/>
                <w:sz w:val="20"/>
              </w:rPr>
              <w:t xml:space="preserve"> </w:t>
            </w:r>
            <w:r>
              <w:rPr>
                <w:spacing w:val="-2"/>
                <w:sz w:val="20"/>
              </w:rPr>
              <w:t>Practice</w:t>
            </w:r>
          </w:p>
        </w:tc>
        <w:tc>
          <w:tcPr>
            <w:tcW w:w="4740" w:type="dxa"/>
            <w:tcBorders>
              <w:top w:val="single" w:sz="2" w:space="0" w:color="94B3D6"/>
              <w:left w:val="single" w:sz="2" w:space="0" w:color="94B3D6"/>
              <w:bottom w:val="single" w:sz="2" w:space="0" w:color="94B3D6"/>
            </w:tcBorders>
          </w:tcPr>
          <w:p w14:paraId="6E5FC8D7" w14:textId="77777777" w:rsidR="005677D7" w:rsidRDefault="00E928AF">
            <w:pPr>
              <w:pStyle w:val="TableParagraph"/>
              <w:ind w:right="1638"/>
              <w:jc w:val="right"/>
              <w:rPr>
                <w:sz w:val="20"/>
              </w:rPr>
            </w:pPr>
            <w:r>
              <w:rPr>
                <w:sz w:val="20"/>
              </w:rPr>
              <w:t>32.3%</w:t>
            </w:r>
            <w:r>
              <w:rPr>
                <w:spacing w:val="-4"/>
                <w:sz w:val="20"/>
              </w:rPr>
              <w:t xml:space="preserve"> </w:t>
            </w:r>
            <w:r>
              <w:rPr>
                <w:spacing w:val="-2"/>
                <w:sz w:val="20"/>
              </w:rPr>
              <w:t>(n=10)</w:t>
            </w:r>
          </w:p>
        </w:tc>
      </w:tr>
      <w:tr w:rsidR="005677D7" w14:paraId="704A74FE" w14:textId="77777777">
        <w:trPr>
          <w:trHeight w:val="299"/>
        </w:trPr>
        <w:tc>
          <w:tcPr>
            <w:tcW w:w="6540" w:type="dxa"/>
            <w:tcBorders>
              <w:top w:val="single" w:sz="2" w:space="0" w:color="94B3D6"/>
              <w:bottom w:val="single" w:sz="2" w:space="0" w:color="94B3D6"/>
              <w:right w:val="single" w:sz="2" w:space="0" w:color="94B3D6"/>
            </w:tcBorders>
            <w:shd w:val="clear" w:color="auto" w:fill="DBE4F0"/>
          </w:tcPr>
          <w:p w14:paraId="47CEF296" w14:textId="77777777" w:rsidR="005677D7" w:rsidRDefault="00E928AF">
            <w:pPr>
              <w:pStyle w:val="TableParagraph"/>
              <w:ind w:left="1528"/>
              <w:rPr>
                <w:sz w:val="20"/>
              </w:rPr>
            </w:pPr>
            <w:r>
              <w:rPr>
                <w:sz w:val="20"/>
              </w:rPr>
              <w:t>Social</w:t>
            </w:r>
            <w:r>
              <w:rPr>
                <w:spacing w:val="-6"/>
                <w:sz w:val="20"/>
              </w:rPr>
              <w:t xml:space="preserve"> </w:t>
            </w:r>
            <w:r>
              <w:rPr>
                <w:sz w:val="20"/>
              </w:rPr>
              <w:t>Determinants</w:t>
            </w:r>
            <w:r>
              <w:rPr>
                <w:spacing w:val="-4"/>
                <w:sz w:val="20"/>
              </w:rPr>
              <w:t xml:space="preserve"> </w:t>
            </w:r>
            <w:r>
              <w:rPr>
                <w:sz w:val="20"/>
              </w:rPr>
              <w:t>of</w:t>
            </w:r>
            <w:r>
              <w:rPr>
                <w:spacing w:val="-3"/>
                <w:sz w:val="20"/>
              </w:rPr>
              <w:t xml:space="preserve"> </w:t>
            </w:r>
            <w:r>
              <w:rPr>
                <w:spacing w:val="-2"/>
                <w:sz w:val="20"/>
              </w:rPr>
              <w:t>Health</w:t>
            </w:r>
          </w:p>
        </w:tc>
        <w:tc>
          <w:tcPr>
            <w:tcW w:w="4740" w:type="dxa"/>
            <w:tcBorders>
              <w:top w:val="single" w:sz="2" w:space="0" w:color="94B3D6"/>
              <w:left w:val="single" w:sz="2" w:space="0" w:color="94B3D6"/>
              <w:bottom w:val="single" w:sz="2" w:space="0" w:color="94B3D6"/>
            </w:tcBorders>
            <w:shd w:val="clear" w:color="auto" w:fill="DBE4F0"/>
          </w:tcPr>
          <w:p w14:paraId="693D509D" w14:textId="77777777" w:rsidR="005677D7" w:rsidRDefault="00E928AF">
            <w:pPr>
              <w:pStyle w:val="TableParagraph"/>
              <w:ind w:right="1689"/>
              <w:jc w:val="right"/>
              <w:rPr>
                <w:sz w:val="20"/>
              </w:rPr>
            </w:pPr>
            <w:r>
              <w:rPr>
                <w:sz w:val="20"/>
              </w:rPr>
              <w:t>16.1%</w:t>
            </w:r>
            <w:r>
              <w:rPr>
                <w:spacing w:val="-4"/>
                <w:sz w:val="20"/>
              </w:rPr>
              <w:t xml:space="preserve"> </w:t>
            </w:r>
            <w:r>
              <w:rPr>
                <w:spacing w:val="-2"/>
                <w:sz w:val="20"/>
              </w:rPr>
              <w:t>(n=5)</w:t>
            </w:r>
          </w:p>
        </w:tc>
      </w:tr>
      <w:tr w:rsidR="005677D7" w14:paraId="6DD88B12" w14:textId="77777777">
        <w:trPr>
          <w:trHeight w:val="299"/>
        </w:trPr>
        <w:tc>
          <w:tcPr>
            <w:tcW w:w="6540" w:type="dxa"/>
            <w:tcBorders>
              <w:top w:val="single" w:sz="2" w:space="0" w:color="94B3D6"/>
              <w:bottom w:val="single" w:sz="2" w:space="0" w:color="94B3D6"/>
              <w:right w:val="single" w:sz="2" w:space="0" w:color="94B3D6"/>
            </w:tcBorders>
          </w:tcPr>
          <w:p w14:paraId="73772BEE" w14:textId="77777777" w:rsidR="005677D7" w:rsidRDefault="00E928AF">
            <w:pPr>
              <w:pStyle w:val="TableParagraph"/>
              <w:ind w:left="1528"/>
              <w:rPr>
                <w:sz w:val="20"/>
              </w:rPr>
            </w:pPr>
            <w:r>
              <w:rPr>
                <w:sz w:val="20"/>
              </w:rPr>
              <w:t>Anti-racism/Implicit</w:t>
            </w:r>
            <w:r>
              <w:rPr>
                <w:spacing w:val="-7"/>
                <w:sz w:val="20"/>
              </w:rPr>
              <w:t xml:space="preserve"> </w:t>
            </w:r>
            <w:r>
              <w:rPr>
                <w:sz w:val="20"/>
              </w:rPr>
              <w:t>Bias</w:t>
            </w:r>
            <w:r>
              <w:rPr>
                <w:spacing w:val="-7"/>
                <w:sz w:val="20"/>
              </w:rPr>
              <w:t xml:space="preserve"> </w:t>
            </w:r>
            <w:r>
              <w:rPr>
                <w:spacing w:val="-2"/>
                <w:sz w:val="20"/>
              </w:rPr>
              <w:t>Training</w:t>
            </w:r>
          </w:p>
        </w:tc>
        <w:tc>
          <w:tcPr>
            <w:tcW w:w="4740" w:type="dxa"/>
            <w:tcBorders>
              <w:top w:val="single" w:sz="2" w:space="0" w:color="94B3D6"/>
              <w:left w:val="single" w:sz="2" w:space="0" w:color="94B3D6"/>
              <w:bottom w:val="single" w:sz="2" w:space="0" w:color="94B3D6"/>
            </w:tcBorders>
          </w:tcPr>
          <w:p w14:paraId="3DDD4CD0" w14:textId="77777777" w:rsidR="005677D7" w:rsidRDefault="00E928AF">
            <w:pPr>
              <w:pStyle w:val="TableParagraph"/>
              <w:ind w:right="1638"/>
              <w:jc w:val="right"/>
              <w:rPr>
                <w:sz w:val="20"/>
              </w:rPr>
            </w:pPr>
            <w:r>
              <w:rPr>
                <w:sz w:val="20"/>
              </w:rPr>
              <w:t>35.5%</w:t>
            </w:r>
            <w:r>
              <w:rPr>
                <w:spacing w:val="-4"/>
                <w:sz w:val="20"/>
              </w:rPr>
              <w:t xml:space="preserve"> </w:t>
            </w:r>
            <w:r>
              <w:rPr>
                <w:spacing w:val="-2"/>
                <w:sz w:val="20"/>
              </w:rPr>
              <w:t>(n=11)</w:t>
            </w:r>
          </w:p>
        </w:tc>
      </w:tr>
      <w:tr w:rsidR="005677D7" w14:paraId="3E907E30" w14:textId="77777777">
        <w:trPr>
          <w:trHeight w:val="300"/>
        </w:trPr>
        <w:tc>
          <w:tcPr>
            <w:tcW w:w="6540" w:type="dxa"/>
            <w:tcBorders>
              <w:top w:val="single" w:sz="2" w:space="0" w:color="94B3D6"/>
              <w:bottom w:val="single" w:sz="2" w:space="0" w:color="94B3D6"/>
              <w:right w:val="single" w:sz="2" w:space="0" w:color="94B3D6"/>
            </w:tcBorders>
            <w:shd w:val="clear" w:color="auto" w:fill="DBE4F0"/>
          </w:tcPr>
          <w:p w14:paraId="275C24A1" w14:textId="77777777" w:rsidR="005677D7" w:rsidRDefault="00E928AF">
            <w:pPr>
              <w:pStyle w:val="TableParagraph"/>
              <w:spacing w:before="1"/>
              <w:ind w:left="1528"/>
              <w:rPr>
                <w:sz w:val="20"/>
              </w:rPr>
            </w:pPr>
            <w:r>
              <w:rPr>
                <w:spacing w:val="-2"/>
                <w:sz w:val="20"/>
              </w:rPr>
              <w:t>Disability/Neuro-divergence</w:t>
            </w:r>
          </w:p>
        </w:tc>
        <w:tc>
          <w:tcPr>
            <w:tcW w:w="4740" w:type="dxa"/>
            <w:tcBorders>
              <w:top w:val="single" w:sz="2" w:space="0" w:color="94B3D6"/>
              <w:left w:val="single" w:sz="2" w:space="0" w:color="94B3D6"/>
              <w:bottom w:val="single" w:sz="2" w:space="0" w:color="94B3D6"/>
            </w:tcBorders>
            <w:shd w:val="clear" w:color="auto" w:fill="DBE4F0"/>
          </w:tcPr>
          <w:p w14:paraId="14F60E55" w14:textId="77777777" w:rsidR="005677D7" w:rsidRDefault="00E928AF">
            <w:pPr>
              <w:pStyle w:val="TableParagraph"/>
              <w:spacing w:before="1"/>
              <w:ind w:right="1739"/>
              <w:jc w:val="right"/>
              <w:rPr>
                <w:sz w:val="20"/>
              </w:rPr>
            </w:pPr>
            <w:r>
              <w:rPr>
                <w:sz w:val="20"/>
              </w:rPr>
              <w:t>9.7%</w:t>
            </w:r>
            <w:r>
              <w:rPr>
                <w:spacing w:val="-5"/>
                <w:sz w:val="20"/>
              </w:rPr>
              <w:t xml:space="preserve"> </w:t>
            </w:r>
            <w:r>
              <w:rPr>
                <w:spacing w:val="-2"/>
                <w:sz w:val="20"/>
              </w:rPr>
              <w:t>(n=3)</w:t>
            </w:r>
          </w:p>
        </w:tc>
      </w:tr>
      <w:tr w:rsidR="005677D7" w14:paraId="1179CD47" w14:textId="77777777">
        <w:trPr>
          <w:trHeight w:val="299"/>
        </w:trPr>
        <w:tc>
          <w:tcPr>
            <w:tcW w:w="6540" w:type="dxa"/>
            <w:tcBorders>
              <w:top w:val="single" w:sz="2" w:space="0" w:color="94B3D6"/>
              <w:bottom w:val="single" w:sz="2" w:space="0" w:color="94B3D6"/>
              <w:right w:val="single" w:sz="2" w:space="0" w:color="94B3D6"/>
            </w:tcBorders>
          </w:tcPr>
          <w:p w14:paraId="4845D0D4" w14:textId="77777777" w:rsidR="005677D7" w:rsidRDefault="00E928AF">
            <w:pPr>
              <w:pStyle w:val="TableParagraph"/>
              <w:ind w:left="1528"/>
              <w:rPr>
                <w:sz w:val="20"/>
              </w:rPr>
            </w:pPr>
            <w:r>
              <w:rPr>
                <w:sz w:val="20"/>
              </w:rPr>
              <w:t>Gender</w:t>
            </w:r>
            <w:r>
              <w:rPr>
                <w:spacing w:val="-4"/>
                <w:sz w:val="20"/>
              </w:rPr>
              <w:t xml:space="preserve"> </w:t>
            </w:r>
            <w:r>
              <w:rPr>
                <w:sz w:val="20"/>
              </w:rPr>
              <w:t>and</w:t>
            </w:r>
            <w:r>
              <w:rPr>
                <w:spacing w:val="-4"/>
                <w:sz w:val="20"/>
              </w:rPr>
              <w:t xml:space="preserve"> </w:t>
            </w:r>
            <w:r>
              <w:rPr>
                <w:sz w:val="20"/>
              </w:rPr>
              <w:t>Queer</w:t>
            </w:r>
            <w:r>
              <w:rPr>
                <w:spacing w:val="-3"/>
                <w:sz w:val="20"/>
              </w:rPr>
              <w:t xml:space="preserve"> </w:t>
            </w:r>
            <w:r>
              <w:rPr>
                <w:sz w:val="20"/>
              </w:rPr>
              <w:t>Affirming</w:t>
            </w:r>
            <w:r>
              <w:rPr>
                <w:spacing w:val="-4"/>
                <w:sz w:val="20"/>
              </w:rPr>
              <w:t xml:space="preserve"> </w:t>
            </w:r>
            <w:r>
              <w:rPr>
                <w:spacing w:val="-2"/>
                <w:sz w:val="20"/>
              </w:rPr>
              <w:t>Practice</w:t>
            </w:r>
          </w:p>
        </w:tc>
        <w:tc>
          <w:tcPr>
            <w:tcW w:w="4740" w:type="dxa"/>
            <w:tcBorders>
              <w:top w:val="single" w:sz="2" w:space="0" w:color="94B3D6"/>
              <w:left w:val="single" w:sz="2" w:space="0" w:color="94B3D6"/>
              <w:bottom w:val="single" w:sz="2" w:space="0" w:color="94B3D6"/>
            </w:tcBorders>
          </w:tcPr>
          <w:p w14:paraId="3969233E" w14:textId="77777777" w:rsidR="005677D7" w:rsidRDefault="00E928AF">
            <w:pPr>
              <w:pStyle w:val="TableParagraph"/>
              <w:ind w:right="1689"/>
              <w:jc w:val="right"/>
              <w:rPr>
                <w:sz w:val="20"/>
              </w:rPr>
            </w:pPr>
            <w:r>
              <w:rPr>
                <w:sz w:val="20"/>
              </w:rPr>
              <w:t>22.6%</w:t>
            </w:r>
            <w:r>
              <w:rPr>
                <w:spacing w:val="-4"/>
                <w:sz w:val="20"/>
              </w:rPr>
              <w:t xml:space="preserve"> </w:t>
            </w:r>
            <w:r>
              <w:rPr>
                <w:spacing w:val="-2"/>
                <w:sz w:val="20"/>
              </w:rPr>
              <w:t>(n=7)</w:t>
            </w:r>
          </w:p>
        </w:tc>
      </w:tr>
      <w:tr w:rsidR="005677D7" w14:paraId="1E8B464C" w14:textId="77777777">
        <w:trPr>
          <w:trHeight w:val="299"/>
        </w:trPr>
        <w:tc>
          <w:tcPr>
            <w:tcW w:w="6540" w:type="dxa"/>
            <w:tcBorders>
              <w:top w:val="single" w:sz="2" w:space="0" w:color="94B3D6"/>
              <w:right w:val="single" w:sz="2" w:space="0" w:color="94B3D6"/>
            </w:tcBorders>
            <w:shd w:val="clear" w:color="auto" w:fill="DBE4F0"/>
          </w:tcPr>
          <w:p w14:paraId="08C4E8C6" w14:textId="77777777" w:rsidR="005677D7" w:rsidRDefault="00E928AF">
            <w:pPr>
              <w:pStyle w:val="TableParagraph"/>
              <w:ind w:left="1528"/>
              <w:rPr>
                <w:sz w:val="20"/>
              </w:rPr>
            </w:pPr>
            <w:r>
              <w:rPr>
                <w:spacing w:val="-2"/>
                <w:sz w:val="20"/>
              </w:rPr>
              <w:t>Other</w:t>
            </w:r>
          </w:p>
        </w:tc>
        <w:tc>
          <w:tcPr>
            <w:tcW w:w="4740" w:type="dxa"/>
            <w:tcBorders>
              <w:top w:val="single" w:sz="2" w:space="0" w:color="94B3D6"/>
              <w:left w:val="single" w:sz="2" w:space="0" w:color="94B3D6"/>
            </w:tcBorders>
            <w:shd w:val="clear" w:color="auto" w:fill="DBE4F0"/>
          </w:tcPr>
          <w:p w14:paraId="0522AE74" w14:textId="77777777" w:rsidR="005677D7" w:rsidRDefault="00E928AF">
            <w:pPr>
              <w:pStyle w:val="TableParagraph"/>
              <w:ind w:right="1739"/>
              <w:jc w:val="right"/>
              <w:rPr>
                <w:sz w:val="20"/>
              </w:rPr>
            </w:pPr>
            <w:r>
              <w:rPr>
                <w:sz w:val="20"/>
              </w:rPr>
              <w:t>9.7%</w:t>
            </w:r>
            <w:r>
              <w:rPr>
                <w:spacing w:val="-5"/>
                <w:sz w:val="20"/>
              </w:rPr>
              <w:t xml:space="preserve"> </w:t>
            </w:r>
            <w:r>
              <w:rPr>
                <w:spacing w:val="-2"/>
                <w:sz w:val="20"/>
              </w:rPr>
              <w:t>(n=3)</w:t>
            </w:r>
          </w:p>
        </w:tc>
      </w:tr>
    </w:tbl>
    <w:p w14:paraId="6014A740" w14:textId="77777777" w:rsidR="005677D7" w:rsidRDefault="005677D7">
      <w:pPr>
        <w:jc w:val="right"/>
        <w:rPr>
          <w:sz w:val="20"/>
        </w:rPr>
        <w:sectPr w:rsidR="005677D7">
          <w:pgSz w:w="15840" w:h="12240" w:orient="landscape"/>
          <w:pgMar w:top="1380" w:right="1360" w:bottom="960" w:left="1320" w:header="0" w:footer="765" w:gutter="0"/>
          <w:cols w:space="720"/>
        </w:sectPr>
      </w:pPr>
    </w:p>
    <w:p w14:paraId="136133B2" w14:textId="77777777" w:rsidR="005677D7" w:rsidRDefault="005677D7">
      <w:pPr>
        <w:pStyle w:val="BodyText"/>
        <w:spacing w:before="11"/>
        <w:rPr>
          <w:sz w:val="4"/>
        </w:rPr>
      </w:pPr>
    </w:p>
    <w:tbl>
      <w:tblPr>
        <w:tblW w:w="0" w:type="auto"/>
        <w:tblInd w:w="9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40"/>
        <w:gridCol w:w="4740"/>
      </w:tblGrid>
      <w:tr w:rsidR="005677D7" w14:paraId="5EE06FEB" w14:textId="77777777">
        <w:trPr>
          <w:trHeight w:val="300"/>
        </w:trPr>
        <w:tc>
          <w:tcPr>
            <w:tcW w:w="6540" w:type="dxa"/>
            <w:tcBorders>
              <w:bottom w:val="single" w:sz="2" w:space="0" w:color="94B3D6"/>
              <w:right w:val="single" w:sz="2" w:space="0" w:color="94B3D6"/>
            </w:tcBorders>
          </w:tcPr>
          <w:p w14:paraId="1308E74B" w14:textId="77777777" w:rsidR="005677D7" w:rsidRDefault="00E928AF">
            <w:pPr>
              <w:pStyle w:val="TableParagraph"/>
              <w:spacing w:before="1"/>
              <w:ind w:left="88"/>
              <w:rPr>
                <w:sz w:val="20"/>
              </w:rPr>
            </w:pPr>
            <w:r>
              <w:rPr>
                <w:sz w:val="20"/>
              </w:rPr>
              <w:t>Job</w:t>
            </w:r>
            <w:r>
              <w:rPr>
                <w:spacing w:val="-5"/>
                <w:sz w:val="20"/>
              </w:rPr>
              <w:t xml:space="preserve"> </w:t>
            </w:r>
            <w:r>
              <w:rPr>
                <w:sz w:val="20"/>
              </w:rPr>
              <w:t>Satisfaction</w:t>
            </w:r>
            <w:r>
              <w:rPr>
                <w:spacing w:val="-4"/>
                <w:sz w:val="20"/>
              </w:rPr>
              <w:t xml:space="preserve"> </w:t>
            </w:r>
            <w:r>
              <w:rPr>
                <w:spacing w:val="-2"/>
                <w:sz w:val="20"/>
              </w:rPr>
              <w:t>(n=31)</w:t>
            </w:r>
          </w:p>
        </w:tc>
        <w:tc>
          <w:tcPr>
            <w:tcW w:w="4740" w:type="dxa"/>
            <w:tcBorders>
              <w:left w:val="single" w:sz="2" w:space="0" w:color="94B3D6"/>
              <w:bottom w:val="single" w:sz="2" w:space="0" w:color="94B3D6"/>
            </w:tcBorders>
          </w:tcPr>
          <w:p w14:paraId="579DE17D" w14:textId="77777777" w:rsidR="005677D7" w:rsidRDefault="005677D7">
            <w:pPr>
              <w:pStyle w:val="TableParagraph"/>
              <w:rPr>
                <w:rFonts w:ascii="Times New Roman"/>
              </w:rPr>
            </w:pPr>
          </w:p>
        </w:tc>
      </w:tr>
      <w:tr w:rsidR="005677D7" w14:paraId="559CE725" w14:textId="77777777">
        <w:trPr>
          <w:trHeight w:val="299"/>
        </w:trPr>
        <w:tc>
          <w:tcPr>
            <w:tcW w:w="6540" w:type="dxa"/>
            <w:tcBorders>
              <w:top w:val="single" w:sz="2" w:space="0" w:color="94B3D6"/>
              <w:bottom w:val="single" w:sz="2" w:space="0" w:color="94B3D6"/>
              <w:right w:val="single" w:sz="2" w:space="0" w:color="94B3D6"/>
            </w:tcBorders>
            <w:shd w:val="clear" w:color="auto" w:fill="DBE4F0"/>
          </w:tcPr>
          <w:p w14:paraId="63327FB5" w14:textId="77777777" w:rsidR="005677D7" w:rsidRDefault="00E928AF">
            <w:pPr>
              <w:pStyle w:val="TableParagraph"/>
              <w:ind w:left="1528"/>
              <w:rPr>
                <w:sz w:val="20"/>
              </w:rPr>
            </w:pPr>
            <w:r>
              <w:rPr>
                <w:spacing w:val="-2"/>
                <w:sz w:val="20"/>
              </w:rPr>
              <w:t>Satisfied</w:t>
            </w:r>
          </w:p>
        </w:tc>
        <w:tc>
          <w:tcPr>
            <w:tcW w:w="4740" w:type="dxa"/>
            <w:tcBorders>
              <w:top w:val="single" w:sz="2" w:space="0" w:color="94B3D6"/>
              <w:left w:val="single" w:sz="2" w:space="0" w:color="94B3D6"/>
              <w:bottom w:val="single" w:sz="2" w:space="0" w:color="94B3D6"/>
            </w:tcBorders>
            <w:shd w:val="clear" w:color="auto" w:fill="DBE4F0"/>
          </w:tcPr>
          <w:p w14:paraId="235A2DD4" w14:textId="77777777" w:rsidR="005677D7" w:rsidRDefault="00E928AF">
            <w:pPr>
              <w:pStyle w:val="TableParagraph"/>
              <w:ind w:right="1637"/>
              <w:jc w:val="right"/>
              <w:rPr>
                <w:sz w:val="20"/>
              </w:rPr>
            </w:pPr>
            <w:r>
              <w:rPr>
                <w:sz w:val="20"/>
              </w:rPr>
              <w:t>90.4%</w:t>
            </w:r>
            <w:r>
              <w:rPr>
                <w:spacing w:val="-6"/>
                <w:sz w:val="20"/>
              </w:rPr>
              <w:t xml:space="preserve"> </w:t>
            </w:r>
            <w:r>
              <w:rPr>
                <w:spacing w:val="-2"/>
                <w:sz w:val="20"/>
              </w:rPr>
              <w:t>(n=28)</w:t>
            </w:r>
          </w:p>
        </w:tc>
      </w:tr>
      <w:tr w:rsidR="005677D7" w14:paraId="51E84DCF" w14:textId="77777777">
        <w:trPr>
          <w:trHeight w:val="299"/>
        </w:trPr>
        <w:tc>
          <w:tcPr>
            <w:tcW w:w="6540" w:type="dxa"/>
            <w:tcBorders>
              <w:top w:val="single" w:sz="2" w:space="0" w:color="94B3D6"/>
              <w:bottom w:val="single" w:sz="2" w:space="0" w:color="94B3D6"/>
              <w:right w:val="single" w:sz="2" w:space="0" w:color="94B3D6"/>
            </w:tcBorders>
          </w:tcPr>
          <w:p w14:paraId="7F5C5B11" w14:textId="77777777" w:rsidR="005677D7" w:rsidRDefault="00E928AF">
            <w:pPr>
              <w:pStyle w:val="TableParagraph"/>
              <w:ind w:left="1528"/>
              <w:rPr>
                <w:sz w:val="20"/>
              </w:rPr>
            </w:pPr>
            <w:r>
              <w:rPr>
                <w:spacing w:val="-2"/>
                <w:sz w:val="20"/>
              </w:rPr>
              <w:t>Neutral</w:t>
            </w:r>
          </w:p>
        </w:tc>
        <w:tc>
          <w:tcPr>
            <w:tcW w:w="4740" w:type="dxa"/>
            <w:tcBorders>
              <w:top w:val="single" w:sz="2" w:space="0" w:color="94B3D6"/>
              <w:left w:val="single" w:sz="2" w:space="0" w:color="94B3D6"/>
              <w:bottom w:val="single" w:sz="2" w:space="0" w:color="94B3D6"/>
            </w:tcBorders>
          </w:tcPr>
          <w:p w14:paraId="151E9935" w14:textId="77777777" w:rsidR="005677D7" w:rsidRDefault="00E928AF">
            <w:pPr>
              <w:pStyle w:val="TableParagraph"/>
              <w:ind w:right="1739"/>
              <w:jc w:val="right"/>
              <w:rPr>
                <w:sz w:val="20"/>
              </w:rPr>
            </w:pPr>
            <w:r>
              <w:rPr>
                <w:sz w:val="20"/>
              </w:rPr>
              <w:t>6.5%</w:t>
            </w:r>
            <w:r>
              <w:rPr>
                <w:spacing w:val="-5"/>
                <w:sz w:val="20"/>
              </w:rPr>
              <w:t xml:space="preserve"> </w:t>
            </w:r>
            <w:r>
              <w:rPr>
                <w:spacing w:val="-2"/>
                <w:sz w:val="20"/>
              </w:rPr>
              <w:t>(n=2)</w:t>
            </w:r>
          </w:p>
        </w:tc>
      </w:tr>
      <w:tr w:rsidR="005677D7" w14:paraId="29D56A98" w14:textId="77777777">
        <w:trPr>
          <w:trHeight w:val="300"/>
        </w:trPr>
        <w:tc>
          <w:tcPr>
            <w:tcW w:w="6540" w:type="dxa"/>
            <w:tcBorders>
              <w:top w:val="single" w:sz="2" w:space="0" w:color="94B3D6"/>
              <w:right w:val="single" w:sz="2" w:space="0" w:color="94B3D6"/>
            </w:tcBorders>
            <w:shd w:val="clear" w:color="auto" w:fill="DBE4F0"/>
          </w:tcPr>
          <w:p w14:paraId="57FDE9F2" w14:textId="77777777" w:rsidR="005677D7" w:rsidRDefault="00E928AF">
            <w:pPr>
              <w:pStyle w:val="TableParagraph"/>
              <w:ind w:left="1528"/>
              <w:rPr>
                <w:sz w:val="20"/>
              </w:rPr>
            </w:pPr>
            <w:r>
              <w:rPr>
                <w:spacing w:val="-2"/>
                <w:sz w:val="20"/>
              </w:rPr>
              <w:t>Dissatisfied</w:t>
            </w:r>
          </w:p>
        </w:tc>
        <w:tc>
          <w:tcPr>
            <w:tcW w:w="4740" w:type="dxa"/>
            <w:tcBorders>
              <w:top w:val="single" w:sz="2" w:space="0" w:color="94B3D6"/>
              <w:left w:val="single" w:sz="2" w:space="0" w:color="94B3D6"/>
            </w:tcBorders>
            <w:shd w:val="clear" w:color="auto" w:fill="DBE4F0"/>
          </w:tcPr>
          <w:p w14:paraId="4304CA65" w14:textId="77777777" w:rsidR="005677D7" w:rsidRDefault="00E928AF">
            <w:pPr>
              <w:pStyle w:val="TableParagraph"/>
              <w:ind w:right="1739"/>
              <w:jc w:val="right"/>
              <w:rPr>
                <w:sz w:val="20"/>
              </w:rPr>
            </w:pPr>
            <w:r>
              <w:rPr>
                <w:sz w:val="20"/>
              </w:rPr>
              <w:t>3.2%</w:t>
            </w:r>
            <w:r>
              <w:rPr>
                <w:spacing w:val="-5"/>
                <w:sz w:val="20"/>
              </w:rPr>
              <w:t xml:space="preserve"> </w:t>
            </w:r>
            <w:r>
              <w:rPr>
                <w:spacing w:val="-2"/>
                <w:sz w:val="20"/>
              </w:rPr>
              <w:t>(n=1)</w:t>
            </w:r>
          </w:p>
        </w:tc>
      </w:tr>
    </w:tbl>
    <w:p w14:paraId="7B672441" w14:textId="77777777" w:rsidR="005677D7" w:rsidRDefault="00E928AF">
      <w:pPr>
        <w:pStyle w:val="BodyText"/>
        <w:spacing w:before="246"/>
        <w:ind w:left="120" w:right="180"/>
        <w:jc w:val="both"/>
      </w:pPr>
      <w:r>
        <w:rPr>
          <w:b/>
        </w:rPr>
        <w:t>Table 10</w:t>
      </w:r>
      <w:r>
        <w:rPr>
          <w:b/>
          <w:spacing w:val="-1"/>
        </w:rPr>
        <w:t xml:space="preserve"> </w:t>
      </w:r>
      <w:r>
        <w:rPr>
          <w:b/>
        </w:rPr>
        <w:t>Summary:</w:t>
      </w:r>
      <w:r>
        <w:rPr>
          <w:b/>
          <w:spacing w:val="-1"/>
        </w:rPr>
        <w:t xml:space="preserve"> </w:t>
      </w:r>
      <w:r>
        <w:t>Over two-thirds</w:t>
      </w:r>
      <w:r>
        <w:rPr>
          <w:spacing w:val="-1"/>
        </w:rPr>
        <w:t xml:space="preserve"> </w:t>
      </w:r>
      <w:r>
        <w:t>of</w:t>
      </w:r>
      <w:r>
        <w:rPr>
          <w:spacing w:val="-1"/>
        </w:rPr>
        <w:t xml:space="preserve"> </w:t>
      </w:r>
      <w:r>
        <w:t>the SBTBH workforce</w:t>
      </w:r>
      <w:r>
        <w:rPr>
          <w:spacing w:val="-1"/>
        </w:rPr>
        <w:t xml:space="preserve"> </w:t>
      </w:r>
      <w:r>
        <w:t>have certification/practice specialty</w:t>
      </w:r>
      <w:r>
        <w:rPr>
          <w:spacing w:val="-1"/>
        </w:rPr>
        <w:t xml:space="preserve"> </w:t>
      </w:r>
      <w:r>
        <w:t>in</w:t>
      </w:r>
      <w:r>
        <w:rPr>
          <w:spacing w:val="-1"/>
        </w:rPr>
        <w:t xml:space="preserve"> </w:t>
      </w:r>
      <w:r>
        <w:t>trauma-informed</w:t>
      </w:r>
      <w:r>
        <w:rPr>
          <w:spacing w:val="-1"/>
        </w:rPr>
        <w:t xml:space="preserve"> </w:t>
      </w:r>
      <w:r>
        <w:t>practice. Over a</w:t>
      </w:r>
      <w:r>
        <w:rPr>
          <w:spacing w:val="-3"/>
        </w:rPr>
        <w:t xml:space="preserve"> </w:t>
      </w:r>
      <w:r>
        <w:t>third</w:t>
      </w:r>
      <w:r>
        <w:rPr>
          <w:spacing w:val="-3"/>
        </w:rPr>
        <w:t xml:space="preserve"> </w:t>
      </w:r>
      <w:r>
        <w:t>endorse</w:t>
      </w:r>
      <w:r>
        <w:rPr>
          <w:spacing w:val="-2"/>
        </w:rPr>
        <w:t xml:space="preserve"> </w:t>
      </w:r>
      <w:r>
        <w:t>certification/specialty</w:t>
      </w:r>
      <w:r>
        <w:rPr>
          <w:spacing w:val="-2"/>
        </w:rPr>
        <w:t xml:space="preserve"> </w:t>
      </w:r>
      <w:r>
        <w:t>practice</w:t>
      </w:r>
      <w:r>
        <w:rPr>
          <w:spacing w:val="-2"/>
        </w:rPr>
        <w:t xml:space="preserve"> </w:t>
      </w:r>
      <w:r>
        <w:t>in</w:t>
      </w:r>
      <w:r>
        <w:rPr>
          <w:spacing w:val="-4"/>
        </w:rPr>
        <w:t xml:space="preserve"> </w:t>
      </w:r>
      <w:r>
        <w:t>anti-racism/implicit-bias</w:t>
      </w:r>
      <w:r>
        <w:rPr>
          <w:spacing w:val="-3"/>
        </w:rPr>
        <w:t xml:space="preserve"> </w:t>
      </w:r>
      <w:r>
        <w:t>training,</w:t>
      </w:r>
      <w:r>
        <w:rPr>
          <w:spacing w:val="-3"/>
        </w:rPr>
        <w:t xml:space="preserve"> </w:t>
      </w:r>
      <w:r>
        <w:t>with</w:t>
      </w:r>
      <w:r>
        <w:rPr>
          <w:spacing w:val="-3"/>
        </w:rPr>
        <w:t xml:space="preserve"> </w:t>
      </w:r>
      <w:r>
        <w:t>nearly</w:t>
      </w:r>
      <w:r>
        <w:rPr>
          <w:spacing w:val="-2"/>
        </w:rPr>
        <w:t xml:space="preserve"> </w:t>
      </w:r>
      <w:r>
        <w:t>a</w:t>
      </w:r>
      <w:r>
        <w:rPr>
          <w:spacing w:val="-3"/>
        </w:rPr>
        <w:t xml:space="preserve"> </w:t>
      </w:r>
      <w:r>
        <w:t>third</w:t>
      </w:r>
      <w:r>
        <w:rPr>
          <w:spacing w:val="-3"/>
        </w:rPr>
        <w:t xml:space="preserve"> </w:t>
      </w:r>
      <w:r>
        <w:t>reporting</w:t>
      </w:r>
      <w:r>
        <w:rPr>
          <w:spacing w:val="-3"/>
        </w:rPr>
        <w:t xml:space="preserve"> </w:t>
      </w:r>
      <w:r>
        <w:t>expertise</w:t>
      </w:r>
      <w:r>
        <w:rPr>
          <w:spacing w:val="-3"/>
        </w:rPr>
        <w:t xml:space="preserve"> </w:t>
      </w:r>
      <w:r>
        <w:t>in</w:t>
      </w:r>
      <w:r>
        <w:rPr>
          <w:spacing w:val="-3"/>
        </w:rPr>
        <w:t xml:space="preserve"> </w:t>
      </w:r>
      <w:r>
        <w:t>treating substance</w:t>
      </w:r>
      <w:r>
        <w:rPr>
          <w:spacing w:val="-1"/>
        </w:rPr>
        <w:t xml:space="preserve"> </w:t>
      </w:r>
      <w:r>
        <w:t>use,</w:t>
      </w:r>
      <w:r>
        <w:rPr>
          <w:spacing w:val="-2"/>
        </w:rPr>
        <w:t xml:space="preserve"> </w:t>
      </w:r>
      <w:r>
        <w:t>and</w:t>
      </w:r>
      <w:r>
        <w:rPr>
          <w:spacing w:val="-2"/>
        </w:rPr>
        <w:t xml:space="preserve"> </w:t>
      </w:r>
      <w:r>
        <w:t>in</w:t>
      </w:r>
      <w:r>
        <w:rPr>
          <w:spacing w:val="-2"/>
        </w:rPr>
        <w:t xml:space="preserve"> </w:t>
      </w:r>
      <w:r>
        <w:t>culturally</w:t>
      </w:r>
      <w:r>
        <w:rPr>
          <w:spacing w:val="-1"/>
        </w:rPr>
        <w:t xml:space="preserve"> </w:t>
      </w:r>
      <w:r>
        <w:t>responsive</w:t>
      </w:r>
      <w:r>
        <w:rPr>
          <w:spacing w:val="-1"/>
        </w:rPr>
        <w:t xml:space="preserve"> </w:t>
      </w:r>
      <w:r>
        <w:t>practice.</w:t>
      </w:r>
      <w:r>
        <w:rPr>
          <w:spacing w:val="-1"/>
        </w:rPr>
        <w:t xml:space="preserve"> </w:t>
      </w:r>
      <w:r>
        <w:t>Finally,</w:t>
      </w:r>
      <w:r>
        <w:rPr>
          <w:spacing w:val="-3"/>
        </w:rPr>
        <w:t xml:space="preserve"> </w:t>
      </w:r>
      <w:r>
        <w:t>over</w:t>
      </w:r>
      <w:r>
        <w:rPr>
          <w:spacing w:val="-1"/>
        </w:rPr>
        <w:t xml:space="preserve"> </w:t>
      </w:r>
      <w:r>
        <w:t>90%</w:t>
      </w:r>
      <w:r>
        <w:rPr>
          <w:spacing w:val="-2"/>
        </w:rPr>
        <w:t xml:space="preserve"> </w:t>
      </w:r>
      <w:r>
        <w:t>of</w:t>
      </w:r>
      <w:r>
        <w:rPr>
          <w:spacing w:val="-2"/>
        </w:rPr>
        <w:t xml:space="preserve"> </w:t>
      </w:r>
      <w:r>
        <w:t>respondents</w:t>
      </w:r>
      <w:r>
        <w:rPr>
          <w:spacing w:val="-3"/>
        </w:rPr>
        <w:t xml:space="preserve"> </w:t>
      </w:r>
      <w:r>
        <w:t>are</w:t>
      </w:r>
      <w:r>
        <w:rPr>
          <w:spacing w:val="-1"/>
        </w:rPr>
        <w:t xml:space="preserve"> </w:t>
      </w:r>
      <w:r>
        <w:t>‘satisfied’</w:t>
      </w:r>
      <w:r>
        <w:rPr>
          <w:spacing w:val="-2"/>
        </w:rPr>
        <w:t xml:space="preserve"> </w:t>
      </w:r>
      <w:r>
        <w:t>or</w:t>
      </w:r>
      <w:r>
        <w:rPr>
          <w:spacing w:val="-1"/>
        </w:rPr>
        <w:t xml:space="preserve"> </w:t>
      </w:r>
      <w:r>
        <w:t>‘very</w:t>
      </w:r>
      <w:r>
        <w:rPr>
          <w:spacing w:val="-1"/>
        </w:rPr>
        <w:t xml:space="preserve"> </w:t>
      </w:r>
      <w:r>
        <w:t>satisfied’</w:t>
      </w:r>
      <w:r>
        <w:rPr>
          <w:spacing w:val="-2"/>
        </w:rPr>
        <w:t xml:space="preserve"> </w:t>
      </w:r>
      <w:r>
        <w:t>with</w:t>
      </w:r>
      <w:r>
        <w:rPr>
          <w:spacing w:val="-2"/>
        </w:rPr>
        <w:t xml:space="preserve"> </w:t>
      </w:r>
      <w:r>
        <w:t>their</w:t>
      </w:r>
      <w:r>
        <w:rPr>
          <w:spacing w:val="-1"/>
        </w:rPr>
        <w:t xml:space="preserve"> </w:t>
      </w:r>
      <w:r>
        <w:t>jobs as part of the SBTBH workforce.</w:t>
      </w:r>
    </w:p>
    <w:sectPr w:rsidR="005677D7">
      <w:pgSz w:w="15840" w:h="12240" w:orient="landscape"/>
      <w:pgMar w:top="1380" w:right="1360" w:bottom="960" w:left="132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D0A9" w14:textId="77777777" w:rsidR="00E928AF" w:rsidRDefault="00E928AF">
      <w:r>
        <w:separator/>
      </w:r>
    </w:p>
  </w:endnote>
  <w:endnote w:type="continuationSeparator" w:id="0">
    <w:p w14:paraId="2C6D089F" w14:textId="77777777" w:rsidR="00E928AF" w:rsidRDefault="00E9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B8CC" w14:textId="77777777" w:rsidR="005677D7" w:rsidRDefault="005677D7">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0FE5" w14:textId="77777777" w:rsidR="005677D7" w:rsidRDefault="00E928AF">
    <w:pPr>
      <w:pStyle w:val="BodyText"/>
      <w:spacing w:line="14" w:lineRule="auto"/>
      <w:rPr>
        <w:sz w:val="20"/>
      </w:rPr>
    </w:pPr>
    <w:r>
      <w:rPr>
        <w:noProof/>
      </w:rPr>
      <mc:AlternateContent>
        <mc:Choice Requires="wps">
          <w:drawing>
            <wp:anchor distT="0" distB="0" distL="0" distR="0" simplePos="0" relativeHeight="486142976" behindDoc="1" locked="0" layoutInCell="1" allowOverlap="1" wp14:anchorId="42E8A8C3" wp14:editId="729F0A44">
              <wp:simplePos x="0" y="0"/>
              <wp:positionH relativeFrom="page">
                <wp:posOffset>4913376</wp:posOffset>
              </wp:positionH>
              <wp:positionV relativeFrom="page">
                <wp:posOffset>7147052</wp:posOffset>
              </wp:positionV>
              <wp:extent cx="243204"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05803971" w14:textId="77777777" w:rsidR="005677D7" w:rsidRDefault="00E928AF">
                          <w:pPr>
                            <w:pStyle w:val="BodyText"/>
                            <w:spacing w:line="264"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22</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2E8A8C3" id="_x0000_t202" coordsize="21600,21600" o:spt="202" path="m,l,21600r21600,l21600,xe">
              <v:stroke joinstyle="miter"/>
              <v:path gradientshapeok="t" o:connecttype="rect"/>
            </v:shapetype>
            <v:shape id="Textbox 18" o:spid="_x0000_s1035" type="#_x0000_t202" style="position:absolute;margin-left:386.9pt;margin-top:562.75pt;width:19.15pt;height:14pt;z-index:-1717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0bmAEAACEDAAAOAAAAZHJzL2Uyb0RvYy54bWysUt2OEyEUvjfxHQj3dqZ14za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" filled="f" stroked="f">
              <v:textbox inset="0,0,0,0">
                <w:txbxContent>
                  <w:p w14:paraId="05803971" w14:textId="77777777" w:rsidR="005677D7" w:rsidRDefault="00E928AF">
                    <w:pPr>
                      <w:pStyle w:val="BodyText"/>
                      <w:spacing w:line="264"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22</w:t>
                    </w:r>
                    <w:r>
                      <w:rPr>
                        <w:color w:val="2B569A"/>
                        <w:spacing w:val="-5"/>
                        <w:shd w:val="clear" w:color="auto" w:fill="E6E6E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57D7" w14:textId="77777777" w:rsidR="005677D7" w:rsidRDefault="00E928AF">
    <w:pPr>
      <w:pStyle w:val="BodyText"/>
      <w:spacing w:line="14" w:lineRule="auto"/>
      <w:rPr>
        <w:sz w:val="20"/>
      </w:rPr>
    </w:pPr>
    <w:r>
      <w:rPr>
        <w:noProof/>
      </w:rPr>
      <mc:AlternateContent>
        <mc:Choice Requires="wps">
          <w:drawing>
            <wp:anchor distT="0" distB="0" distL="0" distR="0" simplePos="0" relativeHeight="486142464" behindDoc="1" locked="0" layoutInCell="1" allowOverlap="1" wp14:anchorId="5A59D334" wp14:editId="43085F83">
              <wp:simplePos x="0" y="0"/>
              <wp:positionH relativeFrom="page">
                <wp:posOffset>4913376</wp:posOffset>
              </wp:positionH>
              <wp:positionV relativeFrom="page">
                <wp:posOffset>7147052</wp:posOffset>
              </wp:positionV>
              <wp:extent cx="243204"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4A9137F0" w14:textId="77777777" w:rsidR="005677D7" w:rsidRDefault="00E928AF">
                          <w:pPr>
                            <w:pStyle w:val="BodyText"/>
                            <w:spacing w:line="264"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21</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5A59D334" id="_x0000_t202" coordsize="21600,21600" o:spt="202" path="m,l,21600r21600,l21600,xe">
              <v:stroke joinstyle="miter"/>
              <v:path gradientshapeok="t" o:connecttype="rect"/>
            </v:shapetype>
            <v:shape id="Textbox 17" o:spid="_x0000_s1036" type="#_x0000_t202" style="position:absolute;margin-left:386.9pt;margin-top:562.75pt;width:19.15pt;height:14pt;z-index:-1717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" filled="f" stroked="f">
              <v:textbox inset="0,0,0,0">
                <w:txbxContent>
                  <w:p w14:paraId="4A9137F0" w14:textId="77777777" w:rsidR="005677D7" w:rsidRDefault="00E928AF">
                    <w:pPr>
                      <w:pStyle w:val="BodyText"/>
                      <w:spacing w:line="264"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21</w:t>
                    </w:r>
                    <w:r>
                      <w:rPr>
                        <w:color w:val="2B569A"/>
                        <w:spacing w:val="-5"/>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A8AC" w14:textId="77777777" w:rsidR="005677D7" w:rsidRDefault="00E928AF">
    <w:pPr>
      <w:pStyle w:val="BodyText"/>
      <w:spacing w:line="14" w:lineRule="auto"/>
      <w:rPr>
        <w:sz w:val="20"/>
      </w:rPr>
    </w:pPr>
    <w:r>
      <w:rPr>
        <w:noProof/>
      </w:rPr>
      <mc:AlternateContent>
        <mc:Choice Requires="wps">
          <w:drawing>
            <wp:anchor distT="0" distB="0" distL="0" distR="0" simplePos="0" relativeHeight="486137344" behindDoc="1" locked="0" layoutInCell="1" allowOverlap="1" wp14:anchorId="10731815" wp14:editId="2A6FA929">
              <wp:simplePos x="0" y="0"/>
              <wp:positionH relativeFrom="page">
                <wp:posOffset>2549144</wp:posOffset>
              </wp:positionH>
              <wp:positionV relativeFrom="page">
                <wp:posOffset>9419928</wp:posOffset>
              </wp:positionV>
              <wp:extent cx="267525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194310"/>
                      </a:xfrm>
                      <a:prstGeom prst="rect">
                        <a:avLst/>
                      </a:prstGeom>
                    </wps:spPr>
                    <wps:txbx>
                      <w:txbxContent>
                        <w:p w14:paraId="3EB78649" w14:textId="77777777" w:rsidR="005677D7" w:rsidRDefault="00E928AF">
                          <w:pPr>
                            <w:spacing w:before="10"/>
                            <w:ind w:left="20"/>
                            <w:rPr>
                              <w:rFonts w:ascii="Times New Roman"/>
                              <w:i/>
                              <w:sz w:val="24"/>
                            </w:rPr>
                          </w:pPr>
                          <w:r>
                            <w:rPr>
                              <w:rFonts w:ascii="Times New Roman"/>
                              <w:i/>
                              <w:sz w:val="24"/>
                            </w:rPr>
                            <w:t>(this</w:t>
                          </w:r>
                          <w:r>
                            <w:rPr>
                              <w:rFonts w:ascii="Times New Roman"/>
                              <w:i/>
                              <w:spacing w:val="-2"/>
                              <w:sz w:val="24"/>
                            </w:rPr>
                            <w:t xml:space="preserve"> </w:t>
                          </w:r>
                          <w:r>
                            <w:rPr>
                              <w:rFonts w:ascii="Times New Roman"/>
                              <w:i/>
                              <w:sz w:val="24"/>
                            </w:rPr>
                            <w:t>page</w:t>
                          </w:r>
                          <w:r>
                            <w:rPr>
                              <w:rFonts w:ascii="Times New Roman"/>
                              <w:i/>
                              <w:spacing w:val="-2"/>
                              <w:sz w:val="24"/>
                            </w:rPr>
                            <w:t xml:space="preserve"> </w:t>
                          </w:r>
                          <w:r>
                            <w:rPr>
                              <w:rFonts w:ascii="Times New Roman"/>
                              <w:i/>
                              <w:sz w:val="24"/>
                            </w:rPr>
                            <w:t>has</w:t>
                          </w:r>
                          <w:r>
                            <w:rPr>
                              <w:rFonts w:ascii="Times New Roman"/>
                              <w:i/>
                              <w:spacing w:val="-2"/>
                              <w:sz w:val="24"/>
                            </w:rPr>
                            <w:t xml:space="preserve"> </w:t>
                          </w:r>
                          <w:r>
                            <w:rPr>
                              <w:rFonts w:ascii="Times New Roman"/>
                              <w:i/>
                              <w:sz w:val="24"/>
                            </w:rPr>
                            <w:t>intentionally</w:t>
                          </w:r>
                          <w:r>
                            <w:rPr>
                              <w:rFonts w:ascii="Times New Roman"/>
                              <w:i/>
                              <w:spacing w:val="-2"/>
                              <w:sz w:val="24"/>
                            </w:rPr>
                            <w:t xml:space="preserve"> </w:t>
                          </w:r>
                          <w:r>
                            <w:rPr>
                              <w:rFonts w:ascii="Times New Roman"/>
                              <w:i/>
                              <w:sz w:val="24"/>
                            </w:rPr>
                            <w:t>been</w:t>
                          </w:r>
                          <w:r>
                            <w:rPr>
                              <w:rFonts w:ascii="Times New Roman"/>
                              <w:i/>
                              <w:spacing w:val="-2"/>
                              <w:sz w:val="24"/>
                            </w:rPr>
                            <w:t xml:space="preserve"> </w:t>
                          </w:r>
                          <w:r>
                            <w:rPr>
                              <w:rFonts w:ascii="Times New Roman"/>
                              <w:i/>
                              <w:sz w:val="24"/>
                            </w:rPr>
                            <w:t>left</w:t>
                          </w:r>
                          <w:r>
                            <w:rPr>
                              <w:rFonts w:ascii="Times New Roman"/>
                              <w:i/>
                              <w:spacing w:val="-2"/>
                              <w:sz w:val="24"/>
                            </w:rPr>
                            <w:t xml:space="preserve"> blank)</w:t>
                          </w:r>
                        </w:p>
                      </w:txbxContent>
                    </wps:txbx>
                    <wps:bodyPr wrap="square" lIns="0" tIns="0" rIns="0" bIns="0" rtlCol="0">
                      <a:noAutofit/>
                    </wps:bodyPr>
                  </wps:wsp>
                </a:graphicData>
              </a:graphic>
            </wp:anchor>
          </w:drawing>
        </mc:Choice>
        <mc:Fallback>
          <w:pict>
            <v:shapetype w14:anchorId="10731815" id="_x0000_t202" coordsize="21600,21600" o:spt="202" path="m,l,21600r21600,l21600,xe">
              <v:stroke joinstyle="miter"/>
              <v:path gradientshapeok="t" o:connecttype="rect"/>
            </v:shapetype>
            <v:shape id="Textbox 3" o:spid="_x0000_s1028" type="#_x0000_t202" style="position:absolute;margin-left:200.7pt;margin-top:741.75pt;width:210.65pt;height:15.3pt;z-index:-1717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" filled="f" stroked="f">
              <v:textbox inset="0,0,0,0">
                <w:txbxContent>
                  <w:p w14:paraId="3EB78649" w14:textId="77777777" w:rsidR="005677D7" w:rsidRDefault="00E928AF">
                    <w:pPr>
                      <w:spacing w:before="10"/>
                      <w:ind w:left="20"/>
                      <w:rPr>
                        <w:rFonts w:ascii="Times New Roman"/>
                        <w:i/>
                        <w:sz w:val="24"/>
                      </w:rPr>
                    </w:pPr>
                    <w:r>
                      <w:rPr>
                        <w:rFonts w:ascii="Times New Roman"/>
                        <w:i/>
                        <w:sz w:val="24"/>
                      </w:rPr>
                      <w:t>(this</w:t>
                    </w:r>
                    <w:r>
                      <w:rPr>
                        <w:rFonts w:ascii="Times New Roman"/>
                        <w:i/>
                        <w:spacing w:val="-2"/>
                        <w:sz w:val="24"/>
                      </w:rPr>
                      <w:t xml:space="preserve"> </w:t>
                    </w:r>
                    <w:r>
                      <w:rPr>
                        <w:rFonts w:ascii="Times New Roman"/>
                        <w:i/>
                        <w:sz w:val="24"/>
                      </w:rPr>
                      <w:t>page</w:t>
                    </w:r>
                    <w:r>
                      <w:rPr>
                        <w:rFonts w:ascii="Times New Roman"/>
                        <w:i/>
                        <w:spacing w:val="-2"/>
                        <w:sz w:val="24"/>
                      </w:rPr>
                      <w:t xml:space="preserve"> </w:t>
                    </w:r>
                    <w:r>
                      <w:rPr>
                        <w:rFonts w:ascii="Times New Roman"/>
                        <w:i/>
                        <w:sz w:val="24"/>
                      </w:rPr>
                      <w:t>has</w:t>
                    </w:r>
                    <w:r>
                      <w:rPr>
                        <w:rFonts w:ascii="Times New Roman"/>
                        <w:i/>
                        <w:spacing w:val="-2"/>
                        <w:sz w:val="24"/>
                      </w:rPr>
                      <w:t xml:space="preserve"> </w:t>
                    </w:r>
                    <w:r>
                      <w:rPr>
                        <w:rFonts w:ascii="Times New Roman"/>
                        <w:i/>
                        <w:sz w:val="24"/>
                      </w:rPr>
                      <w:t>intentionally</w:t>
                    </w:r>
                    <w:r>
                      <w:rPr>
                        <w:rFonts w:ascii="Times New Roman"/>
                        <w:i/>
                        <w:spacing w:val="-2"/>
                        <w:sz w:val="24"/>
                      </w:rPr>
                      <w:t xml:space="preserve"> </w:t>
                    </w:r>
                    <w:r>
                      <w:rPr>
                        <w:rFonts w:ascii="Times New Roman"/>
                        <w:i/>
                        <w:sz w:val="24"/>
                      </w:rPr>
                      <w:t>been</w:t>
                    </w:r>
                    <w:r>
                      <w:rPr>
                        <w:rFonts w:ascii="Times New Roman"/>
                        <w:i/>
                        <w:spacing w:val="-2"/>
                        <w:sz w:val="24"/>
                      </w:rPr>
                      <w:t xml:space="preserve"> </w:t>
                    </w:r>
                    <w:r>
                      <w:rPr>
                        <w:rFonts w:ascii="Times New Roman"/>
                        <w:i/>
                        <w:sz w:val="24"/>
                      </w:rPr>
                      <w:t>left</w:t>
                    </w:r>
                    <w:r>
                      <w:rPr>
                        <w:rFonts w:ascii="Times New Roman"/>
                        <w:i/>
                        <w:spacing w:val="-2"/>
                        <w:sz w:val="24"/>
                      </w:rPr>
                      <w:t xml:space="preserve"> blank)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C55B" w14:textId="77777777" w:rsidR="005677D7" w:rsidRDefault="005677D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B273" w14:textId="77777777" w:rsidR="005677D7" w:rsidRDefault="00E928AF">
    <w:pPr>
      <w:pStyle w:val="BodyText"/>
      <w:spacing w:line="14" w:lineRule="auto"/>
      <w:rPr>
        <w:sz w:val="20"/>
      </w:rPr>
    </w:pPr>
    <w:r>
      <w:rPr>
        <w:noProof/>
      </w:rPr>
      <mc:AlternateContent>
        <mc:Choice Requires="wps">
          <w:drawing>
            <wp:anchor distT="0" distB="0" distL="0" distR="0" simplePos="0" relativeHeight="486137856" behindDoc="1" locked="0" layoutInCell="1" allowOverlap="1" wp14:anchorId="18B940F8" wp14:editId="15FE30FB">
              <wp:simplePos x="0" y="0"/>
              <wp:positionH relativeFrom="page">
                <wp:posOffset>2549144</wp:posOffset>
              </wp:positionH>
              <wp:positionV relativeFrom="page">
                <wp:posOffset>9419928</wp:posOffset>
              </wp:positionV>
              <wp:extent cx="267525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194310"/>
                      </a:xfrm>
                      <a:prstGeom prst="rect">
                        <a:avLst/>
                      </a:prstGeom>
                    </wps:spPr>
                    <wps:txbx>
                      <w:txbxContent>
                        <w:p w14:paraId="2EF827A8" w14:textId="77777777" w:rsidR="005677D7" w:rsidRDefault="00E928AF">
                          <w:pPr>
                            <w:spacing w:before="10"/>
                            <w:ind w:left="20"/>
                            <w:rPr>
                              <w:rFonts w:ascii="Times New Roman"/>
                              <w:i/>
                              <w:sz w:val="24"/>
                            </w:rPr>
                          </w:pPr>
                          <w:r>
                            <w:rPr>
                              <w:rFonts w:ascii="Times New Roman"/>
                              <w:i/>
                              <w:sz w:val="24"/>
                            </w:rPr>
                            <w:t>(this</w:t>
                          </w:r>
                          <w:r>
                            <w:rPr>
                              <w:rFonts w:ascii="Times New Roman"/>
                              <w:i/>
                              <w:spacing w:val="-2"/>
                              <w:sz w:val="24"/>
                            </w:rPr>
                            <w:t xml:space="preserve"> </w:t>
                          </w:r>
                          <w:r>
                            <w:rPr>
                              <w:rFonts w:ascii="Times New Roman"/>
                              <w:i/>
                              <w:sz w:val="24"/>
                            </w:rPr>
                            <w:t>page</w:t>
                          </w:r>
                          <w:r>
                            <w:rPr>
                              <w:rFonts w:ascii="Times New Roman"/>
                              <w:i/>
                              <w:spacing w:val="-2"/>
                              <w:sz w:val="24"/>
                            </w:rPr>
                            <w:t xml:space="preserve"> </w:t>
                          </w:r>
                          <w:r>
                            <w:rPr>
                              <w:rFonts w:ascii="Times New Roman"/>
                              <w:i/>
                              <w:sz w:val="24"/>
                            </w:rPr>
                            <w:t>has</w:t>
                          </w:r>
                          <w:r>
                            <w:rPr>
                              <w:rFonts w:ascii="Times New Roman"/>
                              <w:i/>
                              <w:spacing w:val="-2"/>
                              <w:sz w:val="24"/>
                            </w:rPr>
                            <w:t xml:space="preserve"> </w:t>
                          </w:r>
                          <w:r>
                            <w:rPr>
                              <w:rFonts w:ascii="Times New Roman"/>
                              <w:i/>
                              <w:sz w:val="24"/>
                            </w:rPr>
                            <w:t>intentionally</w:t>
                          </w:r>
                          <w:r>
                            <w:rPr>
                              <w:rFonts w:ascii="Times New Roman"/>
                              <w:i/>
                              <w:spacing w:val="-2"/>
                              <w:sz w:val="24"/>
                            </w:rPr>
                            <w:t xml:space="preserve"> </w:t>
                          </w:r>
                          <w:r>
                            <w:rPr>
                              <w:rFonts w:ascii="Times New Roman"/>
                              <w:i/>
                              <w:sz w:val="24"/>
                            </w:rPr>
                            <w:t>been</w:t>
                          </w:r>
                          <w:r>
                            <w:rPr>
                              <w:rFonts w:ascii="Times New Roman"/>
                              <w:i/>
                              <w:spacing w:val="-2"/>
                              <w:sz w:val="24"/>
                            </w:rPr>
                            <w:t xml:space="preserve"> </w:t>
                          </w:r>
                          <w:r>
                            <w:rPr>
                              <w:rFonts w:ascii="Times New Roman"/>
                              <w:i/>
                              <w:sz w:val="24"/>
                            </w:rPr>
                            <w:t>left</w:t>
                          </w:r>
                          <w:r>
                            <w:rPr>
                              <w:rFonts w:ascii="Times New Roman"/>
                              <w:i/>
                              <w:spacing w:val="-2"/>
                              <w:sz w:val="24"/>
                            </w:rPr>
                            <w:t xml:space="preserve"> blank)</w:t>
                          </w:r>
                        </w:p>
                      </w:txbxContent>
                    </wps:txbx>
                    <wps:bodyPr wrap="square" lIns="0" tIns="0" rIns="0" bIns="0" rtlCol="0">
                      <a:noAutofit/>
                    </wps:bodyPr>
                  </wps:wsp>
                </a:graphicData>
              </a:graphic>
            </wp:anchor>
          </w:drawing>
        </mc:Choice>
        <mc:Fallback>
          <w:pict>
            <v:shapetype w14:anchorId="18B940F8" id="_x0000_t202" coordsize="21600,21600" o:spt="202" path="m,l,21600r21600,l21600,xe">
              <v:stroke joinstyle="miter"/>
              <v:path gradientshapeok="t" o:connecttype="rect"/>
            </v:shapetype>
            <v:shape id="Textbox 7" o:spid="_x0000_s1029" type="#_x0000_t202" style="position:absolute;margin-left:200.7pt;margin-top:741.75pt;width:210.65pt;height:15.3pt;z-index:-1717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" filled="f" stroked="f">
              <v:textbox inset="0,0,0,0">
                <w:txbxContent>
                  <w:p w14:paraId="2EF827A8" w14:textId="77777777" w:rsidR="005677D7" w:rsidRDefault="00E928AF">
                    <w:pPr>
                      <w:spacing w:before="10"/>
                      <w:ind w:left="20"/>
                      <w:rPr>
                        <w:rFonts w:ascii="Times New Roman"/>
                        <w:i/>
                        <w:sz w:val="24"/>
                      </w:rPr>
                    </w:pPr>
                    <w:r>
                      <w:rPr>
                        <w:rFonts w:ascii="Times New Roman"/>
                        <w:i/>
                        <w:sz w:val="24"/>
                      </w:rPr>
                      <w:t>(this</w:t>
                    </w:r>
                    <w:r>
                      <w:rPr>
                        <w:rFonts w:ascii="Times New Roman"/>
                        <w:i/>
                        <w:spacing w:val="-2"/>
                        <w:sz w:val="24"/>
                      </w:rPr>
                      <w:t xml:space="preserve"> </w:t>
                    </w:r>
                    <w:r>
                      <w:rPr>
                        <w:rFonts w:ascii="Times New Roman"/>
                        <w:i/>
                        <w:sz w:val="24"/>
                      </w:rPr>
                      <w:t>page</w:t>
                    </w:r>
                    <w:r>
                      <w:rPr>
                        <w:rFonts w:ascii="Times New Roman"/>
                        <w:i/>
                        <w:spacing w:val="-2"/>
                        <w:sz w:val="24"/>
                      </w:rPr>
                      <w:t xml:space="preserve"> </w:t>
                    </w:r>
                    <w:r>
                      <w:rPr>
                        <w:rFonts w:ascii="Times New Roman"/>
                        <w:i/>
                        <w:sz w:val="24"/>
                      </w:rPr>
                      <w:t>has</w:t>
                    </w:r>
                    <w:r>
                      <w:rPr>
                        <w:rFonts w:ascii="Times New Roman"/>
                        <w:i/>
                        <w:spacing w:val="-2"/>
                        <w:sz w:val="24"/>
                      </w:rPr>
                      <w:t xml:space="preserve"> </w:t>
                    </w:r>
                    <w:r>
                      <w:rPr>
                        <w:rFonts w:ascii="Times New Roman"/>
                        <w:i/>
                        <w:sz w:val="24"/>
                      </w:rPr>
                      <w:t>intentionally</w:t>
                    </w:r>
                    <w:r>
                      <w:rPr>
                        <w:rFonts w:ascii="Times New Roman"/>
                        <w:i/>
                        <w:spacing w:val="-2"/>
                        <w:sz w:val="24"/>
                      </w:rPr>
                      <w:t xml:space="preserve"> </w:t>
                    </w:r>
                    <w:r>
                      <w:rPr>
                        <w:rFonts w:ascii="Times New Roman"/>
                        <w:i/>
                        <w:sz w:val="24"/>
                      </w:rPr>
                      <w:t>been</w:t>
                    </w:r>
                    <w:r>
                      <w:rPr>
                        <w:rFonts w:ascii="Times New Roman"/>
                        <w:i/>
                        <w:spacing w:val="-2"/>
                        <w:sz w:val="24"/>
                      </w:rPr>
                      <w:t xml:space="preserve"> </w:t>
                    </w:r>
                    <w:r>
                      <w:rPr>
                        <w:rFonts w:ascii="Times New Roman"/>
                        <w:i/>
                        <w:sz w:val="24"/>
                      </w:rPr>
                      <w:t>left</w:t>
                    </w:r>
                    <w:r>
                      <w:rPr>
                        <w:rFonts w:ascii="Times New Roman"/>
                        <w:i/>
                        <w:spacing w:val="-2"/>
                        <w:sz w:val="24"/>
                      </w:rPr>
                      <w:t xml:space="preserve"> blank)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69D4" w14:textId="77777777" w:rsidR="005677D7" w:rsidRDefault="00E928AF">
    <w:pPr>
      <w:pStyle w:val="BodyText"/>
      <w:spacing w:line="14" w:lineRule="auto"/>
      <w:rPr>
        <w:sz w:val="20"/>
      </w:rPr>
    </w:pPr>
    <w:r>
      <w:rPr>
        <w:noProof/>
      </w:rPr>
      <mc:AlternateContent>
        <mc:Choice Requires="wps">
          <w:drawing>
            <wp:anchor distT="0" distB="0" distL="0" distR="0" simplePos="0" relativeHeight="486138368" behindDoc="1" locked="0" layoutInCell="1" allowOverlap="1" wp14:anchorId="53A9BA37" wp14:editId="3159B031">
              <wp:simplePos x="0" y="0"/>
              <wp:positionH relativeFrom="page">
                <wp:posOffset>3847338</wp:posOffset>
              </wp:positionH>
              <wp:positionV relativeFrom="page">
                <wp:posOffset>9415271</wp:posOffset>
              </wp:positionV>
              <wp:extent cx="77470" cy="1860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 cy="186055"/>
                      </a:xfrm>
                      <a:custGeom>
                        <a:avLst/>
                        <a:gdLst/>
                        <a:ahLst/>
                        <a:cxnLst/>
                        <a:rect l="l" t="t" r="r" b="b"/>
                        <a:pathLst>
                          <a:path w="77470" h="186055">
                            <a:moveTo>
                              <a:pt x="76962" y="0"/>
                            </a:moveTo>
                            <a:lnTo>
                              <a:pt x="0" y="0"/>
                            </a:lnTo>
                            <a:lnTo>
                              <a:pt x="0" y="185927"/>
                            </a:lnTo>
                            <a:lnTo>
                              <a:pt x="76962" y="185927"/>
                            </a:lnTo>
                            <a:lnTo>
                              <a:pt x="76962"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2B8135" id="Graphic 8" o:spid="_x0000_s1026" style="position:absolute;margin-left:302.95pt;margin-top:741.35pt;width:6.1pt;height:14.65pt;z-index:-17178112;visibility:visible;mso-wrap-style:square;mso-wrap-distance-left:0;mso-wrap-distance-top:0;mso-wrap-distance-right:0;mso-wrap-distance-bottom:0;mso-position-horizontal:absolute;mso-position-horizontal-relative:page;mso-position-vertical:absolute;mso-position-vertical-relative:page;v-text-anchor:top" coordsize="7747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" path="m76962,l,,,185927r76962,l76962,xe" fillcolor="#e6e6e6" stroked="f">
              <v:path arrowok="t"/>
              <w10:wrap anchorx="page" anchory="page"/>
            </v:shape>
          </w:pict>
        </mc:Fallback>
      </mc:AlternateContent>
    </w:r>
    <w:r>
      <w:rPr>
        <w:noProof/>
      </w:rPr>
      <mc:AlternateContent>
        <mc:Choice Requires="wps">
          <w:drawing>
            <wp:anchor distT="0" distB="0" distL="0" distR="0" simplePos="0" relativeHeight="486138880" behindDoc="1" locked="0" layoutInCell="1" allowOverlap="1" wp14:anchorId="58C903F8" wp14:editId="32AA1577">
              <wp:simplePos x="0" y="0"/>
              <wp:positionH relativeFrom="page">
                <wp:posOffset>3809238</wp:posOffset>
              </wp:positionH>
              <wp:positionV relativeFrom="page">
                <wp:posOffset>9433052</wp:posOffset>
              </wp:positionV>
              <wp:extent cx="166370"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BE8A528" w14:textId="77777777" w:rsidR="005677D7" w:rsidRDefault="00E928AF">
                          <w:pPr>
                            <w:pStyle w:val="BodyText"/>
                            <w:spacing w:line="264" w:lineRule="exact"/>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1</w:t>
                          </w:r>
                          <w:r>
                            <w:rPr>
                              <w:color w:val="2B569A"/>
                              <w:spacing w:val="-10"/>
                            </w:rPr>
                            <w:fldChar w:fldCharType="end"/>
                          </w:r>
                        </w:p>
                      </w:txbxContent>
                    </wps:txbx>
                    <wps:bodyPr wrap="square" lIns="0" tIns="0" rIns="0" bIns="0" rtlCol="0">
                      <a:noAutofit/>
                    </wps:bodyPr>
                  </wps:wsp>
                </a:graphicData>
              </a:graphic>
            </wp:anchor>
          </w:drawing>
        </mc:Choice>
        <mc:Fallback>
          <w:pict>
            <v:shapetype w14:anchorId="58C903F8" id="_x0000_t202" coordsize="21600,21600" o:spt="202" path="m,l,21600r21600,l21600,xe">
              <v:stroke joinstyle="miter"/>
              <v:path gradientshapeok="t" o:connecttype="rect"/>
            </v:shapetype>
            <v:shape id="Textbox 9" o:spid="_x0000_s1030" type="#_x0000_t202" style="position:absolute;margin-left:299.95pt;margin-top:742.75pt;width:13.1pt;height:14pt;z-index:-171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" filled="f" stroked="f">
              <v:textbox inset="0,0,0,0">
                <w:txbxContent>
                  <w:p w14:paraId="4BE8A528" w14:textId="77777777" w:rsidR="005677D7" w:rsidRDefault="00E928AF">
                    <w:pPr>
                      <w:pStyle w:val="BodyText"/>
                      <w:spacing w:line="264" w:lineRule="exact"/>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1</w:t>
                    </w:r>
                    <w:r>
                      <w:rPr>
                        <w:color w:val="2B569A"/>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9D85" w14:textId="77777777" w:rsidR="005677D7" w:rsidRDefault="00E928AF">
    <w:pPr>
      <w:pStyle w:val="BodyText"/>
      <w:spacing w:line="14" w:lineRule="auto"/>
      <w:rPr>
        <w:sz w:val="20"/>
      </w:rPr>
    </w:pPr>
    <w:r>
      <w:rPr>
        <w:noProof/>
      </w:rPr>
      <mc:AlternateContent>
        <mc:Choice Requires="wps">
          <w:drawing>
            <wp:anchor distT="0" distB="0" distL="0" distR="0" simplePos="0" relativeHeight="486139392" behindDoc="1" locked="0" layoutInCell="1" allowOverlap="1" wp14:anchorId="42063DF0" wp14:editId="0482F383">
              <wp:simplePos x="0" y="0"/>
              <wp:positionH relativeFrom="page">
                <wp:posOffset>3847338</wp:posOffset>
              </wp:positionH>
              <wp:positionV relativeFrom="page">
                <wp:posOffset>9415271</wp:posOffset>
              </wp:positionV>
              <wp:extent cx="77470" cy="18605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 cy="186055"/>
                      </a:xfrm>
                      <a:custGeom>
                        <a:avLst/>
                        <a:gdLst/>
                        <a:ahLst/>
                        <a:cxnLst/>
                        <a:rect l="l" t="t" r="r" b="b"/>
                        <a:pathLst>
                          <a:path w="77470" h="186055">
                            <a:moveTo>
                              <a:pt x="76962" y="0"/>
                            </a:moveTo>
                            <a:lnTo>
                              <a:pt x="0" y="0"/>
                            </a:lnTo>
                            <a:lnTo>
                              <a:pt x="0" y="185927"/>
                            </a:lnTo>
                            <a:lnTo>
                              <a:pt x="76962" y="185927"/>
                            </a:lnTo>
                            <a:lnTo>
                              <a:pt x="76962"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834CD9E" id="Graphic 10" o:spid="_x0000_s1026" style="position:absolute;margin-left:302.95pt;margin-top:741.35pt;width:6.1pt;height:14.65pt;z-index:-17177088;visibility:visible;mso-wrap-style:square;mso-wrap-distance-left:0;mso-wrap-distance-top:0;mso-wrap-distance-right:0;mso-wrap-distance-bottom:0;mso-position-horizontal:absolute;mso-position-horizontal-relative:page;mso-position-vertical:absolute;mso-position-vertical-relative:page;v-text-anchor:top" coordsize="7747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" path="m76962,l,,,185927r76962,l76962,xe" fillcolor="#e6e6e6" stroked="f">
              <v:path arrowok="t"/>
              <w10:wrap anchorx="page" anchory="page"/>
            </v:shape>
          </w:pict>
        </mc:Fallback>
      </mc:AlternateContent>
    </w:r>
    <w:r>
      <w:rPr>
        <w:noProof/>
      </w:rPr>
      <mc:AlternateContent>
        <mc:Choice Requires="wps">
          <w:drawing>
            <wp:anchor distT="0" distB="0" distL="0" distR="0" simplePos="0" relativeHeight="486139904" behindDoc="1" locked="0" layoutInCell="1" allowOverlap="1" wp14:anchorId="2EC49B78" wp14:editId="478D0AE2">
              <wp:simplePos x="0" y="0"/>
              <wp:positionH relativeFrom="page">
                <wp:posOffset>3809238</wp:posOffset>
              </wp:positionH>
              <wp:positionV relativeFrom="page">
                <wp:posOffset>9433052</wp:posOffset>
              </wp:positionV>
              <wp:extent cx="166370"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4CE6F84" w14:textId="77777777" w:rsidR="005677D7" w:rsidRDefault="00E928AF">
                          <w:pPr>
                            <w:pStyle w:val="BodyText"/>
                            <w:spacing w:line="264" w:lineRule="exact"/>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2</w:t>
                          </w:r>
                          <w:r>
                            <w:rPr>
                              <w:color w:val="2B569A"/>
                              <w:spacing w:val="-10"/>
                            </w:rPr>
                            <w:fldChar w:fldCharType="end"/>
                          </w:r>
                        </w:p>
                      </w:txbxContent>
                    </wps:txbx>
                    <wps:bodyPr wrap="square" lIns="0" tIns="0" rIns="0" bIns="0" rtlCol="0">
                      <a:noAutofit/>
                    </wps:bodyPr>
                  </wps:wsp>
                </a:graphicData>
              </a:graphic>
            </wp:anchor>
          </w:drawing>
        </mc:Choice>
        <mc:Fallback>
          <w:pict>
            <v:shapetype w14:anchorId="2EC49B78" id="_x0000_t202" coordsize="21600,21600" o:spt="202" path="m,l,21600r21600,l21600,xe">
              <v:stroke joinstyle="miter"/>
              <v:path gradientshapeok="t" o:connecttype="rect"/>
            </v:shapetype>
            <v:shape id="Textbox 11" o:spid="_x0000_s1031" type="#_x0000_t202" style="position:absolute;margin-left:299.95pt;margin-top:742.75pt;width:13.1pt;height:14pt;z-index:-1717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" filled="f" stroked="f">
              <v:textbox inset="0,0,0,0">
                <w:txbxContent>
                  <w:p w14:paraId="34CE6F84" w14:textId="77777777" w:rsidR="005677D7" w:rsidRDefault="00E928AF">
                    <w:pPr>
                      <w:pStyle w:val="BodyText"/>
                      <w:spacing w:line="264" w:lineRule="exact"/>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2</w:t>
                    </w:r>
                    <w:r>
                      <w:rPr>
                        <w:color w:val="2B569A"/>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B3E4" w14:textId="77777777" w:rsidR="005677D7" w:rsidRDefault="00E928AF">
    <w:pPr>
      <w:pStyle w:val="BodyText"/>
      <w:spacing w:line="14" w:lineRule="auto"/>
      <w:rPr>
        <w:sz w:val="20"/>
      </w:rPr>
    </w:pPr>
    <w:r>
      <w:rPr>
        <w:noProof/>
      </w:rPr>
      <mc:AlternateContent>
        <mc:Choice Requires="wps">
          <w:drawing>
            <wp:anchor distT="0" distB="0" distL="0" distR="0" simplePos="0" relativeHeight="486140416" behindDoc="1" locked="0" layoutInCell="1" allowOverlap="1" wp14:anchorId="08E7541A" wp14:editId="2D920E50">
              <wp:simplePos x="0" y="0"/>
              <wp:positionH relativeFrom="page">
                <wp:posOffset>3847338</wp:posOffset>
              </wp:positionH>
              <wp:positionV relativeFrom="page">
                <wp:posOffset>9415271</wp:posOffset>
              </wp:positionV>
              <wp:extent cx="77470" cy="1860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 cy="186055"/>
                      </a:xfrm>
                      <a:custGeom>
                        <a:avLst/>
                        <a:gdLst/>
                        <a:ahLst/>
                        <a:cxnLst/>
                        <a:rect l="l" t="t" r="r" b="b"/>
                        <a:pathLst>
                          <a:path w="77470" h="186055">
                            <a:moveTo>
                              <a:pt x="76962" y="0"/>
                            </a:moveTo>
                            <a:lnTo>
                              <a:pt x="0" y="0"/>
                            </a:lnTo>
                            <a:lnTo>
                              <a:pt x="0" y="185927"/>
                            </a:lnTo>
                            <a:lnTo>
                              <a:pt x="76962" y="185927"/>
                            </a:lnTo>
                            <a:lnTo>
                              <a:pt x="76962"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271BDE" id="Graphic 12" o:spid="_x0000_s1026" style="position:absolute;margin-left:302.95pt;margin-top:741.35pt;width:6.1pt;height:14.65pt;z-index:-17176064;visibility:visible;mso-wrap-style:square;mso-wrap-distance-left:0;mso-wrap-distance-top:0;mso-wrap-distance-right:0;mso-wrap-distance-bottom:0;mso-position-horizontal:absolute;mso-position-horizontal-relative:page;mso-position-vertical:absolute;mso-position-vertical-relative:page;v-text-anchor:top" coordsize="7747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" path="m76962,l,,,185927r76962,l76962,xe" fillcolor="#e6e6e6" stroked="f">
              <v:path arrowok="t"/>
              <w10:wrap anchorx="page" anchory="page"/>
            </v:shape>
          </w:pict>
        </mc:Fallback>
      </mc:AlternateContent>
    </w:r>
    <w:r>
      <w:rPr>
        <w:noProof/>
      </w:rPr>
      <mc:AlternateContent>
        <mc:Choice Requires="wps">
          <w:drawing>
            <wp:anchor distT="0" distB="0" distL="0" distR="0" simplePos="0" relativeHeight="486140928" behindDoc="1" locked="0" layoutInCell="1" allowOverlap="1" wp14:anchorId="573BD4A0" wp14:editId="2D58D57E">
              <wp:simplePos x="0" y="0"/>
              <wp:positionH relativeFrom="page">
                <wp:posOffset>3809238</wp:posOffset>
              </wp:positionH>
              <wp:positionV relativeFrom="page">
                <wp:posOffset>9433052</wp:posOffset>
              </wp:positionV>
              <wp:extent cx="16637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7E2A5373" w14:textId="77777777" w:rsidR="005677D7" w:rsidRDefault="00E928AF">
                          <w:pPr>
                            <w:pStyle w:val="BodyText"/>
                            <w:spacing w:line="264" w:lineRule="exact"/>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3</w:t>
                          </w:r>
                          <w:r>
                            <w:rPr>
                              <w:color w:val="2B569A"/>
                              <w:spacing w:val="-10"/>
                            </w:rPr>
                            <w:fldChar w:fldCharType="end"/>
                          </w:r>
                        </w:p>
                      </w:txbxContent>
                    </wps:txbx>
                    <wps:bodyPr wrap="square" lIns="0" tIns="0" rIns="0" bIns="0" rtlCol="0">
                      <a:noAutofit/>
                    </wps:bodyPr>
                  </wps:wsp>
                </a:graphicData>
              </a:graphic>
            </wp:anchor>
          </w:drawing>
        </mc:Choice>
        <mc:Fallback>
          <w:pict>
            <v:shapetype w14:anchorId="573BD4A0" id="_x0000_t202" coordsize="21600,21600" o:spt="202" path="m,l,21600r21600,l21600,xe">
              <v:stroke joinstyle="miter"/>
              <v:path gradientshapeok="t" o:connecttype="rect"/>
            </v:shapetype>
            <v:shape id="Textbox 13" o:spid="_x0000_s1032" type="#_x0000_t202" style="position:absolute;margin-left:299.95pt;margin-top:742.75pt;width:13.1pt;height:14pt;z-index:-1717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" filled="f" stroked="f">
              <v:textbox inset="0,0,0,0">
                <w:txbxContent>
                  <w:p w14:paraId="7E2A5373" w14:textId="77777777" w:rsidR="005677D7" w:rsidRDefault="00E928AF">
                    <w:pPr>
                      <w:pStyle w:val="BodyText"/>
                      <w:spacing w:line="264" w:lineRule="exact"/>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3</w:t>
                    </w:r>
                    <w:r>
                      <w:rPr>
                        <w:color w:val="2B569A"/>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1FFC" w14:textId="77777777" w:rsidR="005677D7" w:rsidRDefault="00E928AF">
    <w:pPr>
      <w:pStyle w:val="BodyText"/>
      <w:spacing w:line="14" w:lineRule="auto"/>
      <w:rPr>
        <w:sz w:val="20"/>
      </w:rPr>
    </w:pPr>
    <w:r>
      <w:rPr>
        <w:noProof/>
      </w:rPr>
      <mc:AlternateContent>
        <mc:Choice Requires="wps">
          <w:drawing>
            <wp:anchor distT="0" distB="0" distL="0" distR="0" simplePos="0" relativeHeight="486141440" behindDoc="1" locked="0" layoutInCell="1" allowOverlap="1" wp14:anchorId="440314AC" wp14:editId="453CD26A">
              <wp:simplePos x="0" y="0"/>
              <wp:positionH relativeFrom="page">
                <wp:posOffset>3770376</wp:posOffset>
              </wp:positionH>
              <wp:positionV relativeFrom="page">
                <wp:posOffset>9433052</wp:posOffset>
              </wp:positionV>
              <wp:extent cx="243204"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29F13148" w14:textId="77777777" w:rsidR="005677D7" w:rsidRDefault="00E928AF">
                          <w:pPr>
                            <w:pStyle w:val="BodyText"/>
                            <w:spacing w:line="264"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40314AC" id="_x0000_t202" coordsize="21600,21600" o:spt="202" path="m,l,21600r21600,l21600,xe">
              <v:stroke joinstyle="miter"/>
              <v:path gradientshapeok="t" o:connecttype="rect"/>
            </v:shapetype>
            <v:shape id="Textbox 14" o:spid="_x0000_s1033" type="#_x0000_t202" style="position:absolute;margin-left:296.9pt;margin-top:742.75pt;width:19.15pt;height:14pt;z-index:-1717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" filled="f" stroked="f">
              <v:textbox inset="0,0,0,0">
                <w:txbxContent>
                  <w:p w14:paraId="29F13148" w14:textId="77777777" w:rsidR="005677D7" w:rsidRDefault="00E928AF">
                    <w:pPr>
                      <w:pStyle w:val="BodyText"/>
                      <w:spacing w:line="264"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C84C" w14:textId="77777777" w:rsidR="005677D7" w:rsidRDefault="00E928AF">
    <w:pPr>
      <w:pStyle w:val="BodyText"/>
      <w:spacing w:line="14" w:lineRule="auto"/>
      <w:rPr>
        <w:sz w:val="20"/>
      </w:rPr>
    </w:pPr>
    <w:r>
      <w:rPr>
        <w:noProof/>
      </w:rPr>
      <mc:AlternateContent>
        <mc:Choice Requires="wps">
          <w:drawing>
            <wp:anchor distT="0" distB="0" distL="0" distR="0" simplePos="0" relativeHeight="486141952" behindDoc="1" locked="0" layoutInCell="1" allowOverlap="1" wp14:anchorId="496114BC" wp14:editId="2C653D2D">
              <wp:simplePos x="0" y="0"/>
              <wp:positionH relativeFrom="page">
                <wp:posOffset>3770376</wp:posOffset>
              </wp:positionH>
              <wp:positionV relativeFrom="page">
                <wp:posOffset>9433052</wp:posOffset>
              </wp:positionV>
              <wp:extent cx="243204"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177800"/>
                      </a:xfrm>
                      <a:prstGeom prst="rect">
                        <a:avLst/>
                      </a:prstGeom>
                    </wps:spPr>
                    <wps:txbx>
                      <w:txbxContent>
                        <w:p w14:paraId="01B8ED22" w14:textId="77777777" w:rsidR="005677D7" w:rsidRDefault="00E928AF">
                          <w:pPr>
                            <w:pStyle w:val="BodyText"/>
                            <w:spacing w:line="264"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11</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96114BC" id="_x0000_t202" coordsize="21600,21600" o:spt="202" path="m,l,21600r21600,l21600,xe">
              <v:stroke joinstyle="miter"/>
              <v:path gradientshapeok="t" o:connecttype="rect"/>
            </v:shapetype>
            <v:shape id="Textbox 15" o:spid="_x0000_s1034" type="#_x0000_t202" style="position:absolute;margin-left:296.9pt;margin-top:742.75pt;width:19.15pt;height:14pt;z-index:-1717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" filled="f" stroked="f">
              <v:textbox inset="0,0,0,0">
                <w:txbxContent>
                  <w:p w14:paraId="01B8ED22" w14:textId="77777777" w:rsidR="005677D7" w:rsidRDefault="00E928AF">
                    <w:pPr>
                      <w:pStyle w:val="BodyText"/>
                      <w:spacing w:line="264"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11</w:t>
                    </w:r>
                    <w:r>
                      <w:rPr>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CE98" w14:textId="77777777" w:rsidR="00E928AF" w:rsidRDefault="00E928AF">
      <w:r>
        <w:separator/>
      </w:r>
    </w:p>
  </w:footnote>
  <w:footnote w:type="continuationSeparator" w:id="0">
    <w:p w14:paraId="336C717B" w14:textId="77777777" w:rsidR="00E928AF" w:rsidRDefault="00E92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0135"/>
    <w:multiLevelType w:val="hybridMultilevel"/>
    <w:tmpl w:val="1EE6B9C8"/>
    <w:lvl w:ilvl="0" w:tplc="E32A832C">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C69A895C">
      <w:numFmt w:val="bullet"/>
      <w:lvlText w:val="•"/>
      <w:lvlJc w:val="left"/>
      <w:pPr>
        <w:ind w:left="2244" w:hanging="360"/>
      </w:pPr>
      <w:rPr>
        <w:rFonts w:hint="default"/>
        <w:lang w:val="en-US" w:eastAsia="en-US" w:bidi="ar-SA"/>
      </w:rPr>
    </w:lvl>
    <w:lvl w:ilvl="2" w:tplc="0A582F0A">
      <w:numFmt w:val="bullet"/>
      <w:lvlText w:val="•"/>
      <w:lvlJc w:val="left"/>
      <w:pPr>
        <w:ind w:left="3168" w:hanging="360"/>
      </w:pPr>
      <w:rPr>
        <w:rFonts w:hint="default"/>
        <w:lang w:val="en-US" w:eastAsia="en-US" w:bidi="ar-SA"/>
      </w:rPr>
    </w:lvl>
    <w:lvl w:ilvl="3" w:tplc="DD244528">
      <w:numFmt w:val="bullet"/>
      <w:lvlText w:val="•"/>
      <w:lvlJc w:val="left"/>
      <w:pPr>
        <w:ind w:left="4092" w:hanging="360"/>
      </w:pPr>
      <w:rPr>
        <w:rFonts w:hint="default"/>
        <w:lang w:val="en-US" w:eastAsia="en-US" w:bidi="ar-SA"/>
      </w:rPr>
    </w:lvl>
    <w:lvl w:ilvl="4" w:tplc="76145602">
      <w:numFmt w:val="bullet"/>
      <w:lvlText w:val="•"/>
      <w:lvlJc w:val="left"/>
      <w:pPr>
        <w:ind w:left="5016" w:hanging="360"/>
      </w:pPr>
      <w:rPr>
        <w:rFonts w:hint="default"/>
        <w:lang w:val="en-US" w:eastAsia="en-US" w:bidi="ar-SA"/>
      </w:rPr>
    </w:lvl>
    <w:lvl w:ilvl="5" w:tplc="1E2CD29C">
      <w:numFmt w:val="bullet"/>
      <w:lvlText w:val="•"/>
      <w:lvlJc w:val="left"/>
      <w:pPr>
        <w:ind w:left="5940" w:hanging="360"/>
      </w:pPr>
      <w:rPr>
        <w:rFonts w:hint="default"/>
        <w:lang w:val="en-US" w:eastAsia="en-US" w:bidi="ar-SA"/>
      </w:rPr>
    </w:lvl>
    <w:lvl w:ilvl="6" w:tplc="52A0441A">
      <w:numFmt w:val="bullet"/>
      <w:lvlText w:val="•"/>
      <w:lvlJc w:val="left"/>
      <w:pPr>
        <w:ind w:left="6864" w:hanging="360"/>
      </w:pPr>
      <w:rPr>
        <w:rFonts w:hint="default"/>
        <w:lang w:val="en-US" w:eastAsia="en-US" w:bidi="ar-SA"/>
      </w:rPr>
    </w:lvl>
    <w:lvl w:ilvl="7" w:tplc="F78691EC">
      <w:numFmt w:val="bullet"/>
      <w:lvlText w:val="•"/>
      <w:lvlJc w:val="left"/>
      <w:pPr>
        <w:ind w:left="7788" w:hanging="360"/>
      </w:pPr>
      <w:rPr>
        <w:rFonts w:hint="default"/>
        <w:lang w:val="en-US" w:eastAsia="en-US" w:bidi="ar-SA"/>
      </w:rPr>
    </w:lvl>
    <w:lvl w:ilvl="8" w:tplc="7D9C5D1C">
      <w:numFmt w:val="bullet"/>
      <w:lvlText w:val="•"/>
      <w:lvlJc w:val="left"/>
      <w:pPr>
        <w:ind w:left="8712" w:hanging="360"/>
      </w:pPr>
      <w:rPr>
        <w:rFonts w:hint="default"/>
        <w:lang w:val="en-US" w:eastAsia="en-US" w:bidi="ar-SA"/>
      </w:rPr>
    </w:lvl>
  </w:abstractNum>
  <w:abstractNum w:abstractNumId="1" w15:restartNumberingAfterBreak="0">
    <w:nsid w:val="108742A8"/>
    <w:multiLevelType w:val="hybridMultilevel"/>
    <w:tmpl w:val="D5721A58"/>
    <w:lvl w:ilvl="0" w:tplc="E2928DEC">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09488EC4">
      <w:numFmt w:val="bullet"/>
      <w:lvlText w:val="•"/>
      <w:lvlJc w:val="left"/>
      <w:pPr>
        <w:ind w:left="2244" w:hanging="360"/>
      </w:pPr>
      <w:rPr>
        <w:rFonts w:hint="default"/>
        <w:lang w:val="en-US" w:eastAsia="en-US" w:bidi="ar-SA"/>
      </w:rPr>
    </w:lvl>
    <w:lvl w:ilvl="2" w:tplc="9944653A">
      <w:numFmt w:val="bullet"/>
      <w:lvlText w:val="•"/>
      <w:lvlJc w:val="left"/>
      <w:pPr>
        <w:ind w:left="3168" w:hanging="360"/>
      </w:pPr>
      <w:rPr>
        <w:rFonts w:hint="default"/>
        <w:lang w:val="en-US" w:eastAsia="en-US" w:bidi="ar-SA"/>
      </w:rPr>
    </w:lvl>
    <w:lvl w:ilvl="3" w:tplc="ED1CCDB4">
      <w:numFmt w:val="bullet"/>
      <w:lvlText w:val="•"/>
      <w:lvlJc w:val="left"/>
      <w:pPr>
        <w:ind w:left="4092" w:hanging="360"/>
      </w:pPr>
      <w:rPr>
        <w:rFonts w:hint="default"/>
        <w:lang w:val="en-US" w:eastAsia="en-US" w:bidi="ar-SA"/>
      </w:rPr>
    </w:lvl>
    <w:lvl w:ilvl="4" w:tplc="EB6ADCEE">
      <w:numFmt w:val="bullet"/>
      <w:lvlText w:val="•"/>
      <w:lvlJc w:val="left"/>
      <w:pPr>
        <w:ind w:left="5016" w:hanging="360"/>
      </w:pPr>
      <w:rPr>
        <w:rFonts w:hint="default"/>
        <w:lang w:val="en-US" w:eastAsia="en-US" w:bidi="ar-SA"/>
      </w:rPr>
    </w:lvl>
    <w:lvl w:ilvl="5" w:tplc="1608990E">
      <w:numFmt w:val="bullet"/>
      <w:lvlText w:val="•"/>
      <w:lvlJc w:val="left"/>
      <w:pPr>
        <w:ind w:left="5940" w:hanging="360"/>
      </w:pPr>
      <w:rPr>
        <w:rFonts w:hint="default"/>
        <w:lang w:val="en-US" w:eastAsia="en-US" w:bidi="ar-SA"/>
      </w:rPr>
    </w:lvl>
    <w:lvl w:ilvl="6" w:tplc="425874B0">
      <w:numFmt w:val="bullet"/>
      <w:lvlText w:val="•"/>
      <w:lvlJc w:val="left"/>
      <w:pPr>
        <w:ind w:left="6864" w:hanging="360"/>
      </w:pPr>
      <w:rPr>
        <w:rFonts w:hint="default"/>
        <w:lang w:val="en-US" w:eastAsia="en-US" w:bidi="ar-SA"/>
      </w:rPr>
    </w:lvl>
    <w:lvl w:ilvl="7" w:tplc="E66AF07A">
      <w:numFmt w:val="bullet"/>
      <w:lvlText w:val="•"/>
      <w:lvlJc w:val="left"/>
      <w:pPr>
        <w:ind w:left="7788" w:hanging="360"/>
      </w:pPr>
      <w:rPr>
        <w:rFonts w:hint="default"/>
        <w:lang w:val="en-US" w:eastAsia="en-US" w:bidi="ar-SA"/>
      </w:rPr>
    </w:lvl>
    <w:lvl w:ilvl="8" w:tplc="086431B6">
      <w:numFmt w:val="bullet"/>
      <w:lvlText w:val="•"/>
      <w:lvlJc w:val="left"/>
      <w:pPr>
        <w:ind w:left="8712" w:hanging="360"/>
      </w:pPr>
      <w:rPr>
        <w:rFonts w:hint="default"/>
        <w:lang w:val="en-US" w:eastAsia="en-US" w:bidi="ar-SA"/>
      </w:rPr>
    </w:lvl>
  </w:abstractNum>
  <w:abstractNum w:abstractNumId="2" w15:restartNumberingAfterBreak="0">
    <w:nsid w:val="774D07F0"/>
    <w:multiLevelType w:val="hybridMultilevel"/>
    <w:tmpl w:val="49B4F1E4"/>
    <w:lvl w:ilvl="0" w:tplc="6248FBEE">
      <w:numFmt w:val="bullet"/>
      <w:lvlText w:val=""/>
      <w:lvlJc w:val="left"/>
      <w:pPr>
        <w:ind w:left="1320" w:hanging="360"/>
      </w:pPr>
      <w:rPr>
        <w:rFonts w:ascii="Symbol" w:eastAsia="Symbol" w:hAnsi="Symbol" w:cs="Symbol" w:hint="default"/>
        <w:spacing w:val="0"/>
        <w:w w:val="100"/>
        <w:lang w:val="en-US" w:eastAsia="en-US" w:bidi="ar-SA"/>
      </w:rPr>
    </w:lvl>
    <w:lvl w:ilvl="1" w:tplc="6924F634">
      <w:numFmt w:val="bullet"/>
      <w:lvlText w:val="o"/>
      <w:lvlJc w:val="left"/>
      <w:pPr>
        <w:ind w:left="2040" w:hanging="360"/>
      </w:pPr>
      <w:rPr>
        <w:rFonts w:ascii="Courier New" w:eastAsia="Courier New" w:hAnsi="Courier New" w:cs="Courier New" w:hint="default"/>
        <w:b w:val="0"/>
        <w:bCs w:val="0"/>
        <w:i w:val="0"/>
        <w:iCs w:val="0"/>
        <w:spacing w:val="0"/>
        <w:w w:val="100"/>
        <w:sz w:val="24"/>
        <w:szCs w:val="24"/>
        <w:lang w:val="en-US" w:eastAsia="en-US" w:bidi="ar-SA"/>
      </w:rPr>
    </w:lvl>
    <w:lvl w:ilvl="2" w:tplc="BFB639B4">
      <w:numFmt w:val="bullet"/>
      <w:lvlText w:val="•"/>
      <w:lvlJc w:val="left"/>
      <w:pPr>
        <w:ind w:left="2986" w:hanging="360"/>
      </w:pPr>
      <w:rPr>
        <w:rFonts w:hint="default"/>
        <w:lang w:val="en-US" w:eastAsia="en-US" w:bidi="ar-SA"/>
      </w:rPr>
    </w:lvl>
    <w:lvl w:ilvl="3" w:tplc="01B6243A">
      <w:numFmt w:val="bullet"/>
      <w:lvlText w:val="•"/>
      <w:lvlJc w:val="left"/>
      <w:pPr>
        <w:ind w:left="3933" w:hanging="360"/>
      </w:pPr>
      <w:rPr>
        <w:rFonts w:hint="default"/>
        <w:lang w:val="en-US" w:eastAsia="en-US" w:bidi="ar-SA"/>
      </w:rPr>
    </w:lvl>
    <w:lvl w:ilvl="4" w:tplc="3AB0007E">
      <w:numFmt w:val="bullet"/>
      <w:lvlText w:val="•"/>
      <w:lvlJc w:val="left"/>
      <w:pPr>
        <w:ind w:left="4880" w:hanging="360"/>
      </w:pPr>
      <w:rPr>
        <w:rFonts w:hint="default"/>
        <w:lang w:val="en-US" w:eastAsia="en-US" w:bidi="ar-SA"/>
      </w:rPr>
    </w:lvl>
    <w:lvl w:ilvl="5" w:tplc="274C06A4">
      <w:numFmt w:val="bullet"/>
      <w:lvlText w:val="•"/>
      <w:lvlJc w:val="left"/>
      <w:pPr>
        <w:ind w:left="5826" w:hanging="360"/>
      </w:pPr>
      <w:rPr>
        <w:rFonts w:hint="default"/>
        <w:lang w:val="en-US" w:eastAsia="en-US" w:bidi="ar-SA"/>
      </w:rPr>
    </w:lvl>
    <w:lvl w:ilvl="6" w:tplc="2D928A94">
      <w:numFmt w:val="bullet"/>
      <w:lvlText w:val="•"/>
      <w:lvlJc w:val="left"/>
      <w:pPr>
        <w:ind w:left="6773" w:hanging="360"/>
      </w:pPr>
      <w:rPr>
        <w:rFonts w:hint="default"/>
        <w:lang w:val="en-US" w:eastAsia="en-US" w:bidi="ar-SA"/>
      </w:rPr>
    </w:lvl>
    <w:lvl w:ilvl="7" w:tplc="EB362944">
      <w:numFmt w:val="bullet"/>
      <w:lvlText w:val="•"/>
      <w:lvlJc w:val="left"/>
      <w:pPr>
        <w:ind w:left="7720" w:hanging="360"/>
      </w:pPr>
      <w:rPr>
        <w:rFonts w:hint="default"/>
        <w:lang w:val="en-US" w:eastAsia="en-US" w:bidi="ar-SA"/>
      </w:rPr>
    </w:lvl>
    <w:lvl w:ilvl="8" w:tplc="75801DCC">
      <w:numFmt w:val="bullet"/>
      <w:lvlText w:val="•"/>
      <w:lvlJc w:val="left"/>
      <w:pPr>
        <w:ind w:left="8666" w:hanging="360"/>
      </w:pPr>
      <w:rPr>
        <w:rFonts w:hint="default"/>
        <w:lang w:val="en-US" w:eastAsia="en-US" w:bidi="ar-SA"/>
      </w:rPr>
    </w:lvl>
  </w:abstractNum>
  <w:num w:numId="1" w16cid:durableId="1012683876">
    <w:abstractNumId w:val="2"/>
  </w:num>
  <w:num w:numId="2" w16cid:durableId="679429786">
    <w:abstractNumId w:val="0"/>
  </w:num>
  <w:num w:numId="3" w16cid:durableId="33909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D7"/>
    <w:rsid w:val="00537B30"/>
    <w:rsid w:val="005677D7"/>
    <w:rsid w:val="00E9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8CEC"/>
  <w15:docId w15:val="{453139D7-C30C-4971-9B14-2513A8E4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600"/>
      <w:outlineLvl w:val="0"/>
    </w:pPr>
    <w:rPr>
      <w:b/>
      <w:bCs/>
      <w:sz w:val="28"/>
      <w:szCs w:val="28"/>
    </w:rPr>
  </w:style>
  <w:style w:type="paragraph" w:styleId="Heading2">
    <w:name w:val="heading 2"/>
    <w:basedOn w:val="Normal"/>
    <w:uiPriority w:val="9"/>
    <w:unhideWhenUsed/>
    <w:qFormat/>
    <w:pPr>
      <w:spacing w:before="1"/>
      <w:ind w:left="6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7"/>
      <w:ind w:left="1243" w:hanging="92"/>
    </w:pPr>
    <w:rPr>
      <w:rFonts w:ascii="Times New Roman" w:eastAsia="Times New Roman" w:hAnsi="Times New Roman" w:cs="Times New Roman"/>
      <w:b/>
      <w:bCs/>
      <w:sz w:val="72"/>
      <w:szCs w:val="72"/>
    </w:rPr>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5.xml"/><Relationship Id="rId26" Type="http://schemas.openxmlformats.org/officeDocument/2006/relationships/hyperlink" Target="https://maschoolbasedtelebh.org/wp-content/uploads/2022/10/8.22.22-SBTBH-Needs-Assessment-Report-Final.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http://www.mass.gov/dph" TargetMode="External"/><Relationship Id="rId17" Type="http://schemas.openxmlformats.org/officeDocument/2006/relationships/footer" Target="footer4.xml"/><Relationship Id="rId25" Type="http://schemas.openxmlformats.org/officeDocument/2006/relationships/hyperlink" Target="https://maschoolbasedtelebh.org/wp-content/uploads/2022/10/8.22.22-SBTBH-Needs-Assessment-Report-Final.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maschoolbasedtelebh.org/wp-content/uploads/2022/10/8.22.22-SBTBH-Needs-Assessment-Report-Final.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maschoolbasedtelebh.org/wp-content/uploads/2022/10/8.22.22-SBTBH-Needs-Assessment-Report-Final.pdf" TargetMode="External"/><Relationship Id="rId28" Type="http://schemas.openxmlformats.org/officeDocument/2006/relationships/footer" Target="footer9.xml"/><Relationship Id="rId10" Type="http://schemas.openxmlformats.org/officeDocument/2006/relationships/image" Target="media/image1.png"/><Relationship Id="rId19" Type="http://schemas.openxmlformats.org/officeDocument/2006/relationships/hyperlink" Target="https://maschoolbasedtelebh.org/wp-content/uploads/2022/10/8.22.22-SBTBH-Needs-Assessment-Report-Final.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maschoolbasedtelebh.org/wp-content/uploads/2022/10/8.22.22-SBTBH-Needs-Assessment-Report-Final.pdf" TargetMode="Externa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0595dcdc970dc09dbc86a5770b54362e">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bd7b58a93fc08625feb17a350d6c02e6"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c951f2-7e69-4a5b-91dd-012d256945e1}"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34604-6C78-4DCD-87B4-9567DF47A3CF}">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8943665E-5C7F-42F7-9726-AC6457094702}">
  <ds:schemaRefs>
    <ds:schemaRef ds:uri="http://schemas.microsoft.com/sharepoint/v3/contenttype/forms"/>
  </ds:schemaRefs>
</ds:datastoreItem>
</file>

<file path=customXml/itemProps3.xml><?xml version="1.0" encoding="utf-8"?>
<ds:datastoreItem xmlns:ds="http://schemas.openxmlformats.org/officeDocument/2006/customXml" ds:itemID="{385E1A74-6436-499F-889E-4496262BF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9514</Words>
  <Characters>54236</Characters>
  <Application>Microsoft Office Word</Application>
  <DocSecurity>0</DocSecurity>
  <Lines>451</Lines>
  <Paragraphs>127</Paragraphs>
  <ScaleCrop>false</ScaleCrop>
  <Company>EOHHS</Company>
  <LinksUpToDate>false</LinksUpToDate>
  <CharactersWithSpaces>63623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Thomas.Mangan@MassMail.State.MA.US</dc:creator>
  <cp:lastModifiedBy>McDonald, Michaela A (DPH)</cp:lastModifiedBy>
  <cp:revision>2</cp:revision>
  <dcterms:created xsi:type="dcterms:W3CDTF">2025-05-02T19:57:00Z</dcterms:created>
  <dcterms:modified xsi:type="dcterms:W3CDTF">2025-05-02T19:57:00Z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Created">
    <vt:filetime>2024-10-29T00:00:00Z</vt:filetime>
  </property>
  <property fmtid="{D5CDD505-2E9C-101B-9397-08002B2CF9AE}" pid="4" name="Creator">
    <vt:lpwstr>Acrobat PDFMaker 24 for Word</vt:lpwstr>
  </property>
  <property fmtid="{D5CDD505-2E9C-101B-9397-08002B2CF9AE}" pid="5" name="LastSaved">
    <vt:filetime>2025-01-31T00:00:00Z</vt:filetime>
  </property>
  <property fmtid="{D5CDD505-2E9C-101B-9397-08002B2CF9AE}" pid="6" name="MediaServiceImageTags">
    <vt:lpwstr/>
  </property>
  <property fmtid="{D5CDD505-2E9C-101B-9397-08002B2CF9AE}" pid="7" name="Producer">
    <vt:lpwstr>Adobe PDF Library 24.4.252</vt:lpwstr>
  </property>
  <property fmtid="{D5CDD505-2E9C-101B-9397-08002B2CF9AE}" pid="8" name="SourceModified">
    <vt:lpwstr/>
  </property>
</Properties>
</file>