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3A634C" w:rsidP="00986263">
      <w:pPr>
        <w:pStyle w:val="Heading1"/>
      </w:pPr>
      <w:r>
        <w:rPr>
          <w:noProof/>
        </w:rPr>
        <mc:AlternateContent>
          <mc:Choice Requires="wps">
            <w:drawing>
              <wp:inline distT="0" distB="0" distL="0" distR="0">
                <wp:extent cx="5943600" cy="8229600"/>
                <wp:effectExtent l="0" t="0" r="0" b="0"/>
                <wp:docPr id="19"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43600" cy="8229600"/>
                        </a:xfrm>
                        <a:prstGeom prst="rect">
                          <a:avLst/>
                        </a:prstGeom>
                        <a:noFill/>
                        <a:ln w="9525">
                          <a:solidFill>
                            <a:srgbClr val="000000"/>
                          </a:solidFill>
                          <a:miter lim="800000"/>
                          <a:headEnd/>
                          <a:tailEnd/>
                        </a:ln>
                      </wps:spPr>
                      <wps:txbx>
                        <w:txbxContent>
                          <w:p w:rsidR="006824A9" w:rsidRDefault="006824A9" w:rsidP="00986263">
                            <w:pPr>
                              <w:jc w:val="center"/>
                              <w:rPr>
                                <w:b/>
                                <w:sz w:val="36"/>
                              </w:rPr>
                            </w:pPr>
                          </w:p>
                          <w:p w:rsidR="006824A9" w:rsidRDefault="006824A9" w:rsidP="00986263">
                            <w:pPr>
                              <w:jc w:val="center"/>
                              <w:rPr>
                                <w:b/>
                                <w:sz w:val="36"/>
                              </w:rPr>
                            </w:pPr>
                          </w:p>
                          <w:p w:rsidR="006824A9" w:rsidRPr="004027AB" w:rsidRDefault="006824A9" w:rsidP="00986263">
                            <w:pPr>
                              <w:jc w:val="center"/>
                              <w:rPr>
                                <w:b/>
                                <w:sz w:val="28"/>
                              </w:rPr>
                            </w:pPr>
                            <w:bookmarkStart w:id="0" w:name="_GoBack"/>
                            <w:bookmarkEnd w:id="0"/>
                            <w:r>
                              <w:rPr>
                                <w:b/>
                                <w:sz w:val="36"/>
                              </w:rPr>
                              <w:t>INDOOR AIR QUALITY ASSESSMENT</w:t>
                            </w:r>
                          </w:p>
                          <w:p w:rsidR="006824A9" w:rsidRDefault="006824A9" w:rsidP="00F968F7">
                            <w:pPr>
                              <w:jc w:val="center"/>
                              <w:rPr>
                                <w:b/>
                                <w:sz w:val="28"/>
                              </w:rPr>
                            </w:pPr>
                          </w:p>
                          <w:p w:rsidR="006824A9" w:rsidRDefault="006824A9" w:rsidP="00F968F7">
                            <w:pPr>
                              <w:jc w:val="center"/>
                              <w:rPr>
                                <w:b/>
                                <w:sz w:val="28"/>
                              </w:rPr>
                            </w:pPr>
                          </w:p>
                          <w:p w:rsidR="006824A9" w:rsidRDefault="006824A9" w:rsidP="007E4809">
                            <w:pPr>
                              <w:jc w:val="center"/>
                              <w:rPr>
                                <w:b/>
                                <w:sz w:val="28"/>
                              </w:rPr>
                            </w:pPr>
                            <w:r>
                              <w:rPr>
                                <w:b/>
                                <w:sz w:val="28"/>
                              </w:rPr>
                              <w:t>Galvin Middle School</w:t>
                            </w:r>
                          </w:p>
                          <w:p w:rsidR="006824A9" w:rsidRPr="004F4D64" w:rsidRDefault="006824A9" w:rsidP="00DF75A2">
                            <w:pPr>
                              <w:jc w:val="center"/>
                              <w:rPr>
                                <w:b/>
                                <w:sz w:val="28"/>
                              </w:rPr>
                            </w:pPr>
                            <w:r w:rsidRPr="004F4D64">
                              <w:rPr>
                                <w:b/>
                                <w:sz w:val="28"/>
                              </w:rPr>
                              <w:t>525 Main Street</w:t>
                            </w:r>
                          </w:p>
                          <w:p w:rsidR="006824A9" w:rsidRDefault="006824A9" w:rsidP="00DF75A2">
                            <w:pPr>
                              <w:jc w:val="center"/>
                              <w:rPr>
                                <w:b/>
                                <w:sz w:val="28"/>
                              </w:rPr>
                            </w:pPr>
                            <w:r w:rsidRPr="004F4D64">
                              <w:rPr>
                                <w:b/>
                                <w:sz w:val="28"/>
                              </w:rPr>
                              <w:t>Wakefield</w:t>
                            </w:r>
                          </w:p>
                          <w:p w:rsidR="006824A9" w:rsidRDefault="006824A9" w:rsidP="00DF75A2">
                            <w:pPr>
                              <w:jc w:val="center"/>
                              <w:rPr>
                                <w:b/>
                                <w:sz w:val="28"/>
                              </w:rPr>
                            </w:pPr>
                          </w:p>
                          <w:p w:rsidR="006824A9" w:rsidRDefault="006824A9" w:rsidP="00DF75A2">
                            <w:pPr>
                              <w:jc w:val="center"/>
                              <w:rPr>
                                <w:b/>
                                <w:sz w:val="28"/>
                              </w:rPr>
                            </w:pPr>
                          </w:p>
                          <w:p w:rsidR="006824A9" w:rsidRDefault="006824A9" w:rsidP="00DF75A2">
                            <w:pPr>
                              <w:jc w:val="center"/>
                              <w:rPr>
                                <w:b/>
                                <w:sz w:val="28"/>
                              </w:rPr>
                            </w:pPr>
                          </w:p>
                          <w:p w:rsidR="006824A9" w:rsidRDefault="006824A9" w:rsidP="00DF75A2">
                            <w:pPr>
                              <w:jc w:val="center"/>
                              <w:rPr>
                                <w:b/>
                                <w:sz w:val="28"/>
                              </w:rPr>
                            </w:pPr>
                          </w:p>
                          <w:p w:rsidR="006824A9" w:rsidRDefault="006824A9" w:rsidP="00DF75A2">
                            <w:pPr>
                              <w:jc w:val="center"/>
                              <w:rPr>
                                <w:b/>
                              </w:rPr>
                            </w:pPr>
                            <w:r w:rsidRPr="00DF75A2">
                              <w:rPr>
                                <w:b/>
                                <w:sz w:val="28"/>
                              </w:rPr>
                              <w:tab/>
                            </w:r>
                            <w:r w:rsidR="003A634C">
                              <w:rPr>
                                <w:b/>
                                <w:noProof/>
                                <w:sz w:val="28"/>
                              </w:rPr>
                              <w:drawing>
                                <wp:inline distT="0" distB="0" distL="0" distR="0">
                                  <wp:extent cx="3819525" cy="2228850"/>
                                  <wp:effectExtent l="0" t="0" r="0" b="0"/>
                                  <wp:docPr id="16" name="Picture 16" descr="Cover photo: Galvin Middle School exterio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ver photo: Galvin Middle School exterior view"/>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819525" cy="2228850"/>
                                          </a:xfrm>
                                          <a:prstGeom prst="rect">
                                            <a:avLst/>
                                          </a:prstGeom>
                                          <a:noFill/>
                                          <a:ln>
                                            <a:noFill/>
                                          </a:ln>
                                        </pic:spPr>
                                      </pic:pic>
                                    </a:graphicData>
                                  </a:graphic>
                                </wp:inline>
                              </w:drawing>
                            </w:r>
                          </w:p>
                          <w:p w:rsidR="006824A9" w:rsidRDefault="006824A9" w:rsidP="00986263">
                            <w:pPr>
                              <w:jc w:val="center"/>
                              <w:rPr>
                                <w:noProof/>
                              </w:rPr>
                            </w:pPr>
                          </w:p>
                          <w:p w:rsidR="006824A9" w:rsidRDefault="006824A9" w:rsidP="00986263">
                            <w:pPr>
                              <w:jc w:val="center"/>
                            </w:pPr>
                          </w:p>
                          <w:p w:rsidR="006824A9" w:rsidRDefault="006824A9" w:rsidP="00986263">
                            <w:pPr>
                              <w:jc w:val="center"/>
                            </w:pPr>
                          </w:p>
                          <w:p w:rsidR="006824A9" w:rsidRDefault="006824A9" w:rsidP="00986263">
                            <w:pPr>
                              <w:jc w:val="center"/>
                            </w:pPr>
                          </w:p>
                          <w:p w:rsidR="00F34A0B" w:rsidRDefault="00F34A0B" w:rsidP="00986263">
                            <w:pPr>
                              <w:jc w:val="center"/>
                            </w:pPr>
                          </w:p>
                          <w:p w:rsidR="00F34A0B" w:rsidRPr="004027AB" w:rsidRDefault="00F34A0B" w:rsidP="00986263">
                            <w:pPr>
                              <w:jc w:val="center"/>
                            </w:pPr>
                          </w:p>
                          <w:p w:rsidR="006824A9" w:rsidRDefault="006824A9" w:rsidP="00986263">
                            <w:pPr>
                              <w:jc w:val="center"/>
                            </w:pPr>
                          </w:p>
                          <w:p w:rsidR="006824A9" w:rsidRDefault="006824A9" w:rsidP="00986263">
                            <w:pPr>
                              <w:jc w:val="center"/>
                            </w:pPr>
                          </w:p>
                          <w:p w:rsidR="006824A9" w:rsidRDefault="006824A9" w:rsidP="00986263">
                            <w:pPr>
                              <w:jc w:val="center"/>
                            </w:pPr>
                          </w:p>
                          <w:p w:rsidR="006824A9" w:rsidRDefault="006824A9" w:rsidP="00986263">
                            <w:pPr>
                              <w:jc w:val="center"/>
                            </w:pPr>
                          </w:p>
                          <w:p w:rsidR="006824A9" w:rsidRPr="004027AB" w:rsidRDefault="006824A9" w:rsidP="00986263">
                            <w:pPr>
                              <w:jc w:val="center"/>
                            </w:pPr>
                            <w:r w:rsidRPr="004027AB">
                              <w:t>Prepared by:</w:t>
                            </w:r>
                          </w:p>
                          <w:p w:rsidR="006824A9" w:rsidRPr="004027AB" w:rsidRDefault="006824A9" w:rsidP="00986263">
                            <w:pPr>
                              <w:jc w:val="center"/>
                            </w:pPr>
                            <w:r w:rsidRPr="004027AB">
                              <w:t>Massachusetts Department of Public Health</w:t>
                            </w:r>
                          </w:p>
                          <w:p w:rsidR="006824A9" w:rsidRPr="004027AB" w:rsidRDefault="006824A9" w:rsidP="00986263">
                            <w:pPr>
                              <w:jc w:val="center"/>
                            </w:pPr>
                            <w:r w:rsidRPr="004027AB">
                              <w:t>Bureau of Environmental Health</w:t>
                            </w:r>
                          </w:p>
                          <w:p w:rsidR="006824A9" w:rsidRPr="004027AB" w:rsidRDefault="006824A9" w:rsidP="00986263">
                            <w:pPr>
                              <w:jc w:val="center"/>
                            </w:pPr>
                            <w:r w:rsidRPr="004027AB">
                              <w:t>Indoor Air Quality Program</w:t>
                            </w:r>
                          </w:p>
                          <w:p w:rsidR="006824A9" w:rsidRPr="004027AB" w:rsidRDefault="006824A9" w:rsidP="00986263">
                            <w:pPr>
                              <w:jc w:val="center"/>
                            </w:pPr>
                            <w:r>
                              <w:t>August 2020</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" filled="f">
                <o:lock v:ext="edit" aspectratio="t"/>
                <v:textbox>
                  <w:txbxContent>
                    <w:p w:rsidR="006824A9" w:rsidRDefault="006824A9" w:rsidP="00986263">
                      <w:pPr>
                        <w:jc w:val="center"/>
                        <w:rPr>
                          <w:b/>
                          <w:sz w:val="36"/>
                        </w:rPr>
                      </w:pPr>
                    </w:p>
                    <w:p w:rsidR="006824A9" w:rsidRDefault="006824A9" w:rsidP="00986263">
                      <w:pPr>
                        <w:jc w:val="center"/>
                        <w:rPr>
                          <w:b/>
                          <w:sz w:val="36"/>
                        </w:rPr>
                      </w:pPr>
                    </w:p>
                    <w:p w:rsidR="006824A9" w:rsidRPr="004027AB" w:rsidRDefault="006824A9" w:rsidP="00986263">
                      <w:pPr>
                        <w:jc w:val="center"/>
                        <w:rPr>
                          <w:b/>
                          <w:sz w:val="28"/>
                        </w:rPr>
                      </w:pPr>
                      <w:bookmarkStart w:id="1" w:name="_GoBack"/>
                      <w:bookmarkEnd w:id="1"/>
                      <w:r>
                        <w:rPr>
                          <w:b/>
                          <w:sz w:val="36"/>
                        </w:rPr>
                        <w:t>INDOOR AIR QUALITY ASSESSMENT</w:t>
                      </w:r>
                    </w:p>
                    <w:p w:rsidR="006824A9" w:rsidRDefault="006824A9" w:rsidP="00F968F7">
                      <w:pPr>
                        <w:jc w:val="center"/>
                        <w:rPr>
                          <w:b/>
                          <w:sz w:val="28"/>
                        </w:rPr>
                      </w:pPr>
                    </w:p>
                    <w:p w:rsidR="006824A9" w:rsidRDefault="006824A9" w:rsidP="00F968F7">
                      <w:pPr>
                        <w:jc w:val="center"/>
                        <w:rPr>
                          <w:b/>
                          <w:sz w:val="28"/>
                        </w:rPr>
                      </w:pPr>
                    </w:p>
                    <w:p w:rsidR="006824A9" w:rsidRDefault="006824A9" w:rsidP="007E4809">
                      <w:pPr>
                        <w:jc w:val="center"/>
                        <w:rPr>
                          <w:b/>
                          <w:sz w:val="28"/>
                        </w:rPr>
                      </w:pPr>
                      <w:r>
                        <w:rPr>
                          <w:b/>
                          <w:sz w:val="28"/>
                        </w:rPr>
                        <w:t>Galvin Middle School</w:t>
                      </w:r>
                    </w:p>
                    <w:p w:rsidR="006824A9" w:rsidRPr="004F4D64" w:rsidRDefault="006824A9" w:rsidP="00DF75A2">
                      <w:pPr>
                        <w:jc w:val="center"/>
                        <w:rPr>
                          <w:b/>
                          <w:sz w:val="28"/>
                        </w:rPr>
                      </w:pPr>
                      <w:r w:rsidRPr="004F4D64">
                        <w:rPr>
                          <w:b/>
                          <w:sz w:val="28"/>
                        </w:rPr>
                        <w:t>525 Main Street</w:t>
                      </w:r>
                    </w:p>
                    <w:p w:rsidR="006824A9" w:rsidRDefault="006824A9" w:rsidP="00DF75A2">
                      <w:pPr>
                        <w:jc w:val="center"/>
                        <w:rPr>
                          <w:b/>
                          <w:sz w:val="28"/>
                        </w:rPr>
                      </w:pPr>
                      <w:r w:rsidRPr="004F4D64">
                        <w:rPr>
                          <w:b/>
                          <w:sz w:val="28"/>
                        </w:rPr>
                        <w:t>Wakefield</w:t>
                      </w:r>
                    </w:p>
                    <w:p w:rsidR="006824A9" w:rsidRDefault="006824A9" w:rsidP="00DF75A2">
                      <w:pPr>
                        <w:jc w:val="center"/>
                        <w:rPr>
                          <w:b/>
                          <w:sz w:val="28"/>
                        </w:rPr>
                      </w:pPr>
                    </w:p>
                    <w:p w:rsidR="006824A9" w:rsidRDefault="006824A9" w:rsidP="00DF75A2">
                      <w:pPr>
                        <w:jc w:val="center"/>
                        <w:rPr>
                          <w:b/>
                          <w:sz w:val="28"/>
                        </w:rPr>
                      </w:pPr>
                    </w:p>
                    <w:p w:rsidR="006824A9" w:rsidRDefault="006824A9" w:rsidP="00DF75A2">
                      <w:pPr>
                        <w:jc w:val="center"/>
                        <w:rPr>
                          <w:b/>
                          <w:sz w:val="28"/>
                        </w:rPr>
                      </w:pPr>
                    </w:p>
                    <w:p w:rsidR="006824A9" w:rsidRDefault="006824A9" w:rsidP="00DF75A2">
                      <w:pPr>
                        <w:jc w:val="center"/>
                        <w:rPr>
                          <w:b/>
                          <w:sz w:val="28"/>
                        </w:rPr>
                      </w:pPr>
                    </w:p>
                    <w:p w:rsidR="006824A9" w:rsidRDefault="006824A9" w:rsidP="00DF75A2">
                      <w:pPr>
                        <w:jc w:val="center"/>
                        <w:rPr>
                          <w:b/>
                        </w:rPr>
                      </w:pPr>
                      <w:r w:rsidRPr="00DF75A2">
                        <w:rPr>
                          <w:b/>
                          <w:sz w:val="28"/>
                        </w:rPr>
                        <w:tab/>
                      </w:r>
                      <w:r w:rsidR="003A634C">
                        <w:rPr>
                          <w:b/>
                          <w:noProof/>
                          <w:sz w:val="28"/>
                        </w:rPr>
                        <w:drawing>
                          <wp:inline distT="0" distB="0" distL="0" distR="0">
                            <wp:extent cx="3819525" cy="2228850"/>
                            <wp:effectExtent l="0" t="0" r="0" b="0"/>
                            <wp:docPr id="16" name="Picture 16" descr="Cover photo: Galvin Middle School exterio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ver photo: Galvin Middle School exterior view"/>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819525" cy="2228850"/>
                                    </a:xfrm>
                                    <a:prstGeom prst="rect">
                                      <a:avLst/>
                                    </a:prstGeom>
                                    <a:noFill/>
                                    <a:ln>
                                      <a:noFill/>
                                    </a:ln>
                                  </pic:spPr>
                                </pic:pic>
                              </a:graphicData>
                            </a:graphic>
                          </wp:inline>
                        </w:drawing>
                      </w:r>
                    </w:p>
                    <w:p w:rsidR="006824A9" w:rsidRDefault="006824A9" w:rsidP="00986263">
                      <w:pPr>
                        <w:jc w:val="center"/>
                        <w:rPr>
                          <w:noProof/>
                        </w:rPr>
                      </w:pPr>
                    </w:p>
                    <w:p w:rsidR="006824A9" w:rsidRDefault="006824A9" w:rsidP="00986263">
                      <w:pPr>
                        <w:jc w:val="center"/>
                      </w:pPr>
                    </w:p>
                    <w:p w:rsidR="006824A9" w:rsidRDefault="006824A9" w:rsidP="00986263">
                      <w:pPr>
                        <w:jc w:val="center"/>
                      </w:pPr>
                    </w:p>
                    <w:p w:rsidR="006824A9" w:rsidRDefault="006824A9" w:rsidP="00986263">
                      <w:pPr>
                        <w:jc w:val="center"/>
                      </w:pPr>
                    </w:p>
                    <w:p w:rsidR="00F34A0B" w:rsidRDefault="00F34A0B" w:rsidP="00986263">
                      <w:pPr>
                        <w:jc w:val="center"/>
                      </w:pPr>
                    </w:p>
                    <w:p w:rsidR="00F34A0B" w:rsidRPr="004027AB" w:rsidRDefault="00F34A0B" w:rsidP="00986263">
                      <w:pPr>
                        <w:jc w:val="center"/>
                      </w:pPr>
                    </w:p>
                    <w:p w:rsidR="006824A9" w:rsidRDefault="006824A9" w:rsidP="00986263">
                      <w:pPr>
                        <w:jc w:val="center"/>
                      </w:pPr>
                    </w:p>
                    <w:p w:rsidR="006824A9" w:rsidRDefault="006824A9" w:rsidP="00986263">
                      <w:pPr>
                        <w:jc w:val="center"/>
                      </w:pPr>
                    </w:p>
                    <w:p w:rsidR="006824A9" w:rsidRDefault="006824A9" w:rsidP="00986263">
                      <w:pPr>
                        <w:jc w:val="center"/>
                      </w:pPr>
                    </w:p>
                    <w:p w:rsidR="006824A9" w:rsidRDefault="006824A9" w:rsidP="00986263">
                      <w:pPr>
                        <w:jc w:val="center"/>
                      </w:pPr>
                    </w:p>
                    <w:p w:rsidR="006824A9" w:rsidRPr="004027AB" w:rsidRDefault="006824A9" w:rsidP="00986263">
                      <w:pPr>
                        <w:jc w:val="center"/>
                      </w:pPr>
                      <w:r w:rsidRPr="004027AB">
                        <w:t>Prepared by:</w:t>
                      </w:r>
                    </w:p>
                    <w:p w:rsidR="006824A9" w:rsidRPr="004027AB" w:rsidRDefault="006824A9" w:rsidP="00986263">
                      <w:pPr>
                        <w:jc w:val="center"/>
                      </w:pPr>
                      <w:r w:rsidRPr="004027AB">
                        <w:t>Massachusetts Department of Public Health</w:t>
                      </w:r>
                    </w:p>
                    <w:p w:rsidR="006824A9" w:rsidRPr="004027AB" w:rsidRDefault="006824A9" w:rsidP="00986263">
                      <w:pPr>
                        <w:jc w:val="center"/>
                      </w:pPr>
                      <w:r w:rsidRPr="004027AB">
                        <w:t>Bureau of Environmental Health</w:t>
                      </w:r>
                    </w:p>
                    <w:p w:rsidR="006824A9" w:rsidRPr="004027AB" w:rsidRDefault="006824A9" w:rsidP="00986263">
                      <w:pPr>
                        <w:jc w:val="center"/>
                      </w:pPr>
                      <w:r w:rsidRPr="004027AB">
                        <w:t>Indoor Air Quality Program</w:t>
                      </w:r>
                    </w:p>
                    <w:p w:rsidR="006824A9" w:rsidRPr="004027AB" w:rsidRDefault="006824A9" w:rsidP="00986263">
                      <w:pPr>
                        <w:jc w:val="center"/>
                      </w:pPr>
                      <w:r>
                        <w:t>August 2020</w:t>
                      </w:r>
                    </w:p>
                  </w:txbxContent>
                </v:textbox>
                <w10:anchorlock/>
              </v:shape>
            </w:pict>
          </mc:Fallback>
        </mc:AlternateContent>
      </w:r>
    </w:p>
    <w:p w:rsidR="008F0C39" w:rsidRPr="008F0C39" w:rsidRDefault="00DC2D85"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rsidR="008F0C39" w:rsidRPr="008261E3" w:rsidRDefault="00DF75A2" w:rsidP="00CB55C7">
            <w:pPr>
              <w:tabs>
                <w:tab w:val="left" w:pos="1485"/>
              </w:tabs>
              <w:rPr>
                <w:bCs/>
              </w:rPr>
            </w:pPr>
            <w:r>
              <w:rPr>
                <w:bCs/>
              </w:rPr>
              <w:t>Galvin</w:t>
            </w:r>
            <w:r w:rsidR="00657988" w:rsidRPr="00657988">
              <w:rPr>
                <w:bCs/>
              </w:rPr>
              <w:t xml:space="preserve"> Middle School </w:t>
            </w:r>
            <w:r>
              <w:rPr>
                <w:bCs/>
              </w:rPr>
              <w:t>(G</w:t>
            </w:r>
            <w:r w:rsidR="00657988">
              <w:rPr>
                <w:bCs/>
              </w:rPr>
              <w:t>MS)</w:t>
            </w:r>
            <w:r w:rsidR="007B4E22">
              <w:rPr>
                <w:bCs/>
              </w:rPr>
              <w:t xml:space="preserve"> </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rsidR="008F0C39" w:rsidRPr="001174D9" w:rsidRDefault="00DF75A2" w:rsidP="00DF75A2">
            <w:pPr>
              <w:tabs>
                <w:tab w:val="left" w:pos="1485"/>
              </w:tabs>
              <w:rPr>
                <w:bCs/>
              </w:rPr>
            </w:pPr>
            <w:r w:rsidRPr="00403BFF">
              <w:rPr>
                <w:bCs/>
              </w:rPr>
              <w:t>525 Main St, Wakefield</w:t>
            </w:r>
          </w:p>
        </w:tc>
      </w:tr>
      <w:tr w:rsidR="008F0C39" w:rsidRPr="005E458D" w:rsidTr="00BB407E">
        <w:trPr>
          <w:jc w:val="center"/>
        </w:trPr>
        <w:tc>
          <w:tcPr>
            <w:tcW w:w="5089" w:type="dxa"/>
            <w:shd w:val="clear" w:color="auto" w:fill="auto"/>
          </w:tcPr>
          <w:p w:rsidR="008F0C39" w:rsidRPr="00986263" w:rsidRDefault="005B79FB" w:rsidP="005B79FB">
            <w:pPr>
              <w:tabs>
                <w:tab w:val="left" w:pos="1485"/>
              </w:tabs>
              <w:rPr>
                <w:rStyle w:val="BackgroundBoldedDescriptors"/>
              </w:rPr>
            </w:pPr>
            <w:r>
              <w:rPr>
                <w:rStyle w:val="BackgroundBoldedDescriptors"/>
              </w:rPr>
              <w:t>Requested by</w:t>
            </w:r>
            <w:r w:rsidR="008F0C39" w:rsidRPr="00986263">
              <w:rPr>
                <w:rStyle w:val="BackgroundBoldedDescriptors"/>
              </w:rPr>
              <w:t>:</w:t>
            </w:r>
          </w:p>
        </w:tc>
        <w:tc>
          <w:tcPr>
            <w:tcW w:w="4008" w:type="dxa"/>
            <w:shd w:val="clear" w:color="auto" w:fill="auto"/>
          </w:tcPr>
          <w:p w:rsidR="000B288C" w:rsidRPr="000B288C" w:rsidRDefault="000B288C" w:rsidP="000B288C">
            <w:pPr>
              <w:tabs>
                <w:tab w:val="left" w:pos="1485"/>
              </w:tabs>
              <w:rPr>
                <w:bCs/>
              </w:rPr>
            </w:pPr>
            <w:r w:rsidRPr="000B288C">
              <w:rPr>
                <w:bCs/>
              </w:rPr>
              <w:t xml:space="preserve">Bob </w:t>
            </w:r>
            <w:proofErr w:type="spellStart"/>
            <w:r w:rsidRPr="000B288C">
              <w:rPr>
                <w:bCs/>
              </w:rPr>
              <w:t>Schiaroli</w:t>
            </w:r>
            <w:proofErr w:type="spellEnd"/>
            <w:r w:rsidR="00BB76D5">
              <w:rPr>
                <w:bCs/>
              </w:rPr>
              <w:t xml:space="preserve">, </w:t>
            </w:r>
            <w:r w:rsidRPr="000B288C">
              <w:rPr>
                <w:bCs/>
              </w:rPr>
              <w:t>Director of Facilities</w:t>
            </w:r>
            <w:r w:rsidR="00BB76D5">
              <w:rPr>
                <w:bCs/>
              </w:rPr>
              <w:t>,</w:t>
            </w:r>
          </w:p>
          <w:p w:rsidR="008F0C39" w:rsidRPr="00FD3536" w:rsidRDefault="000B288C" w:rsidP="000B288C">
            <w:pPr>
              <w:tabs>
                <w:tab w:val="left" w:pos="1485"/>
              </w:tabs>
              <w:rPr>
                <w:bCs/>
                <w:highlight w:val="yellow"/>
              </w:rPr>
            </w:pPr>
            <w:r w:rsidRPr="000B288C">
              <w:rPr>
                <w:bCs/>
              </w:rPr>
              <w:t>Wakefield Public Schools</w:t>
            </w:r>
            <w:r w:rsidR="00BB76D5">
              <w:rPr>
                <w:bCs/>
              </w:rPr>
              <w:t xml:space="preserve"> (WPS)</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FF1019" w:rsidRPr="00EA6102" w:rsidRDefault="00BB76D5" w:rsidP="004E0E33">
            <w:pPr>
              <w:tabs>
                <w:tab w:val="left" w:pos="1485"/>
              </w:tabs>
              <w:rPr>
                <w:bCs/>
              </w:rPr>
            </w:pPr>
            <w:r w:rsidRPr="00BB76D5">
              <w:t>Collaborative effort to perform general indoor air quality (IAQ) assessments throughout the WPS</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FF1019" w:rsidRPr="001174D9" w:rsidRDefault="00DF75A2" w:rsidP="00030345">
            <w:pPr>
              <w:tabs>
                <w:tab w:val="left" w:pos="1485"/>
              </w:tabs>
              <w:rPr>
                <w:bCs/>
              </w:rPr>
            </w:pPr>
            <w:r>
              <w:rPr>
                <w:bCs/>
              </w:rPr>
              <w:t>February 13</w:t>
            </w:r>
            <w:r w:rsidR="00030345">
              <w:rPr>
                <w:bCs/>
              </w:rPr>
              <w:t>, 2020</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FF1019" w:rsidRPr="008F0C39" w:rsidRDefault="00B96BF3" w:rsidP="00DF75A2">
            <w:pPr>
              <w:pStyle w:val="StaffTitleHangingIndent"/>
            </w:pPr>
            <w:r>
              <w:t>Ruth Alfasso</w:t>
            </w:r>
            <w:r w:rsidR="003D0F50">
              <w:t xml:space="preserve">, </w:t>
            </w:r>
            <w:r w:rsidR="00FC5DB3">
              <w:t xml:space="preserve">Environmental </w:t>
            </w:r>
            <w:r>
              <w:t>Engineer</w:t>
            </w:r>
            <w:r w:rsidR="00FC5DB3">
              <w:t>/Inspector</w:t>
            </w:r>
            <w:r>
              <w:t>,</w:t>
            </w:r>
            <w:r w:rsidR="00030345">
              <w:t xml:space="preserve"> and Jason Dustin, Environmental Analyst/Inspector,</w:t>
            </w:r>
            <w:r>
              <w:t xml:space="preserve"> </w:t>
            </w:r>
            <w:r w:rsidR="00FF1019">
              <w:t>IAQ Program</w:t>
            </w:r>
          </w:p>
        </w:tc>
      </w:tr>
      <w:tr w:rsidR="00C77085" w:rsidRPr="00A96F0D" w:rsidTr="00C77085">
        <w:trPr>
          <w:jc w:val="center"/>
        </w:trPr>
        <w:tc>
          <w:tcPr>
            <w:tcW w:w="5089" w:type="dxa"/>
            <w:shd w:val="clear" w:color="auto" w:fill="auto"/>
          </w:tcPr>
          <w:p w:rsidR="00C77085" w:rsidRPr="00986263" w:rsidRDefault="00C77085" w:rsidP="007D6373">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C77085" w:rsidRPr="00C77085" w:rsidRDefault="00DF75A2" w:rsidP="0077714D">
            <w:pPr>
              <w:pStyle w:val="StaffTitleHangingIndent"/>
            </w:pPr>
            <w:r w:rsidRPr="00B4268D">
              <w:t>GMS</w:t>
            </w:r>
            <w:r w:rsidR="00917049" w:rsidRPr="00B4268D">
              <w:t xml:space="preserve"> is</w:t>
            </w:r>
            <w:r w:rsidR="00A41BE0" w:rsidRPr="00B4268D">
              <w:t xml:space="preserve"> a </w:t>
            </w:r>
            <w:r w:rsidR="0077714D" w:rsidRPr="00B4268D">
              <w:t>three</w:t>
            </w:r>
            <w:r w:rsidR="00A41BE0" w:rsidRPr="00B4268D">
              <w:t>-story</w:t>
            </w:r>
            <w:r w:rsidR="00917049" w:rsidRPr="00B4268D">
              <w:t xml:space="preserve"> brick building</w:t>
            </w:r>
            <w:r w:rsidR="00917049">
              <w:t xml:space="preserve"> </w:t>
            </w:r>
          </w:p>
        </w:tc>
      </w:tr>
      <w:tr w:rsidR="00C77085" w:rsidRPr="003A3B7B" w:rsidTr="00C77085">
        <w:trPr>
          <w:jc w:val="center"/>
        </w:trPr>
        <w:tc>
          <w:tcPr>
            <w:tcW w:w="5089" w:type="dxa"/>
            <w:shd w:val="clear" w:color="auto" w:fill="auto"/>
          </w:tcPr>
          <w:p w:rsidR="00C77085" w:rsidRPr="00986263" w:rsidRDefault="00C77085" w:rsidP="007D6373">
            <w:pPr>
              <w:tabs>
                <w:tab w:val="left" w:pos="1485"/>
              </w:tabs>
              <w:rPr>
                <w:rStyle w:val="BackgroundBoldedDescriptors"/>
              </w:rPr>
            </w:pPr>
            <w:r w:rsidRPr="00986263">
              <w:rPr>
                <w:rStyle w:val="BackgroundBoldedDescriptors"/>
              </w:rPr>
              <w:t>Windows:</w:t>
            </w:r>
          </w:p>
        </w:tc>
        <w:tc>
          <w:tcPr>
            <w:tcW w:w="4008" w:type="dxa"/>
            <w:shd w:val="clear" w:color="auto" w:fill="auto"/>
          </w:tcPr>
          <w:p w:rsidR="00C77085" w:rsidRPr="00C77085" w:rsidRDefault="00917049" w:rsidP="00030345">
            <w:pPr>
              <w:pStyle w:val="StaffTitleHangingIndent"/>
            </w:pPr>
            <w:r>
              <w:t xml:space="preserve">Windows are openable in </w:t>
            </w:r>
            <w:r w:rsidR="00030345">
              <w:t>most areas of the school</w:t>
            </w:r>
            <w:r w:rsidR="008B4EB9">
              <w:t>.</w:t>
            </w:r>
          </w:p>
        </w:tc>
      </w:tr>
    </w:tbl>
    <w:p w:rsidR="009E4B85" w:rsidRPr="009E4B85" w:rsidRDefault="009E4B85" w:rsidP="00DC2D85">
      <w:pPr>
        <w:pStyle w:val="Heading1"/>
      </w:pPr>
      <w:r w:rsidRPr="009E4B85">
        <w:t>Methods</w:t>
      </w:r>
    </w:p>
    <w:p w:rsidR="009E4B85" w:rsidRPr="009E4B85" w:rsidRDefault="009E4B85" w:rsidP="00DC2D85">
      <w:pPr>
        <w:pStyle w:val="BodyText"/>
      </w:pPr>
      <w:r w:rsidRPr="009E4B85">
        <w:t>Please refer to the IAQ Manual for methods, sampling procedures, and interpretation of results (MDPH, 2015).</w:t>
      </w:r>
    </w:p>
    <w:p w:rsidR="003D0F50" w:rsidRPr="007408FD" w:rsidRDefault="00DC2D85" w:rsidP="00DC2D85">
      <w:pPr>
        <w:pStyle w:val="Heading1"/>
      </w:pPr>
      <w:r w:rsidRPr="0048116F">
        <w:t>Results</w:t>
      </w:r>
    </w:p>
    <w:p w:rsidR="003D0F50" w:rsidRPr="007408FD" w:rsidRDefault="003D0F50" w:rsidP="00DC2D85">
      <w:pPr>
        <w:pStyle w:val="BodyText"/>
      </w:pPr>
      <w:r w:rsidRPr="007408FD">
        <w:t>The following is a summary of indoor air testing results (Table 1).</w:t>
      </w:r>
    </w:p>
    <w:p w:rsidR="00A17530" w:rsidRPr="00591B63" w:rsidRDefault="00A17530" w:rsidP="00F92C41">
      <w:pPr>
        <w:pStyle w:val="BodyTextBulleted"/>
        <w:numPr>
          <w:ilvl w:val="0"/>
          <w:numId w:val="10"/>
        </w:numPr>
      </w:pPr>
      <w:r w:rsidRPr="00591B63">
        <w:rPr>
          <w:b/>
          <w:i/>
        </w:rPr>
        <w:t>Carbon dioxide</w:t>
      </w:r>
      <w:r w:rsidRPr="00591B63">
        <w:t xml:space="preserve"> levels were below the MDPH recommended level of 800 parts per million (ppm) in </w:t>
      </w:r>
      <w:r w:rsidR="00154214" w:rsidRPr="00591B63">
        <w:t>about ¾ of areas assessed</w:t>
      </w:r>
      <w:r w:rsidRPr="00591B63">
        <w:t xml:space="preserve">, indicating adequate air exchange in </w:t>
      </w:r>
      <w:r w:rsidR="00154214" w:rsidRPr="00591B63">
        <w:t>most</w:t>
      </w:r>
      <w:r w:rsidRPr="00591B63">
        <w:t xml:space="preserve"> areas of the building.</w:t>
      </w:r>
    </w:p>
    <w:p w:rsidR="00BD04D8" w:rsidRPr="00591B63" w:rsidRDefault="00A17530" w:rsidP="00F92C41">
      <w:pPr>
        <w:pStyle w:val="BodyTextBulleted"/>
        <w:numPr>
          <w:ilvl w:val="0"/>
          <w:numId w:val="10"/>
        </w:numPr>
      </w:pPr>
      <w:r w:rsidRPr="00591B63">
        <w:rPr>
          <w:b/>
          <w:i/>
        </w:rPr>
        <w:t>Temperature</w:t>
      </w:r>
      <w:r w:rsidRPr="00591B63">
        <w:t xml:space="preserve"> was within or close to the MDPH recommended range of 70°F to 78°F in occupied areas. </w:t>
      </w:r>
    </w:p>
    <w:p w:rsidR="00A17530" w:rsidRPr="00591B63" w:rsidRDefault="00A17530" w:rsidP="00F92C41">
      <w:pPr>
        <w:pStyle w:val="BodyTextBulleted"/>
        <w:numPr>
          <w:ilvl w:val="0"/>
          <w:numId w:val="10"/>
        </w:numPr>
      </w:pPr>
      <w:r w:rsidRPr="00591B63">
        <w:rPr>
          <w:b/>
          <w:i/>
        </w:rPr>
        <w:t>Relative humidity</w:t>
      </w:r>
      <w:r w:rsidRPr="00591B63">
        <w:t xml:space="preserve"> was below the lower end of the MDPH recom</w:t>
      </w:r>
      <w:r w:rsidR="001E2E7E" w:rsidRPr="00591B63">
        <w:t>mended range of 40 to 60% in nearly all</w:t>
      </w:r>
      <w:r w:rsidRPr="00591B63">
        <w:t xml:space="preserve"> areas tested the day of assessment, which is typical of conditions during the heating season.</w:t>
      </w:r>
    </w:p>
    <w:p w:rsidR="00A17530" w:rsidRPr="00591B63" w:rsidRDefault="00A17530" w:rsidP="00F92C41">
      <w:pPr>
        <w:pStyle w:val="BodyTextBulleted"/>
        <w:numPr>
          <w:ilvl w:val="0"/>
          <w:numId w:val="10"/>
        </w:numPr>
      </w:pPr>
      <w:r w:rsidRPr="00591B63">
        <w:rPr>
          <w:b/>
          <w:i/>
        </w:rPr>
        <w:t>Carbon monoxide</w:t>
      </w:r>
      <w:r w:rsidRPr="00591B63">
        <w:t xml:space="preserve"> levels were </w:t>
      </w:r>
      <w:r w:rsidR="00BD04D8" w:rsidRPr="00591B63">
        <w:t>detected at low levels in a few areas</w:t>
      </w:r>
      <w:r w:rsidRPr="00591B63">
        <w:t>.</w:t>
      </w:r>
      <w:r w:rsidR="009633A1">
        <w:t xml:space="preserve"> </w:t>
      </w:r>
      <w:r w:rsidR="00BD04D8" w:rsidRPr="00591B63">
        <w:t>This is discussed further in the “Other Conditions” section of this report.</w:t>
      </w:r>
    </w:p>
    <w:p w:rsidR="00A17530" w:rsidRDefault="00A17530" w:rsidP="00F92C41">
      <w:pPr>
        <w:pStyle w:val="BodyTextBulleted"/>
        <w:numPr>
          <w:ilvl w:val="0"/>
          <w:numId w:val="10"/>
        </w:numPr>
      </w:pPr>
      <w:r w:rsidRPr="00591B63">
        <w:rPr>
          <w:b/>
          <w:i/>
        </w:rPr>
        <w:lastRenderedPageBreak/>
        <w:t>Particulate matter (PM2.5)</w:t>
      </w:r>
      <w:r w:rsidRPr="00591B63">
        <w:t xml:space="preserve"> concentrations measured were below the National Ambient Air Qual</w:t>
      </w:r>
      <w:r>
        <w:t xml:space="preserve">ity (NAAQS) level </w:t>
      </w:r>
      <w:proofErr w:type="gramStart"/>
      <w:r>
        <w:t xml:space="preserve">of 35 </w:t>
      </w:r>
      <w:proofErr w:type="spellStart"/>
      <w:r>
        <w:t>μg</w:t>
      </w:r>
      <w:proofErr w:type="spellEnd"/>
      <w:r>
        <w:t>/m</w:t>
      </w:r>
      <w:r>
        <w:rPr>
          <w:vertAlign w:val="superscript"/>
        </w:rPr>
        <w:t>3</w:t>
      </w:r>
      <w:r>
        <w:t xml:space="preserve"> in all areas</w:t>
      </w:r>
      <w:proofErr w:type="gramEnd"/>
      <w:r>
        <w:t xml:space="preserve"> tested.</w:t>
      </w:r>
    </w:p>
    <w:p w:rsidR="003D0F50" w:rsidRPr="00295F1A" w:rsidRDefault="003D0F50" w:rsidP="003D0F50">
      <w:pPr>
        <w:pStyle w:val="Heading1"/>
        <w:rPr>
          <w:bCs/>
          <w:szCs w:val="28"/>
        </w:rPr>
      </w:pPr>
      <w:r w:rsidRPr="00295F1A">
        <w:rPr>
          <w:bCs/>
          <w:szCs w:val="28"/>
        </w:rPr>
        <w:t>Discussion</w:t>
      </w:r>
    </w:p>
    <w:p w:rsidR="003D0F50" w:rsidRPr="00F36E00" w:rsidRDefault="003D0F50" w:rsidP="003D0F50">
      <w:pPr>
        <w:pStyle w:val="Heading2"/>
        <w:spacing w:before="60"/>
      </w:pPr>
      <w:r w:rsidRPr="00F36E00">
        <w:t>Ventilation</w:t>
      </w:r>
    </w:p>
    <w:p w:rsidR="00F449EA" w:rsidRPr="007408FD" w:rsidRDefault="00F449EA" w:rsidP="00F449EA">
      <w:pPr>
        <w:spacing w:line="360" w:lineRule="auto"/>
        <w:ind w:firstLine="720"/>
      </w:pPr>
      <w:r w:rsidRPr="0048116F">
        <w:t>A h</w:t>
      </w:r>
      <w:r w:rsidRPr="00B05B20">
        <w:t>eating</w:t>
      </w:r>
      <w:r w:rsidRPr="007408FD">
        <w:t>, ventilating, and air conditioning (HVAC) system has several functions. First it provides heating and, if equipped, cooling. Second, it is a source of fresh air. Finally, an HVAC system will dilute and remove normally 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6478E2" w:rsidRPr="00AA7B1B" w:rsidRDefault="006478E2" w:rsidP="006478E2">
      <w:pPr>
        <w:pStyle w:val="BodyText"/>
      </w:pPr>
      <w:r>
        <w:t xml:space="preserve">Fresh air ventilation in the GMS is supplied by air handing units (AHU) located on the roof. Fresh air is supplied to classrooms, offices and common areas via ceiling-mounted supply </w:t>
      </w:r>
      <w:r w:rsidRPr="00AA7B1B">
        <w:t>vents (Picture 1). Ceiling-mounted exhau</w:t>
      </w:r>
      <w:r w:rsidR="00CE6FF9" w:rsidRPr="00AA7B1B">
        <w:t>st vents remove stale air</w:t>
      </w:r>
      <w:r w:rsidRPr="00AA7B1B">
        <w:t xml:space="preserve">. </w:t>
      </w:r>
    </w:p>
    <w:p w:rsidR="0081597C" w:rsidRPr="00AA7B1B" w:rsidRDefault="006478E2" w:rsidP="006478E2">
      <w:pPr>
        <w:pStyle w:val="BodyText"/>
      </w:pPr>
      <w:r w:rsidRPr="00AA7B1B">
        <w:t>Air in classrooms is additionally heated and filtered through the use of fan coil units (FCU) loca</w:t>
      </w:r>
      <w:r w:rsidR="00CE6FF9" w:rsidRPr="00AA7B1B">
        <w:t>ted on exterior walls (Picture 2</w:t>
      </w:r>
      <w:r w:rsidRPr="00AA7B1B">
        <w:t>). These units draw in room air through a vent along the bottom, and supply conditione</w:t>
      </w:r>
      <w:r w:rsidR="00982F57" w:rsidRPr="00AA7B1B">
        <w:t>d air via the vent on the top</w:t>
      </w:r>
      <w:r w:rsidRPr="00AA7B1B">
        <w:t xml:space="preserve">. In order to function effectively, top and bottom vents on units must remain unobstructed by furniture and items. Note that each unit is equipped with a </w:t>
      </w:r>
      <w:r w:rsidR="00E91E23">
        <w:t>fairly inefficient filter</w:t>
      </w:r>
      <w:r w:rsidRPr="00AA7B1B">
        <w:t xml:space="preserve">. The MDPH recommends pleated filters with a Minimum Efficiency Reporting Value (MERV) of 8, which are adequate in filtering out pollen and mold spores (ASHRAE, 2012). Filters should also be changed two to four times a year, or per the manufacturer’s recommendations. More importantly, the FCUs did not appear to have any sort of bracket or holder to keep the filters in place in the airstream of the unit, relying only on the pressure of the air flowing through the unit to hold the filter in place. Many of the filters in these units were found on the floor underneath (Table 1), where they provide no filtration and can become covered in dust and debris. Facility staff reported that this is due to a design issue with the units, and that a new method of holding filters in place was being implemented at the school. </w:t>
      </w:r>
      <w:r w:rsidR="00140CA2" w:rsidRPr="00AA7B1B">
        <w:t xml:space="preserve"> </w:t>
      </w:r>
    </w:p>
    <w:p w:rsidR="00784928" w:rsidRPr="00AA7B1B" w:rsidRDefault="0081597C" w:rsidP="00784928">
      <w:pPr>
        <w:pStyle w:val="BodyText"/>
      </w:pPr>
      <w:r w:rsidRPr="00AA7B1B">
        <w:t xml:space="preserve"> </w:t>
      </w:r>
      <w:r w:rsidR="00784928" w:rsidRPr="00AA7B1B">
        <w:t xml:space="preserve">To maximize air exchange, the MDPH recommends that both supply and exhaust ventilation operate continuously during periods of occupancy. In order to have proper ventilation with a mechanical supply and exhaust system, the systems must be balanced to provide an </w:t>
      </w:r>
      <w:r w:rsidR="00784928" w:rsidRPr="00AA7B1B">
        <w:lastRenderedPageBreak/>
        <w:t>adequate amount of fresh air to the interior of a room while removing stale air from the room. It is recommended that HVAC systems be re-balanced every five years to ensure adequate air systems function (SMACNA, 1994).</w:t>
      </w:r>
    </w:p>
    <w:p w:rsidR="00784928" w:rsidRPr="00AA7B1B" w:rsidRDefault="00784928" w:rsidP="00784928">
      <w:pPr>
        <w:pStyle w:val="BodyText"/>
      </w:pPr>
      <w:r w:rsidRPr="00AA7B1B">
        <w:t xml:space="preserve">Note that many of the exhaust vents and wall-mounted thermostats are located near the doors to the hallway (Picture </w:t>
      </w:r>
      <w:r w:rsidR="006E3FFE" w:rsidRPr="00AA7B1B">
        <w:t>3</w:t>
      </w:r>
      <w:r w:rsidRPr="00AA7B1B">
        <w:t>). These are both designed to function most efficiently when the hallway doors are closed. When hallway doors are open, the exhaust vents tend to draw stale air from the hallway instead of the room, and thermostats measure hallway temperatures instead of room temperatures.</w:t>
      </w:r>
    </w:p>
    <w:p w:rsidR="00964ED7" w:rsidRPr="00AA7B1B" w:rsidRDefault="00964ED7" w:rsidP="00784928">
      <w:pPr>
        <w:pStyle w:val="BodyText"/>
      </w:pPr>
    </w:p>
    <w:p w:rsidR="00F122F6" w:rsidRPr="00AA7B1B" w:rsidRDefault="00F122F6" w:rsidP="00F122F6">
      <w:pPr>
        <w:spacing w:line="360" w:lineRule="auto"/>
        <w:ind w:firstLine="720"/>
        <w:rPr>
          <w:b/>
        </w:rPr>
      </w:pPr>
      <w:r w:rsidRPr="00AA7B1B">
        <w:rPr>
          <w:b/>
        </w:rPr>
        <w:t>Microbial/Moisture Concerns</w:t>
      </w:r>
    </w:p>
    <w:p w:rsidR="00F122F6" w:rsidRPr="00AA7B1B" w:rsidRDefault="00F122F6" w:rsidP="00F122F6">
      <w:pPr>
        <w:spacing w:line="360" w:lineRule="auto"/>
        <w:ind w:firstLine="720"/>
      </w:pPr>
      <w:r w:rsidRPr="00AA7B1B">
        <w:t>In order for building materials to support mold growth, a source of water exposure is necessary. Identification and elimination of the source of water moistening building materials is necessary to control mold growth. Water-damaged ceilings/tiles were observed in some classrooms and offices (Picture 4; Table 1), which can indicate current or historic roof/plumbing leaks. Water-damaged ceiling tiles can provide a source of mold and should be replaced after a water leak is discovered and repaired. The United States Environmental Protection Agency (US EPA) and the American Conference of Governmental Industrial Hygienists (ACGIH) recommend that porous materials be dried with fans and heating within 24 to 48 hours of becoming wet (US EPA, 2008; ACGIH, 1989). If porous materials are not dried within this time frame, they should be removed and discarded.</w:t>
      </w:r>
    </w:p>
    <w:p w:rsidR="00F122F6" w:rsidRPr="00AA7B1B" w:rsidRDefault="00F122F6" w:rsidP="00F122F6">
      <w:pPr>
        <w:spacing w:line="360" w:lineRule="auto"/>
        <w:ind w:firstLine="720"/>
      </w:pPr>
      <w:r w:rsidRPr="00AA7B1B">
        <w:t>The refrigerator in the staff lunchroom had evidence of a spill (Picture 5; Table 1). Refrigerators should be cleaned out regularly to prevent odors and microbial growth. Stained gaskets should be cleaned with a mild antimicrobial solution; if they are too heavily stained/damaged, they should be replaced. Refrigerators should not be placed on carpet/porous materials to protect carpets from spills.</w:t>
      </w:r>
    </w:p>
    <w:p w:rsidR="00F122F6" w:rsidRPr="00AA7B1B" w:rsidRDefault="00F122F6" w:rsidP="00F122F6">
      <w:pPr>
        <w:spacing w:line="360" w:lineRule="auto"/>
        <w:ind w:firstLine="720"/>
      </w:pPr>
      <w:r w:rsidRPr="00AA7B1B">
        <w:t xml:space="preserve">Plants were present in some classrooms and other areas (Picture 6). Plants should be well maintained, not overwatered, and not placed on porous materials or in the airstream of ventilation equipment. </w:t>
      </w:r>
    </w:p>
    <w:p w:rsidR="00F122F6" w:rsidRPr="00AA7B1B" w:rsidRDefault="00F122F6" w:rsidP="00F122F6">
      <w:pPr>
        <w:spacing w:line="360" w:lineRule="auto"/>
        <w:ind w:firstLine="720"/>
      </w:pPr>
      <w:r w:rsidRPr="00AA7B1B">
        <w:t xml:space="preserve">There is a shower area in Room 107 which appears to be used for storage. If showers, floor drains or other fixtures are unused, the drain traps may dry out and allow sewer gases and </w:t>
      </w:r>
      <w:r w:rsidRPr="00AA7B1B">
        <w:lastRenderedPageBreak/>
        <w:t>odors into occupied spaces. Seldom used drains should be moistened periodically to maintain the trap seal. Drains/fixtures which are no longer needed should be properly cut and capped.</w:t>
      </w:r>
    </w:p>
    <w:p w:rsidR="005D4D1B" w:rsidRPr="00AA7B1B" w:rsidRDefault="00F122F6" w:rsidP="00F122F6">
      <w:pPr>
        <w:spacing w:line="360" w:lineRule="auto"/>
        <w:ind w:firstLine="720"/>
      </w:pPr>
      <w:r w:rsidRPr="00AA7B1B">
        <w:t>Door sweeps and weather stripping were worn out in some areas of the building (Picture 7). Doors should be made tight-fitting to prevent unconditioned air, moisture and pests from entering the building.</w:t>
      </w:r>
    </w:p>
    <w:p w:rsidR="00964ED7" w:rsidRPr="00AA7B1B" w:rsidRDefault="00964ED7" w:rsidP="00F122F6">
      <w:pPr>
        <w:spacing w:line="360" w:lineRule="auto"/>
        <w:ind w:firstLine="720"/>
      </w:pPr>
    </w:p>
    <w:p w:rsidR="00C408F0" w:rsidRPr="00AA7B1B" w:rsidRDefault="00C408F0" w:rsidP="00C408F0">
      <w:pPr>
        <w:spacing w:line="360" w:lineRule="auto"/>
        <w:ind w:firstLine="720"/>
        <w:rPr>
          <w:b/>
        </w:rPr>
      </w:pPr>
      <w:r w:rsidRPr="00AA7B1B">
        <w:rPr>
          <w:b/>
        </w:rPr>
        <w:t>Other Conditions</w:t>
      </w:r>
    </w:p>
    <w:p w:rsidR="00084611" w:rsidRPr="004309C7" w:rsidRDefault="00C408F0" w:rsidP="00C408F0">
      <w:pPr>
        <w:spacing w:line="360" w:lineRule="auto"/>
        <w:ind w:firstLine="720"/>
      </w:pPr>
      <w:r w:rsidRPr="004309C7">
        <w:t>Low levels of carbon monoxide (CO) were measured in a few areas</w:t>
      </w:r>
      <w:r w:rsidR="00C5531A" w:rsidRPr="004309C7">
        <w:t>, including outdoors</w:t>
      </w:r>
      <w:r w:rsidRPr="004309C7">
        <w:t xml:space="preserve">. </w:t>
      </w:r>
      <w:r w:rsidR="00C5531A" w:rsidRPr="004309C7">
        <w:t xml:space="preserve">  Background reading outside of the GMS measured 2 ppm prior to the assessment. Indoor</w:t>
      </w:r>
      <w:r w:rsidRPr="004309C7">
        <w:t xml:space="preserve"> levels ranged from trace levels (below 1ppm) to 2.9 ppm in one area of the kitchen (near dishwasher). A few rooms and a hallway in one small wing of the 1st floor measured between 1ppm and 2 ppm (Table 1). It is possible that the AHU serving the first floor wing is entraining some CO in the fresh air intake and then distributing it to that wing. Several outside sources of carbon monoxide where observed in close proximity to the GMS AHU fresh air intakes. </w:t>
      </w:r>
    </w:p>
    <w:p w:rsidR="00084611" w:rsidRPr="004309C7" w:rsidRDefault="00C408F0" w:rsidP="00084611">
      <w:pPr>
        <w:numPr>
          <w:ilvl w:val="0"/>
          <w:numId w:val="16"/>
        </w:numPr>
        <w:spacing w:line="360" w:lineRule="auto"/>
      </w:pPr>
      <w:r w:rsidRPr="004309C7">
        <w:t xml:space="preserve">The town Department of public works (DPW) building is close to the GMS (Picture 8). Trucks frequently drive to and from the building and may idle at times during repair work. DPW fleets are usually predominantly diesel which is much lower in CO emissions than gasoline engines. </w:t>
      </w:r>
    </w:p>
    <w:p w:rsidR="00084611" w:rsidRPr="004309C7" w:rsidRDefault="00C408F0" w:rsidP="00084611">
      <w:pPr>
        <w:numPr>
          <w:ilvl w:val="0"/>
          <w:numId w:val="16"/>
        </w:numPr>
        <w:spacing w:line="360" w:lineRule="auto"/>
      </w:pPr>
      <w:r w:rsidRPr="004309C7">
        <w:t xml:space="preserve">The GMS is in close proximity to major roadways which could have an impact on the background CO levels during certain wind directions. </w:t>
      </w:r>
    </w:p>
    <w:p w:rsidR="00084611" w:rsidRPr="004309C7" w:rsidRDefault="00084611" w:rsidP="00084611">
      <w:pPr>
        <w:numPr>
          <w:ilvl w:val="0"/>
          <w:numId w:val="16"/>
        </w:numPr>
        <w:spacing w:line="360" w:lineRule="auto"/>
      </w:pPr>
      <w:r w:rsidRPr="004309C7">
        <w:t>T</w:t>
      </w:r>
      <w:r w:rsidR="00C408F0" w:rsidRPr="004309C7">
        <w:t>he GMS appears to have gas-fired boilers with flues that terminate a few feet above the roof line (Picture 9). It is possible that under certain weather conditions (e.g., temperature inversions)</w:t>
      </w:r>
      <w:proofErr w:type="gramStart"/>
      <w:r w:rsidR="00C408F0" w:rsidRPr="004309C7">
        <w:t>,</w:t>
      </w:r>
      <w:proofErr w:type="gramEnd"/>
      <w:r w:rsidR="00C408F0" w:rsidRPr="004309C7">
        <w:t xml:space="preserve"> the AHUs may draw in products of combustion (including CO) from the flues and distribute them through supply air to the areas served by those AHUs affected.</w:t>
      </w:r>
    </w:p>
    <w:p w:rsidR="00C408F0" w:rsidRPr="004309C7" w:rsidRDefault="00C408F0" w:rsidP="00084611">
      <w:pPr>
        <w:spacing w:line="360" w:lineRule="auto"/>
      </w:pPr>
      <w:r w:rsidRPr="004309C7">
        <w:t xml:space="preserve"> The Facilities Director was informed of the low levels of CO on the day of this assessment and reported that he would have someone investigate the source. It should be stressed that the low levels of CO experienced during this assessment did not pose an immediate risk to health and safety but when any level is found indoors, the source should be identified and steps taken to mitigate chronic low levels from occurring. The American Conference of Governmental Industrial Hygienists (ACGIH) has assigned carbon monoxide a threshold limit value (TLV) of </w:t>
      </w:r>
      <w:r w:rsidRPr="004309C7">
        <w:lastRenderedPageBreak/>
        <w:t>25 ppm as a time-weighted average (TWA) for a normal 8-hour workday and a</w:t>
      </w:r>
      <w:r w:rsidR="006824A9" w:rsidRPr="004309C7">
        <w:t xml:space="preserve"> 40-hour workweek (ACGIH 1999</w:t>
      </w:r>
      <w:r w:rsidRPr="004309C7">
        <w:t>).</w:t>
      </w:r>
    </w:p>
    <w:p w:rsidR="00C408F0" w:rsidRPr="00AA7B1B" w:rsidRDefault="00C408F0" w:rsidP="00C408F0">
      <w:pPr>
        <w:spacing w:line="360" w:lineRule="auto"/>
        <w:ind w:firstLine="720"/>
      </w:pPr>
      <w:r w:rsidRPr="00AA7B1B">
        <w:t xml:space="preserve">Exposure to low levels of total volatile organic compounds (TVOCs) may produce eye, nose, throat, and/or respiratory irritation in some sensitive individuals. BEH/IAQ staff examined rooms for products containing VOCs. BEH/IAQ staff noted hand sanitizers, scented products, plug in air fresheners/diffusers and candles, home cleaning products, and dry erase materials in use within the building (Pictures 10 and 11). All of these products have the potential to be irritants to the eyes, nose, throat, and respiratory system of sensitive individuals. </w:t>
      </w:r>
    </w:p>
    <w:p w:rsidR="00C408F0" w:rsidRPr="00AA7B1B" w:rsidRDefault="00C408F0" w:rsidP="00C408F0">
      <w:pPr>
        <w:spacing w:line="360" w:lineRule="auto"/>
        <w:ind w:firstLine="720"/>
      </w:pPr>
      <w:r w:rsidRPr="00AA7B1B">
        <w:t>Several of the science classrooms have laboratory hoods (Picture 12). These units are designed to draw pollutants up and out of the building during experiments. In order to ensure they are functioning properly, they need to be calibrated. In addition, no chemicals should be stored in the hoods. Some of the laboratory preparation rooms had storage cabinets for flammable and corrosive materials. These cabinets and other chemical storage should be kept clean and organized.</w:t>
      </w:r>
    </w:p>
    <w:p w:rsidR="00C408F0" w:rsidRPr="00AA7B1B" w:rsidRDefault="00C408F0" w:rsidP="00C408F0">
      <w:pPr>
        <w:spacing w:line="360" w:lineRule="auto"/>
        <w:ind w:firstLine="720"/>
      </w:pPr>
      <w:r w:rsidRPr="00AA7B1B">
        <w:t xml:space="preserve">The wood shop area had several kinds of </w:t>
      </w:r>
      <w:r w:rsidR="00084611">
        <w:t>saws and other wood-</w:t>
      </w:r>
      <w:r w:rsidRPr="00AA7B1B">
        <w:t>cutting</w:t>
      </w:r>
      <w:r w:rsidR="00084611">
        <w:t>/</w:t>
      </w:r>
      <w:proofErr w:type="gramStart"/>
      <w:r w:rsidR="00084611">
        <w:t xml:space="preserve">shaving </w:t>
      </w:r>
      <w:r w:rsidRPr="00AA7B1B">
        <w:t xml:space="preserve"> equipment</w:t>
      </w:r>
      <w:proofErr w:type="gramEnd"/>
      <w:r w:rsidRPr="00AA7B1B">
        <w:t>. A vacuum system is present to collect wood chips and sawdust from the equipment (Pictures 13 and 14). A collection vessel was located both indoors and outdoors. These containers should be emptied regularly and the system maintained so that it is functioning well to remove wood chips and dust. At the time of the visit, there was wood dust and debris on the floor and counters in the room (Picture 15). Wood dust should be cleaned promptly to avoid becoming aerosolized where it can cause irritation; it can also be a slipping hazard when on the floor.</w:t>
      </w:r>
    </w:p>
    <w:p w:rsidR="00C408F0" w:rsidRPr="00AA7B1B" w:rsidRDefault="00C408F0" w:rsidP="00C408F0">
      <w:pPr>
        <w:spacing w:line="360" w:lineRule="auto"/>
        <w:ind w:firstLine="720"/>
      </w:pPr>
      <w:r w:rsidRPr="00AA7B1B">
        <w:t>Dust and debris was noted on floors, other flat surfaces and in and on FCUs (Picture 16). This dust and debris should be cleaned periodically. Staff should avoid storing items on top of the vents and discourage students from putting items inside.</w:t>
      </w:r>
    </w:p>
    <w:p w:rsidR="00C408F0" w:rsidRPr="00AA7B1B" w:rsidRDefault="00C408F0" w:rsidP="00C408F0">
      <w:pPr>
        <w:spacing w:line="360" w:lineRule="auto"/>
        <w:ind w:firstLine="720"/>
      </w:pPr>
      <w:r w:rsidRPr="00AA7B1B">
        <w:t>Missing ceiling tiles were noted in a few areas. Tiles that are missing from the ceiling system can allow unconditioned air and debris from above into occupied spaces.</w:t>
      </w:r>
    </w:p>
    <w:p w:rsidR="00C408F0" w:rsidRPr="00AA7B1B" w:rsidRDefault="00C408F0" w:rsidP="00C408F0">
      <w:pPr>
        <w:spacing w:line="360" w:lineRule="auto"/>
        <w:ind w:firstLine="720"/>
      </w:pPr>
      <w:r w:rsidRPr="00AA7B1B">
        <w:t xml:space="preserve">A few areas of the school are carpeted and some classrooms have area rugs. Carpeting should be vacuumed regularly with a high efficiency particulate </w:t>
      </w:r>
      <w:proofErr w:type="spellStart"/>
      <w:r w:rsidRPr="00AA7B1B">
        <w:t>arrestance</w:t>
      </w:r>
      <w:proofErr w:type="spellEnd"/>
      <w:r w:rsidRPr="00AA7B1B">
        <w:t xml:space="preserve"> (HEPA) filter equipped vacuum cleaner to avoid particulates from causing further irritation or serving as a reservoir for microbial colonization. Also, carpeting and rugs should be cleaned at least once per year according to IICRC recommendations (IICRC 2012). Area rugs too worn to be effectively </w:t>
      </w:r>
      <w:r w:rsidRPr="00AA7B1B">
        <w:lastRenderedPageBreak/>
        <w:t>cleaned should be replaced. Area rugs should be rolled up and stored in a clean, dry place when rooms are not occupied during the summer months to prevent moistening due to condensation.</w:t>
      </w:r>
    </w:p>
    <w:p w:rsidR="00C408F0" w:rsidRPr="00AA7B1B" w:rsidRDefault="00C408F0" w:rsidP="00C408F0">
      <w:pPr>
        <w:spacing w:line="360" w:lineRule="auto"/>
        <w:ind w:firstLine="720"/>
      </w:pPr>
      <w:r w:rsidRPr="00AA7B1B">
        <w:t xml:space="preserve">In many classrooms, large numbers of items were on floors, windowsills, tabletops, counters, bookcases and desks, which provide a source for dusts to accumulate. These items (e.g., papers, folders, boxes) make it difficult for custodial staff to clean. Items should be relocated and/or be cleaned periodically to avoid excessive dust build up. In addition, dust and debris can accumulate on flat surfaces (e.g., desktops, shelving and carpets) in occupied areas and subsequently be re-aerosolized causing further irritation. </w:t>
      </w:r>
    </w:p>
    <w:p w:rsidR="00964ED7" w:rsidRPr="00AA7B1B" w:rsidRDefault="00C408F0" w:rsidP="00C408F0">
      <w:pPr>
        <w:spacing w:line="360" w:lineRule="auto"/>
        <w:ind w:firstLine="720"/>
      </w:pPr>
      <w:r w:rsidRPr="00AA7B1B">
        <w:t xml:space="preserve">Note that the Environmental Protection Agency (EPA) conducted a National School Radon Survey in which it discovered nearly one in five schools had “…at least one frequently occupied ground contact room with short-term radon levels above 4 [picocuries per liter] </w:t>
      </w:r>
      <w:proofErr w:type="spellStart"/>
      <w:r w:rsidRPr="00AA7B1B">
        <w:t>pCi</w:t>
      </w:r>
      <w:proofErr w:type="spellEnd"/>
      <w:r w:rsidRPr="00AA7B1B">
        <w:t xml:space="preserve">/L” (US EPA 1993).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www.nrsb.org and http://aarst-nrpp.com/wp, with additional information at: </w:t>
      </w:r>
      <w:hyperlink r:id="rId10" w:history="1">
        <w:r w:rsidR="00964ED7" w:rsidRPr="00AA7B1B">
          <w:rPr>
            <w:rStyle w:val="Hyperlink"/>
          </w:rPr>
          <w:t>http://www.mass.gov/eohhs/gov/departments/dph/programs/environmental-health/exposure-topics/iaq/radon</w:t>
        </w:r>
      </w:hyperlink>
      <w:r w:rsidR="00982F57" w:rsidRPr="00AA7B1B">
        <w:t>.</w:t>
      </w:r>
    </w:p>
    <w:p w:rsidR="00283DAF" w:rsidRPr="00AA7B1B" w:rsidRDefault="00964ED7" w:rsidP="00641091">
      <w:pPr>
        <w:pStyle w:val="Heading1"/>
        <w:rPr>
          <w:snapToGrid w:val="0"/>
        </w:rPr>
      </w:pPr>
      <w:r w:rsidRPr="00AA7B1B">
        <w:rPr>
          <w:snapToGrid w:val="0"/>
        </w:rPr>
        <w:lastRenderedPageBreak/>
        <w:t>C</w:t>
      </w:r>
      <w:r w:rsidR="00DC2D85" w:rsidRPr="00AA7B1B">
        <w:rPr>
          <w:snapToGrid w:val="0"/>
        </w:rPr>
        <w:t>onclusions/Recommendations</w:t>
      </w:r>
    </w:p>
    <w:p w:rsidR="00F67F08" w:rsidRPr="00F67F08" w:rsidRDefault="00F67F08" w:rsidP="00964ED7">
      <w:pPr>
        <w:pStyle w:val="Heading1"/>
        <w:rPr>
          <w:b w:val="0"/>
          <w:snapToGrid w:val="0"/>
          <w:sz w:val="24"/>
        </w:rPr>
      </w:pPr>
      <w:r w:rsidRPr="00AA7B1B">
        <w:rPr>
          <w:b w:val="0"/>
          <w:snapToGrid w:val="0"/>
          <w:sz w:val="24"/>
        </w:rPr>
        <w:t>Based on the observations made during the visit, the following is recommended</w:t>
      </w:r>
      <w:r w:rsidRPr="00F67F08">
        <w:rPr>
          <w:b w:val="0"/>
          <w:snapToGrid w:val="0"/>
          <w:sz w:val="24"/>
        </w:rPr>
        <w:t>:</w:t>
      </w:r>
    </w:p>
    <w:p w:rsidR="00F67F08" w:rsidRPr="00F67F08" w:rsidRDefault="00F67F08" w:rsidP="00084611">
      <w:pPr>
        <w:pStyle w:val="Heading1"/>
        <w:numPr>
          <w:ilvl w:val="0"/>
          <w:numId w:val="17"/>
        </w:numPr>
        <w:contextualSpacing/>
        <w:rPr>
          <w:b w:val="0"/>
          <w:snapToGrid w:val="0"/>
          <w:sz w:val="24"/>
        </w:rPr>
      </w:pPr>
      <w:r w:rsidRPr="00F67F08">
        <w:rPr>
          <w:b w:val="0"/>
          <w:snapToGrid w:val="0"/>
          <w:sz w:val="24"/>
        </w:rPr>
        <w:t>Investigate the source of the low levels of carbon monoxide</w:t>
      </w:r>
      <w:r w:rsidR="00964ED7">
        <w:rPr>
          <w:b w:val="0"/>
          <w:snapToGrid w:val="0"/>
          <w:sz w:val="24"/>
        </w:rPr>
        <w:t xml:space="preserve"> (CO)</w:t>
      </w:r>
      <w:r w:rsidRPr="00F67F08">
        <w:rPr>
          <w:b w:val="0"/>
          <w:snapToGrid w:val="0"/>
          <w:sz w:val="24"/>
        </w:rPr>
        <w:t xml:space="preserve"> measured in Table 1. </w:t>
      </w:r>
      <w:r w:rsidR="00964ED7">
        <w:rPr>
          <w:b w:val="0"/>
          <w:snapToGrid w:val="0"/>
          <w:sz w:val="24"/>
        </w:rPr>
        <w:t xml:space="preserve">Ensure CO detectors are in proper working order. </w:t>
      </w:r>
      <w:r w:rsidRPr="00F67F08">
        <w:rPr>
          <w:b w:val="0"/>
          <w:snapToGrid w:val="0"/>
          <w:sz w:val="24"/>
        </w:rPr>
        <w:t xml:space="preserve">Rule out any possible internal </w:t>
      </w:r>
      <w:r w:rsidR="00964ED7">
        <w:rPr>
          <w:b w:val="0"/>
          <w:snapToGrid w:val="0"/>
          <w:sz w:val="24"/>
        </w:rPr>
        <w:t xml:space="preserve">CO </w:t>
      </w:r>
      <w:r w:rsidRPr="00F67F08">
        <w:rPr>
          <w:b w:val="0"/>
          <w:snapToGrid w:val="0"/>
          <w:sz w:val="24"/>
        </w:rPr>
        <w:t>source such as gas-fired combustion units (e.g. boilers, gas stoves, etc.). Then determine if flue stacks for boilers are at sufficient height/flow velocity to avoid CO entrainment in nearby AHU units. Lastly, determine if other sources of CO could be contributing to the low background levels found outside the GMS and take appropriate measures to mitigate entrainment into the affected AHUs.</w:t>
      </w:r>
    </w:p>
    <w:p w:rsidR="00F67F08" w:rsidRPr="00F67F08" w:rsidRDefault="00F67F08" w:rsidP="00084611">
      <w:pPr>
        <w:pStyle w:val="Heading1"/>
        <w:numPr>
          <w:ilvl w:val="0"/>
          <w:numId w:val="17"/>
        </w:numPr>
        <w:contextualSpacing/>
        <w:rPr>
          <w:b w:val="0"/>
          <w:snapToGrid w:val="0"/>
          <w:sz w:val="24"/>
        </w:rPr>
      </w:pPr>
      <w:r w:rsidRPr="00F67F08">
        <w:rPr>
          <w:b w:val="0"/>
          <w:snapToGrid w:val="0"/>
          <w:sz w:val="24"/>
        </w:rPr>
        <w:t>Utilize a system to report and track maintenance issues so that concerns can be reported by staff and maintenance staff can indicate when issues have been resolved.</w:t>
      </w:r>
    </w:p>
    <w:p w:rsidR="00F67F08" w:rsidRPr="00F67F08" w:rsidRDefault="00F67F08" w:rsidP="00084611">
      <w:pPr>
        <w:pStyle w:val="Heading1"/>
        <w:numPr>
          <w:ilvl w:val="0"/>
          <w:numId w:val="17"/>
        </w:numPr>
        <w:contextualSpacing/>
        <w:rPr>
          <w:b w:val="0"/>
          <w:snapToGrid w:val="0"/>
          <w:sz w:val="24"/>
        </w:rPr>
      </w:pPr>
      <w:r w:rsidRPr="00F67F08">
        <w:rPr>
          <w:b w:val="0"/>
          <w:snapToGrid w:val="0"/>
          <w:sz w:val="24"/>
        </w:rPr>
        <w:t>Operate the HVAC system to provide for continuous fresh air ventilation during occupied hours.</w:t>
      </w:r>
    </w:p>
    <w:p w:rsidR="00F67F08" w:rsidRPr="00F67F08" w:rsidRDefault="00F67F08" w:rsidP="00084611">
      <w:pPr>
        <w:pStyle w:val="Heading1"/>
        <w:numPr>
          <w:ilvl w:val="0"/>
          <w:numId w:val="17"/>
        </w:numPr>
        <w:contextualSpacing/>
        <w:rPr>
          <w:b w:val="0"/>
          <w:snapToGrid w:val="0"/>
          <w:sz w:val="24"/>
        </w:rPr>
      </w:pPr>
      <w:r w:rsidRPr="00F67F08">
        <w:rPr>
          <w:b w:val="0"/>
          <w:snapToGrid w:val="0"/>
          <w:sz w:val="24"/>
        </w:rPr>
        <w:t>Remove furniture and items blocking the front and top of FCUs.</w:t>
      </w:r>
    </w:p>
    <w:p w:rsidR="00F67F08" w:rsidRPr="00F67F08" w:rsidRDefault="00F67F08" w:rsidP="00084611">
      <w:pPr>
        <w:pStyle w:val="Heading1"/>
        <w:numPr>
          <w:ilvl w:val="0"/>
          <w:numId w:val="17"/>
        </w:numPr>
        <w:contextualSpacing/>
        <w:rPr>
          <w:b w:val="0"/>
          <w:snapToGrid w:val="0"/>
          <w:sz w:val="24"/>
        </w:rPr>
      </w:pPr>
      <w:r w:rsidRPr="00F67F08">
        <w:rPr>
          <w:b w:val="0"/>
          <w:snapToGrid w:val="0"/>
          <w:sz w:val="24"/>
        </w:rPr>
        <w:t>Consider closing classroom doors for most efficient exhaust vent and thermostat function.</w:t>
      </w:r>
    </w:p>
    <w:p w:rsidR="00F67F08" w:rsidRPr="00F67F08" w:rsidRDefault="00F67F08" w:rsidP="00084611">
      <w:pPr>
        <w:pStyle w:val="Heading1"/>
        <w:numPr>
          <w:ilvl w:val="0"/>
          <w:numId w:val="17"/>
        </w:numPr>
        <w:contextualSpacing/>
        <w:rPr>
          <w:b w:val="0"/>
          <w:snapToGrid w:val="0"/>
          <w:sz w:val="24"/>
        </w:rPr>
      </w:pPr>
      <w:r w:rsidRPr="00F67F08">
        <w:rPr>
          <w:b w:val="0"/>
          <w:snapToGrid w:val="0"/>
          <w:sz w:val="24"/>
        </w:rPr>
        <w:t xml:space="preserve">Use openable windows to supplement fresh air during temperate weather. Ensure all windows are closed tightly at the end of each day. Do not use AC system </w:t>
      </w:r>
      <w:r w:rsidR="00FC507A">
        <w:rPr>
          <w:b w:val="0"/>
          <w:snapToGrid w:val="0"/>
          <w:sz w:val="24"/>
        </w:rPr>
        <w:t>while windows are opened to</w:t>
      </w:r>
      <w:r w:rsidRPr="00F67F08">
        <w:rPr>
          <w:b w:val="0"/>
          <w:snapToGrid w:val="0"/>
          <w:sz w:val="24"/>
        </w:rPr>
        <w:t xml:space="preserve"> prevent condensation/mold growth.</w:t>
      </w:r>
    </w:p>
    <w:p w:rsidR="00F67F08" w:rsidRPr="00F67F08" w:rsidRDefault="00F67F08" w:rsidP="00084611">
      <w:pPr>
        <w:pStyle w:val="Heading1"/>
        <w:numPr>
          <w:ilvl w:val="0"/>
          <w:numId w:val="17"/>
        </w:numPr>
        <w:contextualSpacing/>
        <w:rPr>
          <w:b w:val="0"/>
          <w:snapToGrid w:val="0"/>
          <w:sz w:val="24"/>
        </w:rPr>
      </w:pPr>
      <w:r w:rsidRPr="00F67F08">
        <w:rPr>
          <w:b w:val="0"/>
          <w:snapToGrid w:val="0"/>
          <w:sz w:val="24"/>
        </w:rPr>
        <w:t>Consider adopting a balancing schedule of every 5 years for all mechanical ventilation systems, as recommended by ventilation industrial standards (SMACNA, 1994).</w:t>
      </w:r>
    </w:p>
    <w:p w:rsidR="00F67F08" w:rsidRPr="00F67F08" w:rsidRDefault="00F67F08" w:rsidP="00084611">
      <w:pPr>
        <w:pStyle w:val="Heading1"/>
        <w:numPr>
          <w:ilvl w:val="0"/>
          <w:numId w:val="17"/>
        </w:numPr>
        <w:contextualSpacing/>
        <w:rPr>
          <w:b w:val="0"/>
          <w:snapToGrid w:val="0"/>
          <w:sz w:val="24"/>
        </w:rPr>
      </w:pPr>
      <w:r w:rsidRPr="00F67F08">
        <w:rPr>
          <w:b w:val="0"/>
          <w:snapToGrid w:val="0"/>
          <w:sz w:val="24"/>
        </w:rPr>
        <w:t>Replace water-damaged ceiling tiles once a leak is discovered and repaired. Ensure that dust from cutting ceiling tiles is cleaned promptly.</w:t>
      </w:r>
    </w:p>
    <w:p w:rsidR="00F67F08" w:rsidRPr="00F67F08" w:rsidRDefault="00F67F08" w:rsidP="00084611">
      <w:pPr>
        <w:pStyle w:val="Heading1"/>
        <w:numPr>
          <w:ilvl w:val="0"/>
          <w:numId w:val="17"/>
        </w:numPr>
        <w:contextualSpacing/>
        <w:rPr>
          <w:b w:val="0"/>
          <w:snapToGrid w:val="0"/>
          <w:sz w:val="24"/>
        </w:rPr>
      </w:pPr>
      <w:r w:rsidRPr="00F67F08">
        <w:rPr>
          <w:b w:val="0"/>
          <w:snapToGrid w:val="0"/>
          <w:sz w:val="24"/>
        </w:rPr>
        <w:t>Regularly fill any drains with water that are seldom used. If drains are to be abandoned, ensure they are properly capped.</w:t>
      </w:r>
    </w:p>
    <w:p w:rsidR="00F67F08" w:rsidRPr="00F67F08" w:rsidRDefault="00F67F08" w:rsidP="00084611">
      <w:pPr>
        <w:pStyle w:val="Heading1"/>
        <w:numPr>
          <w:ilvl w:val="0"/>
          <w:numId w:val="17"/>
        </w:numPr>
        <w:contextualSpacing/>
        <w:rPr>
          <w:b w:val="0"/>
          <w:snapToGrid w:val="0"/>
          <w:sz w:val="24"/>
        </w:rPr>
      </w:pPr>
      <w:r w:rsidRPr="00F67F08">
        <w:rPr>
          <w:b w:val="0"/>
          <w:snapToGrid w:val="0"/>
          <w:sz w:val="24"/>
        </w:rPr>
        <w:t>Replace any missing or ajar ceiling tiles to avoid pathways to unconditioned areas.</w:t>
      </w:r>
    </w:p>
    <w:p w:rsidR="00F67F08" w:rsidRPr="00F67F08" w:rsidRDefault="00F67F08" w:rsidP="00084611">
      <w:pPr>
        <w:pStyle w:val="Heading1"/>
        <w:numPr>
          <w:ilvl w:val="0"/>
          <w:numId w:val="17"/>
        </w:numPr>
        <w:contextualSpacing/>
        <w:rPr>
          <w:b w:val="0"/>
          <w:snapToGrid w:val="0"/>
          <w:sz w:val="24"/>
        </w:rPr>
      </w:pPr>
      <w:r w:rsidRPr="00F67F08">
        <w:rPr>
          <w:b w:val="0"/>
          <w:snapToGrid w:val="0"/>
          <w:sz w:val="24"/>
        </w:rPr>
        <w:t>Keep classroom/office plants in good condition, avoid overwatering, and keep them away from the airstream of ventilation equipment.</w:t>
      </w:r>
    </w:p>
    <w:p w:rsidR="00F67F08" w:rsidRPr="00F67F08" w:rsidRDefault="00F67F08" w:rsidP="00084611">
      <w:pPr>
        <w:pStyle w:val="Heading1"/>
        <w:numPr>
          <w:ilvl w:val="0"/>
          <w:numId w:val="17"/>
        </w:numPr>
        <w:contextualSpacing/>
        <w:rPr>
          <w:b w:val="0"/>
          <w:snapToGrid w:val="0"/>
          <w:sz w:val="24"/>
        </w:rPr>
      </w:pPr>
      <w:r w:rsidRPr="00F67F08">
        <w:rPr>
          <w:b w:val="0"/>
          <w:snapToGrid w:val="0"/>
          <w:sz w:val="24"/>
        </w:rPr>
        <w:t xml:space="preserve">Ensure all refrigerators are kept clean to prevent microbial growth and odors. Clean gaskets and other surfaces with a mild antimicrobial solution to remove debris and mold. </w:t>
      </w:r>
      <w:proofErr w:type="gramStart"/>
      <w:r w:rsidRPr="00F67F08">
        <w:rPr>
          <w:b w:val="0"/>
          <w:snapToGrid w:val="0"/>
          <w:sz w:val="24"/>
        </w:rPr>
        <w:t>If they cannot be adequately cleaned-replace.</w:t>
      </w:r>
      <w:proofErr w:type="gramEnd"/>
    </w:p>
    <w:p w:rsidR="00F67F08" w:rsidRPr="00F67F08" w:rsidRDefault="00F67F08" w:rsidP="00084611">
      <w:pPr>
        <w:pStyle w:val="Heading1"/>
        <w:numPr>
          <w:ilvl w:val="0"/>
          <w:numId w:val="17"/>
        </w:numPr>
        <w:contextualSpacing/>
        <w:rPr>
          <w:b w:val="0"/>
          <w:snapToGrid w:val="0"/>
          <w:sz w:val="24"/>
        </w:rPr>
      </w:pPr>
      <w:proofErr w:type="gramStart"/>
      <w:r w:rsidRPr="00F67F08">
        <w:rPr>
          <w:b w:val="0"/>
          <w:snapToGrid w:val="0"/>
          <w:sz w:val="24"/>
        </w:rPr>
        <w:lastRenderedPageBreak/>
        <w:t>Replace worn out door sweeps.</w:t>
      </w:r>
      <w:proofErr w:type="gramEnd"/>
      <w:r w:rsidRPr="00F67F08">
        <w:rPr>
          <w:b w:val="0"/>
          <w:snapToGrid w:val="0"/>
          <w:sz w:val="24"/>
        </w:rPr>
        <w:t xml:space="preserve"> Check for light and drafts around doors.</w:t>
      </w:r>
    </w:p>
    <w:p w:rsidR="00F67F08" w:rsidRPr="00F67F08" w:rsidRDefault="00F67F08" w:rsidP="00084611">
      <w:pPr>
        <w:pStyle w:val="Heading1"/>
        <w:numPr>
          <w:ilvl w:val="0"/>
          <w:numId w:val="17"/>
        </w:numPr>
        <w:contextualSpacing/>
        <w:rPr>
          <w:b w:val="0"/>
          <w:snapToGrid w:val="0"/>
          <w:sz w:val="24"/>
        </w:rPr>
      </w:pPr>
      <w:r w:rsidRPr="00F67F08">
        <w:rPr>
          <w:b w:val="0"/>
          <w:snapToGrid w:val="0"/>
          <w:sz w:val="24"/>
        </w:rPr>
        <w:t>Reduce or eliminate the use of air fresheners, scented cleaners, and dry erase materials to reduce irritation.</w:t>
      </w:r>
    </w:p>
    <w:p w:rsidR="00F67F08" w:rsidRPr="00F67F08" w:rsidRDefault="00F67F08" w:rsidP="00084611">
      <w:pPr>
        <w:pStyle w:val="Heading1"/>
        <w:numPr>
          <w:ilvl w:val="0"/>
          <w:numId w:val="17"/>
        </w:numPr>
        <w:contextualSpacing/>
        <w:rPr>
          <w:b w:val="0"/>
          <w:snapToGrid w:val="0"/>
          <w:sz w:val="24"/>
        </w:rPr>
      </w:pPr>
      <w:r w:rsidRPr="00F67F08">
        <w:rPr>
          <w:b w:val="0"/>
          <w:snapToGrid w:val="0"/>
          <w:sz w:val="24"/>
        </w:rPr>
        <w:t>Ensure wood dust collection units, air filters and local exhaust fans are turned on whenever the equipment is operating. The collection system should be emptied and maintained regularly to prevent a build-up of wood shavings and filters should be changed per manufacturer recommendations.</w:t>
      </w:r>
    </w:p>
    <w:p w:rsidR="00F67F08" w:rsidRPr="00F67F08" w:rsidRDefault="00F67F08" w:rsidP="00084611">
      <w:pPr>
        <w:pStyle w:val="Heading1"/>
        <w:numPr>
          <w:ilvl w:val="0"/>
          <w:numId w:val="17"/>
        </w:numPr>
        <w:contextualSpacing/>
        <w:rPr>
          <w:b w:val="0"/>
          <w:snapToGrid w:val="0"/>
          <w:sz w:val="24"/>
        </w:rPr>
      </w:pPr>
      <w:r w:rsidRPr="00F67F08">
        <w:rPr>
          <w:b w:val="0"/>
          <w:snapToGrid w:val="0"/>
          <w:sz w:val="24"/>
        </w:rPr>
        <w:t>Change filters in HVAC units at least twice a year with MERV 8 or higher filters. Clean HVAC and FCU cabinets of debris and dust when filters are changed.</w:t>
      </w:r>
    </w:p>
    <w:p w:rsidR="00F67F08" w:rsidRPr="00F67F08" w:rsidRDefault="00F67F08" w:rsidP="00084611">
      <w:pPr>
        <w:pStyle w:val="Heading1"/>
        <w:numPr>
          <w:ilvl w:val="0"/>
          <w:numId w:val="17"/>
        </w:numPr>
        <w:contextualSpacing/>
        <w:rPr>
          <w:b w:val="0"/>
          <w:snapToGrid w:val="0"/>
          <w:sz w:val="24"/>
        </w:rPr>
      </w:pPr>
      <w:r w:rsidRPr="00F67F08">
        <w:rPr>
          <w:b w:val="0"/>
          <w:snapToGrid w:val="0"/>
          <w:sz w:val="24"/>
        </w:rPr>
        <w:t>Clean supply/exhaust vents and personal fans regularly to remove accumulated dust/debris. Replace surrounding ceiling tiles that cannot be adequately cleaned.</w:t>
      </w:r>
    </w:p>
    <w:p w:rsidR="00F67F08" w:rsidRPr="00F67F08" w:rsidRDefault="00F67F08" w:rsidP="00084611">
      <w:pPr>
        <w:pStyle w:val="Heading1"/>
        <w:numPr>
          <w:ilvl w:val="0"/>
          <w:numId w:val="17"/>
        </w:numPr>
        <w:contextualSpacing/>
        <w:rPr>
          <w:b w:val="0"/>
          <w:snapToGrid w:val="0"/>
          <w:sz w:val="24"/>
        </w:rPr>
      </w:pPr>
      <w:r w:rsidRPr="00F67F08">
        <w:rPr>
          <w:b w:val="0"/>
          <w:snapToGrid w:val="0"/>
          <w:sz w:val="24"/>
        </w:rPr>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w:t>
      </w:r>
      <w:proofErr w:type="spellStart"/>
      <w:r w:rsidRPr="00F67F08">
        <w:rPr>
          <w:b w:val="0"/>
          <w:snapToGrid w:val="0"/>
          <w:sz w:val="24"/>
        </w:rPr>
        <w:t>arrestance</w:t>
      </w:r>
      <w:proofErr w:type="spellEnd"/>
      <w:r w:rsidRPr="00F67F08">
        <w:rPr>
          <w:b w:val="0"/>
          <w:snapToGrid w:val="0"/>
          <w:sz w:val="24"/>
        </w:rPr>
        <w:t xml:space="preserve"> (HEPA) filter equipped vacuum cleaner in conjunction with wet wiping of all surfaces is recommended. Avoid the use of feather dusters. Drinking water during the day can help ease some symptoms associated with a dry environment (throat and sinus irritations).</w:t>
      </w:r>
    </w:p>
    <w:p w:rsidR="00F67F08" w:rsidRPr="00F67F08" w:rsidRDefault="00F67F08" w:rsidP="00084611">
      <w:pPr>
        <w:pStyle w:val="Heading1"/>
        <w:numPr>
          <w:ilvl w:val="0"/>
          <w:numId w:val="17"/>
        </w:numPr>
        <w:contextualSpacing/>
        <w:rPr>
          <w:b w:val="0"/>
          <w:snapToGrid w:val="0"/>
          <w:sz w:val="24"/>
        </w:rPr>
      </w:pPr>
      <w:r w:rsidRPr="00F67F08">
        <w:rPr>
          <w:b w:val="0"/>
          <w:snapToGrid w:val="0"/>
          <w:sz w:val="24"/>
        </w:rPr>
        <w:t>Clean carpeting and area rugs at least once per year according to IICRC recommendations (IICRC 2012). Area carpets too worn to be effectively cleaned should be replaced. Roll up and store are rugs in a clean, dry place during the summer.</w:t>
      </w:r>
    </w:p>
    <w:p w:rsidR="00F67F08" w:rsidRPr="00F67F08" w:rsidRDefault="00F67F08" w:rsidP="00084611">
      <w:pPr>
        <w:pStyle w:val="Heading1"/>
        <w:numPr>
          <w:ilvl w:val="0"/>
          <w:numId w:val="17"/>
        </w:numPr>
        <w:contextualSpacing/>
        <w:rPr>
          <w:b w:val="0"/>
          <w:snapToGrid w:val="0"/>
          <w:sz w:val="24"/>
        </w:rPr>
      </w:pPr>
      <w:r w:rsidRPr="00F67F08">
        <w:rPr>
          <w:b w:val="0"/>
          <w:snapToGrid w:val="0"/>
          <w:sz w:val="24"/>
        </w:rPr>
        <w:t>Relocate or consider reducing the amount of materials stored in classrooms to allow for more thorough cleaning of classrooms. Clean items regularly with a wet cloth or sponge to prevent excessive dust build-up.</w:t>
      </w:r>
    </w:p>
    <w:p w:rsidR="00F67F08" w:rsidRPr="00F67F08" w:rsidRDefault="00F67F08" w:rsidP="00084611">
      <w:pPr>
        <w:pStyle w:val="Heading1"/>
        <w:numPr>
          <w:ilvl w:val="0"/>
          <w:numId w:val="17"/>
        </w:numPr>
        <w:contextualSpacing/>
        <w:rPr>
          <w:b w:val="0"/>
          <w:snapToGrid w:val="0"/>
          <w:sz w:val="24"/>
        </w:rPr>
      </w:pPr>
      <w:r w:rsidRPr="00F67F08">
        <w:rPr>
          <w:b w:val="0"/>
          <w:snapToGrid w:val="0"/>
          <w:sz w:val="24"/>
        </w:rPr>
        <w:t>Continue to utilize the US EPA’s (2000), “Tools for Schools”, as an instrument for maintaining a good IAQ environment in the building available at: http://www.epa.gov/iaq/schools/index.html.</w:t>
      </w:r>
    </w:p>
    <w:p w:rsidR="00F67F08" w:rsidRPr="00F67F08" w:rsidRDefault="00F67F08" w:rsidP="00084611">
      <w:pPr>
        <w:pStyle w:val="Heading1"/>
        <w:numPr>
          <w:ilvl w:val="0"/>
          <w:numId w:val="17"/>
        </w:numPr>
        <w:contextualSpacing/>
        <w:rPr>
          <w:b w:val="0"/>
          <w:snapToGrid w:val="0"/>
          <w:sz w:val="24"/>
        </w:rPr>
      </w:pPr>
      <w:r w:rsidRPr="00F67F08">
        <w:rPr>
          <w:b w:val="0"/>
          <w:snapToGrid w:val="0"/>
          <w:sz w:val="24"/>
        </w:rPr>
        <w:t>The school should be tested for radon by a certified radon measurement specialist during the heating season when school is in session. Radon measurement specialists and other information can be found at: www.nrsb.org, and http://aarst-nrpp.com/wp.</w:t>
      </w:r>
    </w:p>
    <w:p w:rsidR="00F67F08" w:rsidRPr="00F67F08" w:rsidRDefault="00F67F08" w:rsidP="00084611">
      <w:pPr>
        <w:pStyle w:val="Heading1"/>
        <w:numPr>
          <w:ilvl w:val="0"/>
          <w:numId w:val="17"/>
        </w:numPr>
        <w:contextualSpacing/>
        <w:rPr>
          <w:b w:val="0"/>
          <w:snapToGrid w:val="0"/>
          <w:sz w:val="24"/>
        </w:rPr>
      </w:pPr>
      <w:r w:rsidRPr="00F67F08">
        <w:rPr>
          <w:b w:val="0"/>
          <w:snapToGrid w:val="0"/>
          <w:sz w:val="24"/>
        </w:rPr>
        <w:lastRenderedPageBreak/>
        <w:t>Refer to resource manuals and other related IAQ documents for further building-wide evaluations and advice on maintaining public buildings. Copies of these materials are located on the MDPH’s website: http://mass.gov/dph/iaq.</w:t>
      </w:r>
    </w:p>
    <w:p w:rsidR="00D77E51" w:rsidRPr="000A6078" w:rsidRDefault="00893E48" w:rsidP="00A83FE1">
      <w:pPr>
        <w:pStyle w:val="Heading1"/>
        <w:ind w:left="720"/>
      </w:pPr>
      <w:r>
        <w:br w:type="page"/>
      </w:r>
      <w:r w:rsidR="00DC2D85" w:rsidRPr="000A6078">
        <w:lastRenderedPageBreak/>
        <w:t>References</w:t>
      </w:r>
    </w:p>
    <w:p w:rsidR="003135DA" w:rsidRDefault="003135DA" w:rsidP="003135DA">
      <w:pPr>
        <w:spacing w:after="180"/>
        <w:rPr>
          <w:szCs w:val="24"/>
        </w:rPr>
      </w:pPr>
      <w:proofErr w:type="gramStart"/>
      <w:r w:rsidRPr="003135DA">
        <w:rPr>
          <w:szCs w:val="24"/>
        </w:rPr>
        <w:t>ACGIH.</w:t>
      </w:r>
      <w:proofErr w:type="gramEnd"/>
      <w:r w:rsidRPr="003135DA">
        <w:rPr>
          <w:szCs w:val="24"/>
        </w:rPr>
        <w:t xml:space="preserve"> 1989. Guidelines for the Assessment of </w:t>
      </w:r>
      <w:proofErr w:type="spellStart"/>
      <w:r w:rsidRPr="003135DA">
        <w:rPr>
          <w:szCs w:val="24"/>
        </w:rPr>
        <w:t>Bioaerosols</w:t>
      </w:r>
      <w:proofErr w:type="spellEnd"/>
      <w:r w:rsidRPr="003135DA">
        <w:rPr>
          <w:szCs w:val="24"/>
        </w:rPr>
        <w:t xml:space="preserve"> in the Indoor Environment. </w:t>
      </w:r>
      <w:proofErr w:type="gramStart"/>
      <w:r w:rsidRPr="003135DA">
        <w:rPr>
          <w:szCs w:val="24"/>
        </w:rPr>
        <w:t>American Conference of Governmental Industrial Hygienists, Cincinnati, OH.</w:t>
      </w:r>
      <w:proofErr w:type="gramEnd"/>
    </w:p>
    <w:p w:rsidR="006824A9" w:rsidRDefault="006824A9" w:rsidP="006824A9">
      <w:pPr>
        <w:pStyle w:val="BodyText2"/>
        <w:rPr>
          <w:szCs w:val="24"/>
        </w:rPr>
      </w:pPr>
      <w:proofErr w:type="gramStart"/>
      <w:r>
        <w:rPr>
          <w:szCs w:val="24"/>
        </w:rPr>
        <w:t>ACGIH.</w:t>
      </w:r>
      <w:proofErr w:type="gramEnd"/>
      <w:r>
        <w:rPr>
          <w:szCs w:val="24"/>
        </w:rPr>
        <w:t xml:space="preserve"> 1999. Guide to Occupational Exposure Values-1999. </w:t>
      </w:r>
      <w:proofErr w:type="gramStart"/>
      <w:r>
        <w:rPr>
          <w:szCs w:val="24"/>
        </w:rPr>
        <w:t>American Conference of Governmental Industrial Hygienists, Cincinnati, OH.</w:t>
      </w:r>
      <w:proofErr w:type="gramEnd"/>
    </w:p>
    <w:p w:rsidR="00CC3C55" w:rsidRDefault="00CC3C55" w:rsidP="003135DA">
      <w:pPr>
        <w:spacing w:after="180"/>
        <w:rPr>
          <w:bCs/>
          <w:szCs w:val="24"/>
          <w:lang w:val="en"/>
        </w:rPr>
      </w:pPr>
      <w:proofErr w:type="gramStart"/>
      <w:r>
        <w:rPr>
          <w:bCs/>
          <w:szCs w:val="24"/>
        </w:rPr>
        <w:t>ASHRAE.</w:t>
      </w:r>
      <w:proofErr w:type="gramEnd"/>
      <w:r>
        <w:rPr>
          <w:bCs/>
          <w:szCs w:val="24"/>
        </w:rPr>
        <w:t xml:space="preserve"> 2012. American Society of Heating, Refrigeration and Air Conditioning Engineers (ASHRAE)</w:t>
      </w:r>
      <w:r>
        <w:rPr>
          <w:bCs/>
          <w:szCs w:val="24"/>
          <w:lang w:val="en"/>
        </w:rPr>
        <w:t xml:space="preserve"> Standard 52.2-2012 -- Method of Testing General Ventilation Air-Cleaning Devices for Removal Efficiency by Particle Size (ANSI Approved).</w:t>
      </w:r>
    </w:p>
    <w:p w:rsidR="00CC3C55" w:rsidRDefault="00CC3C55" w:rsidP="003135DA">
      <w:pPr>
        <w:spacing w:after="180"/>
      </w:pPr>
      <w:proofErr w:type="gramStart"/>
      <w:r>
        <w:t>IICRC.</w:t>
      </w:r>
      <w:proofErr w:type="gramEnd"/>
      <w:r>
        <w:t xml:space="preserve"> 2012. Carpet Cleaning FAQ 4 Institute of Inspection, Cleaning and Restoration Certification. </w:t>
      </w:r>
      <w:proofErr w:type="gramStart"/>
      <w:r>
        <w:t>Institute of Inspection Cleaning and Restoration, Vancouver, WA.</w:t>
      </w:r>
      <w:proofErr w:type="gramEnd"/>
    </w:p>
    <w:p w:rsidR="003135DA" w:rsidRPr="003135DA" w:rsidRDefault="003135DA" w:rsidP="003135DA">
      <w:pPr>
        <w:spacing w:after="180"/>
        <w:rPr>
          <w:szCs w:val="24"/>
        </w:rPr>
      </w:pPr>
      <w:proofErr w:type="gramStart"/>
      <w:r w:rsidRPr="003135DA">
        <w:rPr>
          <w:szCs w:val="24"/>
        </w:rPr>
        <w:t>MDPH.</w:t>
      </w:r>
      <w:proofErr w:type="gramEnd"/>
      <w:r w:rsidRPr="003135DA">
        <w:rPr>
          <w:szCs w:val="24"/>
        </w:rPr>
        <w:t xml:space="preserve"> </w:t>
      </w:r>
      <w:proofErr w:type="gramStart"/>
      <w:r w:rsidRPr="003135DA">
        <w:rPr>
          <w:szCs w:val="24"/>
        </w:rPr>
        <w:t>2015. Massachusetts Department of Public Health.</w:t>
      </w:r>
      <w:proofErr w:type="gramEnd"/>
      <w:r w:rsidRPr="003135DA">
        <w:rPr>
          <w:szCs w:val="24"/>
        </w:rPr>
        <w:t xml:space="preserve"> “Indoor Air Quality Manual: Chapters I-III”. Available at: </w:t>
      </w:r>
      <w:hyperlink r:id="rId11" w:tgtFrame="_blank" w:history="1">
        <w:r w:rsidRPr="003135DA">
          <w:rPr>
            <w:rStyle w:val="Hyperlink"/>
            <w:szCs w:val="24"/>
          </w:rPr>
          <w:t>http://www.mass.gov/eohhs/gov/departments/dph/programs/environmental-health/exposure-topics/iaq/iaq-manual/</w:t>
        </w:r>
      </w:hyperlink>
      <w:r w:rsidRPr="003135DA">
        <w:rPr>
          <w:szCs w:val="24"/>
        </w:rPr>
        <w:t>.</w:t>
      </w:r>
    </w:p>
    <w:p w:rsidR="003135DA" w:rsidRPr="003135DA" w:rsidRDefault="003135DA" w:rsidP="003135DA">
      <w:pPr>
        <w:spacing w:after="180"/>
        <w:rPr>
          <w:szCs w:val="24"/>
        </w:rPr>
      </w:pPr>
      <w:proofErr w:type="gramStart"/>
      <w:r w:rsidRPr="003135DA">
        <w:rPr>
          <w:szCs w:val="24"/>
        </w:rPr>
        <w:t>SMACNA.</w:t>
      </w:r>
      <w:proofErr w:type="gramEnd"/>
      <w:r w:rsidRPr="003135DA">
        <w:rPr>
          <w:szCs w:val="24"/>
        </w:rPr>
        <w:t xml:space="preserve"> 1994. HVAC Systems Commissioning Manual. </w:t>
      </w:r>
      <w:proofErr w:type="gramStart"/>
      <w:r w:rsidRPr="003135DA">
        <w:rPr>
          <w:szCs w:val="24"/>
        </w:rPr>
        <w:t>1</w:t>
      </w:r>
      <w:r w:rsidRPr="003135DA">
        <w:rPr>
          <w:szCs w:val="24"/>
          <w:vertAlign w:val="superscript"/>
        </w:rPr>
        <w:t>st</w:t>
      </w:r>
      <w:r w:rsidRPr="003135DA">
        <w:rPr>
          <w:szCs w:val="24"/>
        </w:rPr>
        <w:t> ed. Sheet Metal and Air Conditioning Contractors’ National Association, Inc., Chantilly, VA.</w:t>
      </w:r>
      <w:proofErr w:type="gramEnd"/>
    </w:p>
    <w:p w:rsidR="00964ED7" w:rsidRPr="00964ED7" w:rsidRDefault="00964ED7" w:rsidP="00964ED7">
      <w:pPr>
        <w:spacing w:after="240"/>
        <w:rPr>
          <w:szCs w:val="24"/>
        </w:rPr>
      </w:pPr>
      <w:proofErr w:type="gramStart"/>
      <w:r w:rsidRPr="00964ED7">
        <w:rPr>
          <w:szCs w:val="24"/>
        </w:rPr>
        <w:t>US EPA.</w:t>
      </w:r>
      <w:proofErr w:type="gramEnd"/>
      <w:r w:rsidRPr="00964ED7">
        <w:rPr>
          <w:szCs w:val="24"/>
        </w:rPr>
        <w:t xml:space="preserve"> 1993. Radon Measurement in Schools, Revised Edition. </w:t>
      </w:r>
      <w:proofErr w:type="gramStart"/>
      <w:r w:rsidRPr="00964ED7">
        <w:rPr>
          <w:szCs w:val="24"/>
        </w:rPr>
        <w:t>Office of Air and Radiation, Office of Radiation and Indoor Air, Indoor Environments Division (6609J).</w:t>
      </w:r>
      <w:proofErr w:type="gramEnd"/>
      <w:r w:rsidRPr="00964ED7">
        <w:rPr>
          <w:szCs w:val="24"/>
        </w:rPr>
        <w:t xml:space="preserve"> </w:t>
      </w:r>
      <w:proofErr w:type="gramStart"/>
      <w:r w:rsidRPr="00964ED7">
        <w:rPr>
          <w:szCs w:val="24"/>
        </w:rPr>
        <w:t>EPA 402-R-92-014.</w:t>
      </w:r>
      <w:proofErr w:type="gramEnd"/>
      <w:r w:rsidRPr="00964ED7">
        <w:rPr>
          <w:szCs w:val="24"/>
        </w:rPr>
        <w:t xml:space="preserve"> </w:t>
      </w:r>
      <w:hyperlink r:id="rId12" w:history="1">
        <w:r w:rsidRPr="00964ED7">
          <w:rPr>
            <w:color w:val="0000FF"/>
            <w:szCs w:val="24"/>
            <w:u w:val="single"/>
          </w:rPr>
          <w:t>https://www.epa.gov/sites/production/files/2014-08/documents/radon_measurement_in_schools.pdf</w:t>
        </w:r>
      </w:hyperlink>
      <w:r w:rsidRPr="00964ED7">
        <w:rPr>
          <w:szCs w:val="24"/>
        </w:rPr>
        <w:t>.</w:t>
      </w:r>
    </w:p>
    <w:p w:rsidR="003135DA" w:rsidRPr="003135DA" w:rsidRDefault="003135DA" w:rsidP="003135DA">
      <w:pPr>
        <w:spacing w:after="180"/>
        <w:rPr>
          <w:szCs w:val="24"/>
        </w:rPr>
      </w:pPr>
      <w:proofErr w:type="gramStart"/>
      <w:r w:rsidRPr="003135DA">
        <w:rPr>
          <w:szCs w:val="24"/>
        </w:rPr>
        <w:t>US EPA.</w:t>
      </w:r>
      <w:proofErr w:type="gramEnd"/>
      <w:r w:rsidRPr="003135DA">
        <w:rPr>
          <w:szCs w:val="24"/>
        </w:rPr>
        <w:t xml:space="preserve"> 2000. Tools for Schools. </w:t>
      </w:r>
      <w:proofErr w:type="gramStart"/>
      <w:r w:rsidRPr="003135DA">
        <w:rPr>
          <w:szCs w:val="24"/>
        </w:rPr>
        <w:t>Office of Air and Radiation, Office of Radiation and Indoor Air, Indoor Environments Division (6609J).</w:t>
      </w:r>
      <w:proofErr w:type="gramEnd"/>
      <w:r w:rsidRPr="003135DA">
        <w:rPr>
          <w:szCs w:val="24"/>
        </w:rPr>
        <w:t xml:space="preserve"> EPA 402-K-95-001, Second Edition. </w:t>
      </w:r>
      <w:hyperlink r:id="rId13" w:tgtFrame="_blank" w:history="1">
        <w:r w:rsidRPr="003135DA">
          <w:rPr>
            <w:rStyle w:val="Hyperlink"/>
            <w:szCs w:val="24"/>
          </w:rPr>
          <w:t>http://www.epa.gov/iaq/schools/index.html</w:t>
        </w:r>
      </w:hyperlink>
      <w:r w:rsidRPr="003135DA">
        <w:rPr>
          <w:szCs w:val="24"/>
        </w:rPr>
        <w:t>.</w:t>
      </w:r>
    </w:p>
    <w:p w:rsidR="003135DA" w:rsidRPr="003135DA" w:rsidRDefault="003135DA" w:rsidP="003135DA">
      <w:pPr>
        <w:spacing w:after="180"/>
        <w:rPr>
          <w:szCs w:val="24"/>
        </w:rPr>
      </w:pPr>
      <w:proofErr w:type="gramStart"/>
      <w:r w:rsidRPr="003135DA">
        <w:rPr>
          <w:szCs w:val="24"/>
        </w:rPr>
        <w:t>US EPA.</w:t>
      </w:r>
      <w:proofErr w:type="gramEnd"/>
      <w:r w:rsidRPr="003135DA">
        <w:rPr>
          <w:szCs w:val="24"/>
        </w:rPr>
        <w:t xml:space="preserve"> 2008. “Mold Remediation in Schools and Commercial Buildings”. </w:t>
      </w:r>
      <w:proofErr w:type="gramStart"/>
      <w:r w:rsidRPr="003135DA">
        <w:rPr>
          <w:szCs w:val="24"/>
        </w:rPr>
        <w:t>Office of Air and Radiation, Indoor Environments Division, Washington, DC.</w:t>
      </w:r>
      <w:proofErr w:type="gramEnd"/>
      <w:r w:rsidRPr="003135DA">
        <w:rPr>
          <w:szCs w:val="24"/>
        </w:rPr>
        <w:t xml:space="preserve"> </w:t>
      </w:r>
      <w:proofErr w:type="gramStart"/>
      <w:r w:rsidRPr="003135DA">
        <w:rPr>
          <w:szCs w:val="24"/>
        </w:rPr>
        <w:t>EPA 402-K-01-001.</w:t>
      </w:r>
      <w:proofErr w:type="gramEnd"/>
      <w:r w:rsidRPr="003135DA">
        <w:rPr>
          <w:szCs w:val="24"/>
        </w:rPr>
        <w:t xml:space="preserve"> September 2008. Available at: </w:t>
      </w:r>
      <w:hyperlink r:id="rId14" w:tgtFrame="_blank" w:history="1">
        <w:r w:rsidRPr="003135DA">
          <w:rPr>
            <w:rStyle w:val="Hyperlink"/>
            <w:szCs w:val="24"/>
          </w:rPr>
          <w:t>http://www.epa.gov/mold/mold-remediation-schools-and-commercial-buildings-guide</w:t>
        </w:r>
      </w:hyperlink>
      <w:r w:rsidRPr="003135DA">
        <w:rPr>
          <w:szCs w:val="24"/>
        </w:rPr>
        <w:t>.​</w:t>
      </w:r>
    </w:p>
    <w:p w:rsidR="00F34A0B" w:rsidRDefault="00F34A0B" w:rsidP="003135DA">
      <w:pPr>
        <w:spacing w:after="180"/>
        <w:sectPr w:rsidR="00F34A0B" w:rsidSect="00EB04AC">
          <w:footerReference w:type="even" r:id="rId15"/>
          <w:footerReference w:type="default" r:id="rId16"/>
          <w:pgSz w:w="12240" w:h="15840"/>
          <w:pgMar w:top="1440" w:right="1440" w:bottom="1440" w:left="1440" w:header="720" w:footer="720" w:gutter="0"/>
          <w:cols w:space="720"/>
          <w:titlePg/>
        </w:sectPr>
      </w:pPr>
    </w:p>
    <w:p w:rsidR="00F34A0B" w:rsidRPr="00F34A0B" w:rsidRDefault="00F34A0B" w:rsidP="00F34A0B">
      <w:pPr>
        <w:pBdr>
          <w:top w:val="nil"/>
          <w:left w:val="nil"/>
          <w:bottom w:val="nil"/>
          <w:right w:val="nil"/>
          <w:between w:val="nil"/>
          <w:bar w:val="nil"/>
        </w:pBdr>
        <w:spacing w:after="200" w:line="276" w:lineRule="auto"/>
        <w:rPr>
          <w:b/>
          <w:bCs/>
          <w:color w:val="000000"/>
          <w:szCs w:val="24"/>
          <w:u w:color="000000"/>
          <w:bdr w:val="nil"/>
        </w:rPr>
      </w:pPr>
      <w:r w:rsidRPr="00F34A0B">
        <w:rPr>
          <w:rFonts w:eastAsia="Calibri" w:cs="Calibri"/>
          <w:b/>
          <w:bCs/>
          <w:color w:val="000000"/>
          <w:szCs w:val="24"/>
          <w:u w:color="000000"/>
          <w:bdr w:val="nil"/>
        </w:rPr>
        <w:lastRenderedPageBreak/>
        <w:t>Picture 1</w:t>
      </w:r>
    </w:p>
    <w:p w:rsidR="00F34A0B" w:rsidRPr="00F34A0B" w:rsidRDefault="003A634C" w:rsidP="00F34A0B">
      <w:pPr>
        <w:pBdr>
          <w:top w:val="nil"/>
          <w:left w:val="nil"/>
          <w:bottom w:val="nil"/>
          <w:right w:val="nil"/>
          <w:between w:val="nil"/>
          <w:bar w:val="nil"/>
        </w:pBdr>
        <w:spacing w:after="200" w:line="276" w:lineRule="auto"/>
        <w:jc w:val="center"/>
        <w:rPr>
          <w:b/>
          <w:bCs/>
          <w:color w:val="000000"/>
          <w:szCs w:val="24"/>
          <w:u w:color="000000"/>
          <w:bdr w:val="nil"/>
        </w:rPr>
      </w:pPr>
      <w:r>
        <w:rPr>
          <w:b/>
          <w:noProof/>
          <w:color w:val="000000"/>
          <w:szCs w:val="24"/>
          <w:u w:color="000000"/>
          <w:bdr w:val="nil"/>
        </w:rPr>
        <w:drawing>
          <wp:inline distT="0" distB="0" distL="0" distR="0">
            <wp:extent cx="4391025" cy="3295650"/>
            <wp:effectExtent l="0" t="0" r="0" b="0"/>
            <wp:docPr id="2" name="officeArt object" descr="Title: Picture 1 - Description: supply air diffus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Title: Picture 1 - Description: supply air diffuser"/>
                    <pic:cNvPicPr>
                      <a:picLocks noChangeArrowheads="1"/>
                    </pic:cNvPicPr>
                  </pic:nvPicPr>
                  <pic:blipFill>
                    <a:blip r:embed="rId17" cstate="screen">
                      <a:extLst>
                        <a:ext uri="{28A0092B-C50C-407E-A947-70E740481C1C}">
                          <a14:useLocalDpi xmlns:a14="http://schemas.microsoft.com/office/drawing/2010/main"/>
                        </a:ext>
                      </a:extLst>
                    </a:blip>
                    <a:srcRect b="-76"/>
                    <a:stretch>
                      <a:fillRect/>
                    </a:stretch>
                  </pic:blipFill>
                  <pic:spPr bwMode="auto">
                    <a:xfrm>
                      <a:off x="0" y="0"/>
                      <a:ext cx="4391025" cy="3295650"/>
                    </a:xfrm>
                    <a:prstGeom prst="rect">
                      <a:avLst/>
                    </a:prstGeom>
                    <a:noFill/>
                    <a:ln>
                      <a:noFill/>
                    </a:ln>
                  </pic:spPr>
                </pic:pic>
              </a:graphicData>
            </a:graphic>
          </wp:inline>
        </w:drawing>
      </w:r>
    </w:p>
    <w:p w:rsidR="00F34A0B" w:rsidRPr="00F34A0B" w:rsidRDefault="00F34A0B" w:rsidP="00F34A0B">
      <w:pPr>
        <w:pBdr>
          <w:top w:val="nil"/>
          <w:left w:val="nil"/>
          <w:bottom w:val="nil"/>
          <w:right w:val="nil"/>
          <w:between w:val="nil"/>
          <w:bar w:val="nil"/>
        </w:pBdr>
        <w:spacing w:after="200" w:line="276" w:lineRule="auto"/>
        <w:jc w:val="center"/>
        <w:rPr>
          <w:b/>
          <w:bCs/>
          <w:color w:val="000000"/>
          <w:sz w:val="22"/>
          <w:szCs w:val="22"/>
          <w:u w:color="000000"/>
          <w:bdr w:val="nil"/>
        </w:rPr>
      </w:pPr>
      <w:r w:rsidRPr="00F34A0B">
        <w:rPr>
          <w:rFonts w:eastAsia="Calibri" w:cs="Calibri"/>
          <w:b/>
          <w:bCs/>
          <w:color w:val="000000"/>
          <w:sz w:val="22"/>
          <w:szCs w:val="22"/>
          <w:u w:color="000000"/>
          <w:bdr w:val="nil"/>
        </w:rPr>
        <w:t>One style of supply vent</w:t>
      </w:r>
    </w:p>
    <w:p w:rsidR="00F34A0B" w:rsidRPr="00F34A0B" w:rsidRDefault="00F34A0B" w:rsidP="00F34A0B">
      <w:pPr>
        <w:pBdr>
          <w:top w:val="nil"/>
          <w:left w:val="nil"/>
          <w:bottom w:val="nil"/>
          <w:right w:val="nil"/>
          <w:between w:val="nil"/>
          <w:bar w:val="nil"/>
        </w:pBdr>
        <w:spacing w:after="200" w:line="276" w:lineRule="auto"/>
        <w:rPr>
          <w:rFonts w:eastAsia="Calibri" w:cs="Calibri"/>
          <w:b/>
          <w:bCs/>
          <w:color w:val="000000"/>
          <w:sz w:val="22"/>
          <w:szCs w:val="22"/>
          <w:u w:color="000000"/>
          <w:bdr w:val="nil"/>
        </w:rPr>
      </w:pPr>
      <w:r w:rsidRPr="00F34A0B">
        <w:rPr>
          <w:rFonts w:eastAsia="Calibri" w:cs="Calibri"/>
          <w:b/>
          <w:bCs/>
          <w:color w:val="000000"/>
          <w:sz w:val="22"/>
          <w:szCs w:val="22"/>
          <w:u w:color="000000"/>
          <w:bdr w:val="nil"/>
        </w:rPr>
        <w:t>Picture 2</w:t>
      </w:r>
    </w:p>
    <w:p w:rsidR="00F34A0B" w:rsidRPr="00F34A0B" w:rsidRDefault="003A634C" w:rsidP="00F34A0B">
      <w:pPr>
        <w:pBdr>
          <w:top w:val="nil"/>
          <w:left w:val="nil"/>
          <w:bottom w:val="nil"/>
          <w:right w:val="nil"/>
          <w:between w:val="nil"/>
          <w:bar w:val="nil"/>
        </w:pBdr>
        <w:spacing w:after="200" w:line="276" w:lineRule="auto"/>
        <w:jc w:val="center"/>
        <w:rPr>
          <w:b/>
          <w:bCs/>
          <w:color w:val="000000"/>
          <w:sz w:val="22"/>
          <w:szCs w:val="22"/>
          <w:u w:color="000000"/>
          <w:bdr w:val="nil"/>
        </w:rPr>
      </w:pPr>
      <w:r>
        <w:rPr>
          <w:b/>
          <w:noProof/>
          <w:u w:color="000000"/>
        </w:rPr>
        <w:drawing>
          <wp:inline distT="0" distB="0" distL="0" distR="0">
            <wp:extent cx="4391025" cy="3295650"/>
            <wp:effectExtent l="0" t="0" r="0" b="0"/>
            <wp:docPr id="3" name="officeArt object" descr="Title: Picture 2 - Description: Fan coil un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Title: Picture 2 - Description: Fan coil unit"/>
                    <pic:cNvPicPr>
                      <a:picLocks noChangeArrowheads="1"/>
                    </pic:cNvPicPr>
                  </pic:nvPicPr>
                  <pic:blipFill>
                    <a:blip r:embed="rId18" cstate="screen">
                      <a:extLst>
                        <a:ext uri="{28A0092B-C50C-407E-A947-70E740481C1C}">
                          <a14:useLocalDpi xmlns:a14="http://schemas.microsoft.com/office/drawing/2010/main"/>
                        </a:ext>
                      </a:extLst>
                    </a:blip>
                    <a:srcRect b="-76"/>
                    <a:stretch>
                      <a:fillRect/>
                    </a:stretch>
                  </pic:blipFill>
                  <pic:spPr bwMode="auto">
                    <a:xfrm>
                      <a:off x="0" y="0"/>
                      <a:ext cx="4391025" cy="3295650"/>
                    </a:xfrm>
                    <a:prstGeom prst="rect">
                      <a:avLst/>
                    </a:prstGeom>
                    <a:noFill/>
                    <a:ln>
                      <a:noFill/>
                    </a:ln>
                  </pic:spPr>
                </pic:pic>
              </a:graphicData>
            </a:graphic>
          </wp:inline>
        </w:drawing>
      </w:r>
    </w:p>
    <w:p w:rsidR="00F34A0B" w:rsidRPr="00F34A0B" w:rsidRDefault="00F34A0B" w:rsidP="00F34A0B">
      <w:pPr>
        <w:pBdr>
          <w:top w:val="nil"/>
          <w:left w:val="nil"/>
          <w:bottom w:val="nil"/>
          <w:right w:val="nil"/>
          <w:between w:val="nil"/>
          <w:bar w:val="nil"/>
        </w:pBdr>
        <w:spacing w:after="200" w:line="276" w:lineRule="auto"/>
        <w:jc w:val="center"/>
        <w:rPr>
          <w:b/>
          <w:bCs/>
          <w:color w:val="000000"/>
          <w:sz w:val="22"/>
          <w:szCs w:val="22"/>
          <w:u w:color="000000"/>
          <w:bdr w:val="nil"/>
        </w:rPr>
      </w:pPr>
      <w:r w:rsidRPr="00F34A0B">
        <w:rPr>
          <w:b/>
          <w:bCs/>
          <w:color w:val="000000"/>
          <w:sz w:val="22"/>
          <w:szCs w:val="22"/>
          <w:u w:color="000000"/>
          <w:bdr w:val="nil"/>
        </w:rPr>
        <w:t>Fan coil unit (FCU)</w:t>
      </w:r>
    </w:p>
    <w:p w:rsidR="00F34A0B" w:rsidRPr="00F34A0B" w:rsidRDefault="00F34A0B" w:rsidP="00F34A0B">
      <w:pPr>
        <w:pBdr>
          <w:top w:val="nil"/>
          <w:left w:val="nil"/>
          <w:bottom w:val="nil"/>
          <w:right w:val="nil"/>
          <w:between w:val="nil"/>
          <w:bar w:val="nil"/>
        </w:pBdr>
        <w:spacing w:after="200" w:line="276" w:lineRule="auto"/>
        <w:rPr>
          <w:b/>
          <w:bCs/>
          <w:color w:val="000000"/>
          <w:sz w:val="22"/>
          <w:szCs w:val="22"/>
          <w:u w:color="000000"/>
          <w:bdr w:val="nil"/>
        </w:rPr>
      </w:pPr>
      <w:r w:rsidRPr="00F34A0B">
        <w:rPr>
          <w:rFonts w:eastAsia="Calibri" w:cs="Calibri"/>
          <w:b/>
          <w:bCs/>
          <w:color w:val="000000"/>
          <w:sz w:val="22"/>
          <w:szCs w:val="22"/>
          <w:u w:color="000000"/>
          <w:bdr w:val="nil"/>
        </w:rPr>
        <w:lastRenderedPageBreak/>
        <w:t>Picture 3</w:t>
      </w:r>
    </w:p>
    <w:p w:rsidR="00F34A0B" w:rsidRPr="00F34A0B" w:rsidRDefault="003A634C" w:rsidP="00F34A0B">
      <w:pPr>
        <w:pBdr>
          <w:top w:val="nil"/>
          <w:left w:val="nil"/>
          <w:bottom w:val="nil"/>
          <w:right w:val="nil"/>
          <w:between w:val="nil"/>
          <w:bar w:val="nil"/>
        </w:pBdr>
        <w:spacing w:after="200" w:line="276" w:lineRule="auto"/>
        <w:jc w:val="center"/>
        <w:rPr>
          <w:b/>
          <w:bCs/>
          <w:color w:val="000000"/>
          <w:sz w:val="22"/>
          <w:szCs w:val="22"/>
          <w:u w:color="000000"/>
          <w:bdr w:val="nil"/>
        </w:rPr>
      </w:pPr>
      <w:r>
        <w:rPr>
          <w:noProof/>
        </w:rPr>
        <mc:AlternateContent>
          <mc:Choice Requires="wps">
            <w:drawing>
              <wp:anchor distT="0" distB="0" distL="114300" distR="114300" simplePos="0" relativeHeight="251659264" behindDoc="0" locked="0" layoutInCell="1" allowOverlap="1">
                <wp:simplePos x="0" y="0"/>
                <wp:positionH relativeFrom="column">
                  <wp:posOffset>2328545</wp:posOffset>
                </wp:positionH>
                <wp:positionV relativeFrom="paragraph">
                  <wp:posOffset>979170</wp:posOffset>
                </wp:positionV>
                <wp:extent cx="520700" cy="584835"/>
                <wp:effectExtent l="38100" t="38100" r="31750" b="62865"/>
                <wp:wrapNone/>
                <wp:docPr id="1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0700" cy="584835"/>
                        </a:xfrm>
                        <a:prstGeom prst="straightConnector1">
                          <a:avLst/>
                        </a:prstGeom>
                        <a:noFill/>
                        <a:ln w="25400" cap="flat" cmpd="sng" algn="ctr">
                          <a:solidFill>
                            <a:srgbClr val="000000"/>
                          </a:solidFill>
                          <a:prstDash val="solid"/>
                          <a:tailEnd type="arrow"/>
                        </a:ln>
                        <a:effectLst>
                          <a:outerShdw blurRad="381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183.35pt;margin-top:77.1pt;width:41pt;height:46.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" strokeweight="2pt">
                <v:stroke endarrow="open"/>
                <v:shadow on="t" color="black" opacity="22937f" origin=",.5" offset="0,.63889mm"/>
                <o:lock v:ext="edit" shapetype="f"/>
              </v:shape>
            </w:pict>
          </mc:Fallback>
        </mc:AlternateContent>
      </w:r>
      <w:r>
        <w:rPr>
          <w:b/>
          <w:noProof/>
          <w:color w:val="000000"/>
          <w:sz w:val="22"/>
          <w:szCs w:val="22"/>
          <w:u w:color="000000"/>
          <w:bdr w:val="nil"/>
        </w:rPr>
        <w:drawing>
          <wp:inline distT="0" distB="0" distL="0" distR="0">
            <wp:extent cx="3076575" cy="3295650"/>
            <wp:effectExtent l="0" t="0" r="0" b="0"/>
            <wp:docPr id="4" name="officeArt object" descr="Title: Picture 3 - Description: Return/exhaust vent next to door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Title: Picture 3 - Description: Return/exhaust vent next to door (arrow)"/>
                    <pic:cNvPicPr>
                      <a:picLocks noChangeArrowheads="1"/>
                    </pic:cNvPicPr>
                  </pic:nvPicPr>
                  <pic:blipFill>
                    <a:blip r:embed="rId19" cstate="screen">
                      <a:extLst>
                        <a:ext uri="{28A0092B-C50C-407E-A947-70E740481C1C}">
                          <a14:useLocalDpi xmlns:a14="http://schemas.microsoft.com/office/drawing/2010/main"/>
                        </a:ext>
                      </a:extLst>
                    </a:blip>
                    <a:srcRect r="-124" b="-76"/>
                    <a:stretch>
                      <a:fillRect/>
                    </a:stretch>
                  </pic:blipFill>
                  <pic:spPr bwMode="auto">
                    <a:xfrm>
                      <a:off x="0" y="0"/>
                      <a:ext cx="3076575" cy="3295650"/>
                    </a:xfrm>
                    <a:prstGeom prst="rect">
                      <a:avLst/>
                    </a:prstGeom>
                    <a:noFill/>
                    <a:ln>
                      <a:noFill/>
                    </a:ln>
                  </pic:spPr>
                </pic:pic>
              </a:graphicData>
            </a:graphic>
          </wp:inline>
        </w:drawing>
      </w:r>
    </w:p>
    <w:p w:rsidR="00F34A0B" w:rsidRPr="00F34A0B" w:rsidRDefault="00F34A0B" w:rsidP="00F34A0B">
      <w:pPr>
        <w:pBdr>
          <w:top w:val="nil"/>
          <w:left w:val="nil"/>
          <w:bottom w:val="nil"/>
          <w:right w:val="nil"/>
          <w:between w:val="nil"/>
          <w:bar w:val="nil"/>
        </w:pBdr>
        <w:spacing w:after="200" w:line="276" w:lineRule="auto"/>
        <w:jc w:val="center"/>
        <w:rPr>
          <w:b/>
          <w:bCs/>
          <w:color w:val="000000"/>
          <w:sz w:val="22"/>
          <w:szCs w:val="22"/>
          <w:u w:color="000000"/>
          <w:bdr w:val="nil"/>
        </w:rPr>
      </w:pPr>
      <w:r w:rsidRPr="00F34A0B">
        <w:rPr>
          <w:rFonts w:eastAsia="Calibri" w:cs="Calibri"/>
          <w:b/>
          <w:bCs/>
          <w:color w:val="000000"/>
          <w:sz w:val="22"/>
          <w:szCs w:val="22"/>
          <w:u w:color="000000"/>
          <w:bdr w:val="nil"/>
          <w:lang w:val="nl-NL"/>
        </w:rPr>
        <w:t>Return/exhaust vent next to door (arrow)</w:t>
      </w:r>
    </w:p>
    <w:p w:rsidR="00F34A0B" w:rsidRPr="00F34A0B" w:rsidRDefault="00F34A0B" w:rsidP="00F34A0B">
      <w:pPr>
        <w:pBdr>
          <w:top w:val="nil"/>
          <w:left w:val="nil"/>
          <w:bottom w:val="nil"/>
          <w:right w:val="nil"/>
          <w:between w:val="nil"/>
          <w:bar w:val="nil"/>
        </w:pBdr>
        <w:spacing w:after="200" w:line="276" w:lineRule="auto"/>
        <w:rPr>
          <w:b/>
          <w:bCs/>
          <w:color w:val="000000"/>
          <w:sz w:val="22"/>
          <w:szCs w:val="22"/>
          <w:u w:color="000000"/>
          <w:bdr w:val="nil"/>
        </w:rPr>
      </w:pPr>
      <w:r w:rsidRPr="00F34A0B">
        <w:rPr>
          <w:rFonts w:eastAsia="Calibri" w:cs="Calibri"/>
          <w:b/>
          <w:bCs/>
          <w:color w:val="000000"/>
          <w:sz w:val="22"/>
          <w:szCs w:val="22"/>
          <w:u w:color="000000"/>
          <w:bdr w:val="nil"/>
        </w:rPr>
        <w:t>Picture 4</w:t>
      </w:r>
    </w:p>
    <w:p w:rsidR="00F34A0B" w:rsidRPr="00F34A0B" w:rsidRDefault="003A634C" w:rsidP="00F34A0B">
      <w:pPr>
        <w:pBdr>
          <w:top w:val="nil"/>
          <w:left w:val="nil"/>
          <w:bottom w:val="nil"/>
          <w:right w:val="nil"/>
          <w:between w:val="nil"/>
          <w:bar w:val="nil"/>
        </w:pBdr>
        <w:spacing w:after="200" w:line="276" w:lineRule="auto"/>
        <w:jc w:val="center"/>
        <w:rPr>
          <w:b/>
          <w:bCs/>
          <w:color w:val="000000"/>
          <w:sz w:val="22"/>
          <w:szCs w:val="22"/>
          <w:u w:color="000000"/>
          <w:bdr w:val="nil"/>
        </w:rPr>
      </w:pPr>
      <w:r>
        <w:rPr>
          <w:b/>
          <w:noProof/>
          <w:color w:val="000000"/>
          <w:sz w:val="22"/>
          <w:szCs w:val="22"/>
          <w:u w:color="000000"/>
          <w:bdr w:val="nil"/>
        </w:rPr>
        <w:drawing>
          <wp:inline distT="0" distB="0" distL="0" distR="0">
            <wp:extent cx="4391025" cy="3295650"/>
            <wp:effectExtent l="0" t="0" r="0" b="0"/>
            <wp:docPr id="5" name="officeArt object" descr="Title: Picture 4 - Description: Water-damaged ceiling ti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Title: Picture 4 - Description: Water-damaged ceiling tile"/>
                    <pic:cNvPicPr>
                      <a:picLocks noChangeArrowheads="1"/>
                    </pic:cNvPicPr>
                  </pic:nvPicPr>
                  <pic:blipFill>
                    <a:blip r:embed="rId20" cstate="screen">
                      <a:extLst>
                        <a:ext uri="{28A0092B-C50C-407E-A947-70E740481C1C}">
                          <a14:useLocalDpi xmlns:a14="http://schemas.microsoft.com/office/drawing/2010/main"/>
                        </a:ext>
                      </a:extLst>
                    </a:blip>
                    <a:srcRect b="-76"/>
                    <a:stretch>
                      <a:fillRect/>
                    </a:stretch>
                  </pic:blipFill>
                  <pic:spPr bwMode="auto">
                    <a:xfrm>
                      <a:off x="0" y="0"/>
                      <a:ext cx="4391025" cy="3295650"/>
                    </a:xfrm>
                    <a:prstGeom prst="rect">
                      <a:avLst/>
                    </a:prstGeom>
                    <a:noFill/>
                    <a:ln>
                      <a:noFill/>
                    </a:ln>
                  </pic:spPr>
                </pic:pic>
              </a:graphicData>
            </a:graphic>
          </wp:inline>
        </w:drawing>
      </w:r>
    </w:p>
    <w:p w:rsidR="00F34A0B" w:rsidRPr="00F34A0B" w:rsidRDefault="00F34A0B" w:rsidP="00F34A0B">
      <w:pPr>
        <w:pBdr>
          <w:top w:val="nil"/>
          <w:left w:val="nil"/>
          <w:bottom w:val="nil"/>
          <w:right w:val="nil"/>
          <w:between w:val="nil"/>
          <w:bar w:val="nil"/>
        </w:pBdr>
        <w:spacing w:after="200" w:line="276" w:lineRule="auto"/>
        <w:jc w:val="center"/>
        <w:rPr>
          <w:b/>
          <w:bCs/>
          <w:color w:val="000000"/>
          <w:sz w:val="22"/>
          <w:szCs w:val="22"/>
          <w:u w:color="000000"/>
          <w:bdr w:val="nil"/>
        </w:rPr>
      </w:pPr>
      <w:r w:rsidRPr="00F34A0B">
        <w:rPr>
          <w:rFonts w:eastAsia="Calibri" w:cs="Calibri"/>
          <w:b/>
          <w:bCs/>
          <w:color w:val="000000"/>
          <w:sz w:val="22"/>
          <w:szCs w:val="22"/>
          <w:u w:color="000000"/>
          <w:bdr w:val="nil"/>
        </w:rPr>
        <w:t>Water-damaged ceiling tile</w:t>
      </w:r>
    </w:p>
    <w:p w:rsidR="00F34A0B" w:rsidRPr="00F34A0B" w:rsidRDefault="00F34A0B" w:rsidP="00F34A0B">
      <w:pPr>
        <w:pBdr>
          <w:top w:val="nil"/>
          <w:left w:val="nil"/>
          <w:bottom w:val="nil"/>
          <w:right w:val="nil"/>
          <w:between w:val="nil"/>
          <w:bar w:val="nil"/>
        </w:pBdr>
        <w:spacing w:after="200" w:line="276" w:lineRule="auto"/>
        <w:rPr>
          <w:b/>
          <w:bCs/>
          <w:color w:val="000000"/>
          <w:sz w:val="22"/>
          <w:szCs w:val="22"/>
          <w:u w:color="000000"/>
          <w:bdr w:val="nil"/>
        </w:rPr>
      </w:pPr>
      <w:r w:rsidRPr="00F34A0B">
        <w:rPr>
          <w:rFonts w:eastAsia="Calibri" w:cs="Calibri"/>
          <w:b/>
          <w:bCs/>
          <w:color w:val="000000"/>
          <w:sz w:val="22"/>
          <w:szCs w:val="22"/>
          <w:u w:color="000000"/>
          <w:bdr w:val="nil"/>
        </w:rPr>
        <w:lastRenderedPageBreak/>
        <w:t>Picture 5</w:t>
      </w:r>
    </w:p>
    <w:p w:rsidR="00F34A0B" w:rsidRPr="00F34A0B" w:rsidRDefault="003A634C" w:rsidP="00F34A0B">
      <w:pPr>
        <w:pBdr>
          <w:top w:val="nil"/>
          <w:left w:val="nil"/>
          <w:bottom w:val="nil"/>
          <w:right w:val="nil"/>
          <w:between w:val="nil"/>
          <w:bar w:val="nil"/>
        </w:pBdr>
        <w:spacing w:after="200" w:line="276" w:lineRule="auto"/>
        <w:jc w:val="center"/>
        <w:rPr>
          <w:b/>
          <w:bCs/>
          <w:color w:val="000000"/>
          <w:sz w:val="22"/>
          <w:szCs w:val="22"/>
          <w:u w:color="000000"/>
          <w:bdr w:val="nil"/>
        </w:rPr>
      </w:pPr>
      <w:r>
        <w:rPr>
          <w:b/>
          <w:noProof/>
          <w:color w:val="000000"/>
          <w:sz w:val="22"/>
          <w:szCs w:val="22"/>
          <w:u w:color="000000"/>
          <w:bdr w:val="nil"/>
        </w:rPr>
        <w:drawing>
          <wp:inline distT="0" distB="0" distL="0" distR="0">
            <wp:extent cx="2466975" cy="3295650"/>
            <wp:effectExtent l="0" t="0" r="0" b="0"/>
            <wp:docPr id="6" name="officeArt object" descr="Title: Picture 5 - Description: Spills/debris inside fridge in a teacher’s work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Title: Picture 5 - Description: Spills/debris inside fridge in a teacher’s workroom"/>
                    <pic:cNvPicPr>
                      <a:picLocks noChangeArrowheads="1"/>
                    </pic:cNvPicPr>
                  </pic:nvPicPr>
                  <pic:blipFill>
                    <a:blip r:embed="rId21" cstate="screen">
                      <a:extLst>
                        <a:ext uri="{28A0092B-C50C-407E-A947-70E740481C1C}">
                          <a14:useLocalDpi xmlns:a14="http://schemas.microsoft.com/office/drawing/2010/main"/>
                        </a:ext>
                      </a:extLst>
                    </a:blip>
                    <a:srcRect r="-206" b="-76"/>
                    <a:stretch>
                      <a:fillRect/>
                    </a:stretch>
                  </pic:blipFill>
                  <pic:spPr bwMode="auto">
                    <a:xfrm>
                      <a:off x="0" y="0"/>
                      <a:ext cx="2466975" cy="3295650"/>
                    </a:xfrm>
                    <a:prstGeom prst="rect">
                      <a:avLst/>
                    </a:prstGeom>
                    <a:noFill/>
                    <a:ln>
                      <a:noFill/>
                    </a:ln>
                  </pic:spPr>
                </pic:pic>
              </a:graphicData>
            </a:graphic>
          </wp:inline>
        </w:drawing>
      </w:r>
    </w:p>
    <w:p w:rsidR="00F34A0B" w:rsidRPr="00F34A0B" w:rsidRDefault="00F34A0B" w:rsidP="00F34A0B">
      <w:pPr>
        <w:pBdr>
          <w:top w:val="nil"/>
          <w:left w:val="nil"/>
          <w:bottom w:val="nil"/>
          <w:right w:val="nil"/>
          <w:between w:val="nil"/>
          <w:bar w:val="nil"/>
        </w:pBdr>
        <w:spacing w:after="200" w:line="276" w:lineRule="auto"/>
        <w:jc w:val="center"/>
        <w:rPr>
          <w:b/>
          <w:bCs/>
          <w:color w:val="000000"/>
          <w:sz w:val="22"/>
          <w:szCs w:val="22"/>
          <w:u w:color="000000"/>
          <w:bdr w:val="nil"/>
        </w:rPr>
      </w:pPr>
      <w:r w:rsidRPr="00F34A0B">
        <w:rPr>
          <w:rFonts w:eastAsia="Calibri" w:cs="Calibri"/>
          <w:b/>
          <w:bCs/>
          <w:color w:val="000000"/>
          <w:sz w:val="22"/>
          <w:szCs w:val="22"/>
          <w:u w:color="000000"/>
          <w:bdr w:val="nil"/>
        </w:rPr>
        <w:t>Spills/debris inside fridge in a teacher’s workroom</w:t>
      </w:r>
    </w:p>
    <w:p w:rsidR="00F34A0B" w:rsidRPr="00F34A0B" w:rsidRDefault="00F34A0B" w:rsidP="00F34A0B">
      <w:pPr>
        <w:pBdr>
          <w:top w:val="nil"/>
          <w:left w:val="nil"/>
          <w:bottom w:val="nil"/>
          <w:right w:val="nil"/>
          <w:between w:val="nil"/>
          <w:bar w:val="nil"/>
        </w:pBdr>
        <w:spacing w:after="200" w:line="276" w:lineRule="auto"/>
        <w:rPr>
          <w:b/>
          <w:bCs/>
          <w:color w:val="000000"/>
          <w:sz w:val="22"/>
          <w:szCs w:val="22"/>
          <w:u w:color="000000"/>
          <w:bdr w:val="nil"/>
        </w:rPr>
      </w:pPr>
      <w:r w:rsidRPr="00F34A0B">
        <w:rPr>
          <w:rFonts w:eastAsia="Calibri" w:cs="Calibri"/>
          <w:b/>
          <w:bCs/>
          <w:color w:val="000000"/>
          <w:sz w:val="22"/>
          <w:szCs w:val="22"/>
          <w:u w:color="000000"/>
          <w:bdr w:val="nil"/>
        </w:rPr>
        <w:t>Picture 6</w:t>
      </w:r>
    </w:p>
    <w:p w:rsidR="00F34A0B" w:rsidRPr="00F34A0B" w:rsidRDefault="003A634C" w:rsidP="00F34A0B">
      <w:pPr>
        <w:pBdr>
          <w:top w:val="nil"/>
          <w:left w:val="nil"/>
          <w:bottom w:val="nil"/>
          <w:right w:val="nil"/>
          <w:between w:val="nil"/>
          <w:bar w:val="nil"/>
        </w:pBdr>
        <w:spacing w:after="200" w:line="276" w:lineRule="auto"/>
        <w:jc w:val="center"/>
        <w:rPr>
          <w:b/>
          <w:bCs/>
          <w:color w:val="000000"/>
          <w:sz w:val="22"/>
          <w:szCs w:val="22"/>
          <w:u w:color="000000"/>
          <w:bdr w:val="nil"/>
        </w:rPr>
      </w:pPr>
      <w:r>
        <w:rPr>
          <w:b/>
          <w:noProof/>
          <w:color w:val="000000"/>
          <w:sz w:val="22"/>
          <w:szCs w:val="22"/>
          <w:u w:color="000000"/>
          <w:bdr w:val="nil"/>
        </w:rPr>
        <w:drawing>
          <wp:inline distT="0" distB="0" distL="0" distR="0">
            <wp:extent cx="2466975" cy="3295650"/>
            <wp:effectExtent l="0" t="0" r="0" b="0"/>
            <wp:docPr id="7" name="officeArt object" descr="Title: Picture 6 - Description: Hydroponic plant setup in hallw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Title: Picture 6 - Description: Hydroponic plant setup in hallway"/>
                    <pic:cNvPicPr>
                      <a:picLocks noChangeArrowheads="1"/>
                    </pic:cNvPicPr>
                  </pic:nvPicPr>
                  <pic:blipFill>
                    <a:blip r:embed="rId22" cstate="screen">
                      <a:extLst>
                        <a:ext uri="{28A0092B-C50C-407E-A947-70E740481C1C}">
                          <a14:useLocalDpi xmlns:a14="http://schemas.microsoft.com/office/drawing/2010/main"/>
                        </a:ext>
                      </a:extLst>
                    </a:blip>
                    <a:srcRect r="-206" b="-76"/>
                    <a:stretch>
                      <a:fillRect/>
                    </a:stretch>
                  </pic:blipFill>
                  <pic:spPr bwMode="auto">
                    <a:xfrm>
                      <a:off x="0" y="0"/>
                      <a:ext cx="2466975" cy="3295650"/>
                    </a:xfrm>
                    <a:prstGeom prst="rect">
                      <a:avLst/>
                    </a:prstGeom>
                    <a:noFill/>
                    <a:ln>
                      <a:noFill/>
                    </a:ln>
                  </pic:spPr>
                </pic:pic>
              </a:graphicData>
            </a:graphic>
          </wp:inline>
        </w:drawing>
      </w:r>
    </w:p>
    <w:p w:rsidR="00F34A0B" w:rsidRPr="00F34A0B" w:rsidRDefault="00F34A0B" w:rsidP="00F34A0B">
      <w:pPr>
        <w:pBdr>
          <w:top w:val="nil"/>
          <w:left w:val="nil"/>
          <w:bottom w:val="nil"/>
          <w:right w:val="nil"/>
          <w:between w:val="nil"/>
          <w:bar w:val="nil"/>
        </w:pBdr>
        <w:spacing w:after="200" w:line="276" w:lineRule="auto"/>
        <w:jc w:val="center"/>
        <w:rPr>
          <w:b/>
          <w:bCs/>
          <w:color w:val="000000"/>
          <w:sz w:val="22"/>
          <w:szCs w:val="22"/>
          <w:u w:color="000000"/>
          <w:bdr w:val="nil"/>
        </w:rPr>
      </w:pPr>
      <w:r w:rsidRPr="00F34A0B">
        <w:rPr>
          <w:rFonts w:eastAsia="Calibri" w:cs="Calibri"/>
          <w:b/>
          <w:bCs/>
          <w:color w:val="000000"/>
          <w:sz w:val="22"/>
          <w:szCs w:val="22"/>
          <w:u w:color="000000"/>
          <w:bdr w:val="nil"/>
        </w:rPr>
        <w:t>Hydroponic plant setup in hallway</w:t>
      </w:r>
    </w:p>
    <w:p w:rsidR="00F34A0B" w:rsidRPr="00F34A0B" w:rsidRDefault="00F34A0B" w:rsidP="00F34A0B">
      <w:pPr>
        <w:pBdr>
          <w:top w:val="nil"/>
          <w:left w:val="nil"/>
          <w:bottom w:val="nil"/>
          <w:right w:val="nil"/>
          <w:between w:val="nil"/>
          <w:bar w:val="nil"/>
        </w:pBdr>
        <w:spacing w:after="200" w:line="276" w:lineRule="auto"/>
        <w:rPr>
          <w:b/>
          <w:bCs/>
          <w:color w:val="000000"/>
          <w:sz w:val="22"/>
          <w:szCs w:val="22"/>
          <w:u w:color="000000"/>
          <w:bdr w:val="nil"/>
        </w:rPr>
      </w:pPr>
      <w:r w:rsidRPr="00F34A0B">
        <w:rPr>
          <w:rFonts w:eastAsia="Calibri" w:cs="Calibri"/>
          <w:b/>
          <w:bCs/>
          <w:color w:val="000000"/>
          <w:sz w:val="22"/>
          <w:szCs w:val="22"/>
          <w:u w:color="000000"/>
          <w:bdr w:val="nil"/>
        </w:rPr>
        <w:lastRenderedPageBreak/>
        <w:t>Picture 7</w:t>
      </w:r>
    </w:p>
    <w:p w:rsidR="00F34A0B" w:rsidRPr="00F34A0B" w:rsidRDefault="003A634C" w:rsidP="00F34A0B">
      <w:pPr>
        <w:pBdr>
          <w:top w:val="nil"/>
          <w:left w:val="nil"/>
          <w:bottom w:val="nil"/>
          <w:right w:val="nil"/>
          <w:between w:val="nil"/>
          <w:bar w:val="nil"/>
        </w:pBdr>
        <w:spacing w:after="200" w:line="276" w:lineRule="auto"/>
        <w:jc w:val="center"/>
        <w:rPr>
          <w:b/>
          <w:bCs/>
          <w:color w:val="000000"/>
          <w:sz w:val="22"/>
          <w:szCs w:val="22"/>
          <w:u w:color="000000"/>
          <w:bdr w:val="nil"/>
        </w:rPr>
      </w:pPr>
      <w:r>
        <w:rPr>
          <w:b/>
          <w:noProof/>
          <w:color w:val="000000"/>
          <w:sz w:val="22"/>
          <w:szCs w:val="22"/>
          <w:u w:color="000000"/>
          <w:bdr w:val="nil"/>
        </w:rPr>
        <w:drawing>
          <wp:inline distT="0" distB="0" distL="0" distR="0">
            <wp:extent cx="3390900" cy="3295650"/>
            <wp:effectExtent l="0" t="0" r="0" b="0"/>
            <wp:docPr id="8" name="officeArt object" descr="Title: Picture 7 - Description: Light visible around door showing missing weather stripp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Title: Picture 7 - Description: Light visible around door showing missing weather stripping"/>
                    <pic:cNvPicPr>
                      <a:picLocks noChangeArrowheads="1"/>
                    </pic:cNvPicPr>
                  </pic:nvPicPr>
                  <pic:blipFill>
                    <a:blip r:embed="rId23" cstate="screen">
                      <a:extLst>
                        <a:ext uri="{28A0092B-C50C-407E-A947-70E740481C1C}">
                          <a14:useLocalDpi xmlns:a14="http://schemas.microsoft.com/office/drawing/2010/main"/>
                        </a:ext>
                      </a:extLst>
                    </a:blip>
                    <a:srcRect b="-76"/>
                    <a:stretch>
                      <a:fillRect/>
                    </a:stretch>
                  </pic:blipFill>
                  <pic:spPr bwMode="auto">
                    <a:xfrm>
                      <a:off x="0" y="0"/>
                      <a:ext cx="3390900" cy="3295650"/>
                    </a:xfrm>
                    <a:prstGeom prst="rect">
                      <a:avLst/>
                    </a:prstGeom>
                    <a:noFill/>
                    <a:ln>
                      <a:noFill/>
                    </a:ln>
                  </pic:spPr>
                </pic:pic>
              </a:graphicData>
            </a:graphic>
          </wp:inline>
        </w:drawing>
      </w:r>
    </w:p>
    <w:p w:rsidR="00F34A0B" w:rsidRPr="00F34A0B" w:rsidRDefault="00F34A0B" w:rsidP="00F34A0B">
      <w:pPr>
        <w:pBdr>
          <w:top w:val="nil"/>
          <w:left w:val="nil"/>
          <w:bottom w:val="nil"/>
          <w:right w:val="nil"/>
          <w:between w:val="nil"/>
          <w:bar w:val="nil"/>
        </w:pBdr>
        <w:spacing w:after="200" w:line="276" w:lineRule="auto"/>
        <w:jc w:val="center"/>
        <w:rPr>
          <w:b/>
          <w:bCs/>
          <w:color w:val="000000"/>
          <w:sz w:val="22"/>
          <w:szCs w:val="22"/>
          <w:u w:color="000000"/>
          <w:bdr w:val="nil"/>
        </w:rPr>
      </w:pPr>
      <w:r w:rsidRPr="00F34A0B">
        <w:rPr>
          <w:rFonts w:eastAsia="Calibri" w:cs="Calibri"/>
          <w:b/>
          <w:bCs/>
          <w:color w:val="000000"/>
          <w:sz w:val="22"/>
          <w:szCs w:val="22"/>
          <w:u w:color="000000"/>
          <w:bdr w:val="nil"/>
        </w:rPr>
        <w:t>Light visible around door showing missing weather stripping</w:t>
      </w:r>
    </w:p>
    <w:p w:rsidR="00F34A0B" w:rsidRPr="00F34A0B" w:rsidRDefault="00F34A0B" w:rsidP="00F34A0B">
      <w:pPr>
        <w:pBdr>
          <w:top w:val="nil"/>
          <w:left w:val="nil"/>
          <w:bottom w:val="nil"/>
          <w:right w:val="nil"/>
          <w:between w:val="nil"/>
          <w:bar w:val="nil"/>
        </w:pBdr>
        <w:spacing w:after="200" w:line="276" w:lineRule="auto"/>
        <w:rPr>
          <w:b/>
          <w:bCs/>
          <w:color w:val="000000"/>
          <w:sz w:val="22"/>
          <w:szCs w:val="22"/>
          <w:u w:color="000000"/>
          <w:bdr w:val="nil"/>
        </w:rPr>
      </w:pPr>
      <w:r w:rsidRPr="00F34A0B">
        <w:rPr>
          <w:rFonts w:eastAsia="Calibri" w:cs="Calibri"/>
          <w:b/>
          <w:bCs/>
          <w:color w:val="000000"/>
          <w:sz w:val="22"/>
          <w:szCs w:val="22"/>
          <w:u w:color="000000"/>
          <w:bdr w:val="nil"/>
        </w:rPr>
        <w:t>Picture 8</w:t>
      </w:r>
      <w:r w:rsidR="003A634C">
        <w:rPr>
          <w:noProof/>
        </w:rPr>
        <w:drawing>
          <wp:anchor distT="152400" distB="152400" distL="152400" distR="152400" simplePos="0" relativeHeight="251655168" behindDoc="0" locked="0" layoutInCell="1" allowOverlap="1">
            <wp:simplePos x="0" y="0"/>
            <wp:positionH relativeFrom="margin">
              <wp:posOffset>774065</wp:posOffset>
            </wp:positionH>
            <wp:positionV relativeFrom="line">
              <wp:posOffset>159385</wp:posOffset>
            </wp:positionV>
            <wp:extent cx="4382135" cy="2820035"/>
            <wp:effectExtent l="0" t="0" r="0" b="0"/>
            <wp:wrapThrough wrapText="bothSides">
              <wp:wrapPolygon edited="0">
                <wp:start x="0" y="0"/>
                <wp:lineTo x="0" y="21449"/>
                <wp:lineTo x="21503" y="21449"/>
                <wp:lineTo x="21503" y="0"/>
                <wp:lineTo x="0" y="0"/>
              </wp:wrapPolygon>
            </wp:wrapThrough>
            <wp:docPr id="17" name="officeArt object" descr="Title: Picture 8 - Description: GMS showing close proximity to DPW to the south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Title: Picture 8 - Description: GMS showing close proximity to DPW to the south (arrow)"/>
                    <pic:cNvPicPr>
                      <a:picLocks noChangeArrowheads="1"/>
                    </pic:cNvPicPr>
                  </pic:nvPicPr>
                  <pic:blipFill>
                    <a:blip r:embed="rId24" cstate="screen">
                      <a:extLst>
                        <a:ext uri="{28A0092B-C50C-407E-A947-70E740481C1C}">
                          <a14:useLocalDpi xmlns:a14="http://schemas.microsoft.com/office/drawing/2010/main"/>
                        </a:ext>
                      </a:extLst>
                    </a:blip>
                    <a:srcRect r="-14"/>
                    <a:stretch>
                      <a:fillRect/>
                    </a:stretch>
                  </pic:blipFill>
                  <pic:spPr bwMode="auto">
                    <a:xfrm>
                      <a:off x="0" y="0"/>
                      <a:ext cx="4382135" cy="2820035"/>
                    </a:xfrm>
                    <a:prstGeom prst="rect">
                      <a:avLst/>
                    </a:prstGeom>
                    <a:noFill/>
                  </pic:spPr>
                </pic:pic>
              </a:graphicData>
            </a:graphic>
            <wp14:sizeRelH relativeFrom="page">
              <wp14:pctWidth>0</wp14:pctWidth>
            </wp14:sizeRelH>
            <wp14:sizeRelV relativeFrom="page">
              <wp14:pctHeight>0</wp14:pctHeight>
            </wp14:sizeRelV>
          </wp:anchor>
        </w:drawing>
      </w:r>
    </w:p>
    <w:p w:rsidR="00F34A0B" w:rsidRPr="00F34A0B" w:rsidRDefault="00F34A0B" w:rsidP="00F34A0B">
      <w:pPr>
        <w:pBdr>
          <w:top w:val="nil"/>
          <w:left w:val="nil"/>
          <w:bottom w:val="nil"/>
          <w:right w:val="nil"/>
          <w:between w:val="nil"/>
          <w:bar w:val="nil"/>
        </w:pBdr>
        <w:spacing w:after="200" w:line="276" w:lineRule="auto"/>
        <w:rPr>
          <w:b/>
          <w:bCs/>
          <w:color w:val="000000"/>
          <w:sz w:val="22"/>
          <w:szCs w:val="22"/>
          <w:u w:color="000000"/>
          <w:bdr w:val="nil"/>
        </w:rPr>
      </w:pPr>
    </w:p>
    <w:p w:rsidR="00F34A0B" w:rsidRPr="00F34A0B" w:rsidRDefault="00F34A0B" w:rsidP="00F34A0B">
      <w:pPr>
        <w:pBdr>
          <w:top w:val="nil"/>
          <w:left w:val="nil"/>
          <w:bottom w:val="nil"/>
          <w:right w:val="nil"/>
          <w:between w:val="nil"/>
          <w:bar w:val="nil"/>
        </w:pBdr>
        <w:spacing w:after="200" w:line="276" w:lineRule="auto"/>
        <w:rPr>
          <w:b/>
          <w:bCs/>
          <w:color w:val="000000"/>
          <w:sz w:val="22"/>
          <w:szCs w:val="22"/>
          <w:u w:color="000000"/>
          <w:bdr w:val="nil"/>
        </w:rPr>
      </w:pPr>
    </w:p>
    <w:p w:rsidR="00F34A0B" w:rsidRPr="00F34A0B" w:rsidRDefault="00F34A0B" w:rsidP="00F34A0B">
      <w:pPr>
        <w:pBdr>
          <w:top w:val="nil"/>
          <w:left w:val="nil"/>
          <w:bottom w:val="nil"/>
          <w:right w:val="nil"/>
          <w:between w:val="nil"/>
          <w:bar w:val="nil"/>
        </w:pBdr>
        <w:spacing w:after="200" w:line="276" w:lineRule="auto"/>
        <w:rPr>
          <w:b/>
          <w:bCs/>
          <w:color w:val="000000"/>
          <w:sz w:val="22"/>
          <w:szCs w:val="22"/>
          <w:u w:color="000000"/>
          <w:bdr w:val="nil"/>
        </w:rPr>
      </w:pPr>
    </w:p>
    <w:p w:rsidR="00F34A0B" w:rsidRPr="00F34A0B" w:rsidRDefault="003A634C" w:rsidP="00F34A0B">
      <w:pPr>
        <w:pBdr>
          <w:top w:val="nil"/>
          <w:left w:val="nil"/>
          <w:bottom w:val="nil"/>
          <w:right w:val="nil"/>
          <w:between w:val="nil"/>
          <w:bar w:val="nil"/>
        </w:pBdr>
        <w:spacing w:after="200" w:line="276" w:lineRule="auto"/>
        <w:rPr>
          <w:b/>
          <w:bCs/>
          <w:color w:val="000000"/>
          <w:sz w:val="22"/>
          <w:szCs w:val="22"/>
          <w:u w:color="000000"/>
          <w:bdr w:val="nil"/>
        </w:rPr>
      </w:pPr>
      <w:r>
        <w:rPr>
          <w:noProof/>
        </w:rPr>
        <mc:AlternateContent>
          <mc:Choice Requires="wps">
            <w:drawing>
              <wp:anchor distT="152400" distB="152400" distL="152400" distR="152400" simplePos="0" relativeHeight="251658240" behindDoc="0" locked="0" layoutInCell="1" allowOverlap="1">
                <wp:simplePos x="0" y="0"/>
                <wp:positionH relativeFrom="margin">
                  <wp:posOffset>2007870</wp:posOffset>
                </wp:positionH>
                <wp:positionV relativeFrom="line">
                  <wp:posOffset>262255</wp:posOffset>
                </wp:positionV>
                <wp:extent cx="521970" cy="521970"/>
                <wp:effectExtent l="57150" t="38100" r="30480" b="87630"/>
                <wp:wrapThrough wrapText="bothSides">
                  <wp:wrapPolygon edited="0">
                    <wp:start x="19708" y="-1577"/>
                    <wp:lineTo x="5518" y="0"/>
                    <wp:lineTo x="5518" y="10248"/>
                    <wp:lineTo x="-2365" y="12613"/>
                    <wp:lineTo x="-2365" y="16555"/>
                    <wp:lineTo x="-1577" y="25226"/>
                    <wp:lineTo x="3153" y="25226"/>
                    <wp:lineTo x="3942" y="23650"/>
                    <wp:lineTo x="14978" y="12613"/>
                    <wp:lineTo x="22861" y="788"/>
                    <wp:lineTo x="22861" y="-1577"/>
                    <wp:lineTo x="19708" y="-1577"/>
                  </wp:wrapPolygon>
                </wp:wrapThrough>
                <wp:docPr id="1073741833"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1970" cy="521970"/>
                        </a:xfrm>
                        <a:prstGeom prst="line">
                          <a:avLst/>
                        </a:prstGeom>
                        <a:noFill/>
                        <a:ln w="50800" cap="flat">
                          <a:solidFill>
                            <a:srgbClr val="05070B"/>
                          </a:solidFill>
                          <a:prstDash val="solid"/>
                          <a:round/>
                          <a:tailEnd type="triangle" w="med" len="med"/>
                        </a:ln>
                        <a:effectLst>
                          <a:outerShdw blurRad="381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officeArt object" o:spid="_x0000_s1026" style="position:absolute;flip:y;z-index:2516582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158.1pt,20.65pt" to="199.2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" strokecolor="#05070b" strokeweight="4pt">
                <v:stroke endarrow="block"/>
                <v:shadow on="t" color="black" opacity="24903f" origin=",.5" offset="0,.55556mm"/>
                <o:lock v:ext="edit" shapetype="f"/>
                <w10:wrap type="through" anchorx="margin" anchory="line"/>
              </v:line>
            </w:pict>
          </mc:Fallback>
        </mc:AlternateContent>
      </w:r>
    </w:p>
    <w:p w:rsidR="00F34A0B" w:rsidRPr="00F34A0B" w:rsidRDefault="00F34A0B" w:rsidP="00F34A0B">
      <w:pPr>
        <w:pBdr>
          <w:top w:val="nil"/>
          <w:left w:val="nil"/>
          <w:bottom w:val="nil"/>
          <w:right w:val="nil"/>
          <w:between w:val="nil"/>
          <w:bar w:val="nil"/>
        </w:pBdr>
        <w:spacing w:after="200" w:line="276" w:lineRule="auto"/>
        <w:rPr>
          <w:b/>
          <w:bCs/>
          <w:color w:val="000000"/>
          <w:sz w:val="22"/>
          <w:szCs w:val="22"/>
          <w:u w:color="000000"/>
          <w:bdr w:val="nil"/>
        </w:rPr>
      </w:pPr>
    </w:p>
    <w:p w:rsidR="00F34A0B" w:rsidRPr="00F34A0B" w:rsidRDefault="00F34A0B" w:rsidP="00F34A0B">
      <w:pPr>
        <w:pBdr>
          <w:top w:val="nil"/>
          <w:left w:val="nil"/>
          <w:bottom w:val="nil"/>
          <w:right w:val="nil"/>
          <w:between w:val="nil"/>
          <w:bar w:val="nil"/>
        </w:pBdr>
        <w:spacing w:after="200" w:line="276" w:lineRule="auto"/>
        <w:rPr>
          <w:b/>
          <w:bCs/>
          <w:color w:val="000000"/>
          <w:sz w:val="22"/>
          <w:szCs w:val="22"/>
          <w:u w:color="000000"/>
          <w:bdr w:val="nil"/>
        </w:rPr>
      </w:pPr>
    </w:p>
    <w:p w:rsidR="00F34A0B" w:rsidRPr="00F34A0B" w:rsidRDefault="00F34A0B" w:rsidP="00F34A0B">
      <w:pPr>
        <w:pBdr>
          <w:top w:val="nil"/>
          <w:left w:val="nil"/>
          <w:bottom w:val="nil"/>
          <w:right w:val="nil"/>
          <w:between w:val="nil"/>
          <w:bar w:val="nil"/>
        </w:pBdr>
        <w:spacing w:after="200" w:line="276" w:lineRule="auto"/>
        <w:rPr>
          <w:b/>
          <w:bCs/>
          <w:color w:val="000000"/>
          <w:sz w:val="22"/>
          <w:szCs w:val="22"/>
          <w:u w:color="000000"/>
          <w:bdr w:val="nil"/>
        </w:rPr>
      </w:pPr>
    </w:p>
    <w:p w:rsidR="00F34A0B" w:rsidRPr="00F34A0B" w:rsidRDefault="00F34A0B" w:rsidP="00F34A0B">
      <w:pPr>
        <w:pBdr>
          <w:top w:val="nil"/>
          <w:left w:val="nil"/>
          <w:bottom w:val="nil"/>
          <w:right w:val="nil"/>
          <w:between w:val="nil"/>
          <w:bar w:val="nil"/>
        </w:pBdr>
        <w:spacing w:after="200" w:line="276" w:lineRule="auto"/>
        <w:rPr>
          <w:b/>
          <w:bCs/>
          <w:color w:val="000000"/>
          <w:sz w:val="22"/>
          <w:szCs w:val="22"/>
          <w:u w:color="000000"/>
          <w:bdr w:val="nil"/>
        </w:rPr>
      </w:pPr>
    </w:p>
    <w:p w:rsidR="00F34A0B" w:rsidRPr="00F34A0B" w:rsidRDefault="00F34A0B" w:rsidP="00F34A0B">
      <w:pPr>
        <w:pBdr>
          <w:top w:val="nil"/>
          <w:left w:val="nil"/>
          <w:bottom w:val="nil"/>
          <w:right w:val="nil"/>
          <w:between w:val="nil"/>
          <w:bar w:val="nil"/>
        </w:pBdr>
        <w:spacing w:after="200" w:line="276" w:lineRule="auto"/>
        <w:rPr>
          <w:b/>
          <w:bCs/>
          <w:color w:val="000000"/>
          <w:sz w:val="22"/>
          <w:szCs w:val="22"/>
          <w:u w:color="000000"/>
          <w:bdr w:val="nil"/>
        </w:rPr>
      </w:pPr>
    </w:p>
    <w:p w:rsidR="00F34A0B" w:rsidRPr="00F34A0B" w:rsidRDefault="00F34A0B" w:rsidP="00F34A0B">
      <w:pPr>
        <w:pBdr>
          <w:top w:val="nil"/>
          <w:left w:val="nil"/>
          <w:bottom w:val="nil"/>
          <w:right w:val="nil"/>
          <w:between w:val="nil"/>
          <w:bar w:val="nil"/>
        </w:pBdr>
        <w:spacing w:after="200" w:line="276" w:lineRule="auto"/>
        <w:rPr>
          <w:b/>
          <w:bCs/>
          <w:color w:val="000000"/>
          <w:sz w:val="22"/>
          <w:szCs w:val="22"/>
          <w:u w:color="000000"/>
          <w:bdr w:val="nil"/>
        </w:rPr>
      </w:pPr>
    </w:p>
    <w:p w:rsidR="00F34A0B" w:rsidRPr="00F34A0B" w:rsidRDefault="00F34A0B" w:rsidP="00F34A0B">
      <w:pPr>
        <w:pBdr>
          <w:top w:val="nil"/>
          <w:left w:val="nil"/>
          <w:bottom w:val="nil"/>
          <w:right w:val="nil"/>
          <w:between w:val="nil"/>
          <w:bar w:val="nil"/>
        </w:pBdr>
        <w:spacing w:after="200" w:line="276" w:lineRule="auto"/>
        <w:jc w:val="center"/>
        <w:rPr>
          <w:b/>
          <w:bCs/>
          <w:color w:val="000000"/>
          <w:sz w:val="22"/>
          <w:szCs w:val="22"/>
          <w:u w:color="000000"/>
          <w:bdr w:val="nil"/>
        </w:rPr>
      </w:pPr>
      <w:r w:rsidRPr="00F34A0B">
        <w:rPr>
          <w:rFonts w:eastAsia="Calibri" w:cs="Calibri"/>
          <w:b/>
          <w:bCs/>
          <w:color w:val="000000"/>
          <w:sz w:val="22"/>
          <w:szCs w:val="22"/>
          <w:u w:color="000000"/>
          <w:bdr w:val="nil"/>
        </w:rPr>
        <w:t>GMS showing close proximity to DPW to the south (arrow)</w:t>
      </w:r>
    </w:p>
    <w:p w:rsidR="00F34A0B" w:rsidRPr="00F34A0B" w:rsidRDefault="00F34A0B" w:rsidP="00F34A0B">
      <w:pPr>
        <w:pBdr>
          <w:top w:val="nil"/>
          <w:left w:val="nil"/>
          <w:bottom w:val="nil"/>
          <w:right w:val="nil"/>
          <w:between w:val="nil"/>
          <w:bar w:val="nil"/>
        </w:pBdr>
        <w:spacing w:after="200" w:line="276" w:lineRule="auto"/>
        <w:rPr>
          <w:b/>
          <w:bCs/>
          <w:color w:val="000000"/>
          <w:sz w:val="22"/>
          <w:szCs w:val="22"/>
          <w:u w:color="000000"/>
          <w:bdr w:val="nil"/>
        </w:rPr>
      </w:pPr>
    </w:p>
    <w:p w:rsidR="00F34A0B" w:rsidRPr="00F34A0B" w:rsidRDefault="00F34A0B" w:rsidP="00F34A0B">
      <w:pPr>
        <w:pBdr>
          <w:top w:val="nil"/>
          <w:left w:val="nil"/>
          <w:bottom w:val="nil"/>
          <w:right w:val="nil"/>
          <w:between w:val="nil"/>
          <w:bar w:val="nil"/>
        </w:pBdr>
        <w:spacing w:after="200" w:line="276" w:lineRule="auto"/>
        <w:rPr>
          <w:b/>
          <w:bCs/>
          <w:color w:val="000000"/>
          <w:sz w:val="22"/>
          <w:szCs w:val="22"/>
          <w:u w:color="000000"/>
          <w:bdr w:val="nil"/>
        </w:rPr>
      </w:pPr>
    </w:p>
    <w:p w:rsidR="00F34A0B" w:rsidRPr="00F34A0B" w:rsidRDefault="00F34A0B" w:rsidP="00F34A0B">
      <w:pPr>
        <w:pBdr>
          <w:top w:val="nil"/>
          <w:left w:val="nil"/>
          <w:bottom w:val="nil"/>
          <w:right w:val="nil"/>
          <w:between w:val="nil"/>
          <w:bar w:val="nil"/>
        </w:pBdr>
        <w:spacing w:after="200" w:line="276" w:lineRule="auto"/>
        <w:rPr>
          <w:b/>
          <w:bCs/>
          <w:color w:val="000000"/>
          <w:sz w:val="22"/>
          <w:szCs w:val="22"/>
          <w:u w:color="000000"/>
          <w:bdr w:val="nil"/>
        </w:rPr>
      </w:pPr>
      <w:r w:rsidRPr="00F34A0B">
        <w:rPr>
          <w:rFonts w:eastAsia="Calibri" w:cs="Calibri"/>
          <w:b/>
          <w:bCs/>
          <w:color w:val="000000"/>
          <w:sz w:val="22"/>
          <w:szCs w:val="22"/>
          <w:u w:color="000000"/>
          <w:bdr w:val="nil"/>
        </w:rPr>
        <w:t>Picture 9</w:t>
      </w:r>
      <w:r w:rsidR="003A634C">
        <w:rPr>
          <w:noProof/>
        </w:rPr>
        <w:drawing>
          <wp:anchor distT="152400" distB="152400" distL="152400" distR="152400" simplePos="0" relativeHeight="251656192" behindDoc="0" locked="0" layoutInCell="1" allowOverlap="1">
            <wp:simplePos x="0" y="0"/>
            <wp:positionH relativeFrom="margin">
              <wp:posOffset>262890</wp:posOffset>
            </wp:positionH>
            <wp:positionV relativeFrom="line">
              <wp:posOffset>384175</wp:posOffset>
            </wp:positionV>
            <wp:extent cx="5842000" cy="2963545"/>
            <wp:effectExtent l="0" t="0" r="0" b="0"/>
            <wp:wrapThrough wrapText="bothSides">
              <wp:wrapPolygon edited="0">
                <wp:start x="0" y="0"/>
                <wp:lineTo x="0" y="21521"/>
                <wp:lineTo x="21553" y="21521"/>
                <wp:lineTo x="21553" y="0"/>
                <wp:lineTo x="0" y="0"/>
              </wp:wrapPolygon>
            </wp:wrapThrough>
            <wp:docPr id="1" name="officeArt object" descr="Title: Picture 9 - Description: GMS showing gas boiler flues in close proximity to AH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Title: Picture 9 - Description: GMS showing gas boiler flues in close proximity to AHUs"/>
                    <pic:cNvPicPr>
                      <a:picLocks noChangeArrowheads="1"/>
                    </pic:cNvPicPr>
                  </pic:nvPicPr>
                  <pic:blipFill>
                    <a:blip r:embed="rId25" cstate="screen">
                      <a:extLst>
                        <a:ext uri="{28A0092B-C50C-407E-A947-70E740481C1C}">
                          <a14:useLocalDpi xmlns:a14="http://schemas.microsoft.com/office/drawing/2010/main"/>
                        </a:ext>
                      </a:extLst>
                    </a:blip>
                    <a:srcRect b="-130"/>
                    <a:stretch>
                      <a:fillRect/>
                    </a:stretch>
                  </pic:blipFill>
                  <pic:spPr bwMode="auto">
                    <a:xfrm>
                      <a:off x="0" y="0"/>
                      <a:ext cx="5842000" cy="2963545"/>
                    </a:xfrm>
                    <a:prstGeom prst="rect">
                      <a:avLst/>
                    </a:prstGeom>
                    <a:noFill/>
                  </pic:spPr>
                </pic:pic>
              </a:graphicData>
            </a:graphic>
            <wp14:sizeRelH relativeFrom="page">
              <wp14:pctWidth>0</wp14:pctWidth>
            </wp14:sizeRelH>
            <wp14:sizeRelV relativeFrom="page">
              <wp14:pctHeight>0</wp14:pctHeight>
            </wp14:sizeRelV>
          </wp:anchor>
        </w:drawing>
      </w:r>
      <w:r w:rsidR="003A634C">
        <w:rPr>
          <w:noProof/>
        </w:rPr>
        <mc:AlternateContent>
          <mc:Choice Requires="wps">
            <w:drawing>
              <wp:anchor distT="152400" distB="152400" distL="152400" distR="152400" simplePos="0" relativeHeight="251657216" behindDoc="0" locked="0" layoutInCell="1" allowOverlap="1">
                <wp:simplePos x="0" y="0"/>
                <wp:positionH relativeFrom="margin">
                  <wp:posOffset>2364105</wp:posOffset>
                </wp:positionH>
                <wp:positionV relativeFrom="line">
                  <wp:posOffset>1078230</wp:posOffset>
                </wp:positionV>
                <wp:extent cx="531495" cy="531495"/>
                <wp:effectExtent l="38100" t="38100" r="40005" b="59055"/>
                <wp:wrapThrough wrapText="bothSides">
                  <wp:wrapPolygon edited="0">
                    <wp:start x="19355" y="-1548"/>
                    <wp:lineTo x="6968" y="0"/>
                    <wp:lineTo x="6968" y="12387"/>
                    <wp:lineTo x="-1548" y="12387"/>
                    <wp:lineTo x="-1548" y="24000"/>
                    <wp:lineTo x="3097" y="24000"/>
                    <wp:lineTo x="14710" y="12387"/>
                    <wp:lineTo x="23226" y="774"/>
                    <wp:lineTo x="23226" y="-1548"/>
                    <wp:lineTo x="19355" y="-1548"/>
                  </wp:wrapPolygon>
                </wp:wrapThrough>
                <wp:docPr id="1073741835"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1495" cy="531495"/>
                        </a:xfrm>
                        <a:prstGeom prst="line">
                          <a:avLst/>
                        </a:prstGeom>
                        <a:noFill/>
                        <a:ln w="25400" cap="flat">
                          <a:solidFill>
                            <a:srgbClr val="040507"/>
                          </a:solidFill>
                          <a:prstDash val="solid"/>
                          <a:round/>
                          <a:tailEnd type="triangle" w="med" len="med"/>
                        </a:ln>
                        <a:effectLst>
                          <a:outerShdw blurRad="381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officeArt object" o:spid="_x0000_s1026" style="position:absolute;flip:y;z-index:2516572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186.15pt,84.9pt" to="228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" strokecolor="#040507" strokeweight="2pt">
                <v:stroke endarrow="block"/>
                <v:shadow on="t" color="black" opacity="24903f" origin=",.5" offset="0,.55556mm"/>
                <o:lock v:ext="edit" shapetype="f"/>
                <w10:wrap type="through" anchorx="margin" anchory="line"/>
              </v:line>
            </w:pict>
          </mc:Fallback>
        </mc:AlternateContent>
      </w:r>
    </w:p>
    <w:p w:rsidR="00F34A0B" w:rsidRPr="00F34A0B" w:rsidRDefault="00F34A0B" w:rsidP="00F34A0B">
      <w:pPr>
        <w:pBdr>
          <w:top w:val="nil"/>
          <w:left w:val="nil"/>
          <w:bottom w:val="nil"/>
          <w:right w:val="nil"/>
          <w:between w:val="nil"/>
          <w:bar w:val="nil"/>
        </w:pBdr>
        <w:spacing w:after="200" w:line="276" w:lineRule="auto"/>
        <w:jc w:val="center"/>
        <w:rPr>
          <w:b/>
          <w:bCs/>
          <w:color w:val="000000"/>
          <w:sz w:val="22"/>
          <w:szCs w:val="22"/>
          <w:u w:color="000000"/>
          <w:bdr w:val="nil"/>
        </w:rPr>
      </w:pPr>
      <w:r w:rsidRPr="00F34A0B">
        <w:rPr>
          <w:rFonts w:eastAsia="Calibri" w:cs="Calibri"/>
          <w:b/>
          <w:bCs/>
          <w:color w:val="000000"/>
          <w:sz w:val="22"/>
          <w:szCs w:val="22"/>
          <w:u w:color="000000"/>
          <w:bdr w:val="nil"/>
        </w:rPr>
        <w:t>GMS showing gas boiler flues in close proximity to AHUs</w:t>
      </w:r>
    </w:p>
    <w:p w:rsidR="00F34A0B" w:rsidRPr="00F34A0B" w:rsidRDefault="00F34A0B" w:rsidP="00F34A0B">
      <w:pPr>
        <w:pBdr>
          <w:top w:val="nil"/>
          <w:left w:val="nil"/>
          <w:bottom w:val="nil"/>
          <w:right w:val="nil"/>
          <w:between w:val="nil"/>
          <w:bar w:val="nil"/>
        </w:pBdr>
        <w:spacing w:after="200" w:line="276" w:lineRule="auto"/>
        <w:rPr>
          <w:b/>
          <w:bCs/>
          <w:color w:val="000000"/>
          <w:sz w:val="22"/>
          <w:szCs w:val="22"/>
          <w:u w:color="000000"/>
          <w:bdr w:val="nil"/>
        </w:rPr>
      </w:pPr>
      <w:r w:rsidRPr="00F34A0B">
        <w:rPr>
          <w:rFonts w:eastAsia="Calibri" w:cs="Calibri"/>
          <w:b/>
          <w:bCs/>
          <w:color w:val="000000"/>
          <w:sz w:val="22"/>
          <w:szCs w:val="22"/>
          <w:u w:color="000000"/>
          <w:bdr w:val="nil"/>
        </w:rPr>
        <w:t>Picture 10</w:t>
      </w:r>
    </w:p>
    <w:p w:rsidR="00F34A0B" w:rsidRPr="00F34A0B" w:rsidRDefault="003A634C" w:rsidP="00F34A0B">
      <w:pPr>
        <w:pBdr>
          <w:top w:val="nil"/>
          <w:left w:val="nil"/>
          <w:bottom w:val="nil"/>
          <w:right w:val="nil"/>
          <w:between w:val="nil"/>
          <w:bar w:val="nil"/>
        </w:pBdr>
        <w:spacing w:after="200" w:line="276" w:lineRule="auto"/>
        <w:jc w:val="center"/>
        <w:rPr>
          <w:b/>
          <w:bCs/>
          <w:color w:val="000000"/>
          <w:sz w:val="22"/>
          <w:szCs w:val="22"/>
          <w:u w:color="000000"/>
          <w:bdr w:val="nil"/>
        </w:rPr>
      </w:pPr>
      <w:r>
        <w:rPr>
          <w:b/>
          <w:noProof/>
          <w:color w:val="000000"/>
          <w:sz w:val="22"/>
          <w:szCs w:val="22"/>
          <w:u w:color="000000"/>
          <w:bdr w:val="nil"/>
        </w:rPr>
        <w:drawing>
          <wp:inline distT="0" distB="0" distL="0" distR="0">
            <wp:extent cx="4391025" cy="3295650"/>
            <wp:effectExtent l="0" t="0" r="0" b="0"/>
            <wp:docPr id="9" name="officeArt object" descr="Title: Picture 10 - Description: Plug-in air freshe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Title: Picture 10 - Description: Plug-in air freshener"/>
                    <pic:cNvPicPr>
                      <a:picLocks noChangeArrowheads="1"/>
                    </pic:cNvPicPr>
                  </pic:nvPicPr>
                  <pic:blipFill>
                    <a:blip r:embed="rId26" cstate="screen">
                      <a:extLst>
                        <a:ext uri="{28A0092B-C50C-407E-A947-70E740481C1C}">
                          <a14:useLocalDpi xmlns:a14="http://schemas.microsoft.com/office/drawing/2010/main"/>
                        </a:ext>
                      </a:extLst>
                    </a:blip>
                    <a:srcRect b="-76"/>
                    <a:stretch>
                      <a:fillRect/>
                    </a:stretch>
                  </pic:blipFill>
                  <pic:spPr bwMode="auto">
                    <a:xfrm>
                      <a:off x="0" y="0"/>
                      <a:ext cx="4391025" cy="3295650"/>
                    </a:xfrm>
                    <a:prstGeom prst="rect">
                      <a:avLst/>
                    </a:prstGeom>
                    <a:noFill/>
                    <a:ln>
                      <a:noFill/>
                    </a:ln>
                  </pic:spPr>
                </pic:pic>
              </a:graphicData>
            </a:graphic>
          </wp:inline>
        </w:drawing>
      </w:r>
    </w:p>
    <w:p w:rsidR="00F34A0B" w:rsidRPr="00F34A0B" w:rsidRDefault="00F34A0B" w:rsidP="00F34A0B">
      <w:pPr>
        <w:pBdr>
          <w:top w:val="nil"/>
          <w:left w:val="nil"/>
          <w:bottom w:val="nil"/>
          <w:right w:val="nil"/>
          <w:between w:val="nil"/>
          <w:bar w:val="nil"/>
        </w:pBdr>
        <w:spacing w:after="200" w:line="276" w:lineRule="auto"/>
        <w:jc w:val="center"/>
        <w:rPr>
          <w:b/>
          <w:bCs/>
          <w:color w:val="000000"/>
          <w:sz w:val="22"/>
          <w:szCs w:val="22"/>
          <w:u w:color="000000"/>
          <w:bdr w:val="nil"/>
        </w:rPr>
      </w:pPr>
      <w:r w:rsidRPr="00F34A0B">
        <w:rPr>
          <w:rFonts w:eastAsia="Calibri" w:cs="Calibri"/>
          <w:b/>
          <w:bCs/>
          <w:color w:val="000000"/>
          <w:sz w:val="22"/>
          <w:szCs w:val="22"/>
          <w:u w:color="000000"/>
          <w:bdr w:val="nil"/>
        </w:rPr>
        <w:t>Plug-in air freshener</w:t>
      </w:r>
    </w:p>
    <w:p w:rsidR="00F34A0B" w:rsidRPr="00F34A0B" w:rsidRDefault="00F34A0B" w:rsidP="00F34A0B">
      <w:pPr>
        <w:pBdr>
          <w:top w:val="nil"/>
          <w:left w:val="nil"/>
          <w:bottom w:val="nil"/>
          <w:right w:val="nil"/>
          <w:between w:val="nil"/>
          <w:bar w:val="nil"/>
        </w:pBdr>
        <w:spacing w:after="200" w:line="276" w:lineRule="auto"/>
        <w:rPr>
          <w:b/>
          <w:bCs/>
          <w:color w:val="000000"/>
          <w:sz w:val="22"/>
          <w:szCs w:val="22"/>
          <w:u w:color="000000"/>
          <w:bdr w:val="nil"/>
        </w:rPr>
      </w:pPr>
      <w:r w:rsidRPr="00F34A0B">
        <w:rPr>
          <w:rFonts w:eastAsia="Calibri" w:cs="Calibri"/>
          <w:b/>
          <w:bCs/>
          <w:color w:val="000000"/>
          <w:sz w:val="22"/>
          <w:szCs w:val="22"/>
          <w:u w:color="000000"/>
          <w:bdr w:val="nil"/>
        </w:rPr>
        <w:lastRenderedPageBreak/>
        <w:t>Picture 11</w:t>
      </w:r>
    </w:p>
    <w:p w:rsidR="00F34A0B" w:rsidRPr="00F34A0B" w:rsidRDefault="003A634C" w:rsidP="00F34A0B">
      <w:pPr>
        <w:pBdr>
          <w:top w:val="nil"/>
          <w:left w:val="nil"/>
          <w:bottom w:val="nil"/>
          <w:right w:val="nil"/>
          <w:between w:val="nil"/>
          <w:bar w:val="nil"/>
        </w:pBdr>
        <w:spacing w:after="200" w:line="276" w:lineRule="auto"/>
        <w:jc w:val="center"/>
        <w:rPr>
          <w:b/>
          <w:bCs/>
          <w:color w:val="000000"/>
          <w:sz w:val="22"/>
          <w:szCs w:val="22"/>
          <w:u w:color="000000"/>
          <w:bdr w:val="nil"/>
        </w:rPr>
      </w:pPr>
      <w:r>
        <w:rPr>
          <w:b/>
          <w:noProof/>
          <w:color w:val="000000"/>
          <w:sz w:val="22"/>
          <w:szCs w:val="22"/>
          <w:u w:color="000000"/>
          <w:bdr w:val="nil"/>
        </w:rPr>
        <w:drawing>
          <wp:inline distT="0" distB="0" distL="0" distR="0">
            <wp:extent cx="4391025" cy="3295650"/>
            <wp:effectExtent l="0" t="0" r="0" b="0"/>
            <wp:docPr id="10" name="officeArt object" descr="Title: Picture 11 - Description: Scented candles on F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Title: Picture 11 - Description: Scented candles on FCU"/>
                    <pic:cNvPicPr>
                      <a:picLocks noChangeArrowheads="1"/>
                    </pic:cNvPicPr>
                  </pic:nvPicPr>
                  <pic:blipFill>
                    <a:blip r:embed="rId27" cstate="screen">
                      <a:extLst>
                        <a:ext uri="{28A0092B-C50C-407E-A947-70E740481C1C}">
                          <a14:useLocalDpi xmlns:a14="http://schemas.microsoft.com/office/drawing/2010/main"/>
                        </a:ext>
                      </a:extLst>
                    </a:blip>
                    <a:srcRect b="-76"/>
                    <a:stretch>
                      <a:fillRect/>
                    </a:stretch>
                  </pic:blipFill>
                  <pic:spPr bwMode="auto">
                    <a:xfrm>
                      <a:off x="0" y="0"/>
                      <a:ext cx="4391025" cy="3295650"/>
                    </a:xfrm>
                    <a:prstGeom prst="rect">
                      <a:avLst/>
                    </a:prstGeom>
                    <a:noFill/>
                    <a:ln>
                      <a:noFill/>
                    </a:ln>
                  </pic:spPr>
                </pic:pic>
              </a:graphicData>
            </a:graphic>
          </wp:inline>
        </w:drawing>
      </w:r>
    </w:p>
    <w:p w:rsidR="00F34A0B" w:rsidRPr="00F34A0B" w:rsidRDefault="00F34A0B" w:rsidP="00F34A0B">
      <w:pPr>
        <w:pBdr>
          <w:top w:val="nil"/>
          <w:left w:val="nil"/>
          <w:bottom w:val="nil"/>
          <w:right w:val="nil"/>
          <w:between w:val="nil"/>
          <w:bar w:val="nil"/>
        </w:pBdr>
        <w:spacing w:after="200" w:line="276" w:lineRule="auto"/>
        <w:jc w:val="center"/>
        <w:rPr>
          <w:b/>
          <w:bCs/>
          <w:color w:val="000000"/>
          <w:sz w:val="22"/>
          <w:szCs w:val="22"/>
          <w:u w:color="000000"/>
          <w:bdr w:val="nil"/>
        </w:rPr>
      </w:pPr>
      <w:r w:rsidRPr="00F34A0B">
        <w:rPr>
          <w:rFonts w:eastAsia="Calibri" w:cs="Calibri"/>
          <w:b/>
          <w:bCs/>
          <w:color w:val="000000"/>
          <w:sz w:val="22"/>
          <w:szCs w:val="22"/>
          <w:u w:color="000000"/>
          <w:bdr w:val="nil"/>
        </w:rPr>
        <w:t>Scented candles on FCU</w:t>
      </w:r>
    </w:p>
    <w:p w:rsidR="00F34A0B" w:rsidRPr="00F34A0B" w:rsidRDefault="00F34A0B" w:rsidP="00F34A0B">
      <w:pPr>
        <w:pBdr>
          <w:top w:val="nil"/>
          <w:left w:val="nil"/>
          <w:bottom w:val="nil"/>
          <w:right w:val="nil"/>
          <w:between w:val="nil"/>
          <w:bar w:val="nil"/>
        </w:pBdr>
        <w:spacing w:after="200" w:line="276" w:lineRule="auto"/>
        <w:rPr>
          <w:b/>
          <w:bCs/>
          <w:color w:val="000000"/>
          <w:sz w:val="22"/>
          <w:szCs w:val="22"/>
          <w:u w:color="000000"/>
          <w:bdr w:val="nil"/>
        </w:rPr>
      </w:pPr>
      <w:r w:rsidRPr="00F34A0B">
        <w:rPr>
          <w:rFonts w:eastAsia="Calibri" w:cs="Calibri"/>
          <w:b/>
          <w:bCs/>
          <w:color w:val="000000"/>
          <w:sz w:val="22"/>
          <w:szCs w:val="22"/>
          <w:u w:color="000000"/>
          <w:bdr w:val="nil"/>
        </w:rPr>
        <w:t>Picture 12</w:t>
      </w:r>
    </w:p>
    <w:p w:rsidR="00F34A0B" w:rsidRPr="00F34A0B" w:rsidRDefault="003A634C" w:rsidP="00F34A0B">
      <w:pPr>
        <w:pBdr>
          <w:top w:val="nil"/>
          <w:left w:val="nil"/>
          <w:bottom w:val="nil"/>
          <w:right w:val="nil"/>
          <w:between w:val="nil"/>
          <w:bar w:val="nil"/>
        </w:pBdr>
        <w:spacing w:after="200" w:line="276" w:lineRule="auto"/>
        <w:jc w:val="center"/>
        <w:rPr>
          <w:b/>
          <w:bCs/>
          <w:color w:val="000000"/>
          <w:sz w:val="22"/>
          <w:szCs w:val="22"/>
          <w:u w:color="000000"/>
          <w:bdr w:val="nil"/>
        </w:rPr>
      </w:pPr>
      <w:r>
        <w:rPr>
          <w:b/>
          <w:noProof/>
          <w:color w:val="000000"/>
          <w:sz w:val="22"/>
          <w:szCs w:val="22"/>
          <w:u w:color="000000"/>
          <w:bdr w:val="nil"/>
        </w:rPr>
        <w:drawing>
          <wp:inline distT="0" distB="0" distL="0" distR="0">
            <wp:extent cx="4391025" cy="3295650"/>
            <wp:effectExtent l="0" t="0" r="0" b="0"/>
            <wp:docPr id="11" name="officeArt object" descr="Title: Picture 12 - Description: Laboratory hood in between science classroom and prep 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Title: Picture 12 - Description: Laboratory hood in between science classroom and prep room"/>
                    <pic:cNvPicPr>
                      <a:picLocks noChangeArrowheads="1"/>
                    </pic:cNvPicPr>
                  </pic:nvPicPr>
                  <pic:blipFill>
                    <a:blip r:embed="rId28" cstate="screen">
                      <a:extLst>
                        <a:ext uri="{28A0092B-C50C-407E-A947-70E740481C1C}">
                          <a14:useLocalDpi xmlns:a14="http://schemas.microsoft.com/office/drawing/2010/main"/>
                        </a:ext>
                      </a:extLst>
                    </a:blip>
                    <a:srcRect b="-76"/>
                    <a:stretch>
                      <a:fillRect/>
                    </a:stretch>
                  </pic:blipFill>
                  <pic:spPr bwMode="auto">
                    <a:xfrm>
                      <a:off x="0" y="0"/>
                      <a:ext cx="4391025" cy="3295650"/>
                    </a:xfrm>
                    <a:prstGeom prst="rect">
                      <a:avLst/>
                    </a:prstGeom>
                    <a:noFill/>
                    <a:ln>
                      <a:noFill/>
                    </a:ln>
                  </pic:spPr>
                </pic:pic>
              </a:graphicData>
            </a:graphic>
          </wp:inline>
        </w:drawing>
      </w:r>
    </w:p>
    <w:p w:rsidR="00F34A0B" w:rsidRPr="00F34A0B" w:rsidRDefault="00F34A0B" w:rsidP="00F34A0B">
      <w:pPr>
        <w:pBdr>
          <w:top w:val="nil"/>
          <w:left w:val="nil"/>
          <w:bottom w:val="nil"/>
          <w:right w:val="nil"/>
          <w:between w:val="nil"/>
          <w:bar w:val="nil"/>
        </w:pBdr>
        <w:spacing w:after="200" w:line="276" w:lineRule="auto"/>
        <w:jc w:val="center"/>
        <w:rPr>
          <w:b/>
          <w:bCs/>
          <w:color w:val="000000"/>
          <w:sz w:val="22"/>
          <w:szCs w:val="22"/>
          <w:u w:color="000000"/>
          <w:bdr w:val="nil"/>
        </w:rPr>
      </w:pPr>
      <w:r w:rsidRPr="00F34A0B">
        <w:rPr>
          <w:rFonts w:eastAsia="Calibri" w:cs="Calibri"/>
          <w:b/>
          <w:bCs/>
          <w:color w:val="000000"/>
          <w:sz w:val="22"/>
          <w:szCs w:val="22"/>
          <w:u w:color="000000"/>
          <w:bdr w:val="nil"/>
        </w:rPr>
        <w:t>Laboratory hood in between science classroom and prep room</w:t>
      </w:r>
    </w:p>
    <w:p w:rsidR="00F34A0B" w:rsidRPr="00F34A0B" w:rsidRDefault="00F34A0B" w:rsidP="00F34A0B">
      <w:pPr>
        <w:pBdr>
          <w:top w:val="nil"/>
          <w:left w:val="nil"/>
          <w:bottom w:val="nil"/>
          <w:right w:val="nil"/>
          <w:between w:val="nil"/>
          <w:bar w:val="nil"/>
        </w:pBdr>
        <w:spacing w:after="200" w:line="276" w:lineRule="auto"/>
        <w:rPr>
          <w:b/>
          <w:bCs/>
          <w:color w:val="000000"/>
          <w:sz w:val="22"/>
          <w:szCs w:val="22"/>
          <w:u w:color="000000"/>
          <w:bdr w:val="nil"/>
        </w:rPr>
      </w:pPr>
      <w:r w:rsidRPr="00F34A0B">
        <w:rPr>
          <w:rFonts w:eastAsia="Calibri" w:cs="Calibri"/>
          <w:b/>
          <w:bCs/>
          <w:color w:val="000000"/>
          <w:sz w:val="22"/>
          <w:szCs w:val="22"/>
          <w:u w:color="000000"/>
          <w:bdr w:val="nil"/>
        </w:rPr>
        <w:lastRenderedPageBreak/>
        <w:t>Picture 13</w:t>
      </w:r>
    </w:p>
    <w:p w:rsidR="00F34A0B" w:rsidRPr="00F34A0B" w:rsidRDefault="003A634C" w:rsidP="00F34A0B">
      <w:pPr>
        <w:pBdr>
          <w:top w:val="nil"/>
          <w:left w:val="nil"/>
          <w:bottom w:val="nil"/>
          <w:right w:val="nil"/>
          <w:between w:val="nil"/>
          <w:bar w:val="nil"/>
        </w:pBdr>
        <w:spacing w:after="200" w:line="276" w:lineRule="auto"/>
        <w:jc w:val="center"/>
        <w:rPr>
          <w:b/>
          <w:bCs/>
          <w:color w:val="000000"/>
          <w:sz w:val="22"/>
          <w:szCs w:val="22"/>
          <w:u w:color="000000"/>
          <w:bdr w:val="nil"/>
        </w:rPr>
      </w:pPr>
      <w:r>
        <w:rPr>
          <w:b/>
          <w:noProof/>
          <w:color w:val="000000"/>
          <w:sz w:val="22"/>
          <w:szCs w:val="22"/>
          <w:u w:color="000000"/>
          <w:bdr w:val="nil"/>
        </w:rPr>
        <w:drawing>
          <wp:inline distT="0" distB="0" distL="0" distR="0">
            <wp:extent cx="2466975" cy="3295650"/>
            <wp:effectExtent l="0" t="0" r="0" b="0"/>
            <wp:docPr id="12" name="officeArt object" descr="Title: Picture 13 - Description: Wood chip collection inside wood shop 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Title: Picture 13 - Description: Wood chip collection inside wood shop room"/>
                    <pic:cNvPicPr>
                      <a:picLocks noChangeArrowheads="1"/>
                    </pic:cNvPicPr>
                  </pic:nvPicPr>
                  <pic:blipFill>
                    <a:blip r:embed="rId29" cstate="screen">
                      <a:extLst>
                        <a:ext uri="{28A0092B-C50C-407E-A947-70E740481C1C}">
                          <a14:useLocalDpi xmlns:a14="http://schemas.microsoft.com/office/drawing/2010/main"/>
                        </a:ext>
                      </a:extLst>
                    </a:blip>
                    <a:srcRect r="-206" b="-76"/>
                    <a:stretch>
                      <a:fillRect/>
                    </a:stretch>
                  </pic:blipFill>
                  <pic:spPr bwMode="auto">
                    <a:xfrm>
                      <a:off x="0" y="0"/>
                      <a:ext cx="2466975" cy="3295650"/>
                    </a:xfrm>
                    <a:prstGeom prst="rect">
                      <a:avLst/>
                    </a:prstGeom>
                    <a:noFill/>
                    <a:ln>
                      <a:noFill/>
                    </a:ln>
                  </pic:spPr>
                </pic:pic>
              </a:graphicData>
            </a:graphic>
          </wp:inline>
        </w:drawing>
      </w:r>
    </w:p>
    <w:p w:rsidR="00F34A0B" w:rsidRPr="00F34A0B" w:rsidRDefault="00F34A0B" w:rsidP="00F34A0B">
      <w:pPr>
        <w:pBdr>
          <w:top w:val="nil"/>
          <w:left w:val="nil"/>
          <w:bottom w:val="nil"/>
          <w:right w:val="nil"/>
          <w:between w:val="nil"/>
          <w:bar w:val="nil"/>
        </w:pBdr>
        <w:spacing w:after="200" w:line="276" w:lineRule="auto"/>
        <w:jc w:val="center"/>
        <w:rPr>
          <w:b/>
          <w:bCs/>
          <w:color w:val="000000"/>
          <w:sz w:val="22"/>
          <w:szCs w:val="22"/>
          <w:u w:color="000000"/>
          <w:bdr w:val="nil"/>
        </w:rPr>
      </w:pPr>
      <w:r w:rsidRPr="00F34A0B">
        <w:rPr>
          <w:rFonts w:eastAsia="Calibri" w:cs="Calibri"/>
          <w:b/>
          <w:bCs/>
          <w:color w:val="000000"/>
          <w:sz w:val="22"/>
          <w:szCs w:val="22"/>
          <w:u w:color="000000"/>
          <w:bdr w:val="nil"/>
        </w:rPr>
        <w:t>Wood chip collection inside wood shop room</w:t>
      </w:r>
    </w:p>
    <w:p w:rsidR="00F34A0B" w:rsidRPr="00F34A0B" w:rsidRDefault="00F34A0B" w:rsidP="00F34A0B">
      <w:pPr>
        <w:pBdr>
          <w:top w:val="nil"/>
          <w:left w:val="nil"/>
          <w:bottom w:val="nil"/>
          <w:right w:val="nil"/>
          <w:between w:val="nil"/>
          <w:bar w:val="nil"/>
        </w:pBdr>
        <w:spacing w:after="200" w:line="276" w:lineRule="auto"/>
        <w:rPr>
          <w:b/>
          <w:bCs/>
          <w:color w:val="000000"/>
          <w:sz w:val="22"/>
          <w:szCs w:val="22"/>
          <w:u w:color="000000"/>
          <w:bdr w:val="nil"/>
        </w:rPr>
      </w:pPr>
      <w:r w:rsidRPr="00F34A0B">
        <w:rPr>
          <w:rFonts w:eastAsia="Calibri" w:cs="Calibri"/>
          <w:b/>
          <w:bCs/>
          <w:color w:val="000000"/>
          <w:sz w:val="22"/>
          <w:szCs w:val="22"/>
          <w:u w:color="000000"/>
          <w:bdr w:val="nil"/>
        </w:rPr>
        <w:t>Picture 14</w:t>
      </w:r>
    </w:p>
    <w:p w:rsidR="00F34A0B" w:rsidRPr="00F34A0B" w:rsidRDefault="003A634C" w:rsidP="00F34A0B">
      <w:pPr>
        <w:pBdr>
          <w:top w:val="nil"/>
          <w:left w:val="nil"/>
          <w:bottom w:val="nil"/>
          <w:right w:val="nil"/>
          <w:between w:val="nil"/>
          <w:bar w:val="nil"/>
        </w:pBdr>
        <w:spacing w:after="200" w:line="276" w:lineRule="auto"/>
        <w:jc w:val="center"/>
        <w:rPr>
          <w:rFonts w:eastAsia="Calibri" w:cs="Calibri"/>
          <w:b/>
          <w:bCs/>
          <w:color w:val="000000"/>
          <w:sz w:val="22"/>
          <w:szCs w:val="22"/>
          <w:u w:color="000000"/>
          <w:bdr w:val="nil"/>
        </w:rPr>
      </w:pPr>
      <w:r>
        <w:rPr>
          <w:b/>
          <w:noProof/>
          <w:color w:val="000000"/>
          <w:sz w:val="22"/>
          <w:szCs w:val="22"/>
          <w:u w:color="000000"/>
          <w:bdr w:val="nil"/>
        </w:rPr>
        <w:drawing>
          <wp:inline distT="0" distB="0" distL="0" distR="0">
            <wp:extent cx="2466975" cy="3295650"/>
            <wp:effectExtent l="0" t="0" r="0" b="0"/>
            <wp:docPr id="13" name="officeArt object" descr="Title: Picture 14 - Description: Wood shop equipment with vacuum syst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Title: Picture 14 - Description: Wood shop equipment with vacuum system"/>
                    <pic:cNvPicPr>
                      <a:picLocks noChangeArrowheads="1"/>
                    </pic:cNvPicPr>
                  </pic:nvPicPr>
                  <pic:blipFill>
                    <a:blip r:embed="rId30" cstate="screen">
                      <a:extLst>
                        <a:ext uri="{28A0092B-C50C-407E-A947-70E740481C1C}">
                          <a14:useLocalDpi xmlns:a14="http://schemas.microsoft.com/office/drawing/2010/main"/>
                        </a:ext>
                      </a:extLst>
                    </a:blip>
                    <a:srcRect r="-206" b="-76"/>
                    <a:stretch>
                      <a:fillRect/>
                    </a:stretch>
                  </pic:blipFill>
                  <pic:spPr bwMode="auto">
                    <a:xfrm>
                      <a:off x="0" y="0"/>
                      <a:ext cx="2466975" cy="3295650"/>
                    </a:xfrm>
                    <a:prstGeom prst="rect">
                      <a:avLst/>
                    </a:prstGeom>
                    <a:noFill/>
                    <a:ln>
                      <a:noFill/>
                    </a:ln>
                  </pic:spPr>
                </pic:pic>
              </a:graphicData>
            </a:graphic>
          </wp:inline>
        </w:drawing>
      </w:r>
    </w:p>
    <w:p w:rsidR="00F34A0B" w:rsidRPr="00F34A0B" w:rsidRDefault="00F34A0B" w:rsidP="00F34A0B">
      <w:pPr>
        <w:pBdr>
          <w:top w:val="nil"/>
          <w:left w:val="nil"/>
          <w:bottom w:val="nil"/>
          <w:right w:val="nil"/>
          <w:between w:val="nil"/>
          <w:bar w:val="nil"/>
        </w:pBdr>
        <w:spacing w:after="200" w:line="276" w:lineRule="auto"/>
        <w:jc w:val="center"/>
        <w:rPr>
          <w:b/>
          <w:bCs/>
          <w:color w:val="000000"/>
          <w:sz w:val="22"/>
          <w:szCs w:val="22"/>
          <w:u w:color="000000"/>
          <w:bdr w:val="nil"/>
        </w:rPr>
      </w:pPr>
      <w:r w:rsidRPr="00F34A0B">
        <w:rPr>
          <w:rFonts w:eastAsia="Calibri" w:cs="Calibri"/>
          <w:b/>
          <w:bCs/>
          <w:color w:val="000000"/>
          <w:sz w:val="22"/>
          <w:szCs w:val="22"/>
          <w:u w:color="000000"/>
          <w:bdr w:val="nil"/>
        </w:rPr>
        <w:t>Wood shop equipment with vacuum system</w:t>
      </w:r>
    </w:p>
    <w:p w:rsidR="00F34A0B" w:rsidRPr="00F34A0B" w:rsidRDefault="00F34A0B" w:rsidP="00F34A0B">
      <w:pPr>
        <w:pBdr>
          <w:top w:val="nil"/>
          <w:left w:val="nil"/>
          <w:bottom w:val="nil"/>
          <w:right w:val="nil"/>
          <w:between w:val="nil"/>
          <w:bar w:val="nil"/>
        </w:pBdr>
        <w:spacing w:after="200" w:line="276" w:lineRule="auto"/>
        <w:rPr>
          <w:b/>
          <w:bCs/>
          <w:color w:val="000000"/>
          <w:sz w:val="22"/>
          <w:szCs w:val="22"/>
          <w:u w:color="000000"/>
          <w:bdr w:val="nil"/>
        </w:rPr>
      </w:pPr>
      <w:r w:rsidRPr="00F34A0B">
        <w:rPr>
          <w:rFonts w:eastAsia="Calibri" w:cs="Calibri"/>
          <w:b/>
          <w:bCs/>
          <w:color w:val="000000"/>
          <w:sz w:val="22"/>
          <w:szCs w:val="22"/>
          <w:u w:color="000000"/>
          <w:bdr w:val="nil"/>
        </w:rPr>
        <w:lastRenderedPageBreak/>
        <w:t>Picture 15</w:t>
      </w:r>
    </w:p>
    <w:p w:rsidR="00F34A0B" w:rsidRPr="00F34A0B" w:rsidRDefault="003A634C" w:rsidP="00F34A0B">
      <w:pPr>
        <w:pBdr>
          <w:top w:val="nil"/>
          <w:left w:val="nil"/>
          <w:bottom w:val="nil"/>
          <w:right w:val="nil"/>
          <w:between w:val="nil"/>
          <w:bar w:val="nil"/>
        </w:pBdr>
        <w:spacing w:after="200" w:line="276" w:lineRule="auto"/>
        <w:jc w:val="center"/>
        <w:rPr>
          <w:b/>
          <w:bCs/>
          <w:color w:val="000000"/>
          <w:sz w:val="22"/>
          <w:szCs w:val="22"/>
          <w:u w:color="000000"/>
          <w:bdr w:val="nil"/>
        </w:rPr>
      </w:pPr>
      <w:r>
        <w:rPr>
          <w:b/>
          <w:noProof/>
          <w:color w:val="000000"/>
          <w:sz w:val="22"/>
          <w:szCs w:val="22"/>
          <w:u w:color="000000"/>
          <w:bdr w:val="nil"/>
        </w:rPr>
        <w:drawing>
          <wp:inline distT="0" distB="0" distL="0" distR="0">
            <wp:extent cx="2466975" cy="3295650"/>
            <wp:effectExtent l="0" t="0" r="0" b="0"/>
            <wp:docPr id="14" name="officeArt object" descr="Title: Picture 15 - Description: Wood dust/debris on flo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Title: Picture 15 - Description: Wood dust/debris on floor"/>
                    <pic:cNvPicPr>
                      <a:picLocks noChangeArrowheads="1"/>
                    </pic:cNvPicPr>
                  </pic:nvPicPr>
                  <pic:blipFill>
                    <a:blip r:embed="rId31" cstate="screen">
                      <a:extLst>
                        <a:ext uri="{28A0092B-C50C-407E-A947-70E740481C1C}">
                          <a14:useLocalDpi xmlns:a14="http://schemas.microsoft.com/office/drawing/2010/main"/>
                        </a:ext>
                      </a:extLst>
                    </a:blip>
                    <a:srcRect r="-206" b="-76"/>
                    <a:stretch>
                      <a:fillRect/>
                    </a:stretch>
                  </pic:blipFill>
                  <pic:spPr bwMode="auto">
                    <a:xfrm>
                      <a:off x="0" y="0"/>
                      <a:ext cx="2466975" cy="3295650"/>
                    </a:xfrm>
                    <a:prstGeom prst="rect">
                      <a:avLst/>
                    </a:prstGeom>
                    <a:noFill/>
                    <a:ln>
                      <a:noFill/>
                    </a:ln>
                  </pic:spPr>
                </pic:pic>
              </a:graphicData>
            </a:graphic>
          </wp:inline>
        </w:drawing>
      </w:r>
    </w:p>
    <w:p w:rsidR="00F34A0B" w:rsidRPr="00F34A0B" w:rsidRDefault="00F34A0B" w:rsidP="00F34A0B">
      <w:pPr>
        <w:pBdr>
          <w:top w:val="nil"/>
          <w:left w:val="nil"/>
          <w:bottom w:val="nil"/>
          <w:right w:val="nil"/>
          <w:between w:val="nil"/>
          <w:bar w:val="nil"/>
        </w:pBdr>
        <w:spacing w:after="200" w:line="276" w:lineRule="auto"/>
        <w:jc w:val="center"/>
        <w:rPr>
          <w:b/>
          <w:bCs/>
          <w:color w:val="000000"/>
          <w:sz w:val="22"/>
          <w:szCs w:val="22"/>
          <w:u w:color="000000"/>
          <w:bdr w:val="nil"/>
        </w:rPr>
      </w:pPr>
      <w:r w:rsidRPr="00F34A0B">
        <w:rPr>
          <w:rFonts w:eastAsia="Calibri" w:cs="Calibri"/>
          <w:b/>
          <w:bCs/>
          <w:color w:val="000000"/>
          <w:sz w:val="22"/>
          <w:szCs w:val="22"/>
          <w:u w:color="000000"/>
          <w:bdr w:val="nil"/>
          <w:lang w:val="nl-NL"/>
        </w:rPr>
        <w:t>Wood dust/debris on floor</w:t>
      </w:r>
    </w:p>
    <w:p w:rsidR="00F34A0B" w:rsidRPr="00F34A0B" w:rsidRDefault="00F34A0B" w:rsidP="00F34A0B">
      <w:pPr>
        <w:pBdr>
          <w:top w:val="nil"/>
          <w:left w:val="nil"/>
          <w:bottom w:val="nil"/>
          <w:right w:val="nil"/>
          <w:between w:val="nil"/>
          <w:bar w:val="nil"/>
        </w:pBdr>
        <w:spacing w:after="200" w:line="276" w:lineRule="auto"/>
        <w:rPr>
          <w:b/>
          <w:bCs/>
          <w:color w:val="000000"/>
          <w:sz w:val="22"/>
          <w:szCs w:val="22"/>
          <w:u w:color="000000"/>
          <w:bdr w:val="nil"/>
        </w:rPr>
      </w:pPr>
      <w:r w:rsidRPr="00F34A0B">
        <w:rPr>
          <w:rFonts w:eastAsia="Calibri" w:cs="Calibri"/>
          <w:b/>
          <w:bCs/>
          <w:color w:val="000000"/>
          <w:sz w:val="22"/>
          <w:szCs w:val="22"/>
          <w:u w:color="000000"/>
          <w:bdr w:val="nil"/>
        </w:rPr>
        <w:t>Picture 16</w:t>
      </w:r>
    </w:p>
    <w:p w:rsidR="00F34A0B" w:rsidRPr="00F34A0B" w:rsidRDefault="003A634C" w:rsidP="00F34A0B">
      <w:pPr>
        <w:pBdr>
          <w:top w:val="nil"/>
          <w:left w:val="nil"/>
          <w:bottom w:val="nil"/>
          <w:right w:val="nil"/>
          <w:between w:val="nil"/>
          <w:bar w:val="nil"/>
        </w:pBdr>
        <w:spacing w:after="200" w:line="276" w:lineRule="auto"/>
        <w:jc w:val="center"/>
        <w:rPr>
          <w:b/>
          <w:bCs/>
          <w:color w:val="000000"/>
          <w:sz w:val="22"/>
          <w:szCs w:val="22"/>
          <w:u w:color="000000"/>
          <w:bdr w:val="nil"/>
        </w:rPr>
      </w:pPr>
      <w:r>
        <w:rPr>
          <w:b/>
          <w:noProof/>
          <w:color w:val="000000"/>
          <w:sz w:val="22"/>
          <w:szCs w:val="22"/>
          <w:u w:color="000000"/>
          <w:bdr w:val="nil"/>
        </w:rPr>
        <w:drawing>
          <wp:inline distT="0" distB="0" distL="0" distR="0">
            <wp:extent cx="4391025" cy="3295650"/>
            <wp:effectExtent l="0" t="0" r="0" b="0"/>
            <wp:docPr id="15" name="officeArt object" descr="Title: Picture 16 - Description: Debris inside F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Title: Picture 16 - Description: Debris inside FCU"/>
                    <pic:cNvPicPr>
                      <a:picLocks noChangeArrowheads="1"/>
                    </pic:cNvPicPr>
                  </pic:nvPicPr>
                  <pic:blipFill>
                    <a:blip r:embed="rId32" cstate="screen">
                      <a:extLst>
                        <a:ext uri="{28A0092B-C50C-407E-A947-70E740481C1C}">
                          <a14:useLocalDpi xmlns:a14="http://schemas.microsoft.com/office/drawing/2010/main"/>
                        </a:ext>
                      </a:extLst>
                    </a:blip>
                    <a:srcRect b="-76"/>
                    <a:stretch>
                      <a:fillRect/>
                    </a:stretch>
                  </pic:blipFill>
                  <pic:spPr bwMode="auto">
                    <a:xfrm>
                      <a:off x="0" y="0"/>
                      <a:ext cx="4391025" cy="3295650"/>
                    </a:xfrm>
                    <a:prstGeom prst="rect">
                      <a:avLst/>
                    </a:prstGeom>
                    <a:noFill/>
                    <a:ln>
                      <a:noFill/>
                    </a:ln>
                  </pic:spPr>
                </pic:pic>
              </a:graphicData>
            </a:graphic>
          </wp:inline>
        </w:drawing>
      </w:r>
    </w:p>
    <w:p w:rsidR="00F34A0B" w:rsidRDefault="00F34A0B" w:rsidP="00F34A0B">
      <w:pPr>
        <w:pBdr>
          <w:top w:val="nil"/>
          <w:left w:val="nil"/>
          <w:bottom w:val="nil"/>
          <w:right w:val="nil"/>
          <w:between w:val="nil"/>
          <w:bar w:val="nil"/>
        </w:pBdr>
        <w:spacing w:after="200" w:line="276" w:lineRule="auto"/>
        <w:jc w:val="center"/>
        <w:rPr>
          <w:rFonts w:eastAsia="Calibri" w:cs="Calibri"/>
          <w:b/>
          <w:bCs/>
          <w:color w:val="000000"/>
          <w:sz w:val="22"/>
          <w:szCs w:val="22"/>
          <w:u w:color="000000"/>
          <w:bdr w:val="nil"/>
        </w:rPr>
        <w:sectPr w:rsidR="00F34A0B">
          <w:headerReference w:type="default" r:id="rId33"/>
          <w:footerReference w:type="default" r:id="rId34"/>
          <w:pgSz w:w="12240" w:h="15840"/>
          <w:pgMar w:top="1440" w:right="1440" w:bottom="1440" w:left="1440" w:header="720" w:footer="720" w:gutter="0"/>
          <w:cols w:space="720"/>
        </w:sectPr>
      </w:pPr>
      <w:r w:rsidRPr="00F34A0B">
        <w:rPr>
          <w:rFonts w:eastAsia="Calibri" w:cs="Calibri"/>
          <w:b/>
          <w:bCs/>
          <w:color w:val="000000"/>
          <w:sz w:val="22"/>
          <w:szCs w:val="22"/>
          <w:u w:color="000000"/>
          <w:bdr w:val="nil"/>
        </w:rPr>
        <w:t>Debris inside FCU</w:t>
      </w:r>
    </w:p>
    <w:tbl>
      <w:tblPr>
        <w:tblW w:w="13917" w:type="dxa"/>
        <w:jc w:val="center"/>
        <w:tblInd w:w="29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29"/>
        <w:gridCol w:w="990"/>
        <w:gridCol w:w="990"/>
        <w:gridCol w:w="990"/>
        <w:gridCol w:w="1170"/>
        <w:gridCol w:w="900"/>
        <w:gridCol w:w="1080"/>
        <w:gridCol w:w="1040"/>
        <w:gridCol w:w="882"/>
        <w:gridCol w:w="936"/>
        <w:gridCol w:w="3110"/>
      </w:tblGrid>
      <w:tr w:rsidR="00E02E34" w:rsidRPr="00E02E34" w:rsidTr="00AB154B">
        <w:trPr>
          <w:cantSplit/>
          <w:trHeight w:val="240"/>
          <w:tblHeader/>
          <w:jc w:val="center"/>
        </w:trPr>
        <w:tc>
          <w:tcPr>
            <w:tcW w:w="1829" w:type="dxa"/>
            <w:vMerge w:val="restart"/>
            <w:vAlign w:val="bottom"/>
          </w:tcPr>
          <w:p w:rsidR="00E02E34" w:rsidRPr="00E02E34" w:rsidRDefault="00E02E34" w:rsidP="00E02E34">
            <w:pPr>
              <w:keepNext/>
              <w:jc w:val="center"/>
              <w:outlineLvl w:val="0"/>
              <w:rPr>
                <w:b/>
                <w:sz w:val="18"/>
              </w:rPr>
            </w:pPr>
            <w:r w:rsidRPr="00E02E34">
              <w:rPr>
                <w:b/>
                <w:sz w:val="18"/>
              </w:rPr>
              <w:lastRenderedPageBreak/>
              <w:t>Location</w:t>
            </w:r>
          </w:p>
        </w:tc>
        <w:tc>
          <w:tcPr>
            <w:tcW w:w="990" w:type="dxa"/>
            <w:vMerge w:val="restart"/>
            <w:vAlign w:val="bottom"/>
          </w:tcPr>
          <w:p w:rsidR="00E02E34" w:rsidRPr="00E02E34" w:rsidRDefault="00E02E34" w:rsidP="00E02E34">
            <w:pPr>
              <w:jc w:val="center"/>
              <w:rPr>
                <w:b/>
                <w:sz w:val="18"/>
              </w:rPr>
            </w:pPr>
            <w:r w:rsidRPr="00E02E34">
              <w:rPr>
                <w:b/>
                <w:sz w:val="18"/>
              </w:rPr>
              <w:t>Carbon</w:t>
            </w:r>
          </w:p>
          <w:p w:rsidR="00E02E34" w:rsidRPr="00E02E34" w:rsidRDefault="00E02E34" w:rsidP="00E02E34">
            <w:pPr>
              <w:jc w:val="center"/>
              <w:rPr>
                <w:b/>
                <w:sz w:val="18"/>
              </w:rPr>
            </w:pPr>
            <w:r w:rsidRPr="00E02E34">
              <w:rPr>
                <w:b/>
                <w:sz w:val="18"/>
              </w:rPr>
              <w:t>Dioxide</w:t>
            </w:r>
          </w:p>
          <w:p w:rsidR="00E02E34" w:rsidRPr="00E02E34" w:rsidRDefault="00E02E34" w:rsidP="00E02E34">
            <w:pPr>
              <w:jc w:val="center"/>
              <w:rPr>
                <w:b/>
                <w:sz w:val="18"/>
              </w:rPr>
            </w:pPr>
            <w:r w:rsidRPr="00E02E34">
              <w:rPr>
                <w:b/>
                <w:sz w:val="18"/>
              </w:rPr>
              <w:t>(ppm)</w:t>
            </w:r>
          </w:p>
        </w:tc>
        <w:tc>
          <w:tcPr>
            <w:tcW w:w="990" w:type="dxa"/>
            <w:vMerge w:val="restart"/>
            <w:vAlign w:val="bottom"/>
          </w:tcPr>
          <w:p w:rsidR="00E02E34" w:rsidRPr="00E02E34" w:rsidRDefault="00E02E34" w:rsidP="00E02E34">
            <w:pPr>
              <w:jc w:val="center"/>
              <w:rPr>
                <w:b/>
                <w:sz w:val="18"/>
              </w:rPr>
            </w:pPr>
            <w:r w:rsidRPr="00E02E34">
              <w:rPr>
                <w:b/>
                <w:sz w:val="18"/>
              </w:rPr>
              <w:t>Carbon Monoxide</w:t>
            </w:r>
          </w:p>
          <w:p w:rsidR="00E02E34" w:rsidRPr="00E02E34" w:rsidRDefault="00E02E34" w:rsidP="00E02E34">
            <w:pPr>
              <w:jc w:val="center"/>
              <w:rPr>
                <w:b/>
                <w:sz w:val="18"/>
              </w:rPr>
            </w:pPr>
            <w:r w:rsidRPr="00E02E34">
              <w:rPr>
                <w:b/>
                <w:sz w:val="18"/>
              </w:rPr>
              <w:t>(ppm)</w:t>
            </w:r>
          </w:p>
        </w:tc>
        <w:tc>
          <w:tcPr>
            <w:tcW w:w="990" w:type="dxa"/>
            <w:vMerge w:val="restart"/>
            <w:vAlign w:val="bottom"/>
          </w:tcPr>
          <w:p w:rsidR="00E02E34" w:rsidRPr="00E02E34" w:rsidRDefault="00E02E34" w:rsidP="00E02E34">
            <w:pPr>
              <w:jc w:val="center"/>
              <w:rPr>
                <w:b/>
                <w:sz w:val="18"/>
              </w:rPr>
            </w:pPr>
            <w:r w:rsidRPr="00E02E34">
              <w:rPr>
                <w:b/>
                <w:sz w:val="18"/>
              </w:rPr>
              <w:t>Temp</w:t>
            </w:r>
          </w:p>
          <w:p w:rsidR="00E02E34" w:rsidRPr="00E02E34" w:rsidRDefault="00E02E34" w:rsidP="00E02E34">
            <w:pPr>
              <w:jc w:val="center"/>
              <w:rPr>
                <w:b/>
                <w:sz w:val="18"/>
              </w:rPr>
            </w:pPr>
            <w:r w:rsidRPr="00E02E34">
              <w:rPr>
                <w:b/>
                <w:sz w:val="18"/>
              </w:rPr>
              <w:t>(°F)</w:t>
            </w:r>
          </w:p>
        </w:tc>
        <w:tc>
          <w:tcPr>
            <w:tcW w:w="1170" w:type="dxa"/>
            <w:vMerge w:val="restart"/>
            <w:vAlign w:val="bottom"/>
          </w:tcPr>
          <w:p w:rsidR="00E02E34" w:rsidRPr="00E02E34" w:rsidRDefault="00E02E34" w:rsidP="00E02E34">
            <w:pPr>
              <w:jc w:val="center"/>
              <w:rPr>
                <w:b/>
                <w:sz w:val="18"/>
              </w:rPr>
            </w:pPr>
            <w:r w:rsidRPr="00E02E34">
              <w:rPr>
                <w:b/>
                <w:sz w:val="18"/>
              </w:rPr>
              <w:t>Relative</w:t>
            </w:r>
          </w:p>
          <w:p w:rsidR="00E02E34" w:rsidRPr="00E02E34" w:rsidRDefault="00E02E34" w:rsidP="00E02E34">
            <w:pPr>
              <w:jc w:val="center"/>
              <w:rPr>
                <w:b/>
                <w:sz w:val="18"/>
              </w:rPr>
            </w:pPr>
            <w:r w:rsidRPr="00E02E34">
              <w:rPr>
                <w:b/>
                <w:sz w:val="18"/>
              </w:rPr>
              <w:t>Humidity</w:t>
            </w:r>
          </w:p>
          <w:p w:rsidR="00E02E34" w:rsidRPr="00E02E34" w:rsidRDefault="00E02E34" w:rsidP="00E02E34">
            <w:pPr>
              <w:jc w:val="center"/>
              <w:rPr>
                <w:b/>
                <w:sz w:val="18"/>
              </w:rPr>
            </w:pPr>
            <w:r w:rsidRPr="00E02E34">
              <w:rPr>
                <w:b/>
                <w:sz w:val="18"/>
              </w:rPr>
              <w:t>(%)</w:t>
            </w:r>
          </w:p>
        </w:tc>
        <w:tc>
          <w:tcPr>
            <w:tcW w:w="900" w:type="dxa"/>
            <w:vMerge w:val="restart"/>
            <w:vAlign w:val="bottom"/>
          </w:tcPr>
          <w:p w:rsidR="00E02E34" w:rsidRPr="00E02E34" w:rsidRDefault="00E02E34" w:rsidP="00E02E34">
            <w:pPr>
              <w:jc w:val="center"/>
              <w:rPr>
                <w:b/>
                <w:sz w:val="18"/>
              </w:rPr>
            </w:pPr>
            <w:r w:rsidRPr="00E02E34">
              <w:rPr>
                <w:b/>
                <w:sz w:val="18"/>
              </w:rPr>
              <w:t>PM2.5</w:t>
            </w:r>
          </w:p>
          <w:p w:rsidR="00E02E34" w:rsidRPr="00E02E34" w:rsidRDefault="00E02E34" w:rsidP="00E02E34">
            <w:pPr>
              <w:jc w:val="center"/>
              <w:rPr>
                <w:b/>
                <w:sz w:val="18"/>
              </w:rPr>
            </w:pPr>
            <w:r w:rsidRPr="00E02E34">
              <w:rPr>
                <w:b/>
                <w:sz w:val="18"/>
              </w:rPr>
              <w:t>(µg/m</w:t>
            </w:r>
            <w:r w:rsidRPr="00E02E34">
              <w:rPr>
                <w:b/>
                <w:sz w:val="18"/>
                <w:vertAlign w:val="superscript"/>
              </w:rPr>
              <w:t>3</w:t>
            </w:r>
            <w:r w:rsidRPr="00E02E34">
              <w:rPr>
                <w:b/>
                <w:sz w:val="18"/>
              </w:rPr>
              <w:t>)</w:t>
            </w:r>
          </w:p>
        </w:tc>
        <w:tc>
          <w:tcPr>
            <w:tcW w:w="1080" w:type="dxa"/>
            <w:vMerge w:val="restart"/>
            <w:vAlign w:val="bottom"/>
          </w:tcPr>
          <w:p w:rsidR="00E02E34" w:rsidRPr="00E02E34" w:rsidRDefault="00E02E34" w:rsidP="00E02E34">
            <w:pPr>
              <w:jc w:val="center"/>
              <w:rPr>
                <w:b/>
                <w:sz w:val="18"/>
                <w:szCs w:val="18"/>
              </w:rPr>
            </w:pPr>
            <w:r w:rsidRPr="00E02E34">
              <w:rPr>
                <w:b/>
                <w:sz w:val="18"/>
                <w:szCs w:val="18"/>
              </w:rPr>
              <w:t>Occupants</w:t>
            </w:r>
          </w:p>
          <w:p w:rsidR="00E02E34" w:rsidRPr="00E02E34" w:rsidRDefault="00E02E34" w:rsidP="00E02E34">
            <w:pPr>
              <w:jc w:val="center"/>
              <w:rPr>
                <w:b/>
                <w:sz w:val="21"/>
                <w:szCs w:val="21"/>
              </w:rPr>
            </w:pPr>
            <w:r w:rsidRPr="00E02E34">
              <w:rPr>
                <w:b/>
                <w:sz w:val="18"/>
                <w:szCs w:val="18"/>
              </w:rPr>
              <w:t>in Room</w:t>
            </w:r>
          </w:p>
        </w:tc>
        <w:tc>
          <w:tcPr>
            <w:tcW w:w="1040" w:type="dxa"/>
            <w:vMerge w:val="restart"/>
            <w:vAlign w:val="bottom"/>
          </w:tcPr>
          <w:p w:rsidR="00E02E34" w:rsidRPr="00E02E34" w:rsidRDefault="00E02E34" w:rsidP="00E02E34">
            <w:pPr>
              <w:jc w:val="center"/>
              <w:rPr>
                <w:b/>
                <w:sz w:val="18"/>
              </w:rPr>
            </w:pPr>
            <w:r w:rsidRPr="00E02E34">
              <w:rPr>
                <w:b/>
                <w:sz w:val="18"/>
              </w:rPr>
              <w:t>Windows</w:t>
            </w:r>
          </w:p>
          <w:p w:rsidR="00E02E34" w:rsidRPr="00E02E34" w:rsidRDefault="00E02E34" w:rsidP="00E02E34">
            <w:pPr>
              <w:jc w:val="center"/>
              <w:rPr>
                <w:b/>
                <w:sz w:val="18"/>
              </w:rPr>
            </w:pPr>
            <w:r w:rsidRPr="00E02E34">
              <w:rPr>
                <w:b/>
                <w:sz w:val="18"/>
              </w:rPr>
              <w:t>Openable</w:t>
            </w:r>
          </w:p>
        </w:tc>
        <w:tc>
          <w:tcPr>
            <w:tcW w:w="1818" w:type="dxa"/>
            <w:gridSpan w:val="2"/>
            <w:tcBorders>
              <w:left w:val="nil"/>
              <w:bottom w:val="nil"/>
            </w:tcBorders>
            <w:vAlign w:val="bottom"/>
          </w:tcPr>
          <w:p w:rsidR="00E02E34" w:rsidRPr="00E02E34" w:rsidRDefault="00E02E34" w:rsidP="00E02E34">
            <w:pPr>
              <w:ind w:left="-105"/>
              <w:jc w:val="center"/>
              <w:rPr>
                <w:b/>
                <w:sz w:val="18"/>
              </w:rPr>
            </w:pPr>
            <w:r w:rsidRPr="00E02E34">
              <w:rPr>
                <w:b/>
                <w:sz w:val="18"/>
              </w:rPr>
              <w:t>Ventilation</w:t>
            </w:r>
          </w:p>
        </w:tc>
        <w:tc>
          <w:tcPr>
            <w:tcW w:w="3110" w:type="dxa"/>
            <w:vMerge w:val="restart"/>
            <w:vAlign w:val="bottom"/>
          </w:tcPr>
          <w:p w:rsidR="00E02E34" w:rsidRPr="00E02E34" w:rsidRDefault="00E02E34" w:rsidP="00E02E34">
            <w:pPr>
              <w:jc w:val="center"/>
              <w:rPr>
                <w:b/>
                <w:sz w:val="18"/>
              </w:rPr>
            </w:pPr>
            <w:r w:rsidRPr="00E02E34">
              <w:rPr>
                <w:b/>
                <w:sz w:val="18"/>
              </w:rPr>
              <w:t>Remarks</w:t>
            </w:r>
          </w:p>
        </w:tc>
      </w:tr>
      <w:tr w:rsidR="00E02E34" w:rsidRPr="00E02E34" w:rsidTr="00AB154B">
        <w:trPr>
          <w:cantSplit/>
          <w:trHeight w:val="240"/>
          <w:tblHeader/>
          <w:jc w:val="center"/>
        </w:trPr>
        <w:tc>
          <w:tcPr>
            <w:tcW w:w="1829" w:type="dxa"/>
            <w:vMerge/>
          </w:tcPr>
          <w:p w:rsidR="00E02E34" w:rsidRPr="00E02E34" w:rsidRDefault="00E02E34" w:rsidP="00E02E34">
            <w:pPr>
              <w:rPr>
                <w:sz w:val="18"/>
              </w:rPr>
            </w:pPr>
          </w:p>
        </w:tc>
        <w:tc>
          <w:tcPr>
            <w:tcW w:w="990" w:type="dxa"/>
            <w:vMerge/>
          </w:tcPr>
          <w:p w:rsidR="00E02E34" w:rsidRPr="00E02E34" w:rsidRDefault="00E02E34" w:rsidP="00E02E34">
            <w:pPr>
              <w:jc w:val="center"/>
              <w:rPr>
                <w:sz w:val="18"/>
              </w:rPr>
            </w:pPr>
          </w:p>
        </w:tc>
        <w:tc>
          <w:tcPr>
            <w:tcW w:w="990" w:type="dxa"/>
            <w:vMerge/>
          </w:tcPr>
          <w:p w:rsidR="00E02E34" w:rsidRPr="00E02E34" w:rsidRDefault="00E02E34" w:rsidP="00E02E34">
            <w:pPr>
              <w:jc w:val="center"/>
              <w:rPr>
                <w:b/>
                <w:sz w:val="18"/>
              </w:rPr>
            </w:pPr>
          </w:p>
        </w:tc>
        <w:tc>
          <w:tcPr>
            <w:tcW w:w="990" w:type="dxa"/>
            <w:vMerge/>
          </w:tcPr>
          <w:p w:rsidR="00E02E34" w:rsidRPr="00E02E34" w:rsidRDefault="00E02E34" w:rsidP="00E02E34">
            <w:pPr>
              <w:jc w:val="center"/>
              <w:rPr>
                <w:b/>
                <w:sz w:val="18"/>
              </w:rPr>
            </w:pPr>
          </w:p>
        </w:tc>
        <w:tc>
          <w:tcPr>
            <w:tcW w:w="1170" w:type="dxa"/>
            <w:vMerge/>
          </w:tcPr>
          <w:p w:rsidR="00E02E34" w:rsidRPr="00E02E34" w:rsidRDefault="00E02E34" w:rsidP="00E02E34">
            <w:pPr>
              <w:jc w:val="center"/>
              <w:rPr>
                <w:b/>
                <w:sz w:val="18"/>
              </w:rPr>
            </w:pPr>
          </w:p>
        </w:tc>
        <w:tc>
          <w:tcPr>
            <w:tcW w:w="900" w:type="dxa"/>
            <w:vMerge/>
          </w:tcPr>
          <w:p w:rsidR="00E02E34" w:rsidRPr="00E02E34" w:rsidRDefault="00E02E34" w:rsidP="00E02E34">
            <w:pPr>
              <w:jc w:val="center"/>
              <w:rPr>
                <w:b/>
                <w:sz w:val="18"/>
              </w:rPr>
            </w:pPr>
          </w:p>
        </w:tc>
        <w:tc>
          <w:tcPr>
            <w:tcW w:w="1080" w:type="dxa"/>
            <w:vMerge/>
            <w:vAlign w:val="center"/>
          </w:tcPr>
          <w:p w:rsidR="00E02E34" w:rsidRPr="00E02E34" w:rsidRDefault="00E02E34" w:rsidP="00E02E34">
            <w:pPr>
              <w:rPr>
                <w:b/>
                <w:sz w:val="21"/>
                <w:szCs w:val="21"/>
              </w:rPr>
            </w:pPr>
          </w:p>
        </w:tc>
        <w:tc>
          <w:tcPr>
            <w:tcW w:w="1040" w:type="dxa"/>
            <w:vMerge/>
          </w:tcPr>
          <w:p w:rsidR="00E02E34" w:rsidRPr="00E02E34" w:rsidRDefault="00E02E34" w:rsidP="00E02E34">
            <w:pPr>
              <w:jc w:val="center"/>
              <w:rPr>
                <w:b/>
                <w:sz w:val="18"/>
              </w:rPr>
            </w:pPr>
          </w:p>
        </w:tc>
        <w:tc>
          <w:tcPr>
            <w:tcW w:w="882" w:type="dxa"/>
            <w:tcBorders>
              <w:bottom w:val="nil"/>
            </w:tcBorders>
            <w:vAlign w:val="bottom"/>
          </w:tcPr>
          <w:p w:rsidR="00E02E34" w:rsidRPr="00E02E34" w:rsidRDefault="00E02E34" w:rsidP="00E02E34">
            <w:pPr>
              <w:jc w:val="center"/>
              <w:rPr>
                <w:sz w:val="16"/>
              </w:rPr>
            </w:pPr>
            <w:r w:rsidRPr="00E02E34">
              <w:rPr>
                <w:b/>
                <w:sz w:val="16"/>
              </w:rPr>
              <w:t>Supply</w:t>
            </w:r>
          </w:p>
        </w:tc>
        <w:tc>
          <w:tcPr>
            <w:tcW w:w="936" w:type="dxa"/>
            <w:tcBorders>
              <w:bottom w:val="nil"/>
            </w:tcBorders>
            <w:vAlign w:val="bottom"/>
          </w:tcPr>
          <w:p w:rsidR="00E02E34" w:rsidRPr="00E02E34" w:rsidRDefault="00E02E34" w:rsidP="00E02E34">
            <w:pPr>
              <w:jc w:val="center"/>
              <w:rPr>
                <w:sz w:val="16"/>
              </w:rPr>
            </w:pPr>
            <w:r w:rsidRPr="00E02E34">
              <w:rPr>
                <w:b/>
                <w:sz w:val="16"/>
              </w:rPr>
              <w:t>Exhaust</w:t>
            </w:r>
          </w:p>
        </w:tc>
        <w:tc>
          <w:tcPr>
            <w:tcW w:w="3110" w:type="dxa"/>
            <w:vMerge/>
          </w:tcPr>
          <w:p w:rsidR="00E02E34" w:rsidRPr="00E02E34" w:rsidRDefault="00E02E34" w:rsidP="00E02E34">
            <w:pPr>
              <w:rPr>
                <w:sz w:val="18"/>
              </w:rPr>
            </w:pPr>
          </w:p>
        </w:tc>
      </w:tr>
      <w:tr w:rsidR="00E02E34" w:rsidRPr="00E02E34" w:rsidTr="00AB154B">
        <w:trPr>
          <w:cantSplit/>
          <w:trHeight w:val="560"/>
          <w:jc w:val="center"/>
        </w:trPr>
        <w:tc>
          <w:tcPr>
            <w:tcW w:w="1829" w:type="dxa"/>
            <w:vAlign w:val="center"/>
          </w:tcPr>
          <w:p w:rsidR="00E02E34" w:rsidRPr="00E02E34" w:rsidRDefault="00E02E34" w:rsidP="00E02E34">
            <w:pPr>
              <w:spacing w:before="60" w:after="60"/>
              <w:rPr>
                <w:sz w:val="22"/>
                <w:szCs w:val="22"/>
              </w:rPr>
            </w:pPr>
            <w:r w:rsidRPr="00E02E34">
              <w:rPr>
                <w:sz w:val="22"/>
                <w:szCs w:val="22"/>
              </w:rPr>
              <w:t>Background</w:t>
            </w:r>
          </w:p>
        </w:tc>
        <w:tc>
          <w:tcPr>
            <w:tcW w:w="990" w:type="dxa"/>
            <w:vAlign w:val="center"/>
          </w:tcPr>
          <w:p w:rsidR="00E02E34" w:rsidRPr="00E02E34" w:rsidRDefault="00E02E34" w:rsidP="00E02E34">
            <w:pPr>
              <w:spacing w:before="60" w:after="60"/>
              <w:jc w:val="center"/>
              <w:rPr>
                <w:sz w:val="22"/>
                <w:szCs w:val="22"/>
              </w:rPr>
            </w:pPr>
            <w:r w:rsidRPr="00E02E34">
              <w:rPr>
                <w:sz w:val="22"/>
                <w:szCs w:val="22"/>
              </w:rPr>
              <w:t>402</w:t>
            </w:r>
          </w:p>
        </w:tc>
        <w:tc>
          <w:tcPr>
            <w:tcW w:w="990" w:type="dxa"/>
            <w:vAlign w:val="center"/>
          </w:tcPr>
          <w:p w:rsidR="00E02E34" w:rsidRPr="00E02E34" w:rsidRDefault="00E02E34" w:rsidP="00E02E34">
            <w:pPr>
              <w:jc w:val="center"/>
              <w:rPr>
                <w:sz w:val="22"/>
                <w:szCs w:val="22"/>
              </w:rPr>
            </w:pPr>
            <w:r w:rsidRPr="00E02E34">
              <w:rPr>
                <w:sz w:val="22"/>
                <w:szCs w:val="22"/>
              </w:rPr>
              <w:t>2.0</w:t>
            </w:r>
          </w:p>
        </w:tc>
        <w:tc>
          <w:tcPr>
            <w:tcW w:w="990" w:type="dxa"/>
            <w:vAlign w:val="center"/>
          </w:tcPr>
          <w:p w:rsidR="00E02E34" w:rsidRPr="00E02E34" w:rsidRDefault="00E02E34" w:rsidP="00E02E34">
            <w:pPr>
              <w:spacing w:before="60" w:after="60"/>
              <w:jc w:val="center"/>
              <w:rPr>
                <w:sz w:val="22"/>
                <w:szCs w:val="22"/>
              </w:rPr>
            </w:pPr>
            <w:r w:rsidRPr="00E02E34">
              <w:rPr>
                <w:sz w:val="22"/>
                <w:szCs w:val="22"/>
              </w:rPr>
              <w:t>46</w:t>
            </w:r>
          </w:p>
        </w:tc>
        <w:tc>
          <w:tcPr>
            <w:tcW w:w="1170" w:type="dxa"/>
            <w:vAlign w:val="center"/>
          </w:tcPr>
          <w:p w:rsidR="00E02E34" w:rsidRPr="00E02E34" w:rsidRDefault="00E02E34" w:rsidP="00E02E34">
            <w:pPr>
              <w:spacing w:before="60" w:after="60"/>
              <w:jc w:val="center"/>
              <w:rPr>
                <w:sz w:val="22"/>
                <w:szCs w:val="22"/>
              </w:rPr>
            </w:pPr>
            <w:r w:rsidRPr="00E02E34">
              <w:rPr>
                <w:sz w:val="22"/>
                <w:szCs w:val="22"/>
              </w:rPr>
              <w:t>58</w:t>
            </w:r>
          </w:p>
        </w:tc>
        <w:tc>
          <w:tcPr>
            <w:tcW w:w="900" w:type="dxa"/>
            <w:vAlign w:val="center"/>
          </w:tcPr>
          <w:p w:rsidR="00E02E34" w:rsidRPr="00E02E34" w:rsidRDefault="00E02E34" w:rsidP="00E02E34">
            <w:pPr>
              <w:spacing w:before="60" w:after="60"/>
              <w:jc w:val="center"/>
              <w:rPr>
                <w:sz w:val="22"/>
                <w:szCs w:val="22"/>
              </w:rPr>
            </w:pPr>
            <w:r w:rsidRPr="00E02E34">
              <w:rPr>
                <w:sz w:val="22"/>
                <w:szCs w:val="22"/>
              </w:rPr>
              <w:t>25</w:t>
            </w:r>
          </w:p>
        </w:tc>
        <w:tc>
          <w:tcPr>
            <w:tcW w:w="1080" w:type="dxa"/>
            <w:vAlign w:val="center"/>
          </w:tcPr>
          <w:p w:rsidR="00E02E34" w:rsidRPr="00E02E34" w:rsidRDefault="00E02E34" w:rsidP="00E02E34">
            <w:pPr>
              <w:jc w:val="center"/>
              <w:rPr>
                <w:sz w:val="22"/>
                <w:szCs w:val="22"/>
              </w:rPr>
            </w:pPr>
            <w:r w:rsidRPr="00E02E34">
              <w:rPr>
                <w:sz w:val="22"/>
                <w:szCs w:val="22"/>
              </w:rPr>
              <w:t>NA</w:t>
            </w:r>
          </w:p>
        </w:tc>
        <w:tc>
          <w:tcPr>
            <w:tcW w:w="1040" w:type="dxa"/>
            <w:vAlign w:val="center"/>
          </w:tcPr>
          <w:p w:rsidR="00E02E34" w:rsidRPr="00E02E34" w:rsidRDefault="00E02E34" w:rsidP="00E02E34">
            <w:pPr>
              <w:spacing w:before="60" w:after="60"/>
              <w:jc w:val="center"/>
              <w:rPr>
                <w:sz w:val="22"/>
                <w:szCs w:val="22"/>
              </w:rPr>
            </w:pPr>
            <w:r w:rsidRPr="00E02E34">
              <w:rPr>
                <w:sz w:val="22"/>
                <w:szCs w:val="22"/>
              </w:rPr>
              <w:t>-</w:t>
            </w:r>
          </w:p>
        </w:tc>
        <w:tc>
          <w:tcPr>
            <w:tcW w:w="882" w:type="dxa"/>
            <w:vAlign w:val="center"/>
          </w:tcPr>
          <w:p w:rsidR="00E02E34" w:rsidRPr="00E02E34" w:rsidRDefault="00E02E34" w:rsidP="00E02E34">
            <w:pPr>
              <w:spacing w:before="60" w:after="60"/>
              <w:jc w:val="center"/>
              <w:rPr>
                <w:sz w:val="22"/>
                <w:szCs w:val="22"/>
              </w:rPr>
            </w:pPr>
            <w:r w:rsidRPr="00E02E34">
              <w:rPr>
                <w:sz w:val="22"/>
                <w:szCs w:val="22"/>
              </w:rPr>
              <w:t>-</w:t>
            </w:r>
          </w:p>
        </w:tc>
        <w:tc>
          <w:tcPr>
            <w:tcW w:w="936" w:type="dxa"/>
            <w:vAlign w:val="center"/>
          </w:tcPr>
          <w:p w:rsidR="00E02E34" w:rsidRPr="00E02E34" w:rsidRDefault="00E02E34" w:rsidP="00E02E34">
            <w:pPr>
              <w:spacing w:before="60" w:after="60"/>
              <w:jc w:val="center"/>
              <w:rPr>
                <w:sz w:val="22"/>
                <w:szCs w:val="22"/>
              </w:rPr>
            </w:pPr>
            <w:r w:rsidRPr="00E02E34">
              <w:rPr>
                <w:sz w:val="22"/>
                <w:szCs w:val="22"/>
              </w:rPr>
              <w:t>-</w:t>
            </w:r>
          </w:p>
        </w:tc>
        <w:tc>
          <w:tcPr>
            <w:tcW w:w="3110" w:type="dxa"/>
            <w:tcBorders>
              <w:left w:val="nil"/>
            </w:tcBorders>
            <w:vAlign w:val="center"/>
          </w:tcPr>
          <w:p w:rsidR="00E02E34" w:rsidRPr="00E02E34" w:rsidRDefault="00E02E34" w:rsidP="00E02E34">
            <w:pPr>
              <w:spacing w:before="60" w:after="60"/>
              <w:rPr>
                <w:sz w:val="22"/>
                <w:szCs w:val="22"/>
              </w:rPr>
            </w:pPr>
            <w:r w:rsidRPr="00E02E34">
              <w:rPr>
                <w:sz w:val="22"/>
                <w:szCs w:val="22"/>
              </w:rPr>
              <w:t>Low level of carbon monoxide (CO) detected –GMS near DPW &amp; busy street</w:t>
            </w:r>
          </w:p>
        </w:tc>
      </w:tr>
      <w:tr w:rsidR="00E02E34" w:rsidRPr="00E02E34" w:rsidTr="00AB154B">
        <w:trPr>
          <w:cantSplit/>
          <w:trHeight w:val="560"/>
          <w:jc w:val="center"/>
        </w:trPr>
        <w:tc>
          <w:tcPr>
            <w:tcW w:w="13917" w:type="dxa"/>
            <w:gridSpan w:val="11"/>
            <w:tcBorders>
              <w:top w:val="single" w:sz="6" w:space="0" w:color="000000"/>
              <w:left w:val="single" w:sz="12" w:space="0" w:color="000000"/>
              <w:bottom w:val="single" w:sz="6" w:space="0" w:color="000000"/>
              <w:right w:val="single" w:sz="12"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Third Floor</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308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673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2 WD CT, DEM, candle on FCU</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309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618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  1 open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DEM, FCU</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310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558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  class left 20 minutes ago</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DEM, 3 sinks and gas taps</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301 prep 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Hood and exhaust vent. No calibration sticker for hood, sink and gas tap, microwave, refrigerator and dish washer</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6</w:t>
            </w:r>
            <w:r w:rsidRPr="00E02E34">
              <w:rPr>
                <w:rFonts w:eastAsia="Arial Unicode MS"/>
                <w:color w:val="000000"/>
                <w:sz w:val="22"/>
                <w:szCs w:val="22"/>
                <w:vertAlign w:val="superscript"/>
              </w:rPr>
              <w:t>th</w:t>
            </w:r>
            <w:r w:rsidRPr="00E02E34">
              <w:rPr>
                <w:rFonts w:eastAsia="Arial Unicode MS"/>
                <w:color w:val="000000"/>
                <w:sz w:val="22"/>
                <w:szCs w:val="22"/>
              </w:rPr>
              <w:t xml:space="preserve"> grade girls restroom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 dusty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Floor drains</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313 locked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317 project 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653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Sink, high ceilings, art items, messy storage closet, DEM</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lastRenderedPageBreak/>
              <w:t>318 Teachers’ workroom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519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DEM, food, sink, fridge, microwave, toaster oven, PC</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319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715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28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25</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Skylights, DEM, HS</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076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535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26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Office, carpet, HS</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031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552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Office, DEM, carpet, plants</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320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543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Office/classroom, sinks, DEM, plants</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307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540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26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DEM, hood</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307 prep 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Dishwasher, sink and gas tap, microwave, refrigerator, room is disorganized</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306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623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29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DEM, HS</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336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1033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31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16</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Skylights, sinks and gas taps, DEM, hood, fridge, emergency shower and eyewash</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336 prep room is locked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Looks clean and organized, has dishwasher, microwave, sink and gas tap</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lastRenderedPageBreak/>
              <w:t>337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624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Skylight, DEM, sink, HS</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338 project 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546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High ceilings, sink, DEM</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339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512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Teachers workroom, DEM, food, microwave, toaster oven (crumbs)</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340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496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Small office, DEM</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349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939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DEM, food/AF odor, plant over FCU</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348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729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DEM, emergency shower and eyewash, sinks and gas taps, hood, HS</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348 prep 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Items on floor, dust/debris, appliances, hood</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346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875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19</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DEM</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328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580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26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Plants, DEM, HS</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326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512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DEM</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lastRenderedPageBreak/>
              <w:t>325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859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29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 more left during class change</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DEM, WD CT</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300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712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29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22 left 15 min ago</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DEM</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301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652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28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DEM</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302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968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31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23</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DEM, WD CT</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303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981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31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17</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DEM</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304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732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HS</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305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700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28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FCU with inefficient filters that keep falling down onto ground (no filter rack to secure in place)</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331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1006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29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14</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DEM</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332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1056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31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DEM</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333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928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28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25</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DEM</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lastRenderedPageBreak/>
              <w:t>334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939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28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17</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DEM, DO with exhaust vent in close proximity</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335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1001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28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15</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DEM</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 xml:space="preserve">Hallway </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WD above locker 3511</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350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1140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30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24</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DEM</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347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957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29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14</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CPs, DEM, HS</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330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903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29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18</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329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538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26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DO near exhaust vent, HS, WD CT x 2, AI</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327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566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Housekeeping needed, WD CTs x 3, CPs, FCU filter down</w:t>
            </w:r>
          </w:p>
        </w:tc>
      </w:tr>
      <w:tr w:rsidR="00E02E34" w:rsidRPr="00E02E34" w:rsidTr="00AB154B">
        <w:trPr>
          <w:cantSplit/>
          <w:trHeight w:val="560"/>
          <w:jc w:val="center"/>
        </w:trPr>
        <w:tc>
          <w:tcPr>
            <w:tcW w:w="13917" w:type="dxa"/>
            <w:gridSpan w:val="11"/>
            <w:tcBorders>
              <w:top w:val="single" w:sz="6" w:space="0" w:color="000000"/>
              <w:left w:val="single" w:sz="12" w:space="0" w:color="000000"/>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2</w:t>
            </w:r>
            <w:r w:rsidRPr="00E02E34">
              <w:rPr>
                <w:rFonts w:eastAsia="Arial Unicode MS"/>
                <w:color w:val="000000"/>
                <w:sz w:val="22"/>
                <w:szCs w:val="22"/>
                <w:vertAlign w:val="superscript"/>
              </w:rPr>
              <w:t>nd</w:t>
            </w:r>
            <w:r w:rsidRPr="00E02E34">
              <w:rPr>
                <w:rFonts w:eastAsia="Arial Unicode MS"/>
                <w:color w:val="000000"/>
                <w:sz w:val="22"/>
                <w:szCs w:val="22"/>
              </w:rPr>
              <w:t xml:space="preserve"> floor</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217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579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Workroom, microwave, fridge, DEM, PC, utility space behind/in workroom with missing CT and ductwork</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lastRenderedPageBreak/>
              <w:t>218 project 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507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Sink, microwave, food odors, skylights, high ceilings, DEM, HS</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221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615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Office, area rug, DEM</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220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533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Plug-in AF, PF</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065D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510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Carpet and area rug</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065 storage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Items on floor</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Upper auditorium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564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Carpet and UF</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233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883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16</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FCU is making new loud noise, FCU filter on floor, DEM</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232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704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DEM, sinks, soiled floor</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219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509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Plug-in AF, DEM, HS, heater</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213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815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76</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Small classroom, feels hot and stuffy</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210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629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13</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Sink and gas taps, DEM, plants, HS</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lastRenderedPageBreak/>
              <w:t>210 prep 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Sink and gas taps, fridge, microwave, chemical storage (not many chemicals)</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209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790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75</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DEM, DO</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208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586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DEM, FCU, filter on floor</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200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727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DEM, FCU filter on floor, DO</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201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941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75</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19</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DEM</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202A</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605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DEM, UF, area rug, divider</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202B</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578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 xml:space="preserve">FCU filter on floor, FCU squeaks, </w:t>
            </w:r>
          </w:p>
          <w:p w:rsidR="00E02E34" w:rsidRPr="00E02E34" w:rsidRDefault="00E02E34" w:rsidP="00E02E34">
            <w:pPr>
              <w:rPr>
                <w:rFonts w:eastAsia="Arial Unicode MS"/>
                <w:color w:val="000000"/>
                <w:sz w:val="22"/>
                <w:szCs w:val="22"/>
              </w:rPr>
            </w:pPr>
            <w:r w:rsidRPr="00E02E34">
              <w:rPr>
                <w:rFonts w:eastAsia="Arial Unicode MS"/>
                <w:color w:val="000000"/>
                <w:sz w:val="22"/>
                <w:szCs w:val="22"/>
              </w:rPr>
              <w:t>DEM</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225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575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DEM, HS, DO</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226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1036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23</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DEM</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227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955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DEM</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lastRenderedPageBreak/>
              <w:t>228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841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DO w/nearby exhaust vent, HS</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229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716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Plants, DEM</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065E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542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Carpet tiles</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065C</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601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Carpet</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232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680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Dusty vents</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231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654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Plants</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230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753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19</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HS, FCU filter on ground</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207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703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25</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HS, DEM, WD CT</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206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19</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DEM</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205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904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18</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204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877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17</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DEM</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lastRenderedPageBreak/>
              <w:t>203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581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HS, FCU filter fell down</w:t>
            </w:r>
          </w:p>
        </w:tc>
      </w:tr>
      <w:tr w:rsidR="00E02E34" w:rsidRPr="00E02E34" w:rsidTr="00AB154B">
        <w:trPr>
          <w:cantSplit/>
          <w:trHeight w:val="560"/>
          <w:jc w:val="center"/>
        </w:trPr>
        <w:tc>
          <w:tcPr>
            <w:tcW w:w="13917" w:type="dxa"/>
            <w:gridSpan w:val="11"/>
            <w:tcBorders>
              <w:top w:val="single" w:sz="6" w:space="0" w:color="000000"/>
              <w:left w:val="single" w:sz="12" w:space="0" w:color="000000"/>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1</w:t>
            </w:r>
            <w:r w:rsidRPr="00E02E34">
              <w:rPr>
                <w:rFonts w:eastAsia="Arial Unicode MS"/>
                <w:color w:val="000000"/>
                <w:sz w:val="22"/>
                <w:szCs w:val="22"/>
                <w:vertAlign w:val="superscript"/>
              </w:rPr>
              <w:t>st</w:t>
            </w:r>
            <w:r w:rsidRPr="00E02E34">
              <w:rPr>
                <w:rFonts w:eastAsia="Arial Unicode MS"/>
                <w:color w:val="000000"/>
                <w:sz w:val="22"/>
                <w:szCs w:val="22"/>
              </w:rPr>
              <w:t xml:space="preserve"> floor</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100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811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DEM, students sitting on floors (and in adjacent classrooms and hallways), sink</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101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797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15</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DEM, dust/debris on floor</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102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778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17</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Sink, DEM, items on FCU, AI</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103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755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75</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19</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Many candles including on FCU, HS, DEM, plush toys</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104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593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25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Salt lamp, DEM</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105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694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28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17</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Sink, dirty floor, FCU off, debris in FCU</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106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858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29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18</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Dust and debris in FCU, plants, DEM</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107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654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UF, kitchen equipment, washer/dryer. Attached shower room appears unused, check drains, DEM</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lastRenderedPageBreak/>
              <w:t>124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601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16</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Computer, dirty floors, DEM</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121 media classroom with TV studio</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521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26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DEM, computers</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030 main office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713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29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spacing w:before="60" w:after="60"/>
              <w:rPr>
                <w:sz w:val="22"/>
                <w:szCs w:val="22"/>
              </w:rPr>
            </w:pP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Assistant Principal</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644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Plants, DEM</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 xml:space="preserve">Mr. </w:t>
            </w:r>
            <w:proofErr w:type="spellStart"/>
            <w:r w:rsidRPr="00E02E34">
              <w:rPr>
                <w:sz w:val="22"/>
                <w:szCs w:val="22"/>
              </w:rPr>
              <w:t>Colantuoni</w:t>
            </w:r>
            <w:proofErr w:type="spellEnd"/>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615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26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Tiny room, DEM, NC</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031 SRO</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623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Plants, carpet</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044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741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Carpet</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036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684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Carpet, DEM, streamers</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Admin kitchenette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Dishes in sink, toaster oven with crumbs, microwave</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038 conference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637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Carpet, DEM</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lastRenderedPageBreak/>
              <w:t>035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671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Carpet</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Staff women’s restroom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N</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AF odor</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Cafeteria</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886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~400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Low level of CO detected</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107? (technology)</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714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 xml:space="preserve">Y </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Sink, dusty floor, DEM</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 xml:space="preserve">Wood shop </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Wood dust collection system, wood cutting equipment, dust/debris on floor</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125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DEM, dust/debris on floor, low level of CO detected</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Nurse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654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30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WD CT in rest area</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050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612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Faculty lunch, debris in fridge, vending</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145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601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Music mac lab, DEM</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146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739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30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40-50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Chorus, DEM, guitars, sink</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147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711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Sink, NC, guitars, drums</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lastRenderedPageBreak/>
              <w:t>055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646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018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67</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WD CT in hallway</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108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607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AI, boxes on slab floor, HS</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109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903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DEM, CP</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110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921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WD CT</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111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660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Boxes on slab floor</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113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585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117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592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118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622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PC, paper stored on slab floor</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119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593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DEM</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Library-front</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645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Carpet tiles</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lastRenderedPageBreak/>
              <w:t>Library-center</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640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PC</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Café-front</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914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Low level of CO detected</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Kitchen</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1.3-2.9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Low levels of CO detected, highest near dishwasher (dishwasher exhaust was off during assessment)</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128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750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CP, DEM, HS, FCU filter off</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127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747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CPs, FCU filter off, CO low level</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Hallway near 127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2.0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Low level of CO detected</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126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815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1.0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30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DEM, low level CO detected</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Auditorium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862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40+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rFonts w:eastAsia="Arial Unicode MS"/>
                <w:color w:val="000000"/>
                <w:sz w:val="22"/>
                <w:szCs w:val="22"/>
              </w:rPr>
            </w:pPr>
            <w:r w:rsidRPr="00E02E34">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rFonts w:eastAsia="Arial Unicode MS"/>
                <w:color w:val="000000"/>
                <w:sz w:val="22"/>
                <w:szCs w:val="22"/>
              </w:rPr>
            </w:pPr>
            <w:r w:rsidRPr="00E02E34">
              <w:rPr>
                <w:rFonts w:eastAsia="Arial Unicode MS"/>
                <w:color w:val="000000"/>
                <w:sz w:val="22"/>
                <w:szCs w:val="22"/>
              </w:rPr>
              <w:t>Carpet</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149 Instruments</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552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WD x 10 in Hall, 1 WD CT inside</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rPr>
                <w:sz w:val="22"/>
                <w:szCs w:val="22"/>
              </w:rPr>
            </w:pPr>
            <w:r w:rsidRPr="00E02E34">
              <w:rPr>
                <w:sz w:val="22"/>
                <w:szCs w:val="22"/>
              </w:rPr>
              <w:t>Gym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774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34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~50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rPr>
                <w:sz w:val="22"/>
                <w:szCs w:val="22"/>
              </w:rPr>
            </w:pPr>
            <w:r w:rsidRPr="00E02E34">
              <w:rPr>
                <w:sz w:val="22"/>
                <w:szCs w:val="22"/>
              </w:rPr>
              <w:t>Wood floor</w:t>
            </w:r>
          </w:p>
        </w:tc>
      </w:tr>
      <w:tr w:rsidR="00E02E34" w:rsidRPr="00E02E34" w:rsidTr="00AB154B">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lastRenderedPageBreak/>
              <w:t>22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481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1.3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66</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31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14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jc w:val="center"/>
              <w:rPr>
                <w:sz w:val="22"/>
                <w:szCs w:val="22"/>
              </w:rPr>
            </w:pPr>
            <w:r w:rsidRPr="00E02E34">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02E34" w:rsidRPr="00E02E34" w:rsidRDefault="00E02E34" w:rsidP="00E02E34">
            <w:pPr>
              <w:spacing w:before="60" w:after="60"/>
              <w:jc w:val="center"/>
              <w:rPr>
                <w:sz w:val="22"/>
                <w:szCs w:val="22"/>
              </w:rPr>
            </w:pPr>
            <w:r w:rsidRPr="00E02E34">
              <w:rPr>
                <w:sz w:val="22"/>
                <w:szCs w:val="22"/>
              </w:rPr>
              <w:t>N</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E02E34" w:rsidRPr="00E02E34" w:rsidRDefault="00E02E34" w:rsidP="00E02E34">
            <w:pPr>
              <w:spacing w:before="60" w:after="60"/>
              <w:rPr>
                <w:sz w:val="22"/>
                <w:szCs w:val="22"/>
              </w:rPr>
            </w:pPr>
            <w:r w:rsidRPr="00E02E34">
              <w:rPr>
                <w:sz w:val="22"/>
                <w:szCs w:val="22"/>
              </w:rPr>
              <w:t>Hall door open to outside, low level CO detected</w:t>
            </w:r>
          </w:p>
        </w:tc>
      </w:tr>
    </w:tbl>
    <w:p w:rsidR="00E02E34" w:rsidRPr="00E02E34" w:rsidRDefault="00E02E34" w:rsidP="00E02E34">
      <w:pPr>
        <w:rPr>
          <w:sz w:val="22"/>
          <w:szCs w:val="22"/>
        </w:rPr>
      </w:pPr>
    </w:p>
    <w:p w:rsidR="00DE5109" w:rsidRPr="00F34A0B" w:rsidRDefault="00DE5109" w:rsidP="00F34A0B">
      <w:pPr>
        <w:pBdr>
          <w:top w:val="nil"/>
          <w:left w:val="nil"/>
          <w:bottom w:val="nil"/>
          <w:right w:val="nil"/>
          <w:between w:val="nil"/>
          <w:bar w:val="nil"/>
        </w:pBdr>
        <w:spacing w:after="200" w:line="276" w:lineRule="auto"/>
        <w:jc w:val="center"/>
        <w:rPr>
          <w:rFonts w:ascii="Calibri" w:eastAsia="Calibri" w:hAnsi="Calibri" w:cs="Calibri"/>
          <w:color w:val="000000"/>
          <w:sz w:val="22"/>
          <w:szCs w:val="22"/>
          <w:u w:color="000000"/>
          <w:bdr w:val="nil"/>
        </w:rPr>
      </w:pPr>
    </w:p>
    <w:sectPr w:rsidR="00DE5109" w:rsidRPr="00F34A0B" w:rsidSect="00E02E34">
      <w:headerReference w:type="even" r:id="rId35"/>
      <w:headerReference w:type="default" r:id="rId36"/>
      <w:footerReference w:type="default" r:id="rId37"/>
      <w:headerReference w:type="first" r:id="rId38"/>
      <w:footerReference w:type="first" r:id="rId39"/>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54B" w:rsidRDefault="00AB154B">
      <w:r>
        <w:separator/>
      </w:r>
    </w:p>
  </w:endnote>
  <w:endnote w:type="continuationSeparator" w:id="0">
    <w:p w:rsidR="00AB154B" w:rsidRDefault="00AB1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4A9" w:rsidRDefault="006824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6824A9" w:rsidRDefault="006824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4A9" w:rsidRDefault="006824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A634C">
      <w:rPr>
        <w:rStyle w:val="PageNumber"/>
        <w:noProof/>
      </w:rPr>
      <w:t>2</w:t>
    </w:r>
    <w:r>
      <w:rPr>
        <w:rStyle w:val="PageNumber"/>
      </w:rPr>
      <w:fldChar w:fldCharType="end"/>
    </w:r>
  </w:p>
  <w:p w:rsidR="006824A9" w:rsidRDefault="006824A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54B" w:rsidRDefault="00AB154B">
    <w:pPr>
      <w:pStyle w:val="HeaderFooter"/>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016" w:type="dxa"/>
      <w:jc w:val="center"/>
      <w:tblInd w:w="-1023" w:type="dxa"/>
      <w:tblLayout w:type="fixed"/>
      <w:tblLook w:val="0000" w:firstRow="0" w:lastRow="0" w:firstColumn="0" w:lastColumn="0" w:noHBand="0" w:noVBand="0"/>
    </w:tblPr>
    <w:tblGrid>
      <w:gridCol w:w="2908"/>
      <w:gridCol w:w="1980"/>
      <w:gridCol w:w="2908"/>
      <w:gridCol w:w="2312"/>
      <w:gridCol w:w="2908"/>
    </w:tblGrid>
    <w:tr w:rsidR="00AB154B" w:rsidRPr="00F374D5" w:rsidTr="00AB154B">
      <w:trPr>
        <w:trHeight w:val="300"/>
        <w:jc w:val="center"/>
      </w:trPr>
      <w:tc>
        <w:tcPr>
          <w:tcW w:w="2908" w:type="dxa"/>
          <w:tcBorders>
            <w:top w:val="nil"/>
            <w:left w:val="nil"/>
            <w:bottom w:val="nil"/>
            <w:right w:val="nil"/>
          </w:tcBorders>
          <w:shd w:val="clear" w:color="auto" w:fill="auto"/>
          <w:noWrap/>
          <w:vAlign w:val="center"/>
        </w:tcPr>
        <w:p w:rsidR="00AB154B" w:rsidRPr="00860C0A" w:rsidRDefault="00AB154B" w:rsidP="00AB154B">
          <w:pPr>
            <w:rPr>
              <w:rFonts w:ascii="Times" w:hAnsi="Times" w:cs="Times"/>
              <w:sz w:val="18"/>
            </w:rPr>
          </w:pPr>
          <w:r w:rsidRPr="00860C0A">
            <w:rPr>
              <w:rFonts w:ascii="Times" w:hAnsi="Times" w:cs="Times"/>
              <w:sz w:val="18"/>
            </w:rPr>
            <w:t>ppm = parts per million</w:t>
          </w:r>
        </w:p>
      </w:tc>
      <w:tc>
        <w:tcPr>
          <w:tcW w:w="1980" w:type="dxa"/>
          <w:tcBorders>
            <w:top w:val="nil"/>
            <w:left w:val="nil"/>
            <w:bottom w:val="nil"/>
            <w:right w:val="nil"/>
          </w:tcBorders>
          <w:shd w:val="clear" w:color="auto" w:fill="auto"/>
          <w:noWrap/>
          <w:vAlign w:val="center"/>
        </w:tcPr>
        <w:p w:rsidR="00AB154B" w:rsidRPr="00860C0A" w:rsidRDefault="00AB154B" w:rsidP="00AB154B">
          <w:pPr>
            <w:rPr>
              <w:rFonts w:ascii="Times" w:hAnsi="Times" w:cs="Times"/>
              <w:sz w:val="18"/>
            </w:rPr>
          </w:pPr>
          <w:r>
            <w:rPr>
              <w:rFonts w:ascii="Times" w:hAnsi="Times" w:cs="Times"/>
              <w:sz w:val="18"/>
            </w:rPr>
            <w:t>AF = air freshener</w:t>
          </w:r>
        </w:p>
      </w:tc>
      <w:tc>
        <w:tcPr>
          <w:tcW w:w="2908" w:type="dxa"/>
          <w:tcBorders>
            <w:top w:val="nil"/>
            <w:left w:val="nil"/>
            <w:bottom w:val="nil"/>
            <w:right w:val="nil"/>
          </w:tcBorders>
          <w:shd w:val="clear" w:color="auto" w:fill="auto"/>
          <w:noWrap/>
          <w:vAlign w:val="center"/>
        </w:tcPr>
        <w:p w:rsidR="00AB154B" w:rsidRPr="00860C0A" w:rsidRDefault="00AB154B" w:rsidP="00AB154B">
          <w:pPr>
            <w:rPr>
              <w:rFonts w:ascii="Times" w:hAnsi="Times" w:cs="Times"/>
              <w:sz w:val="18"/>
            </w:rPr>
          </w:pPr>
          <w:r>
            <w:rPr>
              <w:rFonts w:ascii="Times" w:hAnsi="Times" w:cs="Times"/>
              <w:sz w:val="18"/>
            </w:rPr>
            <w:t>DEM = dry erase materials</w:t>
          </w:r>
        </w:p>
      </w:tc>
      <w:tc>
        <w:tcPr>
          <w:tcW w:w="2312" w:type="dxa"/>
          <w:tcBorders>
            <w:top w:val="nil"/>
            <w:left w:val="nil"/>
            <w:bottom w:val="nil"/>
            <w:right w:val="nil"/>
          </w:tcBorders>
          <w:vAlign w:val="center"/>
        </w:tcPr>
        <w:p w:rsidR="00AB154B" w:rsidRPr="00071561" w:rsidRDefault="00AB154B" w:rsidP="00AB154B">
          <w:pPr>
            <w:rPr>
              <w:rFonts w:ascii="Times" w:hAnsi="Times" w:cs="Times"/>
              <w:sz w:val="18"/>
            </w:rPr>
          </w:pPr>
          <w:r>
            <w:rPr>
              <w:rFonts w:ascii="Times" w:hAnsi="Times" w:cs="Times"/>
              <w:sz w:val="18"/>
            </w:rPr>
            <w:t>NC = not carpeted</w:t>
          </w:r>
        </w:p>
      </w:tc>
      <w:tc>
        <w:tcPr>
          <w:tcW w:w="2908" w:type="dxa"/>
          <w:tcBorders>
            <w:top w:val="nil"/>
            <w:left w:val="nil"/>
            <w:bottom w:val="nil"/>
            <w:right w:val="nil"/>
          </w:tcBorders>
          <w:vAlign w:val="center"/>
        </w:tcPr>
        <w:p w:rsidR="00AB154B" w:rsidRPr="00071561" w:rsidRDefault="00AB154B" w:rsidP="00AB154B">
          <w:pPr>
            <w:rPr>
              <w:rFonts w:ascii="Times" w:hAnsi="Times" w:cs="Times"/>
              <w:sz w:val="18"/>
            </w:rPr>
          </w:pPr>
          <w:r>
            <w:rPr>
              <w:rFonts w:ascii="Times" w:hAnsi="Times" w:cs="Times"/>
              <w:sz w:val="18"/>
            </w:rPr>
            <w:t>UF = upholstered furniture</w:t>
          </w:r>
        </w:p>
      </w:tc>
    </w:tr>
    <w:tr w:rsidR="00AB154B" w:rsidRPr="00F374D5" w:rsidTr="00AB154B">
      <w:trPr>
        <w:trHeight w:val="300"/>
        <w:jc w:val="center"/>
      </w:trPr>
      <w:tc>
        <w:tcPr>
          <w:tcW w:w="2908" w:type="dxa"/>
          <w:tcBorders>
            <w:top w:val="nil"/>
            <w:left w:val="nil"/>
            <w:bottom w:val="nil"/>
            <w:right w:val="nil"/>
          </w:tcBorders>
          <w:shd w:val="clear" w:color="auto" w:fill="auto"/>
          <w:noWrap/>
          <w:vAlign w:val="center"/>
        </w:tcPr>
        <w:p w:rsidR="00AB154B" w:rsidRPr="00860C0A" w:rsidRDefault="00AB154B" w:rsidP="00AB154B">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1980" w:type="dxa"/>
          <w:tcBorders>
            <w:top w:val="nil"/>
            <w:left w:val="nil"/>
            <w:bottom w:val="nil"/>
            <w:right w:val="nil"/>
          </w:tcBorders>
          <w:shd w:val="clear" w:color="auto" w:fill="auto"/>
          <w:noWrap/>
          <w:vAlign w:val="center"/>
        </w:tcPr>
        <w:p w:rsidR="00AB154B" w:rsidRPr="00860C0A" w:rsidRDefault="00AB154B" w:rsidP="00AB154B">
          <w:pPr>
            <w:rPr>
              <w:rFonts w:ascii="Times" w:hAnsi="Times" w:cs="Times"/>
              <w:sz w:val="18"/>
            </w:rPr>
          </w:pPr>
          <w:r>
            <w:rPr>
              <w:rFonts w:ascii="Times" w:hAnsi="Times" w:cs="Times"/>
              <w:sz w:val="18"/>
            </w:rPr>
            <w:t>CP = cleaning products</w:t>
          </w:r>
        </w:p>
      </w:tc>
      <w:tc>
        <w:tcPr>
          <w:tcW w:w="2908" w:type="dxa"/>
          <w:tcBorders>
            <w:top w:val="nil"/>
            <w:left w:val="nil"/>
            <w:bottom w:val="nil"/>
            <w:right w:val="nil"/>
          </w:tcBorders>
          <w:shd w:val="clear" w:color="auto" w:fill="auto"/>
          <w:noWrap/>
          <w:vAlign w:val="center"/>
        </w:tcPr>
        <w:p w:rsidR="00AB154B" w:rsidRPr="00071561" w:rsidRDefault="00AB154B" w:rsidP="00AB154B">
          <w:pPr>
            <w:rPr>
              <w:rFonts w:ascii="Times" w:hAnsi="Times" w:cs="Times"/>
              <w:sz w:val="18"/>
            </w:rPr>
          </w:pPr>
          <w:r>
            <w:rPr>
              <w:rFonts w:ascii="Times" w:hAnsi="Times" w:cs="Times"/>
              <w:sz w:val="18"/>
            </w:rPr>
            <w:t>HS = hand sanitizer</w:t>
          </w:r>
        </w:p>
      </w:tc>
      <w:tc>
        <w:tcPr>
          <w:tcW w:w="2312" w:type="dxa"/>
          <w:tcBorders>
            <w:top w:val="nil"/>
            <w:left w:val="nil"/>
            <w:bottom w:val="nil"/>
            <w:right w:val="nil"/>
          </w:tcBorders>
          <w:vAlign w:val="center"/>
        </w:tcPr>
        <w:p w:rsidR="00AB154B" w:rsidRDefault="00AB154B" w:rsidP="00AB154B">
          <w:pPr>
            <w:rPr>
              <w:rFonts w:ascii="Times" w:hAnsi="Times" w:cs="Times"/>
              <w:sz w:val="18"/>
            </w:rPr>
          </w:pPr>
          <w:r>
            <w:rPr>
              <w:rFonts w:ascii="Times" w:hAnsi="Times" w:cs="Times"/>
              <w:sz w:val="18"/>
            </w:rPr>
            <w:t>PC = photocopier</w:t>
          </w:r>
        </w:p>
      </w:tc>
      <w:tc>
        <w:tcPr>
          <w:tcW w:w="2908" w:type="dxa"/>
          <w:tcBorders>
            <w:top w:val="nil"/>
            <w:left w:val="nil"/>
            <w:bottom w:val="nil"/>
            <w:right w:val="nil"/>
          </w:tcBorders>
          <w:vAlign w:val="center"/>
        </w:tcPr>
        <w:p w:rsidR="00AB154B" w:rsidRDefault="00AB154B" w:rsidP="00AB154B">
          <w:pPr>
            <w:rPr>
              <w:rFonts w:ascii="Times" w:hAnsi="Times" w:cs="Times"/>
              <w:sz w:val="18"/>
            </w:rPr>
          </w:pPr>
          <w:r>
            <w:rPr>
              <w:rFonts w:ascii="Times" w:hAnsi="Times" w:cs="Times"/>
              <w:sz w:val="18"/>
            </w:rPr>
            <w:t>WAC = window air conditioner</w:t>
          </w:r>
        </w:p>
      </w:tc>
    </w:tr>
    <w:tr w:rsidR="00AB154B" w:rsidRPr="00F374D5" w:rsidTr="00AB154B">
      <w:trPr>
        <w:trHeight w:val="300"/>
        <w:jc w:val="center"/>
      </w:trPr>
      <w:tc>
        <w:tcPr>
          <w:tcW w:w="2908" w:type="dxa"/>
          <w:tcBorders>
            <w:top w:val="nil"/>
            <w:left w:val="nil"/>
            <w:bottom w:val="nil"/>
            <w:right w:val="nil"/>
          </w:tcBorders>
          <w:shd w:val="clear" w:color="auto" w:fill="auto"/>
          <w:noWrap/>
          <w:vAlign w:val="center"/>
        </w:tcPr>
        <w:p w:rsidR="00AB154B" w:rsidRDefault="00AB154B" w:rsidP="00AB154B">
          <w:pPr>
            <w:rPr>
              <w:rFonts w:ascii="Times" w:hAnsi="Times" w:cs="Times"/>
              <w:sz w:val="18"/>
            </w:rPr>
          </w:pPr>
          <w:r w:rsidRPr="00071561">
            <w:rPr>
              <w:rFonts w:ascii="Times" w:hAnsi="Times" w:cs="Times"/>
              <w:sz w:val="18"/>
            </w:rPr>
            <w:t>ND = non detect</w:t>
          </w:r>
        </w:p>
      </w:tc>
      <w:tc>
        <w:tcPr>
          <w:tcW w:w="1980" w:type="dxa"/>
          <w:tcBorders>
            <w:top w:val="nil"/>
            <w:left w:val="nil"/>
            <w:bottom w:val="nil"/>
            <w:right w:val="nil"/>
          </w:tcBorders>
          <w:shd w:val="clear" w:color="auto" w:fill="auto"/>
          <w:noWrap/>
          <w:vAlign w:val="center"/>
        </w:tcPr>
        <w:p w:rsidR="00AB154B" w:rsidRDefault="00AB154B" w:rsidP="00AB154B">
          <w:pPr>
            <w:rPr>
              <w:rFonts w:ascii="Times" w:hAnsi="Times" w:cs="Times"/>
              <w:sz w:val="18"/>
            </w:rPr>
          </w:pPr>
          <w:r>
            <w:rPr>
              <w:rFonts w:ascii="Times" w:hAnsi="Times" w:cs="Times"/>
              <w:sz w:val="18"/>
            </w:rPr>
            <w:t>CT = ceiling tile</w:t>
          </w:r>
        </w:p>
      </w:tc>
      <w:tc>
        <w:tcPr>
          <w:tcW w:w="2908" w:type="dxa"/>
          <w:tcBorders>
            <w:top w:val="nil"/>
            <w:left w:val="nil"/>
            <w:bottom w:val="nil"/>
            <w:right w:val="nil"/>
          </w:tcBorders>
          <w:shd w:val="clear" w:color="auto" w:fill="auto"/>
          <w:noWrap/>
          <w:vAlign w:val="center"/>
        </w:tcPr>
        <w:p w:rsidR="00AB154B" w:rsidRPr="00071561" w:rsidRDefault="00AB154B" w:rsidP="00AB154B">
          <w:pPr>
            <w:rPr>
              <w:rFonts w:ascii="Times" w:hAnsi="Times" w:cs="Times"/>
              <w:sz w:val="18"/>
            </w:rPr>
          </w:pPr>
          <w:r>
            <w:rPr>
              <w:rFonts w:ascii="Times" w:hAnsi="Times" w:cs="Times"/>
              <w:sz w:val="18"/>
            </w:rPr>
            <w:t>MT = missing ceiling tile</w:t>
          </w:r>
        </w:p>
      </w:tc>
      <w:tc>
        <w:tcPr>
          <w:tcW w:w="2312" w:type="dxa"/>
          <w:tcBorders>
            <w:top w:val="nil"/>
            <w:left w:val="nil"/>
            <w:bottom w:val="nil"/>
            <w:right w:val="nil"/>
          </w:tcBorders>
          <w:vAlign w:val="center"/>
        </w:tcPr>
        <w:p w:rsidR="00AB154B" w:rsidRDefault="00AB154B" w:rsidP="00AB154B">
          <w:pPr>
            <w:rPr>
              <w:rFonts w:ascii="Times" w:hAnsi="Times" w:cs="Times"/>
              <w:sz w:val="18"/>
            </w:rPr>
          </w:pPr>
          <w:r>
            <w:rPr>
              <w:rFonts w:ascii="Times" w:hAnsi="Times" w:cs="Times"/>
              <w:sz w:val="18"/>
            </w:rPr>
            <w:t>PF = personal fan</w:t>
          </w:r>
        </w:p>
      </w:tc>
      <w:tc>
        <w:tcPr>
          <w:tcW w:w="2908" w:type="dxa"/>
          <w:tcBorders>
            <w:top w:val="nil"/>
            <w:left w:val="nil"/>
            <w:bottom w:val="nil"/>
            <w:right w:val="nil"/>
          </w:tcBorders>
          <w:vAlign w:val="center"/>
        </w:tcPr>
        <w:p w:rsidR="00AB154B" w:rsidRDefault="00AB154B" w:rsidP="00AB154B">
          <w:pPr>
            <w:rPr>
              <w:rFonts w:ascii="Times" w:hAnsi="Times" w:cs="Times"/>
              <w:sz w:val="18"/>
            </w:rPr>
          </w:pPr>
          <w:r>
            <w:rPr>
              <w:rFonts w:ascii="Times" w:hAnsi="Times" w:cs="Times"/>
              <w:sz w:val="18"/>
            </w:rPr>
            <w:t>WD = water-damaged</w:t>
          </w:r>
        </w:p>
      </w:tc>
    </w:tr>
  </w:tbl>
  <w:p w:rsidR="00AB154B" w:rsidRDefault="00AB154B" w:rsidP="00AB154B">
    <w:pPr>
      <w:tabs>
        <w:tab w:val="left" w:pos="9180"/>
      </w:tabs>
      <w:rPr>
        <w:b/>
        <w:sz w:val="20"/>
      </w:rPr>
    </w:pPr>
  </w:p>
  <w:p w:rsidR="00AB154B" w:rsidRDefault="00AB154B" w:rsidP="00AB154B">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B154B" w:rsidTr="00AB154B">
      <w:tc>
        <w:tcPr>
          <w:tcW w:w="2718" w:type="dxa"/>
        </w:tcPr>
        <w:p w:rsidR="00AB154B" w:rsidRDefault="00AB154B" w:rsidP="00AB154B">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AB154B" w:rsidRDefault="00AB154B" w:rsidP="00AB154B">
          <w:pPr>
            <w:rPr>
              <w:sz w:val="20"/>
            </w:rPr>
          </w:pPr>
          <w:r>
            <w:rPr>
              <w:sz w:val="20"/>
            </w:rPr>
            <w:t>&lt; 800 ppm = preferable</w:t>
          </w:r>
        </w:p>
      </w:tc>
      <w:tc>
        <w:tcPr>
          <w:tcW w:w="3600" w:type="dxa"/>
        </w:tcPr>
        <w:p w:rsidR="00AB154B" w:rsidRDefault="00AB154B" w:rsidP="00AB154B">
          <w:pPr>
            <w:jc w:val="right"/>
            <w:rPr>
              <w:sz w:val="20"/>
            </w:rPr>
          </w:pPr>
          <w:r>
            <w:rPr>
              <w:sz w:val="20"/>
            </w:rPr>
            <w:t>Temperature:</w:t>
          </w:r>
        </w:p>
      </w:tc>
      <w:tc>
        <w:tcPr>
          <w:tcW w:w="3420" w:type="dxa"/>
        </w:tcPr>
        <w:p w:rsidR="00AB154B" w:rsidRDefault="00AB154B" w:rsidP="00AB154B">
          <w:pPr>
            <w:rPr>
              <w:sz w:val="20"/>
            </w:rPr>
          </w:pPr>
          <w:r>
            <w:rPr>
              <w:sz w:val="20"/>
            </w:rPr>
            <w:t>70 - 78 °F</w:t>
          </w:r>
        </w:p>
      </w:tc>
    </w:tr>
    <w:tr w:rsidR="00AB154B" w:rsidTr="00AB154B">
      <w:tc>
        <w:tcPr>
          <w:tcW w:w="2718" w:type="dxa"/>
        </w:tcPr>
        <w:p w:rsidR="00AB154B" w:rsidRDefault="00AB154B" w:rsidP="00AB154B">
          <w:pPr>
            <w:jc w:val="right"/>
            <w:rPr>
              <w:sz w:val="20"/>
            </w:rPr>
          </w:pPr>
        </w:p>
      </w:tc>
      <w:tc>
        <w:tcPr>
          <w:tcW w:w="4860" w:type="dxa"/>
        </w:tcPr>
        <w:p w:rsidR="00AB154B" w:rsidRDefault="00AB154B" w:rsidP="00AB154B">
          <w:pPr>
            <w:rPr>
              <w:sz w:val="20"/>
            </w:rPr>
          </w:pPr>
          <w:r>
            <w:rPr>
              <w:sz w:val="20"/>
            </w:rPr>
            <w:t>&gt; 800 ppm = indicative of ventilation problems</w:t>
          </w:r>
        </w:p>
      </w:tc>
      <w:tc>
        <w:tcPr>
          <w:tcW w:w="3600" w:type="dxa"/>
        </w:tcPr>
        <w:p w:rsidR="00AB154B" w:rsidRDefault="00AB154B" w:rsidP="00AB154B">
          <w:pPr>
            <w:jc w:val="right"/>
            <w:rPr>
              <w:sz w:val="20"/>
            </w:rPr>
          </w:pPr>
          <w:r>
            <w:rPr>
              <w:sz w:val="20"/>
            </w:rPr>
            <w:t>Relative Humidity:</w:t>
          </w:r>
        </w:p>
      </w:tc>
      <w:tc>
        <w:tcPr>
          <w:tcW w:w="3420" w:type="dxa"/>
        </w:tcPr>
        <w:p w:rsidR="00AB154B" w:rsidRDefault="00AB154B" w:rsidP="00AB154B">
          <w:pPr>
            <w:rPr>
              <w:sz w:val="20"/>
            </w:rPr>
          </w:pPr>
          <w:r>
            <w:rPr>
              <w:sz w:val="20"/>
            </w:rPr>
            <w:t>40 - 60%</w:t>
          </w:r>
        </w:p>
      </w:tc>
    </w:tr>
  </w:tbl>
  <w:p w:rsidR="00AB154B" w:rsidRDefault="00AB154B" w:rsidP="00AB154B">
    <w:pPr>
      <w:pStyle w:val="Footer"/>
      <w:jc w:val="center"/>
    </w:pPr>
  </w:p>
  <w:p w:rsidR="00AB154B" w:rsidRPr="00A7353A" w:rsidRDefault="00AB154B" w:rsidP="00AB154B">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3A634C">
      <w:rPr>
        <w:rStyle w:val="PageNumber"/>
        <w:noProof/>
        <w:sz w:val="22"/>
        <w:szCs w:val="22"/>
      </w:rPr>
      <w:t>14</w:t>
    </w:r>
    <w:r w:rsidRPr="00A7353A">
      <w:rPr>
        <w:rStyle w:val="PageNumber"/>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016" w:type="dxa"/>
      <w:jc w:val="center"/>
      <w:tblInd w:w="-1023" w:type="dxa"/>
      <w:tblLayout w:type="fixed"/>
      <w:tblLook w:val="0000" w:firstRow="0" w:lastRow="0" w:firstColumn="0" w:lastColumn="0" w:noHBand="0" w:noVBand="0"/>
    </w:tblPr>
    <w:tblGrid>
      <w:gridCol w:w="2908"/>
      <w:gridCol w:w="1980"/>
      <w:gridCol w:w="2908"/>
      <w:gridCol w:w="2312"/>
      <w:gridCol w:w="2908"/>
    </w:tblGrid>
    <w:tr w:rsidR="00AB154B" w:rsidRPr="00F374D5" w:rsidTr="00AB154B">
      <w:trPr>
        <w:trHeight w:val="300"/>
        <w:jc w:val="center"/>
      </w:trPr>
      <w:tc>
        <w:tcPr>
          <w:tcW w:w="2908" w:type="dxa"/>
          <w:tcBorders>
            <w:top w:val="nil"/>
            <w:left w:val="nil"/>
            <w:bottom w:val="nil"/>
            <w:right w:val="nil"/>
          </w:tcBorders>
          <w:shd w:val="clear" w:color="auto" w:fill="auto"/>
          <w:noWrap/>
          <w:vAlign w:val="center"/>
        </w:tcPr>
        <w:p w:rsidR="00AB154B" w:rsidRPr="00860C0A" w:rsidRDefault="00AB154B" w:rsidP="00AB154B">
          <w:pPr>
            <w:rPr>
              <w:rFonts w:ascii="Times" w:hAnsi="Times" w:cs="Times"/>
              <w:sz w:val="18"/>
            </w:rPr>
          </w:pPr>
          <w:r w:rsidRPr="00860C0A">
            <w:rPr>
              <w:rFonts w:ascii="Times" w:hAnsi="Times" w:cs="Times"/>
              <w:sz w:val="18"/>
            </w:rPr>
            <w:t>ppm = parts per million</w:t>
          </w:r>
        </w:p>
      </w:tc>
      <w:tc>
        <w:tcPr>
          <w:tcW w:w="1980" w:type="dxa"/>
          <w:tcBorders>
            <w:top w:val="nil"/>
            <w:left w:val="nil"/>
            <w:bottom w:val="nil"/>
            <w:right w:val="nil"/>
          </w:tcBorders>
          <w:shd w:val="clear" w:color="auto" w:fill="auto"/>
          <w:noWrap/>
          <w:vAlign w:val="center"/>
        </w:tcPr>
        <w:p w:rsidR="00AB154B" w:rsidRPr="00860C0A" w:rsidRDefault="00AB154B" w:rsidP="00AB154B">
          <w:pPr>
            <w:rPr>
              <w:rFonts w:ascii="Times" w:hAnsi="Times" w:cs="Times"/>
              <w:sz w:val="18"/>
            </w:rPr>
          </w:pPr>
          <w:r>
            <w:rPr>
              <w:rFonts w:ascii="Times" w:hAnsi="Times" w:cs="Times"/>
              <w:sz w:val="18"/>
            </w:rPr>
            <w:t>AF = air freshener</w:t>
          </w:r>
        </w:p>
      </w:tc>
      <w:tc>
        <w:tcPr>
          <w:tcW w:w="2908" w:type="dxa"/>
          <w:tcBorders>
            <w:top w:val="nil"/>
            <w:left w:val="nil"/>
            <w:bottom w:val="nil"/>
            <w:right w:val="nil"/>
          </w:tcBorders>
          <w:shd w:val="clear" w:color="auto" w:fill="auto"/>
          <w:noWrap/>
          <w:vAlign w:val="center"/>
        </w:tcPr>
        <w:p w:rsidR="00AB154B" w:rsidRPr="00860C0A" w:rsidRDefault="00AB154B" w:rsidP="00AB154B">
          <w:pPr>
            <w:rPr>
              <w:rFonts w:ascii="Times" w:hAnsi="Times" w:cs="Times"/>
              <w:sz w:val="18"/>
            </w:rPr>
          </w:pPr>
          <w:r>
            <w:rPr>
              <w:rFonts w:ascii="Times" w:hAnsi="Times" w:cs="Times"/>
              <w:sz w:val="18"/>
            </w:rPr>
            <w:t>DEM = dry erase materials</w:t>
          </w:r>
        </w:p>
      </w:tc>
      <w:tc>
        <w:tcPr>
          <w:tcW w:w="2312" w:type="dxa"/>
          <w:tcBorders>
            <w:top w:val="nil"/>
            <w:left w:val="nil"/>
            <w:bottom w:val="nil"/>
            <w:right w:val="nil"/>
          </w:tcBorders>
          <w:vAlign w:val="center"/>
        </w:tcPr>
        <w:p w:rsidR="00AB154B" w:rsidRPr="00071561" w:rsidRDefault="00AB154B" w:rsidP="00AB154B">
          <w:pPr>
            <w:rPr>
              <w:rFonts w:ascii="Times" w:hAnsi="Times" w:cs="Times"/>
              <w:sz w:val="18"/>
            </w:rPr>
          </w:pPr>
          <w:r>
            <w:rPr>
              <w:rFonts w:ascii="Times" w:hAnsi="Times" w:cs="Times"/>
              <w:sz w:val="18"/>
            </w:rPr>
            <w:t>NC = not carpeted</w:t>
          </w:r>
        </w:p>
      </w:tc>
      <w:tc>
        <w:tcPr>
          <w:tcW w:w="2908" w:type="dxa"/>
          <w:tcBorders>
            <w:top w:val="nil"/>
            <w:left w:val="nil"/>
            <w:bottom w:val="nil"/>
            <w:right w:val="nil"/>
          </w:tcBorders>
          <w:vAlign w:val="center"/>
        </w:tcPr>
        <w:p w:rsidR="00AB154B" w:rsidRPr="00071561" w:rsidRDefault="00AB154B" w:rsidP="00AB154B">
          <w:pPr>
            <w:rPr>
              <w:rFonts w:ascii="Times" w:hAnsi="Times" w:cs="Times"/>
              <w:sz w:val="18"/>
            </w:rPr>
          </w:pPr>
          <w:r>
            <w:rPr>
              <w:rFonts w:ascii="Times" w:hAnsi="Times" w:cs="Times"/>
              <w:sz w:val="18"/>
            </w:rPr>
            <w:t>UF = upholstered furniture</w:t>
          </w:r>
        </w:p>
      </w:tc>
    </w:tr>
    <w:tr w:rsidR="00AB154B" w:rsidRPr="00F374D5" w:rsidTr="00AB154B">
      <w:trPr>
        <w:trHeight w:val="300"/>
        <w:jc w:val="center"/>
      </w:trPr>
      <w:tc>
        <w:tcPr>
          <w:tcW w:w="2908" w:type="dxa"/>
          <w:tcBorders>
            <w:top w:val="nil"/>
            <w:left w:val="nil"/>
            <w:bottom w:val="nil"/>
            <w:right w:val="nil"/>
          </w:tcBorders>
          <w:shd w:val="clear" w:color="auto" w:fill="auto"/>
          <w:noWrap/>
          <w:vAlign w:val="center"/>
        </w:tcPr>
        <w:p w:rsidR="00AB154B" w:rsidRPr="00860C0A" w:rsidRDefault="00AB154B" w:rsidP="00AB154B">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1980" w:type="dxa"/>
          <w:tcBorders>
            <w:top w:val="nil"/>
            <w:left w:val="nil"/>
            <w:bottom w:val="nil"/>
            <w:right w:val="nil"/>
          </w:tcBorders>
          <w:shd w:val="clear" w:color="auto" w:fill="auto"/>
          <w:noWrap/>
          <w:vAlign w:val="center"/>
        </w:tcPr>
        <w:p w:rsidR="00AB154B" w:rsidRPr="00860C0A" w:rsidRDefault="00AB154B" w:rsidP="00AB154B">
          <w:pPr>
            <w:rPr>
              <w:rFonts w:ascii="Times" w:hAnsi="Times" w:cs="Times"/>
              <w:sz w:val="18"/>
            </w:rPr>
          </w:pPr>
          <w:r>
            <w:rPr>
              <w:rFonts w:ascii="Times" w:hAnsi="Times" w:cs="Times"/>
              <w:sz w:val="18"/>
            </w:rPr>
            <w:t>CP = cleaning products</w:t>
          </w:r>
        </w:p>
      </w:tc>
      <w:tc>
        <w:tcPr>
          <w:tcW w:w="2908" w:type="dxa"/>
          <w:tcBorders>
            <w:top w:val="nil"/>
            <w:left w:val="nil"/>
            <w:bottom w:val="nil"/>
            <w:right w:val="nil"/>
          </w:tcBorders>
          <w:shd w:val="clear" w:color="auto" w:fill="auto"/>
          <w:noWrap/>
          <w:vAlign w:val="center"/>
        </w:tcPr>
        <w:p w:rsidR="00AB154B" w:rsidRPr="00071561" w:rsidRDefault="00AB154B" w:rsidP="00AB154B">
          <w:pPr>
            <w:rPr>
              <w:rFonts w:ascii="Times" w:hAnsi="Times" w:cs="Times"/>
              <w:sz w:val="18"/>
            </w:rPr>
          </w:pPr>
          <w:r>
            <w:rPr>
              <w:rFonts w:ascii="Times" w:hAnsi="Times" w:cs="Times"/>
              <w:sz w:val="18"/>
            </w:rPr>
            <w:t>HS = hand sanitizer</w:t>
          </w:r>
        </w:p>
      </w:tc>
      <w:tc>
        <w:tcPr>
          <w:tcW w:w="2312" w:type="dxa"/>
          <w:tcBorders>
            <w:top w:val="nil"/>
            <w:left w:val="nil"/>
            <w:bottom w:val="nil"/>
            <w:right w:val="nil"/>
          </w:tcBorders>
          <w:vAlign w:val="center"/>
        </w:tcPr>
        <w:p w:rsidR="00AB154B" w:rsidRDefault="00AB154B" w:rsidP="00AB154B">
          <w:pPr>
            <w:rPr>
              <w:rFonts w:ascii="Times" w:hAnsi="Times" w:cs="Times"/>
              <w:sz w:val="18"/>
            </w:rPr>
          </w:pPr>
          <w:r>
            <w:rPr>
              <w:rFonts w:ascii="Times" w:hAnsi="Times" w:cs="Times"/>
              <w:sz w:val="18"/>
            </w:rPr>
            <w:t>PC = photocopier</w:t>
          </w:r>
        </w:p>
      </w:tc>
      <w:tc>
        <w:tcPr>
          <w:tcW w:w="2908" w:type="dxa"/>
          <w:tcBorders>
            <w:top w:val="nil"/>
            <w:left w:val="nil"/>
            <w:bottom w:val="nil"/>
            <w:right w:val="nil"/>
          </w:tcBorders>
          <w:vAlign w:val="center"/>
        </w:tcPr>
        <w:p w:rsidR="00AB154B" w:rsidRDefault="00AB154B" w:rsidP="00AB154B">
          <w:pPr>
            <w:rPr>
              <w:rFonts w:ascii="Times" w:hAnsi="Times" w:cs="Times"/>
              <w:sz w:val="18"/>
            </w:rPr>
          </w:pPr>
          <w:r>
            <w:rPr>
              <w:rFonts w:ascii="Times" w:hAnsi="Times" w:cs="Times"/>
              <w:sz w:val="18"/>
            </w:rPr>
            <w:t>WAC = window air conditioner</w:t>
          </w:r>
        </w:p>
      </w:tc>
    </w:tr>
    <w:tr w:rsidR="00AB154B" w:rsidRPr="00F374D5" w:rsidTr="00AB154B">
      <w:trPr>
        <w:trHeight w:val="300"/>
        <w:jc w:val="center"/>
      </w:trPr>
      <w:tc>
        <w:tcPr>
          <w:tcW w:w="2908" w:type="dxa"/>
          <w:tcBorders>
            <w:top w:val="nil"/>
            <w:left w:val="nil"/>
            <w:bottom w:val="nil"/>
            <w:right w:val="nil"/>
          </w:tcBorders>
          <w:shd w:val="clear" w:color="auto" w:fill="auto"/>
          <w:noWrap/>
          <w:vAlign w:val="center"/>
        </w:tcPr>
        <w:p w:rsidR="00AB154B" w:rsidRDefault="00AB154B" w:rsidP="00AB154B">
          <w:pPr>
            <w:rPr>
              <w:rFonts w:ascii="Times" w:hAnsi="Times" w:cs="Times"/>
              <w:sz w:val="18"/>
            </w:rPr>
          </w:pPr>
          <w:r w:rsidRPr="00071561">
            <w:rPr>
              <w:rFonts w:ascii="Times" w:hAnsi="Times" w:cs="Times"/>
              <w:sz w:val="18"/>
            </w:rPr>
            <w:t>ND = non detect</w:t>
          </w:r>
        </w:p>
      </w:tc>
      <w:tc>
        <w:tcPr>
          <w:tcW w:w="1980" w:type="dxa"/>
          <w:tcBorders>
            <w:top w:val="nil"/>
            <w:left w:val="nil"/>
            <w:bottom w:val="nil"/>
            <w:right w:val="nil"/>
          </w:tcBorders>
          <w:shd w:val="clear" w:color="auto" w:fill="auto"/>
          <w:noWrap/>
          <w:vAlign w:val="center"/>
        </w:tcPr>
        <w:p w:rsidR="00AB154B" w:rsidRDefault="00AB154B" w:rsidP="00AB154B">
          <w:pPr>
            <w:rPr>
              <w:rFonts w:ascii="Times" w:hAnsi="Times" w:cs="Times"/>
              <w:sz w:val="18"/>
            </w:rPr>
          </w:pPr>
          <w:r>
            <w:rPr>
              <w:rFonts w:ascii="Times" w:hAnsi="Times" w:cs="Times"/>
              <w:sz w:val="18"/>
            </w:rPr>
            <w:t>CT = ceiling tile</w:t>
          </w:r>
        </w:p>
      </w:tc>
      <w:tc>
        <w:tcPr>
          <w:tcW w:w="2908" w:type="dxa"/>
          <w:tcBorders>
            <w:top w:val="nil"/>
            <w:left w:val="nil"/>
            <w:bottom w:val="nil"/>
            <w:right w:val="nil"/>
          </w:tcBorders>
          <w:shd w:val="clear" w:color="auto" w:fill="auto"/>
          <w:noWrap/>
          <w:vAlign w:val="center"/>
        </w:tcPr>
        <w:p w:rsidR="00AB154B" w:rsidRPr="00071561" w:rsidRDefault="00AB154B" w:rsidP="00AB154B">
          <w:pPr>
            <w:rPr>
              <w:rFonts w:ascii="Times" w:hAnsi="Times" w:cs="Times"/>
              <w:sz w:val="18"/>
            </w:rPr>
          </w:pPr>
          <w:r>
            <w:rPr>
              <w:rFonts w:ascii="Times" w:hAnsi="Times" w:cs="Times"/>
              <w:sz w:val="18"/>
            </w:rPr>
            <w:t>MT = missing ceiling tile</w:t>
          </w:r>
        </w:p>
      </w:tc>
      <w:tc>
        <w:tcPr>
          <w:tcW w:w="2312" w:type="dxa"/>
          <w:tcBorders>
            <w:top w:val="nil"/>
            <w:left w:val="nil"/>
            <w:bottom w:val="nil"/>
            <w:right w:val="nil"/>
          </w:tcBorders>
          <w:vAlign w:val="center"/>
        </w:tcPr>
        <w:p w:rsidR="00AB154B" w:rsidRDefault="00AB154B" w:rsidP="00AB154B">
          <w:pPr>
            <w:rPr>
              <w:rFonts w:ascii="Times" w:hAnsi="Times" w:cs="Times"/>
              <w:sz w:val="18"/>
            </w:rPr>
          </w:pPr>
          <w:r>
            <w:rPr>
              <w:rFonts w:ascii="Times" w:hAnsi="Times" w:cs="Times"/>
              <w:sz w:val="18"/>
            </w:rPr>
            <w:t>PF = personal fan</w:t>
          </w:r>
        </w:p>
      </w:tc>
      <w:tc>
        <w:tcPr>
          <w:tcW w:w="2908" w:type="dxa"/>
          <w:tcBorders>
            <w:top w:val="nil"/>
            <w:left w:val="nil"/>
            <w:bottom w:val="nil"/>
            <w:right w:val="nil"/>
          </w:tcBorders>
          <w:vAlign w:val="center"/>
        </w:tcPr>
        <w:p w:rsidR="00AB154B" w:rsidRDefault="00AB154B" w:rsidP="00AB154B">
          <w:pPr>
            <w:rPr>
              <w:rFonts w:ascii="Times" w:hAnsi="Times" w:cs="Times"/>
              <w:sz w:val="18"/>
            </w:rPr>
          </w:pPr>
          <w:r>
            <w:rPr>
              <w:rFonts w:ascii="Times" w:hAnsi="Times" w:cs="Times"/>
              <w:sz w:val="18"/>
            </w:rPr>
            <w:t>WD = water-damaged</w:t>
          </w:r>
        </w:p>
      </w:tc>
    </w:tr>
  </w:tbl>
  <w:p w:rsidR="00AB154B" w:rsidRDefault="00AB154B" w:rsidP="00AB154B">
    <w:pPr>
      <w:tabs>
        <w:tab w:val="left" w:pos="9180"/>
      </w:tabs>
      <w:rPr>
        <w:b/>
        <w:sz w:val="20"/>
      </w:rPr>
    </w:pPr>
  </w:p>
  <w:p w:rsidR="00AB154B" w:rsidRDefault="00AB154B" w:rsidP="00AB154B">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B154B" w:rsidTr="00AB154B">
      <w:tc>
        <w:tcPr>
          <w:tcW w:w="2718" w:type="dxa"/>
        </w:tcPr>
        <w:p w:rsidR="00AB154B" w:rsidRDefault="00AB154B" w:rsidP="00AB154B">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AB154B" w:rsidRDefault="00AB154B" w:rsidP="00AB154B">
          <w:pPr>
            <w:rPr>
              <w:sz w:val="20"/>
            </w:rPr>
          </w:pPr>
          <w:r>
            <w:rPr>
              <w:sz w:val="20"/>
            </w:rPr>
            <w:t>&lt; 800 ppm = preferable</w:t>
          </w:r>
        </w:p>
      </w:tc>
      <w:tc>
        <w:tcPr>
          <w:tcW w:w="3600" w:type="dxa"/>
        </w:tcPr>
        <w:p w:rsidR="00AB154B" w:rsidRDefault="00AB154B" w:rsidP="00AB154B">
          <w:pPr>
            <w:jc w:val="right"/>
            <w:rPr>
              <w:sz w:val="20"/>
            </w:rPr>
          </w:pPr>
          <w:r>
            <w:rPr>
              <w:sz w:val="20"/>
            </w:rPr>
            <w:t>Temperature:</w:t>
          </w:r>
        </w:p>
      </w:tc>
      <w:tc>
        <w:tcPr>
          <w:tcW w:w="3420" w:type="dxa"/>
        </w:tcPr>
        <w:p w:rsidR="00AB154B" w:rsidRDefault="00AB154B" w:rsidP="00AB154B">
          <w:pPr>
            <w:rPr>
              <w:sz w:val="20"/>
            </w:rPr>
          </w:pPr>
          <w:r>
            <w:rPr>
              <w:sz w:val="20"/>
            </w:rPr>
            <w:t>70 - 78 °F</w:t>
          </w:r>
        </w:p>
      </w:tc>
    </w:tr>
    <w:tr w:rsidR="00AB154B" w:rsidTr="00AB154B">
      <w:tc>
        <w:tcPr>
          <w:tcW w:w="2718" w:type="dxa"/>
        </w:tcPr>
        <w:p w:rsidR="00AB154B" w:rsidRDefault="00AB154B" w:rsidP="00AB154B">
          <w:pPr>
            <w:jc w:val="right"/>
            <w:rPr>
              <w:sz w:val="20"/>
            </w:rPr>
          </w:pPr>
        </w:p>
      </w:tc>
      <w:tc>
        <w:tcPr>
          <w:tcW w:w="4860" w:type="dxa"/>
        </w:tcPr>
        <w:p w:rsidR="00AB154B" w:rsidRDefault="00AB154B" w:rsidP="00AB154B">
          <w:pPr>
            <w:rPr>
              <w:sz w:val="20"/>
            </w:rPr>
          </w:pPr>
          <w:r>
            <w:rPr>
              <w:sz w:val="20"/>
            </w:rPr>
            <w:t>&gt; 800 ppm = indicative of ventilation problems</w:t>
          </w:r>
        </w:p>
      </w:tc>
      <w:tc>
        <w:tcPr>
          <w:tcW w:w="3600" w:type="dxa"/>
        </w:tcPr>
        <w:p w:rsidR="00AB154B" w:rsidRDefault="00AB154B" w:rsidP="00AB154B">
          <w:pPr>
            <w:jc w:val="right"/>
            <w:rPr>
              <w:sz w:val="20"/>
            </w:rPr>
          </w:pPr>
          <w:r>
            <w:rPr>
              <w:sz w:val="20"/>
            </w:rPr>
            <w:t>Relative Humidity:</w:t>
          </w:r>
        </w:p>
      </w:tc>
      <w:tc>
        <w:tcPr>
          <w:tcW w:w="3420" w:type="dxa"/>
        </w:tcPr>
        <w:p w:rsidR="00AB154B" w:rsidRDefault="00AB154B" w:rsidP="00AB154B">
          <w:pPr>
            <w:rPr>
              <w:sz w:val="20"/>
            </w:rPr>
          </w:pPr>
          <w:r>
            <w:rPr>
              <w:sz w:val="20"/>
            </w:rPr>
            <w:t>40 - 60%</w:t>
          </w:r>
        </w:p>
      </w:tc>
    </w:tr>
  </w:tbl>
  <w:p w:rsidR="00AB154B" w:rsidRDefault="00AB154B" w:rsidP="00AB154B">
    <w:pPr>
      <w:pStyle w:val="Footer"/>
      <w:jc w:val="center"/>
    </w:pPr>
  </w:p>
  <w:p w:rsidR="00AB154B" w:rsidRPr="00653BDF" w:rsidRDefault="00AB154B" w:rsidP="00AB154B">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3A634C">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54B" w:rsidRDefault="00AB154B">
      <w:r>
        <w:separator/>
      </w:r>
    </w:p>
  </w:footnote>
  <w:footnote w:type="continuationSeparator" w:id="0">
    <w:p w:rsidR="00AB154B" w:rsidRDefault="00AB15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54B" w:rsidRDefault="00AB154B">
    <w:pPr>
      <w:pStyle w:val="HeaderFoote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54B" w:rsidRDefault="00AB154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B154B" w:rsidRDefault="00AB15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AB154B" w:rsidTr="00AB154B">
      <w:trPr>
        <w:cantSplit/>
        <w:trHeight w:val="360"/>
      </w:trPr>
      <w:tc>
        <w:tcPr>
          <w:tcW w:w="12258" w:type="dxa"/>
          <w:gridSpan w:val="3"/>
        </w:tcPr>
        <w:p w:rsidR="00AB154B" w:rsidRPr="00AA0C96" w:rsidRDefault="00AB154B" w:rsidP="00AB154B">
          <w:pPr>
            <w:pStyle w:val="Header"/>
            <w:spacing w:before="60" w:after="60"/>
            <w:rPr>
              <w:b/>
              <w:sz w:val="22"/>
            </w:rPr>
          </w:pPr>
          <w:r>
            <w:rPr>
              <w:b/>
              <w:sz w:val="22"/>
            </w:rPr>
            <w:t>Location: Galvin Middle School</w:t>
          </w:r>
        </w:p>
      </w:tc>
      <w:tc>
        <w:tcPr>
          <w:tcW w:w="2358" w:type="dxa"/>
        </w:tcPr>
        <w:p w:rsidR="00AB154B" w:rsidRPr="00AA0C96" w:rsidRDefault="00AB154B" w:rsidP="00AB154B">
          <w:pPr>
            <w:pStyle w:val="Header"/>
            <w:tabs>
              <w:tab w:val="clear" w:pos="4320"/>
              <w:tab w:val="clear" w:pos="8640"/>
            </w:tabs>
            <w:spacing w:before="60" w:after="60"/>
            <w:rPr>
              <w:b/>
              <w:sz w:val="22"/>
            </w:rPr>
          </w:pPr>
          <w:r w:rsidRPr="00AA0C96">
            <w:rPr>
              <w:b/>
              <w:sz w:val="22"/>
            </w:rPr>
            <w:t>Indoor Air Results</w:t>
          </w:r>
        </w:p>
      </w:tc>
    </w:tr>
    <w:tr w:rsidR="00AB154B" w:rsidTr="00AB154B">
      <w:trPr>
        <w:cantSplit/>
      </w:trPr>
      <w:tc>
        <w:tcPr>
          <w:tcW w:w="4872" w:type="dxa"/>
        </w:tcPr>
        <w:p w:rsidR="00AB154B" w:rsidRPr="00AA0C96" w:rsidRDefault="00AB154B" w:rsidP="00AB154B">
          <w:pPr>
            <w:pStyle w:val="Header"/>
            <w:tabs>
              <w:tab w:val="clear" w:pos="4320"/>
              <w:tab w:val="clear" w:pos="8640"/>
            </w:tabs>
            <w:spacing w:before="60" w:after="60"/>
            <w:rPr>
              <w:b/>
              <w:sz w:val="22"/>
            </w:rPr>
          </w:pPr>
          <w:r w:rsidRPr="00AA0C96">
            <w:rPr>
              <w:b/>
              <w:sz w:val="22"/>
            </w:rPr>
            <w:t xml:space="preserve">Address: </w:t>
          </w:r>
          <w:r w:rsidRPr="001307A4">
            <w:rPr>
              <w:b/>
              <w:sz w:val="22"/>
            </w:rPr>
            <w:t>525 Main St, Wakefield</w:t>
          </w:r>
        </w:p>
      </w:tc>
      <w:tc>
        <w:tcPr>
          <w:tcW w:w="4872" w:type="dxa"/>
        </w:tcPr>
        <w:p w:rsidR="00AB154B" w:rsidRPr="00AA0C96" w:rsidRDefault="00AB154B" w:rsidP="00AB154B">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rsidR="00AB154B" w:rsidRPr="00AA0C96" w:rsidRDefault="00AB154B" w:rsidP="00AB154B">
          <w:pPr>
            <w:pStyle w:val="Header"/>
            <w:tabs>
              <w:tab w:val="clear" w:pos="4320"/>
              <w:tab w:val="clear" w:pos="8640"/>
            </w:tabs>
            <w:spacing w:before="60" w:after="60"/>
            <w:rPr>
              <w:b/>
              <w:sz w:val="22"/>
            </w:rPr>
          </w:pPr>
        </w:p>
      </w:tc>
      <w:tc>
        <w:tcPr>
          <w:tcW w:w="2358" w:type="dxa"/>
        </w:tcPr>
        <w:p w:rsidR="00AB154B" w:rsidRPr="00AA0C96" w:rsidRDefault="00AB154B" w:rsidP="00AB154B">
          <w:pPr>
            <w:pStyle w:val="Header"/>
            <w:tabs>
              <w:tab w:val="clear" w:pos="4320"/>
              <w:tab w:val="clear" w:pos="8640"/>
            </w:tabs>
            <w:spacing w:before="60" w:after="60"/>
            <w:rPr>
              <w:b/>
              <w:sz w:val="22"/>
            </w:rPr>
          </w:pPr>
          <w:r w:rsidRPr="00AA0C96">
            <w:rPr>
              <w:b/>
              <w:sz w:val="22"/>
            </w:rPr>
            <w:t>Date</w:t>
          </w:r>
          <w:r>
            <w:rPr>
              <w:b/>
              <w:sz w:val="22"/>
            </w:rPr>
            <w:t>: 2/13/2020</w:t>
          </w:r>
        </w:p>
      </w:tc>
    </w:tr>
  </w:tbl>
  <w:p w:rsidR="00AB154B" w:rsidRDefault="00AB154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AB154B" w:rsidTr="00AB154B">
      <w:trPr>
        <w:cantSplit/>
        <w:trHeight w:val="360"/>
      </w:trPr>
      <w:tc>
        <w:tcPr>
          <w:tcW w:w="12258" w:type="dxa"/>
          <w:gridSpan w:val="3"/>
        </w:tcPr>
        <w:p w:rsidR="00AB154B" w:rsidRPr="00AA0C96" w:rsidRDefault="00AB154B" w:rsidP="00AB154B">
          <w:pPr>
            <w:pStyle w:val="Header"/>
            <w:spacing w:before="60" w:after="60"/>
            <w:rPr>
              <w:b/>
              <w:sz w:val="22"/>
            </w:rPr>
          </w:pPr>
          <w:r>
            <w:rPr>
              <w:b/>
              <w:sz w:val="22"/>
            </w:rPr>
            <w:t>Location: Galvin Middle School</w:t>
          </w:r>
        </w:p>
      </w:tc>
      <w:tc>
        <w:tcPr>
          <w:tcW w:w="2358" w:type="dxa"/>
        </w:tcPr>
        <w:p w:rsidR="00AB154B" w:rsidRPr="00AA0C96" w:rsidRDefault="00AB154B" w:rsidP="00AB154B">
          <w:pPr>
            <w:pStyle w:val="Header"/>
            <w:tabs>
              <w:tab w:val="clear" w:pos="4320"/>
              <w:tab w:val="clear" w:pos="8640"/>
            </w:tabs>
            <w:spacing w:before="60" w:after="60"/>
            <w:rPr>
              <w:b/>
              <w:sz w:val="22"/>
            </w:rPr>
          </w:pPr>
          <w:r w:rsidRPr="00AA0C96">
            <w:rPr>
              <w:b/>
              <w:sz w:val="22"/>
            </w:rPr>
            <w:t>Indoor Air Results</w:t>
          </w:r>
        </w:p>
      </w:tc>
    </w:tr>
    <w:tr w:rsidR="00AB154B" w:rsidTr="00AB154B">
      <w:trPr>
        <w:cantSplit/>
      </w:trPr>
      <w:tc>
        <w:tcPr>
          <w:tcW w:w="4872" w:type="dxa"/>
        </w:tcPr>
        <w:p w:rsidR="00AB154B" w:rsidRPr="00AA0C96" w:rsidRDefault="00AB154B" w:rsidP="00AB154B">
          <w:pPr>
            <w:pStyle w:val="Header"/>
            <w:tabs>
              <w:tab w:val="clear" w:pos="4320"/>
              <w:tab w:val="clear" w:pos="8640"/>
            </w:tabs>
            <w:spacing w:before="60" w:after="60"/>
            <w:rPr>
              <w:b/>
              <w:sz w:val="22"/>
            </w:rPr>
          </w:pPr>
          <w:r w:rsidRPr="00AA0C96">
            <w:rPr>
              <w:b/>
              <w:sz w:val="22"/>
            </w:rPr>
            <w:t xml:space="preserve">Address: </w:t>
          </w:r>
          <w:r w:rsidRPr="001307A4">
            <w:rPr>
              <w:b/>
              <w:sz w:val="22"/>
            </w:rPr>
            <w:t>525 Main St, Wakefield</w:t>
          </w:r>
        </w:p>
      </w:tc>
      <w:tc>
        <w:tcPr>
          <w:tcW w:w="4872" w:type="dxa"/>
        </w:tcPr>
        <w:p w:rsidR="00AB154B" w:rsidRPr="00AA0C96" w:rsidRDefault="00AB154B" w:rsidP="00AB154B">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AB154B" w:rsidRPr="00AA0C96" w:rsidRDefault="00AB154B" w:rsidP="00AB154B">
          <w:pPr>
            <w:pStyle w:val="Header"/>
            <w:tabs>
              <w:tab w:val="clear" w:pos="4320"/>
              <w:tab w:val="clear" w:pos="8640"/>
            </w:tabs>
            <w:spacing w:before="60" w:after="60"/>
            <w:rPr>
              <w:b/>
              <w:sz w:val="22"/>
            </w:rPr>
          </w:pPr>
        </w:p>
      </w:tc>
      <w:tc>
        <w:tcPr>
          <w:tcW w:w="2358" w:type="dxa"/>
        </w:tcPr>
        <w:p w:rsidR="00AB154B" w:rsidRPr="00AA0C96" w:rsidRDefault="00AB154B" w:rsidP="00AB154B">
          <w:pPr>
            <w:pStyle w:val="Header"/>
            <w:tabs>
              <w:tab w:val="clear" w:pos="4320"/>
              <w:tab w:val="clear" w:pos="8640"/>
            </w:tabs>
            <w:spacing w:before="60" w:after="60"/>
            <w:rPr>
              <w:b/>
              <w:sz w:val="22"/>
            </w:rPr>
          </w:pPr>
          <w:r w:rsidRPr="00AA0C96">
            <w:rPr>
              <w:b/>
              <w:sz w:val="22"/>
            </w:rPr>
            <w:t>Date</w:t>
          </w:r>
          <w:r>
            <w:rPr>
              <w:b/>
              <w:sz w:val="22"/>
            </w:rPr>
            <w:t>: 2/13/2020</w:t>
          </w:r>
        </w:p>
      </w:tc>
    </w:tr>
  </w:tbl>
  <w:p w:rsidR="00AB154B" w:rsidRDefault="00AB154B" w:rsidP="00AB15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nsid w:val="0B893DB2"/>
    <w:multiLevelType w:val="hybridMultilevel"/>
    <w:tmpl w:val="BE9E2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1046A"/>
    <w:multiLevelType w:val="hybridMultilevel"/>
    <w:tmpl w:val="303CB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5352A4"/>
    <w:multiLevelType w:val="hybridMultilevel"/>
    <w:tmpl w:val="67C0B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2AD30EED"/>
    <w:multiLevelType w:val="multilevel"/>
    <w:tmpl w:val="1762915E"/>
    <w:numStyleLink w:val="StyleBulletedSymbolsymbolBoldLeft0Hanging0251"/>
  </w:abstractNum>
  <w:abstractNum w:abstractNumId="9">
    <w:nsid w:val="2D3F7F07"/>
    <w:multiLevelType w:val="hybridMultilevel"/>
    <w:tmpl w:val="153606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0B24EFB"/>
    <w:multiLevelType w:val="multilevel"/>
    <w:tmpl w:val="28FCADD2"/>
    <w:numStyleLink w:val="StyleBulletedSymbolsymbolLeft025Hanging025"/>
  </w:abstractNum>
  <w:abstractNum w:abstractNumId="11">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2">
    <w:nsid w:val="34D34A9F"/>
    <w:multiLevelType w:val="hybridMultilevel"/>
    <w:tmpl w:val="EA78B0A8"/>
    <w:lvl w:ilvl="0" w:tplc="A94A05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499D608F"/>
    <w:multiLevelType w:val="hybridMultilevel"/>
    <w:tmpl w:val="FA089872"/>
    <w:lvl w:ilvl="0" w:tplc="9152908E">
      <w:start w:val="30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C768CC"/>
    <w:multiLevelType w:val="hybridMultilevel"/>
    <w:tmpl w:val="56768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F5B2AF1"/>
    <w:multiLevelType w:val="hybridMultilevel"/>
    <w:tmpl w:val="376A3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5"/>
  </w:num>
  <w:num w:numId="4">
    <w:abstractNumId w:val="7"/>
  </w:num>
  <w:num w:numId="5">
    <w:abstractNumId w:val="14"/>
  </w:num>
  <w:num w:numId="6">
    <w:abstractNumId w:val="10"/>
  </w:num>
  <w:num w:numId="7">
    <w:abstractNumId w:val="6"/>
  </w:num>
  <w:num w:numId="8">
    <w:abstractNumId w:val="1"/>
  </w:num>
  <w:num w:numId="9">
    <w:abstractNumId w:val="13"/>
  </w:num>
  <w:num w:numId="10">
    <w:abstractNumId w:val="8"/>
  </w:num>
  <w:num w:numId="11">
    <w:abstractNumId w:val="4"/>
  </w:num>
  <w:num w:numId="12">
    <w:abstractNumId w:val="16"/>
  </w:num>
  <w:num w:numId="13">
    <w:abstractNumId w:val="3"/>
  </w:num>
  <w:num w:numId="14">
    <w:abstractNumId w:val="12"/>
  </w:num>
  <w:num w:numId="15">
    <w:abstractNumId w:val="2"/>
  </w:num>
  <w:num w:numId="16">
    <w:abstractNumId w:val="9"/>
  </w:num>
  <w:num w:numId="17">
    <w:abstractNumId w:val="17"/>
  </w:num>
  <w:num w:numId="18">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TAyNzc2MDAwsTC0NDdV0lEKTi0uzszPAykwrAUANVQhOiwAAAA="/>
    <w:docVar w:name="dgnword-docGUID" w:val="{BBD475AB-8EFA-4414-9CB2-22A98A4FDA57}"/>
    <w:docVar w:name="dgnword-eventsink" w:val="42411088"/>
  </w:docVars>
  <w:rsids>
    <w:rsidRoot w:val="007C4A18"/>
    <w:rsid w:val="000075C0"/>
    <w:rsid w:val="000123CD"/>
    <w:rsid w:val="000139BD"/>
    <w:rsid w:val="000144B1"/>
    <w:rsid w:val="000145DE"/>
    <w:rsid w:val="00015AC4"/>
    <w:rsid w:val="00016BF0"/>
    <w:rsid w:val="000171B7"/>
    <w:rsid w:val="0002128B"/>
    <w:rsid w:val="0002415F"/>
    <w:rsid w:val="000242DD"/>
    <w:rsid w:val="00025232"/>
    <w:rsid w:val="00025465"/>
    <w:rsid w:val="00025A79"/>
    <w:rsid w:val="000260AB"/>
    <w:rsid w:val="00026D5E"/>
    <w:rsid w:val="00030345"/>
    <w:rsid w:val="00032F04"/>
    <w:rsid w:val="00034F2E"/>
    <w:rsid w:val="000354FC"/>
    <w:rsid w:val="00035523"/>
    <w:rsid w:val="00035787"/>
    <w:rsid w:val="000403EA"/>
    <w:rsid w:val="000405BD"/>
    <w:rsid w:val="0004287B"/>
    <w:rsid w:val="00042C13"/>
    <w:rsid w:val="000435C1"/>
    <w:rsid w:val="000445B9"/>
    <w:rsid w:val="00045181"/>
    <w:rsid w:val="00046C24"/>
    <w:rsid w:val="00051744"/>
    <w:rsid w:val="000519C2"/>
    <w:rsid w:val="00051D0C"/>
    <w:rsid w:val="00052401"/>
    <w:rsid w:val="00053273"/>
    <w:rsid w:val="00053C23"/>
    <w:rsid w:val="000547B6"/>
    <w:rsid w:val="0005625A"/>
    <w:rsid w:val="00056442"/>
    <w:rsid w:val="00057F04"/>
    <w:rsid w:val="000616DD"/>
    <w:rsid w:val="00062258"/>
    <w:rsid w:val="00062766"/>
    <w:rsid w:val="0006325F"/>
    <w:rsid w:val="00063E8C"/>
    <w:rsid w:val="00064569"/>
    <w:rsid w:val="0006535D"/>
    <w:rsid w:val="00066D09"/>
    <w:rsid w:val="0007042A"/>
    <w:rsid w:val="00076423"/>
    <w:rsid w:val="00076426"/>
    <w:rsid w:val="00077233"/>
    <w:rsid w:val="00077895"/>
    <w:rsid w:val="0008406E"/>
    <w:rsid w:val="000844A0"/>
    <w:rsid w:val="00084611"/>
    <w:rsid w:val="00084E04"/>
    <w:rsid w:val="000864B5"/>
    <w:rsid w:val="00087588"/>
    <w:rsid w:val="00090E91"/>
    <w:rsid w:val="00091572"/>
    <w:rsid w:val="0009277F"/>
    <w:rsid w:val="00092FF9"/>
    <w:rsid w:val="00094A07"/>
    <w:rsid w:val="0009646E"/>
    <w:rsid w:val="00096678"/>
    <w:rsid w:val="000A1A10"/>
    <w:rsid w:val="000A23D1"/>
    <w:rsid w:val="000A2E16"/>
    <w:rsid w:val="000A321D"/>
    <w:rsid w:val="000A381E"/>
    <w:rsid w:val="000A6078"/>
    <w:rsid w:val="000B1F52"/>
    <w:rsid w:val="000B288C"/>
    <w:rsid w:val="000B3761"/>
    <w:rsid w:val="000B6CF5"/>
    <w:rsid w:val="000B7600"/>
    <w:rsid w:val="000C09CF"/>
    <w:rsid w:val="000C0B8A"/>
    <w:rsid w:val="000C6745"/>
    <w:rsid w:val="000C6C7E"/>
    <w:rsid w:val="000C7FDD"/>
    <w:rsid w:val="000D035B"/>
    <w:rsid w:val="000D3183"/>
    <w:rsid w:val="000D334D"/>
    <w:rsid w:val="000D72D9"/>
    <w:rsid w:val="000E06D6"/>
    <w:rsid w:val="000E2365"/>
    <w:rsid w:val="000E3087"/>
    <w:rsid w:val="000E3506"/>
    <w:rsid w:val="000E4F07"/>
    <w:rsid w:val="000E5F7A"/>
    <w:rsid w:val="000E7993"/>
    <w:rsid w:val="000F0731"/>
    <w:rsid w:val="000F176E"/>
    <w:rsid w:val="000F1DF7"/>
    <w:rsid w:val="000F2B18"/>
    <w:rsid w:val="000F3010"/>
    <w:rsid w:val="000F5EE5"/>
    <w:rsid w:val="000F6085"/>
    <w:rsid w:val="000F758F"/>
    <w:rsid w:val="001003CD"/>
    <w:rsid w:val="0010100C"/>
    <w:rsid w:val="00105AB5"/>
    <w:rsid w:val="001060C3"/>
    <w:rsid w:val="001071C8"/>
    <w:rsid w:val="001076B7"/>
    <w:rsid w:val="0011710B"/>
    <w:rsid w:val="001171F3"/>
    <w:rsid w:val="0011760F"/>
    <w:rsid w:val="00120993"/>
    <w:rsid w:val="001215F1"/>
    <w:rsid w:val="00123760"/>
    <w:rsid w:val="00124C2C"/>
    <w:rsid w:val="0012500A"/>
    <w:rsid w:val="00125936"/>
    <w:rsid w:val="00126B1E"/>
    <w:rsid w:val="00126D27"/>
    <w:rsid w:val="00127778"/>
    <w:rsid w:val="00127B57"/>
    <w:rsid w:val="00132D57"/>
    <w:rsid w:val="00133709"/>
    <w:rsid w:val="001348DA"/>
    <w:rsid w:val="00135357"/>
    <w:rsid w:val="00135446"/>
    <w:rsid w:val="001356AF"/>
    <w:rsid w:val="001371F0"/>
    <w:rsid w:val="00140548"/>
    <w:rsid w:val="00140CA2"/>
    <w:rsid w:val="001432B8"/>
    <w:rsid w:val="001472BB"/>
    <w:rsid w:val="00147E1F"/>
    <w:rsid w:val="00150E37"/>
    <w:rsid w:val="001521C9"/>
    <w:rsid w:val="001528B2"/>
    <w:rsid w:val="00154214"/>
    <w:rsid w:val="00160359"/>
    <w:rsid w:val="00162CB3"/>
    <w:rsid w:val="0016312E"/>
    <w:rsid w:val="00163695"/>
    <w:rsid w:val="001637AD"/>
    <w:rsid w:val="0016428F"/>
    <w:rsid w:val="00164B16"/>
    <w:rsid w:val="00164BDA"/>
    <w:rsid w:val="00164C73"/>
    <w:rsid w:val="0016728E"/>
    <w:rsid w:val="0016782B"/>
    <w:rsid w:val="00170CE2"/>
    <w:rsid w:val="0017365D"/>
    <w:rsid w:val="00176C1C"/>
    <w:rsid w:val="00177886"/>
    <w:rsid w:val="00177D9C"/>
    <w:rsid w:val="0018111C"/>
    <w:rsid w:val="001824DF"/>
    <w:rsid w:val="00183124"/>
    <w:rsid w:val="0018630E"/>
    <w:rsid w:val="0018703F"/>
    <w:rsid w:val="001872FA"/>
    <w:rsid w:val="001907CF"/>
    <w:rsid w:val="00192CE6"/>
    <w:rsid w:val="00193A41"/>
    <w:rsid w:val="001945E0"/>
    <w:rsid w:val="00194BA2"/>
    <w:rsid w:val="00194E3F"/>
    <w:rsid w:val="00196075"/>
    <w:rsid w:val="001A0CBA"/>
    <w:rsid w:val="001A1FF2"/>
    <w:rsid w:val="001A2472"/>
    <w:rsid w:val="001A273B"/>
    <w:rsid w:val="001A3254"/>
    <w:rsid w:val="001A3DF9"/>
    <w:rsid w:val="001A51F7"/>
    <w:rsid w:val="001A56B7"/>
    <w:rsid w:val="001A571C"/>
    <w:rsid w:val="001A62F8"/>
    <w:rsid w:val="001B1E1C"/>
    <w:rsid w:val="001B2270"/>
    <w:rsid w:val="001B313D"/>
    <w:rsid w:val="001B3E82"/>
    <w:rsid w:val="001B6516"/>
    <w:rsid w:val="001C13AC"/>
    <w:rsid w:val="001C158C"/>
    <w:rsid w:val="001C361F"/>
    <w:rsid w:val="001C5648"/>
    <w:rsid w:val="001C6237"/>
    <w:rsid w:val="001C71A7"/>
    <w:rsid w:val="001D44B2"/>
    <w:rsid w:val="001D4B00"/>
    <w:rsid w:val="001D4EEE"/>
    <w:rsid w:val="001E0ABF"/>
    <w:rsid w:val="001E1D52"/>
    <w:rsid w:val="001E2E7E"/>
    <w:rsid w:val="001E310F"/>
    <w:rsid w:val="001E60BF"/>
    <w:rsid w:val="001F3D81"/>
    <w:rsid w:val="001F4057"/>
    <w:rsid w:val="001F4798"/>
    <w:rsid w:val="001F5CED"/>
    <w:rsid w:val="001F65C7"/>
    <w:rsid w:val="001F7516"/>
    <w:rsid w:val="002010EE"/>
    <w:rsid w:val="00201E0B"/>
    <w:rsid w:val="00202766"/>
    <w:rsid w:val="002045D7"/>
    <w:rsid w:val="00205A4B"/>
    <w:rsid w:val="002063D6"/>
    <w:rsid w:val="00207358"/>
    <w:rsid w:val="00207CEB"/>
    <w:rsid w:val="002115C8"/>
    <w:rsid w:val="00212A1E"/>
    <w:rsid w:val="00213500"/>
    <w:rsid w:val="0021407B"/>
    <w:rsid w:val="00215063"/>
    <w:rsid w:val="00215947"/>
    <w:rsid w:val="00215AE7"/>
    <w:rsid w:val="00215EBF"/>
    <w:rsid w:val="00220324"/>
    <w:rsid w:val="002209AE"/>
    <w:rsid w:val="00221368"/>
    <w:rsid w:val="00223C6C"/>
    <w:rsid w:val="0022493D"/>
    <w:rsid w:val="00226F2B"/>
    <w:rsid w:val="0022723C"/>
    <w:rsid w:val="002272B3"/>
    <w:rsid w:val="00227C5A"/>
    <w:rsid w:val="00227E29"/>
    <w:rsid w:val="002319F9"/>
    <w:rsid w:val="00232629"/>
    <w:rsid w:val="00233224"/>
    <w:rsid w:val="0023419C"/>
    <w:rsid w:val="00240DC2"/>
    <w:rsid w:val="00242B04"/>
    <w:rsid w:val="0024530C"/>
    <w:rsid w:val="002471BE"/>
    <w:rsid w:val="002475C2"/>
    <w:rsid w:val="00247A05"/>
    <w:rsid w:val="00247B88"/>
    <w:rsid w:val="002508C2"/>
    <w:rsid w:val="00250913"/>
    <w:rsid w:val="00250BEB"/>
    <w:rsid w:val="00251D65"/>
    <w:rsid w:val="0025241C"/>
    <w:rsid w:val="002539AF"/>
    <w:rsid w:val="00254561"/>
    <w:rsid w:val="00255F41"/>
    <w:rsid w:val="00256008"/>
    <w:rsid w:val="00256D7B"/>
    <w:rsid w:val="002579A6"/>
    <w:rsid w:val="002612CF"/>
    <w:rsid w:val="00261918"/>
    <w:rsid w:val="0026222A"/>
    <w:rsid w:val="00263055"/>
    <w:rsid w:val="002642B9"/>
    <w:rsid w:val="00264DA5"/>
    <w:rsid w:val="00264FEC"/>
    <w:rsid w:val="00265AEE"/>
    <w:rsid w:val="00266F67"/>
    <w:rsid w:val="00270E3A"/>
    <w:rsid w:val="00273E22"/>
    <w:rsid w:val="00275987"/>
    <w:rsid w:val="00275FEF"/>
    <w:rsid w:val="002766B4"/>
    <w:rsid w:val="0028317A"/>
    <w:rsid w:val="00283B4F"/>
    <w:rsid w:val="00283DAF"/>
    <w:rsid w:val="00283F58"/>
    <w:rsid w:val="002850AA"/>
    <w:rsid w:val="0028601C"/>
    <w:rsid w:val="00291371"/>
    <w:rsid w:val="002923A9"/>
    <w:rsid w:val="00292CEA"/>
    <w:rsid w:val="00293A6F"/>
    <w:rsid w:val="00295164"/>
    <w:rsid w:val="002971FC"/>
    <w:rsid w:val="00297B7B"/>
    <w:rsid w:val="002A02EB"/>
    <w:rsid w:val="002A03AD"/>
    <w:rsid w:val="002A085D"/>
    <w:rsid w:val="002A142C"/>
    <w:rsid w:val="002A1611"/>
    <w:rsid w:val="002A27C6"/>
    <w:rsid w:val="002A3278"/>
    <w:rsid w:val="002A4B8D"/>
    <w:rsid w:val="002A540E"/>
    <w:rsid w:val="002A5AEF"/>
    <w:rsid w:val="002B25BF"/>
    <w:rsid w:val="002B45FC"/>
    <w:rsid w:val="002B4A40"/>
    <w:rsid w:val="002B69C8"/>
    <w:rsid w:val="002B728A"/>
    <w:rsid w:val="002C670D"/>
    <w:rsid w:val="002C6792"/>
    <w:rsid w:val="002C6A0D"/>
    <w:rsid w:val="002C6C21"/>
    <w:rsid w:val="002D02FA"/>
    <w:rsid w:val="002D03C1"/>
    <w:rsid w:val="002D054F"/>
    <w:rsid w:val="002D57EB"/>
    <w:rsid w:val="002D5DA0"/>
    <w:rsid w:val="002D7367"/>
    <w:rsid w:val="002E06AB"/>
    <w:rsid w:val="002E1456"/>
    <w:rsid w:val="002E164E"/>
    <w:rsid w:val="002E24D8"/>
    <w:rsid w:val="002E3AC2"/>
    <w:rsid w:val="002E3B20"/>
    <w:rsid w:val="002E4F9B"/>
    <w:rsid w:val="002E5E4C"/>
    <w:rsid w:val="002E6C8C"/>
    <w:rsid w:val="002F0830"/>
    <w:rsid w:val="002F1142"/>
    <w:rsid w:val="002F2E55"/>
    <w:rsid w:val="002F537F"/>
    <w:rsid w:val="002F5F88"/>
    <w:rsid w:val="00300B5D"/>
    <w:rsid w:val="003013A1"/>
    <w:rsid w:val="0030202D"/>
    <w:rsid w:val="003032C2"/>
    <w:rsid w:val="003057DA"/>
    <w:rsid w:val="00306E16"/>
    <w:rsid w:val="00307BFE"/>
    <w:rsid w:val="003112C2"/>
    <w:rsid w:val="00311A23"/>
    <w:rsid w:val="00312771"/>
    <w:rsid w:val="003135DA"/>
    <w:rsid w:val="00313FFB"/>
    <w:rsid w:val="0031572A"/>
    <w:rsid w:val="00315AA3"/>
    <w:rsid w:val="003209DA"/>
    <w:rsid w:val="00320D9C"/>
    <w:rsid w:val="003214DE"/>
    <w:rsid w:val="00323F52"/>
    <w:rsid w:val="003266A6"/>
    <w:rsid w:val="00326E7F"/>
    <w:rsid w:val="00334C1B"/>
    <w:rsid w:val="00335550"/>
    <w:rsid w:val="003425EF"/>
    <w:rsid w:val="00343256"/>
    <w:rsid w:val="00343299"/>
    <w:rsid w:val="0034472E"/>
    <w:rsid w:val="003455FE"/>
    <w:rsid w:val="00346B22"/>
    <w:rsid w:val="0035424E"/>
    <w:rsid w:val="00357888"/>
    <w:rsid w:val="0036046C"/>
    <w:rsid w:val="00361783"/>
    <w:rsid w:val="003617F8"/>
    <w:rsid w:val="00361D0A"/>
    <w:rsid w:val="00363F43"/>
    <w:rsid w:val="0036445C"/>
    <w:rsid w:val="00366847"/>
    <w:rsid w:val="003703E6"/>
    <w:rsid w:val="003705F6"/>
    <w:rsid w:val="00371C91"/>
    <w:rsid w:val="003726F5"/>
    <w:rsid w:val="00372A31"/>
    <w:rsid w:val="00375085"/>
    <w:rsid w:val="003752B7"/>
    <w:rsid w:val="00377964"/>
    <w:rsid w:val="00377E3A"/>
    <w:rsid w:val="00381C18"/>
    <w:rsid w:val="00382EA7"/>
    <w:rsid w:val="00386EDB"/>
    <w:rsid w:val="00391501"/>
    <w:rsid w:val="00391DE9"/>
    <w:rsid w:val="00392614"/>
    <w:rsid w:val="00393194"/>
    <w:rsid w:val="0039690F"/>
    <w:rsid w:val="00397C3F"/>
    <w:rsid w:val="003A15DF"/>
    <w:rsid w:val="003A3160"/>
    <w:rsid w:val="003A3995"/>
    <w:rsid w:val="003A4669"/>
    <w:rsid w:val="003A52E0"/>
    <w:rsid w:val="003A634C"/>
    <w:rsid w:val="003A68E7"/>
    <w:rsid w:val="003B2312"/>
    <w:rsid w:val="003B23A6"/>
    <w:rsid w:val="003B42D7"/>
    <w:rsid w:val="003B50DC"/>
    <w:rsid w:val="003B5F6F"/>
    <w:rsid w:val="003B6373"/>
    <w:rsid w:val="003B652D"/>
    <w:rsid w:val="003B7C59"/>
    <w:rsid w:val="003C3911"/>
    <w:rsid w:val="003C4677"/>
    <w:rsid w:val="003C5A1F"/>
    <w:rsid w:val="003C6DD8"/>
    <w:rsid w:val="003D0F50"/>
    <w:rsid w:val="003D15A2"/>
    <w:rsid w:val="003D458D"/>
    <w:rsid w:val="003D49A5"/>
    <w:rsid w:val="003D54B4"/>
    <w:rsid w:val="003E12BF"/>
    <w:rsid w:val="003E1B1B"/>
    <w:rsid w:val="003E4243"/>
    <w:rsid w:val="003E6478"/>
    <w:rsid w:val="003E67AA"/>
    <w:rsid w:val="003E7A81"/>
    <w:rsid w:val="003F2533"/>
    <w:rsid w:val="003F397B"/>
    <w:rsid w:val="003F425D"/>
    <w:rsid w:val="003F4667"/>
    <w:rsid w:val="003F5643"/>
    <w:rsid w:val="003F706A"/>
    <w:rsid w:val="003F7C96"/>
    <w:rsid w:val="003F7D87"/>
    <w:rsid w:val="00400531"/>
    <w:rsid w:val="004006C4"/>
    <w:rsid w:val="00400893"/>
    <w:rsid w:val="00401E3A"/>
    <w:rsid w:val="00401EFF"/>
    <w:rsid w:val="00403BFF"/>
    <w:rsid w:val="00403D0E"/>
    <w:rsid w:val="004062BA"/>
    <w:rsid w:val="00407691"/>
    <w:rsid w:val="00410CDC"/>
    <w:rsid w:val="00410CF7"/>
    <w:rsid w:val="00411172"/>
    <w:rsid w:val="00411B8E"/>
    <w:rsid w:val="00411FE7"/>
    <w:rsid w:val="00412243"/>
    <w:rsid w:val="00414F00"/>
    <w:rsid w:val="0041591F"/>
    <w:rsid w:val="004162A2"/>
    <w:rsid w:val="00416DD6"/>
    <w:rsid w:val="00420D5E"/>
    <w:rsid w:val="004216BD"/>
    <w:rsid w:val="00421F00"/>
    <w:rsid w:val="00422D95"/>
    <w:rsid w:val="00423E34"/>
    <w:rsid w:val="0042651D"/>
    <w:rsid w:val="00430212"/>
    <w:rsid w:val="004309C7"/>
    <w:rsid w:val="004309EA"/>
    <w:rsid w:val="00430AEC"/>
    <w:rsid w:val="00430D4B"/>
    <w:rsid w:val="004317C7"/>
    <w:rsid w:val="004325BE"/>
    <w:rsid w:val="00432615"/>
    <w:rsid w:val="0043399C"/>
    <w:rsid w:val="0043519E"/>
    <w:rsid w:val="00437B1C"/>
    <w:rsid w:val="00440823"/>
    <w:rsid w:val="0044105C"/>
    <w:rsid w:val="00441D82"/>
    <w:rsid w:val="004437B5"/>
    <w:rsid w:val="00443D7D"/>
    <w:rsid w:val="0044495D"/>
    <w:rsid w:val="00445E28"/>
    <w:rsid w:val="00446A54"/>
    <w:rsid w:val="00446C84"/>
    <w:rsid w:val="00450157"/>
    <w:rsid w:val="0045054F"/>
    <w:rsid w:val="00451025"/>
    <w:rsid w:val="0045129A"/>
    <w:rsid w:val="00452ED0"/>
    <w:rsid w:val="00453ABB"/>
    <w:rsid w:val="00457065"/>
    <w:rsid w:val="00460D79"/>
    <w:rsid w:val="0046365B"/>
    <w:rsid w:val="00466293"/>
    <w:rsid w:val="00467204"/>
    <w:rsid w:val="004701D8"/>
    <w:rsid w:val="00470826"/>
    <w:rsid w:val="004726D8"/>
    <w:rsid w:val="004735CF"/>
    <w:rsid w:val="00474094"/>
    <w:rsid w:val="00475B90"/>
    <w:rsid w:val="00477385"/>
    <w:rsid w:val="0048116F"/>
    <w:rsid w:val="00482646"/>
    <w:rsid w:val="0048285D"/>
    <w:rsid w:val="004832ED"/>
    <w:rsid w:val="004834FB"/>
    <w:rsid w:val="0048365C"/>
    <w:rsid w:val="00485CE8"/>
    <w:rsid w:val="004868BE"/>
    <w:rsid w:val="004868C7"/>
    <w:rsid w:val="00486E62"/>
    <w:rsid w:val="004902AC"/>
    <w:rsid w:val="00490EAB"/>
    <w:rsid w:val="0049216E"/>
    <w:rsid w:val="00493D80"/>
    <w:rsid w:val="0049402D"/>
    <w:rsid w:val="004A1A42"/>
    <w:rsid w:val="004A2760"/>
    <w:rsid w:val="004A418A"/>
    <w:rsid w:val="004A4404"/>
    <w:rsid w:val="004A6A5C"/>
    <w:rsid w:val="004A764A"/>
    <w:rsid w:val="004A7A36"/>
    <w:rsid w:val="004A7A80"/>
    <w:rsid w:val="004B2FB7"/>
    <w:rsid w:val="004B3051"/>
    <w:rsid w:val="004B66E9"/>
    <w:rsid w:val="004B71B1"/>
    <w:rsid w:val="004C1AC0"/>
    <w:rsid w:val="004C5C81"/>
    <w:rsid w:val="004C6D65"/>
    <w:rsid w:val="004C7715"/>
    <w:rsid w:val="004D528F"/>
    <w:rsid w:val="004D6CCA"/>
    <w:rsid w:val="004E0E33"/>
    <w:rsid w:val="004E1BA1"/>
    <w:rsid w:val="004E2583"/>
    <w:rsid w:val="004E2F22"/>
    <w:rsid w:val="004E3412"/>
    <w:rsid w:val="004E5880"/>
    <w:rsid w:val="004E71BD"/>
    <w:rsid w:val="004E73D6"/>
    <w:rsid w:val="004E7849"/>
    <w:rsid w:val="004F2108"/>
    <w:rsid w:val="004F265E"/>
    <w:rsid w:val="004F3DE0"/>
    <w:rsid w:val="004F4875"/>
    <w:rsid w:val="004F4CE8"/>
    <w:rsid w:val="004F4D64"/>
    <w:rsid w:val="004F634A"/>
    <w:rsid w:val="004F68D5"/>
    <w:rsid w:val="004F6CF2"/>
    <w:rsid w:val="004F70F6"/>
    <w:rsid w:val="005021CC"/>
    <w:rsid w:val="00503C45"/>
    <w:rsid w:val="00503F0F"/>
    <w:rsid w:val="005054AA"/>
    <w:rsid w:val="00505BA9"/>
    <w:rsid w:val="005069DF"/>
    <w:rsid w:val="00507295"/>
    <w:rsid w:val="005104A6"/>
    <w:rsid w:val="00512132"/>
    <w:rsid w:val="00512C85"/>
    <w:rsid w:val="0051410F"/>
    <w:rsid w:val="00514986"/>
    <w:rsid w:val="005151C0"/>
    <w:rsid w:val="00515C8A"/>
    <w:rsid w:val="00515E0C"/>
    <w:rsid w:val="00516B13"/>
    <w:rsid w:val="00520881"/>
    <w:rsid w:val="00521397"/>
    <w:rsid w:val="00523649"/>
    <w:rsid w:val="00524009"/>
    <w:rsid w:val="00524869"/>
    <w:rsid w:val="00524BCD"/>
    <w:rsid w:val="00527551"/>
    <w:rsid w:val="00530219"/>
    <w:rsid w:val="00533F01"/>
    <w:rsid w:val="00534F1B"/>
    <w:rsid w:val="005375CA"/>
    <w:rsid w:val="0054276A"/>
    <w:rsid w:val="00544132"/>
    <w:rsid w:val="005444ED"/>
    <w:rsid w:val="00546C65"/>
    <w:rsid w:val="0055085B"/>
    <w:rsid w:val="005510D1"/>
    <w:rsid w:val="005514F4"/>
    <w:rsid w:val="005516C2"/>
    <w:rsid w:val="00553DC6"/>
    <w:rsid w:val="00554E62"/>
    <w:rsid w:val="00557F93"/>
    <w:rsid w:val="00561032"/>
    <w:rsid w:val="0056366F"/>
    <w:rsid w:val="005647E1"/>
    <w:rsid w:val="0057156E"/>
    <w:rsid w:val="00571BB4"/>
    <w:rsid w:val="00571D2D"/>
    <w:rsid w:val="00575D38"/>
    <w:rsid w:val="00576005"/>
    <w:rsid w:val="00576CED"/>
    <w:rsid w:val="00576F10"/>
    <w:rsid w:val="0058059E"/>
    <w:rsid w:val="0058201D"/>
    <w:rsid w:val="00582D07"/>
    <w:rsid w:val="00582D5D"/>
    <w:rsid w:val="00583C64"/>
    <w:rsid w:val="00583DD1"/>
    <w:rsid w:val="00584965"/>
    <w:rsid w:val="00586539"/>
    <w:rsid w:val="005869A2"/>
    <w:rsid w:val="00590A7E"/>
    <w:rsid w:val="00591826"/>
    <w:rsid w:val="00591B63"/>
    <w:rsid w:val="00592A63"/>
    <w:rsid w:val="005946A2"/>
    <w:rsid w:val="00594E25"/>
    <w:rsid w:val="00596645"/>
    <w:rsid w:val="005A0983"/>
    <w:rsid w:val="005A0AE1"/>
    <w:rsid w:val="005A16A2"/>
    <w:rsid w:val="005A17B0"/>
    <w:rsid w:val="005A2836"/>
    <w:rsid w:val="005A4CB5"/>
    <w:rsid w:val="005B19DA"/>
    <w:rsid w:val="005B1CBC"/>
    <w:rsid w:val="005B24AA"/>
    <w:rsid w:val="005B2F0D"/>
    <w:rsid w:val="005B3810"/>
    <w:rsid w:val="005B4065"/>
    <w:rsid w:val="005B42C3"/>
    <w:rsid w:val="005B48E0"/>
    <w:rsid w:val="005B5E95"/>
    <w:rsid w:val="005B79FB"/>
    <w:rsid w:val="005C0987"/>
    <w:rsid w:val="005C0CD3"/>
    <w:rsid w:val="005C2241"/>
    <w:rsid w:val="005D0364"/>
    <w:rsid w:val="005D21CE"/>
    <w:rsid w:val="005D4D1B"/>
    <w:rsid w:val="005D591E"/>
    <w:rsid w:val="005D61E2"/>
    <w:rsid w:val="005D7377"/>
    <w:rsid w:val="005D7C76"/>
    <w:rsid w:val="005E0D8D"/>
    <w:rsid w:val="005E194E"/>
    <w:rsid w:val="005E2906"/>
    <w:rsid w:val="005E3D17"/>
    <w:rsid w:val="005E5E52"/>
    <w:rsid w:val="005F135A"/>
    <w:rsid w:val="005F174D"/>
    <w:rsid w:val="005F2670"/>
    <w:rsid w:val="005F28D9"/>
    <w:rsid w:val="005F3BB8"/>
    <w:rsid w:val="005F46BB"/>
    <w:rsid w:val="005F56E4"/>
    <w:rsid w:val="005F5726"/>
    <w:rsid w:val="005F6B30"/>
    <w:rsid w:val="005F6DA1"/>
    <w:rsid w:val="005F70F2"/>
    <w:rsid w:val="00606617"/>
    <w:rsid w:val="00606D69"/>
    <w:rsid w:val="00606E9D"/>
    <w:rsid w:val="00607A32"/>
    <w:rsid w:val="00610022"/>
    <w:rsid w:val="00610F14"/>
    <w:rsid w:val="00611D1F"/>
    <w:rsid w:val="00611FB5"/>
    <w:rsid w:val="00612A37"/>
    <w:rsid w:val="00613014"/>
    <w:rsid w:val="00613713"/>
    <w:rsid w:val="006176E0"/>
    <w:rsid w:val="006179C3"/>
    <w:rsid w:val="00624FF4"/>
    <w:rsid w:val="006377A0"/>
    <w:rsid w:val="006404DE"/>
    <w:rsid w:val="00640505"/>
    <w:rsid w:val="00641091"/>
    <w:rsid w:val="006415CA"/>
    <w:rsid w:val="0064160F"/>
    <w:rsid w:val="00642274"/>
    <w:rsid w:val="00643166"/>
    <w:rsid w:val="006435E3"/>
    <w:rsid w:val="006453C6"/>
    <w:rsid w:val="00646928"/>
    <w:rsid w:val="006478E2"/>
    <w:rsid w:val="006501A6"/>
    <w:rsid w:val="00653227"/>
    <w:rsid w:val="006550A5"/>
    <w:rsid w:val="00656D54"/>
    <w:rsid w:val="00656DA6"/>
    <w:rsid w:val="00657988"/>
    <w:rsid w:val="00661333"/>
    <w:rsid w:val="00662176"/>
    <w:rsid w:val="006652E8"/>
    <w:rsid w:val="00665423"/>
    <w:rsid w:val="00670239"/>
    <w:rsid w:val="00671968"/>
    <w:rsid w:val="00673419"/>
    <w:rsid w:val="006748E7"/>
    <w:rsid w:val="0067562C"/>
    <w:rsid w:val="00675763"/>
    <w:rsid w:val="006765A1"/>
    <w:rsid w:val="00676F3D"/>
    <w:rsid w:val="0067785C"/>
    <w:rsid w:val="0068094D"/>
    <w:rsid w:val="0068132D"/>
    <w:rsid w:val="006824A9"/>
    <w:rsid w:val="00690F46"/>
    <w:rsid w:val="0069201C"/>
    <w:rsid w:val="00694B99"/>
    <w:rsid w:val="006969F0"/>
    <w:rsid w:val="006A0211"/>
    <w:rsid w:val="006A1AA4"/>
    <w:rsid w:val="006A474E"/>
    <w:rsid w:val="006A4A99"/>
    <w:rsid w:val="006A6F4C"/>
    <w:rsid w:val="006A74BF"/>
    <w:rsid w:val="006B0EB0"/>
    <w:rsid w:val="006B4190"/>
    <w:rsid w:val="006C1C20"/>
    <w:rsid w:val="006C2804"/>
    <w:rsid w:val="006C3609"/>
    <w:rsid w:val="006C71E8"/>
    <w:rsid w:val="006C7326"/>
    <w:rsid w:val="006C75C7"/>
    <w:rsid w:val="006D0F26"/>
    <w:rsid w:val="006D1D68"/>
    <w:rsid w:val="006D4AA2"/>
    <w:rsid w:val="006D5F14"/>
    <w:rsid w:val="006D77B8"/>
    <w:rsid w:val="006E1499"/>
    <w:rsid w:val="006E31E7"/>
    <w:rsid w:val="006E339F"/>
    <w:rsid w:val="006E3423"/>
    <w:rsid w:val="006E3FFE"/>
    <w:rsid w:val="006E4B37"/>
    <w:rsid w:val="006E53A4"/>
    <w:rsid w:val="006E7E65"/>
    <w:rsid w:val="006F2635"/>
    <w:rsid w:val="006F3279"/>
    <w:rsid w:val="006F3288"/>
    <w:rsid w:val="006F5808"/>
    <w:rsid w:val="006F59A2"/>
    <w:rsid w:val="00704FA5"/>
    <w:rsid w:val="00705DDB"/>
    <w:rsid w:val="00706713"/>
    <w:rsid w:val="00707702"/>
    <w:rsid w:val="00710343"/>
    <w:rsid w:val="00710408"/>
    <w:rsid w:val="0071374A"/>
    <w:rsid w:val="00715209"/>
    <w:rsid w:val="00717EE7"/>
    <w:rsid w:val="00721418"/>
    <w:rsid w:val="00721479"/>
    <w:rsid w:val="00722191"/>
    <w:rsid w:val="00722DF6"/>
    <w:rsid w:val="00726297"/>
    <w:rsid w:val="007319C6"/>
    <w:rsid w:val="007408FD"/>
    <w:rsid w:val="007417B4"/>
    <w:rsid w:val="007425FB"/>
    <w:rsid w:val="0074286A"/>
    <w:rsid w:val="00743ABC"/>
    <w:rsid w:val="00743EB2"/>
    <w:rsid w:val="007442B7"/>
    <w:rsid w:val="007470EE"/>
    <w:rsid w:val="00747132"/>
    <w:rsid w:val="007471FA"/>
    <w:rsid w:val="007542B6"/>
    <w:rsid w:val="00754608"/>
    <w:rsid w:val="00755175"/>
    <w:rsid w:val="00756365"/>
    <w:rsid w:val="007565CD"/>
    <w:rsid w:val="007567B0"/>
    <w:rsid w:val="00756973"/>
    <w:rsid w:val="00756E8A"/>
    <w:rsid w:val="00757C8E"/>
    <w:rsid w:val="007612B2"/>
    <w:rsid w:val="00770CB5"/>
    <w:rsid w:val="00770F12"/>
    <w:rsid w:val="00775C1E"/>
    <w:rsid w:val="00776ABF"/>
    <w:rsid w:val="0077714D"/>
    <w:rsid w:val="00777C44"/>
    <w:rsid w:val="007808FD"/>
    <w:rsid w:val="00780E56"/>
    <w:rsid w:val="007815A6"/>
    <w:rsid w:val="00781F3A"/>
    <w:rsid w:val="007820E8"/>
    <w:rsid w:val="0078314D"/>
    <w:rsid w:val="00783660"/>
    <w:rsid w:val="00784928"/>
    <w:rsid w:val="007862C0"/>
    <w:rsid w:val="00786B34"/>
    <w:rsid w:val="00787628"/>
    <w:rsid w:val="0079100D"/>
    <w:rsid w:val="00791B5A"/>
    <w:rsid w:val="007929D6"/>
    <w:rsid w:val="00792C2B"/>
    <w:rsid w:val="00792FD4"/>
    <w:rsid w:val="00793456"/>
    <w:rsid w:val="007941B2"/>
    <w:rsid w:val="00794818"/>
    <w:rsid w:val="0079561C"/>
    <w:rsid w:val="00796448"/>
    <w:rsid w:val="007970F3"/>
    <w:rsid w:val="00797F58"/>
    <w:rsid w:val="007A066C"/>
    <w:rsid w:val="007A4834"/>
    <w:rsid w:val="007A561C"/>
    <w:rsid w:val="007B1D52"/>
    <w:rsid w:val="007B2A63"/>
    <w:rsid w:val="007B30CC"/>
    <w:rsid w:val="007B4E22"/>
    <w:rsid w:val="007B703B"/>
    <w:rsid w:val="007B7868"/>
    <w:rsid w:val="007C393B"/>
    <w:rsid w:val="007C49BA"/>
    <w:rsid w:val="007C4A18"/>
    <w:rsid w:val="007C4D14"/>
    <w:rsid w:val="007C55CB"/>
    <w:rsid w:val="007C5E18"/>
    <w:rsid w:val="007C6406"/>
    <w:rsid w:val="007D167E"/>
    <w:rsid w:val="007D1D99"/>
    <w:rsid w:val="007D6373"/>
    <w:rsid w:val="007E026F"/>
    <w:rsid w:val="007E2686"/>
    <w:rsid w:val="007E4809"/>
    <w:rsid w:val="007E4F7F"/>
    <w:rsid w:val="007E5E23"/>
    <w:rsid w:val="007E75E0"/>
    <w:rsid w:val="007F0488"/>
    <w:rsid w:val="007F17FF"/>
    <w:rsid w:val="007F25A6"/>
    <w:rsid w:val="007F42D9"/>
    <w:rsid w:val="007F4519"/>
    <w:rsid w:val="007F55C7"/>
    <w:rsid w:val="007F778E"/>
    <w:rsid w:val="008021ED"/>
    <w:rsid w:val="00803323"/>
    <w:rsid w:val="008033D7"/>
    <w:rsid w:val="00804AE4"/>
    <w:rsid w:val="00804BAE"/>
    <w:rsid w:val="0080590E"/>
    <w:rsid w:val="00805ADF"/>
    <w:rsid w:val="008065EE"/>
    <w:rsid w:val="00810203"/>
    <w:rsid w:val="008113DF"/>
    <w:rsid w:val="0081443E"/>
    <w:rsid w:val="008154DB"/>
    <w:rsid w:val="0081597C"/>
    <w:rsid w:val="0081627C"/>
    <w:rsid w:val="00816B32"/>
    <w:rsid w:val="00817909"/>
    <w:rsid w:val="00821692"/>
    <w:rsid w:val="00821BA9"/>
    <w:rsid w:val="008226D3"/>
    <w:rsid w:val="00822823"/>
    <w:rsid w:val="00822DA0"/>
    <w:rsid w:val="0082347F"/>
    <w:rsid w:val="00823584"/>
    <w:rsid w:val="00823B7A"/>
    <w:rsid w:val="008259FE"/>
    <w:rsid w:val="00825CD1"/>
    <w:rsid w:val="0082700D"/>
    <w:rsid w:val="008301AA"/>
    <w:rsid w:val="00831F35"/>
    <w:rsid w:val="00832FC6"/>
    <w:rsid w:val="008340FF"/>
    <w:rsid w:val="00836554"/>
    <w:rsid w:val="00837D7C"/>
    <w:rsid w:val="008426D7"/>
    <w:rsid w:val="0084294D"/>
    <w:rsid w:val="0084327F"/>
    <w:rsid w:val="00843A7F"/>
    <w:rsid w:val="00843AE7"/>
    <w:rsid w:val="00844A4E"/>
    <w:rsid w:val="00845B74"/>
    <w:rsid w:val="008509CD"/>
    <w:rsid w:val="008514E4"/>
    <w:rsid w:val="00851FE3"/>
    <w:rsid w:val="008524C6"/>
    <w:rsid w:val="008526A2"/>
    <w:rsid w:val="0085292A"/>
    <w:rsid w:val="00853CEB"/>
    <w:rsid w:val="00857435"/>
    <w:rsid w:val="00857F59"/>
    <w:rsid w:val="0086097D"/>
    <w:rsid w:val="00861A5C"/>
    <w:rsid w:val="00862417"/>
    <w:rsid w:val="008636C2"/>
    <w:rsid w:val="00866CC8"/>
    <w:rsid w:val="00866F44"/>
    <w:rsid w:val="00872189"/>
    <w:rsid w:val="00873EB5"/>
    <w:rsid w:val="00874DC0"/>
    <w:rsid w:val="0087690C"/>
    <w:rsid w:val="00880D59"/>
    <w:rsid w:val="00883D01"/>
    <w:rsid w:val="0088427D"/>
    <w:rsid w:val="00884CDD"/>
    <w:rsid w:val="00886675"/>
    <w:rsid w:val="00887392"/>
    <w:rsid w:val="0088796E"/>
    <w:rsid w:val="00890B64"/>
    <w:rsid w:val="00890D2F"/>
    <w:rsid w:val="00891528"/>
    <w:rsid w:val="008916CF"/>
    <w:rsid w:val="0089292F"/>
    <w:rsid w:val="00892F3D"/>
    <w:rsid w:val="00893E48"/>
    <w:rsid w:val="008A074F"/>
    <w:rsid w:val="008A2103"/>
    <w:rsid w:val="008A2D00"/>
    <w:rsid w:val="008A2DC6"/>
    <w:rsid w:val="008A2EF6"/>
    <w:rsid w:val="008A409D"/>
    <w:rsid w:val="008A48EC"/>
    <w:rsid w:val="008A7166"/>
    <w:rsid w:val="008A7247"/>
    <w:rsid w:val="008B05EB"/>
    <w:rsid w:val="008B1407"/>
    <w:rsid w:val="008B1D4D"/>
    <w:rsid w:val="008B3100"/>
    <w:rsid w:val="008B3AE7"/>
    <w:rsid w:val="008B4EB9"/>
    <w:rsid w:val="008B6C01"/>
    <w:rsid w:val="008B77B2"/>
    <w:rsid w:val="008C07B5"/>
    <w:rsid w:val="008C0B86"/>
    <w:rsid w:val="008C0C38"/>
    <w:rsid w:val="008C0EA3"/>
    <w:rsid w:val="008C0F65"/>
    <w:rsid w:val="008C2DAB"/>
    <w:rsid w:val="008C32D3"/>
    <w:rsid w:val="008C3F52"/>
    <w:rsid w:val="008C4FBE"/>
    <w:rsid w:val="008C5D27"/>
    <w:rsid w:val="008C6E7D"/>
    <w:rsid w:val="008D0C93"/>
    <w:rsid w:val="008D3EB4"/>
    <w:rsid w:val="008D3EF0"/>
    <w:rsid w:val="008D465A"/>
    <w:rsid w:val="008D4B6A"/>
    <w:rsid w:val="008D505E"/>
    <w:rsid w:val="008D5D70"/>
    <w:rsid w:val="008D79DC"/>
    <w:rsid w:val="008D7C0A"/>
    <w:rsid w:val="008E0D1B"/>
    <w:rsid w:val="008E0E58"/>
    <w:rsid w:val="008E3D17"/>
    <w:rsid w:val="008E4939"/>
    <w:rsid w:val="008E49A1"/>
    <w:rsid w:val="008F0606"/>
    <w:rsid w:val="008F0635"/>
    <w:rsid w:val="008F0A5E"/>
    <w:rsid w:val="008F0C39"/>
    <w:rsid w:val="008F536E"/>
    <w:rsid w:val="008F60F4"/>
    <w:rsid w:val="008F6AFB"/>
    <w:rsid w:val="008F6C06"/>
    <w:rsid w:val="008F77F8"/>
    <w:rsid w:val="008F79BC"/>
    <w:rsid w:val="008F7E46"/>
    <w:rsid w:val="0090024D"/>
    <w:rsid w:val="009002AC"/>
    <w:rsid w:val="00901846"/>
    <w:rsid w:val="009018E7"/>
    <w:rsid w:val="00902ACF"/>
    <w:rsid w:val="009035E5"/>
    <w:rsid w:val="00904BE2"/>
    <w:rsid w:val="00905FF9"/>
    <w:rsid w:val="00907819"/>
    <w:rsid w:val="00910B77"/>
    <w:rsid w:val="00910CA2"/>
    <w:rsid w:val="00912326"/>
    <w:rsid w:val="00913DB6"/>
    <w:rsid w:val="009142EB"/>
    <w:rsid w:val="00914FFB"/>
    <w:rsid w:val="0091584C"/>
    <w:rsid w:val="00916430"/>
    <w:rsid w:val="00917049"/>
    <w:rsid w:val="009171D5"/>
    <w:rsid w:val="009172FE"/>
    <w:rsid w:val="0091786F"/>
    <w:rsid w:val="009215C8"/>
    <w:rsid w:val="009219E4"/>
    <w:rsid w:val="00921C96"/>
    <w:rsid w:val="0092378C"/>
    <w:rsid w:val="0092517A"/>
    <w:rsid w:val="00925263"/>
    <w:rsid w:val="009276E7"/>
    <w:rsid w:val="00930CE6"/>
    <w:rsid w:val="00930E88"/>
    <w:rsid w:val="00931B87"/>
    <w:rsid w:val="00932276"/>
    <w:rsid w:val="00934204"/>
    <w:rsid w:val="009369BD"/>
    <w:rsid w:val="0094182E"/>
    <w:rsid w:val="00942ECC"/>
    <w:rsid w:val="00944B48"/>
    <w:rsid w:val="00950540"/>
    <w:rsid w:val="00950FF4"/>
    <w:rsid w:val="00952D38"/>
    <w:rsid w:val="00953772"/>
    <w:rsid w:val="009539E5"/>
    <w:rsid w:val="009561CD"/>
    <w:rsid w:val="00962CCB"/>
    <w:rsid w:val="00962F39"/>
    <w:rsid w:val="009633A1"/>
    <w:rsid w:val="00963D49"/>
    <w:rsid w:val="00964E66"/>
    <w:rsid w:val="00964ED7"/>
    <w:rsid w:val="00965178"/>
    <w:rsid w:val="00970841"/>
    <w:rsid w:val="00970C3E"/>
    <w:rsid w:val="00971167"/>
    <w:rsid w:val="009736E2"/>
    <w:rsid w:val="00973D29"/>
    <w:rsid w:val="00974529"/>
    <w:rsid w:val="00974DC4"/>
    <w:rsid w:val="00977647"/>
    <w:rsid w:val="009777B3"/>
    <w:rsid w:val="0097792C"/>
    <w:rsid w:val="00982D40"/>
    <w:rsid w:val="00982F57"/>
    <w:rsid w:val="00984AD8"/>
    <w:rsid w:val="00985268"/>
    <w:rsid w:val="00985ABC"/>
    <w:rsid w:val="00986263"/>
    <w:rsid w:val="00987151"/>
    <w:rsid w:val="00987924"/>
    <w:rsid w:val="00990786"/>
    <w:rsid w:val="00990E61"/>
    <w:rsid w:val="00990E68"/>
    <w:rsid w:val="00991281"/>
    <w:rsid w:val="00992DA5"/>
    <w:rsid w:val="009930CD"/>
    <w:rsid w:val="00995C67"/>
    <w:rsid w:val="00997577"/>
    <w:rsid w:val="009A05C5"/>
    <w:rsid w:val="009A06D9"/>
    <w:rsid w:val="009A165A"/>
    <w:rsid w:val="009A1FEC"/>
    <w:rsid w:val="009A514E"/>
    <w:rsid w:val="009A68D3"/>
    <w:rsid w:val="009B15BB"/>
    <w:rsid w:val="009B2A42"/>
    <w:rsid w:val="009B2EC8"/>
    <w:rsid w:val="009B3348"/>
    <w:rsid w:val="009B3B62"/>
    <w:rsid w:val="009B4B78"/>
    <w:rsid w:val="009B53BE"/>
    <w:rsid w:val="009B5729"/>
    <w:rsid w:val="009B57D9"/>
    <w:rsid w:val="009B6EE1"/>
    <w:rsid w:val="009C0882"/>
    <w:rsid w:val="009C49DB"/>
    <w:rsid w:val="009C5751"/>
    <w:rsid w:val="009C7041"/>
    <w:rsid w:val="009C729D"/>
    <w:rsid w:val="009C7F07"/>
    <w:rsid w:val="009D0D47"/>
    <w:rsid w:val="009D44D1"/>
    <w:rsid w:val="009D4684"/>
    <w:rsid w:val="009D5125"/>
    <w:rsid w:val="009D5BEF"/>
    <w:rsid w:val="009E0771"/>
    <w:rsid w:val="009E1ECD"/>
    <w:rsid w:val="009E225B"/>
    <w:rsid w:val="009E2E9A"/>
    <w:rsid w:val="009E30A2"/>
    <w:rsid w:val="009E34F0"/>
    <w:rsid w:val="009E477B"/>
    <w:rsid w:val="009E47A8"/>
    <w:rsid w:val="009E4B85"/>
    <w:rsid w:val="009E4FAF"/>
    <w:rsid w:val="009E6FA4"/>
    <w:rsid w:val="009E7743"/>
    <w:rsid w:val="009F0F9C"/>
    <w:rsid w:val="009F11A8"/>
    <w:rsid w:val="009F21B2"/>
    <w:rsid w:val="009F46B7"/>
    <w:rsid w:val="009F482C"/>
    <w:rsid w:val="009F6590"/>
    <w:rsid w:val="009F68C5"/>
    <w:rsid w:val="009F6A7A"/>
    <w:rsid w:val="009F721F"/>
    <w:rsid w:val="00A000D9"/>
    <w:rsid w:val="00A000F3"/>
    <w:rsid w:val="00A009C2"/>
    <w:rsid w:val="00A0132C"/>
    <w:rsid w:val="00A018F8"/>
    <w:rsid w:val="00A0261A"/>
    <w:rsid w:val="00A029A3"/>
    <w:rsid w:val="00A02A36"/>
    <w:rsid w:val="00A03770"/>
    <w:rsid w:val="00A0442B"/>
    <w:rsid w:val="00A04BAF"/>
    <w:rsid w:val="00A05867"/>
    <w:rsid w:val="00A05C81"/>
    <w:rsid w:val="00A074C3"/>
    <w:rsid w:val="00A134FB"/>
    <w:rsid w:val="00A17530"/>
    <w:rsid w:val="00A21C42"/>
    <w:rsid w:val="00A2265C"/>
    <w:rsid w:val="00A24F37"/>
    <w:rsid w:val="00A2591D"/>
    <w:rsid w:val="00A26210"/>
    <w:rsid w:val="00A26F86"/>
    <w:rsid w:val="00A31A5C"/>
    <w:rsid w:val="00A33B11"/>
    <w:rsid w:val="00A41BE0"/>
    <w:rsid w:val="00A42D93"/>
    <w:rsid w:val="00A43B7D"/>
    <w:rsid w:val="00A44AF2"/>
    <w:rsid w:val="00A456C2"/>
    <w:rsid w:val="00A50003"/>
    <w:rsid w:val="00A51ED2"/>
    <w:rsid w:val="00A532C6"/>
    <w:rsid w:val="00A533A7"/>
    <w:rsid w:val="00A5395B"/>
    <w:rsid w:val="00A53B3D"/>
    <w:rsid w:val="00A54CE0"/>
    <w:rsid w:val="00A54DB1"/>
    <w:rsid w:val="00A56B7D"/>
    <w:rsid w:val="00A5712B"/>
    <w:rsid w:val="00A57F7A"/>
    <w:rsid w:val="00A600D6"/>
    <w:rsid w:val="00A61DC9"/>
    <w:rsid w:val="00A62208"/>
    <w:rsid w:val="00A6280F"/>
    <w:rsid w:val="00A62943"/>
    <w:rsid w:val="00A62969"/>
    <w:rsid w:val="00A63C7B"/>
    <w:rsid w:val="00A66D78"/>
    <w:rsid w:val="00A7308B"/>
    <w:rsid w:val="00A73A05"/>
    <w:rsid w:val="00A73D13"/>
    <w:rsid w:val="00A8014D"/>
    <w:rsid w:val="00A8078C"/>
    <w:rsid w:val="00A80B8D"/>
    <w:rsid w:val="00A829BE"/>
    <w:rsid w:val="00A83A38"/>
    <w:rsid w:val="00A83FE1"/>
    <w:rsid w:val="00A849A4"/>
    <w:rsid w:val="00A861E5"/>
    <w:rsid w:val="00A907A6"/>
    <w:rsid w:val="00A909CA"/>
    <w:rsid w:val="00A91284"/>
    <w:rsid w:val="00A93412"/>
    <w:rsid w:val="00A93714"/>
    <w:rsid w:val="00A93C55"/>
    <w:rsid w:val="00A93FD3"/>
    <w:rsid w:val="00A95189"/>
    <w:rsid w:val="00A95DA1"/>
    <w:rsid w:val="00AA09D8"/>
    <w:rsid w:val="00AA2E39"/>
    <w:rsid w:val="00AA5833"/>
    <w:rsid w:val="00AA6CC0"/>
    <w:rsid w:val="00AA7B1B"/>
    <w:rsid w:val="00AB154B"/>
    <w:rsid w:val="00AB1A30"/>
    <w:rsid w:val="00AB2D7B"/>
    <w:rsid w:val="00AB4533"/>
    <w:rsid w:val="00AB52CC"/>
    <w:rsid w:val="00AB59D2"/>
    <w:rsid w:val="00AC2D83"/>
    <w:rsid w:val="00AC31C5"/>
    <w:rsid w:val="00AC4217"/>
    <w:rsid w:val="00AC45E8"/>
    <w:rsid w:val="00AC7D1D"/>
    <w:rsid w:val="00AD0C7A"/>
    <w:rsid w:val="00AD2974"/>
    <w:rsid w:val="00AD4A40"/>
    <w:rsid w:val="00AD4F78"/>
    <w:rsid w:val="00AD50C7"/>
    <w:rsid w:val="00AD647B"/>
    <w:rsid w:val="00AD64F1"/>
    <w:rsid w:val="00AE1E8D"/>
    <w:rsid w:val="00AE3651"/>
    <w:rsid w:val="00AE465B"/>
    <w:rsid w:val="00AE7E46"/>
    <w:rsid w:val="00AF032A"/>
    <w:rsid w:val="00AF1F6C"/>
    <w:rsid w:val="00AF235C"/>
    <w:rsid w:val="00AF4D92"/>
    <w:rsid w:val="00B00003"/>
    <w:rsid w:val="00B01716"/>
    <w:rsid w:val="00B03A65"/>
    <w:rsid w:val="00B05B20"/>
    <w:rsid w:val="00B05DA7"/>
    <w:rsid w:val="00B11152"/>
    <w:rsid w:val="00B11E4C"/>
    <w:rsid w:val="00B12F4C"/>
    <w:rsid w:val="00B13612"/>
    <w:rsid w:val="00B14854"/>
    <w:rsid w:val="00B20823"/>
    <w:rsid w:val="00B213D5"/>
    <w:rsid w:val="00B214F4"/>
    <w:rsid w:val="00B222CB"/>
    <w:rsid w:val="00B22BFD"/>
    <w:rsid w:val="00B2308F"/>
    <w:rsid w:val="00B23E18"/>
    <w:rsid w:val="00B3223E"/>
    <w:rsid w:val="00B34E4F"/>
    <w:rsid w:val="00B34EF8"/>
    <w:rsid w:val="00B35CEF"/>
    <w:rsid w:val="00B365DE"/>
    <w:rsid w:val="00B36641"/>
    <w:rsid w:val="00B37D63"/>
    <w:rsid w:val="00B4268D"/>
    <w:rsid w:val="00B43160"/>
    <w:rsid w:val="00B448E8"/>
    <w:rsid w:val="00B453F1"/>
    <w:rsid w:val="00B456BF"/>
    <w:rsid w:val="00B45A3C"/>
    <w:rsid w:val="00B472FB"/>
    <w:rsid w:val="00B47567"/>
    <w:rsid w:val="00B4774C"/>
    <w:rsid w:val="00B513DB"/>
    <w:rsid w:val="00B524FD"/>
    <w:rsid w:val="00B54B68"/>
    <w:rsid w:val="00B55735"/>
    <w:rsid w:val="00B6182D"/>
    <w:rsid w:val="00B63418"/>
    <w:rsid w:val="00B63F9B"/>
    <w:rsid w:val="00B70D9A"/>
    <w:rsid w:val="00B70FC9"/>
    <w:rsid w:val="00B727A0"/>
    <w:rsid w:val="00B738E0"/>
    <w:rsid w:val="00B760FD"/>
    <w:rsid w:val="00B77291"/>
    <w:rsid w:val="00B778CD"/>
    <w:rsid w:val="00B83245"/>
    <w:rsid w:val="00B84020"/>
    <w:rsid w:val="00B849DE"/>
    <w:rsid w:val="00B854AA"/>
    <w:rsid w:val="00B869F5"/>
    <w:rsid w:val="00B86E27"/>
    <w:rsid w:val="00B94D8D"/>
    <w:rsid w:val="00B94EBC"/>
    <w:rsid w:val="00B96927"/>
    <w:rsid w:val="00B96BF3"/>
    <w:rsid w:val="00B97498"/>
    <w:rsid w:val="00B975AD"/>
    <w:rsid w:val="00BA299D"/>
    <w:rsid w:val="00BA3C84"/>
    <w:rsid w:val="00BA48EC"/>
    <w:rsid w:val="00BA55D8"/>
    <w:rsid w:val="00BA5C28"/>
    <w:rsid w:val="00BA642E"/>
    <w:rsid w:val="00BA6C67"/>
    <w:rsid w:val="00BA7B2F"/>
    <w:rsid w:val="00BB19F3"/>
    <w:rsid w:val="00BB407E"/>
    <w:rsid w:val="00BB46FD"/>
    <w:rsid w:val="00BB53C6"/>
    <w:rsid w:val="00BB6096"/>
    <w:rsid w:val="00BB7133"/>
    <w:rsid w:val="00BB7445"/>
    <w:rsid w:val="00BB76D5"/>
    <w:rsid w:val="00BC0975"/>
    <w:rsid w:val="00BC2161"/>
    <w:rsid w:val="00BC50A6"/>
    <w:rsid w:val="00BC5307"/>
    <w:rsid w:val="00BC691F"/>
    <w:rsid w:val="00BC6B69"/>
    <w:rsid w:val="00BC76F5"/>
    <w:rsid w:val="00BD04D8"/>
    <w:rsid w:val="00BD0766"/>
    <w:rsid w:val="00BD0C58"/>
    <w:rsid w:val="00BD0FA5"/>
    <w:rsid w:val="00BD1D8B"/>
    <w:rsid w:val="00BD3C43"/>
    <w:rsid w:val="00BD5469"/>
    <w:rsid w:val="00BD7FBD"/>
    <w:rsid w:val="00BE04F3"/>
    <w:rsid w:val="00BE2761"/>
    <w:rsid w:val="00BE45A5"/>
    <w:rsid w:val="00BE7170"/>
    <w:rsid w:val="00BF2FB1"/>
    <w:rsid w:val="00BF3245"/>
    <w:rsid w:val="00BF3BF7"/>
    <w:rsid w:val="00BF6C4B"/>
    <w:rsid w:val="00BF7C5E"/>
    <w:rsid w:val="00BF7EBF"/>
    <w:rsid w:val="00C00492"/>
    <w:rsid w:val="00C01B29"/>
    <w:rsid w:val="00C024FF"/>
    <w:rsid w:val="00C0254F"/>
    <w:rsid w:val="00C0275A"/>
    <w:rsid w:val="00C03210"/>
    <w:rsid w:val="00C079B8"/>
    <w:rsid w:val="00C10E10"/>
    <w:rsid w:val="00C12A97"/>
    <w:rsid w:val="00C15A67"/>
    <w:rsid w:val="00C16A8F"/>
    <w:rsid w:val="00C17216"/>
    <w:rsid w:val="00C173FE"/>
    <w:rsid w:val="00C21348"/>
    <w:rsid w:val="00C21454"/>
    <w:rsid w:val="00C217C2"/>
    <w:rsid w:val="00C2609B"/>
    <w:rsid w:val="00C2631F"/>
    <w:rsid w:val="00C2685B"/>
    <w:rsid w:val="00C27717"/>
    <w:rsid w:val="00C3000D"/>
    <w:rsid w:val="00C30BDC"/>
    <w:rsid w:val="00C30E50"/>
    <w:rsid w:val="00C30E78"/>
    <w:rsid w:val="00C31DEC"/>
    <w:rsid w:val="00C333BE"/>
    <w:rsid w:val="00C35A55"/>
    <w:rsid w:val="00C408F0"/>
    <w:rsid w:val="00C40CFF"/>
    <w:rsid w:val="00C41213"/>
    <w:rsid w:val="00C415AC"/>
    <w:rsid w:val="00C42BB7"/>
    <w:rsid w:val="00C46FD6"/>
    <w:rsid w:val="00C47DF1"/>
    <w:rsid w:val="00C50DD2"/>
    <w:rsid w:val="00C51FD8"/>
    <w:rsid w:val="00C52935"/>
    <w:rsid w:val="00C54E0E"/>
    <w:rsid w:val="00C5531A"/>
    <w:rsid w:val="00C56293"/>
    <w:rsid w:val="00C57C97"/>
    <w:rsid w:val="00C632F2"/>
    <w:rsid w:val="00C6398C"/>
    <w:rsid w:val="00C63C32"/>
    <w:rsid w:val="00C64853"/>
    <w:rsid w:val="00C653D5"/>
    <w:rsid w:val="00C662F9"/>
    <w:rsid w:val="00C70D79"/>
    <w:rsid w:val="00C72FF0"/>
    <w:rsid w:val="00C742B8"/>
    <w:rsid w:val="00C75DF6"/>
    <w:rsid w:val="00C75EE8"/>
    <w:rsid w:val="00C760F7"/>
    <w:rsid w:val="00C77085"/>
    <w:rsid w:val="00C822C7"/>
    <w:rsid w:val="00C8335E"/>
    <w:rsid w:val="00C86ACE"/>
    <w:rsid w:val="00C87E1B"/>
    <w:rsid w:val="00C9152F"/>
    <w:rsid w:val="00C91F8C"/>
    <w:rsid w:val="00C925E1"/>
    <w:rsid w:val="00CA021D"/>
    <w:rsid w:val="00CA0CD4"/>
    <w:rsid w:val="00CA15F9"/>
    <w:rsid w:val="00CA1ED0"/>
    <w:rsid w:val="00CA3EBB"/>
    <w:rsid w:val="00CA46A3"/>
    <w:rsid w:val="00CA4CC8"/>
    <w:rsid w:val="00CB06C4"/>
    <w:rsid w:val="00CB08E1"/>
    <w:rsid w:val="00CB15D8"/>
    <w:rsid w:val="00CB2B51"/>
    <w:rsid w:val="00CB4377"/>
    <w:rsid w:val="00CB52CC"/>
    <w:rsid w:val="00CB55C7"/>
    <w:rsid w:val="00CC08EC"/>
    <w:rsid w:val="00CC1303"/>
    <w:rsid w:val="00CC3701"/>
    <w:rsid w:val="00CC3C55"/>
    <w:rsid w:val="00CC4463"/>
    <w:rsid w:val="00CC5061"/>
    <w:rsid w:val="00CC7C5E"/>
    <w:rsid w:val="00CD056B"/>
    <w:rsid w:val="00CD1863"/>
    <w:rsid w:val="00CD3B0B"/>
    <w:rsid w:val="00CD46C5"/>
    <w:rsid w:val="00CD7E12"/>
    <w:rsid w:val="00CE2182"/>
    <w:rsid w:val="00CE64EE"/>
    <w:rsid w:val="00CE6B86"/>
    <w:rsid w:val="00CE6FF9"/>
    <w:rsid w:val="00CF0714"/>
    <w:rsid w:val="00CF3A54"/>
    <w:rsid w:val="00CF41F1"/>
    <w:rsid w:val="00CF41FF"/>
    <w:rsid w:val="00CF6BA5"/>
    <w:rsid w:val="00D002CB"/>
    <w:rsid w:val="00D00E5F"/>
    <w:rsid w:val="00D033B9"/>
    <w:rsid w:val="00D03F11"/>
    <w:rsid w:val="00D04042"/>
    <w:rsid w:val="00D04F54"/>
    <w:rsid w:val="00D055AE"/>
    <w:rsid w:val="00D108F8"/>
    <w:rsid w:val="00D116FA"/>
    <w:rsid w:val="00D1221E"/>
    <w:rsid w:val="00D12756"/>
    <w:rsid w:val="00D14907"/>
    <w:rsid w:val="00D14E25"/>
    <w:rsid w:val="00D1624A"/>
    <w:rsid w:val="00D165AA"/>
    <w:rsid w:val="00D170FF"/>
    <w:rsid w:val="00D206EB"/>
    <w:rsid w:val="00D25099"/>
    <w:rsid w:val="00D255B0"/>
    <w:rsid w:val="00D256BE"/>
    <w:rsid w:val="00D25E6E"/>
    <w:rsid w:val="00D27466"/>
    <w:rsid w:val="00D2789F"/>
    <w:rsid w:val="00D404DF"/>
    <w:rsid w:val="00D42CFE"/>
    <w:rsid w:val="00D431EA"/>
    <w:rsid w:val="00D4364F"/>
    <w:rsid w:val="00D460D3"/>
    <w:rsid w:val="00D505BF"/>
    <w:rsid w:val="00D51FBE"/>
    <w:rsid w:val="00D52EE3"/>
    <w:rsid w:val="00D53A14"/>
    <w:rsid w:val="00D5401B"/>
    <w:rsid w:val="00D5408E"/>
    <w:rsid w:val="00D5462E"/>
    <w:rsid w:val="00D54B91"/>
    <w:rsid w:val="00D6274E"/>
    <w:rsid w:val="00D6756D"/>
    <w:rsid w:val="00D7093B"/>
    <w:rsid w:val="00D751BF"/>
    <w:rsid w:val="00D77E51"/>
    <w:rsid w:val="00D83F06"/>
    <w:rsid w:val="00D85418"/>
    <w:rsid w:val="00D87B2D"/>
    <w:rsid w:val="00D91811"/>
    <w:rsid w:val="00D9368F"/>
    <w:rsid w:val="00D94EF7"/>
    <w:rsid w:val="00D96686"/>
    <w:rsid w:val="00D96A28"/>
    <w:rsid w:val="00D96D5D"/>
    <w:rsid w:val="00D974B4"/>
    <w:rsid w:val="00D976F6"/>
    <w:rsid w:val="00DA2EC6"/>
    <w:rsid w:val="00DA2ED6"/>
    <w:rsid w:val="00DA41EF"/>
    <w:rsid w:val="00DA4E1A"/>
    <w:rsid w:val="00DA582D"/>
    <w:rsid w:val="00DA58E4"/>
    <w:rsid w:val="00DA5E0A"/>
    <w:rsid w:val="00DA5FB7"/>
    <w:rsid w:val="00DB2136"/>
    <w:rsid w:val="00DB278A"/>
    <w:rsid w:val="00DB30A1"/>
    <w:rsid w:val="00DB6AA0"/>
    <w:rsid w:val="00DB7192"/>
    <w:rsid w:val="00DC2B70"/>
    <w:rsid w:val="00DC2D85"/>
    <w:rsid w:val="00DC2EB6"/>
    <w:rsid w:val="00DC3569"/>
    <w:rsid w:val="00DC3660"/>
    <w:rsid w:val="00DC3F49"/>
    <w:rsid w:val="00DC431A"/>
    <w:rsid w:val="00DC5130"/>
    <w:rsid w:val="00DC5267"/>
    <w:rsid w:val="00DC7F63"/>
    <w:rsid w:val="00DD286A"/>
    <w:rsid w:val="00DD30A4"/>
    <w:rsid w:val="00DD5EF1"/>
    <w:rsid w:val="00DD5FB0"/>
    <w:rsid w:val="00DD67B3"/>
    <w:rsid w:val="00DD6F4A"/>
    <w:rsid w:val="00DE19FF"/>
    <w:rsid w:val="00DE3A85"/>
    <w:rsid w:val="00DE5109"/>
    <w:rsid w:val="00DE658C"/>
    <w:rsid w:val="00DE6CA2"/>
    <w:rsid w:val="00DE7D1B"/>
    <w:rsid w:val="00DF0CEE"/>
    <w:rsid w:val="00DF1388"/>
    <w:rsid w:val="00DF2249"/>
    <w:rsid w:val="00DF7001"/>
    <w:rsid w:val="00DF75A2"/>
    <w:rsid w:val="00E00502"/>
    <w:rsid w:val="00E0059E"/>
    <w:rsid w:val="00E0129C"/>
    <w:rsid w:val="00E01752"/>
    <w:rsid w:val="00E026B3"/>
    <w:rsid w:val="00E02E34"/>
    <w:rsid w:val="00E02F13"/>
    <w:rsid w:val="00E03A16"/>
    <w:rsid w:val="00E04DEA"/>
    <w:rsid w:val="00E06007"/>
    <w:rsid w:val="00E07729"/>
    <w:rsid w:val="00E11548"/>
    <w:rsid w:val="00E146FF"/>
    <w:rsid w:val="00E153CF"/>
    <w:rsid w:val="00E17BA3"/>
    <w:rsid w:val="00E17F80"/>
    <w:rsid w:val="00E22A06"/>
    <w:rsid w:val="00E23E90"/>
    <w:rsid w:val="00E2577B"/>
    <w:rsid w:val="00E268B6"/>
    <w:rsid w:val="00E26C1E"/>
    <w:rsid w:val="00E2724C"/>
    <w:rsid w:val="00E2761B"/>
    <w:rsid w:val="00E27C91"/>
    <w:rsid w:val="00E27D8A"/>
    <w:rsid w:val="00E33A0F"/>
    <w:rsid w:val="00E33BDC"/>
    <w:rsid w:val="00E369B0"/>
    <w:rsid w:val="00E42EF1"/>
    <w:rsid w:val="00E4331E"/>
    <w:rsid w:val="00E47953"/>
    <w:rsid w:val="00E504F2"/>
    <w:rsid w:val="00E56EA5"/>
    <w:rsid w:val="00E615E1"/>
    <w:rsid w:val="00E618BD"/>
    <w:rsid w:val="00E62A86"/>
    <w:rsid w:val="00E633E9"/>
    <w:rsid w:val="00E63B1F"/>
    <w:rsid w:val="00E63DB1"/>
    <w:rsid w:val="00E64586"/>
    <w:rsid w:val="00E64BD8"/>
    <w:rsid w:val="00E65DDB"/>
    <w:rsid w:val="00E6716A"/>
    <w:rsid w:val="00E67439"/>
    <w:rsid w:val="00E67A54"/>
    <w:rsid w:val="00E70084"/>
    <w:rsid w:val="00E70AC2"/>
    <w:rsid w:val="00E7338B"/>
    <w:rsid w:val="00E7607E"/>
    <w:rsid w:val="00E762E0"/>
    <w:rsid w:val="00E778F7"/>
    <w:rsid w:val="00E81038"/>
    <w:rsid w:val="00E814F7"/>
    <w:rsid w:val="00E81B50"/>
    <w:rsid w:val="00E8330C"/>
    <w:rsid w:val="00E836A0"/>
    <w:rsid w:val="00E836CF"/>
    <w:rsid w:val="00E838FE"/>
    <w:rsid w:val="00E8600B"/>
    <w:rsid w:val="00E87974"/>
    <w:rsid w:val="00E913E3"/>
    <w:rsid w:val="00E91E23"/>
    <w:rsid w:val="00E92BAD"/>
    <w:rsid w:val="00E96CFA"/>
    <w:rsid w:val="00EA1564"/>
    <w:rsid w:val="00EA200C"/>
    <w:rsid w:val="00EA26AB"/>
    <w:rsid w:val="00EA305B"/>
    <w:rsid w:val="00EA3A9F"/>
    <w:rsid w:val="00EA467D"/>
    <w:rsid w:val="00EA6447"/>
    <w:rsid w:val="00EA7F54"/>
    <w:rsid w:val="00EB0474"/>
    <w:rsid w:val="00EB04AC"/>
    <w:rsid w:val="00EB0619"/>
    <w:rsid w:val="00EB0F69"/>
    <w:rsid w:val="00EB242A"/>
    <w:rsid w:val="00EB565F"/>
    <w:rsid w:val="00EB5B6C"/>
    <w:rsid w:val="00EB6472"/>
    <w:rsid w:val="00EB7A92"/>
    <w:rsid w:val="00EC0411"/>
    <w:rsid w:val="00EC0BBB"/>
    <w:rsid w:val="00EC2E26"/>
    <w:rsid w:val="00EC327B"/>
    <w:rsid w:val="00EC3628"/>
    <w:rsid w:val="00EC4E90"/>
    <w:rsid w:val="00EC5EB5"/>
    <w:rsid w:val="00EC70AC"/>
    <w:rsid w:val="00EC72AD"/>
    <w:rsid w:val="00ED04CB"/>
    <w:rsid w:val="00ED5109"/>
    <w:rsid w:val="00EE002A"/>
    <w:rsid w:val="00EE036E"/>
    <w:rsid w:val="00EE3961"/>
    <w:rsid w:val="00EE4059"/>
    <w:rsid w:val="00EE4171"/>
    <w:rsid w:val="00EE6EFB"/>
    <w:rsid w:val="00EF033E"/>
    <w:rsid w:val="00EF1194"/>
    <w:rsid w:val="00EF1DE6"/>
    <w:rsid w:val="00EF2489"/>
    <w:rsid w:val="00EF395E"/>
    <w:rsid w:val="00EF7533"/>
    <w:rsid w:val="00F0228D"/>
    <w:rsid w:val="00F0234D"/>
    <w:rsid w:val="00F0261E"/>
    <w:rsid w:val="00F028BB"/>
    <w:rsid w:val="00F03DCF"/>
    <w:rsid w:val="00F046AB"/>
    <w:rsid w:val="00F056C1"/>
    <w:rsid w:val="00F06566"/>
    <w:rsid w:val="00F1013D"/>
    <w:rsid w:val="00F10917"/>
    <w:rsid w:val="00F122F6"/>
    <w:rsid w:val="00F12CA0"/>
    <w:rsid w:val="00F1357E"/>
    <w:rsid w:val="00F15467"/>
    <w:rsid w:val="00F167EB"/>
    <w:rsid w:val="00F21D93"/>
    <w:rsid w:val="00F22354"/>
    <w:rsid w:val="00F23E66"/>
    <w:rsid w:val="00F23F23"/>
    <w:rsid w:val="00F2551C"/>
    <w:rsid w:val="00F25658"/>
    <w:rsid w:val="00F3003F"/>
    <w:rsid w:val="00F3022C"/>
    <w:rsid w:val="00F311DF"/>
    <w:rsid w:val="00F3123C"/>
    <w:rsid w:val="00F312AB"/>
    <w:rsid w:val="00F32245"/>
    <w:rsid w:val="00F32284"/>
    <w:rsid w:val="00F34A0B"/>
    <w:rsid w:val="00F34BD4"/>
    <w:rsid w:val="00F364AD"/>
    <w:rsid w:val="00F40AF5"/>
    <w:rsid w:val="00F40BB7"/>
    <w:rsid w:val="00F4484C"/>
    <w:rsid w:val="00F449EA"/>
    <w:rsid w:val="00F4531F"/>
    <w:rsid w:val="00F455E6"/>
    <w:rsid w:val="00F4648D"/>
    <w:rsid w:val="00F46A2F"/>
    <w:rsid w:val="00F47017"/>
    <w:rsid w:val="00F47F25"/>
    <w:rsid w:val="00F50E6C"/>
    <w:rsid w:val="00F519F1"/>
    <w:rsid w:val="00F5256B"/>
    <w:rsid w:val="00F52A95"/>
    <w:rsid w:val="00F546E9"/>
    <w:rsid w:val="00F5550D"/>
    <w:rsid w:val="00F57257"/>
    <w:rsid w:val="00F573A2"/>
    <w:rsid w:val="00F60599"/>
    <w:rsid w:val="00F61EE0"/>
    <w:rsid w:val="00F64339"/>
    <w:rsid w:val="00F64A60"/>
    <w:rsid w:val="00F64FAE"/>
    <w:rsid w:val="00F659D2"/>
    <w:rsid w:val="00F667D5"/>
    <w:rsid w:val="00F66A73"/>
    <w:rsid w:val="00F66FEB"/>
    <w:rsid w:val="00F6744C"/>
    <w:rsid w:val="00F67F08"/>
    <w:rsid w:val="00F71BBC"/>
    <w:rsid w:val="00F7251F"/>
    <w:rsid w:val="00F73428"/>
    <w:rsid w:val="00F734C4"/>
    <w:rsid w:val="00F735C9"/>
    <w:rsid w:val="00F73886"/>
    <w:rsid w:val="00F74787"/>
    <w:rsid w:val="00F74A54"/>
    <w:rsid w:val="00F74FE3"/>
    <w:rsid w:val="00F753C0"/>
    <w:rsid w:val="00F80130"/>
    <w:rsid w:val="00F81ACE"/>
    <w:rsid w:val="00F82DC3"/>
    <w:rsid w:val="00F85477"/>
    <w:rsid w:val="00F87018"/>
    <w:rsid w:val="00F91227"/>
    <w:rsid w:val="00F9295F"/>
    <w:rsid w:val="00F92C41"/>
    <w:rsid w:val="00F93BE1"/>
    <w:rsid w:val="00F93CB6"/>
    <w:rsid w:val="00F94ACF"/>
    <w:rsid w:val="00F95113"/>
    <w:rsid w:val="00F95569"/>
    <w:rsid w:val="00F968F7"/>
    <w:rsid w:val="00F979ED"/>
    <w:rsid w:val="00FA134D"/>
    <w:rsid w:val="00FA149E"/>
    <w:rsid w:val="00FA2213"/>
    <w:rsid w:val="00FA429D"/>
    <w:rsid w:val="00FA458E"/>
    <w:rsid w:val="00FA5C03"/>
    <w:rsid w:val="00FA777D"/>
    <w:rsid w:val="00FA7B2F"/>
    <w:rsid w:val="00FB0F9F"/>
    <w:rsid w:val="00FB1955"/>
    <w:rsid w:val="00FB295A"/>
    <w:rsid w:val="00FB3221"/>
    <w:rsid w:val="00FB3782"/>
    <w:rsid w:val="00FB3D6A"/>
    <w:rsid w:val="00FB54D8"/>
    <w:rsid w:val="00FB747F"/>
    <w:rsid w:val="00FC1798"/>
    <w:rsid w:val="00FC24E9"/>
    <w:rsid w:val="00FC27C5"/>
    <w:rsid w:val="00FC30CC"/>
    <w:rsid w:val="00FC3D0B"/>
    <w:rsid w:val="00FC507A"/>
    <w:rsid w:val="00FC5DB3"/>
    <w:rsid w:val="00FC6212"/>
    <w:rsid w:val="00FC63CE"/>
    <w:rsid w:val="00FC6EA2"/>
    <w:rsid w:val="00FD264C"/>
    <w:rsid w:val="00FD3536"/>
    <w:rsid w:val="00FD4110"/>
    <w:rsid w:val="00FD7098"/>
    <w:rsid w:val="00FD73A5"/>
    <w:rsid w:val="00FD7698"/>
    <w:rsid w:val="00FE12A5"/>
    <w:rsid w:val="00FE2160"/>
    <w:rsid w:val="00FE32D1"/>
    <w:rsid w:val="00FE3D52"/>
    <w:rsid w:val="00FE42B3"/>
    <w:rsid w:val="00FE6D44"/>
    <w:rsid w:val="00FE6F19"/>
    <w:rsid w:val="00FE75A9"/>
    <w:rsid w:val="00FF081E"/>
    <w:rsid w:val="00FF0AAB"/>
    <w:rsid w:val="00FF0E3E"/>
    <w:rsid w:val="00FF1019"/>
    <w:rsid w:val="00FF2FCF"/>
    <w:rsid w:val="00FF5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Straight Arrow Connector 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qFormat/>
    <w:rsid w:val="00DC2D85"/>
    <w:pPr>
      <w:keepNext/>
      <w:spacing w:before="360" w:line="36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C2D85"/>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C2D85"/>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7"/>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8"/>
      </w:numPr>
    </w:pPr>
  </w:style>
  <w:style w:type="numbering" w:customStyle="1" w:styleId="StyleBulletedSymbolsymbolBoldLeft0Hanging0251">
    <w:name w:val="Style Bulleted Symbol (symbol) Bold Left:  0&quot; Hanging:  0.25&quot;1"/>
    <w:basedOn w:val="NoList"/>
    <w:rsid w:val="003D0F50"/>
    <w:pPr>
      <w:numPr>
        <w:numId w:val="9"/>
      </w:numPr>
    </w:pPr>
  </w:style>
  <w:style w:type="paragraph" w:customStyle="1" w:styleId="BodyText1">
    <w:name w:val="Body Text1"/>
    <w:basedOn w:val="BodyText"/>
    <w:link w:val="bodytextChar0"/>
    <w:qFormat/>
    <w:rsid w:val="00256D7B"/>
  </w:style>
  <w:style w:type="character" w:customStyle="1" w:styleId="bodytextChar0">
    <w:name w:val="body text Char"/>
    <w:link w:val="BodyText1"/>
    <w:rsid w:val="00256D7B"/>
    <w:rPr>
      <w:sz w:val="24"/>
    </w:rPr>
  </w:style>
  <w:style w:type="paragraph" w:customStyle="1" w:styleId="BodyText10">
    <w:name w:val="Body Text 1"/>
    <w:basedOn w:val="BodyText"/>
    <w:link w:val="BodyText1Char"/>
    <w:qFormat/>
    <w:rsid w:val="002D02FA"/>
  </w:style>
  <w:style w:type="character" w:customStyle="1" w:styleId="BodyText1Char">
    <w:name w:val="Body Text 1 Char"/>
    <w:link w:val="BodyText10"/>
    <w:rsid w:val="002D02FA"/>
    <w:rPr>
      <w:sz w:val="24"/>
    </w:rPr>
  </w:style>
  <w:style w:type="paragraph" w:customStyle="1" w:styleId="HeaderFooter">
    <w:name w:val="Header &amp; Footer"/>
    <w:rsid w:val="00F34A0B"/>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rPr>
  </w:style>
  <w:style w:type="character" w:customStyle="1" w:styleId="HeaderChar">
    <w:name w:val="Header Char"/>
    <w:link w:val="Header"/>
    <w:rsid w:val="00E02E34"/>
    <w:rPr>
      <w:sz w:val="24"/>
    </w:rPr>
  </w:style>
  <w:style w:type="paragraph" w:customStyle="1" w:styleId="TableStyle2">
    <w:name w:val="Table Style 2"/>
    <w:rsid w:val="00E02E34"/>
    <w:rPr>
      <w:rFonts w:ascii="Helvetica" w:eastAsia="Arial Unicode MS" w:hAnsi="Helvetica" w:cs="Arial Unicode MS"/>
      <w:color w:val="000000"/>
    </w:rPr>
  </w:style>
  <w:style w:type="paragraph" w:styleId="ListParagraph">
    <w:name w:val="List Paragraph"/>
    <w:basedOn w:val="Normal"/>
    <w:uiPriority w:val="34"/>
    <w:qFormat/>
    <w:rsid w:val="00E02E3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qFormat/>
    <w:rsid w:val="00DC2D85"/>
    <w:pPr>
      <w:keepNext/>
      <w:spacing w:before="360" w:line="36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C2D85"/>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C2D85"/>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7"/>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8"/>
      </w:numPr>
    </w:pPr>
  </w:style>
  <w:style w:type="numbering" w:customStyle="1" w:styleId="StyleBulletedSymbolsymbolBoldLeft0Hanging0251">
    <w:name w:val="Style Bulleted Symbol (symbol) Bold Left:  0&quot; Hanging:  0.25&quot;1"/>
    <w:basedOn w:val="NoList"/>
    <w:rsid w:val="003D0F50"/>
    <w:pPr>
      <w:numPr>
        <w:numId w:val="9"/>
      </w:numPr>
    </w:pPr>
  </w:style>
  <w:style w:type="paragraph" w:customStyle="1" w:styleId="BodyText1">
    <w:name w:val="Body Text1"/>
    <w:basedOn w:val="BodyText"/>
    <w:link w:val="bodytextChar0"/>
    <w:qFormat/>
    <w:rsid w:val="00256D7B"/>
  </w:style>
  <w:style w:type="character" w:customStyle="1" w:styleId="bodytextChar0">
    <w:name w:val="body text Char"/>
    <w:link w:val="BodyText1"/>
    <w:rsid w:val="00256D7B"/>
    <w:rPr>
      <w:sz w:val="24"/>
    </w:rPr>
  </w:style>
  <w:style w:type="paragraph" w:customStyle="1" w:styleId="BodyText10">
    <w:name w:val="Body Text 1"/>
    <w:basedOn w:val="BodyText"/>
    <w:link w:val="BodyText1Char"/>
    <w:qFormat/>
    <w:rsid w:val="002D02FA"/>
  </w:style>
  <w:style w:type="character" w:customStyle="1" w:styleId="BodyText1Char">
    <w:name w:val="Body Text 1 Char"/>
    <w:link w:val="BodyText10"/>
    <w:rsid w:val="002D02FA"/>
    <w:rPr>
      <w:sz w:val="24"/>
    </w:rPr>
  </w:style>
  <w:style w:type="paragraph" w:customStyle="1" w:styleId="HeaderFooter">
    <w:name w:val="Header &amp; Footer"/>
    <w:rsid w:val="00F34A0B"/>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rPr>
  </w:style>
  <w:style w:type="character" w:customStyle="1" w:styleId="HeaderChar">
    <w:name w:val="Header Char"/>
    <w:link w:val="Header"/>
    <w:rsid w:val="00E02E34"/>
    <w:rPr>
      <w:sz w:val="24"/>
    </w:rPr>
  </w:style>
  <w:style w:type="paragraph" w:customStyle="1" w:styleId="TableStyle2">
    <w:name w:val="Table Style 2"/>
    <w:rsid w:val="00E02E34"/>
    <w:rPr>
      <w:rFonts w:ascii="Helvetica" w:eastAsia="Arial Unicode MS" w:hAnsi="Helvetica" w:cs="Arial Unicode MS"/>
      <w:color w:val="000000"/>
    </w:rPr>
  </w:style>
  <w:style w:type="paragraph" w:styleId="ListParagraph">
    <w:name w:val="List Paragraph"/>
    <w:basedOn w:val="Normal"/>
    <w:uiPriority w:val="34"/>
    <w:qFormat/>
    <w:rsid w:val="00E02E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777794146">
      <w:bodyDiv w:val="1"/>
      <w:marLeft w:val="0"/>
      <w:marRight w:val="0"/>
      <w:marTop w:val="0"/>
      <w:marBottom w:val="0"/>
      <w:divBdr>
        <w:top w:val="none" w:sz="0" w:space="0" w:color="auto"/>
        <w:left w:val="none" w:sz="0" w:space="0" w:color="auto"/>
        <w:bottom w:val="none" w:sz="0" w:space="0" w:color="auto"/>
        <w:right w:val="none" w:sz="0" w:space="0" w:color="auto"/>
      </w:divBdr>
    </w:div>
    <w:div w:id="878588554">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411389407">
      <w:bodyDiv w:val="1"/>
      <w:marLeft w:val="0"/>
      <w:marRight w:val="0"/>
      <w:marTop w:val="0"/>
      <w:marBottom w:val="0"/>
      <w:divBdr>
        <w:top w:val="none" w:sz="0" w:space="0" w:color="auto"/>
        <w:left w:val="none" w:sz="0" w:space="0" w:color="auto"/>
        <w:bottom w:val="none" w:sz="0" w:space="0" w:color="auto"/>
        <w:right w:val="none" w:sz="0" w:space="0" w:color="auto"/>
      </w:divBdr>
    </w:div>
    <w:div w:id="1653293240">
      <w:bodyDiv w:val="1"/>
      <w:marLeft w:val="0"/>
      <w:marRight w:val="0"/>
      <w:marTop w:val="0"/>
      <w:marBottom w:val="0"/>
      <w:divBdr>
        <w:top w:val="none" w:sz="0" w:space="0" w:color="auto"/>
        <w:left w:val="none" w:sz="0" w:space="0" w:color="auto"/>
        <w:bottom w:val="none" w:sz="0" w:space="0" w:color="auto"/>
        <w:right w:val="none" w:sz="0" w:space="0" w:color="auto"/>
      </w:divBdr>
    </w:div>
    <w:div w:id="1945796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pa.gov/iaq/schools/index.html"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www.epa.gov/sites/production/files/2014-08/documents/radon_measurement_in_schools.pdf"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1.xm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ss.gov/eohhs/gov/departments/dph/programs/environmental-health/exposure-topics/iaq/iaq-manual/"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3.xml"/><Relationship Id="rId10" Type="http://schemas.openxmlformats.org/officeDocument/2006/relationships/hyperlink" Target="http://www.mass.gov/eohhs/gov/departments/dph/programs/environmental-health/exposure-topics/iaq/radon" TargetMode="External"/><Relationship Id="rId19" Type="http://schemas.openxmlformats.org/officeDocument/2006/relationships/image" Target="media/image4.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epa.gov/mold/mold-remediation-schools-and-commercial-buildings-guide"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65910-AD7E-4543-9B35-8314ACF67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4985</Words>
  <Characters>23376</Characters>
  <Application>Microsoft Office Word</Application>
  <DocSecurity>0</DocSecurity>
  <Lines>194</Lines>
  <Paragraphs>56</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Manager/>
  <Company>MDPH</Company>
  <LinksUpToDate>false</LinksUpToDate>
  <CharactersWithSpaces>28305</CharactersWithSpaces>
  <SharedDoc>false</SharedDoc>
  <HyperlinkBase/>
  <HLinks>
    <vt:vector size="30" baseType="variant">
      <vt:variant>
        <vt:i4>7012401</vt:i4>
      </vt:variant>
      <vt:variant>
        <vt:i4>15</vt:i4>
      </vt:variant>
      <vt:variant>
        <vt:i4>0</vt:i4>
      </vt:variant>
      <vt:variant>
        <vt:i4>5</vt:i4>
      </vt:variant>
      <vt:variant>
        <vt:lpwstr>http://www.epa.gov/mold/mold-remediation-schools-and-commercial-buildings-guide</vt:lpwstr>
      </vt:variant>
      <vt:variant>
        <vt:lpwstr/>
      </vt:variant>
      <vt:variant>
        <vt:i4>5308446</vt:i4>
      </vt:variant>
      <vt:variant>
        <vt:i4>12</vt:i4>
      </vt:variant>
      <vt:variant>
        <vt:i4>0</vt:i4>
      </vt:variant>
      <vt:variant>
        <vt:i4>5</vt:i4>
      </vt:variant>
      <vt:variant>
        <vt:lpwstr>http://www.epa.gov/iaq/schools/index.html</vt:lpwstr>
      </vt:variant>
      <vt:variant>
        <vt:lpwstr/>
      </vt:variant>
      <vt:variant>
        <vt:i4>7733267</vt:i4>
      </vt:variant>
      <vt:variant>
        <vt:i4>9</vt:i4>
      </vt:variant>
      <vt:variant>
        <vt:i4>0</vt:i4>
      </vt:variant>
      <vt:variant>
        <vt:i4>5</vt:i4>
      </vt:variant>
      <vt:variant>
        <vt:lpwstr>https://www.epa.gov/sites/production/files/2014-08/documents/radon_measurement_in_schools.pdf</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655373</vt:i4>
      </vt:variant>
      <vt:variant>
        <vt:i4>3</vt:i4>
      </vt:variant>
      <vt:variant>
        <vt:i4>0</vt:i4>
      </vt:variant>
      <vt:variant>
        <vt:i4>5</vt:i4>
      </vt:variant>
      <vt:variant>
        <vt:lpwstr>http://www.mass.gov/eohhs/gov/departments/dph/programs/environmental-health/exposure-topics/iaq/radon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Wakefield Galvin Middle School</dc:subject>
  <dc:creator>Indoor Air Quality Program</dc:creator>
  <cp:keywords/>
  <dc:description/>
  <cp:lastModifiedBy>sysadmin</cp:lastModifiedBy>
  <cp:revision>2</cp:revision>
  <cp:lastPrinted>2020-03-12T14:48:00Z</cp:lastPrinted>
  <dcterms:created xsi:type="dcterms:W3CDTF">2020-10-02T15:09:00Z</dcterms:created>
  <dcterms:modified xsi:type="dcterms:W3CDTF">2020-10-02T15:09:00Z</dcterms:modified>
  <cp:category/>
</cp:coreProperties>
</file>