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F238" w14:textId="3DC641BD" w:rsidR="00B607DE" w:rsidRPr="005C501F" w:rsidRDefault="00B607DE" w:rsidP="00B607DE">
      <w:pPr>
        <w:pStyle w:val="Header"/>
        <w:tabs>
          <w:tab w:val="clear" w:pos="4680"/>
          <w:tab w:val="clear" w:pos="9360"/>
          <w:tab w:val="left" w:pos="1562"/>
        </w:tabs>
        <w:jc w:val="both"/>
        <w:rPr>
          <w:sz w:val="12"/>
          <w:szCs w:val="12"/>
        </w:rPr>
      </w:pP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10997"/>
      </w:tblGrid>
      <w:tr w:rsidR="00EE00A9" w:rsidRPr="00EE00A9" w14:paraId="3EF215F2" w14:textId="77777777" w:rsidTr="69B71388">
        <w:trPr>
          <w:trHeight w:val="720"/>
        </w:trPr>
        <w:tc>
          <w:tcPr>
            <w:tcW w:w="5000" w:type="pct"/>
            <w:shd w:val="clear" w:color="auto" w:fill="032E53"/>
          </w:tcPr>
          <w:p w14:paraId="2E16F329" w14:textId="77777777" w:rsidR="009E6A7C" w:rsidRPr="00D64882" w:rsidRDefault="009E6A7C" w:rsidP="5137F48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BE8CB4D" w14:textId="763D70A2" w:rsidR="00013F10" w:rsidRPr="00E37256" w:rsidRDefault="30CCCFE1" w:rsidP="5137F48A">
            <w:pPr>
              <w:jc w:val="center"/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</w:pPr>
            <w:r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Outpatient </w:t>
            </w:r>
            <w:r w:rsidR="00013F10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Treatment </w:t>
            </w:r>
            <w:r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Services </w:t>
            </w:r>
            <w:r w:rsidR="00013F10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(for Gambling) </w:t>
            </w:r>
          </w:p>
          <w:p w14:paraId="2D693A6C" w14:textId="77777777" w:rsidR="00EE00A9" w:rsidRPr="00E37256" w:rsidRDefault="00013F10" w:rsidP="00013F10">
            <w:pPr>
              <w:jc w:val="center"/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</w:pPr>
            <w:r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30CCCFE1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>ontracted</w:t>
            </w:r>
            <w:r w:rsidR="65C4A94F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 with the</w:t>
            </w:r>
            <w:r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13617230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>Massachusetts</w:t>
            </w:r>
            <w:r w:rsidR="30CCCFE1" w:rsidRPr="00E37256">
              <w:rPr>
                <w:rFonts w:ascii="Avenir Next" w:hAnsi="Avenir Next"/>
                <w:b/>
                <w:bCs/>
                <w:color w:val="FFFFFF" w:themeColor="background1"/>
                <w:sz w:val="28"/>
                <w:szCs w:val="28"/>
              </w:rPr>
              <w:t xml:space="preserve"> Department of Public Health (DPH)</w:t>
            </w:r>
          </w:p>
          <w:p w14:paraId="7CDCD55C" w14:textId="30BC107C" w:rsidR="009E6A7C" w:rsidRPr="00D64882" w:rsidRDefault="009E6A7C" w:rsidP="00013F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E00A9" w:rsidRPr="00EE00A9" w14:paraId="441502A7" w14:textId="77777777" w:rsidTr="69B71388">
        <w:tc>
          <w:tcPr>
            <w:tcW w:w="5000" w:type="pct"/>
          </w:tcPr>
          <w:p w14:paraId="707845A3" w14:textId="77777777" w:rsidR="00BC3D02" w:rsidRPr="00BC3D02" w:rsidRDefault="00BC3D02" w:rsidP="7F74E964">
            <w:pPr>
              <w:rPr>
                <w:rFonts w:eastAsiaTheme="minorEastAsia"/>
                <w:sz w:val="20"/>
                <w:szCs w:val="20"/>
              </w:rPr>
            </w:pPr>
          </w:p>
          <w:p w14:paraId="5F244FF3" w14:textId="35073490" w:rsidR="00EE00A9" w:rsidRPr="00E37256" w:rsidRDefault="43E082FE" w:rsidP="7F74E964">
            <w:pPr>
              <w:rPr>
                <w:rFonts w:ascii="Avenir Next" w:eastAsiaTheme="minorEastAsia" w:hAnsi="Avenir Next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Below are </w:t>
            </w:r>
            <w:r w:rsidR="00013F10" w:rsidRPr="00E37256">
              <w:rPr>
                <w:rFonts w:ascii="Avenir Next" w:eastAsiaTheme="minorEastAsia" w:hAnsi="Avenir Next"/>
                <w:sz w:val="24"/>
                <w:szCs w:val="24"/>
              </w:rPr>
              <w:t>organizations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(in alphabetical order by 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>name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) that are contracted by 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>DPH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, in collaboration with 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>the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Bureau of Substance Addiction Services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(BSAS) and the Office of Problem Gambling Services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>. At all sites: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</w:t>
            </w:r>
          </w:p>
          <w:p w14:paraId="0F1C0163" w14:textId="279FDB88" w:rsidR="00EE00A9" w:rsidRPr="00E37256" w:rsidRDefault="683EF6A0" w:rsidP="7F74E964">
            <w:pPr>
              <w:pStyle w:val="ListParagraph"/>
              <w:numPr>
                <w:ilvl w:val="0"/>
                <w:numId w:val="1"/>
              </w:numPr>
              <w:rPr>
                <w:rFonts w:ascii="Avenir Next" w:eastAsiaTheme="minorEastAsia" w:hAnsi="Avenir Next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Problem </w:t>
            </w:r>
            <w:r w:rsidR="008540A0" w:rsidRPr="00E37256">
              <w:rPr>
                <w:rFonts w:ascii="Avenir Next" w:eastAsiaTheme="minorEastAsia" w:hAnsi="Avenir Next"/>
                <w:sz w:val="24"/>
                <w:szCs w:val="24"/>
              </w:rPr>
              <w:t>g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ambling </w:t>
            </w:r>
            <w:r w:rsidR="00BF1D6A" w:rsidRPr="00E37256">
              <w:rPr>
                <w:rFonts w:ascii="Avenir Next" w:eastAsiaTheme="minorEastAsia" w:hAnsi="Avenir Next"/>
                <w:sz w:val="24"/>
                <w:szCs w:val="24"/>
              </w:rPr>
              <w:t>treatment</w:t>
            </w:r>
            <w:r w:rsidR="43E082FE"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is available regardless of insurance coverage (in the absence of insurance, DPH is the payor of last resort)</w:t>
            </w:r>
          </w:p>
          <w:p w14:paraId="317A5178" w14:textId="539C20B6" w:rsidR="003A2AAD" w:rsidRPr="00E37256" w:rsidRDefault="43E082FE" w:rsidP="003A2AAD">
            <w:pPr>
              <w:pStyle w:val="ListParagraph"/>
              <w:numPr>
                <w:ilvl w:val="0"/>
                <w:numId w:val="1"/>
              </w:numPr>
              <w:rPr>
                <w:rFonts w:ascii="Avenir Next" w:eastAsiaTheme="minorEastAsia" w:hAnsi="Avenir Next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Translation services </w:t>
            </w:r>
            <w:r w:rsidR="00A91A67" w:rsidRPr="00E37256">
              <w:rPr>
                <w:rFonts w:ascii="Avenir Next" w:eastAsiaTheme="minorEastAsia" w:hAnsi="Avenir Next"/>
                <w:sz w:val="24"/>
                <w:szCs w:val="24"/>
              </w:rPr>
              <w:t>may be</w:t>
            </w: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 xml:space="preserve"> available upon request</w:t>
            </w:r>
          </w:p>
          <w:p w14:paraId="24FEA080" w14:textId="77777777" w:rsidR="00013F10" w:rsidRPr="00E37256" w:rsidRDefault="00A64D13" w:rsidP="00013F10">
            <w:pPr>
              <w:pStyle w:val="ListParagraph"/>
              <w:numPr>
                <w:ilvl w:val="0"/>
                <w:numId w:val="1"/>
              </w:numPr>
              <w:rPr>
                <w:rFonts w:ascii="Avenir Next" w:eastAsiaTheme="minorEastAsia" w:hAnsi="Avenir Next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/>
                <w:sz w:val="24"/>
                <w:szCs w:val="24"/>
              </w:rPr>
              <w:t>There is at least one clinician who holds a certificate as a Massachusetts Problem Gambling Specialist</w:t>
            </w:r>
          </w:p>
          <w:p w14:paraId="14E8DA8D" w14:textId="2B9E5416" w:rsidR="00A64D13" w:rsidRPr="00BC3D02" w:rsidRDefault="00A64D13" w:rsidP="00A64D1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13F10" w14:paraId="2182868B" w14:textId="77777777" w:rsidTr="00E37256">
        <w:trPr>
          <w:trHeight w:val="1754"/>
        </w:trPr>
        <w:tc>
          <w:tcPr>
            <w:tcW w:w="5000" w:type="pct"/>
          </w:tcPr>
          <w:p w14:paraId="24422B31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Bay State Community Services – Main Office</w:t>
            </w:r>
          </w:p>
          <w:p w14:paraId="197FC328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 xml:space="preserve">Address: 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1120 Hancock Street,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Quincy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>, MA 02169</w:t>
            </w:r>
          </w:p>
          <w:p w14:paraId="556E8C87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sz w:val="24"/>
                <w:szCs w:val="24"/>
              </w:rPr>
              <w:t>Website:</w:t>
            </w:r>
            <w:r w:rsidRPr="00E37256">
              <w:rPr>
                <w:rFonts w:ascii="Avenir Next" w:eastAsia="Calibri" w:hAnsi="Avenir Next" w:cstheme="minorHAnsi"/>
                <w:sz w:val="24"/>
                <w:szCs w:val="24"/>
              </w:rPr>
              <w:t xml:space="preserve"> </w:t>
            </w:r>
            <w:hyperlink r:id="rId10">
              <w:r w:rsidRPr="00E37256">
                <w:rPr>
                  <w:rFonts w:ascii="Avenir Next" w:eastAsia="Calibri" w:hAnsi="Avenir Next" w:cstheme="minorHAnsi"/>
                  <w:color w:val="0563C1"/>
                  <w:sz w:val="24"/>
                  <w:szCs w:val="24"/>
                  <w:u w:val="single"/>
                </w:rPr>
                <w:t>https://www.baystatec</w:t>
              </w:r>
              <w:r w:rsidRPr="00E37256">
                <w:rPr>
                  <w:rFonts w:ascii="Avenir Next" w:eastAsia="Calibri" w:hAnsi="Avenir Next" w:cstheme="minorHAnsi"/>
                  <w:color w:val="0563C1"/>
                  <w:sz w:val="24"/>
                  <w:szCs w:val="24"/>
                  <w:u w:val="single"/>
                </w:rPr>
                <w:t>s</w:t>
              </w:r>
              <w:r w:rsidRPr="00E37256">
                <w:rPr>
                  <w:rFonts w:ascii="Avenir Next" w:eastAsia="Calibri" w:hAnsi="Avenir Next" w:cstheme="minorHAnsi"/>
                  <w:color w:val="0563C1"/>
                  <w:sz w:val="24"/>
                  <w:szCs w:val="24"/>
                  <w:u w:val="single"/>
                </w:rPr>
                <w:t>.org/</w:t>
              </w:r>
            </w:hyperlink>
          </w:p>
          <w:p w14:paraId="0D11FD53" w14:textId="38513082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  <w:lang w:val="pt-BR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Referral Contact: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 xml:space="preserve">Iris Hailey, LICSW, </w:t>
            </w:r>
            <w:r w:rsidR="006F7357"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>617</w:t>
            </w:r>
            <w:r w:rsidR="006F7357"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>471-8400</w:t>
            </w:r>
          </w:p>
          <w:p w14:paraId="0FCC0904" w14:textId="1005AB64" w:rsidR="00A64D13" w:rsidRPr="00A64D13" w:rsidRDefault="00013F10" w:rsidP="00A64D13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English</w:t>
            </w:r>
          </w:p>
        </w:tc>
      </w:tr>
      <w:tr w:rsidR="00013F10" w:rsidRPr="00E37256" w14:paraId="46DE2E63" w14:textId="77777777" w:rsidTr="00E37256">
        <w:trPr>
          <w:trHeight w:val="2069"/>
        </w:trPr>
        <w:tc>
          <w:tcPr>
            <w:tcW w:w="5000" w:type="pct"/>
          </w:tcPr>
          <w:p w14:paraId="6FD4DE86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color w:val="032D53"/>
                <w:sz w:val="24"/>
                <w:szCs w:val="24"/>
              </w:rPr>
              <w:t xml:space="preserve">Casa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  <w:lang w:val="es-ES"/>
              </w:rPr>
              <w:t>Esperanza</w:t>
            </w:r>
          </w:p>
          <w:p w14:paraId="5469BC61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Address: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245 Eustis Street,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Roxbury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>, MA 02119</w:t>
            </w:r>
          </w:p>
          <w:p w14:paraId="776CBF42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 xml:space="preserve">Website: </w:t>
            </w:r>
            <w:hyperlink r:id="rId11">
              <w:r w:rsidRPr="00E37256">
                <w:rPr>
                  <w:rFonts w:ascii="Avenir Next" w:eastAsia="Calibri" w:hAnsi="Avenir Next" w:cstheme="minorHAnsi"/>
                  <w:color w:val="0563C1"/>
                  <w:sz w:val="24"/>
                  <w:szCs w:val="24"/>
                  <w:u w:val="single"/>
                </w:rPr>
                <w:t>https://www.casaesperanza.org/</w:t>
              </w:r>
            </w:hyperlink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</w:t>
            </w:r>
          </w:p>
          <w:p w14:paraId="21F24801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E37256">
              <w:rPr>
                <w:rFonts w:ascii="Avenir Next" w:eastAsia="Calibri" w:hAnsi="Avenir Next" w:cstheme="minorHAnsi"/>
                <w:b/>
                <w:color w:val="000000" w:themeColor="text1"/>
                <w:sz w:val="24"/>
                <w:szCs w:val="24"/>
                <w:lang w:val="es-ES"/>
              </w:rPr>
              <w:t>Referral</w:t>
            </w:r>
            <w:proofErr w:type="spellEnd"/>
            <w:r w:rsidRPr="00E37256">
              <w:rPr>
                <w:rFonts w:ascii="Avenir Next" w:eastAsia="Calibri" w:hAnsi="Avenir Next" w:cstheme="minorHAnsi"/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37256">
              <w:rPr>
                <w:rFonts w:ascii="Avenir Next" w:eastAsia="Calibri" w:hAnsi="Avenir Next" w:cstheme="minorHAnsi"/>
                <w:b/>
                <w:color w:val="000000" w:themeColor="text1"/>
                <w:sz w:val="24"/>
                <w:szCs w:val="24"/>
                <w:lang w:val="es-ES"/>
              </w:rPr>
              <w:t>Contact</w:t>
            </w:r>
            <w:proofErr w:type="spellEnd"/>
            <w:r w:rsidRPr="00E37256">
              <w:rPr>
                <w:rFonts w:ascii="Avenir Next" w:eastAsia="Calibri" w:hAnsi="Avenir Next" w:cstheme="minorHAnsi"/>
                <w:b/>
                <w:color w:val="000000" w:themeColor="text1"/>
                <w:sz w:val="24"/>
                <w:szCs w:val="24"/>
                <w:lang w:val="es-ES"/>
              </w:rPr>
              <w:t>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  <w:lang w:val="es-ES"/>
              </w:rPr>
              <w:t xml:space="preserve"> Melisa Canuto, MA PGS, (617) 445-1123</w:t>
            </w:r>
          </w:p>
          <w:p w14:paraId="66C1201C" w14:textId="77777777" w:rsidR="00013F10" w:rsidRPr="00E37256" w:rsidRDefault="00013F10" w:rsidP="00013F10">
            <w:pPr>
              <w:rPr>
                <w:rFonts w:ascii="Avenir Next" w:eastAsia="Times New Roman" w:hAnsi="Avenir Next" w:cstheme="minorHAnsi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 xml:space="preserve">Referral Email: </w:t>
            </w:r>
            <w:hyperlink r:id="rId12" w:history="1">
              <w:r w:rsidRPr="00E37256">
                <w:rPr>
                  <w:rStyle w:val="Hyperlink"/>
                  <w:rFonts w:ascii="Avenir Next" w:eastAsia="Times New Roman" w:hAnsi="Avenir Next" w:cstheme="minorHAnsi"/>
                  <w:sz w:val="24"/>
                  <w:szCs w:val="24"/>
                </w:rPr>
                <w:t>FamiliasOutpatientIntake@casaesperanza.org</w:t>
              </w:r>
            </w:hyperlink>
          </w:p>
          <w:p w14:paraId="3D9CE3DB" w14:textId="257951B0" w:rsidR="00A64D13" w:rsidRPr="00E37256" w:rsidRDefault="00013F10" w:rsidP="00A64D13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English, Spanish, Cape Verdean Creole</w:t>
            </w:r>
          </w:p>
        </w:tc>
      </w:tr>
      <w:tr w:rsidR="00013F10" w:rsidRPr="00E37256" w14:paraId="37A64952" w14:textId="77777777" w:rsidTr="00E37256">
        <w:trPr>
          <w:trHeight w:val="2510"/>
        </w:trPr>
        <w:tc>
          <w:tcPr>
            <w:tcW w:w="5000" w:type="pct"/>
          </w:tcPr>
          <w:p w14:paraId="762E2A33" w14:textId="0CEC635F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High Point Treatment Center (*</w:t>
            </w:r>
            <w:r w:rsidR="00A91A67"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 xml:space="preserve">High Point provides services at </w:t>
            </w: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multiple locations</w:t>
            </w:r>
            <w:r w:rsidR="00CD2DE7"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, see below</w:t>
            </w: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)</w:t>
            </w:r>
          </w:p>
          <w:p w14:paraId="6415E322" w14:textId="5FD70C71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30B Meadowbrook R</w:t>
            </w:r>
            <w:r w:rsidR="00CD2DE7"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>oa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d, </w:t>
            </w: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Brockton</w:t>
            </w:r>
            <w:r w:rsidRPr="00E37256">
              <w:rPr>
                <w:rFonts w:ascii="Avenir Next" w:eastAsiaTheme="minorEastAsia" w:hAnsi="Avenir Next" w:cstheme="minorHAnsi"/>
                <w:sz w:val="24"/>
                <w:szCs w:val="24"/>
              </w:rPr>
              <w:t xml:space="preserve">, 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>MA 02301</w:t>
            </w:r>
          </w:p>
          <w:p w14:paraId="36B76BE4" w14:textId="0745C9AA" w:rsidR="00013F10" w:rsidRPr="00E37256" w:rsidRDefault="007801B2" w:rsidP="00013F10">
            <w:pPr>
              <w:shd w:val="clear" w:color="auto" w:fill="FFFFFF" w:themeFill="background1"/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13F10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>68 North Front Street,</w:t>
            </w:r>
            <w:r w:rsidR="00013F10" w:rsidRPr="00E37256">
              <w:rPr>
                <w:rFonts w:ascii="Avenir Next" w:eastAsia="Aptos" w:hAnsi="Avenir Next"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013F10" w:rsidRPr="00E37256">
              <w:rPr>
                <w:rFonts w:ascii="Avenir Next" w:eastAsia="Segoe UI" w:hAnsi="Avenir Next" w:cstheme="minorHAnsi"/>
                <w:b/>
                <w:bCs/>
                <w:color w:val="032D53"/>
                <w:sz w:val="24"/>
                <w:szCs w:val="24"/>
              </w:rPr>
              <w:t>New Bedford</w:t>
            </w:r>
            <w:r w:rsidR="00013F10" w:rsidRPr="00E37256">
              <w:rPr>
                <w:rFonts w:ascii="Avenir Next" w:eastAsia="Segoe UI" w:hAnsi="Avenir Next" w:cstheme="minorHAnsi"/>
                <w:sz w:val="24"/>
                <w:szCs w:val="24"/>
              </w:rPr>
              <w:t xml:space="preserve">, </w:t>
            </w:r>
            <w:r w:rsidR="00013F10" w:rsidRPr="00E37256">
              <w:rPr>
                <w:rFonts w:ascii="Avenir Next" w:eastAsia="Segoe UI" w:hAnsi="Avenir Next" w:cstheme="minorHAnsi"/>
                <w:color w:val="242424"/>
                <w:sz w:val="24"/>
                <w:szCs w:val="24"/>
              </w:rPr>
              <w:t>MA 02740</w:t>
            </w:r>
            <w:r w:rsidR="00013F10"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5B2C9D1" w14:textId="38C6A3A6" w:rsidR="00013F10" w:rsidRPr="00E37256" w:rsidRDefault="007801B2" w:rsidP="00013F10">
            <w:pPr>
              <w:shd w:val="clear" w:color="auto" w:fill="FFFFFF" w:themeFill="background1"/>
              <w:rPr>
                <w:rFonts w:ascii="Avenir Next" w:eastAsia="Calibri" w:hAnsi="Avenir Next" w:cstheme="minorHAnsi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13F10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>61 Industrial Park R</w:t>
            </w:r>
            <w:r w:rsidR="00CD2DE7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>oa</w:t>
            </w:r>
            <w:r w:rsidR="00013F10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>d</w:t>
            </w:r>
            <w:r w:rsidR="00CD2DE7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>,</w:t>
            </w:r>
            <w:r w:rsidR="00013F10" w:rsidRPr="00E37256">
              <w:rPr>
                <w:rFonts w:ascii="Avenir Next" w:eastAsia="Aptos" w:hAnsi="Avenir Next" w:cstheme="minorHAnsi"/>
                <w:color w:val="000000" w:themeColor="text1"/>
                <w:sz w:val="24"/>
                <w:szCs w:val="24"/>
              </w:rPr>
              <w:t xml:space="preserve"> Suite 1,</w:t>
            </w:r>
            <w:r w:rsidR="00013F10" w:rsidRPr="00E37256">
              <w:rPr>
                <w:rFonts w:ascii="Avenir Next" w:eastAsia="Aptos" w:hAnsi="Avenir Next" w:cstheme="minorHAnsi"/>
                <w:color w:val="4472C4" w:themeColor="accent1"/>
                <w:sz w:val="24"/>
                <w:szCs w:val="24"/>
              </w:rPr>
              <w:t xml:space="preserve"> </w:t>
            </w:r>
            <w:r w:rsidR="00013F10" w:rsidRPr="00E37256">
              <w:rPr>
                <w:rFonts w:ascii="Avenir Next" w:eastAsia="Aptos" w:hAnsi="Avenir Next" w:cstheme="minorHAnsi"/>
                <w:b/>
                <w:bCs/>
                <w:color w:val="032D53"/>
                <w:sz w:val="24"/>
                <w:szCs w:val="24"/>
              </w:rPr>
              <w:t>Plymouth</w:t>
            </w:r>
            <w:r w:rsidR="00013F10" w:rsidRPr="00E37256">
              <w:rPr>
                <w:rFonts w:ascii="Avenir Next" w:eastAsia="Aptos" w:hAnsi="Avenir Next" w:cstheme="minorHAnsi"/>
                <w:sz w:val="24"/>
                <w:szCs w:val="24"/>
              </w:rPr>
              <w:t>, MA 02360</w:t>
            </w:r>
          </w:p>
          <w:p w14:paraId="26F5356A" w14:textId="77777777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b/>
                <w:bCs/>
                <w:color w:val="4472C4" w:themeColor="accent1"/>
                <w:sz w:val="24"/>
                <w:szCs w:val="24"/>
                <w:highlight w:val="yellow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Website: </w:t>
            </w:r>
            <w:hyperlink r:id="rId13">
              <w:r w:rsidRPr="00E37256">
                <w:rPr>
                  <w:rStyle w:val="Hyperlink"/>
                  <w:rFonts w:ascii="Avenir Next" w:eastAsiaTheme="minorEastAsia" w:hAnsi="Avenir Next" w:cstheme="minorHAnsi"/>
                  <w:color w:val="4472C4" w:themeColor="accent1"/>
                  <w:sz w:val="24"/>
                  <w:szCs w:val="24"/>
                </w:rPr>
                <w:t>https://hptc.org/outpatient-services/</w:t>
              </w:r>
            </w:hyperlink>
          </w:p>
          <w:p w14:paraId="280ED8DC" w14:textId="77777777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Referral Contact: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Central Intake, (508) 679-5222</w:t>
            </w:r>
          </w:p>
          <w:p w14:paraId="2EBD850E" w14:textId="02F4B247" w:rsidR="00A91A67" w:rsidRPr="00E37256" w:rsidRDefault="00013F10" w:rsidP="00A64D13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English, Spanish, Portuguese</w:t>
            </w:r>
          </w:p>
        </w:tc>
      </w:tr>
      <w:tr w:rsidR="00013F10" w:rsidRPr="00E37256" w14:paraId="5F05CF35" w14:textId="77777777" w:rsidTr="69B71388">
        <w:trPr>
          <w:trHeight w:val="300"/>
        </w:trPr>
        <w:tc>
          <w:tcPr>
            <w:tcW w:w="5000" w:type="pct"/>
          </w:tcPr>
          <w:p w14:paraId="33664D9D" w14:textId="77777777" w:rsidR="00013F10" w:rsidRPr="00E37256" w:rsidRDefault="00013F10" w:rsidP="00013F10">
            <w:pPr>
              <w:spacing w:line="240" w:lineRule="exact"/>
              <w:rPr>
                <w:rFonts w:ascii="Avenir Next" w:eastAsiaTheme="minorEastAsia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NFI Massachusetts, Inc.</w:t>
            </w:r>
          </w:p>
          <w:p w14:paraId="76BC408C" w14:textId="77777777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76 Winter Street, </w:t>
            </w:r>
            <w:r w:rsidRPr="00E37256">
              <w:rPr>
                <w:rFonts w:ascii="Avenir Next" w:eastAsiaTheme="minorEastAsia" w:hAnsi="Avenir Next" w:cstheme="minorHAnsi"/>
                <w:b/>
                <w:bCs/>
                <w:color w:val="032D53"/>
                <w:sz w:val="24"/>
                <w:szCs w:val="24"/>
              </w:rPr>
              <w:t>Haverhill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>, MA 01830</w:t>
            </w:r>
          </w:p>
          <w:p w14:paraId="2F0523C3" w14:textId="77777777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sz w:val="24"/>
                <w:szCs w:val="24"/>
              </w:rPr>
              <w:t>Website:</w:t>
            </w:r>
            <w:r w:rsidRPr="00E37256">
              <w:rPr>
                <w:rFonts w:ascii="Avenir Next" w:eastAsiaTheme="minorEastAsia" w:hAnsi="Avenir Next" w:cstheme="minorHAnsi"/>
                <w:sz w:val="24"/>
                <w:szCs w:val="24"/>
              </w:rPr>
              <w:t xml:space="preserve"> </w:t>
            </w:r>
            <w:hyperlink r:id="rId14">
              <w:r w:rsidRPr="00E37256">
                <w:rPr>
                  <w:rStyle w:val="Hyperlink"/>
                  <w:rFonts w:ascii="Avenir Next" w:eastAsiaTheme="minorEastAsia" w:hAnsi="Avenir Next" w:cstheme="minorHAnsi"/>
                  <w:color w:val="4472C4" w:themeColor="accent1"/>
                  <w:sz w:val="24"/>
                  <w:szCs w:val="24"/>
                </w:rPr>
                <w:t>https://www.nfima.org/services/ambulatory-services/outpatient-clinic/</w:t>
              </w:r>
            </w:hyperlink>
          </w:p>
          <w:p w14:paraId="7339AEB4" w14:textId="77777777" w:rsidR="00013F10" w:rsidRPr="00E37256" w:rsidRDefault="00013F10" w:rsidP="00013F10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  <w:lang w:val="pt-BR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Referral Contact: 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  <w:lang w:val="pt-BR"/>
              </w:rPr>
              <w:t>Joseph Salgado, MA PGS, (978) 373-1181 x147</w:t>
            </w:r>
          </w:p>
          <w:p w14:paraId="0AC913B5" w14:textId="69EFCB86" w:rsidR="006F7357" w:rsidRPr="00E37256" w:rsidRDefault="00013F10" w:rsidP="00A64D13">
            <w:pPr>
              <w:spacing w:line="259" w:lineRule="auto"/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Theme="minorEastAsia" w:hAnsi="Avenir Next" w:cstheme="minorHAnsi"/>
                <w:b/>
                <w:bCs/>
                <w:color w:val="000000" w:themeColor="text1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Theme="minorEastAsia" w:hAnsi="Avenir Next" w:cstheme="minorHAnsi"/>
                <w:color w:val="000000" w:themeColor="text1"/>
                <w:sz w:val="24"/>
                <w:szCs w:val="24"/>
              </w:rPr>
              <w:t xml:space="preserve"> English</w:t>
            </w:r>
          </w:p>
        </w:tc>
      </w:tr>
      <w:tr w:rsidR="00013F10" w:rsidRPr="00E37256" w14:paraId="381D896E" w14:textId="77777777" w:rsidTr="00E37256">
        <w:trPr>
          <w:trHeight w:val="2276"/>
        </w:trPr>
        <w:tc>
          <w:tcPr>
            <w:tcW w:w="5000" w:type="pct"/>
          </w:tcPr>
          <w:p w14:paraId="0E660264" w14:textId="6F171F2F" w:rsidR="00013F10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lastRenderedPageBreak/>
              <w:t>North Suffolk Community Services</w:t>
            </w:r>
          </w:p>
          <w:p w14:paraId="7A76744A" w14:textId="77777777" w:rsidR="00013F10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Address: 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14 Porter St,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East Boston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, MA 02128</w:t>
            </w:r>
          </w:p>
          <w:p w14:paraId="2D584367" w14:textId="1AD23B7D" w:rsidR="00013F10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Website: </w:t>
            </w:r>
            <w:hyperlink r:id="rId15" w:tooltip="https://northsuffolk.org/" w:history="1">
              <w:r w:rsidR="00811818" w:rsidRPr="00E37256">
                <w:rPr>
                  <w:rStyle w:val="Hyperlink"/>
                  <w:rFonts w:ascii="Avenir Next" w:hAnsi="Avenir Next" w:cstheme="minorHAnsi"/>
                  <w:color w:val="4472C4" w:themeColor="accent1"/>
                  <w:sz w:val="24"/>
                  <w:szCs w:val="24"/>
                </w:rPr>
                <w:t>https://northsuffolk.org/</w:t>
              </w:r>
            </w:hyperlink>
            <w:r w:rsidR="00811818" w:rsidRPr="00E37256">
              <w:rPr>
                <w:rFonts w:ascii="Avenir Next" w:hAnsi="Avenir Next" w:cstheme="minorHAnsi"/>
                <w:color w:val="4472C4" w:themeColor="accent1"/>
                <w:sz w:val="24"/>
                <w:szCs w:val="24"/>
              </w:rPr>
              <w:t xml:space="preserve"> </w:t>
            </w:r>
          </w:p>
          <w:p w14:paraId="2E1E9E76" w14:textId="77777777" w:rsidR="00013F10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Referral Contact: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866-781-NSCS (6727)</w:t>
            </w:r>
          </w:p>
          <w:p w14:paraId="67B1D8C0" w14:textId="77777777" w:rsidR="00013F10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Referral Email: </w:t>
            </w:r>
            <w:hyperlink r:id="rId16" w:history="1">
              <w:r w:rsidRPr="00E37256">
                <w:rPr>
                  <w:rStyle w:val="Hyperlink"/>
                  <w:rFonts w:ascii="Avenir Next" w:eastAsia="Calibri" w:hAnsi="Avenir Next" w:cstheme="minorHAnsi"/>
                  <w:color w:val="4472C4" w:themeColor="accent1"/>
                  <w:sz w:val="24"/>
                  <w:szCs w:val="24"/>
                </w:rPr>
                <w:t>admissions@northsuffolk.org</w:t>
              </w:r>
            </w:hyperlink>
          </w:p>
          <w:p w14:paraId="246E5772" w14:textId="39511272" w:rsidR="006F7357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Language Availability: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013F10" w:rsidRPr="00E37256" w14:paraId="183EE743" w14:textId="77777777" w:rsidTr="00E37256">
        <w:trPr>
          <w:trHeight w:val="2429"/>
        </w:trPr>
        <w:tc>
          <w:tcPr>
            <w:tcW w:w="5000" w:type="pct"/>
          </w:tcPr>
          <w:p w14:paraId="1187FAA6" w14:textId="170DE881" w:rsidR="00013F10" w:rsidRPr="00E37256" w:rsidRDefault="00013F10" w:rsidP="00013F10">
            <w:pPr>
              <w:rPr>
                <w:rFonts w:ascii="Avenir Next" w:eastAsia="Calibri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 xml:space="preserve">Riverbend </w:t>
            </w:r>
            <w:r w:rsidRPr="00E37256">
              <w:rPr>
                <w:rFonts w:ascii="Avenir Next" w:eastAsia="Calibri" w:hAnsi="Avenir Next" w:cstheme="minorHAnsi"/>
                <w:color w:val="032D53"/>
                <w:sz w:val="24"/>
                <w:szCs w:val="24"/>
              </w:rPr>
              <w:t>(Formerly Known as: Lowell House)</w:t>
            </w:r>
          </w:p>
          <w:p w14:paraId="28A76376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Address: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101 Jackson Street, 4th Floor,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Lowell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>, MA, 01852</w:t>
            </w:r>
          </w:p>
          <w:p w14:paraId="55194C4B" w14:textId="6C2A6E55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sz w:val="24"/>
                <w:szCs w:val="24"/>
              </w:rPr>
              <w:t>Website:</w:t>
            </w:r>
            <w:r w:rsidRPr="00E37256">
              <w:rPr>
                <w:rFonts w:ascii="Avenir Next" w:eastAsia="Calibri" w:hAnsi="Avenir Next" w:cstheme="minorHAnsi"/>
                <w:sz w:val="24"/>
                <w:szCs w:val="24"/>
              </w:rPr>
              <w:t xml:space="preserve"> </w:t>
            </w:r>
            <w:hyperlink r:id="rId17" w:history="1">
              <w:r w:rsidRPr="00E37256">
                <w:rPr>
                  <w:rStyle w:val="Hyperlink"/>
                  <w:rFonts w:ascii="Avenir Next" w:eastAsia="Calibri" w:hAnsi="Avenir Next" w:cstheme="minorHAnsi"/>
                  <w:color w:val="4472C4" w:themeColor="accent1"/>
                  <w:sz w:val="24"/>
                  <w:szCs w:val="24"/>
                </w:rPr>
                <w:t>https://riverbendmv.org/</w:t>
              </w:r>
            </w:hyperlink>
            <w:r w:rsidRPr="00E37256">
              <w:rPr>
                <w:rFonts w:ascii="Avenir Next" w:eastAsia="Calibri" w:hAnsi="Avenir Next" w:cstheme="minorHAnsi"/>
                <w:color w:val="4472C4" w:themeColor="accent1"/>
                <w:sz w:val="24"/>
                <w:szCs w:val="24"/>
              </w:rPr>
              <w:t xml:space="preserve"> </w:t>
            </w:r>
          </w:p>
          <w:p w14:paraId="4690C238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Referral Contact: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 Caitlin Badolato, (978) 459-8656 x112</w:t>
            </w:r>
          </w:p>
          <w:p w14:paraId="3A77CA8A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Referral Contact (2):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 Reception: (978) 459-8656</w:t>
            </w:r>
          </w:p>
          <w:p w14:paraId="6A51FD74" w14:textId="32D7B149" w:rsidR="00811818" w:rsidRPr="00E37256" w:rsidRDefault="00811818" w:rsidP="00811818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hAnsi="Avenir Next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Email:</w:t>
            </w:r>
            <w:r w:rsidRPr="00E37256">
              <w:rPr>
                <w:rFonts w:ascii="Avenir Next" w:hAnsi="Avenir Next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E37256">
                <w:rPr>
                  <w:rStyle w:val="Hyperlink"/>
                  <w:rFonts w:ascii="Avenir Next" w:hAnsi="Avenir Next" w:cstheme="minorHAnsi"/>
                  <w:color w:val="4472C4" w:themeColor="accent1"/>
                  <w:sz w:val="24"/>
                  <w:szCs w:val="24"/>
                  <w:shd w:val="clear" w:color="auto" w:fill="FFFFFF"/>
                </w:rPr>
                <w:t>reception@lowellhouseinc.org</w:t>
              </w:r>
            </w:hyperlink>
            <w:r w:rsidRPr="00E37256">
              <w:rPr>
                <w:rFonts w:ascii="Avenir Next" w:hAnsi="Avenir Next" w:cstheme="minorHAnsi"/>
                <w:color w:val="4472C4" w:themeColor="accen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0437DD3" w14:textId="77242640" w:rsidR="0095132A" w:rsidRPr="00E37256" w:rsidRDefault="00013F10" w:rsidP="00013F10">
            <w:pPr>
              <w:spacing w:line="259" w:lineRule="auto"/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English, Spanish, Khmer</w:t>
            </w:r>
          </w:p>
        </w:tc>
      </w:tr>
      <w:tr w:rsidR="00013F10" w:rsidRPr="00E37256" w14:paraId="5D570C52" w14:textId="77777777" w:rsidTr="00E37256">
        <w:trPr>
          <w:trHeight w:val="1700"/>
        </w:trPr>
        <w:tc>
          <w:tcPr>
            <w:tcW w:w="5000" w:type="pct"/>
          </w:tcPr>
          <w:p w14:paraId="4150CFA8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River Valley Counseling Center</w:t>
            </w:r>
          </w:p>
          <w:p w14:paraId="543B2F87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Address: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187 High Street, 4th Floor,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Holyoke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>, MA, 01040</w:t>
            </w:r>
          </w:p>
          <w:p w14:paraId="7D9B4387" w14:textId="0539308A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sz w:val="24"/>
                <w:szCs w:val="24"/>
              </w:rPr>
              <w:t>Website:</w:t>
            </w:r>
            <w:r w:rsidR="00811818" w:rsidRPr="00E37256">
              <w:rPr>
                <w:rFonts w:ascii="Avenir Next" w:hAnsi="Avenir Next" w:cstheme="minorHAnsi"/>
                <w:color w:val="4472C4" w:themeColor="accent1"/>
                <w:sz w:val="24"/>
                <w:szCs w:val="24"/>
              </w:rPr>
              <w:t xml:space="preserve"> </w:t>
            </w:r>
            <w:r w:rsidR="00811818"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="00811818" w:rsidRPr="00E37256">
                <w:rPr>
                  <w:rStyle w:val="Hyperlink"/>
                  <w:rFonts w:ascii="Avenir Next" w:eastAsia="Calibri" w:hAnsi="Avenir Next" w:cstheme="minorHAnsi"/>
                  <w:sz w:val="24"/>
                  <w:szCs w:val="24"/>
                </w:rPr>
                <w:t>https://www.rvccinc.org/</w:t>
              </w:r>
            </w:hyperlink>
            <w:r w:rsidR="00811818"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</w:t>
            </w:r>
          </w:p>
          <w:p w14:paraId="487A8B0D" w14:textId="4759827E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Referral Contact: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 Central Intake, </w:t>
            </w:r>
            <w:r w:rsidR="006F7357"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(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413</w:t>
            </w:r>
            <w:r w:rsidR="006F7357"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540-1234</w:t>
            </w:r>
          </w:p>
          <w:p w14:paraId="6773B797" w14:textId="30296CCD" w:rsidR="0095132A" w:rsidRPr="00E37256" w:rsidRDefault="00013F10" w:rsidP="00E37256">
            <w:pPr>
              <w:spacing w:line="240" w:lineRule="exact"/>
              <w:rPr>
                <w:rFonts w:ascii="Avenir Next" w:eastAsiaTheme="minorEastAsia" w:hAnsi="Avenir Next" w:cstheme="minorHAnsi"/>
                <w:b/>
                <w:bCs/>
                <w:color w:val="4471C4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/>
                <w:sz w:val="24"/>
                <w:szCs w:val="24"/>
              </w:rPr>
              <w:t>Language availability:</w:t>
            </w:r>
            <w:r w:rsidRPr="00E37256">
              <w:rPr>
                <w:rFonts w:ascii="Avenir Next" w:eastAsia="Calibri" w:hAnsi="Avenir Next" w:cstheme="minorHAnsi"/>
                <w:color w:val="000000"/>
                <w:sz w:val="24"/>
                <w:szCs w:val="24"/>
              </w:rPr>
              <w:t xml:space="preserve"> English</w:t>
            </w:r>
          </w:p>
        </w:tc>
      </w:tr>
      <w:tr w:rsidR="00013F10" w:rsidRPr="00E37256" w14:paraId="2395D7AC" w14:textId="77777777" w:rsidTr="00E37256">
        <w:trPr>
          <w:trHeight w:val="2042"/>
        </w:trPr>
        <w:tc>
          <w:tcPr>
            <w:tcW w:w="5000" w:type="pct"/>
          </w:tcPr>
          <w:p w14:paraId="4F39D0E9" w14:textId="0E6DBFAF" w:rsidR="00013F10" w:rsidRPr="00E37256" w:rsidRDefault="00013F10" w:rsidP="00013F10">
            <w:pPr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S</w:t>
            </w:r>
            <w:r w:rsidR="00824C56"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 xml:space="preserve">outh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M</w:t>
            </w:r>
            <w:r w:rsidR="00824C56"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 xml:space="preserve">iddlesex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O</w:t>
            </w:r>
            <w:r w:rsidR="00824C56"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 xml:space="preserve">pportunity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C</w:t>
            </w:r>
            <w:r w:rsidR="009E28DA"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ouncil (SMOC)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 Behavioral Healthcare </w:t>
            </w:r>
          </w:p>
          <w:p w14:paraId="781067E3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Address: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7 Bishop Street, </w:t>
            </w:r>
            <w:proofErr w:type="spellStart"/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Bldg</w:t>
            </w:r>
            <w:proofErr w:type="spellEnd"/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 29,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Framingham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, MA 01702</w:t>
            </w:r>
          </w:p>
          <w:p w14:paraId="286E693A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Website: </w:t>
            </w:r>
            <w:hyperlink r:id="rId20" w:tooltip="https://urldefense.com/v3/__https://smoc.org/service/clinical-services/__;!!CPANwP4y!TTeXH-Ssq8Iay00elzdKKOK7o3kCpabWh3jqNCDneMJXQVdWeZn1ZCJAKxrsm2TfNEMTsma-BPrSToUmP3J3Qg$" w:history="1">
              <w:r w:rsidRPr="00E37256">
                <w:rPr>
                  <w:rStyle w:val="Hyperlink"/>
                  <w:rFonts w:ascii="Avenir Next" w:eastAsia="Calibri" w:hAnsi="Avenir Next" w:cstheme="minorHAnsi"/>
                  <w:color w:val="4472C4" w:themeColor="accent1"/>
                  <w:sz w:val="24"/>
                  <w:szCs w:val="24"/>
                </w:rPr>
                <w:t>https://smoc.org/service/clinical-services/</w:t>
              </w:r>
            </w:hyperlink>
          </w:p>
          <w:p w14:paraId="38EBC669" w14:textId="106465F5" w:rsidR="00013F10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>Referral Contact: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F7357"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(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508</w:t>
            </w:r>
            <w:r w:rsidR="006F7357"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879-2250 ext.13281</w:t>
            </w:r>
          </w:p>
          <w:p w14:paraId="11411A63" w14:textId="17B9017B" w:rsidR="00811818" w:rsidRPr="00E37256" w:rsidRDefault="00811818" w:rsidP="00811818">
            <w:pPr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Email: </w:t>
            </w:r>
            <w:hyperlink r:id="rId21" w:history="1">
              <w:r w:rsidRPr="00E37256">
                <w:rPr>
                  <w:rStyle w:val="Hyperlink"/>
                  <w:rFonts w:ascii="Avenir Next" w:eastAsia="Calibri" w:hAnsi="Avenir Next" w:cstheme="minorHAnsi"/>
                  <w:color w:val="4472C4" w:themeColor="accent1"/>
                  <w:sz w:val="24"/>
                  <w:szCs w:val="24"/>
                </w:rPr>
                <w:t>SBHIntakes@smoc.org</w:t>
              </w:r>
            </w:hyperlink>
            <w:r w:rsidRPr="00E37256">
              <w:rPr>
                <w:rFonts w:ascii="Avenir Next" w:eastAsia="Calibri" w:hAnsi="Avenir Next" w:cstheme="minorHAnsi"/>
                <w:color w:val="4472C4" w:themeColor="accent1"/>
                <w:sz w:val="24"/>
                <w:szCs w:val="24"/>
              </w:rPr>
              <w:t xml:space="preserve"> </w:t>
            </w:r>
          </w:p>
          <w:p w14:paraId="4DAA9152" w14:textId="5FC2E496" w:rsidR="0095132A" w:rsidRPr="00E37256" w:rsidRDefault="00013F10" w:rsidP="00013F10">
            <w:pPr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00000" w:themeColor="text1"/>
                <w:sz w:val="24"/>
                <w:szCs w:val="24"/>
              </w:rPr>
              <w:t xml:space="preserve">Language availability: </w:t>
            </w:r>
            <w:r w:rsidRPr="00E37256">
              <w:rPr>
                <w:rFonts w:ascii="Avenir Next" w:eastAsia="Calibri" w:hAnsi="Avenir Next" w:cstheme="minorHAnsi"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013F10" w:rsidRPr="00E37256" w14:paraId="53DC6608" w14:textId="77777777" w:rsidTr="00E37256">
        <w:trPr>
          <w:trHeight w:val="1718"/>
        </w:trPr>
        <w:tc>
          <w:tcPr>
            <w:tcW w:w="5000" w:type="pct"/>
          </w:tcPr>
          <w:p w14:paraId="36B529DF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color w:val="032D53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The Brien Center for Mental Health &amp; Substance Abuse</w:t>
            </w:r>
          </w:p>
          <w:p w14:paraId="5F142069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sz w:val="24"/>
                <w:szCs w:val="24"/>
              </w:rPr>
              <w:t xml:space="preserve">Address: </w:t>
            </w:r>
            <w:r w:rsidRPr="00E37256">
              <w:rPr>
                <w:rFonts w:ascii="Avenir Next" w:eastAsia="Calibri" w:hAnsi="Avenir Next" w:cstheme="minorHAnsi"/>
                <w:sz w:val="24"/>
                <w:szCs w:val="24"/>
              </w:rPr>
              <w:t xml:space="preserve">333 East Street, </w:t>
            </w:r>
            <w:r w:rsidRPr="00E37256">
              <w:rPr>
                <w:rFonts w:ascii="Avenir Next" w:eastAsia="Calibri" w:hAnsi="Avenir Next" w:cstheme="minorHAnsi"/>
                <w:b/>
                <w:bCs/>
                <w:color w:val="032D53"/>
                <w:sz w:val="24"/>
                <w:szCs w:val="24"/>
              </w:rPr>
              <w:t>Pittsfield</w:t>
            </w:r>
            <w:r w:rsidRPr="00E37256">
              <w:rPr>
                <w:rFonts w:ascii="Avenir Next" w:eastAsia="Calibri" w:hAnsi="Avenir Next" w:cstheme="minorHAnsi"/>
                <w:sz w:val="24"/>
                <w:szCs w:val="24"/>
              </w:rPr>
              <w:t>, MA 01201</w:t>
            </w:r>
          </w:p>
          <w:p w14:paraId="222C322A" w14:textId="77777777" w:rsidR="00013F10" w:rsidRPr="00E37256" w:rsidRDefault="00013F10" w:rsidP="00013F10">
            <w:pPr>
              <w:rPr>
                <w:rFonts w:ascii="Avenir Next" w:eastAsia="Calibri" w:hAnsi="Avenir Next" w:cstheme="minorHAnsi"/>
                <w:sz w:val="24"/>
                <w:szCs w:val="24"/>
              </w:rPr>
            </w:pPr>
            <w:r w:rsidRPr="00E37256">
              <w:rPr>
                <w:rFonts w:ascii="Avenir Next" w:eastAsia="Calibri" w:hAnsi="Avenir Next" w:cstheme="minorHAnsi"/>
                <w:b/>
                <w:bCs/>
                <w:sz w:val="24"/>
                <w:szCs w:val="24"/>
              </w:rPr>
              <w:t>Website:</w:t>
            </w:r>
            <w:r w:rsidRPr="00E37256">
              <w:rPr>
                <w:rFonts w:ascii="Avenir Next" w:eastAsia="Calibri" w:hAnsi="Avenir Next" w:cstheme="minorHAnsi"/>
                <w:sz w:val="24"/>
                <w:szCs w:val="24"/>
              </w:rPr>
              <w:t xml:space="preserve"> </w:t>
            </w:r>
            <w:hyperlink r:id="rId22">
              <w:r w:rsidRPr="00E37256">
                <w:rPr>
                  <w:rFonts w:ascii="Avenir Next" w:eastAsia="Calibri" w:hAnsi="Avenir Next" w:cstheme="minorHAnsi"/>
                  <w:color w:val="4472C4" w:themeColor="accent1"/>
                  <w:sz w:val="24"/>
                  <w:szCs w:val="24"/>
                  <w:u w:val="single"/>
                </w:rPr>
                <w:t>http://www.briencenter.org</w:t>
              </w:r>
            </w:hyperlink>
          </w:p>
          <w:p w14:paraId="0962E350" w14:textId="0B1AD068" w:rsidR="00013F10" w:rsidRPr="00E37256" w:rsidRDefault="00013F10" w:rsidP="00D35A30">
            <w:pPr>
              <w:rPr>
                <w:rFonts w:ascii="Avenir Next" w:hAnsi="Avenir Next"/>
                <w:sz w:val="24"/>
                <w:szCs w:val="24"/>
              </w:rPr>
            </w:pPr>
            <w:r w:rsidRPr="00E37256">
              <w:rPr>
                <w:rFonts w:ascii="Avenir Next" w:hAnsi="Avenir Next"/>
                <w:b/>
                <w:bCs/>
                <w:sz w:val="24"/>
                <w:szCs w:val="24"/>
              </w:rPr>
              <w:t>Referral Contact:</w:t>
            </w:r>
            <w:r w:rsidRPr="00E37256">
              <w:rPr>
                <w:rFonts w:ascii="Avenir Next" w:hAnsi="Avenir Next"/>
                <w:sz w:val="24"/>
                <w:szCs w:val="24"/>
              </w:rPr>
              <w:t xml:space="preserve"> Central Intake, (413) 499-0412 (Select option 3, then option 1)</w:t>
            </w:r>
          </w:p>
          <w:p w14:paraId="2B96D0FE" w14:textId="0DCFD8C5" w:rsidR="0095132A" w:rsidRPr="00E37256" w:rsidRDefault="00013F10" w:rsidP="00E37256">
            <w:pPr>
              <w:rPr>
                <w:rFonts w:ascii="Avenir Next" w:hAnsi="Avenir Next"/>
                <w:color w:val="000000" w:themeColor="text1"/>
                <w:sz w:val="24"/>
                <w:szCs w:val="24"/>
              </w:rPr>
            </w:pPr>
            <w:r w:rsidRPr="00E37256">
              <w:rPr>
                <w:rFonts w:ascii="Avenir Next" w:hAnsi="Avenir Next"/>
                <w:b/>
                <w:bCs/>
                <w:color w:val="000000" w:themeColor="text1"/>
                <w:sz w:val="24"/>
                <w:szCs w:val="24"/>
              </w:rPr>
              <w:t>Language availability:</w:t>
            </w:r>
            <w:r w:rsidRPr="00E37256">
              <w:rPr>
                <w:rFonts w:ascii="Avenir Next" w:hAnsi="Avenir Next"/>
                <w:color w:val="000000" w:themeColor="text1"/>
                <w:sz w:val="24"/>
                <w:szCs w:val="24"/>
              </w:rPr>
              <w:t xml:space="preserve"> Interpretation services available in any language</w:t>
            </w:r>
          </w:p>
        </w:tc>
      </w:tr>
    </w:tbl>
    <w:p w14:paraId="0ED80C67" w14:textId="77777777" w:rsidR="00A2243B" w:rsidRPr="00E37256" w:rsidRDefault="00A2243B" w:rsidP="00AD6C7D">
      <w:pPr>
        <w:pStyle w:val="NoSpacing"/>
        <w:jc w:val="center"/>
        <w:rPr>
          <w:rFonts w:ascii="Avenir Next" w:hAnsi="Avenir Next"/>
          <w:sz w:val="24"/>
          <w:szCs w:val="24"/>
        </w:rPr>
      </w:pPr>
    </w:p>
    <w:p w14:paraId="04BA9747" w14:textId="77777777" w:rsidR="0025142C" w:rsidRPr="00E37256" w:rsidRDefault="0025142C" w:rsidP="00AD6C7D">
      <w:pPr>
        <w:pStyle w:val="NoSpacing"/>
        <w:jc w:val="center"/>
        <w:rPr>
          <w:rFonts w:ascii="Avenir Next" w:hAnsi="Avenir Next"/>
          <w:sz w:val="24"/>
          <w:szCs w:val="24"/>
        </w:rPr>
      </w:pPr>
    </w:p>
    <w:p w14:paraId="3472F004" w14:textId="77777777" w:rsidR="00E37256" w:rsidRDefault="00E37256">
      <w:pPr>
        <w:rPr>
          <w:rFonts w:ascii="Avenir Next" w:hAnsi="Avenir Next" w:cstheme="minorHAnsi"/>
          <w:sz w:val="24"/>
          <w:szCs w:val="24"/>
        </w:rPr>
      </w:pPr>
      <w:r>
        <w:rPr>
          <w:rFonts w:ascii="Avenir Next" w:hAnsi="Avenir Next" w:cstheme="minorHAnsi"/>
          <w:sz w:val="24"/>
          <w:szCs w:val="24"/>
        </w:rPr>
        <w:br w:type="page"/>
      </w:r>
    </w:p>
    <w:p w14:paraId="288F1158" w14:textId="06C53F7A" w:rsidR="00AD6C7D" w:rsidRPr="00E37256" w:rsidRDefault="00E37256" w:rsidP="00E37256">
      <w:pPr>
        <w:pStyle w:val="NoSpacing"/>
        <w:jc w:val="center"/>
        <w:rPr>
          <w:rFonts w:ascii="Avenir Next" w:hAnsi="Avenir Next" w:cstheme="minorHAnsi"/>
          <w:sz w:val="24"/>
          <w:szCs w:val="24"/>
        </w:rPr>
      </w:pPr>
      <w:r>
        <w:rPr>
          <w:rFonts w:ascii="Avenir Next" w:hAnsi="Avenir Next" w:cstheme="minorHAnsi"/>
          <w:sz w:val="24"/>
          <w:szCs w:val="24"/>
        </w:rPr>
        <w:lastRenderedPageBreak/>
        <w:br/>
      </w:r>
      <w:r>
        <w:rPr>
          <w:rFonts w:ascii="Avenir Next" w:hAnsi="Avenir Next" w:cstheme="minorHAnsi"/>
          <w:sz w:val="24"/>
          <w:szCs w:val="24"/>
        </w:rPr>
        <w:br/>
      </w:r>
      <w:r>
        <w:rPr>
          <w:rFonts w:ascii="Avenir Next" w:hAnsi="Avenir Next" w:cstheme="minorHAnsi"/>
          <w:sz w:val="24"/>
          <w:szCs w:val="24"/>
        </w:rPr>
        <w:br/>
      </w:r>
      <w:r>
        <w:rPr>
          <w:rFonts w:ascii="Avenir Next" w:hAnsi="Avenir Next" w:cstheme="minorHAnsi"/>
          <w:sz w:val="24"/>
          <w:szCs w:val="24"/>
        </w:rPr>
        <w:br/>
      </w:r>
      <w:r>
        <w:rPr>
          <w:rFonts w:ascii="Avenir Next" w:hAnsi="Avenir Next" w:cstheme="minorHAnsi"/>
          <w:sz w:val="24"/>
          <w:szCs w:val="24"/>
        </w:rPr>
        <w:br/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For </w:t>
      </w:r>
      <w:r w:rsidR="00290446" w:rsidRPr="00E37256">
        <w:rPr>
          <w:rFonts w:ascii="Avenir Next" w:hAnsi="Avenir Next" w:cstheme="minorHAnsi"/>
          <w:sz w:val="24"/>
          <w:szCs w:val="24"/>
        </w:rPr>
        <w:t xml:space="preserve">problem 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gambling support and referrals, </w:t>
      </w:r>
      <w:r w:rsidR="00AD6C7D" w:rsidRPr="00E37256">
        <w:rPr>
          <w:rFonts w:ascii="Avenir Next" w:hAnsi="Avenir Next" w:cstheme="minorHAnsi"/>
          <w:b/>
          <w:bCs/>
          <w:color w:val="032D53"/>
          <w:sz w:val="24"/>
          <w:szCs w:val="24"/>
        </w:rPr>
        <w:t>call 1-800-327-5050</w:t>
      </w:r>
      <w:r w:rsidR="00AD6C7D" w:rsidRPr="00E37256">
        <w:rPr>
          <w:rFonts w:ascii="Avenir Next" w:hAnsi="Avenir Next" w:cstheme="minorHAnsi"/>
          <w:color w:val="032D53"/>
          <w:sz w:val="24"/>
          <w:szCs w:val="24"/>
        </w:rPr>
        <w:t xml:space="preserve"> or </w:t>
      </w:r>
      <w:r w:rsidR="00AD6C7D" w:rsidRPr="00E37256">
        <w:rPr>
          <w:rFonts w:ascii="Avenir Next" w:hAnsi="Avenir Next" w:cstheme="minorHAnsi"/>
          <w:b/>
          <w:bCs/>
          <w:color w:val="032D53"/>
          <w:sz w:val="24"/>
          <w:szCs w:val="24"/>
        </w:rPr>
        <w:t xml:space="preserve">text "GAMB" to </w:t>
      </w:r>
      <w:r>
        <w:rPr>
          <w:rFonts w:ascii="Avenir Next" w:hAnsi="Avenir Next" w:cstheme="minorHAnsi"/>
          <w:b/>
          <w:bCs/>
          <w:color w:val="032D53"/>
          <w:sz w:val="24"/>
          <w:szCs w:val="24"/>
        </w:rPr>
        <w:br/>
      </w:r>
      <w:r w:rsidR="004C4AC0" w:rsidRPr="00E37256">
        <w:rPr>
          <w:rFonts w:ascii="Avenir Next" w:hAnsi="Avenir Next" w:cstheme="minorHAnsi"/>
          <w:b/>
          <w:bCs/>
          <w:color w:val="032D53"/>
          <w:sz w:val="24"/>
          <w:szCs w:val="24"/>
        </w:rPr>
        <w:t>800-327-5050</w:t>
      </w:r>
      <w:r w:rsidR="00AD6C7D" w:rsidRPr="00E37256">
        <w:rPr>
          <w:rFonts w:ascii="Avenir Next" w:hAnsi="Avenir Next" w:cstheme="minorHAnsi"/>
          <w:color w:val="4472C4" w:themeColor="accent1"/>
          <w:sz w:val="24"/>
          <w:szCs w:val="24"/>
        </w:rPr>
        <w:t xml:space="preserve"> 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or visit </w:t>
      </w:r>
      <w:hyperlink r:id="rId23" w:history="1">
        <w:r w:rsidR="004C4AC0" w:rsidRPr="00E37256">
          <w:rPr>
            <w:rStyle w:val="Hyperlink"/>
            <w:rFonts w:ascii="Avenir Next" w:hAnsi="Avenir Next" w:cstheme="minorHAnsi"/>
            <w:sz w:val="24"/>
            <w:szCs w:val="24"/>
          </w:rPr>
          <w:t>https://maproblemgamblinghelpline.org/</w:t>
        </w:r>
      </w:hyperlink>
      <w:r w:rsidR="004C4AC0" w:rsidRPr="00E37256">
        <w:rPr>
          <w:rFonts w:ascii="Avenir Next" w:hAnsi="Avenir Next" w:cstheme="minorHAnsi"/>
          <w:sz w:val="24"/>
          <w:szCs w:val="24"/>
        </w:rPr>
        <w:t xml:space="preserve"> 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to speak with a trained </w:t>
      </w:r>
      <w:r w:rsidR="00835415" w:rsidRPr="00E37256">
        <w:rPr>
          <w:rFonts w:ascii="Avenir Next" w:hAnsi="Avenir Next" w:cstheme="minorHAnsi"/>
          <w:sz w:val="24"/>
          <w:szCs w:val="24"/>
        </w:rPr>
        <w:t>s</w:t>
      </w:r>
      <w:r w:rsidR="00AD6C7D" w:rsidRPr="00E37256">
        <w:rPr>
          <w:rFonts w:ascii="Avenir Next" w:hAnsi="Avenir Next" w:cstheme="minorHAnsi"/>
          <w:sz w:val="24"/>
          <w:szCs w:val="24"/>
        </w:rPr>
        <w:t>pecialist. Specialists are available 24/7 and services are free, confidential, and available in multiple languages.</w:t>
      </w:r>
      <w:r w:rsidR="004C4AC0" w:rsidRPr="00E37256">
        <w:rPr>
          <w:rFonts w:ascii="Avenir Next" w:hAnsi="Avenir Next" w:cstheme="minorHAnsi"/>
          <w:sz w:val="24"/>
          <w:szCs w:val="24"/>
        </w:rPr>
        <w:t xml:space="preserve"> </w:t>
      </w:r>
      <w:r>
        <w:rPr>
          <w:rFonts w:ascii="Avenir Next" w:hAnsi="Avenir Next" w:cstheme="minorHAnsi"/>
          <w:sz w:val="24"/>
          <w:szCs w:val="24"/>
        </w:rPr>
        <w:br/>
      </w:r>
      <w:r>
        <w:rPr>
          <w:rFonts w:ascii="Avenir Next" w:hAnsi="Avenir Next" w:cstheme="minorHAnsi"/>
          <w:sz w:val="24"/>
          <w:szCs w:val="24"/>
        </w:rPr>
        <w:br/>
      </w:r>
      <w:r w:rsidR="00AD6C7D" w:rsidRPr="00E37256">
        <w:rPr>
          <w:rFonts w:ascii="Avenir Next" w:hAnsi="Avenir Next" w:cstheme="minorHAnsi"/>
          <w:sz w:val="24"/>
          <w:szCs w:val="24"/>
        </w:rPr>
        <w:t>For technical assistance, information about the M</w:t>
      </w:r>
      <w:r w:rsidR="0095132A" w:rsidRPr="00E37256">
        <w:rPr>
          <w:rFonts w:ascii="Avenir Next" w:hAnsi="Avenir Next" w:cstheme="minorHAnsi"/>
          <w:sz w:val="24"/>
          <w:szCs w:val="24"/>
        </w:rPr>
        <w:t>assachusetts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 Problem Gambling Specialist</w:t>
      </w:r>
      <w:r w:rsidR="0095132A" w:rsidRPr="00E37256">
        <w:rPr>
          <w:rFonts w:ascii="Avenir Next" w:hAnsi="Avenir Next" w:cstheme="minorHAnsi"/>
          <w:sz w:val="24"/>
          <w:szCs w:val="24"/>
        </w:rPr>
        <w:t xml:space="preserve"> </w:t>
      </w:r>
      <w:r w:rsidR="00AD6C7D" w:rsidRPr="00E37256">
        <w:rPr>
          <w:rFonts w:ascii="Avenir Next" w:hAnsi="Avenir Next" w:cstheme="minorHAnsi"/>
          <w:sz w:val="24"/>
          <w:szCs w:val="24"/>
        </w:rPr>
        <w:t>certification,</w:t>
      </w:r>
      <w:r w:rsidR="0095132A" w:rsidRPr="00E37256">
        <w:rPr>
          <w:rFonts w:ascii="Avenir Next" w:hAnsi="Avenir Next" w:cstheme="minorHAnsi"/>
          <w:sz w:val="24"/>
          <w:szCs w:val="24"/>
        </w:rPr>
        <w:t xml:space="preserve"> </w:t>
      </w:r>
      <w:r w:rsidR="00AD6C7D" w:rsidRPr="00E37256">
        <w:rPr>
          <w:rFonts w:ascii="Avenir Next" w:hAnsi="Avenir Next" w:cstheme="minorHAnsi"/>
          <w:sz w:val="24"/>
          <w:szCs w:val="24"/>
        </w:rPr>
        <w:t>free courses</w:t>
      </w:r>
      <w:r w:rsidR="0095132A" w:rsidRPr="00E37256">
        <w:rPr>
          <w:rFonts w:ascii="Avenir Next" w:hAnsi="Avenir Next" w:cstheme="minorHAnsi"/>
          <w:sz w:val="24"/>
          <w:szCs w:val="24"/>
        </w:rPr>
        <w:t>,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 and resources related to problem gambling treatment, please visit </w:t>
      </w:r>
      <w:hyperlink r:id="rId24" w:history="1">
        <w:r w:rsidR="00AD6C7D" w:rsidRPr="00E37256">
          <w:rPr>
            <w:rStyle w:val="Hyperlink"/>
            <w:rFonts w:ascii="Avenir Next" w:hAnsi="Avenir Next" w:cstheme="minorHAnsi"/>
            <w:b/>
            <w:bCs/>
            <w:color w:val="032D53"/>
            <w:sz w:val="24"/>
            <w:szCs w:val="24"/>
          </w:rPr>
          <w:t>Massachusetts Technical Assistance Center for Problem Gambling Treatment</w:t>
        </w:r>
      </w:hyperlink>
      <w:r w:rsidR="00AD6C7D" w:rsidRPr="00E37256">
        <w:rPr>
          <w:rFonts w:ascii="Avenir Next" w:hAnsi="Avenir Next" w:cstheme="minorHAnsi"/>
          <w:b/>
          <w:bCs/>
          <w:color w:val="032D53"/>
          <w:sz w:val="24"/>
          <w:szCs w:val="24"/>
        </w:rPr>
        <w:t xml:space="preserve"> (M-TAC) </w:t>
      </w:r>
      <w:r w:rsidR="00AD6C7D" w:rsidRPr="00E37256">
        <w:rPr>
          <w:rFonts w:ascii="Avenir Next" w:hAnsi="Avenir Next" w:cstheme="minorHAnsi"/>
          <w:sz w:val="24"/>
          <w:szCs w:val="24"/>
        </w:rPr>
        <w:t>or</w:t>
      </w:r>
      <w:r w:rsidR="004C4AC0" w:rsidRPr="00E37256">
        <w:rPr>
          <w:rFonts w:ascii="Avenir Next" w:hAnsi="Avenir Next" w:cstheme="minorHAnsi"/>
          <w:sz w:val="24"/>
          <w:szCs w:val="24"/>
        </w:rPr>
        <w:t xml:space="preserve"> </w:t>
      </w:r>
      <w:r w:rsidR="00AD6C7D" w:rsidRPr="00E37256">
        <w:rPr>
          <w:rFonts w:ascii="Avenir Next" w:hAnsi="Avenir Next" w:cstheme="minorHAnsi"/>
          <w:sz w:val="24"/>
          <w:szCs w:val="24"/>
        </w:rPr>
        <w:t>contact the team by email</w:t>
      </w:r>
      <w:r w:rsidR="0095132A" w:rsidRPr="00E37256">
        <w:rPr>
          <w:rFonts w:ascii="Avenir Next" w:hAnsi="Avenir Next" w:cstheme="minorHAnsi"/>
          <w:sz w:val="24"/>
          <w:szCs w:val="24"/>
        </w:rPr>
        <w:t>:</w:t>
      </w:r>
      <w:r w:rsidR="00AD6C7D" w:rsidRPr="00E37256">
        <w:rPr>
          <w:rFonts w:ascii="Avenir Next" w:hAnsi="Avenir Next" w:cstheme="minorHAnsi"/>
          <w:sz w:val="24"/>
          <w:szCs w:val="24"/>
        </w:rPr>
        <w:t xml:space="preserve"> </w:t>
      </w:r>
      <w:hyperlink r:id="rId25">
        <w:r w:rsidR="00AD6C7D" w:rsidRPr="00E37256">
          <w:rPr>
            <w:rStyle w:val="Hyperlink"/>
            <w:rFonts w:ascii="Avenir Next" w:hAnsi="Avenir Next" w:cstheme="minorHAnsi"/>
            <w:sz w:val="24"/>
            <w:szCs w:val="24"/>
          </w:rPr>
          <w:t>mtac@hria.org</w:t>
        </w:r>
      </w:hyperlink>
      <w:r w:rsidR="00AD6C7D" w:rsidRPr="00E37256">
        <w:rPr>
          <w:rFonts w:ascii="Avenir Next" w:hAnsi="Avenir Next" w:cstheme="minorHAnsi"/>
          <w:sz w:val="24"/>
          <w:szCs w:val="24"/>
        </w:rPr>
        <w:t>.</w:t>
      </w:r>
    </w:p>
    <w:p w14:paraId="4FC227AA" w14:textId="77777777" w:rsidR="00A27D8D" w:rsidRPr="00E37256" w:rsidRDefault="00A27D8D" w:rsidP="00AD6C7D">
      <w:pPr>
        <w:pStyle w:val="NoSpacing"/>
        <w:jc w:val="center"/>
        <w:rPr>
          <w:rFonts w:ascii="Avenir Next" w:hAnsi="Avenir Next" w:cstheme="minorHAnsi"/>
          <w:sz w:val="24"/>
          <w:szCs w:val="24"/>
        </w:rPr>
      </w:pPr>
    </w:p>
    <w:p w14:paraId="3A5DC592" w14:textId="269C93EA" w:rsidR="00A27D8D" w:rsidRPr="00E37256" w:rsidRDefault="00664327" w:rsidP="00AD6C7D">
      <w:pPr>
        <w:pStyle w:val="NoSpacing"/>
        <w:jc w:val="center"/>
        <w:rPr>
          <w:rFonts w:ascii="Avenir Next" w:hAnsi="Avenir Next" w:cstheme="minorHAnsi"/>
          <w:sz w:val="24"/>
          <w:szCs w:val="24"/>
        </w:rPr>
      </w:pPr>
      <w:r w:rsidRPr="00E37256">
        <w:rPr>
          <w:rFonts w:ascii="Avenir Next" w:hAnsi="Avenir Next" w:cstheme="minorHAnsi"/>
          <w:sz w:val="24"/>
          <w:szCs w:val="24"/>
        </w:rPr>
        <w:t xml:space="preserve">For quality assurance purposes, the Massachusetts Problem Gambling Helpline </w:t>
      </w:r>
      <w:hyperlink r:id="rId26" w:history="1">
        <w:r w:rsidRPr="00E37256">
          <w:rPr>
            <w:rStyle w:val="Hyperlink"/>
            <w:rFonts w:ascii="Avenir Next" w:hAnsi="Avenir Next" w:cstheme="minorHAnsi"/>
            <w:sz w:val="24"/>
            <w:szCs w:val="24"/>
          </w:rPr>
          <w:t>search feature</w:t>
        </w:r>
      </w:hyperlink>
      <w:r w:rsidRPr="00E37256">
        <w:rPr>
          <w:rFonts w:ascii="Avenir Next" w:hAnsi="Avenir Next" w:cstheme="minorHAnsi"/>
          <w:sz w:val="24"/>
          <w:szCs w:val="24"/>
        </w:rPr>
        <w:t xml:space="preserve"> is updated on a regular basis to ensure the information listed is complete and accurate. If you are having difficulties connecting to one of the </w:t>
      </w:r>
      <w:r w:rsidR="0095132A" w:rsidRPr="00E37256">
        <w:rPr>
          <w:rFonts w:ascii="Avenir Next" w:hAnsi="Avenir Next" w:cstheme="minorHAnsi"/>
          <w:sz w:val="24"/>
          <w:szCs w:val="24"/>
        </w:rPr>
        <w:t>services</w:t>
      </w:r>
      <w:r w:rsidRPr="00E37256">
        <w:rPr>
          <w:rFonts w:ascii="Avenir Next" w:hAnsi="Avenir Next" w:cstheme="minorHAnsi"/>
          <w:sz w:val="24"/>
          <w:szCs w:val="24"/>
        </w:rPr>
        <w:t>, please contact Kiana Edwards at </w:t>
      </w:r>
      <w:hyperlink r:id="rId27" w:history="1">
        <w:r w:rsidRPr="00E37256">
          <w:rPr>
            <w:rStyle w:val="Hyperlink"/>
            <w:rFonts w:ascii="Avenir Next" w:hAnsi="Avenir Next" w:cstheme="minorHAnsi"/>
            <w:sz w:val="24"/>
            <w:szCs w:val="24"/>
          </w:rPr>
          <w:t>Kiana.R.Edwards@mass.gov.</w:t>
        </w:r>
      </w:hyperlink>
    </w:p>
    <w:p w14:paraId="6D2ADFD5" w14:textId="77777777" w:rsidR="003A2AAD" w:rsidRPr="0095132A" w:rsidRDefault="003A2AAD" w:rsidP="009E5552">
      <w:pPr>
        <w:pStyle w:val="NoSpacing"/>
        <w:rPr>
          <w:rFonts w:cstheme="minorHAnsi"/>
          <w:sz w:val="24"/>
          <w:szCs w:val="24"/>
        </w:rPr>
      </w:pPr>
    </w:p>
    <w:p w14:paraId="6FBE1F18" w14:textId="6BBBDCF8" w:rsidR="009A5D47" w:rsidRPr="009A5D47" w:rsidRDefault="009A5D47" w:rsidP="009A5D47">
      <w:pPr>
        <w:tabs>
          <w:tab w:val="left" w:pos="1893"/>
        </w:tabs>
      </w:pPr>
      <w:r>
        <w:tab/>
      </w:r>
    </w:p>
    <w:sectPr w:rsidR="009A5D47" w:rsidRPr="009A5D47" w:rsidSect="00F4433E">
      <w:headerReference w:type="default" r:id="rId28"/>
      <w:footerReference w:type="default" r:id="rId29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3B54" w14:textId="77777777" w:rsidR="00E1533B" w:rsidRDefault="00E1533B" w:rsidP="00EE00A9">
      <w:pPr>
        <w:spacing w:after="0" w:line="240" w:lineRule="auto"/>
      </w:pPr>
      <w:r>
        <w:separator/>
      </w:r>
    </w:p>
  </w:endnote>
  <w:endnote w:type="continuationSeparator" w:id="0">
    <w:p w14:paraId="0D40B4E4" w14:textId="77777777" w:rsidR="00E1533B" w:rsidRDefault="00E1533B" w:rsidP="00EE00A9">
      <w:pPr>
        <w:spacing w:after="0" w:line="240" w:lineRule="auto"/>
      </w:pPr>
      <w:r>
        <w:continuationSeparator/>
      </w:r>
    </w:p>
  </w:endnote>
  <w:endnote w:type="continuationNotice" w:id="1">
    <w:p w14:paraId="669C94D6" w14:textId="77777777" w:rsidR="00E1533B" w:rsidRDefault="00E15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440A7F" w14:paraId="2627581D" w14:textId="77777777" w:rsidTr="76440A7F">
      <w:trPr>
        <w:trHeight w:val="300"/>
      </w:trPr>
      <w:tc>
        <w:tcPr>
          <w:tcW w:w="4800" w:type="dxa"/>
        </w:tcPr>
        <w:p w14:paraId="42FA05A0" w14:textId="3B3EB2C3" w:rsidR="76440A7F" w:rsidRDefault="76440A7F" w:rsidP="76440A7F">
          <w:pPr>
            <w:pStyle w:val="Header"/>
            <w:ind w:left="-115"/>
          </w:pPr>
        </w:p>
      </w:tc>
      <w:tc>
        <w:tcPr>
          <w:tcW w:w="4800" w:type="dxa"/>
        </w:tcPr>
        <w:p w14:paraId="39A2FB84" w14:textId="1A19F2B5" w:rsidR="76440A7F" w:rsidRDefault="76440A7F" w:rsidP="76440A7F">
          <w:pPr>
            <w:pStyle w:val="Header"/>
            <w:jc w:val="center"/>
          </w:pPr>
        </w:p>
      </w:tc>
      <w:tc>
        <w:tcPr>
          <w:tcW w:w="4800" w:type="dxa"/>
        </w:tcPr>
        <w:p w14:paraId="6BC14076" w14:textId="1659C997" w:rsidR="76440A7F" w:rsidRDefault="76440A7F" w:rsidP="76440A7F">
          <w:pPr>
            <w:pStyle w:val="Header"/>
            <w:ind w:right="-115"/>
            <w:jc w:val="right"/>
          </w:pPr>
        </w:p>
      </w:tc>
    </w:tr>
  </w:tbl>
  <w:p w14:paraId="19A733AA" w14:textId="5EFB6A6D" w:rsidR="76440A7F" w:rsidRDefault="76440A7F" w:rsidP="76440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DD2" w14:textId="77777777" w:rsidR="00E1533B" w:rsidRDefault="00E1533B" w:rsidP="00EE00A9">
      <w:pPr>
        <w:spacing w:after="0" w:line="240" w:lineRule="auto"/>
      </w:pPr>
      <w:bookmarkStart w:id="0" w:name="_Hlk145509745"/>
      <w:bookmarkEnd w:id="0"/>
      <w:r>
        <w:separator/>
      </w:r>
    </w:p>
  </w:footnote>
  <w:footnote w:type="continuationSeparator" w:id="0">
    <w:p w14:paraId="66BF1324" w14:textId="77777777" w:rsidR="00E1533B" w:rsidRDefault="00E1533B" w:rsidP="00EE00A9">
      <w:pPr>
        <w:spacing w:after="0" w:line="240" w:lineRule="auto"/>
      </w:pPr>
      <w:r>
        <w:continuationSeparator/>
      </w:r>
    </w:p>
  </w:footnote>
  <w:footnote w:type="continuationNotice" w:id="1">
    <w:p w14:paraId="10A13394" w14:textId="77777777" w:rsidR="00E1533B" w:rsidRDefault="00E15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67E9" w14:textId="24279367" w:rsidR="008914C9" w:rsidRDefault="00E37256" w:rsidP="00EE00A9">
    <w:pPr>
      <w:pStyle w:val="Header"/>
      <w:tabs>
        <w:tab w:val="clear" w:pos="4680"/>
        <w:tab w:val="clear" w:pos="9360"/>
        <w:tab w:val="left" w:pos="1562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34BCA1" wp14:editId="7E148002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4154805" cy="927100"/>
          <wp:effectExtent l="0" t="0" r="0" b="0"/>
          <wp:wrapSquare wrapText="bothSides"/>
          <wp:docPr id="16981511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5113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368" t="23595" r="5091" b="23951"/>
                  <a:stretch>
                    <a:fillRect/>
                  </a:stretch>
                </pic:blipFill>
                <pic:spPr bwMode="auto">
                  <a:xfrm>
                    <a:off x="0" y="0"/>
                    <a:ext cx="4154805" cy="927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D3F">
      <w:rPr>
        <w:noProof/>
      </w:rPr>
      <w:drawing>
        <wp:anchor distT="0" distB="0" distL="114300" distR="114300" simplePos="0" relativeHeight="251658241" behindDoc="0" locked="0" layoutInCell="1" allowOverlap="1" wp14:anchorId="5D2F8382" wp14:editId="1D4E8E2B">
          <wp:simplePos x="0" y="0"/>
          <wp:positionH relativeFrom="column">
            <wp:align>right</wp:align>
          </wp:positionH>
          <wp:positionV relativeFrom="paragraph">
            <wp:posOffset>8255</wp:posOffset>
          </wp:positionV>
          <wp:extent cx="1379855" cy="542925"/>
          <wp:effectExtent l="0" t="0" r="0" b="9525"/>
          <wp:wrapSquare wrapText="bothSides"/>
          <wp:docPr id="1873826549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26549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CE9"/>
    <w:multiLevelType w:val="hybridMultilevel"/>
    <w:tmpl w:val="81EE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A9"/>
    <w:rsid w:val="00001932"/>
    <w:rsid w:val="00003516"/>
    <w:rsid w:val="00003AF1"/>
    <w:rsid w:val="00013F10"/>
    <w:rsid w:val="00014926"/>
    <w:rsid w:val="00014C32"/>
    <w:rsid w:val="00016D6B"/>
    <w:rsid w:val="00020B9C"/>
    <w:rsid w:val="00021A29"/>
    <w:rsid w:val="000256B2"/>
    <w:rsid w:val="00027ACB"/>
    <w:rsid w:val="000317D6"/>
    <w:rsid w:val="0004430D"/>
    <w:rsid w:val="00054AA9"/>
    <w:rsid w:val="00055E6E"/>
    <w:rsid w:val="0007085E"/>
    <w:rsid w:val="00075EF6"/>
    <w:rsid w:val="00082654"/>
    <w:rsid w:val="000828BF"/>
    <w:rsid w:val="00084649"/>
    <w:rsid w:val="000869A6"/>
    <w:rsid w:val="00091092"/>
    <w:rsid w:val="000913C8"/>
    <w:rsid w:val="00096D5F"/>
    <w:rsid w:val="000A2F41"/>
    <w:rsid w:val="000B138E"/>
    <w:rsid w:val="000B4D63"/>
    <w:rsid w:val="000C0C3D"/>
    <w:rsid w:val="000C2B54"/>
    <w:rsid w:val="000C2E5B"/>
    <w:rsid w:val="000C43B6"/>
    <w:rsid w:val="000C459B"/>
    <w:rsid w:val="000C538A"/>
    <w:rsid w:val="000C5B73"/>
    <w:rsid w:val="000C7AB0"/>
    <w:rsid w:val="000D0745"/>
    <w:rsid w:val="000D4B24"/>
    <w:rsid w:val="000E27B2"/>
    <w:rsid w:val="000E39D7"/>
    <w:rsid w:val="000F0759"/>
    <w:rsid w:val="000F5414"/>
    <w:rsid w:val="0012C173"/>
    <w:rsid w:val="001329DA"/>
    <w:rsid w:val="00133FCB"/>
    <w:rsid w:val="0014797C"/>
    <w:rsid w:val="00153F62"/>
    <w:rsid w:val="001576ED"/>
    <w:rsid w:val="001638F0"/>
    <w:rsid w:val="00176ED7"/>
    <w:rsid w:val="00185ECD"/>
    <w:rsid w:val="00187C0B"/>
    <w:rsid w:val="001A5683"/>
    <w:rsid w:val="001A5E85"/>
    <w:rsid w:val="001B73DC"/>
    <w:rsid w:val="001C19F8"/>
    <w:rsid w:val="001C572A"/>
    <w:rsid w:val="001C6204"/>
    <w:rsid w:val="001D23B5"/>
    <w:rsid w:val="001E03AA"/>
    <w:rsid w:val="00200C84"/>
    <w:rsid w:val="002017E1"/>
    <w:rsid w:val="0020754F"/>
    <w:rsid w:val="00211F2E"/>
    <w:rsid w:val="0021359C"/>
    <w:rsid w:val="00223ADE"/>
    <w:rsid w:val="00226733"/>
    <w:rsid w:val="00227A7E"/>
    <w:rsid w:val="00231367"/>
    <w:rsid w:val="00232CC1"/>
    <w:rsid w:val="00235028"/>
    <w:rsid w:val="00236452"/>
    <w:rsid w:val="002409A5"/>
    <w:rsid w:val="002439E2"/>
    <w:rsid w:val="0025142C"/>
    <w:rsid w:val="00256CFC"/>
    <w:rsid w:val="00265698"/>
    <w:rsid w:val="0027074E"/>
    <w:rsid w:val="002729D8"/>
    <w:rsid w:val="0027338A"/>
    <w:rsid w:val="002775B8"/>
    <w:rsid w:val="00284797"/>
    <w:rsid w:val="00285A64"/>
    <w:rsid w:val="00287856"/>
    <w:rsid w:val="00290446"/>
    <w:rsid w:val="00293773"/>
    <w:rsid w:val="0029451E"/>
    <w:rsid w:val="002A11E5"/>
    <w:rsid w:val="002A34EB"/>
    <w:rsid w:val="002A3BD8"/>
    <w:rsid w:val="002A72BA"/>
    <w:rsid w:val="002B183C"/>
    <w:rsid w:val="002B19E1"/>
    <w:rsid w:val="002B2FD1"/>
    <w:rsid w:val="002B3602"/>
    <w:rsid w:val="002B6BD7"/>
    <w:rsid w:val="002B6F5C"/>
    <w:rsid w:val="002C0287"/>
    <w:rsid w:val="002C5208"/>
    <w:rsid w:val="002D02CF"/>
    <w:rsid w:val="002E39B9"/>
    <w:rsid w:val="002E790D"/>
    <w:rsid w:val="002F5E2C"/>
    <w:rsid w:val="00302B85"/>
    <w:rsid w:val="00302E68"/>
    <w:rsid w:val="0030FA00"/>
    <w:rsid w:val="00311B39"/>
    <w:rsid w:val="003170F4"/>
    <w:rsid w:val="00324410"/>
    <w:rsid w:val="00325CB1"/>
    <w:rsid w:val="003305E6"/>
    <w:rsid w:val="00332038"/>
    <w:rsid w:val="00344B8D"/>
    <w:rsid w:val="0034556F"/>
    <w:rsid w:val="003468D6"/>
    <w:rsid w:val="00347B48"/>
    <w:rsid w:val="0035162A"/>
    <w:rsid w:val="00360048"/>
    <w:rsid w:val="003612F9"/>
    <w:rsid w:val="00361E1B"/>
    <w:rsid w:val="00377765"/>
    <w:rsid w:val="00385DEF"/>
    <w:rsid w:val="00385E8F"/>
    <w:rsid w:val="0038745C"/>
    <w:rsid w:val="00395B07"/>
    <w:rsid w:val="003A2AAD"/>
    <w:rsid w:val="003A47AC"/>
    <w:rsid w:val="003B16EA"/>
    <w:rsid w:val="003B1727"/>
    <w:rsid w:val="003C6371"/>
    <w:rsid w:val="003E0F9D"/>
    <w:rsid w:val="003E102D"/>
    <w:rsid w:val="003E4969"/>
    <w:rsid w:val="003E5737"/>
    <w:rsid w:val="003E5DD4"/>
    <w:rsid w:val="003F718D"/>
    <w:rsid w:val="003F7B5A"/>
    <w:rsid w:val="00401463"/>
    <w:rsid w:val="004132AF"/>
    <w:rsid w:val="00417769"/>
    <w:rsid w:val="00420303"/>
    <w:rsid w:val="004238E8"/>
    <w:rsid w:val="00426AC8"/>
    <w:rsid w:val="00437DE1"/>
    <w:rsid w:val="00442E3A"/>
    <w:rsid w:val="0044347C"/>
    <w:rsid w:val="004447F4"/>
    <w:rsid w:val="0046285F"/>
    <w:rsid w:val="00467F97"/>
    <w:rsid w:val="00470668"/>
    <w:rsid w:val="00476921"/>
    <w:rsid w:val="004769F0"/>
    <w:rsid w:val="004811F7"/>
    <w:rsid w:val="0049073C"/>
    <w:rsid w:val="00497F46"/>
    <w:rsid w:val="004A0EC2"/>
    <w:rsid w:val="004A4BA0"/>
    <w:rsid w:val="004A73B1"/>
    <w:rsid w:val="004B18B8"/>
    <w:rsid w:val="004C1FA3"/>
    <w:rsid w:val="004C238A"/>
    <w:rsid w:val="004C4AC0"/>
    <w:rsid w:val="004C7711"/>
    <w:rsid w:val="004E0904"/>
    <w:rsid w:val="004E1B67"/>
    <w:rsid w:val="004E1EDE"/>
    <w:rsid w:val="004F2CB7"/>
    <w:rsid w:val="00501ACD"/>
    <w:rsid w:val="00502214"/>
    <w:rsid w:val="00503A14"/>
    <w:rsid w:val="0051151D"/>
    <w:rsid w:val="00512E0B"/>
    <w:rsid w:val="0051772B"/>
    <w:rsid w:val="0052433C"/>
    <w:rsid w:val="00527F6E"/>
    <w:rsid w:val="00531BA6"/>
    <w:rsid w:val="005425B4"/>
    <w:rsid w:val="00544498"/>
    <w:rsid w:val="0055007A"/>
    <w:rsid w:val="00557973"/>
    <w:rsid w:val="00562C26"/>
    <w:rsid w:val="00562D78"/>
    <w:rsid w:val="0056327D"/>
    <w:rsid w:val="005668E9"/>
    <w:rsid w:val="005717FC"/>
    <w:rsid w:val="00573E74"/>
    <w:rsid w:val="00577734"/>
    <w:rsid w:val="00577ED4"/>
    <w:rsid w:val="00582B28"/>
    <w:rsid w:val="00584B32"/>
    <w:rsid w:val="005B0A1C"/>
    <w:rsid w:val="005C0D6F"/>
    <w:rsid w:val="005C1918"/>
    <w:rsid w:val="005C417F"/>
    <w:rsid w:val="005C501F"/>
    <w:rsid w:val="005E3775"/>
    <w:rsid w:val="005E50D1"/>
    <w:rsid w:val="005E6C0D"/>
    <w:rsid w:val="005E735B"/>
    <w:rsid w:val="005F43A6"/>
    <w:rsid w:val="005F5897"/>
    <w:rsid w:val="005F655C"/>
    <w:rsid w:val="005F7543"/>
    <w:rsid w:val="00603142"/>
    <w:rsid w:val="00605D5E"/>
    <w:rsid w:val="006116C3"/>
    <w:rsid w:val="00613DDE"/>
    <w:rsid w:val="006175B0"/>
    <w:rsid w:val="00620364"/>
    <w:rsid w:val="00621910"/>
    <w:rsid w:val="00633327"/>
    <w:rsid w:val="00637D3F"/>
    <w:rsid w:val="00640066"/>
    <w:rsid w:val="006402C8"/>
    <w:rsid w:val="00641890"/>
    <w:rsid w:val="006439F5"/>
    <w:rsid w:val="00646A66"/>
    <w:rsid w:val="0065005D"/>
    <w:rsid w:val="006504C6"/>
    <w:rsid w:val="00651610"/>
    <w:rsid w:val="006569C2"/>
    <w:rsid w:val="00660B8A"/>
    <w:rsid w:val="0066112C"/>
    <w:rsid w:val="006630C5"/>
    <w:rsid w:val="00664327"/>
    <w:rsid w:val="00665979"/>
    <w:rsid w:val="006834AA"/>
    <w:rsid w:val="00686D22"/>
    <w:rsid w:val="00687D86"/>
    <w:rsid w:val="006A51EF"/>
    <w:rsid w:val="006A57E0"/>
    <w:rsid w:val="006C35C2"/>
    <w:rsid w:val="006D4515"/>
    <w:rsid w:val="006D71A2"/>
    <w:rsid w:val="006E0853"/>
    <w:rsid w:val="006E505F"/>
    <w:rsid w:val="006E697D"/>
    <w:rsid w:val="006F385D"/>
    <w:rsid w:val="006F7357"/>
    <w:rsid w:val="00702309"/>
    <w:rsid w:val="00702556"/>
    <w:rsid w:val="0070537A"/>
    <w:rsid w:val="00707630"/>
    <w:rsid w:val="00707633"/>
    <w:rsid w:val="0071016A"/>
    <w:rsid w:val="00712B89"/>
    <w:rsid w:val="00714DA2"/>
    <w:rsid w:val="0071748E"/>
    <w:rsid w:val="00717F4C"/>
    <w:rsid w:val="00725496"/>
    <w:rsid w:val="007254A2"/>
    <w:rsid w:val="007366E4"/>
    <w:rsid w:val="007408F4"/>
    <w:rsid w:val="0074226C"/>
    <w:rsid w:val="00743387"/>
    <w:rsid w:val="00755C71"/>
    <w:rsid w:val="00756E39"/>
    <w:rsid w:val="007633AA"/>
    <w:rsid w:val="007645CD"/>
    <w:rsid w:val="007666B2"/>
    <w:rsid w:val="007773AA"/>
    <w:rsid w:val="007801B2"/>
    <w:rsid w:val="00780D9E"/>
    <w:rsid w:val="007827F8"/>
    <w:rsid w:val="007949F2"/>
    <w:rsid w:val="0079777D"/>
    <w:rsid w:val="007A188D"/>
    <w:rsid w:val="007A3EC0"/>
    <w:rsid w:val="007A44BF"/>
    <w:rsid w:val="007C172A"/>
    <w:rsid w:val="007C3647"/>
    <w:rsid w:val="007C7CBE"/>
    <w:rsid w:val="007D4AFE"/>
    <w:rsid w:val="007E7CF3"/>
    <w:rsid w:val="007F1C39"/>
    <w:rsid w:val="007F469C"/>
    <w:rsid w:val="007F7426"/>
    <w:rsid w:val="00802644"/>
    <w:rsid w:val="00811818"/>
    <w:rsid w:val="00816A30"/>
    <w:rsid w:val="00824C56"/>
    <w:rsid w:val="00835415"/>
    <w:rsid w:val="0085409E"/>
    <w:rsid w:val="008540A0"/>
    <w:rsid w:val="0085740A"/>
    <w:rsid w:val="00866B6A"/>
    <w:rsid w:val="00871027"/>
    <w:rsid w:val="008756B1"/>
    <w:rsid w:val="00881443"/>
    <w:rsid w:val="00882F55"/>
    <w:rsid w:val="008914C9"/>
    <w:rsid w:val="008A572A"/>
    <w:rsid w:val="008C3F29"/>
    <w:rsid w:val="008C4077"/>
    <w:rsid w:val="008D0266"/>
    <w:rsid w:val="008D10AB"/>
    <w:rsid w:val="008D1A0A"/>
    <w:rsid w:val="008D44F2"/>
    <w:rsid w:val="008D480B"/>
    <w:rsid w:val="008D7303"/>
    <w:rsid w:val="008E0B5B"/>
    <w:rsid w:val="00900B96"/>
    <w:rsid w:val="00901E30"/>
    <w:rsid w:val="00905A1C"/>
    <w:rsid w:val="00905DE1"/>
    <w:rsid w:val="00921010"/>
    <w:rsid w:val="00927ABB"/>
    <w:rsid w:val="00934283"/>
    <w:rsid w:val="00942A53"/>
    <w:rsid w:val="00950947"/>
    <w:rsid w:val="0095132A"/>
    <w:rsid w:val="00953C09"/>
    <w:rsid w:val="00974910"/>
    <w:rsid w:val="00974BB9"/>
    <w:rsid w:val="00981AB4"/>
    <w:rsid w:val="0098677E"/>
    <w:rsid w:val="0099085A"/>
    <w:rsid w:val="009959C2"/>
    <w:rsid w:val="009A5751"/>
    <w:rsid w:val="009A5D47"/>
    <w:rsid w:val="009B4CF2"/>
    <w:rsid w:val="009C0F21"/>
    <w:rsid w:val="009C230D"/>
    <w:rsid w:val="009C24C5"/>
    <w:rsid w:val="009C6B51"/>
    <w:rsid w:val="009E0880"/>
    <w:rsid w:val="009E21FF"/>
    <w:rsid w:val="009E28DA"/>
    <w:rsid w:val="009E5552"/>
    <w:rsid w:val="009E6A7C"/>
    <w:rsid w:val="009F4D85"/>
    <w:rsid w:val="009F6149"/>
    <w:rsid w:val="00A01802"/>
    <w:rsid w:val="00A01D85"/>
    <w:rsid w:val="00A119A9"/>
    <w:rsid w:val="00A13071"/>
    <w:rsid w:val="00A15C07"/>
    <w:rsid w:val="00A207A0"/>
    <w:rsid w:val="00A2243B"/>
    <w:rsid w:val="00A26B1A"/>
    <w:rsid w:val="00A27D8D"/>
    <w:rsid w:val="00A30413"/>
    <w:rsid w:val="00A47D97"/>
    <w:rsid w:val="00A5091D"/>
    <w:rsid w:val="00A5435F"/>
    <w:rsid w:val="00A55E4A"/>
    <w:rsid w:val="00A60F4A"/>
    <w:rsid w:val="00A64D13"/>
    <w:rsid w:val="00A70311"/>
    <w:rsid w:val="00A74E02"/>
    <w:rsid w:val="00A7598E"/>
    <w:rsid w:val="00A7690C"/>
    <w:rsid w:val="00A82560"/>
    <w:rsid w:val="00A91A67"/>
    <w:rsid w:val="00A962DF"/>
    <w:rsid w:val="00A9699A"/>
    <w:rsid w:val="00A96C1C"/>
    <w:rsid w:val="00AA0100"/>
    <w:rsid w:val="00AA0C0B"/>
    <w:rsid w:val="00AB65E6"/>
    <w:rsid w:val="00AB73EF"/>
    <w:rsid w:val="00AC487F"/>
    <w:rsid w:val="00AC59B7"/>
    <w:rsid w:val="00AC6554"/>
    <w:rsid w:val="00AD41B9"/>
    <w:rsid w:val="00AD621E"/>
    <w:rsid w:val="00AD6C7D"/>
    <w:rsid w:val="00AE00BA"/>
    <w:rsid w:val="00AE503E"/>
    <w:rsid w:val="00AE55B8"/>
    <w:rsid w:val="00AF2A80"/>
    <w:rsid w:val="00B046C4"/>
    <w:rsid w:val="00B1400D"/>
    <w:rsid w:val="00B21077"/>
    <w:rsid w:val="00B21BBD"/>
    <w:rsid w:val="00B24BF2"/>
    <w:rsid w:val="00B26BD8"/>
    <w:rsid w:val="00B339A3"/>
    <w:rsid w:val="00B354D1"/>
    <w:rsid w:val="00B41D39"/>
    <w:rsid w:val="00B4280C"/>
    <w:rsid w:val="00B446FC"/>
    <w:rsid w:val="00B51CEB"/>
    <w:rsid w:val="00B607DE"/>
    <w:rsid w:val="00B618B0"/>
    <w:rsid w:val="00B73C2E"/>
    <w:rsid w:val="00B86D8D"/>
    <w:rsid w:val="00B9315D"/>
    <w:rsid w:val="00BA7942"/>
    <w:rsid w:val="00BC2C08"/>
    <w:rsid w:val="00BC365E"/>
    <w:rsid w:val="00BC3D02"/>
    <w:rsid w:val="00BD077C"/>
    <w:rsid w:val="00BD0EC4"/>
    <w:rsid w:val="00BD4852"/>
    <w:rsid w:val="00BD6702"/>
    <w:rsid w:val="00BE2148"/>
    <w:rsid w:val="00BE5957"/>
    <w:rsid w:val="00BE7265"/>
    <w:rsid w:val="00BF1D6A"/>
    <w:rsid w:val="00C004E8"/>
    <w:rsid w:val="00C01B02"/>
    <w:rsid w:val="00C10404"/>
    <w:rsid w:val="00C11B16"/>
    <w:rsid w:val="00C16535"/>
    <w:rsid w:val="00C24F4E"/>
    <w:rsid w:val="00C26BDF"/>
    <w:rsid w:val="00C42EB4"/>
    <w:rsid w:val="00C45478"/>
    <w:rsid w:val="00C45815"/>
    <w:rsid w:val="00C5465D"/>
    <w:rsid w:val="00C67F09"/>
    <w:rsid w:val="00C72D15"/>
    <w:rsid w:val="00C864D1"/>
    <w:rsid w:val="00C9794D"/>
    <w:rsid w:val="00CA1A96"/>
    <w:rsid w:val="00CA5AC7"/>
    <w:rsid w:val="00CB136E"/>
    <w:rsid w:val="00CB335A"/>
    <w:rsid w:val="00CB3BF3"/>
    <w:rsid w:val="00CB3EC0"/>
    <w:rsid w:val="00CC0C2E"/>
    <w:rsid w:val="00CC1AB7"/>
    <w:rsid w:val="00CC7F4A"/>
    <w:rsid w:val="00CD06AF"/>
    <w:rsid w:val="00CD2DE7"/>
    <w:rsid w:val="00CE0522"/>
    <w:rsid w:val="00CE55C0"/>
    <w:rsid w:val="00CF67D4"/>
    <w:rsid w:val="00CF7D2E"/>
    <w:rsid w:val="00D009D8"/>
    <w:rsid w:val="00D03BBF"/>
    <w:rsid w:val="00D070F4"/>
    <w:rsid w:val="00D1380B"/>
    <w:rsid w:val="00D151D9"/>
    <w:rsid w:val="00D2298E"/>
    <w:rsid w:val="00D23276"/>
    <w:rsid w:val="00D30E79"/>
    <w:rsid w:val="00D34A9D"/>
    <w:rsid w:val="00D35914"/>
    <w:rsid w:val="00D35A30"/>
    <w:rsid w:val="00D428FD"/>
    <w:rsid w:val="00D42C63"/>
    <w:rsid w:val="00D45D15"/>
    <w:rsid w:val="00D53270"/>
    <w:rsid w:val="00D53DCD"/>
    <w:rsid w:val="00D54D9A"/>
    <w:rsid w:val="00D64882"/>
    <w:rsid w:val="00D66F5C"/>
    <w:rsid w:val="00D749AA"/>
    <w:rsid w:val="00D7655A"/>
    <w:rsid w:val="00D82A88"/>
    <w:rsid w:val="00D8652B"/>
    <w:rsid w:val="00D8F75E"/>
    <w:rsid w:val="00D94A17"/>
    <w:rsid w:val="00D96036"/>
    <w:rsid w:val="00DB15D0"/>
    <w:rsid w:val="00DB681F"/>
    <w:rsid w:val="00DB7601"/>
    <w:rsid w:val="00DD21DE"/>
    <w:rsid w:val="00DD613C"/>
    <w:rsid w:val="00DE15E8"/>
    <w:rsid w:val="00DE61EE"/>
    <w:rsid w:val="00DF2387"/>
    <w:rsid w:val="00DF2545"/>
    <w:rsid w:val="00DF30EA"/>
    <w:rsid w:val="00DF42C6"/>
    <w:rsid w:val="00E00A14"/>
    <w:rsid w:val="00E01AB3"/>
    <w:rsid w:val="00E0318D"/>
    <w:rsid w:val="00E1533B"/>
    <w:rsid w:val="00E2288B"/>
    <w:rsid w:val="00E234EB"/>
    <w:rsid w:val="00E30910"/>
    <w:rsid w:val="00E33144"/>
    <w:rsid w:val="00E34670"/>
    <w:rsid w:val="00E35837"/>
    <w:rsid w:val="00E37256"/>
    <w:rsid w:val="00E419B4"/>
    <w:rsid w:val="00E44708"/>
    <w:rsid w:val="00E45809"/>
    <w:rsid w:val="00E55802"/>
    <w:rsid w:val="00E84959"/>
    <w:rsid w:val="00E84B76"/>
    <w:rsid w:val="00E90B10"/>
    <w:rsid w:val="00E910E8"/>
    <w:rsid w:val="00EA3B59"/>
    <w:rsid w:val="00EB188E"/>
    <w:rsid w:val="00ED0567"/>
    <w:rsid w:val="00ED06D8"/>
    <w:rsid w:val="00ED295F"/>
    <w:rsid w:val="00ED5EE6"/>
    <w:rsid w:val="00EE00A9"/>
    <w:rsid w:val="00EE5797"/>
    <w:rsid w:val="00EF02FB"/>
    <w:rsid w:val="00F001AD"/>
    <w:rsid w:val="00F02FF5"/>
    <w:rsid w:val="00F03C24"/>
    <w:rsid w:val="00F1127F"/>
    <w:rsid w:val="00F13242"/>
    <w:rsid w:val="00F1451D"/>
    <w:rsid w:val="00F148C1"/>
    <w:rsid w:val="00F22787"/>
    <w:rsid w:val="00F26AD4"/>
    <w:rsid w:val="00F32D74"/>
    <w:rsid w:val="00F35FA4"/>
    <w:rsid w:val="00F4433E"/>
    <w:rsid w:val="00F47FF9"/>
    <w:rsid w:val="00F521E8"/>
    <w:rsid w:val="00F53738"/>
    <w:rsid w:val="00F71C3C"/>
    <w:rsid w:val="00F74EC7"/>
    <w:rsid w:val="00F80827"/>
    <w:rsid w:val="00F80E83"/>
    <w:rsid w:val="00F81299"/>
    <w:rsid w:val="00F815E6"/>
    <w:rsid w:val="00F86BD4"/>
    <w:rsid w:val="00F90908"/>
    <w:rsid w:val="00F91AB6"/>
    <w:rsid w:val="00F94D9A"/>
    <w:rsid w:val="00FA151B"/>
    <w:rsid w:val="00FA372D"/>
    <w:rsid w:val="00FA3A62"/>
    <w:rsid w:val="00FA7ADC"/>
    <w:rsid w:val="00FB250D"/>
    <w:rsid w:val="00FC0516"/>
    <w:rsid w:val="00FC07FC"/>
    <w:rsid w:val="00FC3E71"/>
    <w:rsid w:val="00FE2B75"/>
    <w:rsid w:val="00FF1CD4"/>
    <w:rsid w:val="0119F146"/>
    <w:rsid w:val="012077CB"/>
    <w:rsid w:val="019BDFA4"/>
    <w:rsid w:val="024F3524"/>
    <w:rsid w:val="027F29F4"/>
    <w:rsid w:val="02D3BDE7"/>
    <w:rsid w:val="0325EE09"/>
    <w:rsid w:val="036FF599"/>
    <w:rsid w:val="03D44F18"/>
    <w:rsid w:val="03D647D4"/>
    <w:rsid w:val="040644C8"/>
    <w:rsid w:val="04BA08FA"/>
    <w:rsid w:val="0530A420"/>
    <w:rsid w:val="056939A5"/>
    <w:rsid w:val="05956F11"/>
    <w:rsid w:val="05A5CB52"/>
    <w:rsid w:val="06325CF6"/>
    <w:rsid w:val="073D614C"/>
    <w:rsid w:val="0779B2FC"/>
    <w:rsid w:val="07877000"/>
    <w:rsid w:val="079C6100"/>
    <w:rsid w:val="07FA4C80"/>
    <w:rsid w:val="0836A0AB"/>
    <w:rsid w:val="08A23C28"/>
    <w:rsid w:val="08C5B14A"/>
    <w:rsid w:val="0921A232"/>
    <w:rsid w:val="09B9B855"/>
    <w:rsid w:val="0A0ADE71"/>
    <w:rsid w:val="0AD70A2F"/>
    <w:rsid w:val="0B23B826"/>
    <w:rsid w:val="0BC6A53F"/>
    <w:rsid w:val="0BEEA396"/>
    <w:rsid w:val="0C3513D7"/>
    <w:rsid w:val="0C3BB366"/>
    <w:rsid w:val="0C8023F0"/>
    <w:rsid w:val="0CF2C402"/>
    <w:rsid w:val="0D553CD1"/>
    <w:rsid w:val="0DBAE401"/>
    <w:rsid w:val="0DD0E438"/>
    <w:rsid w:val="0E735507"/>
    <w:rsid w:val="0E9CA1D4"/>
    <w:rsid w:val="0EB3F5D8"/>
    <w:rsid w:val="0F2E5D39"/>
    <w:rsid w:val="0F729F31"/>
    <w:rsid w:val="0FA0B492"/>
    <w:rsid w:val="0FDE00EC"/>
    <w:rsid w:val="10296172"/>
    <w:rsid w:val="10EC1319"/>
    <w:rsid w:val="1122BF31"/>
    <w:rsid w:val="1154B482"/>
    <w:rsid w:val="118EF9D2"/>
    <w:rsid w:val="11A36DE5"/>
    <w:rsid w:val="11CDDBB1"/>
    <w:rsid w:val="1279DA96"/>
    <w:rsid w:val="128AA398"/>
    <w:rsid w:val="128D4D71"/>
    <w:rsid w:val="12B0C874"/>
    <w:rsid w:val="12F49106"/>
    <w:rsid w:val="1327AD49"/>
    <w:rsid w:val="13617230"/>
    <w:rsid w:val="13C4D606"/>
    <w:rsid w:val="141B6A8A"/>
    <w:rsid w:val="146490C1"/>
    <w:rsid w:val="14680A07"/>
    <w:rsid w:val="148C001E"/>
    <w:rsid w:val="149406F8"/>
    <w:rsid w:val="14B1720F"/>
    <w:rsid w:val="1525513F"/>
    <w:rsid w:val="15273F30"/>
    <w:rsid w:val="15717C97"/>
    <w:rsid w:val="15A367AF"/>
    <w:rsid w:val="15A6F262"/>
    <w:rsid w:val="15DA7650"/>
    <w:rsid w:val="1603DA68"/>
    <w:rsid w:val="16784FA2"/>
    <w:rsid w:val="1689E047"/>
    <w:rsid w:val="17179763"/>
    <w:rsid w:val="175E5F52"/>
    <w:rsid w:val="17B81CED"/>
    <w:rsid w:val="17E912D1"/>
    <w:rsid w:val="182E0D5D"/>
    <w:rsid w:val="1832F18B"/>
    <w:rsid w:val="1880DA9C"/>
    <w:rsid w:val="188D1F60"/>
    <w:rsid w:val="188F6B32"/>
    <w:rsid w:val="190DFA1C"/>
    <w:rsid w:val="1912CD8E"/>
    <w:rsid w:val="194E8701"/>
    <w:rsid w:val="19B42E31"/>
    <w:rsid w:val="19FD486D"/>
    <w:rsid w:val="1A8A2FD4"/>
    <w:rsid w:val="1AEB7358"/>
    <w:rsid w:val="1B0196E9"/>
    <w:rsid w:val="1B051E4E"/>
    <w:rsid w:val="1B204ACD"/>
    <w:rsid w:val="1BA4CE97"/>
    <w:rsid w:val="1BC11070"/>
    <w:rsid w:val="1C03A403"/>
    <w:rsid w:val="1C260035"/>
    <w:rsid w:val="1C9FF230"/>
    <w:rsid w:val="1D3EED9B"/>
    <w:rsid w:val="1D609083"/>
    <w:rsid w:val="1D6C3F59"/>
    <w:rsid w:val="1DB71B8C"/>
    <w:rsid w:val="1DC735BB"/>
    <w:rsid w:val="1DD9B0AE"/>
    <w:rsid w:val="1DDCD161"/>
    <w:rsid w:val="1DFEE769"/>
    <w:rsid w:val="1E18DEAB"/>
    <w:rsid w:val="1E397B1F"/>
    <w:rsid w:val="1ECFF23E"/>
    <w:rsid w:val="1EDC6F59"/>
    <w:rsid w:val="1EF83501"/>
    <w:rsid w:val="1F8914DB"/>
    <w:rsid w:val="1FCB7989"/>
    <w:rsid w:val="203D6BF8"/>
    <w:rsid w:val="20783FBA"/>
    <w:rsid w:val="207C4FD9"/>
    <w:rsid w:val="207D3AE5"/>
    <w:rsid w:val="21695671"/>
    <w:rsid w:val="21F68803"/>
    <w:rsid w:val="21FB9441"/>
    <w:rsid w:val="21FEBB6F"/>
    <w:rsid w:val="22244A18"/>
    <w:rsid w:val="22408A35"/>
    <w:rsid w:val="227C195C"/>
    <w:rsid w:val="22F9E98D"/>
    <w:rsid w:val="236404B4"/>
    <w:rsid w:val="239CD422"/>
    <w:rsid w:val="23CB38E3"/>
    <w:rsid w:val="23D1C55A"/>
    <w:rsid w:val="23DAA7D4"/>
    <w:rsid w:val="23E8321D"/>
    <w:rsid w:val="241016AE"/>
    <w:rsid w:val="24355BD9"/>
    <w:rsid w:val="2471167B"/>
    <w:rsid w:val="2503A6D0"/>
    <w:rsid w:val="254976D4"/>
    <w:rsid w:val="2577359B"/>
    <w:rsid w:val="25F2723C"/>
    <w:rsid w:val="26BE27FE"/>
    <w:rsid w:val="26E16E30"/>
    <w:rsid w:val="2705FB55"/>
    <w:rsid w:val="2708C8F7"/>
    <w:rsid w:val="2740DF62"/>
    <w:rsid w:val="27419052"/>
    <w:rsid w:val="278EE921"/>
    <w:rsid w:val="28B75498"/>
    <w:rsid w:val="28BD0501"/>
    <w:rsid w:val="2958A370"/>
    <w:rsid w:val="297902E2"/>
    <w:rsid w:val="29BF4147"/>
    <w:rsid w:val="2A8541E7"/>
    <w:rsid w:val="2A8F07C7"/>
    <w:rsid w:val="2B3B9164"/>
    <w:rsid w:val="2BA41A9A"/>
    <w:rsid w:val="2C1171F3"/>
    <w:rsid w:val="2C292B29"/>
    <w:rsid w:val="2C95B4AD"/>
    <w:rsid w:val="2CC12FE0"/>
    <w:rsid w:val="2CE22BF0"/>
    <w:rsid w:val="2D2E692C"/>
    <w:rsid w:val="2D9712FC"/>
    <w:rsid w:val="2DB4CDE5"/>
    <w:rsid w:val="2DFD932D"/>
    <w:rsid w:val="2E933512"/>
    <w:rsid w:val="2EB1AC53"/>
    <w:rsid w:val="2EE3A203"/>
    <w:rsid w:val="2F14F5A3"/>
    <w:rsid w:val="2F1AE9F0"/>
    <w:rsid w:val="2F236633"/>
    <w:rsid w:val="2F54C193"/>
    <w:rsid w:val="2FC177F0"/>
    <w:rsid w:val="30202C98"/>
    <w:rsid w:val="302F0573"/>
    <w:rsid w:val="30CCCFE1"/>
    <w:rsid w:val="31CAD5D4"/>
    <w:rsid w:val="3232216B"/>
    <w:rsid w:val="326F12D8"/>
    <w:rsid w:val="32941D0A"/>
    <w:rsid w:val="32D20600"/>
    <w:rsid w:val="32F4227A"/>
    <w:rsid w:val="3324C006"/>
    <w:rsid w:val="33989052"/>
    <w:rsid w:val="33CB5600"/>
    <w:rsid w:val="33D9AFF8"/>
    <w:rsid w:val="340D39C0"/>
    <w:rsid w:val="3459C3BF"/>
    <w:rsid w:val="34DA225D"/>
    <w:rsid w:val="350364B8"/>
    <w:rsid w:val="3517DF52"/>
    <w:rsid w:val="35418313"/>
    <w:rsid w:val="35C70307"/>
    <w:rsid w:val="36055D1E"/>
    <w:rsid w:val="365E9FE7"/>
    <w:rsid w:val="36AA7CAA"/>
    <w:rsid w:val="36BDA0DB"/>
    <w:rsid w:val="3725DD09"/>
    <w:rsid w:val="380C5F3C"/>
    <w:rsid w:val="3813145B"/>
    <w:rsid w:val="3820EEFB"/>
    <w:rsid w:val="3912ECA5"/>
    <w:rsid w:val="39DA8E12"/>
    <w:rsid w:val="39E22804"/>
    <w:rsid w:val="3A6044C8"/>
    <w:rsid w:val="3AD53FB2"/>
    <w:rsid w:val="3B1F2E8C"/>
    <w:rsid w:val="3BDB1A97"/>
    <w:rsid w:val="3BF24E96"/>
    <w:rsid w:val="3C34E738"/>
    <w:rsid w:val="3C54831F"/>
    <w:rsid w:val="3D7966D9"/>
    <w:rsid w:val="3D79EC9A"/>
    <w:rsid w:val="3D86C509"/>
    <w:rsid w:val="3D9EFE97"/>
    <w:rsid w:val="3E175F6F"/>
    <w:rsid w:val="3E78E257"/>
    <w:rsid w:val="3EE67410"/>
    <w:rsid w:val="3F0378C0"/>
    <w:rsid w:val="3F52BA1A"/>
    <w:rsid w:val="3F7CCD22"/>
    <w:rsid w:val="3FDC5A6D"/>
    <w:rsid w:val="4014D777"/>
    <w:rsid w:val="406C136C"/>
    <w:rsid w:val="40FC5F3C"/>
    <w:rsid w:val="412E84C0"/>
    <w:rsid w:val="41A21BDC"/>
    <w:rsid w:val="41FFFAD6"/>
    <w:rsid w:val="4259E430"/>
    <w:rsid w:val="42CAF115"/>
    <w:rsid w:val="42D110BD"/>
    <w:rsid w:val="43C3585B"/>
    <w:rsid w:val="43E082FE"/>
    <w:rsid w:val="44226706"/>
    <w:rsid w:val="447D64B5"/>
    <w:rsid w:val="448C24FF"/>
    <w:rsid w:val="455C2298"/>
    <w:rsid w:val="458CFD81"/>
    <w:rsid w:val="45B3B3DC"/>
    <w:rsid w:val="460B25B4"/>
    <w:rsid w:val="464FB2BA"/>
    <w:rsid w:val="46C10314"/>
    <w:rsid w:val="46D6982B"/>
    <w:rsid w:val="4713DE1A"/>
    <w:rsid w:val="471A0E98"/>
    <w:rsid w:val="47A91584"/>
    <w:rsid w:val="47EFCD86"/>
    <w:rsid w:val="48B851FD"/>
    <w:rsid w:val="48FA7C00"/>
    <w:rsid w:val="499EB571"/>
    <w:rsid w:val="4B6E9BF9"/>
    <w:rsid w:val="4BA53226"/>
    <w:rsid w:val="4BF69B36"/>
    <w:rsid w:val="4C464137"/>
    <w:rsid w:val="4C63649C"/>
    <w:rsid w:val="4CDAC2AD"/>
    <w:rsid w:val="4D695369"/>
    <w:rsid w:val="4E3B761F"/>
    <w:rsid w:val="4EC427AB"/>
    <w:rsid w:val="4F0C2059"/>
    <w:rsid w:val="4F4073E9"/>
    <w:rsid w:val="4FA3658B"/>
    <w:rsid w:val="4FEE5679"/>
    <w:rsid w:val="500162D3"/>
    <w:rsid w:val="502F6954"/>
    <w:rsid w:val="5087F996"/>
    <w:rsid w:val="50B7CBFB"/>
    <w:rsid w:val="50DBFBDC"/>
    <w:rsid w:val="5137F48A"/>
    <w:rsid w:val="5170545A"/>
    <w:rsid w:val="519D3334"/>
    <w:rsid w:val="5235B80A"/>
    <w:rsid w:val="526CFFF7"/>
    <w:rsid w:val="52BA6B68"/>
    <w:rsid w:val="52F420B6"/>
    <w:rsid w:val="53107161"/>
    <w:rsid w:val="53B6AECA"/>
    <w:rsid w:val="53CB1BEA"/>
    <w:rsid w:val="53F40C0A"/>
    <w:rsid w:val="54013464"/>
    <w:rsid w:val="54B11097"/>
    <w:rsid w:val="54DB9D24"/>
    <w:rsid w:val="54FBE94F"/>
    <w:rsid w:val="552B5388"/>
    <w:rsid w:val="557DACA8"/>
    <w:rsid w:val="55F78EAE"/>
    <w:rsid w:val="5642BEC6"/>
    <w:rsid w:val="5697DF41"/>
    <w:rsid w:val="56F7759F"/>
    <w:rsid w:val="57500747"/>
    <w:rsid w:val="5830CF76"/>
    <w:rsid w:val="58331C02"/>
    <w:rsid w:val="58A3F2D7"/>
    <w:rsid w:val="594B9B9E"/>
    <w:rsid w:val="5960D7C6"/>
    <w:rsid w:val="598B4705"/>
    <w:rsid w:val="599FFE18"/>
    <w:rsid w:val="59A75D0A"/>
    <w:rsid w:val="59F3B3A4"/>
    <w:rsid w:val="5A523797"/>
    <w:rsid w:val="5ADDBB6A"/>
    <w:rsid w:val="5B175763"/>
    <w:rsid w:val="5B7C0671"/>
    <w:rsid w:val="5B911FAF"/>
    <w:rsid w:val="5B9D480E"/>
    <w:rsid w:val="5C2BCA97"/>
    <w:rsid w:val="5C8175EC"/>
    <w:rsid w:val="5C8B9E40"/>
    <w:rsid w:val="5DAC328E"/>
    <w:rsid w:val="5DE0228E"/>
    <w:rsid w:val="5E06E083"/>
    <w:rsid w:val="5E07F454"/>
    <w:rsid w:val="5E1C7086"/>
    <w:rsid w:val="5E1D464D"/>
    <w:rsid w:val="5ECF1B26"/>
    <w:rsid w:val="5F0A4AB6"/>
    <w:rsid w:val="5F8528CC"/>
    <w:rsid w:val="5F857A18"/>
    <w:rsid w:val="5FBFD3BE"/>
    <w:rsid w:val="5FC15FB2"/>
    <w:rsid w:val="5FC4F8C7"/>
    <w:rsid w:val="602B344A"/>
    <w:rsid w:val="605B200B"/>
    <w:rsid w:val="6065159F"/>
    <w:rsid w:val="60823910"/>
    <w:rsid w:val="60D4991B"/>
    <w:rsid w:val="6105A5C1"/>
    <w:rsid w:val="61404A0B"/>
    <w:rsid w:val="61750480"/>
    <w:rsid w:val="61C0EDDE"/>
    <w:rsid w:val="61EB43F8"/>
    <w:rsid w:val="6201C1E6"/>
    <w:rsid w:val="6210B55F"/>
    <w:rsid w:val="623AE6FC"/>
    <w:rsid w:val="6357CA0A"/>
    <w:rsid w:val="63FD7259"/>
    <w:rsid w:val="63FFED97"/>
    <w:rsid w:val="64175B2B"/>
    <w:rsid w:val="642CFD33"/>
    <w:rsid w:val="64E605E8"/>
    <w:rsid w:val="6521B1DE"/>
    <w:rsid w:val="659BBDF8"/>
    <w:rsid w:val="65A0B430"/>
    <w:rsid w:val="65C4A94F"/>
    <w:rsid w:val="6625C888"/>
    <w:rsid w:val="66662373"/>
    <w:rsid w:val="6688694D"/>
    <w:rsid w:val="672D88D9"/>
    <w:rsid w:val="67378E59"/>
    <w:rsid w:val="673C33FA"/>
    <w:rsid w:val="673C8491"/>
    <w:rsid w:val="67C10171"/>
    <w:rsid w:val="67E42628"/>
    <w:rsid w:val="67E7F97A"/>
    <w:rsid w:val="67F58452"/>
    <w:rsid w:val="683EF6A0"/>
    <w:rsid w:val="688F3AB6"/>
    <w:rsid w:val="68A6D581"/>
    <w:rsid w:val="68A9CE71"/>
    <w:rsid w:val="69684B2D"/>
    <w:rsid w:val="69B71388"/>
    <w:rsid w:val="6A559241"/>
    <w:rsid w:val="6A5A0993"/>
    <w:rsid w:val="6B010CBA"/>
    <w:rsid w:val="6B114975"/>
    <w:rsid w:val="6B1F9A3C"/>
    <w:rsid w:val="6B5C81F4"/>
    <w:rsid w:val="6B84CFA7"/>
    <w:rsid w:val="6B995A8E"/>
    <w:rsid w:val="6BA0E272"/>
    <w:rsid w:val="6BEB1156"/>
    <w:rsid w:val="6CAD19D6"/>
    <w:rsid w:val="6CBB6A9D"/>
    <w:rsid w:val="6D519906"/>
    <w:rsid w:val="6D62ABD9"/>
    <w:rsid w:val="6DD18DF5"/>
    <w:rsid w:val="6E06491F"/>
    <w:rsid w:val="6E157C5D"/>
    <w:rsid w:val="6E750C55"/>
    <w:rsid w:val="6EE85D45"/>
    <w:rsid w:val="6F0F457A"/>
    <w:rsid w:val="6F71B512"/>
    <w:rsid w:val="6FB427DA"/>
    <w:rsid w:val="7030790F"/>
    <w:rsid w:val="706B9CC1"/>
    <w:rsid w:val="70A9C97F"/>
    <w:rsid w:val="715EC48F"/>
    <w:rsid w:val="7191BB4E"/>
    <w:rsid w:val="7195AA7B"/>
    <w:rsid w:val="7223BCAD"/>
    <w:rsid w:val="722F997E"/>
    <w:rsid w:val="72631D7B"/>
    <w:rsid w:val="726D64E9"/>
    <w:rsid w:val="729289F0"/>
    <w:rsid w:val="72BF7C9F"/>
    <w:rsid w:val="73D7CF28"/>
    <w:rsid w:val="746DDE42"/>
    <w:rsid w:val="74D7270D"/>
    <w:rsid w:val="74F3D8BD"/>
    <w:rsid w:val="75BF6B24"/>
    <w:rsid w:val="75E3A3A6"/>
    <w:rsid w:val="76440A7F"/>
    <w:rsid w:val="76A672FF"/>
    <w:rsid w:val="76C49A14"/>
    <w:rsid w:val="76E0A0BC"/>
    <w:rsid w:val="7753B20F"/>
    <w:rsid w:val="775F3C7D"/>
    <w:rsid w:val="77DBA6B4"/>
    <w:rsid w:val="7809D38D"/>
    <w:rsid w:val="78606CB4"/>
    <w:rsid w:val="788D8A7C"/>
    <w:rsid w:val="78C3F7C2"/>
    <w:rsid w:val="7941E1C3"/>
    <w:rsid w:val="798447CB"/>
    <w:rsid w:val="799D11EF"/>
    <w:rsid w:val="79F33F86"/>
    <w:rsid w:val="7A6531EE"/>
    <w:rsid w:val="7B14A937"/>
    <w:rsid w:val="7B454AB9"/>
    <w:rsid w:val="7B56668B"/>
    <w:rsid w:val="7BF608DE"/>
    <w:rsid w:val="7CC90FA0"/>
    <w:rsid w:val="7D02CBF5"/>
    <w:rsid w:val="7D03515F"/>
    <w:rsid w:val="7D2B24DD"/>
    <w:rsid w:val="7D784DAF"/>
    <w:rsid w:val="7DF57EB9"/>
    <w:rsid w:val="7E591AE5"/>
    <w:rsid w:val="7E7A5960"/>
    <w:rsid w:val="7ED67BBB"/>
    <w:rsid w:val="7EE78E3B"/>
    <w:rsid w:val="7F15B033"/>
    <w:rsid w:val="7F4B31B8"/>
    <w:rsid w:val="7F74E964"/>
    <w:rsid w:val="7FB4E763"/>
    <w:rsid w:val="7FE0B7B2"/>
    <w:rsid w:val="7F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9C09"/>
  <w15:chartTrackingRefBased/>
  <w15:docId w15:val="{F2F0C7EF-24F9-4D3A-8127-0652249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A9"/>
  </w:style>
  <w:style w:type="paragraph" w:styleId="Footer">
    <w:name w:val="footer"/>
    <w:basedOn w:val="Normal"/>
    <w:link w:val="FooterChar"/>
    <w:uiPriority w:val="99"/>
    <w:unhideWhenUsed/>
    <w:rsid w:val="00EE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A9"/>
  </w:style>
  <w:style w:type="paragraph" w:styleId="ListParagraph">
    <w:name w:val="List Paragraph"/>
    <w:basedOn w:val="Normal"/>
    <w:uiPriority w:val="34"/>
    <w:qFormat/>
    <w:rsid w:val="00EE00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E00A9"/>
    <w:pPr>
      <w:widowControl w:val="0"/>
      <w:autoSpaceDE w:val="0"/>
      <w:autoSpaceDN w:val="0"/>
      <w:spacing w:before="20" w:after="0" w:line="240" w:lineRule="auto"/>
      <w:ind w:left="105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E0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0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00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AB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01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ptc.org/outpatient-services/" TargetMode="External"/><Relationship Id="rId18" Type="http://schemas.openxmlformats.org/officeDocument/2006/relationships/hyperlink" Target="mailto:reception@lowellhouseinc.org" TargetMode="External"/><Relationship Id="rId26" Type="http://schemas.openxmlformats.org/officeDocument/2006/relationships/hyperlink" Target="https://gambling.helplinema.org/?_gl=1*tan3ac*_gcl_au*MTczNTI3NDk1MC4xNzczNjc2NDU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BHIntakes@smoc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FamiliasOutpatientIntake@casaesperanza.org" TargetMode="External"/><Relationship Id="rId17" Type="http://schemas.openxmlformats.org/officeDocument/2006/relationships/hyperlink" Target="https://riverbendmv.org/" TargetMode="External"/><Relationship Id="rId25" Type="http://schemas.openxmlformats.org/officeDocument/2006/relationships/hyperlink" Target="mailto:mtac@hri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missions@northsuffolk.org" TargetMode="External"/><Relationship Id="rId20" Type="http://schemas.openxmlformats.org/officeDocument/2006/relationships/hyperlink" Target="https://urldefense.com/v3/__https:/smoc.org/service/clinical-services/__;!!CPANwP4y!TTeXH-Ssq8Iay00elzdKKOK7o3kCpabWh3jqNCDneMJXQVdWeZn1ZCJAKxrsm2TfNEMTsma-BPrSToUmP3J3Qg$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saesperanza.org/" TargetMode="External"/><Relationship Id="rId24" Type="http://schemas.openxmlformats.org/officeDocument/2006/relationships/hyperlink" Target="https://www.m-tac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northsuffolk.org/__;!!CPANwP4y!Wjmo-t2lRDlQNmByM2yz21kUl0YVpmYy9c6vrNf0anLDtS3BoglLhJYTiTxCFi0ceKVym7WlBXl5gyJgTRnEHO2teHY$" TargetMode="External"/><Relationship Id="rId23" Type="http://schemas.openxmlformats.org/officeDocument/2006/relationships/hyperlink" Target="https://maproblemgamblinghelpline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baystatecs.org/" TargetMode="External"/><Relationship Id="rId19" Type="http://schemas.openxmlformats.org/officeDocument/2006/relationships/hyperlink" Target="https://www.rvccinc.org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fima.org/services/ambulatory-services/outpatient-clinic/" TargetMode="External"/><Relationship Id="rId22" Type="http://schemas.openxmlformats.org/officeDocument/2006/relationships/hyperlink" Target="http://www.briencenter.org/" TargetMode="External"/><Relationship Id="rId27" Type="http://schemas.openxmlformats.org/officeDocument/2006/relationships/hyperlink" Target="mailto:Kiana.R.Edwards@mass.gov.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335A9167264498A84190D0C214B97" ma:contentTypeVersion="16" ma:contentTypeDescription="Create a new document." ma:contentTypeScope="" ma:versionID="ef476c5d0e2983912b92d0f6bcdd5d0e">
  <xsd:schema xmlns:xsd="http://www.w3.org/2001/XMLSchema" xmlns:xs="http://www.w3.org/2001/XMLSchema" xmlns:p="http://schemas.microsoft.com/office/2006/metadata/properties" xmlns:ns2="03b92e91-432e-4465-ab31-0b477db1536d" xmlns:ns3="44242666-7e35-4428-96ab-40c90ca32136" targetNamespace="http://schemas.microsoft.com/office/2006/metadata/properties" ma:root="true" ma:fieldsID="f9c4bbc9556fc92f6500aa345892aaff" ns2:_="" ns3:_="">
    <xsd:import namespace="03b92e91-432e-4465-ab31-0b477db1536d"/>
    <xsd:import namespace="44242666-7e35-4428-96ab-40c90ca3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92e91-432e-4465-ab31-0b477db15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42666-7e35-4428-96ab-40c90ca321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ffe034-4b63-484e-a2da-75a7ba875524}" ma:internalName="TaxCatchAll" ma:showField="CatchAllData" ma:web="44242666-7e35-4428-96ab-40c90ca3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92e91-432e-4465-ab31-0b477db1536d">
      <Terms xmlns="http://schemas.microsoft.com/office/infopath/2007/PartnerControls"/>
    </lcf76f155ced4ddcb4097134ff3c332f>
    <TaxCatchAll xmlns="44242666-7e35-4428-96ab-40c90ca321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2C9FA-79F7-4658-8111-EA6DC9EA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92e91-432e-4465-ab31-0b477db1536d"/>
    <ds:schemaRef ds:uri="44242666-7e35-4428-96ab-40c90ca3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56271-0B88-4A23-904C-0D28477806EA}">
  <ds:schemaRefs>
    <ds:schemaRef ds:uri="http://schemas.microsoft.com/office/2006/metadata/properties"/>
    <ds:schemaRef ds:uri="http://schemas.microsoft.com/office/infopath/2007/PartnerControls"/>
    <ds:schemaRef ds:uri="03b92e91-432e-4465-ab31-0b477db1536d"/>
    <ds:schemaRef ds:uri="44242666-7e35-4428-96ab-40c90ca32136"/>
  </ds:schemaRefs>
</ds:datastoreItem>
</file>

<file path=customXml/itemProps3.xml><?xml version="1.0" encoding="utf-8"?>
<ds:datastoreItem xmlns:ds="http://schemas.openxmlformats.org/officeDocument/2006/customXml" ds:itemID="{F2C193F9-1838-48E3-B829-CB382727E2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Golightly</dc:creator>
  <cp:keywords/>
  <dc:description/>
  <cp:lastModifiedBy>McKenna Darr</cp:lastModifiedBy>
  <cp:revision>2</cp:revision>
  <cp:lastPrinted>2026-03-24T15:44:00Z</cp:lastPrinted>
  <dcterms:created xsi:type="dcterms:W3CDTF">2026-04-02T20:10:00Z</dcterms:created>
  <dcterms:modified xsi:type="dcterms:W3CDTF">2026-04-02T20:10:00Z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0x01010083E335A9167264498A84190D0C214B97</vt:lpwstr>
  </property>
  <property fmtid="{D5CDD505-2E9C-101B-9397-08002B2CF9AE}" pid="3" name="MediaServiceImageTags">
    <vt:lpwstr/>
  </property>
</Properties>
</file>