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A87" w:rsidRPr="00862A87" w:rsidRDefault="00862A87" w:rsidP="00862A87">
      <w:pPr>
        <w:jc w:val="center"/>
        <w:rPr>
          <w:b/>
          <w:sz w:val="24"/>
          <w:szCs w:val="24"/>
        </w:rPr>
      </w:pPr>
      <w:r>
        <w:rPr>
          <w:b/>
          <w:sz w:val="24"/>
          <w:szCs w:val="24"/>
        </w:rPr>
        <w:t xml:space="preserve">MDDC names </w:t>
      </w:r>
      <w:proofErr w:type="spellStart"/>
      <w:r>
        <w:rPr>
          <w:b/>
          <w:sz w:val="24"/>
          <w:szCs w:val="24"/>
        </w:rPr>
        <w:t>Garballey</w:t>
      </w:r>
      <w:proofErr w:type="spellEnd"/>
      <w:r>
        <w:rPr>
          <w:b/>
          <w:sz w:val="24"/>
          <w:szCs w:val="24"/>
        </w:rPr>
        <w:t xml:space="preserve"> </w:t>
      </w:r>
      <w:r w:rsidRPr="00862A87">
        <w:rPr>
          <w:b/>
          <w:sz w:val="24"/>
          <w:szCs w:val="24"/>
        </w:rPr>
        <w:t>Legislator of the Year</w:t>
      </w:r>
    </w:p>
    <w:p w:rsidR="007E174F" w:rsidRDefault="004B03C6">
      <w:r>
        <w:rPr>
          <w:noProof/>
        </w:rPr>
        <w:drawing>
          <wp:inline distT="0" distB="0" distL="0" distR="0">
            <wp:extent cx="5229225" cy="3921919"/>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ddc_award_garballey.jpg.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229225" cy="3921919"/>
                    </a:xfrm>
                    <a:prstGeom prst="rect">
                      <a:avLst/>
                    </a:prstGeom>
                  </pic:spPr>
                </pic:pic>
              </a:graphicData>
            </a:graphic>
          </wp:inline>
        </w:drawing>
      </w:r>
    </w:p>
    <w:p w:rsidR="00862A87" w:rsidRPr="00862A87" w:rsidRDefault="00862A87" w:rsidP="00862A87">
      <w:pPr>
        <w:jc w:val="center"/>
        <w:rPr>
          <w:i/>
        </w:rPr>
      </w:pPr>
      <w:r w:rsidRPr="00862A87">
        <w:rPr>
          <w:i/>
        </w:rPr>
        <w:t>Pictured L to R:</w:t>
      </w:r>
      <w:r>
        <w:rPr>
          <w:i/>
        </w:rPr>
        <w:t xml:space="preserve">  </w:t>
      </w:r>
      <w:r w:rsidRPr="00862A87">
        <w:rPr>
          <w:i/>
        </w:rPr>
        <w:t xml:space="preserve">Dan Shannon, MDDC Executive Director, Representative </w:t>
      </w:r>
      <w:r>
        <w:rPr>
          <w:i/>
        </w:rPr>
        <w:t xml:space="preserve">Sean </w:t>
      </w:r>
      <w:proofErr w:type="spellStart"/>
      <w:r w:rsidRPr="00862A87">
        <w:rPr>
          <w:i/>
        </w:rPr>
        <w:t>Garballey</w:t>
      </w:r>
      <w:proofErr w:type="spellEnd"/>
      <w:r w:rsidRPr="00862A87">
        <w:rPr>
          <w:i/>
        </w:rPr>
        <w:t xml:space="preserve"> and MDDC Chairperson Julie Fitzpatrick</w:t>
      </w:r>
    </w:p>
    <w:p w:rsidR="00862A87" w:rsidRDefault="00862A87" w:rsidP="00862A87">
      <w:r>
        <w:t xml:space="preserve">On March 9, 2015, Representative Sean </w:t>
      </w:r>
      <w:proofErr w:type="spellStart"/>
      <w:r>
        <w:t>Garballey</w:t>
      </w:r>
      <w:proofErr w:type="spellEnd"/>
      <w:r>
        <w:t xml:space="preserve"> (D-Arlington) was honored as Legislator of the Year by the Massachusetts Developmental Disabilities Council and the Arc of Massachusetts for his tireless work advocating for people with disabilities.  Representative </w:t>
      </w:r>
      <w:proofErr w:type="spellStart"/>
      <w:r>
        <w:t>Garballey</w:t>
      </w:r>
      <w:proofErr w:type="spellEnd"/>
      <w:r>
        <w:t xml:space="preserve"> also has been the legislative sponsor in increasing budgetary support for Turning 22 and was successful in making sure that the program Best Buddies Massachusetts received state budgetary support.  His legislative achievements also include the Social Worker Safety Act, mandating insurance coverage for hearing aids for children up to the age of 21, filing legislation knows as 50/50 that increased state support for public higher education, and leading the effort to prevent service cuts to the MBTA, including lowering the cost of The Ride.  He also championed the Real Lives Billing, alongside Rep. </w:t>
      </w:r>
      <w:proofErr w:type="spellStart"/>
      <w:r>
        <w:t>Sannicandro</w:t>
      </w:r>
      <w:proofErr w:type="spellEnd"/>
      <w:r>
        <w:t>.</w:t>
      </w:r>
    </w:p>
    <w:p w:rsidR="00862A87" w:rsidRDefault="00862A87" w:rsidP="00862A87">
      <w:r>
        <w:t>Senator John Keenan (D-Quincy) was also awarded Legislator of the Year for his work in the Senate.  Senator Keenan was recognized for his strong commitment to those with intellectual and developmental disabilities.</w:t>
      </w:r>
    </w:p>
    <w:p w:rsidR="00862A87" w:rsidRDefault="00862A87" w:rsidP="00862A87">
      <w:r>
        <w:t>Hundreds of people with disabilities, families, legislators, and advocates gathered for the 37</w:t>
      </w:r>
      <w:r>
        <w:rPr>
          <w:vertAlign w:val="superscript"/>
        </w:rPr>
        <w:t>th</w:t>
      </w:r>
      <w:r>
        <w:t xml:space="preserve"> annual Legislative Reception as part of.  Guests included Governor Charlie Baker, House Speaker Robert </w:t>
      </w:r>
      <w:proofErr w:type="spellStart"/>
      <w:r>
        <w:t>DeLeo</w:t>
      </w:r>
      <w:proofErr w:type="spellEnd"/>
      <w:r>
        <w:t xml:space="preserve"> and Senate President Stanley Rosenberg</w:t>
      </w:r>
      <w:r>
        <w:t xml:space="preserve"> </w:t>
      </w:r>
      <w:bookmarkStart w:id="0" w:name="_GoBack"/>
      <w:bookmarkEnd w:id="0"/>
    </w:p>
    <w:p w:rsidR="00862A87" w:rsidRDefault="00862A87" w:rsidP="00862A87"/>
    <w:p w:rsidR="00862A87" w:rsidRDefault="00862A87"/>
    <w:sectPr w:rsidR="00862A87" w:rsidSect="00862A87">
      <w:pgSz w:w="12240" w:h="15840"/>
      <w:pgMar w:top="864" w:right="1440" w:bottom="144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3C6"/>
    <w:rsid w:val="003301B2"/>
    <w:rsid w:val="00424749"/>
    <w:rsid w:val="004B03C6"/>
    <w:rsid w:val="007E174F"/>
    <w:rsid w:val="00862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C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3C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3C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6872440">
      <w:bodyDiv w:val="1"/>
      <w:marLeft w:val="0"/>
      <w:marRight w:val="0"/>
      <w:marTop w:val="0"/>
      <w:marBottom w:val="0"/>
      <w:divBdr>
        <w:top w:val="none" w:sz="0" w:space="0" w:color="auto"/>
        <w:left w:val="none" w:sz="0" w:space="0" w:color="auto"/>
        <w:bottom w:val="none" w:sz="0" w:space="0" w:color="auto"/>
        <w:right w:val="none" w:sz="0" w:space="0" w:color="auto"/>
      </w:divBdr>
    </w:div>
    <w:div w:id="1095785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image" Target="media/image1.jpeg"/>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807</TotalTime>
  <Pages>1</Pages>
  <Words>227</Words>
  <Characters>1296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1520</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2015-03-16T00:09:00Z</dcterms:created>
  <dc:creator>Jackson, Cathy (ADD)</dc:creator>
  <lastModifiedBy>Jackson, Cathy (ADD)</lastModifiedBy>
  <dcterms:modified xsi:type="dcterms:W3CDTF">2015-03-16T13:36:00Z</dcterms:modified>
  <revision>1</revision>
</coreProperties>
</file>