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926B4" w14:textId="77777777" w:rsidR="00EC2843" w:rsidRDefault="00EC2843"/>
    <w:p w14:paraId="1C547FCA" w14:textId="77777777" w:rsidR="00EC2843" w:rsidRPr="00492242" w:rsidRDefault="00EC2843" w:rsidP="00EC2843">
      <w:pPr>
        <w:jc w:val="center"/>
        <w:rPr>
          <w:rFonts w:ascii="Arial" w:hAnsi="Arial" w:cs="Arial"/>
          <w:b/>
          <w:sz w:val="24"/>
          <w:szCs w:val="24"/>
        </w:rPr>
      </w:pPr>
      <w:r w:rsidRPr="00492242">
        <w:rPr>
          <w:rFonts w:ascii="Arial" w:hAnsi="Arial" w:cs="Arial"/>
          <w:b/>
          <w:sz w:val="24"/>
          <w:szCs w:val="24"/>
        </w:rPr>
        <w:t>Governor’s Commission on Intellectual Disability</w:t>
      </w:r>
    </w:p>
    <w:p w14:paraId="70B7363B" w14:textId="68AAA2A1" w:rsidR="00EC2843" w:rsidRPr="00492242" w:rsidRDefault="000618A8" w:rsidP="00EC2843">
      <w:pPr>
        <w:jc w:val="center"/>
        <w:rPr>
          <w:rFonts w:ascii="Arial" w:hAnsi="Arial" w:cs="Arial"/>
          <w:b/>
          <w:sz w:val="24"/>
          <w:szCs w:val="24"/>
        </w:rPr>
      </w:pPr>
      <w:r>
        <w:rPr>
          <w:rFonts w:ascii="Arial" w:hAnsi="Arial" w:cs="Arial"/>
          <w:b/>
          <w:sz w:val="24"/>
          <w:szCs w:val="24"/>
        </w:rPr>
        <w:t>April 12</w:t>
      </w:r>
      <w:r w:rsidR="00EC2843">
        <w:rPr>
          <w:rFonts w:ascii="Arial" w:hAnsi="Arial" w:cs="Arial"/>
          <w:b/>
          <w:sz w:val="24"/>
          <w:szCs w:val="24"/>
        </w:rPr>
        <w:t>, 202</w:t>
      </w:r>
      <w:r w:rsidR="0087508F">
        <w:rPr>
          <w:rFonts w:ascii="Arial" w:hAnsi="Arial" w:cs="Arial"/>
          <w:b/>
          <w:sz w:val="24"/>
          <w:szCs w:val="24"/>
        </w:rPr>
        <w:t>3</w:t>
      </w:r>
      <w:r w:rsidR="00EC2843" w:rsidRPr="00492242">
        <w:rPr>
          <w:rFonts w:ascii="Arial" w:hAnsi="Arial" w:cs="Arial"/>
          <w:b/>
          <w:sz w:val="24"/>
          <w:szCs w:val="24"/>
        </w:rPr>
        <w:t xml:space="preserve"> (Remote)</w:t>
      </w:r>
    </w:p>
    <w:p w14:paraId="3FA86B12" w14:textId="77777777" w:rsidR="00EC2843" w:rsidRPr="00492242" w:rsidRDefault="00EC2843" w:rsidP="00EC2843">
      <w:pPr>
        <w:jc w:val="center"/>
        <w:rPr>
          <w:rFonts w:ascii="Arial" w:hAnsi="Arial" w:cs="Arial"/>
          <w:b/>
          <w:sz w:val="24"/>
          <w:szCs w:val="24"/>
        </w:rPr>
      </w:pPr>
    </w:p>
    <w:p w14:paraId="3B207246" w14:textId="31FDC699" w:rsidR="00EC2843" w:rsidRPr="00E205D3" w:rsidRDefault="00EC2843" w:rsidP="00EC2843">
      <w:pPr>
        <w:rPr>
          <w:rFonts w:cstheme="minorHAnsi"/>
          <w:sz w:val="24"/>
          <w:szCs w:val="24"/>
        </w:rPr>
      </w:pPr>
      <w:r w:rsidRPr="00E205D3">
        <w:rPr>
          <w:rFonts w:cstheme="minorHAnsi"/>
          <w:sz w:val="24"/>
          <w:szCs w:val="24"/>
        </w:rPr>
        <w:t xml:space="preserve">The Governor’s Commission on Intellectual Disability met remotely on </w:t>
      </w:r>
      <w:r w:rsidR="000618A8" w:rsidRPr="00E205D3">
        <w:rPr>
          <w:rFonts w:cstheme="minorHAnsi"/>
          <w:sz w:val="24"/>
          <w:szCs w:val="24"/>
        </w:rPr>
        <w:t>April 12</w:t>
      </w:r>
      <w:r w:rsidR="0087508F" w:rsidRPr="00E205D3">
        <w:rPr>
          <w:rFonts w:cstheme="minorHAnsi"/>
          <w:sz w:val="24"/>
          <w:szCs w:val="24"/>
        </w:rPr>
        <w:t>, 2023</w:t>
      </w:r>
      <w:r w:rsidRPr="00E205D3">
        <w:rPr>
          <w:rFonts w:cstheme="minorHAnsi"/>
          <w:sz w:val="24"/>
          <w:szCs w:val="24"/>
        </w:rPr>
        <w:t xml:space="preserve">. Those attending were members: Jim Brett (Chair), Amy Carnevale, Jim </w:t>
      </w:r>
      <w:r w:rsidR="000618A8" w:rsidRPr="00E205D3">
        <w:rPr>
          <w:rFonts w:cstheme="minorHAnsi"/>
          <w:sz w:val="24"/>
          <w:szCs w:val="24"/>
        </w:rPr>
        <w:t xml:space="preserve">Cassetta, Marjorie Cohen (phone), </w:t>
      </w:r>
      <w:r w:rsidRPr="00E205D3">
        <w:rPr>
          <w:rFonts w:cstheme="minorHAnsi"/>
          <w:sz w:val="24"/>
          <w:szCs w:val="24"/>
        </w:rPr>
        <w:t xml:space="preserve">George Ford, Anne Fracht, Becca Gould, Joanne </w:t>
      </w:r>
      <w:proofErr w:type="spellStart"/>
      <w:r w:rsidRPr="00E205D3">
        <w:rPr>
          <w:rFonts w:cstheme="minorHAnsi"/>
          <w:sz w:val="24"/>
          <w:szCs w:val="24"/>
        </w:rPr>
        <w:t>Jaxtimer</w:t>
      </w:r>
      <w:proofErr w:type="spellEnd"/>
      <w:r w:rsidRPr="00E205D3">
        <w:rPr>
          <w:rFonts w:cstheme="minorHAnsi"/>
          <w:sz w:val="24"/>
          <w:szCs w:val="24"/>
        </w:rPr>
        <w:t xml:space="preserve">, Jo Ann Simons.  DDS: Commissioner Jane Ryder, Elizabeth Morse, </w:t>
      </w:r>
      <w:r w:rsidR="000618A8" w:rsidRPr="00E205D3">
        <w:rPr>
          <w:rFonts w:cstheme="minorHAnsi"/>
          <w:sz w:val="24"/>
          <w:szCs w:val="24"/>
        </w:rPr>
        <w:t xml:space="preserve">Christopher Thompson, </w:t>
      </w:r>
      <w:r w:rsidRPr="00E205D3">
        <w:rPr>
          <w:rFonts w:cstheme="minorHAnsi"/>
          <w:sz w:val="24"/>
          <w:szCs w:val="24"/>
        </w:rPr>
        <w:t xml:space="preserve">Christopher Klaskin, Tim Cahill, </w:t>
      </w:r>
      <w:r w:rsidR="000618A8" w:rsidRPr="00E205D3">
        <w:rPr>
          <w:rFonts w:cstheme="minorHAnsi"/>
          <w:sz w:val="24"/>
          <w:szCs w:val="24"/>
        </w:rPr>
        <w:t xml:space="preserve">Sarah Peterson, James Bergeron, Meghan Allen, Mickey </w:t>
      </w:r>
      <w:proofErr w:type="gramStart"/>
      <w:r w:rsidR="000618A8" w:rsidRPr="00E205D3">
        <w:rPr>
          <w:rFonts w:cstheme="minorHAnsi"/>
          <w:sz w:val="24"/>
          <w:szCs w:val="24"/>
        </w:rPr>
        <w:t>O’Neill</w:t>
      </w:r>
      <w:proofErr w:type="gramEnd"/>
      <w:r w:rsidR="000618A8" w:rsidRPr="00E205D3">
        <w:rPr>
          <w:rFonts w:cstheme="minorHAnsi"/>
          <w:sz w:val="24"/>
          <w:szCs w:val="24"/>
        </w:rPr>
        <w:t xml:space="preserve"> a</w:t>
      </w:r>
      <w:r w:rsidRPr="00E205D3">
        <w:rPr>
          <w:rFonts w:cstheme="minorHAnsi"/>
          <w:sz w:val="24"/>
          <w:szCs w:val="24"/>
        </w:rPr>
        <w:t>nd Victor Hernandez.</w:t>
      </w:r>
    </w:p>
    <w:p w14:paraId="66CCAE03" w14:textId="18436DE1" w:rsidR="00EC2843" w:rsidRPr="00E205D3" w:rsidRDefault="00EC2843" w:rsidP="00EC2843">
      <w:pPr>
        <w:rPr>
          <w:rFonts w:cstheme="minorHAnsi"/>
          <w:sz w:val="24"/>
          <w:szCs w:val="24"/>
        </w:rPr>
      </w:pPr>
      <w:r w:rsidRPr="00E205D3">
        <w:rPr>
          <w:rFonts w:cstheme="minorHAnsi"/>
          <w:sz w:val="24"/>
          <w:szCs w:val="24"/>
        </w:rPr>
        <w:t>Chairman Brett opened the meeting at 3:0</w:t>
      </w:r>
      <w:r w:rsidR="000618A8" w:rsidRPr="00E205D3">
        <w:rPr>
          <w:rFonts w:cstheme="minorHAnsi"/>
          <w:sz w:val="24"/>
          <w:szCs w:val="24"/>
        </w:rPr>
        <w:t>6</w:t>
      </w:r>
      <w:r w:rsidRPr="00E205D3">
        <w:rPr>
          <w:rFonts w:cstheme="minorHAnsi"/>
          <w:sz w:val="24"/>
          <w:szCs w:val="24"/>
        </w:rPr>
        <w:t>pm.</w:t>
      </w:r>
    </w:p>
    <w:p w14:paraId="7597D3C0" w14:textId="77777777" w:rsidR="007506D1" w:rsidRPr="00E205D3" w:rsidRDefault="000618A8" w:rsidP="000618A8">
      <w:pPr>
        <w:rPr>
          <w:rFonts w:cstheme="minorHAnsi"/>
          <w:sz w:val="24"/>
          <w:szCs w:val="24"/>
        </w:rPr>
      </w:pPr>
      <w:r w:rsidRPr="00E205D3">
        <w:rPr>
          <w:rFonts w:cstheme="minorHAnsi"/>
          <w:sz w:val="24"/>
          <w:szCs w:val="24"/>
        </w:rPr>
        <w:t>Commissioner Ryder opened with the appointment of a p</w:t>
      </w:r>
      <w:r w:rsidRPr="00E205D3">
        <w:rPr>
          <w:rFonts w:cstheme="minorHAnsi"/>
          <w:sz w:val="24"/>
          <w:szCs w:val="24"/>
        </w:rPr>
        <w:t>ermanent Secretary of Health and Human Services</w:t>
      </w:r>
      <w:r w:rsidRPr="00E205D3">
        <w:rPr>
          <w:rFonts w:cstheme="minorHAnsi"/>
          <w:sz w:val="24"/>
          <w:szCs w:val="24"/>
        </w:rPr>
        <w:t xml:space="preserve">, </w:t>
      </w:r>
      <w:r w:rsidRPr="00E205D3">
        <w:rPr>
          <w:rFonts w:cstheme="minorHAnsi"/>
          <w:sz w:val="24"/>
          <w:szCs w:val="24"/>
        </w:rPr>
        <w:t>Kate Walsh</w:t>
      </w:r>
      <w:r w:rsidRPr="00E205D3">
        <w:rPr>
          <w:rFonts w:cstheme="minorHAnsi"/>
          <w:sz w:val="24"/>
          <w:szCs w:val="24"/>
        </w:rPr>
        <w:t xml:space="preserve">. </w:t>
      </w:r>
      <w:r w:rsidRPr="00E205D3">
        <w:rPr>
          <w:rFonts w:cstheme="minorHAnsi"/>
          <w:sz w:val="24"/>
          <w:szCs w:val="24"/>
        </w:rPr>
        <w:t>She started</w:t>
      </w:r>
      <w:r w:rsidRPr="00E205D3">
        <w:rPr>
          <w:rFonts w:cstheme="minorHAnsi"/>
          <w:sz w:val="24"/>
          <w:szCs w:val="24"/>
        </w:rPr>
        <w:t xml:space="preserve"> on</w:t>
      </w:r>
      <w:r w:rsidRPr="00E205D3">
        <w:rPr>
          <w:rFonts w:cstheme="minorHAnsi"/>
          <w:sz w:val="24"/>
          <w:szCs w:val="24"/>
        </w:rPr>
        <w:t xml:space="preserve"> March 1</w:t>
      </w:r>
      <w:r w:rsidRPr="00E205D3">
        <w:rPr>
          <w:rFonts w:cstheme="minorHAnsi"/>
          <w:sz w:val="24"/>
          <w:szCs w:val="24"/>
          <w:vertAlign w:val="superscript"/>
        </w:rPr>
        <w:t>st</w:t>
      </w:r>
      <w:r w:rsidRPr="00E205D3">
        <w:rPr>
          <w:rFonts w:cstheme="minorHAnsi"/>
          <w:sz w:val="24"/>
          <w:szCs w:val="24"/>
        </w:rPr>
        <w:t xml:space="preserve"> and was the </w:t>
      </w:r>
      <w:r w:rsidRPr="00E205D3">
        <w:rPr>
          <w:rFonts w:cstheme="minorHAnsi"/>
          <w:sz w:val="24"/>
          <w:szCs w:val="24"/>
        </w:rPr>
        <w:t>former CEO of Boston Medical Center</w:t>
      </w:r>
      <w:r w:rsidRPr="00E205D3">
        <w:rPr>
          <w:rFonts w:cstheme="minorHAnsi"/>
          <w:sz w:val="24"/>
          <w:szCs w:val="24"/>
        </w:rPr>
        <w:t>. She has already visited a few DDS programs and has met the staff at our Central Office. T</w:t>
      </w:r>
      <w:r w:rsidRPr="00E205D3">
        <w:rPr>
          <w:rFonts w:cstheme="minorHAnsi"/>
          <w:sz w:val="24"/>
          <w:szCs w:val="24"/>
        </w:rPr>
        <w:t>he Healy</w:t>
      </w:r>
      <w:r w:rsidRPr="00E205D3">
        <w:rPr>
          <w:rFonts w:cstheme="minorHAnsi"/>
          <w:sz w:val="24"/>
          <w:szCs w:val="24"/>
        </w:rPr>
        <w:t>/</w:t>
      </w:r>
      <w:r w:rsidRPr="00E205D3">
        <w:rPr>
          <w:rFonts w:cstheme="minorHAnsi"/>
          <w:sz w:val="24"/>
          <w:szCs w:val="24"/>
        </w:rPr>
        <w:t>Driscoll Administration released their house one budget back in January</w:t>
      </w:r>
      <w:r w:rsidRPr="00E205D3">
        <w:rPr>
          <w:rFonts w:cstheme="minorHAnsi"/>
          <w:sz w:val="24"/>
          <w:szCs w:val="24"/>
        </w:rPr>
        <w:t xml:space="preserve"> and</w:t>
      </w:r>
      <w:r w:rsidRPr="00E205D3">
        <w:rPr>
          <w:rFonts w:cstheme="minorHAnsi"/>
          <w:sz w:val="24"/>
          <w:szCs w:val="24"/>
        </w:rPr>
        <w:t xml:space="preserve"> DDS did very well in the governor's budget. We</w:t>
      </w:r>
      <w:r w:rsidRPr="00E205D3">
        <w:rPr>
          <w:rFonts w:cstheme="minorHAnsi"/>
          <w:sz w:val="24"/>
          <w:szCs w:val="24"/>
        </w:rPr>
        <w:t xml:space="preserve"> are</w:t>
      </w:r>
      <w:r w:rsidRPr="00E205D3">
        <w:rPr>
          <w:rFonts w:cstheme="minorHAnsi"/>
          <w:sz w:val="24"/>
          <w:szCs w:val="24"/>
        </w:rPr>
        <w:t xml:space="preserve"> shy of $2.8 billion. And that represents a $351 million increase from our GA of FY 23. </w:t>
      </w:r>
      <w:r w:rsidR="007506D1" w:rsidRPr="00E205D3">
        <w:rPr>
          <w:rFonts w:cstheme="minorHAnsi"/>
          <w:sz w:val="24"/>
          <w:szCs w:val="24"/>
        </w:rPr>
        <w:t>O</w:t>
      </w:r>
      <w:r w:rsidRPr="00E205D3">
        <w:rPr>
          <w:rFonts w:cstheme="minorHAnsi"/>
          <w:sz w:val="24"/>
          <w:szCs w:val="24"/>
        </w:rPr>
        <w:t xml:space="preserve"> half of that increase </w:t>
      </w:r>
      <w:r w:rsidR="007506D1" w:rsidRPr="00E205D3">
        <w:rPr>
          <w:rFonts w:cstheme="minorHAnsi"/>
          <w:sz w:val="24"/>
          <w:szCs w:val="24"/>
        </w:rPr>
        <w:t xml:space="preserve">is </w:t>
      </w:r>
      <w:r w:rsidRPr="00E205D3">
        <w:rPr>
          <w:rFonts w:cstheme="minorHAnsi"/>
          <w:sz w:val="24"/>
          <w:szCs w:val="24"/>
        </w:rPr>
        <w:t>to our</w:t>
      </w:r>
      <w:r w:rsidR="007506D1" w:rsidRPr="00E205D3">
        <w:rPr>
          <w:rFonts w:cstheme="minorHAnsi"/>
          <w:sz w:val="24"/>
          <w:szCs w:val="24"/>
        </w:rPr>
        <w:t xml:space="preserve"> Ch.</w:t>
      </w:r>
      <w:r w:rsidRPr="00E205D3">
        <w:rPr>
          <w:rFonts w:cstheme="minorHAnsi"/>
          <w:sz w:val="24"/>
          <w:szCs w:val="24"/>
        </w:rPr>
        <w:t xml:space="preserve"> 257 </w:t>
      </w:r>
      <w:proofErr w:type="spellStart"/>
      <w:proofErr w:type="gramStart"/>
      <w:r w:rsidRPr="00E205D3">
        <w:rPr>
          <w:rFonts w:cstheme="minorHAnsi"/>
          <w:sz w:val="24"/>
          <w:szCs w:val="24"/>
        </w:rPr>
        <w:t>rates.</w:t>
      </w:r>
      <w:r w:rsidR="007506D1" w:rsidRPr="00E205D3">
        <w:rPr>
          <w:rFonts w:cstheme="minorHAnsi"/>
          <w:sz w:val="24"/>
          <w:szCs w:val="24"/>
        </w:rPr>
        <w:t>which</w:t>
      </w:r>
      <w:proofErr w:type="spellEnd"/>
      <w:proofErr w:type="gramEnd"/>
      <w:r w:rsidR="007506D1" w:rsidRPr="00E205D3">
        <w:rPr>
          <w:rFonts w:cstheme="minorHAnsi"/>
          <w:sz w:val="24"/>
          <w:szCs w:val="24"/>
        </w:rPr>
        <w:t xml:space="preserve"> goes </w:t>
      </w:r>
      <w:r w:rsidRPr="00E205D3">
        <w:rPr>
          <w:rFonts w:cstheme="minorHAnsi"/>
          <w:sz w:val="24"/>
          <w:szCs w:val="24"/>
        </w:rPr>
        <w:t>directly to address workforce</w:t>
      </w:r>
      <w:r w:rsidR="007506D1" w:rsidRPr="00E205D3">
        <w:rPr>
          <w:rFonts w:cstheme="minorHAnsi"/>
          <w:sz w:val="24"/>
          <w:szCs w:val="24"/>
        </w:rPr>
        <w:t xml:space="preserve"> and </w:t>
      </w:r>
      <w:r w:rsidRPr="00E205D3">
        <w:rPr>
          <w:rFonts w:cstheme="minorHAnsi"/>
          <w:sz w:val="24"/>
          <w:szCs w:val="24"/>
        </w:rPr>
        <w:t>salaries in our program</w:t>
      </w:r>
      <w:r w:rsidR="007506D1" w:rsidRPr="00E205D3">
        <w:rPr>
          <w:rFonts w:cstheme="minorHAnsi"/>
          <w:sz w:val="24"/>
          <w:szCs w:val="24"/>
        </w:rPr>
        <w:t>s.</w:t>
      </w:r>
    </w:p>
    <w:p w14:paraId="02A094F3" w14:textId="77777777" w:rsidR="007506D1" w:rsidRPr="00E205D3" w:rsidRDefault="007506D1" w:rsidP="000618A8">
      <w:pPr>
        <w:rPr>
          <w:rFonts w:cstheme="minorHAnsi"/>
          <w:sz w:val="24"/>
          <w:szCs w:val="24"/>
        </w:rPr>
      </w:pPr>
    </w:p>
    <w:p w14:paraId="21C7E2EC" w14:textId="77777777" w:rsidR="000D2654" w:rsidRPr="00E205D3" w:rsidRDefault="000618A8" w:rsidP="000618A8">
      <w:pPr>
        <w:rPr>
          <w:rFonts w:cstheme="minorHAnsi"/>
          <w:sz w:val="24"/>
          <w:szCs w:val="24"/>
        </w:rPr>
      </w:pPr>
      <w:r w:rsidRPr="00E205D3">
        <w:rPr>
          <w:rFonts w:cstheme="minorHAnsi"/>
          <w:sz w:val="24"/>
          <w:szCs w:val="24"/>
        </w:rPr>
        <w:t>Sarah Peterson</w:t>
      </w:r>
      <w:r w:rsidR="000D2654" w:rsidRPr="00E205D3">
        <w:rPr>
          <w:rFonts w:cstheme="minorHAnsi"/>
          <w:sz w:val="24"/>
          <w:szCs w:val="24"/>
        </w:rPr>
        <w:t xml:space="preserve">, </w:t>
      </w:r>
      <w:r w:rsidRPr="00E205D3">
        <w:rPr>
          <w:rFonts w:cstheme="minorHAnsi"/>
          <w:sz w:val="24"/>
          <w:szCs w:val="24"/>
        </w:rPr>
        <w:t>DDS general counsel</w:t>
      </w:r>
      <w:r w:rsidR="000D2654" w:rsidRPr="00E205D3">
        <w:rPr>
          <w:rFonts w:cstheme="minorHAnsi"/>
          <w:sz w:val="24"/>
          <w:szCs w:val="24"/>
        </w:rPr>
        <w:t xml:space="preserve"> provided a review regarding </w:t>
      </w:r>
      <w:r w:rsidRPr="00E205D3">
        <w:rPr>
          <w:rFonts w:cstheme="minorHAnsi"/>
          <w:sz w:val="24"/>
          <w:szCs w:val="24"/>
        </w:rPr>
        <w:t>support</w:t>
      </w:r>
      <w:r w:rsidR="000D2654" w:rsidRPr="00E205D3">
        <w:rPr>
          <w:rFonts w:cstheme="minorHAnsi"/>
          <w:sz w:val="24"/>
          <w:szCs w:val="24"/>
        </w:rPr>
        <w:t>ed</w:t>
      </w:r>
      <w:r w:rsidRPr="00E205D3">
        <w:rPr>
          <w:rFonts w:cstheme="minorHAnsi"/>
          <w:sz w:val="24"/>
          <w:szCs w:val="24"/>
        </w:rPr>
        <w:t xml:space="preserve"> decision making </w:t>
      </w:r>
      <w:r w:rsidR="000D2654" w:rsidRPr="00E205D3">
        <w:rPr>
          <w:rFonts w:cstheme="minorHAnsi"/>
          <w:sz w:val="24"/>
          <w:szCs w:val="24"/>
        </w:rPr>
        <w:t xml:space="preserve">and </w:t>
      </w:r>
      <w:r w:rsidRPr="00E205D3">
        <w:rPr>
          <w:rFonts w:cstheme="minorHAnsi"/>
          <w:sz w:val="24"/>
          <w:szCs w:val="24"/>
        </w:rPr>
        <w:t xml:space="preserve">other alternatives to guardianship. </w:t>
      </w:r>
      <w:r w:rsidR="000D2654" w:rsidRPr="00E205D3">
        <w:rPr>
          <w:rFonts w:cstheme="minorHAnsi"/>
          <w:sz w:val="24"/>
          <w:szCs w:val="24"/>
        </w:rPr>
        <w:t xml:space="preserve">DDS uses the </w:t>
      </w:r>
      <w:r w:rsidRPr="00E205D3">
        <w:rPr>
          <w:rFonts w:cstheme="minorHAnsi"/>
          <w:sz w:val="24"/>
          <w:szCs w:val="24"/>
        </w:rPr>
        <w:t>individual support planning</w:t>
      </w:r>
      <w:r w:rsidR="000D2654" w:rsidRPr="00E205D3">
        <w:rPr>
          <w:rFonts w:cstheme="minorHAnsi"/>
          <w:sz w:val="24"/>
          <w:szCs w:val="24"/>
        </w:rPr>
        <w:t xml:space="preserve"> process for</w:t>
      </w:r>
      <w:r w:rsidRPr="00E205D3">
        <w:rPr>
          <w:rFonts w:cstheme="minorHAnsi"/>
          <w:sz w:val="24"/>
          <w:szCs w:val="24"/>
        </w:rPr>
        <w:t xml:space="preserve"> opportunities to look at </w:t>
      </w:r>
      <w:proofErr w:type="gramStart"/>
      <w:r w:rsidRPr="00E205D3">
        <w:rPr>
          <w:rFonts w:cstheme="minorHAnsi"/>
          <w:sz w:val="24"/>
          <w:szCs w:val="24"/>
        </w:rPr>
        <w:t>whether or not</w:t>
      </w:r>
      <w:proofErr w:type="gramEnd"/>
      <w:r w:rsidRPr="00E205D3">
        <w:rPr>
          <w:rFonts w:cstheme="minorHAnsi"/>
          <w:sz w:val="24"/>
          <w:szCs w:val="24"/>
        </w:rPr>
        <w:t xml:space="preserve"> the individual has had any changes cognitively or </w:t>
      </w:r>
      <w:r w:rsidR="000D2654" w:rsidRPr="00E205D3">
        <w:rPr>
          <w:rFonts w:cstheme="minorHAnsi"/>
          <w:sz w:val="24"/>
          <w:szCs w:val="24"/>
        </w:rPr>
        <w:t xml:space="preserve">with their </w:t>
      </w:r>
      <w:r w:rsidRPr="00E205D3">
        <w:rPr>
          <w:rFonts w:cstheme="minorHAnsi"/>
          <w:sz w:val="24"/>
          <w:szCs w:val="24"/>
        </w:rPr>
        <w:t xml:space="preserve">informal supports that </w:t>
      </w:r>
      <w:r w:rsidR="000D2654" w:rsidRPr="00E205D3">
        <w:rPr>
          <w:rFonts w:cstheme="minorHAnsi"/>
          <w:sz w:val="24"/>
          <w:szCs w:val="24"/>
        </w:rPr>
        <w:t xml:space="preserve">might </w:t>
      </w:r>
      <w:r w:rsidRPr="00E205D3">
        <w:rPr>
          <w:rFonts w:cstheme="minorHAnsi"/>
          <w:sz w:val="24"/>
          <w:szCs w:val="24"/>
        </w:rPr>
        <w:t>change</w:t>
      </w:r>
      <w:r w:rsidR="000D2654" w:rsidRPr="00E205D3">
        <w:rPr>
          <w:rFonts w:cstheme="minorHAnsi"/>
          <w:sz w:val="24"/>
          <w:szCs w:val="24"/>
        </w:rPr>
        <w:t xml:space="preserve"> their </w:t>
      </w:r>
      <w:r w:rsidRPr="00E205D3">
        <w:rPr>
          <w:rFonts w:cstheme="minorHAnsi"/>
          <w:sz w:val="24"/>
          <w:szCs w:val="24"/>
        </w:rPr>
        <w:t xml:space="preserve">ability to provide informed consent. </w:t>
      </w:r>
      <w:r w:rsidR="000D2654" w:rsidRPr="00E205D3">
        <w:rPr>
          <w:rFonts w:cstheme="minorHAnsi"/>
          <w:sz w:val="24"/>
          <w:szCs w:val="24"/>
        </w:rPr>
        <w:t>O</w:t>
      </w:r>
      <w:r w:rsidRPr="00E205D3">
        <w:rPr>
          <w:rFonts w:cstheme="minorHAnsi"/>
          <w:sz w:val="24"/>
          <w:szCs w:val="24"/>
        </w:rPr>
        <w:t xml:space="preserve">ur regulations </w:t>
      </w:r>
      <w:r w:rsidR="000D2654" w:rsidRPr="00E205D3">
        <w:rPr>
          <w:rFonts w:cstheme="minorHAnsi"/>
          <w:sz w:val="24"/>
          <w:szCs w:val="24"/>
        </w:rPr>
        <w:t xml:space="preserve">provide the </w:t>
      </w:r>
      <w:r w:rsidRPr="00E205D3">
        <w:rPr>
          <w:rFonts w:cstheme="minorHAnsi"/>
          <w:sz w:val="24"/>
          <w:szCs w:val="24"/>
        </w:rPr>
        <w:t>opportunity for the ISP team to look at the individual's ability to make informed decisions regarding financial affairs, personal affairs, medical decisions, etc. As well as whether there are any changes in those abilities over time. Those changes could result in an opportunity to reassess guardianship</w:t>
      </w:r>
      <w:r w:rsidR="000D2654" w:rsidRPr="00E205D3">
        <w:rPr>
          <w:rFonts w:cstheme="minorHAnsi"/>
          <w:sz w:val="24"/>
          <w:szCs w:val="24"/>
        </w:rPr>
        <w:t>,</w:t>
      </w:r>
      <w:r w:rsidRPr="00E205D3">
        <w:rPr>
          <w:rFonts w:cstheme="minorHAnsi"/>
          <w:sz w:val="24"/>
          <w:szCs w:val="24"/>
        </w:rPr>
        <w:t xml:space="preserve"> look</w:t>
      </w:r>
      <w:r w:rsidR="000D2654" w:rsidRPr="00E205D3">
        <w:rPr>
          <w:rFonts w:cstheme="minorHAnsi"/>
          <w:sz w:val="24"/>
          <w:szCs w:val="24"/>
        </w:rPr>
        <w:t xml:space="preserve"> </w:t>
      </w:r>
      <w:r w:rsidRPr="00E205D3">
        <w:rPr>
          <w:rFonts w:cstheme="minorHAnsi"/>
          <w:sz w:val="24"/>
          <w:szCs w:val="24"/>
        </w:rPr>
        <w:t xml:space="preserve">at an alternative and can trigger the clinical team to review the person's abilities to make decisions to limit or remove an existing guardianship or to put one in place where one hasn't been required before. </w:t>
      </w:r>
      <w:r w:rsidR="000D2654" w:rsidRPr="00E205D3">
        <w:rPr>
          <w:rFonts w:cstheme="minorHAnsi"/>
          <w:sz w:val="24"/>
          <w:szCs w:val="24"/>
        </w:rPr>
        <w:t>S</w:t>
      </w:r>
      <w:r w:rsidRPr="00E205D3">
        <w:rPr>
          <w:rFonts w:cstheme="minorHAnsi"/>
          <w:sz w:val="24"/>
          <w:szCs w:val="24"/>
        </w:rPr>
        <w:t>upported decision making doesn't replace guardianship</w:t>
      </w:r>
      <w:r w:rsidR="000D2654" w:rsidRPr="00E205D3">
        <w:rPr>
          <w:rFonts w:cstheme="minorHAnsi"/>
          <w:sz w:val="24"/>
          <w:szCs w:val="24"/>
        </w:rPr>
        <w:t>, it is a</w:t>
      </w:r>
      <w:r w:rsidRPr="00E205D3">
        <w:rPr>
          <w:rFonts w:cstheme="minorHAnsi"/>
          <w:sz w:val="24"/>
          <w:szCs w:val="24"/>
        </w:rPr>
        <w:t xml:space="preserve"> less restrictive option for people </w:t>
      </w:r>
      <w:r w:rsidR="000D2654" w:rsidRPr="00E205D3">
        <w:rPr>
          <w:rFonts w:cstheme="minorHAnsi"/>
          <w:sz w:val="24"/>
          <w:szCs w:val="24"/>
        </w:rPr>
        <w:t>to</w:t>
      </w:r>
      <w:r w:rsidRPr="00E205D3">
        <w:rPr>
          <w:rFonts w:cstheme="minorHAnsi"/>
          <w:sz w:val="24"/>
          <w:szCs w:val="24"/>
        </w:rPr>
        <w:t xml:space="preserve"> voluntarily choose to engage in it. </w:t>
      </w:r>
      <w:r w:rsidR="000D2654" w:rsidRPr="00E205D3">
        <w:rPr>
          <w:rFonts w:cstheme="minorHAnsi"/>
          <w:sz w:val="24"/>
          <w:szCs w:val="24"/>
        </w:rPr>
        <w:t xml:space="preserve">Another </w:t>
      </w:r>
      <w:r w:rsidRPr="00E205D3">
        <w:rPr>
          <w:rFonts w:cstheme="minorHAnsi"/>
          <w:sz w:val="24"/>
          <w:szCs w:val="24"/>
        </w:rPr>
        <w:t>aspect of supportive decision making is</w:t>
      </w:r>
      <w:r w:rsidR="000D2654" w:rsidRPr="00E205D3">
        <w:rPr>
          <w:rFonts w:cstheme="minorHAnsi"/>
          <w:sz w:val="24"/>
          <w:szCs w:val="24"/>
        </w:rPr>
        <w:t xml:space="preserve"> the </w:t>
      </w:r>
      <w:r w:rsidRPr="00E205D3">
        <w:rPr>
          <w:rFonts w:cstheme="minorHAnsi"/>
          <w:sz w:val="24"/>
          <w:szCs w:val="24"/>
        </w:rPr>
        <w:t xml:space="preserve">individual can build their own team and have one person who helps them with one type of decision making and another person who does with a different type. </w:t>
      </w:r>
      <w:r w:rsidR="000D2654" w:rsidRPr="00E205D3">
        <w:rPr>
          <w:rFonts w:cstheme="minorHAnsi"/>
          <w:sz w:val="24"/>
          <w:szCs w:val="24"/>
        </w:rPr>
        <w:t xml:space="preserve">For example, </w:t>
      </w:r>
      <w:r w:rsidRPr="00E205D3">
        <w:rPr>
          <w:rFonts w:cstheme="minorHAnsi"/>
          <w:sz w:val="24"/>
          <w:szCs w:val="24"/>
        </w:rPr>
        <w:t xml:space="preserve">someone might choose </w:t>
      </w:r>
      <w:r w:rsidR="000D2654" w:rsidRPr="00E205D3">
        <w:rPr>
          <w:rFonts w:cstheme="minorHAnsi"/>
          <w:sz w:val="24"/>
          <w:szCs w:val="24"/>
        </w:rPr>
        <w:t xml:space="preserve">their </w:t>
      </w:r>
      <w:r w:rsidRPr="00E205D3">
        <w:rPr>
          <w:rFonts w:cstheme="minorHAnsi"/>
          <w:sz w:val="24"/>
          <w:szCs w:val="24"/>
        </w:rPr>
        <w:t xml:space="preserve">parents to be involved in helping </w:t>
      </w:r>
      <w:r w:rsidR="000D2654" w:rsidRPr="00E205D3">
        <w:rPr>
          <w:rFonts w:cstheme="minorHAnsi"/>
          <w:sz w:val="24"/>
          <w:szCs w:val="24"/>
        </w:rPr>
        <w:t>w</w:t>
      </w:r>
      <w:r w:rsidRPr="00E205D3">
        <w:rPr>
          <w:rFonts w:cstheme="minorHAnsi"/>
          <w:sz w:val="24"/>
          <w:szCs w:val="24"/>
        </w:rPr>
        <w:t>ith financial decisions</w:t>
      </w:r>
      <w:r w:rsidR="000D2654" w:rsidRPr="00E205D3">
        <w:rPr>
          <w:rFonts w:cstheme="minorHAnsi"/>
          <w:sz w:val="24"/>
          <w:szCs w:val="24"/>
        </w:rPr>
        <w:t xml:space="preserve"> and another for </w:t>
      </w:r>
      <w:r w:rsidRPr="00E205D3">
        <w:rPr>
          <w:rFonts w:cstheme="minorHAnsi"/>
          <w:sz w:val="24"/>
          <w:szCs w:val="24"/>
        </w:rPr>
        <w:t>personal relationships</w:t>
      </w:r>
      <w:r w:rsidR="000D2654" w:rsidRPr="00E205D3">
        <w:rPr>
          <w:rFonts w:cstheme="minorHAnsi"/>
          <w:sz w:val="24"/>
          <w:szCs w:val="24"/>
        </w:rPr>
        <w:t>.</w:t>
      </w:r>
    </w:p>
    <w:p w14:paraId="53D008CE" w14:textId="77777777" w:rsidR="000D2654" w:rsidRPr="00E205D3" w:rsidRDefault="000D2654" w:rsidP="000618A8">
      <w:pPr>
        <w:rPr>
          <w:rFonts w:cstheme="minorHAnsi"/>
          <w:sz w:val="24"/>
          <w:szCs w:val="24"/>
        </w:rPr>
      </w:pPr>
    </w:p>
    <w:p w14:paraId="6861EA3A" w14:textId="176A5953" w:rsidR="00EE04CA" w:rsidRPr="00E205D3" w:rsidRDefault="000D2654" w:rsidP="00EE04CA">
      <w:pPr>
        <w:rPr>
          <w:rFonts w:cstheme="minorHAnsi"/>
          <w:sz w:val="24"/>
          <w:szCs w:val="24"/>
        </w:rPr>
      </w:pPr>
      <w:r w:rsidRPr="00E205D3">
        <w:rPr>
          <w:rFonts w:cstheme="minorHAnsi"/>
          <w:sz w:val="24"/>
          <w:szCs w:val="24"/>
        </w:rPr>
        <w:t xml:space="preserve">DDS </w:t>
      </w:r>
      <w:r w:rsidR="000618A8" w:rsidRPr="00E205D3">
        <w:rPr>
          <w:rFonts w:cstheme="minorHAnsi"/>
          <w:sz w:val="24"/>
          <w:szCs w:val="24"/>
        </w:rPr>
        <w:t>Attorney Jim Bergeron</w:t>
      </w:r>
      <w:r w:rsidRPr="00E205D3">
        <w:rPr>
          <w:rFonts w:cstheme="minorHAnsi"/>
          <w:sz w:val="24"/>
          <w:szCs w:val="24"/>
        </w:rPr>
        <w:t>,</w:t>
      </w:r>
      <w:r w:rsidR="000618A8" w:rsidRPr="00E205D3">
        <w:rPr>
          <w:rFonts w:cstheme="minorHAnsi"/>
          <w:sz w:val="24"/>
          <w:szCs w:val="24"/>
        </w:rPr>
        <w:t xml:space="preserve"> the director of the </w:t>
      </w:r>
      <w:r w:rsidRPr="00E205D3">
        <w:rPr>
          <w:rFonts w:cstheme="minorHAnsi"/>
          <w:sz w:val="24"/>
          <w:szCs w:val="24"/>
        </w:rPr>
        <w:t>DDS B</w:t>
      </w:r>
      <w:r w:rsidR="000618A8" w:rsidRPr="00E205D3">
        <w:rPr>
          <w:rFonts w:cstheme="minorHAnsi"/>
          <w:sz w:val="24"/>
          <w:szCs w:val="24"/>
        </w:rPr>
        <w:t xml:space="preserve">ackground </w:t>
      </w:r>
      <w:r w:rsidRPr="00E205D3">
        <w:rPr>
          <w:rFonts w:cstheme="minorHAnsi"/>
          <w:sz w:val="24"/>
          <w:szCs w:val="24"/>
        </w:rPr>
        <w:t>C</w:t>
      </w:r>
      <w:r w:rsidR="000618A8" w:rsidRPr="00E205D3">
        <w:rPr>
          <w:rFonts w:cstheme="minorHAnsi"/>
          <w:sz w:val="24"/>
          <w:szCs w:val="24"/>
        </w:rPr>
        <w:t xml:space="preserve">heck </w:t>
      </w:r>
      <w:r w:rsidRPr="00E205D3">
        <w:rPr>
          <w:rFonts w:cstheme="minorHAnsi"/>
          <w:sz w:val="24"/>
          <w:szCs w:val="24"/>
        </w:rPr>
        <w:t>U</w:t>
      </w:r>
      <w:r w:rsidR="000618A8" w:rsidRPr="00E205D3">
        <w:rPr>
          <w:rFonts w:cstheme="minorHAnsi"/>
          <w:sz w:val="24"/>
          <w:szCs w:val="24"/>
        </w:rPr>
        <w:t xml:space="preserve">nit </w:t>
      </w:r>
      <w:r w:rsidR="00EE04CA" w:rsidRPr="00E205D3">
        <w:rPr>
          <w:rFonts w:cstheme="minorHAnsi"/>
          <w:sz w:val="24"/>
          <w:szCs w:val="24"/>
        </w:rPr>
        <w:t xml:space="preserve">provided a review of the process. </w:t>
      </w:r>
      <w:r w:rsidR="00EE04CA" w:rsidRPr="00E205D3">
        <w:rPr>
          <w:rFonts w:cstheme="minorHAnsi"/>
          <w:sz w:val="24"/>
          <w:szCs w:val="24"/>
        </w:rPr>
        <w:t>All DDS and DDS-</w:t>
      </w:r>
      <w:r w:rsidR="00EE04CA" w:rsidRPr="00E205D3">
        <w:rPr>
          <w:rFonts w:cstheme="minorHAnsi"/>
          <w:sz w:val="24"/>
          <w:szCs w:val="24"/>
        </w:rPr>
        <w:t>p</w:t>
      </w:r>
      <w:r w:rsidR="00EE04CA" w:rsidRPr="00E205D3">
        <w:rPr>
          <w:rFonts w:cstheme="minorHAnsi"/>
          <w:sz w:val="24"/>
          <w:szCs w:val="24"/>
        </w:rPr>
        <w:t xml:space="preserve">rovider </w:t>
      </w:r>
      <w:r w:rsidR="00EE04CA" w:rsidRPr="00E205D3">
        <w:rPr>
          <w:rFonts w:cstheme="minorHAnsi"/>
          <w:sz w:val="24"/>
          <w:szCs w:val="24"/>
        </w:rPr>
        <w:t>e</w:t>
      </w:r>
      <w:r w:rsidR="00EE04CA" w:rsidRPr="00E205D3">
        <w:rPr>
          <w:rFonts w:cstheme="minorHAnsi"/>
          <w:sz w:val="24"/>
          <w:szCs w:val="24"/>
        </w:rPr>
        <w:t xml:space="preserve">mployees with the </w:t>
      </w:r>
      <w:r w:rsidR="00EE04CA" w:rsidRPr="00E205D3">
        <w:rPr>
          <w:rFonts w:cstheme="minorHAnsi"/>
          <w:sz w:val="24"/>
          <w:szCs w:val="24"/>
        </w:rPr>
        <w:t>p</w:t>
      </w:r>
      <w:r w:rsidR="00EE04CA" w:rsidRPr="00E205D3">
        <w:rPr>
          <w:rFonts w:cstheme="minorHAnsi"/>
          <w:sz w:val="24"/>
          <w:szCs w:val="24"/>
        </w:rPr>
        <w:t xml:space="preserve">otential for </w:t>
      </w:r>
      <w:r w:rsidR="00EE04CA" w:rsidRPr="00E205D3">
        <w:rPr>
          <w:rFonts w:cstheme="minorHAnsi"/>
          <w:sz w:val="24"/>
          <w:szCs w:val="24"/>
        </w:rPr>
        <w:t>u</w:t>
      </w:r>
      <w:r w:rsidR="00EE04CA" w:rsidRPr="00E205D3">
        <w:rPr>
          <w:rFonts w:cstheme="minorHAnsi"/>
          <w:sz w:val="24"/>
          <w:szCs w:val="24"/>
        </w:rPr>
        <w:t xml:space="preserve">nsupervised </w:t>
      </w:r>
      <w:r w:rsidR="00EE04CA" w:rsidRPr="00E205D3">
        <w:rPr>
          <w:rFonts w:cstheme="minorHAnsi"/>
          <w:sz w:val="24"/>
          <w:szCs w:val="24"/>
        </w:rPr>
        <w:t>c</w:t>
      </w:r>
      <w:r w:rsidR="00EE04CA" w:rsidRPr="00E205D3">
        <w:rPr>
          <w:rFonts w:cstheme="minorHAnsi"/>
          <w:sz w:val="24"/>
          <w:szCs w:val="24"/>
        </w:rPr>
        <w:t xml:space="preserve">ontact </w:t>
      </w:r>
      <w:r w:rsidR="00EE04CA" w:rsidRPr="00E205D3">
        <w:rPr>
          <w:rFonts w:cstheme="minorHAnsi"/>
          <w:sz w:val="24"/>
          <w:szCs w:val="24"/>
        </w:rPr>
        <w:lastRenderedPageBreak/>
        <w:t xml:space="preserve">with </w:t>
      </w:r>
      <w:r w:rsidR="00EE04CA" w:rsidRPr="00E205D3">
        <w:rPr>
          <w:rFonts w:cstheme="minorHAnsi"/>
          <w:sz w:val="24"/>
          <w:szCs w:val="24"/>
        </w:rPr>
        <w:t>i</w:t>
      </w:r>
      <w:r w:rsidR="00EE04CA" w:rsidRPr="00E205D3">
        <w:rPr>
          <w:rFonts w:cstheme="minorHAnsi"/>
          <w:sz w:val="24"/>
          <w:szCs w:val="24"/>
        </w:rPr>
        <w:t xml:space="preserve">ndividuals </w:t>
      </w:r>
      <w:r w:rsidR="00EE04CA" w:rsidRPr="00E205D3">
        <w:rPr>
          <w:rFonts w:cstheme="minorHAnsi"/>
          <w:sz w:val="24"/>
          <w:szCs w:val="24"/>
        </w:rPr>
        <w:t>s</w:t>
      </w:r>
      <w:r w:rsidR="00EE04CA" w:rsidRPr="00E205D3">
        <w:rPr>
          <w:rFonts w:cstheme="minorHAnsi"/>
          <w:sz w:val="24"/>
          <w:szCs w:val="24"/>
        </w:rPr>
        <w:t xml:space="preserve">erved by DDS </w:t>
      </w:r>
      <w:r w:rsidR="00EE04CA" w:rsidRPr="00E205D3">
        <w:rPr>
          <w:rFonts w:cstheme="minorHAnsi"/>
          <w:sz w:val="24"/>
          <w:szCs w:val="24"/>
        </w:rPr>
        <w:t>m</w:t>
      </w:r>
      <w:r w:rsidR="00EE04CA" w:rsidRPr="00E205D3">
        <w:rPr>
          <w:rFonts w:cstheme="minorHAnsi"/>
          <w:sz w:val="24"/>
          <w:szCs w:val="24"/>
        </w:rPr>
        <w:t xml:space="preserve">ust </w:t>
      </w:r>
      <w:r w:rsidR="00EE04CA" w:rsidRPr="00E205D3">
        <w:rPr>
          <w:rFonts w:cstheme="minorHAnsi"/>
          <w:sz w:val="24"/>
          <w:szCs w:val="24"/>
        </w:rPr>
        <w:t>u</w:t>
      </w:r>
      <w:r w:rsidR="00EE04CA" w:rsidRPr="00E205D3">
        <w:rPr>
          <w:rFonts w:cstheme="minorHAnsi"/>
          <w:sz w:val="24"/>
          <w:szCs w:val="24"/>
        </w:rPr>
        <w:t xml:space="preserve">ndergo </w:t>
      </w:r>
      <w:r w:rsidR="00EE04CA" w:rsidRPr="00E205D3">
        <w:rPr>
          <w:rFonts w:cstheme="minorHAnsi"/>
          <w:sz w:val="24"/>
          <w:szCs w:val="24"/>
        </w:rPr>
        <w:t>a c</w:t>
      </w:r>
      <w:r w:rsidR="00EE04CA" w:rsidRPr="00E205D3">
        <w:rPr>
          <w:rFonts w:cstheme="minorHAnsi"/>
          <w:sz w:val="24"/>
          <w:szCs w:val="24"/>
        </w:rPr>
        <w:t>heck</w:t>
      </w:r>
      <w:r w:rsidR="00EE04CA" w:rsidRPr="00E205D3">
        <w:rPr>
          <w:rFonts w:cstheme="minorHAnsi"/>
          <w:sz w:val="24"/>
          <w:szCs w:val="24"/>
        </w:rPr>
        <w:t xml:space="preserve"> with the DPPC abuser registry, MA </w:t>
      </w:r>
      <w:proofErr w:type="gramStart"/>
      <w:r w:rsidR="00EE04CA" w:rsidRPr="00E205D3">
        <w:rPr>
          <w:rFonts w:cstheme="minorHAnsi"/>
          <w:sz w:val="24"/>
          <w:szCs w:val="24"/>
        </w:rPr>
        <w:t>CORI</w:t>
      </w:r>
      <w:proofErr w:type="gramEnd"/>
      <w:r w:rsidR="00EE04CA" w:rsidRPr="00E205D3">
        <w:rPr>
          <w:rFonts w:cstheme="minorHAnsi"/>
          <w:sz w:val="24"/>
          <w:szCs w:val="24"/>
        </w:rPr>
        <w:t xml:space="preserve"> and fingerprint background check. The fingerprint bill passed in 2004. </w:t>
      </w:r>
      <w:r w:rsidR="00EE04CA" w:rsidRPr="00E205D3">
        <w:rPr>
          <w:rFonts w:cstheme="minorHAnsi"/>
          <w:sz w:val="24"/>
          <w:szCs w:val="24"/>
        </w:rPr>
        <w:t>Prior to this there was no systematic national check</w:t>
      </w:r>
      <w:r w:rsidR="00EE04CA" w:rsidRPr="00E205D3">
        <w:rPr>
          <w:rFonts w:cstheme="minorHAnsi"/>
          <w:sz w:val="24"/>
          <w:szCs w:val="24"/>
        </w:rPr>
        <w:t xml:space="preserve"> for any r</w:t>
      </w:r>
      <w:r w:rsidR="00EE04CA" w:rsidRPr="00E205D3">
        <w:rPr>
          <w:rFonts w:cstheme="minorHAnsi"/>
          <w:sz w:val="24"/>
          <w:szCs w:val="24"/>
        </w:rPr>
        <w:t xml:space="preserve">isk </w:t>
      </w:r>
      <w:r w:rsidR="00EE04CA" w:rsidRPr="00E205D3">
        <w:rPr>
          <w:rFonts w:cstheme="minorHAnsi"/>
          <w:sz w:val="24"/>
          <w:szCs w:val="24"/>
        </w:rPr>
        <w:t>of a</w:t>
      </w:r>
      <w:r w:rsidR="00EE04CA" w:rsidRPr="00E205D3">
        <w:rPr>
          <w:rFonts w:cstheme="minorHAnsi"/>
          <w:sz w:val="24"/>
          <w:szCs w:val="24"/>
        </w:rPr>
        <w:t xml:space="preserve"> person with </w:t>
      </w:r>
      <w:r w:rsidR="00EE04CA" w:rsidRPr="00E205D3">
        <w:rPr>
          <w:rFonts w:cstheme="minorHAnsi"/>
          <w:sz w:val="24"/>
          <w:szCs w:val="24"/>
        </w:rPr>
        <w:t xml:space="preserve">a </w:t>
      </w:r>
      <w:r w:rsidR="00EE04CA" w:rsidRPr="00E205D3">
        <w:rPr>
          <w:rFonts w:cstheme="minorHAnsi"/>
          <w:sz w:val="24"/>
          <w:szCs w:val="24"/>
        </w:rPr>
        <w:t>criminal history outside of Mass working with vulnerable populations served by DDS.</w:t>
      </w:r>
      <w:r w:rsidR="00EE04CA" w:rsidRPr="00E205D3">
        <w:rPr>
          <w:rFonts w:cstheme="minorHAnsi"/>
          <w:sz w:val="24"/>
          <w:szCs w:val="24"/>
        </w:rPr>
        <w:t xml:space="preserve"> Now DDS can </w:t>
      </w:r>
      <w:proofErr w:type="spellStart"/>
      <w:r w:rsidR="00EE04CA" w:rsidRPr="00E205D3">
        <w:rPr>
          <w:rFonts w:cstheme="minorHAnsi"/>
          <w:sz w:val="24"/>
          <w:szCs w:val="24"/>
        </w:rPr>
        <w:t>chwck</w:t>
      </w:r>
      <w:proofErr w:type="spellEnd"/>
      <w:r w:rsidR="00EE04CA" w:rsidRPr="00E205D3">
        <w:rPr>
          <w:rFonts w:cstheme="minorHAnsi"/>
          <w:sz w:val="24"/>
          <w:szCs w:val="24"/>
        </w:rPr>
        <w:t xml:space="preserve"> for </w:t>
      </w:r>
      <w:r w:rsidR="00EE04CA" w:rsidRPr="00E205D3">
        <w:rPr>
          <w:rFonts w:cstheme="minorHAnsi"/>
          <w:sz w:val="24"/>
          <w:szCs w:val="24"/>
        </w:rPr>
        <w:t xml:space="preserve">national convictions per the same </w:t>
      </w:r>
      <w:r w:rsidR="00EE04CA" w:rsidRPr="00E205D3">
        <w:rPr>
          <w:rFonts w:cstheme="minorHAnsi"/>
          <w:sz w:val="24"/>
          <w:szCs w:val="24"/>
        </w:rPr>
        <w:t>offenses for</w:t>
      </w:r>
      <w:r w:rsidR="00EE04CA" w:rsidRPr="00E205D3">
        <w:rPr>
          <w:rFonts w:cstheme="minorHAnsi"/>
          <w:sz w:val="24"/>
          <w:szCs w:val="24"/>
        </w:rPr>
        <w:t xml:space="preserve"> CORI.</w:t>
      </w:r>
      <w:r w:rsidR="00EE04CA" w:rsidRPr="00E205D3">
        <w:rPr>
          <w:rFonts w:cstheme="minorHAnsi"/>
          <w:sz w:val="24"/>
          <w:szCs w:val="24"/>
        </w:rPr>
        <w:t xml:space="preserve"> </w:t>
      </w:r>
      <w:r w:rsidR="00EE04CA" w:rsidRPr="00E205D3">
        <w:rPr>
          <w:rFonts w:cstheme="minorHAnsi"/>
          <w:sz w:val="24"/>
          <w:szCs w:val="24"/>
        </w:rPr>
        <w:t xml:space="preserve">The DPPC Abuser Registry became effective </w:t>
      </w:r>
      <w:r w:rsidR="00EE04CA" w:rsidRPr="00E205D3">
        <w:rPr>
          <w:rFonts w:cstheme="minorHAnsi"/>
          <w:sz w:val="24"/>
          <w:szCs w:val="24"/>
        </w:rPr>
        <w:t xml:space="preserve">in 2021.  DDS and agencies </w:t>
      </w:r>
      <w:r w:rsidR="00EE04CA" w:rsidRPr="00EE04CA">
        <w:rPr>
          <w:rFonts w:cstheme="minorHAnsi"/>
          <w:sz w:val="24"/>
          <w:szCs w:val="24"/>
        </w:rPr>
        <w:t xml:space="preserve">funded, </w:t>
      </w:r>
      <w:proofErr w:type="gramStart"/>
      <w:r w:rsidR="00EE04CA" w:rsidRPr="00EE04CA">
        <w:rPr>
          <w:rFonts w:cstheme="minorHAnsi"/>
          <w:sz w:val="24"/>
          <w:szCs w:val="24"/>
        </w:rPr>
        <w:t>contracted ,</w:t>
      </w:r>
      <w:proofErr w:type="gramEnd"/>
      <w:r w:rsidR="00EE04CA" w:rsidRPr="00EE04CA">
        <w:rPr>
          <w:rFonts w:cstheme="minorHAnsi"/>
          <w:sz w:val="24"/>
          <w:szCs w:val="24"/>
        </w:rPr>
        <w:t xml:space="preserve"> or licensed by DDS </w:t>
      </w:r>
      <w:r w:rsidR="00EE04CA" w:rsidRPr="00E205D3">
        <w:rPr>
          <w:rFonts w:cstheme="minorHAnsi"/>
          <w:sz w:val="24"/>
          <w:szCs w:val="24"/>
        </w:rPr>
        <w:t xml:space="preserve">must check with the </w:t>
      </w:r>
      <w:r w:rsidR="00EE04CA" w:rsidRPr="00EE04CA">
        <w:rPr>
          <w:rFonts w:cstheme="minorHAnsi"/>
          <w:sz w:val="24"/>
          <w:szCs w:val="24"/>
        </w:rPr>
        <w:t>Abuser Registry</w:t>
      </w:r>
      <w:r w:rsidR="00EE04CA" w:rsidRPr="00E205D3">
        <w:rPr>
          <w:rFonts w:cstheme="minorHAnsi"/>
          <w:sz w:val="24"/>
          <w:szCs w:val="24"/>
        </w:rPr>
        <w:t xml:space="preserve"> that the prospective staff </w:t>
      </w:r>
      <w:r w:rsidR="00EE04CA" w:rsidRPr="00EE04CA">
        <w:rPr>
          <w:rFonts w:cstheme="minorHAnsi"/>
          <w:sz w:val="24"/>
          <w:szCs w:val="24"/>
        </w:rPr>
        <w:t>is not listed on the Registry.</w:t>
      </w:r>
      <w:r w:rsidR="00EE04CA" w:rsidRPr="00E205D3">
        <w:rPr>
          <w:rFonts w:cstheme="minorHAnsi"/>
          <w:sz w:val="24"/>
          <w:szCs w:val="24"/>
        </w:rPr>
        <w:t xml:space="preserve"> </w:t>
      </w:r>
      <w:r w:rsidR="00EE04CA" w:rsidRPr="00E205D3">
        <w:rPr>
          <w:rFonts w:cstheme="minorHAnsi"/>
          <w:sz w:val="24"/>
          <w:szCs w:val="24"/>
        </w:rPr>
        <w:t>DDS/Employers are prohibited from employing or contracting with persons listed on the Abuser Registry.</w:t>
      </w:r>
    </w:p>
    <w:p w14:paraId="31570C48" w14:textId="708EB70B" w:rsidR="00E205D3" w:rsidRPr="00E205D3" w:rsidRDefault="00E205D3" w:rsidP="000618A8">
      <w:pPr>
        <w:rPr>
          <w:rFonts w:cstheme="minorHAnsi"/>
          <w:sz w:val="24"/>
          <w:szCs w:val="24"/>
        </w:rPr>
      </w:pPr>
      <w:r w:rsidRPr="00E205D3">
        <w:rPr>
          <w:rFonts w:cstheme="minorHAnsi"/>
          <w:sz w:val="24"/>
          <w:szCs w:val="24"/>
        </w:rPr>
        <w:t xml:space="preserve">Jo Ann Simons shared a video done in </w:t>
      </w:r>
      <w:r w:rsidR="000618A8" w:rsidRPr="00E205D3">
        <w:rPr>
          <w:rFonts w:cstheme="minorHAnsi"/>
          <w:sz w:val="24"/>
          <w:szCs w:val="24"/>
        </w:rPr>
        <w:t xml:space="preserve">collaboration of multiple agencies </w:t>
      </w:r>
      <w:r w:rsidRPr="00E205D3">
        <w:rPr>
          <w:rFonts w:cstheme="minorHAnsi"/>
          <w:sz w:val="24"/>
          <w:szCs w:val="24"/>
        </w:rPr>
        <w:t xml:space="preserve">that </w:t>
      </w:r>
      <w:r w:rsidR="000618A8" w:rsidRPr="00E205D3">
        <w:rPr>
          <w:rFonts w:cstheme="minorHAnsi"/>
          <w:sz w:val="24"/>
          <w:szCs w:val="24"/>
        </w:rPr>
        <w:t xml:space="preserve">highlights three families who </w:t>
      </w:r>
      <w:r w:rsidRPr="00E205D3">
        <w:rPr>
          <w:rFonts w:cstheme="minorHAnsi"/>
          <w:sz w:val="24"/>
          <w:szCs w:val="24"/>
        </w:rPr>
        <w:t xml:space="preserve">were </w:t>
      </w:r>
      <w:r w:rsidR="000618A8" w:rsidRPr="00E205D3">
        <w:rPr>
          <w:rFonts w:cstheme="minorHAnsi"/>
          <w:sz w:val="24"/>
          <w:szCs w:val="24"/>
        </w:rPr>
        <w:t>waiting</w:t>
      </w:r>
      <w:r w:rsidRPr="00E205D3">
        <w:rPr>
          <w:rFonts w:cstheme="minorHAnsi"/>
          <w:sz w:val="24"/>
          <w:szCs w:val="24"/>
        </w:rPr>
        <w:t xml:space="preserve"> for services </w:t>
      </w:r>
      <w:r w:rsidR="000618A8" w:rsidRPr="00E205D3">
        <w:rPr>
          <w:rFonts w:cstheme="minorHAnsi"/>
          <w:sz w:val="24"/>
          <w:szCs w:val="24"/>
        </w:rPr>
        <w:t xml:space="preserve">and </w:t>
      </w:r>
      <w:r w:rsidRPr="00E205D3">
        <w:rPr>
          <w:rFonts w:cstheme="minorHAnsi"/>
          <w:sz w:val="24"/>
          <w:szCs w:val="24"/>
        </w:rPr>
        <w:t xml:space="preserve">its </w:t>
      </w:r>
      <w:r w:rsidR="000618A8" w:rsidRPr="00E205D3">
        <w:rPr>
          <w:rFonts w:cstheme="minorHAnsi"/>
          <w:sz w:val="24"/>
          <w:szCs w:val="24"/>
        </w:rPr>
        <w:t>impact</w:t>
      </w:r>
      <w:r w:rsidRPr="00E205D3">
        <w:rPr>
          <w:rFonts w:cstheme="minorHAnsi"/>
          <w:sz w:val="24"/>
          <w:szCs w:val="24"/>
        </w:rPr>
        <w:t>.</w:t>
      </w:r>
    </w:p>
    <w:p w14:paraId="0CC27EB4" w14:textId="0DF4B67B" w:rsidR="00EC2843" w:rsidRPr="00E205D3" w:rsidRDefault="00BE7D5E" w:rsidP="00EC2843">
      <w:pPr>
        <w:rPr>
          <w:rFonts w:cstheme="minorHAnsi"/>
          <w:sz w:val="24"/>
          <w:szCs w:val="24"/>
        </w:rPr>
      </w:pPr>
      <w:r w:rsidRPr="00E205D3">
        <w:rPr>
          <w:rFonts w:cstheme="minorHAnsi"/>
          <w:sz w:val="24"/>
          <w:szCs w:val="24"/>
        </w:rPr>
        <w:t xml:space="preserve">Chairman Brett adjourned the meeting at </w:t>
      </w:r>
      <w:r w:rsidR="00E205D3" w:rsidRPr="00E205D3">
        <w:rPr>
          <w:rFonts w:cstheme="minorHAnsi"/>
          <w:sz w:val="24"/>
          <w:szCs w:val="24"/>
        </w:rPr>
        <w:t>4:08</w:t>
      </w:r>
      <w:r w:rsidRPr="00E205D3">
        <w:rPr>
          <w:rFonts w:cstheme="minorHAnsi"/>
          <w:sz w:val="24"/>
          <w:szCs w:val="24"/>
        </w:rPr>
        <w:t>pm.</w:t>
      </w:r>
    </w:p>
    <w:sectPr w:rsidR="00EC2843" w:rsidRPr="00E205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843"/>
    <w:rsid w:val="000618A8"/>
    <w:rsid w:val="000D2654"/>
    <w:rsid w:val="00187342"/>
    <w:rsid w:val="007506D1"/>
    <w:rsid w:val="007C3A0D"/>
    <w:rsid w:val="00805383"/>
    <w:rsid w:val="0087508F"/>
    <w:rsid w:val="00BE7D5E"/>
    <w:rsid w:val="00C128D3"/>
    <w:rsid w:val="00E205D3"/>
    <w:rsid w:val="00EC2843"/>
    <w:rsid w:val="00EE0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A4524"/>
  <w15:chartTrackingRefBased/>
  <w15:docId w15:val="{083FFF3F-BA72-4B65-9A75-17CF7917C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Victor (DDS)</dc:creator>
  <cp:keywords/>
  <dc:description/>
  <cp:lastModifiedBy>Hernandez, Victor (DDS)</cp:lastModifiedBy>
  <cp:revision>2</cp:revision>
  <dcterms:created xsi:type="dcterms:W3CDTF">2023-07-20T13:18:00Z</dcterms:created>
  <dcterms:modified xsi:type="dcterms:W3CDTF">2023-07-20T13:18:00Z</dcterms:modified>
</cp:coreProperties>
</file>