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46C1" w14:textId="77777777" w:rsidR="00E95C55" w:rsidRPr="00E95C55" w:rsidRDefault="00E95C55" w:rsidP="00E95C55">
      <w:pPr>
        <w:jc w:val="center"/>
        <w:rPr>
          <w:rFonts w:ascii="Aptos" w:hAnsi="Aptos"/>
          <w:b/>
          <w:bCs/>
          <w:sz w:val="24"/>
          <w:szCs w:val="24"/>
        </w:rPr>
      </w:pPr>
      <w:r w:rsidRPr="00E95C55">
        <w:rPr>
          <w:rFonts w:ascii="Aptos" w:hAnsi="Aptos"/>
          <w:b/>
          <w:bCs/>
          <w:sz w:val="24"/>
          <w:szCs w:val="24"/>
        </w:rPr>
        <w:t>Governor’s Commission on Intellectual Disability</w:t>
      </w:r>
    </w:p>
    <w:p w14:paraId="3D321F1F" w14:textId="5A8172BE" w:rsidR="00E95C55" w:rsidRPr="00E95C55" w:rsidRDefault="00E95C55" w:rsidP="00E95C55">
      <w:pPr>
        <w:jc w:val="center"/>
        <w:rPr>
          <w:rFonts w:ascii="Aptos" w:hAnsi="Aptos"/>
          <w:b/>
          <w:bCs/>
          <w:sz w:val="24"/>
          <w:szCs w:val="24"/>
        </w:rPr>
      </w:pPr>
      <w:r w:rsidRPr="00E95C55">
        <w:rPr>
          <w:rFonts w:ascii="Aptos" w:hAnsi="Aptos"/>
          <w:b/>
          <w:bCs/>
          <w:sz w:val="24"/>
          <w:szCs w:val="24"/>
        </w:rPr>
        <w:t>July 27</w:t>
      </w:r>
      <w:r w:rsidRPr="00E95C55">
        <w:rPr>
          <w:rFonts w:ascii="Aptos" w:hAnsi="Aptos"/>
          <w:b/>
          <w:bCs/>
          <w:sz w:val="24"/>
          <w:szCs w:val="24"/>
        </w:rPr>
        <w:t>, 2023 (</w:t>
      </w:r>
      <w:r w:rsidRPr="00E95C55">
        <w:rPr>
          <w:rFonts w:ascii="Aptos" w:hAnsi="Aptos"/>
          <w:b/>
          <w:bCs/>
          <w:i/>
          <w:iCs/>
          <w:sz w:val="24"/>
          <w:szCs w:val="24"/>
        </w:rPr>
        <w:t>Remote</w:t>
      </w:r>
      <w:r w:rsidRPr="00E95C55">
        <w:rPr>
          <w:rFonts w:ascii="Aptos" w:hAnsi="Aptos"/>
          <w:b/>
          <w:bCs/>
          <w:sz w:val="24"/>
          <w:szCs w:val="24"/>
        </w:rPr>
        <w:t>)</w:t>
      </w:r>
    </w:p>
    <w:p w14:paraId="46E0CD44" w14:textId="77777777" w:rsidR="00E95C55" w:rsidRPr="00E95C55" w:rsidRDefault="00E95C55" w:rsidP="00E95C55">
      <w:pPr>
        <w:rPr>
          <w:rFonts w:ascii="Aptos" w:hAnsi="Aptos"/>
          <w:sz w:val="24"/>
          <w:szCs w:val="24"/>
        </w:rPr>
      </w:pPr>
    </w:p>
    <w:p w14:paraId="318A15A0" w14:textId="6610C323" w:rsidR="00C82EEE" w:rsidRPr="00F31B11" w:rsidRDefault="00E95C55" w:rsidP="00B6492D">
      <w:pPr>
        <w:rPr>
          <w:rFonts w:ascii="Aptos" w:hAnsi="Aptos"/>
          <w:sz w:val="24"/>
          <w:szCs w:val="24"/>
        </w:rPr>
      </w:pPr>
      <w:r w:rsidRPr="00E95C55">
        <w:rPr>
          <w:rFonts w:ascii="Aptos" w:hAnsi="Aptos"/>
          <w:sz w:val="24"/>
          <w:szCs w:val="24"/>
        </w:rPr>
        <w:t xml:space="preserve">The Governor’s Commission on Intellectual Disability met remotely on </w:t>
      </w:r>
      <w:r>
        <w:rPr>
          <w:rFonts w:ascii="Aptos" w:hAnsi="Aptos"/>
          <w:sz w:val="24"/>
          <w:szCs w:val="24"/>
        </w:rPr>
        <w:t>July 27</w:t>
      </w:r>
      <w:r w:rsidRPr="00E95C55">
        <w:rPr>
          <w:rFonts w:ascii="Aptos" w:hAnsi="Aptos"/>
          <w:sz w:val="24"/>
          <w:szCs w:val="24"/>
        </w:rPr>
        <w:t>, 2023. Those attending were members:</w:t>
      </w:r>
      <w:r>
        <w:rPr>
          <w:rFonts w:ascii="Aptos" w:hAnsi="Aptos"/>
          <w:sz w:val="24"/>
          <w:szCs w:val="24"/>
        </w:rPr>
        <w:t xml:space="preserve"> </w:t>
      </w:r>
      <w:r w:rsidR="00376F60" w:rsidRPr="00F31B11">
        <w:rPr>
          <w:rFonts w:ascii="Aptos" w:hAnsi="Aptos"/>
          <w:sz w:val="24"/>
          <w:szCs w:val="24"/>
        </w:rPr>
        <w:t xml:space="preserve">Jim Brett, Amy Carnevale, Jim Cassetta, George Ford, Anne Fracht, </w:t>
      </w:r>
      <w:r w:rsidR="00113DA7" w:rsidRPr="00F31B11">
        <w:rPr>
          <w:rFonts w:ascii="Aptos" w:hAnsi="Aptos"/>
          <w:sz w:val="24"/>
          <w:szCs w:val="24"/>
        </w:rPr>
        <w:t xml:space="preserve">Becca Gould, Joanne </w:t>
      </w:r>
      <w:proofErr w:type="spellStart"/>
      <w:r w:rsidR="00113DA7" w:rsidRPr="00F31B11">
        <w:rPr>
          <w:rFonts w:ascii="Aptos" w:hAnsi="Aptos"/>
          <w:sz w:val="24"/>
          <w:szCs w:val="24"/>
        </w:rPr>
        <w:t>Jaxtimer</w:t>
      </w:r>
      <w:proofErr w:type="spellEnd"/>
      <w:r w:rsidR="00113DA7" w:rsidRPr="00F31B11">
        <w:rPr>
          <w:rFonts w:ascii="Aptos" w:hAnsi="Aptos"/>
          <w:sz w:val="24"/>
          <w:szCs w:val="24"/>
        </w:rPr>
        <w:t>, Jo Ann Simons</w:t>
      </w:r>
      <w:r>
        <w:rPr>
          <w:rFonts w:ascii="Aptos" w:hAnsi="Aptos"/>
          <w:sz w:val="24"/>
          <w:szCs w:val="24"/>
        </w:rPr>
        <w:t>. From DDS: C</w:t>
      </w:r>
      <w:r w:rsidR="00AA094F" w:rsidRPr="00F31B11">
        <w:rPr>
          <w:rFonts w:ascii="Aptos" w:hAnsi="Aptos"/>
          <w:sz w:val="24"/>
          <w:szCs w:val="24"/>
        </w:rPr>
        <w:t>ommissioner</w:t>
      </w:r>
      <w:r>
        <w:rPr>
          <w:rFonts w:ascii="Aptos" w:hAnsi="Aptos"/>
          <w:sz w:val="24"/>
          <w:szCs w:val="24"/>
        </w:rPr>
        <w:t xml:space="preserve"> Jane</w:t>
      </w:r>
      <w:r w:rsidR="00AA094F" w:rsidRPr="00F31B11">
        <w:rPr>
          <w:rFonts w:ascii="Aptos" w:hAnsi="Aptos"/>
          <w:sz w:val="24"/>
          <w:szCs w:val="24"/>
        </w:rPr>
        <w:t xml:space="preserve"> Ryder, </w:t>
      </w:r>
      <w:r w:rsidR="00D60AEC" w:rsidRPr="00F31B11">
        <w:rPr>
          <w:rFonts w:ascii="Aptos" w:hAnsi="Aptos"/>
          <w:sz w:val="24"/>
          <w:szCs w:val="24"/>
        </w:rPr>
        <w:t xml:space="preserve">Elizabeth Morse, </w:t>
      </w:r>
      <w:r w:rsidR="00AA094F" w:rsidRPr="00F31B11">
        <w:rPr>
          <w:rFonts w:ascii="Aptos" w:hAnsi="Aptos"/>
          <w:sz w:val="24"/>
          <w:szCs w:val="24"/>
        </w:rPr>
        <w:t>Nick Dantzer, Tim Cahill, Elizabeth Sandblo</w:t>
      </w:r>
      <w:r w:rsidR="00D60AEC" w:rsidRPr="00F31B11">
        <w:rPr>
          <w:rFonts w:ascii="Aptos" w:hAnsi="Aptos"/>
          <w:sz w:val="24"/>
          <w:szCs w:val="24"/>
        </w:rPr>
        <w:t>m</w:t>
      </w:r>
      <w:r w:rsidR="00AA094F" w:rsidRPr="00F31B11">
        <w:rPr>
          <w:rFonts w:ascii="Aptos" w:hAnsi="Aptos"/>
          <w:sz w:val="24"/>
          <w:szCs w:val="24"/>
        </w:rPr>
        <w:t xml:space="preserve">, Chris Klaskin, </w:t>
      </w:r>
      <w:r w:rsidR="00D60AEC" w:rsidRPr="00F31B11">
        <w:rPr>
          <w:rFonts w:ascii="Aptos" w:hAnsi="Aptos"/>
          <w:sz w:val="24"/>
          <w:szCs w:val="24"/>
        </w:rPr>
        <w:t>Chris Thompson, Meghan Allen, Victor Hernandez</w:t>
      </w:r>
    </w:p>
    <w:p w14:paraId="3673119B" w14:textId="14E88F7B" w:rsidR="009E4B1B" w:rsidRPr="00F31B11" w:rsidRDefault="00F31B11" w:rsidP="00B6492D">
      <w:pPr>
        <w:rPr>
          <w:rFonts w:ascii="Aptos" w:hAnsi="Aptos"/>
          <w:sz w:val="24"/>
          <w:szCs w:val="24"/>
        </w:rPr>
      </w:pPr>
      <w:r w:rsidRPr="00F31B11">
        <w:rPr>
          <w:rFonts w:ascii="Aptos" w:hAnsi="Aptos"/>
          <w:sz w:val="24"/>
          <w:szCs w:val="24"/>
        </w:rPr>
        <w:t xml:space="preserve">Chairman Brett opened the meeting at 3:04pm and the </w:t>
      </w:r>
      <w:r w:rsidR="00195D4A" w:rsidRPr="00F31B11">
        <w:rPr>
          <w:rFonts w:ascii="Aptos" w:hAnsi="Aptos"/>
          <w:sz w:val="24"/>
          <w:szCs w:val="24"/>
        </w:rPr>
        <w:t xml:space="preserve">April 2023 GCID meeting minutes </w:t>
      </w:r>
      <w:r w:rsidRPr="00F31B11">
        <w:rPr>
          <w:rFonts w:ascii="Aptos" w:hAnsi="Aptos"/>
          <w:sz w:val="24"/>
          <w:szCs w:val="24"/>
        </w:rPr>
        <w:t xml:space="preserve">were </w:t>
      </w:r>
      <w:r w:rsidR="00195D4A" w:rsidRPr="00F31B11">
        <w:rPr>
          <w:rFonts w:ascii="Aptos" w:hAnsi="Aptos"/>
          <w:sz w:val="24"/>
          <w:szCs w:val="24"/>
        </w:rPr>
        <w:t>approved.</w:t>
      </w:r>
    </w:p>
    <w:p w14:paraId="380411A6" w14:textId="623593D1" w:rsidR="00B22CC2" w:rsidRPr="00B22CC2" w:rsidRDefault="00142AEE" w:rsidP="00B22CC2">
      <w:pPr>
        <w:rPr>
          <w:rFonts w:ascii="Aptos" w:hAnsi="Aptos"/>
          <w:sz w:val="24"/>
          <w:szCs w:val="24"/>
        </w:rPr>
      </w:pPr>
      <w:r w:rsidRPr="00F31B11">
        <w:rPr>
          <w:rFonts w:ascii="Aptos" w:hAnsi="Aptos"/>
          <w:sz w:val="24"/>
          <w:szCs w:val="24"/>
        </w:rPr>
        <w:t xml:space="preserve">Commissioner </w:t>
      </w:r>
      <w:r w:rsidR="00F31B11" w:rsidRPr="00F31B11">
        <w:rPr>
          <w:rFonts w:ascii="Aptos" w:hAnsi="Aptos"/>
          <w:sz w:val="24"/>
          <w:szCs w:val="24"/>
        </w:rPr>
        <w:t>R</w:t>
      </w:r>
      <w:r w:rsidRPr="00F31B11">
        <w:rPr>
          <w:rFonts w:ascii="Aptos" w:hAnsi="Aptos"/>
          <w:sz w:val="24"/>
          <w:szCs w:val="24"/>
        </w:rPr>
        <w:t xml:space="preserve">yder updated the </w:t>
      </w:r>
      <w:r w:rsidR="00F31B11" w:rsidRPr="00F31B11">
        <w:rPr>
          <w:rFonts w:ascii="Aptos" w:hAnsi="Aptos"/>
          <w:sz w:val="24"/>
          <w:szCs w:val="24"/>
        </w:rPr>
        <w:t>Commission</w:t>
      </w:r>
      <w:r w:rsidRPr="00F31B11">
        <w:rPr>
          <w:rFonts w:ascii="Aptos" w:hAnsi="Aptos"/>
          <w:sz w:val="24"/>
          <w:szCs w:val="24"/>
        </w:rPr>
        <w:t xml:space="preserve"> with the current DDS system changes. </w:t>
      </w:r>
      <w:r w:rsidR="00F31B11" w:rsidRPr="00F31B11">
        <w:rPr>
          <w:rFonts w:ascii="Aptos" w:hAnsi="Aptos"/>
          <w:sz w:val="24"/>
          <w:szCs w:val="24"/>
        </w:rPr>
        <w:t>CMCCS (</w:t>
      </w:r>
      <w:r w:rsidR="00B22CC2" w:rsidRPr="00B22CC2">
        <w:rPr>
          <w:rFonts w:ascii="Aptos" w:hAnsi="Aptos"/>
          <w:sz w:val="24"/>
          <w:szCs w:val="24"/>
        </w:rPr>
        <w:t>Case Management, Clinical, and Claiming System)</w:t>
      </w:r>
      <w:r w:rsidRPr="00F31B11">
        <w:rPr>
          <w:rFonts w:ascii="Aptos" w:hAnsi="Aptos"/>
          <w:sz w:val="24"/>
          <w:szCs w:val="24"/>
        </w:rPr>
        <w:t xml:space="preserve"> is a </w:t>
      </w:r>
      <w:r w:rsidR="00B22CC2" w:rsidRPr="00B22CC2">
        <w:rPr>
          <w:rFonts w:ascii="Aptos" w:hAnsi="Aptos"/>
          <w:sz w:val="24"/>
          <w:szCs w:val="24"/>
        </w:rPr>
        <w:t xml:space="preserve">new web-based system </w:t>
      </w:r>
      <w:r w:rsidR="006B71A5" w:rsidRPr="00F31B11">
        <w:rPr>
          <w:rFonts w:ascii="Aptos" w:hAnsi="Aptos"/>
          <w:sz w:val="24"/>
          <w:szCs w:val="24"/>
        </w:rPr>
        <w:t>that is</w:t>
      </w:r>
      <w:r w:rsidR="00B22CC2" w:rsidRPr="00B22CC2">
        <w:rPr>
          <w:rFonts w:ascii="Aptos" w:hAnsi="Aptos"/>
          <w:sz w:val="24"/>
          <w:szCs w:val="24"/>
        </w:rPr>
        <w:t xml:space="preserve"> a configurable, workflow-based case management system that will significantly modernize our IT footprint and make us a </w:t>
      </w:r>
      <w:r w:rsidR="00F31B11" w:rsidRPr="00B22CC2">
        <w:rPr>
          <w:rFonts w:ascii="Aptos" w:hAnsi="Aptos"/>
          <w:sz w:val="24"/>
          <w:szCs w:val="24"/>
        </w:rPr>
        <w:t>nimbler</w:t>
      </w:r>
      <w:r w:rsidR="00B22CC2" w:rsidRPr="00B22CC2">
        <w:rPr>
          <w:rFonts w:ascii="Aptos" w:hAnsi="Aptos"/>
          <w:sz w:val="24"/>
          <w:szCs w:val="24"/>
        </w:rPr>
        <w:t xml:space="preserve"> organization responsive to DDS business and case management needs. </w:t>
      </w:r>
      <w:r w:rsidR="006B71A5" w:rsidRPr="00F31B11">
        <w:rPr>
          <w:rFonts w:ascii="Aptos" w:hAnsi="Aptos"/>
          <w:sz w:val="24"/>
          <w:szCs w:val="24"/>
        </w:rPr>
        <w:t xml:space="preserve">It will replace our </w:t>
      </w:r>
      <w:r w:rsidR="00B22CC2" w:rsidRPr="00B22CC2">
        <w:rPr>
          <w:rFonts w:ascii="Aptos" w:hAnsi="Aptos"/>
          <w:sz w:val="24"/>
          <w:szCs w:val="24"/>
        </w:rPr>
        <w:t xml:space="preserve">Meditech </w:t>
      </w:r>
      <w:r w:rsidR="006B71A5" w:rsidRPr="00F31B11">
        <w:rPr>
          <w:rFonts w:ascii="Aptos" w:hAnsi="Aptos"/>
          <w:sz w:val="24"/>
          <w:szCs w:val="24"/>
        </w:rPr>
        <w:t xml:space="preserve">system that was put into place in 2005. </w:t>
      </w:r>
      <w:r w:rsidR="005C3C9F" w:rsidRPr="00F31B11">
        <w:rPr>
          <w:rFonts w:ascii="Aptos" w:hAnsi="Aptos"/>
          <w:sz w:val="24"/>
          <w:szCs w:val="24"/>
        </w:rPr>
        <w:t xml:space="preserve">Our efforts with </w:t>
      </w:r>
      <w:r w:rsidR="00B22CC2" w:rsidRPr="00B22CC2">
        <w:rPr>
          <w:rFonts w:ascii="Aptos" w:hAnsi="Aptos"/>
          <w:sz w:val="24"/>
          <w:szCs w:val="24"/>
        </w:rPr>
        <w:t>SIS</w:t>
      </w:r>
      <w:r w:rsidR="00397E6D" w:rsidRPr="00F31B11">
        <w:rPr>
          <w:rFonts w:ascii="Aptos" w:hAnsi="Aptos"/>
          <w:sz w:val="24"/>
          <w:szCs w:val="24"/>
        </w:rPr>
        <w:t>-A</w:t>
      </w:r>
      <w:r w:rsidR="00B22CC2" w:rsidRPr="00B22CC2">
        <w:rPr>
          <w:rFonts w:ascii="Aptos" w:hAnsi="Aptos"/>
          <w:sz w:val="24"/>
          <w:szCs w:val="24"/>
        </w:rPr>
        <w:t xml:space="preserve"> (Supports Intensity Scale)</w:t>
      </w:r>
      <w:r w:rsidR="005C3C9F" w:rsidRPr="00F31B11">
        <w:rPr>
          <w:rFonts w:ascii="Aptos" w:hAnsi="Aptos"/>
          <w:sz w:val="24"/>
          <w:szCs w:val="24"/>
        </w:rPr>
        <w:t xml:space="preserve"> will assist our </w:t>
      </w:r>
      <w:r w:rsidR="00B22CC2" w:rsidRPr="00B22CC2">
        <w:rPr>
          <w:rFonts w:ascii="Aptos" w:hAnsi="Aptos"/>
          <w:sz w:val="24"/>
          <w:szCs w:val="24"/>
        </w:rPr>
        <w:t xml:space="preserve">current assessment tool </w:t>
      </w:r>
      <w:r w:rsidR="00397E6D" w:rsidRPr="00F31B11">
        <w:rPr>
          <w:rFonts w:ascii="Aptos" w:hAnsi="Aptos"/>
          <w:sz w:val="24"/>
          <w:szCs w:val="24"/>
        </w:rPr>
        <w:t xml:space="preserve">which </w:t>
      </w:r>
      <w:r w:rsidR="00B22CC2" w:rsidRPr="00B22CC2">
        <w:rPr>
          <w:rFonts w:ascii="Aptos" w:hAnsi="Aptos"/>
          <w:sz w:val="24"/>
          <w:szCs w:val="24"/>
        </w:rPr>
        <w:t xml:space="preserve">does not include our new/emerging individuals including individuals on the autism spectrum.  SIS-A is currently used in over 20 states and has been translated into at least 12 languages.  It is either currently used or is being implemented in every New England state except for Massachusetts.  The SIS-A is a well-researched tool with evidence to illustrate its validity for assessment support needs and reliability when assessors are property trained. </w:t>
      </w:r>
      <w:r w:rsidR="00397E6D" w:rsidRPr="00F31B11">
        <w:rPr>
          <w:rFonts w:ascii="Aptos" w:hAnsi="Aptos"/>
          <w:sz w:val="24"/>
          <w:szCs w:val="24"/>
        </w:rPr>
        <w:t>It will replace</w:t>
      </w:r>
      <w:r w:rsidR="00B22CC2" w:rsidRPr="00B22CC2">
        <w:rPr>
          <w:rFonts w:ascii="Aptos" w:hAnsi="Aptos"/>
          <w:sz w:val="24"/>
          <w:szCs w:val="24"/>
        </w:rPr>
        <w:t xml:space="preserve"> MASSCAP </w:t>
      </w:r>
      <w:r w:rsidR="00397E6D" w:rsidRPr="00F31B11">
        <w:rPr>
          <w:rFonts w:ascii="Aptos" w:hAnsi="Aptos"/>
          <w:sz w:val="24"/>
          <w:szCs w:val="24"/>
        </w:rPr>
        <w:t xml:space="preserve">which was put into place in 2006. Our </w:t>
      </w:r>
      <w:r w:rsidR="00B22CC2" w:rsidRPr="00B22CC2">
        <w:rPr>
          <w:rFonts w:ascii="Aptos" w:hAnsi="Aptos"/>
          <w:sz w:val="24"/>
          <w:szCs w:val="24"/>
        </w:rPr>
        <w:t>PBS (Positive Behavioral Supports)</w:t>
      </w:r>
      <w:r w:rsidR="00BE4D21" w:rsidRPr="00F31B11">
        <w:rPr>
          <w:rFonts w:ascii="Aptos" w:hAnsi="Aptos"/>
          <w:sz w:val="24"/>
          <w:szCs w:val="24"/>
        </w:rPr>
        <w:t xml:space="preserve"> efforts </w:t>
      </w:r>
      <w:r w:rsidR="004D4C34" w:rsidRPr="00F31B11">
        <w:rPr>
          <w:rFonts w:ascii="Aptos" w:hAnsi="Aptos"/>
          <w:sz w:val="24"/>
          <w:szCs w:val="24"/>
        </w:rPr>
        <w:t>improves</w:t>
      </w:r>
      <w:r w:rsidR="00B22CC2" w:rsidRPr="00B22CC2">
        <w:rPr>
          <w:rFonts w:ascii="Aptos" w:hAnsi="Aptos"/>
          <w:sz w:val="24"/>
          <w:szCs w:val="24"/>
        </w:rPr>
        <w:t xml:space="preserve"> how staff appropriately interact with individuals exhibiting behavioral challenges. Implementation includes introducing a new behavioral support plan, training providers, and establishing Regional Peer Review Committees. </w:t>
      </w:r>
      <w:r w:rsidR="004D4C34" w:rsidRPr="00F31B11">
        <w:rPr>
          <w:rFonts w:ascii="Aptos" w:hAnsi="Aptos"/>
          <w:sz w:val="24"/>
          <w:szCs w:val="24"/>
        </w:rPr>
        <w:t xml:space="preserve">Lastly, </w:t>
      </w:r>
      <w:r w:rsidR="00950C23" w:rsidRPr="00F31B11">
        <w:rPr>
          <w:rFonts w:ascii="Aptos" w:hAnsi="Aptos"/>
          <w:sz w:val="24"/>
          <w:szCs w:val="24"/>
        </w:rPr>
        <w:t xml:space="preserve">with </w:t>
      </w:r>
      <w:r w:rsidR="004D4C34" w:rsidRPr="00F31B11">
        <w:rPr>
          <w:rFonts w:ascii="Aptos" w:hAnsi="Aptos"/>
          <w:sz w:val="24"/>
          <w:szCs w:val="24"/>
        </w:rPr>
        <w:t xml:space="preserve">our continuing </w:t>
      </w:r>
      <w:r w:rsidR="00950C23" w:rsidRPr="00F31B11">
        <w:rPr>
          <w:rFonts w:ascii="Aptos" w:hAnsi="Aptos"/>
          <w:sz w:val="24"/>
          <w:szCs w:val="24"/>
        </w:rPr>
        <w:t xml:space="preserve">outreach </w:t>
      </w:r>
      <w:r w:rsidR="001236EE" w:rsidRPr="00F31B11">
        <w:rPr>
          <w:rFonts w:ascii="Aptos" w:hAnsi="Aptos"/>
          <w:sz w:val="24"/>
          <w:szCs w:val="24"/>
        </w:rPr>
        <w:t>with Self</w:t>
      </w:r>
      <w:r w:rsidR="00B22CC2" w:rsidRPr="00B22CC2">
        <w:rPr>
          <w:rFonts w:ascii="Aptos" w:hAnsi="Aptos"/>
          <w:sz w:val="24"/>
          <w:szCs w:val="24"/>
        </w:rPr>
        <w:t xml:space="preserve"> Direction</w:t>
      </w:r>
      <w:r w:rsidR="00950C23" w:rsidRPr="00F31B11">
        <w:rPr>
          <w:rFonts w:ascii="Aptos" w:hAnsi="Aptos"/>
          <w:sz w:val="24"/>
          <w:szCs w:val="24"/>
        </w:rPr>
        <w:t xml:space="preserve"> we have seen </w:t>
      </w:r>
      <w:r w:rsidR="0056311C" w:rsidRPr="00F31B11">
        <w:rPr>
          <w:rFonts w:ascii="Aptos" w:hAnsi="Aptos"/>
          <w:sz w:val="24"/>
          <w:szCs w:val="24"/>
        </w:rPr>
        <w:t>an</w:t>
      </w:r>
      <w:r w:rsidR="00B22CC2" w:rsidRPr="00B22CC2">
        <w:rPr>
          <w:rFonts w:ascii="Aptos" w:hAnsi="Aptos"/>
          <w:sz w:val="24"/>
          <w:szCs w:val="24"/>
        </w:rPr>
        <w:t xml:space="preserve"> increase enrollment in this model through transparency and consistency by improving our infrastructure and collaborating with the Self Direction Advisory Board, </w:t>
      </w:r>
      <w:r w:rsidR="0056311C" w:rsidRPr="00F31B11">
        <w:rPr>
          <w:rFonts w:ascii="Aptos" w:hAnsi="Aptos"/>
          <w:sz w:val="24"/>
          <w:szCs w:val="24"/>
        </w:rPr>
        <w:t>Self-</w:t>
      </w:r>
      <w:proofErr w:type="gramStart"/>
      <w:r w:rsidR="0056311C" w:rsidRPr="00F31B11">
        <w:rPr>
          <w:rFonts w:ascii="Aptos" w:hAnsi="Aptos"/>
          <w:sz w:val="24"/>
          <w:szCs w:val="24"/>
        </w:rPr>
        <w:t>Advocates</w:t>
      </w:r>
      <w:proofErr w:type="gramEnd"/>
      <w:r w:rsidR="00B22CC2" w:rsidRPr="00B22CC2">
        <w:rPr>
          <w:rFonts w:ascii="Aptos" w:hAnsi="Aptos"/>
          <w:sz w:val="24"/>
          <w:szCs w:val="24"/>
        </w:rPr>
        <w:t xml:space="preserve"> and other stakeholders.</w:t>
      </w:r>
    </w:p>
    <w:p w14:paraId="0ACF1F5B" w14:textId="5FBCA925" w:rsidR="008E17C0" w:rsidRPr="00F31B11" w:rsidRDefault="003A17C6" w:rsidP="00B6492D">
      <w:pPr>
        <w:rPr>
          <w:rFonts w:ascii="Aptos" w:hAnsi="Aptos"/>
          <w:sz w:val="24"/>
          <w:szCs w:val="24"/>
        </w:rPr>
      </w:pPr>
      <w:r w:rsidRPr="00F31B11">
        <w:rPr>
          <w:rFonts w:ascii="Aptos" w:hAnsi="Aptos"/>
          <w:sz w:val="24"/>
          <w:szCs w:val="24"/>
        </w:rPr>
        <w:t>Nick Dantzer reported tha</w:t>
      </w:r>
      <w:r w:rsidR="008E17C0" w:rsidRPr="00F31B11">
        <w:rPr>
          <w:rFonts w:ascii="Aptos" w:hAnsi="Aptos"/>
          <w:sz w:val="24"/>
          <w:szCs w:val="24"/>
        </w:rPr>
        <w:t xml:space="preserve">t </w:t>
      </w:r>
      <w:r w:rsidR="00B6492D" w:rsidRPr="00F31B11">
        <w:rPr>
          <w:rFonts w:ascii="Aptos" w:hAnsi="Aptos"/>
          <w:sz w:val="24"/>
          <w:szCs w:val="24"/>
        </w:rPr>
        <w:t>the House and Senate conference committee ha</w:t>
      </w:r>
      <w:r w:rsidR="008E17C0" w:rsidRPr="00F31B11">
        <w:rPr>
          <w:rFonts w:ascii="Aptos" w:hAnsi="Aptos"/>
          <w:sz w:val="24"/>
          <w:szCs w:val="24"/>
        </w:rPr>
        <w:t xml:space="preserve">ve not agreed to a </w:t>
      </w:r>
      <w:r w:rsidR="00B6492D" w:rsidRPr="00F31B11">
        <w:rPr>
          <w:rFonts w:ascii="Aptos" w:hAnsi="Aptos"/>
          <w:sz w:val="24"/>
          <w:szCs w:val="24"/>
        </w:rPr>
        <w:t>FY 24 budget</w:t>
      </w:r>
      <w:r w:rsidR="008E17C0" w:rsidRPr="00F31B11">
        <w:rPr>
          <w:rFonts w:ascii="Aptos" w:hAnsi="Aptos"/>
          <w:sz w:val="24"/>
          <w:szCs w:val="24"/>
        </w:rPr>
        <w:t>. T</w:t>
      </w:r>
      <w:r w:rsidR="00B6492D" w:rsidRPr="00F31B11">
        <w:rPr>
          <w:rFonts w:ascii="Aptos" w:hAnsi="Aptos"/>
          <w:sz w:val="24"/>
          <w:szCs w:val="24"/>
        </w:rPr>
        <w:t>here was a second interim budget recently filed</w:t>
      </w:r>
      <w:r w:rsidR="008E17C0" w:rsidRPr="00F31B11">
        <w:rPr>
          <w:rFonts w:ascii="Aptos" w:hAnsi="Aptos"/>
          <w:sz w:val="24"/>
          <w:szCs w:val="24"/>
        </w:rPr>
        <w:t>. For the DDS budget, w</w:t>
      </w:r>
      <w:r w:rsidR="008E17C0" w:rsidRPr="00F31B11">
        <w:rPr>
          <w:rFonts w:ascii="Aptos" w:hAnsi="Aptos"/>
          <w:sz w:val="24"/>
          <w:szCs w:val="24"/>
        </w:rPr>
        <w:t>e don't expect any surprises both the House and the Senate versions were very much in line with the governor's recommendation in January.</w:t>
      </w:r>
    </w:p>
    <w:p w14:paraId="6A6BE4F6" w14:textId="6029453C" w:rsidR="001236EE" w:rsidRPr="00F31B11" w:rsidRDefault="001236EE" w:rsidP="001236EE">
      <w:pPr>
        <w:rPr>
          <w:rFonts w:ascii="Aptos" w:eastAsia="Times New Roman" w:hAnsi="Aptos" w:cs="Times New Roman"/>
          <w:kern w:val="0"/>
          <w:sz w:val="24"/>
          <w:szCs w:val="24"/>
          <w14:ligatures w14:val="none"/>
        </w:rPr>
      </w:pPr>
      <w:r w:rsidRPr="00F31B11">
        <w:rPr>
          <w:rFonts w:ascii="Aptos" w:hAnsi="Aptos"/>
          <w:sz w:val="24"/>
          <w:szCs w:val="24"/>
        </w:rPr>
        <w:t>Liz Sandblom updated the Commission on the SIS rollout the Commissioner referenced. The a</w:t>
      </w:r>
      <w:r w:rsidRPr="001236EE">
        <w:rPr>
          <w:rFonts w:ascii="Aptos" w:eastAsia="Times New Roman" w:hAnsi="Aptos" w:cs="Noto Sans"/>
          <w:color w:val="141414"/>
          <w:kern w:val="0"/>
          <w:sz w:val="24"/>
          <w:szCs w:val="24"/>
          <w14:ligatures w14:val="none"/>
        </w:rPr>
        <w:t xml:space="preserve">ssessment of personal </w:t>
      </w:r>
      <w:r w:rsidRPr="00F31B11">
        <w:rPr>
          <w:rFonts w:ascii="Aptos" w:eastAsia="Times New Roman" w:hAnsi="Aptos" w:cs="Noto Sans"/>
          <w:color w:val="141414"/>
          <w:kern w:val="0"/>
          <w:sz w:val="24"/>
          <w:szCs w:val="24"/>
          <w14:ligatures w14:val="none"/>
        </w:rPr>
        <w:t xml:space="preserve">DDS </w:t>
      </w:r>
      <w:r w:rsidRPr="001236EE">
        <w:rPr>
          <w:rFonts w:ascii="Aptos" w:eastAsia="Times New Roman" w:hAnsi="Aptos" w:cs="Noto Sans"/>
          <w:color w:val="141414"/>
          <w:kern w:val="0"/>
          <w:sz w:val="24"/>
          <w:szCs w:val="24"/>
          <w14:ligatures w14:val="none"/>
        </w:rPr>
        <w:t>support needs is a critical, foundational for guiding the delivery of services for people with Intellectual and Developmental Disabilities or Autism who are eligible to receive services from the DDS.</w:t>
      </w:r>
      <w:r w:rsidRPr="00F31B11">
        <w:rPr>
          <w:rFonts w:ascii="Aptos" w:eastAsia="Times New Roman" w:hAnsi="Aptos" w:cs="Noto Sans"/>
          <w:color w:val="141414"/>
          <w:kern w:val="0"/>
          <w:sz w:val="24"/>
          <w:szCs w:val="24"/>
          <w14:ligatures w14:val="none"/>
        </w:rPr>
        <w:t xml:space="preserve"> </w:t>
      </w:r>
      <w:r w:rsidRPr="001236EE">
        <w:rPr>
          <w:rFonts w:ascii="Aptos" w:eastAsia="Times New Roman" w:hAnsi="Aptos" w:cs="Noto Sans"/>
          <w:color w:val="141414"/>
          <w:kern w:val="0"/>
          <w:sz w:val="24"/>
          <w:szCs w:val="24"/>
          <w14:ligatures w14:val="none"/>
        </w:rPr>
        <w:t xml:space="preserve">DDS decided that it is necessary to move </w:t>
      </w:r>
      <w:r w:rsidRPr="001236EE">
        <w:rPr>
          <w:rFonts w:ascii="Aptos" w:eastAsia="Times New Roman" w:hAnsi="Aptos" w:cs="Noto Sans"/>
          <w:color w:val="141414"/>
          <w:kern w:val="0"/>
          <w:sz w:val="24"/>
          <w:szCs w:val="24"/>
          <w14:ligatures w14:val="none"/>
        </w:rPr>
        <w:lastRenderedPageBreak/>
        <w:t>from our current individual needs assessment tool, the ICAP, to a more current, person-centered assessment tool</w:t>
      </w:r>
      <w:r w:rsidRPr="00F31B11">
        <w:rPr>
          <w:rFonts w:ascii="Aptos" w:eastAsia="Times New Roman" w:hAnsi="Aptos" w:cs="Noto Sans"/>
          <w:color w:val="141414"/>
          <w:kern w:val="0"/>
          <w:sz w:val="24"/>
          <w:szCs w:val="24"/>
          <w14:ligatures w14:val="none"/>
        </w:rPr>
        <w:t xml:space="preserve"> the</w:t>
      </w:r>
      <w:r w:rsidRPr="001236EE">
        <w:rPr>
          <w:rFonts w:ascii="Aptos" w:eastAsia="Times New Roman" w:hAnsi="Aptos" w:cs="Noto Sans"/>
          <w:color w:val="141414"/>
          <w:kern w:val="0"/>
          <w:sz w:val="24"/>
          <w:szCs w:val="24"/>
          <w14:ligatures w14:val="none"/>
        </w:rPr>
        <w:t> Supports Intensity Scale- Adult Version (SIS-A).</w:t>
      </w:r>
      <w:r w:rsidRPr="00F31B11">
        <w:rPr>
          <w:rFonts w:ascii="Aptos" w:eastAsia="Times New Roman" w:hAnsi="Aptos" w:cs="Noto Sans"/>
          <w:color w:val="141414"/>
          <w:kern w:val="0"/>
          <w:sz w:val="24"/>
          <w:szCs w:val="24"/>
          <w14:ligatures w14:val="none"/>
        </w:rPr>
        <w:t xml:space="preserve"> </w:t>
      </w:r>
      <w:r w:rsidRPr="001236EE">
        <w:rPr>
          <w:rFonts w:ascii="Aptos" w:eastAsia="Times New Roman" w:hAnsi="Aptos" w:cs="Noto Sans"/>
          <w:kern w:val="0"/>
          <w:sz w:val="24"/>
          <w:szCs w:val="24"/>
          <w14:ligatures w14:val="none"/>
        </w:rPr>
        <w:t>Over the next several years, the </w:t>
      </w:r>
      <w:hyperlink r:id="rId5" w:history="1">
        <w:r w:rsidRPr="001236EE">
          <w:rPr>
            <w:rFonts w:ascii="Aptos" w:eastAsia="Times New Roman" w:hAnsi="Aptos" w:cs="Noto Sans"/>
            <w:kern w:val="0"/>
            <w:sz w:val="24"/>
            <w:szCs w:val="24"/>
            <w14:ligatures w14:val="none"/>
          </w:rPr>
          <w:t>American Association on Intellectual and Developmental Disabilities (AAIDD)</w:t>
        </w:r>
      </w:hyperlink>
      <w:r w:rsidRPr="001236EE">
        <w:rPr>
          <w:rFonts w:ascii="Aptos" w:eastAsia="Times New Roman" w:hAnsi="Aptos" w:cs="Noto Sans"/>
          <w:kern w:val="0"/>
          <w:sz w:val="24"/>
          <w:szCs w:val="24"/>
          <w14:ligatures w14:val="none"/>
        </w:rPr>
        <w:t xml:space="preserve"> will work with </w:t>
      </w:r>
      <w:r w:rsidRPr="001236EE">
        <w:rPr>
          <w:rFonts w:ascii="Aptos" w:eastAsia="Times New Roman" w:hAnsi="Aptos" w:cs="Noto Sans"/>
          <w:color w:val="141414"/>
          <w:kern w:val="0"/>
          <w:sz w:val="24"/>
          <w:szCs w:val="24"/>
          <w14:ligatures w14:val="none"/>
        </w:rPr>
        <w:t>DDS on the implementation of the SIS-A. The SIS-A will assess individual support needs and provide relevant information to improve our data and accuracy in service delivery, which contributes to improving our services for individuals.</w:t>
      </w:r>
      <w:r w:rsidRPr="00F31B11">
        <w:rPr>
          <w:rFonts w:ascii="Aptos" w:eastAsia="Times New Roman" w:hAnsi="Aptos" w:cs="Noto Sans"/>
          <w:color w:val="141414"/>
          <w:kern w:val="0"/>
          <w:sz w:val="24"/>
          <w:szCs w:val="24"/>
          <w14:ligatures w14:val="none"/>
        </w:rPr>
        <w:t xml:space="preserve"> </w:t>
      </w:r>
      <w:r w:rsidRPr="001236EE">
        <w:rPr>
          <w:rFonts w:ascii="Aptos" w:eastAsia="Times New Roman" w:hAnsi="Aptos" w:cs="Times New Roman"/>
          <w:kern w:val="0"/>
          <w:sz w:val="24"/>
          <w:szCs w:val="24"/>
          <w14:ligatures w14:val="none"/>
        </w:rPr>
        <w:t>The SIS-A tool:</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identifies the support needs of individuals from a strength-based approach,</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 xml:space="preserve">is a standardized assessment that measures the supports a person with an intellectual disability (ID) or autism needs to take part in community </w:t>
      </w:r>
      <w:r w:rsidR="00F31B11" w:rsidRPr="001236EE">
        <w:rPr>
          <w:rFonts w:ascii="Aptos" w:eastAsia="Times New Roman" w:hAnsi="Aptos" w:cs="Times New Roman"/>
          <w:kern w:val="0"/>
          <w:sz w:val="24"/>
          <w:szCs w:val="24"/>
          <w14:ligatures w14:val="none"/>
        </w:rPr>
        <w:t>life, is</w:t>
      </w:r>
      <w:r w:rsidRPr="001236EE">
        <w:rPr>
          <w:rFonts w:ascii="Aptos" w:eastAsia="Times New Roman" w:hAnsi="Aptos" w:cs="Times New Roman"/>
          <w:kern w:val="0"/>
          <w:sz w:val="24"/>
          <w:szCs w:val="24"/>
          <w14:ligatures w14:val="none"/>
        </w:rPr>
        <w:t xml:space="preserve"> consistent with modern best practices and in a person-centered format,</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is available in, or for translation in, other languages,</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uses a web-based platform to collect and export data, and</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can customize supplemental questions to meet Massachusetts’ specific needs.</w:t>
      </w:r>
      <w:r w:rsidRPr="00F31B11">
        <w:rPr>
          <w:rFonts w:ascii="Aptos" w:eastAsia="Times New Roman" w:hAnsi="Aptos" w:cs="Times New Roman"/>
          <w:kern w:val="0"/>
          <w:sz w:val="24"/>
          <w:szCs w:val="24"/>
          <w14:ligatures w14:val="none"/>
        </w:rPr>
        <w:t xml:space="preserve"> </w:t>
      </w:r>
      <w:r w:rsidRPr="001236EE">
        <w:rPr>
          <w:rFonts w:ascii="Aptos" w:eastAsia="Times New Roman" w:hAnsi="Aptos" w:cs="Times New Roman"/>
          <w:kern w:val="0"/>
          <w:sz w:val="24"/>
          <w:szCs w:val="24"/>
          <w14:ligatures w14:val="none"/>
        </w:rPr>
        <w:t>DDS is now refining timelines, building a framework, and sharing plans to provide information, updates, and opportunities for feedback.</w:t>
      </w:r>
    </w:p>
    <w:p w14:paraId="309C8026" w14:textId="0328E588" w:rsidR="00A93552" w:rsidRPr="00F31B11" w:rsidRDefault="001236EE" w:rsidP="00F31B11">
      <w:pPr>
        <w:pStyle w:val="BodyText"/>
        <w:spacing w:before="50" w:line="237" w:lineRule="auto"/>
        <w:ind w:right="740"/>
        <w:rPr>
          <w:rFonts w:ascii="Aptos" w:hAnsi="Aptos"/>
          <w:color w:val="131313"/>
          <w:sz w:val="24"/>
          <w:szCs w:val="24"/>
        </w:rPr>
      </w:pPr>
      <w:r w:rsidRPr="00F31B11">
        <w:rPr>
          <w:rFonts w:ascii="Aptos" w:eastAsia="Times New Roman" w:hAnsi="Aptos" w:cs="Times New Roman"/>
          <w:sz w:val="24"/>
          <w:szCs w:val="24"/>
        </w:rPr>
        <w:t xml:space="preserve">Victor Hernandez updated the Commission on the Special Commission on State Institutions. </w:t>
      </w:r>
      <w:r w:rsidR="00A93552" w:rsidRPr="00F31B11">
        <w:rPr>
          <w:rFonts w:ascii="Aptos" w:eastAsia="Times New Roman" w:hAnsi="Aptos" w:cs="Times New Roman"/>
          <w:sz w:val="24"/>
          <w:szCs w:val="24"/>
        </w:rPr>
        <w:t xml:space="preserve">The </w:t>
      </w:r>
      <w:r w:rsidR="00A93552" w:rsidRPr="00F31B11">
        <w:rPr>
          <w:rFonts w:ascii="Aptos" w:eastAsia="Times New Roman" w:hAnsi="Aptos" w:cs="Times New Roman"/>
          <w:sz w:val="24"/>
          <w:szCs w:val="24"/>
        </w:rPr>
        <w:t>Special Commission on State Institutions</w:t>
      </w:r>
      <w:r w:rsidR="00A93552" w:rsidRPr="00F31B11">
        <w:rPr>
          <w:rFonts w:ascii="Aptos" w:eastAsia="Times New Roman" w:hAnsi="Aptos" w:cs="Times New Roman"/>
          <w:sz w:val="24"/>
          <w:szCs w:val="24"/>
        </w:rPr>
        <w:t xml:space="preserve"> was e</w:t>
      </w:r>
      <w:r w:rsidR="00A93552" w:rsidRPr="00F31B11">
        <w:rPr>
          <w:rFonts w:ascii="Aptos" w:eastAsia="Times New Roman" w:hAnsi="Aptos" w:cs="Times New Roman"/>
          <w:sz w:val="24"/>
          <w:szCs w:val="24"/>
        </w:rPr>
        <w:t>stablished in 2023 with enactment of Chapter 126 of the Acts of 2022</w:t>
      </w:r>
      <w:r w:rsidR="00A93552" w:rsidRPr="00F31B11">
        <w:rPr>
          <w:rFonts w:ascii="Aptos" w:eastAsia="Times New Roman" w:hAnsi="Aptos" w:cs="Times New Roman"/>
          <w:sz w:val="24"/>
          <w:szCs w:val="24"/>
        </w:rPr>
        <w:t xml:space="preserve">. </w:t>
      </w:r>
      <w:r w:rsidR="00686246" w:rsidRPr="00F31B11">
        <w:rPr>
          <w:rFonts w:ascii="Aptos" w:eastAsia="Times New Roman" w:hAnsi="Aptos" w:cs="Times New Roman"/>
          <w:sz w:val="24"/>
          <w:szCs w:val="24"/>
        </w:rPr>
        <w:t>Its</w:t>
      </w:r>
      <w:r w:rsidR="00A93552" w:rsidRPr="00F31B11">
        <w:rPr>
          <w:rFonts w:ascii="Aptos" w:eastAsia="Times New Roman" w:hAnsi="Aptos" w:cs="Times New Roman"/>
          <w:sz w:val="24"/>
          <w:szCs w:val="24"/>
        </w:rPr>
        <w:t xml:space="preserve"> charge is to </w:t>
      </w:r>
      <w:r w:rsidR="00A93552" w:rsidRPr="00F31B11">
        <w:rPr>
          <w:rFonts w:ascii="Aptos" w:hAnsi="Aptos"/>
          <w:color w:val="131313"/>
          <w:sz w:val="24"/>
          <w:szCs w:val="24"/>
        </w:rPr>
        <w:t>study and report</w:t>
      </w:r>
      <w:r w:rsidR="00A93552" w:rsidRPr="00F31B11">
        <w:rPr>
          <w:rFonts w:ascii="Aptos" w:hAnsi="Aptos"/>
          <w:color w:val="131313"/>
          <w:spacing w:val="-12"/>
          <w:sz w:val="24"/>
          <w:szCs w:val="24"/>
        </w:rPr>
        <w:t xml:space="preserve"> </w:t>
      </w:r>
      <w:r w:rsidR="00A93552" w:rsidRPr="00F31B11">
        <w:rPr>
          <w:rFonts w:ascii="Aptos" w:hAnsi="Aptos"/>
          <w:color w:val="131313"/>
          <w:sz w:val="24"/>
          <w:szCs w:val="24"/>
        </w:rPr>
        <w:t>on the history of</w:t>
      </w:r>
      <w:r w:rsidR="00A93552" w:rsidRPr="00F31B11">
        <w:rPr>
          <w:rFonts w:ascii="Aptos" w:hAnsi="Aptos"/>
          <w:color w:val="131313"/>
          <w:spacing w:val="-2"/>
          <w:sz w:val="24"/>
          <w:szCs w:val="24"/>
        </w:rPr>
        <w:t xml:space="preserve"> </w:t>
      </w:r>
      <w:r w:rsidR="00A93552" w:rsidRPr="00F31B11">
        <w:rPr>
          <w:rFonts w:ascii="Aptos" w:hAnsi="Aptos"/>
          <w:color w:val="131313"/>
          <w:sz w:val="24"/>
          <w:szCs w:val="24"/>
        </w:rPr>
        <w:t>state institutions for people with intellectual or</w:t>
      </w:r>
      <w:r w:rsidR="00A93552" w:rsidRPr="00F31B11">
        <w:rPr>
          <w:rFonts w:ascii="Aptos" w:hAnsi="Aptos"/>
          <w:color w:val="131313"/>
          <w:spacing w:val="-13"/>
          <w:sz w:val="24"/>
          <w:szCs w:val="24"/>
        </w:rPr>
        <w:t xml:space="preserve"> </w:t>
      </w:r>
      <w:r w:rsidR="00A93552" w:rsidRPr="00F31B11">
        <w:rPr>
          <w:rFonts w:ascii="Aptos" w:hAnsi="Aptos"/>
          <w:color w:val="131313"/>
          <w:sz w:val="24"/>
          <w:szCs w:val="24"/>
        </w:rPr>
        <w:t>developmental disabilities or mental</w:t>
      </w:r>
      <w:r w:rsidR="00A93552" w:rsidRPr="00F31B11">
        <w:rPr>
          <w:rFonts w:ascii="Aptos" w:hAnsi="Aptos"/>
          <w:color w:val="131313"/>
          <w:spacing w:val="-9"/>
          <w:sz w:val="24"/>
          <w:szCs w:val="24"/>
        </w:rPr>
        <w:t xml:space="preserve"> </w:t>
      </w:r>
      <w:r w:rsidR="00A93552" w:rsidRPr="00F31B11">
        <w:rPr>
          <w:rFonts w:ascii="Aptos" w:hAnsi="Aptos"/>
          <w:color w:val="131313"/>
          <w:sz w:val="24"/>
          <w:szCs w:val="24"/>
        </w:rPr>
        <w:t>health conditions in</w:t>
      </w:r>
      <w:r w:rsidR="00A93552" w:rsidRPr="00F31B11">
        <w:rPr>
          <w:rFonts w:ascii="Aptos" w:hAnsi="Aptos"/>
          <w:color w:val="131313"/>
          <w:spacing w:val="-2"/>
          <w:sz w:val="24"/>
          <w:szCs w:val="24"/>
        </w:rPr>
        <w:t xml:space="preserve"> </w:t>
      </w:r>
      <w:r w:rsidR="00A93552" w:rsidRPr="00F31B11">
        <w:rPr>
          <w:rFonts w:ascii="Aptos" w:hAnsi="Aptos"/>
          <w:color w:val="131313"/>
          <w:sz w:val="24"/>
          <w:szCs w:val="24"/>
        </w:rPr>
        <w:t>the commonwealth</w:t>
      </w:r>
      <w:r w:rsidR="00A93552" w:rsidRPr="00F31B11">
        <w:rPr>
          <w:rFonts w:ascii="Aptos" w:hAnsi="Aptos"/>
          <w:color w:val="131313"/>
          <w:spacing w:val="-18"/>
          <w:sz w:val="24"/>
          <w:szCs w:val="24"/>
        </w:rPr>
        <w:t xml:space="preserve"> </w:t>
      </w:r>
      <w:r w:rsidR="00A93552" w:rsidRPr="00F31B11">
        <w:rPr>
          <w:rFonts w:ascii="Aptos" w:hAnsi="Aptos"/>
          <w:color w:val="131313"/>
          <w:sz w:val="24"/>
          <w:szCs w:val="24"/>
        </w:rPr>
        <w:t>including,</w:t>
      </w:r>
      <w:r w:rsidR="00A93552" w:rsidRPr="00F31B11">
        <w:rPr>
          <w:rFonts w:ascii="Aptos" w:hAnsi="Aptos"/>
          <w:color w:val="131313"/>
          <w:spacing w:val="-15"/>
          <w:sz w:val="24"/>
          <w:szCs w:val="24"/>
        </w:rPr>
        <w:t xml:space="preserve"> </w:t>
      </w:r>
      <w:r w:rsidR="00A93552" w:rsidRPr="00F31B11">
        <w:rPr>
          <w:rFonts w:ascii="Aptos" w:hAnsi="Aptos"/>
          <w:color w:val="131313"/>
          <w:sz w:val="24"/>
          <w:szCs w:val="24"/>
        </w:rPr>
        <w:t>but not limited to, the Walter</w:t>
      </w:r>
      <w:r w:rsidR="00A93552" w:rsidRPr="00F31B11">
        <w:rPr>
          <w:rFonts w:ascii="Aptos" w:hAnsi="Aptos"/>
          <w:color w:val="131313"/>
          <w:spacing w:val="37"/>
          <w:sz w:val="24"/>
          <w:szCs w:val="24"/>
        </w:rPr>
        <w:t xml:space="preserve"> </w:t>
      </w:r>
      <w:r w:rsidR="00A93552" w:rsidRPr="00F31B11">
        <w:rPr>
          <w:rFonts w:ascii="Aptos" w:hAnsi="Aptos"/>
          <w:color w:val="131313"/>
          <w:sz w:val="24"/>
          <w:szCs w:val="24"/>
        </w:rPr>
        <w:t>E. Fernald</w:t>
      </w:r>
      <w:r w:rsidR="00A93552" w:rsidRPr="00F31B11">
        <w:rPr>
          <w:rFonts w:ascii="Aptos" w:hAnsi="Aptos"/>
          <w:color w:val="131313"/>
          <w:spacing w:val="-7"/>
          <w:sz w:val="24"/>
          <w:szCs w:val="24"/>
        </w:rPr>
        <w:t xml:space="preserve"> </w:t>
      </w:r>
      <w:r w:rsidR="00A93552" w:rsidRPr="00F31B11">
        <w:rPr>
          <w:rFonts w:ascii="Aptos" w:hAnsi="Aptos"/>
          <w:color w:val="131313"/>
          <w:sz w:val="24"/>
          <w:szCs w:val="24"/>
        </w:rPr>
        <w:t>state school</w:t>
      </w:r>
      <w:r w:rsidR="00A93552" w:rsidRPr="00F31B11">
        <w:rPr>
          <w:rFonts w:ascii="Aptos" w:hAnsi="Aptos"/>
          <w:color w:val="131313"/>
          <w:spacing w:val="-14"/>
          <w:sz w:val="24"/>
          <w:szCs w:val="24"/>
        </w:rPr>
        <w:t xml:space="preserve"> </w:t>
      </w:r>
      <w:r w:rsidR="00A93552" w:rsidRPr="00F31B11">
        <w:rPr>
          <w:rFonts w:ascii="Aptos" w:hAnsi="Aptos"/>
          <w:color w:val="131313"/>
          <w:sz w:val="24"/>
          <w:szCs w:val="24"/>
        </w:rPr>
        <w:t>and the Metropolitan state</w:t>
      </w:r>
      <w:r w:rsidR="00A93552" w:rsidRPr="00F31B11">
        <w:rPr>
          <w:rFonts w:ascii="Aptos" w:hAnsi="Aptos"/>
          <w:color w:val="131313"/>
          <w:spacing w:val="-16"/>
          <w:sz w:val="24"/>
          <w:szCs w:val="24"/>
        </w:rPr>
        <w:t xml:space="preserve"> </w:t>
      </w:r>
      <w:r w:rsidR="00A93552" w:rsidRPr="00F31B11">
        <w:rPr>
          <w:rFonts w:ascii="Aptos" w:hAnsi="Aptos"/>
          <w:color w:val="131313"/>
          <w:sz w:val="24"/>
          <w:szCs w:val="24"/>
        </w:rPr>
        <w:t>hospital.</w:t>
      </w:r>
      <w:r w:rsidR="00686246" w:rsidRPr="00F31B11">
        <w:rPr>
          <w:rFonts w:ascii="Aptos" w:hAnsi="Aptos"/>
          <w:color w:val="131313"/>
          <w:sz w:val="24"/>
          <w:szCs w:val="24"/>
        </w:rPr>
        <w:t xml:space="preserve"> It must r</w:t>
      </w:r>
      <w:r w:rsidR="00A93552" w:rsidRPr="00F31B11">
        <w:rPr>
          <w:rFonts w:ascii="Aptos" w:hAnsi="Aptos"/>
          <w:color w:val="131313"/>
          <w:sz w:val="24"/>
          <w:szCs w:val="24"/>
        </w:rPr>
        <w:t>eview existing records</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in</w:t>
      </w:r>
      <w:r w:rsidR="00A93552" w:rsidRPr="00F31B11">
        <w:rPr>
          <w:rFonts w:ascii="Aptos" w:hAnsi="Aptos"/>
          <w:color w:val="131313"/>
          <w:spacing w:val="-14"/>
          <w:sz w:val="24"/>
          <w:szCs w:val="24"/>
        </w:rPr>
        <w:t xml:space="preserve"> </w:t>
      </w:r>
      <w:r w:rsidR="00A93552" w:rsidRPr="00F31B11">
        <w:rPr>
          <w:rFonts w:ascii="Aptos" w:hAnsi="Aptos"/>
          <w:color w:val="131313"/>
          <w:sz w:val="24"/>
          <w:szCs w:val="24"/>
        </w:rPr>
        <w:t>the possession</w:t>
      </w:r>
      <w:r w:rsidR="00A93552" w:rsidRPr="00F31B11">
        <w:rPr>
          <w:rFonts w:ascii="Aptos" w:hAnsi="Aptos"/>
          <w:color w:val="131313"/>
          <w:spacing w:val="-14"/>
          <w:sz w:val="24"/>
          <w:szCs w:val="24"/>
        </w:rPr>
        <w:t xml:space="preserve"> </w:t>
      </w:r>
      <w:r w:rsidR="00A93552" w:rsidRPr="00F31B11">
        <w:rPr>
          <w:rFonts w:ascii="Aptos" w:hAnsi="Aptos"/>
          <w:color w:val="131313"/>
          <w:sz w:val="24"/>
          <w:szCs w:val="24"/>
        </w:rPr>
        <w:t>of</w:t>
      </w:r>
      <w:r w:rsidR="00A93552" w:rsidRPr="00F31B11">
        <w:rPr>
          <w:rFonts w:ascii="Aptos" w:hAnsi="Aptos"/>
          <w:color w:val="131313"/>
          <w:spacing w:val="-11"/>
          <w:sz w:val="24"/>
          <w:szCs w:val="24"/>
        </w:rPr>
        <w:t xml:space="preserve"> </w:t>
      </w:r>
      <w:r w:rsidR="00A93552" w:rsidRPr="00F31B11">
        <w:rPr>
          <w:rFonts w:ascii="Aptos" w:hAnsi="Aptos"/>
          <w:color w:val="131313"/>
          <w:sz w:val="24"/>
          <w:szCs w:val="24"/>
        </w:rPr>
        <w:t>the</w:t>
      </w:r>
      <w:r w:rsidR="00A93552" w:rsidRPr="00F31B11">
        <w:rPr>
          <w:rFonts w:ascii="Aptos" w:hAnsi="Aptos"/>
          <w:color w:val="131313"/>
          <w:spacing w:val="-21"/>
          <w:sz w:val="24"/>
          <w:szCs w:val="24"/>
        </w:rPr>
        <w:t xml:space="preserve"> </w:t>
      </w:r>
      <w:r w:rsidR="00A93552" w:rsidRPr="00F31B11">
        <w:rPr>
          <w:rFonts w:ascii="Aptos" w:hAnsi="Aptos"/>
          <w:color w:val="131313"/>
          <w:sz w:val="24"/>
          <w:szCs w:val="24"/>
        </w:rPr>
        <w:t>commonwealth</w:t>
      </w:r>
      <w:r w:rsidR="00A93552" w:rsidRPr="00F31B11">
        <w:rPr>
          <w:rFonts w:ascii="Aptos" w:hAnsi="Aptos"/>
          <w:color w:val="131313"/>
          <w:spacing w:val="-14"/>
          <w:sz w:val="24"/>
          <w:szCs w:val="24"/>
        </w:rPr>
        <w:t xml:space="preserve"> </w:t>
      </w:r>
      <w:r w:rsidR="00A93552" w:rsidRPr="00F31B11">
        <w:rPr>
          <w:rFonts w:ascii="Aptos" w:hAnsi="Aptos"/>
          <w:color w:val="131313"/>
          <w:sz w:val="24"/>
          <w:szCs w:val="24"/>
        </w:rPr>
        <w:t>related to</w:t>
      </w:r>
      <w:r w:rsidR="00A93552" w:rsidRPr="00F31B11">
        <w:rPr>
          <w:rFonts w:ascii="Aptos" w:hAnsi="Aptos"/>
          <w:color w:val="131313"/>
          <w:spacing w:val="18"/>
          <w:sz w:val="24"/>
          <w:szCs w:val="24"/>
        </w:rPr>
        <w:t xml:space="preserve"> </w:t>
      </w:r>
      <w:r w:rsidR="00A93552" w:rsidRPr="00F31B11">
        <w:rPr>
          <w:rFonts w:ascii="Aptos" w:hAnsi="Aptos"/>
          <w:color w:val="131313"/>
          <w:sz w:val="24"/>
          <w:szCs w:val="24"/>
        </w:rPr>
        <w:t>the</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network</w:t>
      </w:r>
      <w:r w:rsidR="00A93552" w:rsidRPr="00F31B11">
        <w:rPr>
          <w:rFonts w:ascii="Aptos" w:hAnsi="Aptos"/>
          <w:color w:val="131313"/>
          <w:spacing w:val="-9"/>
          <w:sz w:val="24"/>
          <w:szCs w:val="24"/>
        </w:rPr>
        <w:t xml:space="preserve"> </w:t>
      </w:r>
      <w:r w:rsidR="00A93552" w:rsidRPr="00F31B11">
        <w:rPr>
          <w:rFonts w:ascii="Aptos" w:hAnsi="Aptos"/>
          <w:color w:val="131313"/>
          <w:sz w:val="24"/>
          <w:szCs w:val="24"/>
        </w:rPr>
        <w:t>of</w:t>
      </w:r>
      <w:r w:rsidR="00A93552" w:rsidRPr="00F31B11">
        <w:rPr>
          <w:rFonts w:ascii="Aptos" w:hAnsi="Aptos"/>
          <w:color w:val="131313"/>
          <w:spacing w:val="-11"/>
          <w:sz w:val="24"/>
          <w:szCs w:val="24"/>
        </w:rPr>
        <w:t xml:space="preserve"> </w:t>
      </w:r>
      <w:r w:rsidR="00A93552" w:rsidRPr="00F31B11">
        <w:rPr>
          <w:rFonts w:ascii="Aptos" w:hAnsi="Aptos"/>
          <w:color w:val="131313"/>
          <w:sz w:val="24"/>
          <w:szCs w:val="24"/>
        </w:rPr>
        <w:t>current</w:t>
      </w:r>
      <w:r w:rsidR="00A93552" w:rsidRPr="00F31B11">
        <w:rPr>
          <w:rFonts w:ascii="Aptos" w:hAnsi="Aptos"/>
          <w:color w:val="131313"/>
          <w:spacing w:val="-20"/>
          <w:sz w:val="24"/>
          <w:szCs w:val="24"/>
        </w:rPr>
        <w:t xml:space="preserve"> </w:t>
      </w:r>
      <w:r w:rsidR="00A93552" w:rsidRPr="00F31B11">
        <w:rPr>
          <w:rFonts w:ascii="Aptos" w:hAnsi="Aptos"/>
          <w:color w:val="131313"/>
          <w:sz w:val="24"/>
          <w:szCs w:val="24"/>
        </w:rPr>
        <w:t>and former</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state</w:t>
      </w:r>
      <w:r w:rsidR="00A93552" w:rsidRPr="00F31B11">
        <w:rPr>
          <w:rFonts w:ascii="Aptos" w:hAnsi="Aptos"/>
          <w:color w:val="131313"/>
          <w:spacing w:val="-19"/>
          <w:sz w:val="24"/>
          <w:szCs w:val="24"/>
        </w:rPr>
        <w:t xml:space="preserve"> </w:t>
      </w:r>
      <w:r w:rsidR="00A93552" w:rsidRPr="00F31B11">
        <w:rPr>
          <w:rFonts w:ascii="Aptos" w:hAnsi="Aptos"/>
          <w:color w:val="131313"/>
          <w:sz w:val="24"/>
          <w:szCs w:val="24"/>
        </w:rPr>
        <w:t>institutions for</w:t>
      </w:r>
      <w:r w:rsidR="00A93552" w:rsidRPr="00F31B11">
        <w:rPr>
          <w:rFonts w:ascii="Aptos" w:hAnsi="Aptos"/>
          <w:color w:val="131313"/>
          <w:spacing w:val="-5"/>
          <w:sz w:val="24"/>
          <w:szCs w:val="24"/>
        </w:rPr>
        <w:t xml:space="preserve"> </w:t>
      </w:r>
      <w:r w:rsidR="00A93552" w:rsidRPr="00F31B11">
        <w:rPr>
          <w:rFonts w:ascii="Aptos" w:hAnsi="Aptos"/>
          <w:color w:val="131313"/>
          <w:sz w:val="24"/>
          <w:szCs w:val="24"/>
        </w:rPr>
        <w:t>people with intellectual or developmental disabilities</w:t>
      </w:r>
      <w:r w:rsidR="00A93552" w:rsidRPr="00F31B11">
        <w:rPr>
          <w:rFonts w:ascii="Aptos" w:hAnsi="Aptos"/>
          <w:color w:val="131313"/>
          <w:spacing w:val="34"/>
          <w:sz w:val="24"/>
          <w:szCs w:val="24"/>
        </w:rPr>
        <w:t xml:space="preserve"> </w:t>
      </w:r>
      <w:r w:rsidR="00A93552" w:rsidRPr="00F31B11">
        <w:rPr>
          <w:rFonts w:ascii="Aptos" w:hAnsi="Aptos"/>
          <w:color w:val="131313"/>
          <w:sz w:val="24"/>
          <w:szCs w:val="24"/>
        </w:rPr>
        <w:t>or</w:t>
      </w:r>
      <w:r w:rsidR="00A93552" w:rsidRPr="00F31B11">
        <w:rPr>
          <w:rFonts w:ascii="Aptos" w:hAnsi="Aptos"/>
          <w:color w:val="131313"/>
          <w:spacing w:val="-5"/>
          <w:sz w:val="24"/>
          <w:szCs w:val="24"/>
        </w:rPr>
        <w:t xml:space="preserve"> </w:t>
      </w:r>
      <w:r w:rsidR="00A93552" w:rsidRPr="00F31B11">
        <w:rPr>
          <w:rFonts w:ascii="Aptos" w:hAnsi="Aptos"/>
          <w:color w:val="131313"/>
          <w:sz w:val="24"/>
          <w:szCs w:val="24"/>
        </w:rPr>
        <w:t xml:space="preserve">mental health </w:t>
      </w:r>
      <w:r w:rsidR="00A93552" w:rsidRPr="00F31B11">
        <w:rPr>
          <w:rFonts w:ascii="Aptos" w:hAnsi="Aptos"/>
          <w:color w:val="131313"/>
          <w:spacing w:val="-2"/>
          <w:sz w:val="24"/>
          <w:szCs w:val="24"/>
        </w:rPr>
        <w:t>conditions</w:t>
      </w:r>
      <w:r w:rsidR="00686246" w:rsidRPr="00F31B11">
        <w:rPr>
          <w:rFonts w:ascii="Aptos" w:hAnsi="Aptos"/>
          <w:color w:val="131313"/>
          <w:spacing w:val="-2"/>
          <w:sz w:val="24"/>
          <w:szCs w:val="24"/>
        </w:rPr>
        <w:t>. Along with e</w:t>
      </w:r>
      <w:r w:rsidR="00A93552" w:rsidRPr="00F31B11">
        <w:rPr>
          <w:rFonts w:ascii="Aptos" w:hAnsi="Aptos"/>
          <w:color w:val="131313"/>
          <w:sz w:val="24"/>
          <w:szCs w:val="24"/>
        </w:rPr>
        <w:t>xamin</w:t>
      </w:r>
      <w:r w:rsidR="00686246" w:rsidRPr="00F31B11">
        <w:rPr>
          <w:rFonts w:ascii="Aptos" w:hAnsi="Aptos"/>
          <w:color w:val="131313"/>
          <w:sz w:val="24"/>
          <w:szCs w:val="24"/>
        </w:rPr>
        <w:t xml:space="preserve">ing </w:t>
      </w:r>
      <w:r w:rsidR="00A93552" w:rsidRPr="00F31B11">
        <w:rPr>
          <w:rFonts w:ascii="Aptos" w:hAnsi="Aptos"/>
          <w:color w:val="131313"/>
          <w:sz w:val="24"/>
          <w:szCs w:val="24"/>
        </w:rPr>
        <w:t>the current</w:t>
      </w:r>
      <w:r w:rsidR="00A93552" w:rsidRPr="00F31B11">
        <w:rPr>
          <w:rFonts w:ascii="Aptos" w:hAnsi="Aptos"/>
          <w:color w:val="131313"/>
          <w:spacing w:val="-20"/>
          <w:sz w:val="24"/>
          <w:szCs w:val="24"/>
        </w:rPr>
        <w:t xml:space="preserve"> </w:t>
      </w:r>
      <w:r w:rsidR="00A93552" w:rsidRPr="00F31B11">
        <w:rPr>
          <w:rFonts w:ascii="Aptos" w:hAnsi="Aptos"/>
          <w:color w:val="131313"/>
          <w:sz w:val="24"/>
          <w:szCs w:val="24"/>
        </w:rPr>
        <w:t>availability and barriers</w:t>
      </w:r>
      <w:r w:rsidR="00A93552" w:rsidRPr="00F31B11">
        <w:rPr>
          <w:rFonts w:ascii="Aptos" w:hAnsi="Aptos"/>
          <w:color w:val="131313"/>
          <w:spacing w:val="-5"/>
          <w:sz w:val="24"/>
          <w:szCs w:val="24"/>
        </w:rPr>
        <w:t xml:space="preserve"> </w:t>
      </w:r>
      <w:r w:rsidR="00A93552" w:rsidRPr="00F31B11">
        <w:rPr>
          <w:rFonts w:ascii="Aptos" w:hAnsi="Aptos"/>
          <w:color w:val="131313"/>
          <w:sz w:val="24"/>
          <w:szCs w:val="24"/>
        </w:rPr>
        <w:t>to</w:t>
      </w:r>
      <w:r w:rsidR="00A93552" w:rsidRPr="00F31B11">
        <w:rPr>
          <w:rFonts w:ascii="Aptos" w:hAnsi="Aptos"/>
          <w:color w:val="131313"/>
          <w:spacing w:val="-14"/>
          <w:sz w:val="24"/>
          <w:szCs w:val="24"/>
        </w:rPr>
        <w:t xml:space="preserve"> </w:t>
      </w:r>
      <w:r w:rsidR="00A93552" w:rsidRPr="00F31B11">
        <w:rPr>
          <w:rFonts w:ascii="Aptos" w:hAnsi="Aptos"/>
          <w:color w:val="131313"/>
          <w:sz w:val="24"/>
          <w:szCs w:val="24"/>
        </w:rPr>
        <w:t>accessing,</w:t>
      </w:r>
      <w:r w:rsidR="00A93552" w:rsidRPr="00F31B11">
        <w:rPr>
          <w:rFonts w:ascii="Aptos" w:hAnsi="Aptos"/>
          <w:color w:val="131313"/>
          <w:spacing w:val="-10"/>
          <w:sz w:val="24"/>
          <w:szCs w:val="24"/>
        </w:rPr>
        <w:t xml:space="preserve"> </w:t>
      </w:r>
      <w:r w:rsidR="00A93552" w:rsidRPr="00F31B11">
        <w:rPr>
          <w:rFonts w:ascii="Aptos" w:hAnsi="Aptos"/>
          <w:color w:val="131313"/>
          <w:sz w:val="24"/>
          <w:szCs w:val="24"/>
        </w:rPr>
        <w:t>records</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by</w:t>
      </w:r>
      <w:r w:rsidR="00A93552" w:rsidRPr="00F31B11">
        <w:rPr>
          <w:rFonts w:ascii="Aptos" w:hAnsi="Aptos"/>
          <w:color w:val="131313"/>
          <w:spacing w:val="-7"/>
          <w:sz w:val="24"/>
          <w:szCs w:val="24"/>
        </w:rPr>
        <w:t xml:space="preserve"> </w:t>
      </w:r>
      <w:r w:rsidR="00A93552" w:rsidRPr="00F31B11">
        <w:rPr>
          <w:rFonts w:ascii="Aptos" w:hAnsi="Aptos"/>
          <w:color w:val="131313"/>
          <w:sz w:val="24"/>
          <w:szCs w:val="24"/>
        </w:rPr>
        <w:t>former</w:t>
      </w:r>
      <w:r w:rsidR="00A93552" w:rsidRPr="00F31B11">
        <w:rPr>
          <w:rFonts w:ascii="Aptos" w:hAnsi="Aptos"/>
          <w:color w:val="131313"/>
          <w:spacing w:val="-8"/>
          <w:sz w:val="24"/>
          <w:szCs w:val="24"/>
        </w:rPr>
        <w:t xml:space="preserve"> </w:t>
      </w:r>
      <w:r w:rsidR="00A93552" w:rsidRPr="00F31B11">
        <w:rPr>
          <w:rFonts w:ascii="Aptos" w:hAnsi="Aptos"/>
          <w:color w:val="131313"/>
          <w:sz w:val="24"/>
          <w:szCs w:val="24"/>
        </w:rPr>
        <w:t xml:space="preserve">residents, their </w:t>
      </w:r>
      <w:r w:rsidR="00686246" w:rsidRPr="00F31B11">
        <w:rPr>
          <w:rFonts w:ascii="Aptos" w:hAnsi="Aptos"/>
          <w:color w:val="131313"/>
          <w:sz w:val="24"/>
          <w:szCs w:val="24"/>
        </w:rPr>
        <w:t>descendants,</w:t>
      </w:r>
      <w:r w:rsidR="00A93552" w:rsidRPr="00F31B11">
        <w:rPr>
          <w:rFonts w:ascii="Aptos" w:hAnsi="Aptos"/>
          <w:color w:val="131313"/>
          <w:sz w:val="24"/>
          <w:szCs w:val="24"/>
        </w:rPr>
        <w:t xml:space="preserve"> and the </w:t>
      </w:r>
      <w:r w:rsidR="00F31B11" w:rsidRPr="00F31B11">
        <w:rPr>
          <w:rFonts w:ascii="Aptos" w:hAnsi="Aptos"/>
          <w:color w:val="131313"/>
          <w:sz w:val="24"/>
          <w:szCs w:val="24"/>
        </w:rPr>
        <w:t>public</w:t>
      </w:r>
      <w:r w:rsidR="00686246" w:rsidRPr="00F31B11">
        <w:rPr>
          <w:rFonts w:ascii="Aptos" w:hAnsi="Aptos"/>
          <w:color w:val="131313"/>
          <w:sz w:val="24"/>
          <w:szCs w:val="24"/>
        </w:rPr>
        <w:t>. Another critical charge is to a</w:t>
      </w:r>
      <w:r w:rsidR="00A93552" w:rsidRPr="00F31B11">
        <w:rPr>
          <w:rFonts w:ascii="Aptos" w:hAnsi="Aptos"/>
          <w:color w:val="131313"/>
          <w:sz w:val="24"/>
          <w:szCs w:val="24"/>
        </w:rPr>
        <w:t>ssess</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and</w:t>
      </w:r>
      <w:r w:rsidR="00A93552" w:rsidRPr="00F31B11">
        <w:rPr>
          <w:rFonts w:ascii="Aptos" w:hAnsi="Aptos"/>
          <w:color w:val="131313"/>
          <w:spacing w:val="-13"/>
          <w:sz w:val="24"/>
          <w:szCs w:val="24"/>
        </w:rPr>
        <w:t xml:space="preserve"> </w:t>
      </w:r>
      <w:r w:rsidR="00A93552" w:rsidRPr="00F31B11">
        <w:rPr>
          <w:rFonts w:ascii="Aptos" w:hAnsi="Aptos"/>
          <w:color w:val="131313"/>
          <w:sz w:val="24"/>
          <w:szCs w:val="24"/>
        </w:rPr>
        <w:t>compile</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records</w:t>
      </w:r>
      <w:r w:rsidR="00A93552" w:rsidRPr="00F31B11">
        <w:rPr>
          <w:rFonts w:ascii="Aptos" w:hAnsi="Aptos"/>
          <w:color w:val="131313"/>
          <w:spacing w:val="-3"/>
          <w:sz w:val="24"/>
          <w:szCs w:val="24"/>
        </w:rPr>
        <w:t xml:space="preserve"> </w:t>
      </w:r>
      <w:r w:rsidR="00A93552" w:rsidRPr="00F31B11">
        <w:rPr>
          <w:rFonts w:ascii="Aptos" w:hAnsi="Aptos"/>
          <w:color w:val="131313"/>
          <w:sz w:val="24"/>
          <w:szCs w:val="24"/>
        </w:rPr>
        <w:t>of</w:t>
      </w:r>
      <w:r w:rsidR="00A93552" w:rsidRPr="00F31B11">
        <w:rPr>
          <w:rFonts w:ascii="Aptos" w:hAnsi="Aptos"/>
          <w:color w:val="131313"/>
          <w:spacing w:val="-10"/>
          <w:sz w:val="24"/>
          <w:szCs w:val="24"/>
        </w:rPr>
        <w:t xml:space="preserve"> </w:t>
      </w:r>
      <w:r w:rsidR="00A93552" w:rsidRPr="00F31B11">
        <w:rPr>
          <w:rFonts w:ascii="Aptos" w:hAnsi="Aptos"/>
          <w:color w:val="131313"/>
          <w:sz w:val="24"/>
          <w:szCs w:val="24"/>
        </w:rPr>
        <w:t>burial</w:t>
      </w:r>
      <w:r w:rsidR="00A93552" w:rsidRPr="00F31B11">
        <w:rPr>
          <w:rFonts w:ascii="Aptos" w:hAnsi="Aptos"/>
          <w:color w:val="131313"/>
          <w:spacing w:val="-19"/>
          <w:sz w:val="24"/>
          <w:szCs w:val="24"/>
        </w:rPr>
        <w:t xml:space="preserve"> </w:t>
      </w:r>
      <w:r w:rsidR="00A93552" w:rsidRPr="00F31B11">
        <w:rPr>
          <w:rFonts w:ascii="Aptos" w:hAnsi="Aptos"/>
          <w:color w:val="131313"/>
          <w:sz w:val="24"/>
          <w:szCs w:val="24"/>
        </w:rPr>
        <w:t>locations for</w:t>
      </w:r>
      <w:r w:rsidR="00A93552" w:rsidRPr="00F31B11">
        <w:rPr>
          <w:rFonts w:ascii="Aptos" w:hAnsi="Aptos"/>
          <w:color w:val="131313"/>
          <w:spacing w:val="-8"/>
          <w:sz w:val="24"/>
          <w:szCs w:val="24"/>
        </w:rPr>
        <w:t xml:space="preserve"> </w:t>
      </w:r>
      <w:r w:rsidR="00A93552" w:rsidRPr="00F31B11">
        <w:rPr>
          <w:rFonts w:ascii="Aptos" w:hAnsi="Aptos"/>
          <w:color w:val="131313"/>
          <w:sz w:val="24"/>
          <w:szCs w:val="24"/>
        </w:rPr>
        <w:t>the</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residents</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who</w:t>
      </w:r>
      <w:r w:rsidR="00A93552" w:rsidRPr="00F31B11">
        <w:rPr>
          <w:rFonts w:ascii="Aptos" w:hAnsi="Aptos"/>
          <w:color w:val="131313"/>
          <w:spacing w:val="-13"/>
          <w:sz w:val="24"/>
          <w:szCs w:val="24"/>
        </w:rPr>
        <w:t xml:space="preserve"> </w:t>
      </w:r>
      <w:r w:rsidR="00A93552" w:rsidRPr="00F31B11">
        <w:rPr>
          <w:rFonts w:ascii="Aptos" w:hAnsi="Aptos"/>
          <w:color w:val="131313"/>
          <w:sz w:val="24"/>
          <w:szCs w:val="24"/>
        </w:rPr>
        <w:t>died</w:t>
      </w:r>
      <w:r w:rsidR="00A93552" w:rsidRPr="00F31B11">
        <w:rPr>
          <w:rFonts w:ascii="Aptos" w:hAnsi="Aptos"/>
          <w:color w:val="131313"/>
          <w:spacing w:val="21"/>
          <w:sz w:val="24"/>
          <w:szCs w:val="24"/>
        </w:rPr>
        <w:t xml:space="preserve"> </w:t>
      </w:r>
      <w:r w:rsidR="00A93552" w:rsidRPr="00F31B11">
        <w:rPr>
          <w:rFonts w:ascii="Aptos" w:hAnsi="Aptos"/>
          <w:color w:val="131313"/>
          <w:sz w:val="24"/>
          <w:szCs w:val="24"/>
        </w:rPr>
        <w:t>while</w:t>
      </w:r>
      <w:r w:rsidR="00A93552" w:rsidRPr="00F31B11">
        <w:rPr>
          <w:rFonts w:ascii="Aptos" w:hAnsi="Aptos"/>
          <w:color w:val="131313"/>
          <w:spacing w:val="-4"/>
          <w:sz w:val="24"/>
          <w:szCs w:val="24"/>
        </w:rPr>
        <w:t xml:space="preserve"> </w:t>
      </w:r>
      <w:r w:rsidR="00A93552" w:rsidRPr="00F31B11">
        <w:rPr>
          <w:rFonts w:ascii="Aptos" w:hAnsi="Aptos"/>
          <w:color w:val="131313"/>
          <w:sz w:val="24"/>
          <w:szCs w:val="24"/>
        </w:rPr>
        <w:t xml:space="preserve">in the </w:t>
      </w:r>
      <w:r w:rsidR="00A93552" w:rsidRPr="00F31B11">
        <w:rPr>
          <w:rFonts w:ascii="Aptos" w:hAnsi="Aptos"/>
          <w:color w:val="131313"/>
          <w:spacing w:val="-2"/>
          <w:sz w:val="24"/>
          <w:szCs w:val="24"/>
        </w:rPr>
        <w:t>institutions</w:t>
      </w:r>
      <w:r w:rsidR="00686246" w:rsidRPr="00F31B11">
        <w:rPr>
          <w:rFonts w:ascii="Aptos" w:hAnsi="Aptos"/>
          <w:color w:val="131313"/>
          <w:spacing w:val="-2"/>
          <w:sz w:val="24"/>
          <w:szCs w:val="24"/>
        </w:rPr>
        <w:t>. It must d</w:t>
      </w:r>
      <w:r w:rsidR="00A93552" w:rsidRPr="00F31B11">
        <w:rPr>
          <w:rFonts w:ascii="Aptos" w:hAnsi="Aptos"/>
          <w:color w:val="131313"/>
          <w:sz w:val="24"/>
          <w:szCs w:val="24"/>
        </w:rPr>
        <w:t>etermine</w:t>
      </w:r>
      <w:r w:rsidR="00A93552" w:rsidRPr="00F31B11">
        <w:rPr>
          <w:rFonts w:ascii="Aptos" w:hAnsi="Aptos"/>
          <w:color w:val="131313"/>
          <w:spacing w:val="-8"/>
          <w:sz w:val="24"/>
          <w:szCs w:val="24"/>
        </w:rPr>
        <w:t xml:space="preserve"> </w:t>
      </w:r>
      <w:r w:rsidR="00A93552" w:rsidRPr="00F31B11">
        <w:rPr>
          <w:rFonts w:ascii="Aptos" w:hAnsi="Aptos"/>
          <w:color w:val="131313"/>
          <w:sz w:val="24"/>
          <w:szCs w:val="24"/>
        </w:rPr>
        <w:t>the likelihood and possible</w:t>
      </w:r>
      <w:r w:rsidR="00A93552" w:rsidRPr="00F31B11">
        <w:rPr>
          <w:rFonts w:ascii="Aptos" w:hAnsi="Aptos"/>
          <w:color w:val="131313"/>
          <w:spacing w:val="-24"/>
          <w:sz w:val="24"/>
          <w:szCs w:val="24"/>
        </w:rPr>
        <w:t xml:space="preserve"> </w:t>
      </w:r>
      <w:r w:rsidR="00A93552" w:rsidRPr="00F31B11">
        <w:rPr>
          <w:rFonts w:ascii="Aptos" w:hAnsi="Aptos"/>
          <w:color w:val="131313"/>
          <w:sz w:val="24"/>
          <w:szCs w:val="24"/>
        </w:rPr>
        <w:t>locations of</w:t>
      </w:r>
      <w:r w:rsidR="00A93552" w:rsidRPr="00F31B11">
        <w:rPr>
          <w:rFonts w:ascii="Aptos" w:hAnsi="Aptos"/>
          <w:color w:val="131313"/>
          <w:spacing w:val="-13"/>
          <w:sz w:val="24"/>
          <w:szCs w:val="24"/>
        </w:rPr>
        <w:t xml:space="preserve"> </w:t>
      </w:r>
      <w:r w:rsidR="00A93552" w:rsidRPr="00F31B11">
        <w:rPr>
          <w:rFonts w:ascii="Aptos" w:hAnsi="Aptos"/>
          <w:color w:val="131313"/>
          <w:sz w:val="24"/>
          <w:szCs w:val="24"/>
        </w:rPr>
        <w:t>unmarked graves</w:t>
      </w:r>
      <w:r w:rsidR="00A93552" w:rsidRPr="00F31B11">
        <w:rPr>
          <w:rFonts w:ascii="Aptos" w:hAnsi="Aptos"/>
          <w:color w:val="131313"/>
          <w:spacing w:val="-8"/>
          <w:sz w:val="24"/>
          <w:szCs w:val="24"/>
        </w:rPr>
        <w:t xml:space="preserve"> </w:t>
      </w:r>
      <w:r w:rsidR="00A93552" w:rsidRPr="00F31B11">
        <w:rPr>
          <w:rFonts w:ascii="Aptos" w:hAnsi="Aptos"/>
          <w:color w:val="131313"/>
          <w:sz w:val="24"/>
          <w:szCs w:val="24"/>
        </w:rPr>
        <w:t>at</w:t>
      </w:r>
      <w:r w:rsidR="00A93552" w:rsidRPr="00F31B11">
        <w:rPr>
          <w:rFonts w:ascii="Aptos" w:hAnsi="Aptos"/>
          <w:color w:val="131313"/>
          <w:spacing w:val="-22"/>
          <w:sz w:val="24"/>
          <w:szCs w:val="24"/>
        </w:rPr>
        <w:t xml:space="preserve"> </w:t>
      </w:r>
      <w:r w:rsidR="00A93552" w:rsidRPr="00F31B11">
        <w:rPr>
          <w:rFonts w:ascii="Aptos" w:hAnsi="Aptos"/>
          <w:color w:val="131313"/>
          <w:sz w:val="24"/>
          <w:szCs w:val="24"/>
        </w:rPr>
        <w:t>sites</w:t>
      </w:r>
      <w:r w:rsidR="00A93552" w:rsidRPr="00F31B11">
        <w:rPr>
          <w:rFonts w:ascii="Aptos" w:hAnsi="Aptos"/>
          <w:color w:val="131313"/>
          <w:spacing w:val="-8"/>
          <w:sz w:val="24"/>
          <w:szCs w:val="24"/>
        </w:rPr>
        <w:t xml:space="preserve"> </w:t>
      </w:r>
      <w:r w:rsidR="00A93552" w:rsidRPr="00F31B11">
        <w:rPr>
          <w:rFonts w:ascii="Aptos" w:hAnsi="Aptos"/>
          <w:color w:val="131313"/>
          <w:sz w:val="24"/>
          <w:szCs w:val="24"/>
        </w:rPr>
        <w:t>of former</w:t>
      </w:r>
      <w:r w:rsidR="00A93552" w:rsidRPr="00F31B11">
        <w:rPr>
          <w:rFonts w:ascii="Aptos" w:hAnsi="Aptos"/>
          <w:color w:val="131313"/>
          <w:spacing w:val="-10"/>
          <w:sz w:val="24"/>
          <w:szCs w:val="24"/>
        </w:rPr>
        <w:t xml:space="preserve"> </w:t>
      </w:r>
      <w:r w:rsidR="00A93552" w:rsidRPr="00F31B11">
        <w:rPr>
          <w:rFonts w:ascii="Aptos" w:hAnsi="Aptos"/>
          <w:color w:val="131313"/>
          <w:sz w:val="24"/>
          <w:szCs w:val="24"/>
        </w:rPr>
        <w:t>state</w:t>
      </w:r>
      <w:r w:rsidR="00A93552" w:rsidRPr="00F31B11">
        <w:rPr>
          <w:rFonts w:ascii="Aptos" w:hAnsi="Aptos"/>
          <w:color w:val="131313"/>
          <w:spacing w:val="-24"/>
          <w:sz w:val="24"/>
          <w:szCs w:val="24"/>
        </w:rPr>
        <w:t xml:space="preserve"> </w:t>
      </w:r>
      <w:r w:rsidR="00A93552" w:rsidRPr="00F31B11">
        <w:rPr>
          <w:rFonts w:ascii="Aptos" w:hAnsi="Aptos"/>
          <w:color w:val="131313"/>
          <w:sz w:val="24"/>
          <w:szCs w:val="24"/>
        </w:rPr>
        <w:t>institutions</w:t>
      </w:r>
      <w:r w:rsidR="00686246" w:rsidRPr="00F31B11">
        <w:rPr>
          <w:rFonts w:ascii="Aptos" w:hAnsi="Aptos"/>
          <w:color w:val="131313"/>
          <w:sz w:val="24"/>
          <w:szCs w:val="24"/>
        </w:rPr>
        <w:t xml:space="preserve">. Lastly the </w:t>
      </w:r>
      <w:r w:rsidR="00F31B11" w:rsidRPr="00F31B11">
        <w:rPr>
          <w:rFonts w:ascii="Aptos" w:hAnsi="Aptos"/>
          <w:color w:val="131313"/>
          <w:sz w:val="24"/>
          <w:szCs w:val="24"/>
        </w:rPr>
        <w:t>legislation</w:t>
      </w:r>
      <w:r w:rsidR="00686246" w:rsidRPr="00F31B11">
        <w:rPr>
          <w:rFonts w:ascii="Aptos" w:hAnsi="Aptos"/>
          <w:color w:val="131313"/>
          <w:sz w:val="24"/>
          <w:szCs w:val="24"/>
        </w:rPr>
        <w:t xml:space="preserve"> is calling for some type of </w:t>
      </w:r>
      <w:r w:rsidR="00A93552" w:rsidRPr="00F31B11">
        <w:rPr>
          <w:rFonts w:ascii="Aptos" w:hAnsi="Aptos"/>
          <w:color w:val="131313"/>
          <w:sz w:val="24"/>
          <w:szCs w:val="24"/>
        </w:rPr>
        <w:t>public recognition of the residents,</w:t>
      </w:r>
      <w:r w:rsidR="00A93552" w:rsidRPr="00F31B11">
        <w:rPr>
          <w:rFonts w:ascii="Aptos" w:hAnsi="Aptos"/>
          <w:color w:val="131313"/>
          <w:spacing w:val="-12"/>
          <w:sz w:val="24"/>
          <w:szCs w:val="24"/>
        </w:rPr>
        <w:t xml:space="preserve"> </w:t>
      </w:r>
      <w:r w:rsidR="00A93552" w:rsidRPr="00F31B11">
        <w:rPr>
          <w:rFonts w:ascii="Aptos" w:hAnsi="Aptos"/>
          <w:color w:val="131313"/>
          <w:sz w:val="24"/>
          <w:szCs w:val="24"/>
        </w:rPr>
        <w:t>which</w:t>
      </w:r>
      <w:r w:rsidR="00A93552" w:rsidRPr="00F31B11">
        <w:rPr>
          <w:rFonts w:ascii="Aptos" w:hAnsi="Aptos"/>
          <w:color w:val="131313"/>
          <w:spacing w:val="-18"/>
          <w:sz w:val="24"/>
          <w:szCs w:val="24"/>
        </w:rPr>
        <w:t xml:space="preserve"> </w:t>
      </w:r>
      <w:r w:rsidR="00A93552" w:rsidRPr="00F31B11">
        <w:rPr>
          <w:rFonts w:ascii="Aptos" w:hAnsi="Aptos"/>
          <w:color w:val="131313"/>
          <w:sz w:val="24"/>
          <w:szCs w:val="24"/>
        </w:rPr>
        <w:t>may</w:t>
      </w:r>
      <w:r w:rsidR="00A93552" w:rsidRPr="00F31B11">
        <w:rPr>
          <w:rFonts w:ascii="Aptos" w:hAnsi="Aptos"/>
          <w:color w:val="131313"/>
          <w:spacing w:val="-10"/>
          <w:sz w:val="24"/>
          <w:szCs w:val="24"/>
        </w:rPr>
        <w:t xml:space="preserve"> </w:t>
      </w:r>
      <w:r w:rsidR="00A93552" w:rsidRPr="00F31B11">
        <w:rPr>
          <w:rFonts w:ascii="Aptos" w:hAnsi="Aptos"/>
          <w:color w:val="131313"/>
          <w:sz w:val="24"/>
          <w:szCs w:val="24"/>
        </w:rPr>
        <w:t xml:space="preserve">include </w:t>
      </w:r>
      <w:r w:rsidR="00F31B11" w:rsidRPr="00F31B11">
        <w:rPr>
          <w:rFonts w:ascii="Aptos" w:hAnsi="Aptos"/>
          <w:color w:val="131313"/>
          <w:sz w:val="24"/>
          <w:szCs w:val="24"/>
        </w:rPr>
        <w:t xml:space="preserve">a memorial and/or </w:t>
      </w:r>
      <w:r w:rsidR="00A93552" w:rsidRPr="00F31B11">
        <w:rPr>
          <w:rFonts w:ascii="Aptos" w:hAnsi="Aptos"/>
          <w:color w:val="131313"/>
          <w:sz w:val="24"/>
          <w:szCs w:val="24"/>
        </w:rPr>
        <w:t xml:space="preserve">public education on the history </w:t>
      </w:r>
      <w:r w:rsidR="00F31B11" w:rsidRPr="00F31B11">
        <w:rPr>
          <w:rFonts w:ascii="Aptos" w:hAnsi="Aptos"/>
          <w:color w:val="131313"/>
          <w:sz w:val="24"/>
          <w:szCs w:val="24"/>
        </w:rPr>
        <w:t xml:space="preserve">of institutionalization in the Commonwealth </w:t>
      </w:r>
      <w:r w:rsidR="00A93552" w:rsidRPr="00F31B11">
        <w:rPr>
          <w:rFonts w:ascii="Aptos" w:hAnsi="Aptos"/>
          <w:color w:val="131313"/>
          <w:sz w:val="24"/>
          <w:szCs w:val="24"/>
        </w:rPr>
        <w:t>and current</w:t>
      </w:r>
      <w:r w:rsidR="00A93552" w:rsidRPr="00F31B11">
        <w:rPr>
          <w:rFonts w:ascii="Aptos" w:hAnsi="Aptos"/>
          <w:color w:val="131313"/>
          <w:spacing w:val="-13"/>
          <w:sz w:val="24"/>
          <w:szCs w:val="24"/>
        </w:rPr>
        <w:t xml:space="preserve"> </w:t>
      </w:r>
      <w:r w:rsidR="00A93552" w:rsidRPr="00F31B11">
        <w:rPr>
          <w:rFonts w:ascii="Aptos" w:hAnsi="Aptos"/>
          <w:color w:val="131313"/>
          <w:sz w:val="24"/>
          <w:szCs w:val="24"/>
        </w:rPr>
        <w:t>state</w:t>
      </w:r>
      <w:r w:rsidR="00A93552" w:rsidRPr="00F31B11">
        <w:rPr>
          <w:rFonts w:ascii="Aptos" w:hAnsi="Aptos"/>
          <w:color w:val="131313"/>
          <w:spacing w:val="-15"/>
          <w:sz w:val="24"/>
          <w:szCs w:val="24"/>
        </w:rPr>
        <w:t xml:space="preserve"> </w:t>
      </w:r>
      <w:r w:rsidR="00A93552" w:rsidRPr="00F31B11">
        <w:rPr>
          <w:rFonts w:ascii="Aptos" w:hAnsi="Aptos"/>
          <w:color w:val="131313"/>
          <w:sz w:val="24"/>
          <w:szCs w:val="24"/>
        </w:rPr>
        <w:t>of the independent living movement</w:t>
      </w:r>
      <w:r w:rsidR="00F31B11" w:rsidRPr="00F31B11">
        <w:rPr>
          <w:rFonts w:ascii="Aptos" w:hAnsi="Aptos"/>
          <w:color w:val="131313"/>
          <w:sz w:val="24"/>
          <w:szCs w:val="24"/>
        </w:rPr>
        <w:t>/</w:t>
      </w:r>
      <w:r w:rsidR="00A93552" w:rsidRPr="00F31B11">
        <w:rPr>
          <w:rFonts w:ascii="Aptos" w:hAnsi="Aptos"/>
          <w:color w:val="131313"/>
          <w:sz w:val="24"/>
          <w:szCs w:val="24"/>
        </w:rPr>
        <w:t>deinstitutionalization.</w:t>
      </w:r>
    </w:p>
    <w:p w14:paraId="1517B32A" w14:textId="77777777" w:rsidR="00F31B11" w:rsidRPr="00F31B11" w:rsidRDefault="00F31B11" w:rsidP="00686246">
      <w:pPr>
        <w:pStyle w:val="BodyText"/>
        <w:spacing w:before="50" w:line="237" w:lineRule="auto"/>
        <w:ind w:left="624" w:right="740"/>
        <w:rPr>
          <w:rFonts w:ascii="Aptos" w:hAnsi="Aptos"/>
          <w:sz w:val="24"/>
          <w:szCs w:val="24"/>
        </w:rPr>
      </w:pPr>
    </w:p>
    <w:p w14:paraId="5E8B9D13" w14:textId="4239DAA6" w:rsidR="00F31B11" w:rsidRPr="00F31B11" w:rsidRDefault="00F31B11" w:rsidP="00F31B11">
      <w:pPr>
        <w:pStyle w:val="BodyText"/>
        <w:spacing w:before="50" w:line="237" w:lineRule="auto"/>
        <w:ind w:right="740"/>
        <w:rPr>
          <w:rFonts w:ascii="Aptos" w:hAnsi="Aptos"/>
          <w:sz w:val="24"/>
          <w:szCs w:val="24"/>
        </w:rPr>
      </w:pPr>
      <w:r w:rsidRPr="00F31B11">
        <w:rPr>
          <w:rFonts w:ascii="Aptos" w:hAnsi="Aptos"/>
          <w:sz w:val="24"/>
          <w:szCs w:val="24"/>
        </w:rPr>
        <w:t>Meeting was adjourned at 3:53pm.</w:t>
      </w:r>
    </w:p>
    <w:p w14:paraId="30E4F014" w14:textId="7EECED85" w:rsidR="001236EE" w:rsidRPr="001236EE" w:rsidRDefault="001236EE" w:rsidP="001236EE">
      <w:pPr>
        <w:rPr>
          <w:rFonts w:ascii="Aptos" w:eastAsia="Times New Roman" w:hAnsi="Aptos" w:cs="Times New Roman"/>
          <w:kern w:val="0"/>
          <w:sz w:val="24"/>
          <w:szCs w:val="24"/>
          <w14:ligatures w14:val="none"/>
        </w:rPr>
      </w:pPr>
    </w:p>
    <w:p w14:paraId="4DCD1435" w14:textId="77777777" w:rsidR="001236EE" w:rsidRPr="00F31B11" w:rsidRDefault="001236EE" w:rsidP="00B6492D">
      <w:pPr>
        <w:rPr>
          <w:rFonts w:ascii="Aptos" w:hAnsi="Aptos"/>
          <w:sz w:val="24"/>
          <w:szCs w:val="24"/>
        </w:rPr>
      </w:pPr>
    </w:p>
    <w:sectPr w:rsidR="001236EE" w:rsidRPr="00F31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5A09"/>
    <w:multiLevelType w:val="multilevel"/>
    <w:tmpl w:val="9A76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13F16"/>
    <w:multiLevelType w:val="hybridMultilevel"/>
    <w:tmpl w:val="E67E0DCE"/>
    <w:lvl w:ilvl="0" w:tplc="05A84C94">
      <w:start w:val="1"/>
      <w:numFmt w:val="bullet"/>
      <w:lvlText w:val=""/>
      <w:lvlJc w:val="left"/>
      <w:pPr>
        <w:tabs>
          <w:tab w:val="num" w:pos="720"/>
        </w:tabs>
        <w:ind w:left="720" w:hanging="360"/>
      </w:pPr>
      <w:rPr>
        <w:rFonts w:ascii="Symbol" w:hAnsi="Symbol" w:hint="default"/>
      </w:rPr>
    </w:lvl>
    <w:lvl w:ilvl="1" w:tplc="60DC2DFC">
      <w:numFmt w:val="bullet"/>
      <w:lvlText w:val="o"/>
      <w:lvlJc w:val="left"/>
      <w:pPr>
        <w:tabs>
          <w:tab w:val="num" w:pos="1440"/>
        </w:tabs>
        <w:ind w:left="1440" w:hanging="360"/>
      </w:pPr>
      <w:rPr>
        <w:rFonts w:ascii="Courier New" w:hAnsi="Courier New" w:hint="default"/>
      </w:rPr>
    </w:lvl>
    <w:lvl w:ilvl="2" w:tplc="7926129A" w:tentative="1">
      <w:start w:val="1"/>
      <w:numFmt w:val="bullet"/>
      <w:lvlText w:val=""/>
      <w:lvlJc w:val="left"/>
      <w:pPr>
        <w:tabs>
          <w:tab w:val="num" w:pos="2160"/>
        </w:tabs>
        <w:ind w:left="2160" w:hanging="360"/>
      </w:pPr>
      <w:rPr>
        <w:rFonts w:ascii="Symbol" w:hAnsi="Symbol" w:hint="default"/>
      </w:rPr>
    </w:lvl>
    <w:lvl w:ilvl="3" w:tplc="ECFAB868" w:tentative="1">
      <w:start w:val="1"/>
      <w:numFmt w:val="bullet"/>
      <w:lvlText w:val=""/>
      <w:lvlJc w:val="left"/>
      <w:pPr>
        <w:tabs>
          <w:tab w:val="num" w:pos="2880"/>
        </w:tabs>
        <w:ind w:left="2880" w:hanging="360"/>
      </w:pPr>
      <w:rPr>
        <w:rFonts w:ascii="Symbol" w:hAnsi="Symbol" w:hint="default"/>
      </w:rPr>
    </w:lvl>
    <w:lvl w:ilvl="4" w:tplc="1AB2615A" w:tentative="1">
      <w:start w:val="1"/>
      <w:numFmt w:val="bullet"/>
      <w:lvlText w:val=""/>
      <w:lvlJc w:val="left"/>
      <w:pPr>
        <w:tabs>
          <w:tab w:val="num" w:pos="3600"/>
        </w:tabs>
        <w:ind w:left="3600" w:hanging="360"/>
      </w:pPr>
      <w:rPr>
        <w:rFonts w:ascii="Symbol" w:hAnsi="Symbol" w:hint="default"/>
      </w:rPr>
    </w:lvl>
    <w:lvl w:ilvl="5" w:tplc="0DF03192" w:tentative="1">
      <w:start w:val="1"/>
      <w:numFmt w:val="bullet"/>
      <w:lvlText w:val=""/>
      <w:lvlJc w:val="left"/>
      <w:pPr>
        <w:tabs>
          <w:tab w:val="num" w:pos="4320"/>
        </w:tabs>
        <w:ind w:left="4320" w:hanging="360"/>
      </w:pPr>
      <w:rPr>
        <w:rFonts w:ascii="Symbol" w:hAnsi="Symbol" w:hint="default"/>
      </w:rPr>
    </w:lvl>
    <w:lvl w:ilvl="6" w:tplc="1FEE6C98" w:tentative="1">
      <w:start w:val="1"/>
      <w:numFmt w:val="bullet"/>
      <w:lvlText w:val=""/>
      <w:lvlJc w:val="left"/>
      <w:pPr>
        <w:tabs>
          <w:tab w:val="num" w:pos="5040"/>
        </w:tabs>
        <w:ind w:left="5040" w:hanging="360"/>
      </w:pPr>
      <w:rPr>
        <w:rFonts w:ascii="Symbol" w:hAnsi="Symbol" w:hint="default"/>
      </w:rPr>
    </w:lvl>
    <w:lvl w:ilvl="7" w:tplc="5A246B80" w:tentative="1">
      <w:start w:val="1"/>
      <w:numFmt w:val="bullet"/>
      <w:lvlText w:val=""/>
      <w:lvlJc w:val="left"/>
      <w:pPr>
        <w:tabs>
          <w:tab w:val="num" w:pos="5760"/>
        </w:tabs>
        <w:ind w:left="5760" w:hanging="360"/>
      </w:pPr>
      <w:rPr>
        <w:rFonts w:ascii="Symbol" w:hAnsi="Symbol" w:hint="default"/>
      </w:rPr>
    </w:lvl>
    <w:lvl w:ilvl="8" w:tplc="A55E73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3C247B2"/>
    <w:multiLevelType w:val="hybridMultilevel"/>
    <w:tmpl w:val="5D3EA752"/>
    <w:lvl w:ilvl="0" w:tplc="A7222FA0">
      <w:start w:val="1"/>
      <w:numFmt w:val="upperLetter"/>
      <w:lvlText w:val="%1."/>
      <w:lvlJc w:val="left"/>
      <w:pPr>
        <w:ind w:left="1706" w:hanging="361"/>
      </w:pPr>
      <w:rPr>
        <w:rFonts w:ascii="Calibri" w:eastAsia="Calibri" w:hAnsi="Calibri" w:cs="Calibri" w:hint="default"/>
        <w:b w:val="0"/>
        <w:bCs w:val="0"/>
        <w:i w:val="0"/>
        <w:iCs w:val="0"/>
        <w:color w:val="131313"/>
        <w:spacing w:val="-1"/>
        <w:w w:val="101"/>
        <w:sz w:val="28"/>
        <w:szCs w:val="28"/>
        <w:lang w:val="en-US" w:eastAsia="en-US" w:bidi="ar-SA"/>
      </w:rPr>
    </w:lvl>
    <w:lvl w:ilvl="1" w:tplc="579C6004">
      <w:numFmt w:val="bullet"/>
      <w:lvlText w:val="•"/>
      <w:lvlJc w:val="left"/>
      <w:pPr>
        <w:ind w:left="2970" w:hanging="361"/>
      </w:pPr>
      <w:rPr>
        <w:rFonts w:hint="default"/>
        <w:lang w:val="en-US" w:eastAsia="en-US" w:bidi="ar-SA"/>
      </w:rPr>
    </w:lvl>
    <w:lvl w:ilvl="2" w:tplc="DBB8DA96">
      <w:numFmt w:val="bullet"/>
      <w:lvlText w:val="•"/>
      <w:lvlJc w:val="left"/>
      <w:pPr>
        <w:ind w:left="4240" w:hanging="361"/>
      </w:pPr>
      <w:rPr>
        <w:rFonts w:hint="default"/>
        <w:lang w:val="en-US" w:eastAsia="en-US" w:bidi="ar-SA"/>
      </w:rPr>
    </w:lvl>
    <w:lvl w:ilvl="3" w:tplc="55785A72">
      <w:numFmt w:val="bullet"/>
      <w:lvlText w:val="•"/>
      <w:lvlJc w:val="left"/>
      <w:pPr>
        <w:ind w:left="5510" w:hanging="361"/>
      </w:pPr>
      <w:rPr>
        <w:rFonts w:hint="default"/>
        <w:lang w:val="en-US" w:eastAsia="en-US" w:bidi="ar-SA"/>
      </w:rPr>
    </w:lvl>
    <w:lvl w:ilvl="4" w:tplc="211C7A12">
      <w:numFmt w:val="bullet"/>
      <w:lvlText w:val="•"/>
      <w:lvlJc w:val="left"/>
      <w:pPr>
        <w:ind w:left="6780" w:hanging="361"/>
      </w:pPr>
      <w:rPr>
        <w:rFonts w:hint="default"/>
        <w:lang w:val="en-US" w:eastAsia="en-US" w:bidi="ar-SA"/>
      </w:rPr>
    </w:lvl>
    <w:lvl w:ilvl="5" w:tplc="91BC4D14">
      <w:numFmt w:val="bullet"/>
      <w:lvlText w:val="•"/>
      <w:lvlJc w:val="left"/>
      <w:pPr>
        <w:ind w:left="8050" w:hanging="361"/>
      </w:pPr>
      <w:rPr>
        <w:rFonts w:hint="default"/>
        <w:lang w:val="en-US" w:eastAsia="en-US" w:bidi="ar-SA"/>
      </w:rPr>
    </w:lvl>
    <w:lvl w:ilvl="6" w:tplc="8AC41B22">
      <w:numFmt w:val="bullet"/>
      <w:lvlText w:val="•"/>
      <w:lvlJc w:val="left"/>
      <w:pPr>
        <w:ind w:left="9320" w:hanging="361"/>
      </w:pPr>
      <w:rPr>
        <w:rFonts w:hint="default"/>
        <w:lang w:val="en-US" w:eastAsia="en-US" w:bidi="ar-SA"/>
      </w:rPr>
    </w:lvl>
    <w:lvl w:ilvl="7" w:tplc="289EAC34">
      <w:numFmt w:val="bullet"/>
      <w:lvlText w:val="•"/>
      <w:lvlJc w:val="left"/>
      <w:pPr>
        <w:ind w:left="10590" w:hanging="361"/>
      </w:pPr>
      <w:rPr>
        <w:rFonts w:hint="default"/>
        <w:lang w:val="en-US" w:eastAsia="en-US" w:bidi="ar-SA"/>
      </w:rPr>
    </w:lvl>
    <w:lvl w:ilvl="8" w:tplc="F6941CBC">
      <w:numFmt w:val="bullet"/>
      <w:lvlText w:val="•"/>
      <w:lvlJc w:val="left"/>
      <w:pPr>
        <w:ind w:left="11860" w:hanging="361"/>
      </w:pPr>
      <w:rPr>
        <w:rFonts w:hint="default"/>
        <w:lang w:val="en-US" w:eastAsia="en-US" w:bidi="ar-SA"/>
      </w:rPr>
    </w:lvl>
  </w:abstractNum>
  <w:abstractNum w:abstractNumId="3" w15:restartNumberingAfterBreak="0">
    <w:nsid w:val="6F3773B6"/>
    <w:multiLevelType w:val="hybridMultilevel"/>
    <w:tmpl w:val="AE9C17D4"/>
    <w:lvl w:ilvl="0" w:tplc="70248F7C">
      <w:start w:val="1"/>
      <w:numFmt w:val="bullet"/>
      <w:lvlText w:val=""/>
      <w:lvlJc w:val="left"/>
      <w:pPr>
        <w:tabs>
          <w:tab w:val="num" w:pos="720"/>
        </w:tabs>
        <w:ind w:left="720" w:hanging="360"/>
      </w:pPr>
      <w:rPr>
        <w:rFonts w:ascii="Symbol" w:hAnsi="Symbol" w:hint="default"/>
      </w:rPr>
    </w:lvl>
    <w:lvl w:ilvl="1" w:tplc="0406D662">
      <w:numFmt w:val="bullet"/>
      <w:lvlText w:val="o"/>
      <w:lvlJc w:val="left"/>
      <w:pPr>
        <w:tabs>
          <w:tab w:val="num" w:pos="1440"/>
        </w:tabs>
        <w:ind w:left="1440" w:hanging="360"/>
      </w:pPr>
      <w:rPr>
        <w:rFonts w:ascii="Courier New" w:hAnsi="Courier New" w:hint="default"/>
      </w:rPr>
    </w:lvl>
    <w:lvl w:ilvl="2" w:tplc="1F1E1CDE" w:tentative="1">
      <w:start w:val="1"/>
      <w:numFmt w:val="bullet"/>
      <w:lvlText w:val=""/>
      <w:lvlJc w:val="left"/>
      <w:pPr>
        <w:tabs>
          <w:tab w:val="num" w:pos="2160"/>
        </w:tabs>
        <w:ind w:left="2160" w:hanging="360"/>
      </w:pPr>
      <w:rPr>
        <w:rFonts w:ascii="Symbol" w:hAnsi="Symbol" w:hint="default"/>
      </w:rPr>
    </w:lvl>
    <w:lvl w:ilvl="3" w:tplc="EFAC2F84" w:tentative="1">
      <w:start w:val="1"/>
      <w:numFmt w:val="bullet"/>
      <w:lvlText w:val=""/>
      <w:lvlJc w:val="left"/>
      <w:pPr>
        <w:tabs>
          <w:tab w:val="num" w:pos="2880"/>
        </w:tabs>
        <w:ind w:left="2880" w:hanging="360"/>
      </w:pPr>
      <w:rPr>
        <w:rFonts w:ascii="Symbol" w:hAnsi="Symbol" w:hint="default"/>
      </w:rPr>
    </w:lvl>
    <w:lvl w:ilvl="4" w:tplc="554CA750" w:tentative="1">
      <w:start w:val="1"/>
      <w:numFmt w:val="bullet"/>
      <w:lvlText w:val=""/>
      <w:lvlJc w:val="left"/>
      <w:pPr>
        <w:tabs>
          <w:tab w:val="num" w:pos="3600"/>
        </w:tabs>
        <w:ind w:left="3600" w:hanging="360"/>
      </w:pPr>
      <w:rPr>
        <w:rFonts w:ascii="Symbol" w:hAnsi="Symbol" w:hint="default"/>
      </w:rPr>
    </w:lvl>
    <w:lvl w:ilvl="5" w:tplc="5456B9E6" w:tentative="1">
      <w:start w:val="1"/>
      <w:numFmt w:val="bullet"/>
      <w:lvlText w:val=""/>
      <w:lvlJc w:val="left"/>
      <w:pPr>
        <w:tabs>
          <w:tab w:val="num" w:pos="4320"/>
        </w:tabs>
        <w:ind w:left="4320" w:hanging="360"/>
      </w:pPr>
      <w:rPr>
        <w:rFonts w:ascii="Symbol" w:hAnsi="Symbol" w:hint="default"/>
      </w:rPr>
    </w:lvl>
    <w:lvl w:ilvl="6" w:tplc="21342990" w:tentative="1">
      <w:start w:val="1"/>
      <w:numFmt w:val="bullet"/>
      <w:lvlText w:val=""/>
      <w:lvlJc w:val="left"/>
      <w:pPr>
        <w:tabs>
          <w:tab w:val="num" w:pos="5040"/>
        </w:tabs>
        <w:ind w:left="5040" w:hanging="360"/>
      </w:pPr>
      <w:rPr>
        <w:rFonts w:ascii="Symbol" w:hAnsi="Symbol" w:hint="default"/>
      </w:rPr>
    </w:lvl>
    <w:lvl w:ilvl="7" w:tplc="C78487F0" w:tentative="1">
      <w:start w:val="1"/>
      <w:numFmt w:val="bullet"/>
      <w:lvlText w:val=""/>
      <w:lvlJc w:val="left"/>
      <w:pPr>
        <w:tabs>
          <w:tab w:val="num" w:pos="5760"/>
        </w:tabs>
        <w:ind w:left="5760" w:hanging="360"/>
      </w:pPr>
      <w:rPr>
        <w:rFonts w:ascii="Symbol" w:hAnsi="Symbol" w:hint="default"/>
      </w:rPr>
    </w:lvl>
    <w:lvl w:ilvl="8" w:tplc="986280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59828BC"/>
    <w:multiLevelType w:val="hybridMultilevel"/>
    <w:tmpl w:val="FE3CCD74"/>
    <w:lvl w:ilvl="0" w:tplc="60C2498C">
      <w:start w:val="1"/>
      <w:numFmt w:val="bullet"/>
      <w:lvlText w:val=""/>
      <w:lvlJc w:val="left"/>
      <w:pPr>
        <w:tabs>
          <w:tab w:val="num" w:pos="720"/>
        </w:tabs>
        <w:ind w:left="720" w:hanging="360"/>
      </w:pPr>
      <w:rPr>
        <w:rFonts w:ascii="Symbol" w:hAnsi="Symbol" w:hint="default"/>
      </w:rPr>
    </w:lvl>
    <w:lvl w:ilvl="1" w:tplc="EAF42FF6">
      <w:numFmt w:val="bullet"/>
      <w:lvlText w:val="o"/>
      <w:lvlJc w:val="left"/>
      <w:pPr>
        <w:tabs>
          <w:tab w:val="num" w:pos="1440"/>
        </w:tabs>
        <w:ind w:left="1440" w:hanging="360"/>
      </w:pPr>
      <w:rPr>
        <w:rFonts w:ascii="Courier New" w:hAnsi="Courier New" w:hint="default"/>
      </w:rPr>
    </w:lvl>
    <w:lvl w:ilvl="2" w:tplc="559E1720" w:tentative="1">
      <w:start w:val="1"/>
      <w:numFmt w:val="bullet"/>
      <w:lvlText w:val=""/>
      <w:lvlJc w:val="left"/>
      <w:pPr>
        <w:tabs>
          <w:tab w:val="num" w:pos="2160"/>
        </w:tabs>
        <w:ind w:left="2160" w:hanging="360"/>
      </w:pPr>
      <w:rPr>
        <w:rFonts w:ascii="Symbol" w:hAnsi="Symbol" w:hint="default"/>
      </w:rPr>
    </w:lvl>
    <w:lvl w:ilvl="3" w:tplc="9FA62E3E" w:tentative="1">
      <w:start w:val="1"/>
      <w:numFmt w:val="bullet"/>
      <w:lvlText w:val=""/>
      <w:lvlJc w:val="left"/>
      <w:pPr>
        <w:tabs>
          <w:tab w:val="num" w:pos="2880"/>
        </w:tabs>
        <w:ind w:left="2880" w:hanging="360"/>
      </w:pPr>
      <w:rPr>
        <w:rFonts w:ascii="Symbol" w:hAnsi="Symbol" w:hint="default"/>
      </w:rPr>
    </w:lvl>
    <w:lvl w:ilvl="4" w:tplc="895C1494" w:tentative="1">
      <w:start w:val="1"/>
      <w:numFmt w:val="bullet"/>
      <w:lvlText w:val=""/>
      <w:lvlJc w:val="left"/>
      <w:pPr>
        <w:tabs>
          <w:tab w:val="num" w:pos="3600"/>
        </w:tabs>
        <w:ind w:left="3600" w:hanging="360"/>
      </w:pPr>
      <w:rPr>
        <w:rFonts w:ascii="Symbol" w:hAnsi="Symbol" w:hint="default"/>
      </w:rPr>
    </w:lvl>
    <w:lvl w:ilvl="5" w:tplc="CFE04C16" w:tentative="1">
      <w:start w:val="1"/>
      <w:numFmt w:val="bullet"/>
      <w:lvlText w:val=""/>
      <w:lvlJc w:val="left"/>
      <w:pPr>
        <w:tabs>
          <w:tab w:val="num" w:pos="4320"/>
        </w:tabs>
        <w:ind w:left="4320" w:hanging="360"/>
      </w:pPr>
      <w:rPr>
        <w:rFonts w:ascii="Symbol" w:hAnsi="Symbol" w:hint="default"/>
      </w:rPr>
    </w:lvl>
    <w:lvl w:ilvl="6" w:tplc="542CA0A8" w:tentative="1">
      <w:start w:val="1"/>
      <w:numFmt w:val="bullet"/>
      <w:lvlText w:val=""/>
      <w:lvlJc w:val="left"/>
      <w:pPr>
        <w:tabs>
          <w:tab w:val="num" w:pos="5040"/>
        </w:tabs>
        <w:ind w:left="5040" w:hanging="360"/>
      </w:pPr>
      <w:rPr>
        <w:rFonts w:ascii="Symbol" w:hAnsi="Symbol" w:hint="default"/>
      </w:rPr>
    </w:lvl>
    <w:lvl w:ilvl="7" w:tplc="D048102C" w:tentative="1">
      <w:start w:val="1"/>
      <w:numFmt w:val="bullet"/>
      <w:lvlText w:val=""/>
      <w:lvlJc w:val="left"/>
      <w:pPr>
        <w:tabs>
          <w:tab w:val="num" w:pos="5760"/>
        </w:tabs>
        <w:ind w:left="5760" w:hanging="360"/>
      </w:pPr>
      <w:rPr>
        <w:rFonts w:ascii="Symbol" w:hAnsi="Symbol" w:hint="default"/>
      </w:rPr>
    </w:lvl>
    <w:lvl w:ilvl="8" w:tplc="DA0A5480" w:tentative="1">
      <w:start w:val="1"/>
      <w:numFmt w:val="bullet"/>
      <w:lvlText w:val=""/>
      <w:lvlJc w:val="left"/>
      <w:pPr>
        <w:tabs>
          <w:tab w:val="num" w:pos="6480"/>
        </w:tabs>
        <w:ind w:left="6480" w:hanging="360"/>
      </w:pPr>
      <w:rPr>
        <w:rFonts w:ascii="Symbol" w:hAnsi="Symbol" w:hint="default"/>
      </w:rPr>
    </w:lvl>
  </w:abstractNum>
  <w:num w:numId="1" w16cid:durableId="368798004">
    <w:abstractNumId w:val="4"/>
  </w:num>
  <w:num w:numId="2" w16cid:durableId="811142523">
    <w:abstractNumId w:val="1"/>
  </w:num>
  <w:num w:numId="3" w16cid:durableId="1998260593">
    <w:abstractNumId w:val="3"/>
  </w:num>
  <w:num w:numId="4" w16cid:durableId="404302980">
    <w:abstractNumId w:val="0"/>
  </w:num>
  <w:num w:numId="5" w16cid:durableId="143625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2D"/>
    <w:rsid w:val="00113DA7"/>
    <w:rsid w:val="001236EE"/>
    <w:rsid w:val="00142AEE"/>
    <w:rsid w:val="00195D4A"/>
    <w:rsid w:val="00376F60"/>
    <w:rsid w:val="00397E6D"/>
    <w:rsid w:val="003A17C6"/>
    <w:rsid w:val="00476D2E"/>
    <w:rsid w:val="004D4C34"/>
    <w:rsid w:val="0056311C"/>
    <w:rsid w:val="005C3C9F"/>
    <w:rsid w:val="00686246"/>
    <w:rsid w:val="006B71A5"/>
    <w:rsid w:val="008E17C0"/>
    <w:rsid w:val="00950C23"/>
    <w:rsid w:val="009E4B1B"/>
    <w:rsid w:val="00A93552"/>
    <w:rsid w:val="00AA094F"/>
    <w:rsid w:val="00B22CC2"/>
    <w:rsid w:val="00B6492D"/>
    <w:rsid w:val="00B75235"/>
    <w:rsid w:val="00BB7B26"/>
    <w:rsid w:val="00BE4D21"/>
    <w:rsid w:val="00C65EFD"/>
    <w:rsid w:val="00C82EEE"/>
    <w:rsid w:val="00CD5F32"/>
    <w:rsid w:val="00D60AEC"/>
    <w:rsid w:val="00E81A2C"/>
    <w:rsid w:val="00E95C55"/>
    <w:rsid w:val="00EA5331"/>
    <w:rsid w:val="00F3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160F"/>
  <w15:chartTrackingRefBased/>
  <w15:docId w15:val="{A18AE22D-57BA-4CBA-BD3E-8BB60BB5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5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6E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6D2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1236EE"/>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23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36EE"/>
    <w:rPr>
      <w:b/>
      <w:bCs/>
    </w:rPr>
  </w:style>
  <w:style w:type="paragraph" w:styleId="BodyText">
    <w:name w:val="Body Text"/>
    <w:basedOn w:val="Normal"/>
    <w:link w:val="BodyTextChar"/>
    <w:uiPriority w:val="1"/>
    <w:qFormat/>
    <w:rsid w:val="00A93552"/>
    <w:pPr>
      <w:widowControl w:val="0"/>
      <w:autoSpaceDE w:val="0"/>
      <w:autoSpaceDN w:val="0"/>
      <w:spacing w:after="0" w:line="240" w:lineRule="auto"/>
    </w:pPr>
    <w:rPr>
      <w:rFonts w:ascii="Calibri" w:eastAsia="Calibri" w:hAnsi="Calibri" w:cs="Calibri"/>
      <w:kern w:val="0"/>
      <w:sz w:val="28"/>
      <w:szCs w:val="28"/>
      <w14:ligatures w14:val="none"/>
    </w:rPr>
  </w:style>
  <w:style w:type="character" w:customStyle="1" w:styleId="BodyTextChar">
    <w:name w:val="Body Text Char"/>
    <w:basedOn w:val="DefaultParagraphFont"/>
    <w:link w:val="BodyText"/>
    <w:uiPriority w:val="1"/>
    <w:rsid w:val="00A93552"/>
    <w:rPr>
      <w:rFonts w:ascii="Calibri" w:eastAsia="Calibri" w:hAnsi="Calibri" w:cs="Calibri"/>
      <w:kern w:val="0"/>
      <w:sz w:val="28"/>
      <w:szCs w:val="28"/>
      <w14:ligatures w14:val="none"/>
    </w:rPr>
  </w:style>
  <w:style w:type="character" w:customStyle="1" w:styleId="Heading1Char">
    <w:name w:val="Heading 1 Char"/>
    <w:basedOn w:val="DefaultParagraphFont"/>
    <w:link w:val="Heading1"/>
    <w:uiPriority w:val="9"/>
    <w:rsid w:val="00A935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6926">
      <w:bodyDiv w:val="1"/>
      <w:marLeft w:val="0"/>
      <w:marRight w:val="0"/>
      <w:marTop w:val="0"/>
      <w:marBottom w:val="0"/>
      <w:divBdr>
        <w:top w:val="none" w:sz="0" w:space="0" w:color="auto"/>
        <w:left w:val="none" w:sz="0" w:space="0" w:color="auto"/>
        <w:bottom w:val="none" w:sz="0" w:space="0" w:color="auto"/>
        <w:right w:val="none" w:sz="0" w:space="0" w:color="auto"/>
      </w:divBdr>
      <w:divsChild>
        <w:div w:id="480582925">
          <w:marLeft w:val="0"/>
          <w:marRight w:val="0"/>
          <w:marTop w:val="0"/>
          <w:marBottom w:val="0"/>
          <w:divBdr>
            <w:top w:val="none" w:sz="0" w:space="0" w:color="auto"/>
            <w:left w:val="none" w:sz="0" w:space="0" w:color="auto"/>
            <w:bottom w:val="none" w:sz="0" w:space="0" w:color="auto"/>
            <w:right w:val="none" w:sz="0" w:space="0" w:color="auto"/>
          </w:divBdr>
          <w:divsChild>
            <w:div w:id="1741059688">
              <w:marLeft w:val="0"/>
              <w:marRight w:val="0"/>
              <w:marTop w:val="0"/>
              <w:marBottom w:val="0"/>
              <w:divBdr>
                <w:top w:val="none" w:sz="0" w:space="0" w:color="auto"/>
                <w:left w:val="none" w:sz="0" w:space="0" w:color="auto"/>
                <w:bottom w:val="none" w:sz="0" w:space="0" w:color="auto"/>
                <w:right w:val="none" w:sz="0" w:space="0" w:color="auto"/>
              </w:divBdr>
            </w:div>
          </w:divsChild>
        </w:div>
        <w:div w:id="1787043986">
          <w:marLeft w:val="0"/>
          <w:marRight w:val="0"/>
          <w:marTop w:val="0"/>
          <w:marBottom w:val="0"/>
          <w:divBdr>
            <w:top w:val="none" w:sz="0" w:space="0" w:color="auto"/>
            <w:left w:val="none" w:sz="0" w:space="0" w:color="auto"/>
            <w:bottom w:val="none" w:sz="0" w:space="0" w:color="auto"/>
            <w:right w:val="none" w:sz="0" w:space="0" w:color="auto"/>
          </w:divBdr>
          <w:divsChild>
            <w:div w:id="1121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8309">
      <w:bodyDiv w:val="1"/>
      <w:marLeft w:val="0"/>
      <w:marRight w:val="0"/>
      <w:marTop w:val="0"/>
      <w:marBottom w:val="0"/>
      <w:divBdr>
        <w:top w:val="none" w:sz="0" w:space="0" w:color="auto"/>
        <w:left w:val="none" w:sz="0" w:space="0" w:color="auto"/>
        <w:bottom w:val="none" w:sz="0" w:space="0" w:color="auto"/>
        <w:right w:val="none" w:sz="0" w:space="0" w:color="auto"/>
      </w:divBdr>
      <w:divsChild>
        <w:div w:id="1848981665">
          <w:marLeft w:val="547"/>
          <w:marRight w:val="0"/>
          <w:marTop w:val="0"/>
          <w:marBottom w:val="0"/>
          <w:divBdr>
            <w:top w:val="none" w:sz="0" w:space="0" w:color="auto"/>
            <w:left w:val="none" w:sz="0" w:space="0" w:color="auto"/>
            <w:bottom w:val="none" w:sz="0" w:space="0" w:color="auto"/>
            <w:right w:val="none" w:sz="0" w:space="0" w:color="auto"/>
          </w:divBdr>
        </w:div>
        <w:div w:id="1546723476">
          <w:marLeft w:val="1253"/>
          <w:marRight w:val="0"/>
          <w:marTop w:val="0"/>
          <w:marBottom w:val="0"/>
          <w:divBdr>
            <w:top w:val="none" w:sz="0" w:space="0" w:color="auto"/>
            <w:left w:val="none" w:sz="0" w:space="0" w:color="auto"/>
            <w:bottom w:val="none" w:sz="0" w:space="0" w:color="auto"/>
            <w:right w:val="none" w:sz="0" w:space="0" w:color="auto"/>
          </w:divBdr>
        </w:div>
        <w:div w:id="1661343223">
          <w:marLeft w:val="1166"/>
          <w:marRight w:val="0"/>
          <w:marTop w:val="0"/>
          <w:marBottom w:val="0"/>
          <w:divBdr>
            <w:top w:val="none" w:sz="0" w:space="0" w:color="auto"/>
            <w:left w:val="none" w:sz="0" w:space="0" w:color="auto"/>
            <w:bottom w:val="none" w:sz="0" w:space="0" w:color="auto"/>
            <w:right w:val="none" w:sz="0" w:space="0" w:color="auto"/>
          </w:divBdr>
        </w:div>
        <w:div w:id="1476021971">
          <w:marLeft w:val="547"/>
          <w:marRight w:val="0"/>
          <w:marTop w:val="0"/>
          <w:marBottom w:val="0"/>
          <w:divBdr>
            <w:top w:val="none" w:sz="0" w:space="0" w:color="auto"/>
            <w:left w:val="none" w:sz="0" w:space="0" w:color="auto"/>
            <w:bottom w:val="none" w:sz="0" w:space="0" w:color="auto"/>
            <w:right w:val="none" w:sz="0" w:space="0" w:color="auto"/>
          </w:divBdr>
        </w:div>
        <w:div w:id="1813787894">
          <w:marLeft w:val="1253"/>
          <w:marRight w:val="0"/>
          <w:marTop w:val="0"/>
          <w:marBottom w:val="0"/>
          <w:divBdr>
            <w:top w:val="none" w:sz="0" w:space="0" w:color="auto"/>
            <w:left w:val="none" w:sz="0" w:space="0" w:color="auto"/>
            <w:bottom w:val="none" w:sz="0" w:space="0" w:color="auto"/>
            <w:right w:val="none" w:sz="0" w:space="0" w:color="auto"/>
          </w:divBdr>
        </w:div>
        <w:div w:id="224881751">
          <w:marLeft w:val="1166"/>
          <w:marRight w:val="0"/>
          <w:marTop w:val="0"/>
          <w:marBottom w:val="0"/>
          <w:divBdr>
            <w:top w:val="none" w:sz="0" w:space="0" w:color="auto"/>
            <w:left w:val="none" w:sz="0" w:space="0" w:color="auto"/>
            <w:bottom w:val="none" w:sz="0" w:space="0" w:color="auto"/>
            <w:right w:val="none" w:sz="0" w:space="0" w:color="auto"/>
          </w:divBdr>
        </w:div>
        <w:div w:id="435372123">
          <w:marLeft w:val="547"/>
          <w:marRight w:val="0"/>
          <w:marTop w:val="0"/>
          <w:marBottom w:val="0"/>
          <w:divBdr>
            <w:top w:val="none" w:sz="0" w:space="0" w:color="auto"/>
            <w:left w:val="none" w:sz="0" w:space="0" w:color="auto"/>
            <w:bottom w:val="none" w:sz="0" w:space="0" w:color="auto"/>
            <w:right w:val="none" w:sz="0" w:space="0" w:color="auto"/>
          </w:divBdr>
        </w:div>
        <w:div w:id="660161263">
          <w:marLeft w:val="1166"/>
          <w:marRight w:val="0"/>
          <w:marTop w:val="0"/>
          <w:marBottom w:val="160"/>
          <w:divBdr>
            <w:top w:val="none" w:sz="0" w:space="0" w:color="auto"/>
            <w:left w:val="none" w:sz="0" w:space="0" w:color="auto"/>
            <w:bottom w:val="none" w:sz="0" w:space="0" w:color="auto"/>
            <w:right w:val="none" w:sz="0" w:space="0" w:color="auto"/>
          </w:divBdr>
        </w:div>
        <w:div w:id="552040854">
          <w:marLeft w:val="446"/>
          <w:marRight w:val="0"/>
          <w:marTop w:val="0"/>
          <w:marBottom w:val="160"/>
          <w:divBdr>
            <w:top w:val="none" w:sz="0" w:space="0" w:color="auto"/>
            <w:left w:val="none" w:sz="0" w:space="0" w:color="auto"/>
            <w:bottom w:val="none" w:sz="0" w:space="0" w:color="auto"/>
            <w:right w:val="none" w:sz="0" w:space="0" w:color="auto"/>
          </w:divBdr>
        </w:div>
        <w:div w:id="1956981166">
          <w:marLeft w:val="1166"/>
          <w:marRight w:val="0"/>
          <w:marTop w:val="0"/>
          <w:marBottom w:val="0"/>
          <w:divBdr>
            <w:top w:val="none" w:sz="0" w:space="0" w:color="auto"/>
            <w:left w:val="none" w:sz="0" w:space="0" w:color="auto"/>
            <w:bottom w:val="none" w:sz="0" w:space="0" w:color="auto"/>
            <w:right w:val="none" w:sz="0" w:space="0" w:color="auto"/>
          </w:divBdr>
        </w:div>
      </w:divsChild>
    </w:div>
    <w:div w:id="1946422459">
      <w:bodyDiv w:val="1"/>
      <w:marLeft w:val="0"/>
      <w:marRight w:val="0"/>
      <w:marTop w:val="0"/>
      <w:marBottom w:val="0"/>
      <w:divBdr>
        <w:top w:val="none" w:sz="0" w:space="0" w:color="auto"/>
        <w:left w:val="none" w:sz="0" w:space="0" w:color="auto"/>
        <w:bottom w:val="none" w:sz="0" w:space="0" w:color="auto"/>
        <w:right w:val="none" w:sz="0" w:space="0" w:color="auto"/>
      </w:divBdr>
      <w:divsChild>
        <w:div w:id="171928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aidd.org/sis/si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Victor (DDS)</dc:creator>
  <cp:keywords/>
  <dc:description/>
  <cp:lastModifiedBy>Hernandez, Victor (DDS)</cp:lastModifiedBy>
  <cp:revision>29</cp:revision>
  <dcterms:created xsi:type="dcterms:W3CDTF">2024-01-30T16:27:00Z</dcterms:created>
  <dcterms:modified xsi:type="dcterms:W3CDTF">2024-02-07T14:50:00Z</dcterms:modified>
</cp:coreProperties>
</file>