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Pr="00A22275" w:rsidRDefault="00B11686" w:rsidP="003E2D59">
      <w:pPr>
        <w:pStyle w:val="ListParagraph"/>
        <w:ind w:left="2160" w:firstLine="720"/>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A22275">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6F4C1434" w:rsidR="00723090" w:rsidRDefault="00723090" w:rsidP="00723090">
      <w:pPr>
        <w:pStyle w:val="Heading2"/>
        <w:rPr>
          <w:i w:val="0"/>
        </w:rPr>
      </w:pPr>
      <w:r>
        <w:rPr>
          <w:i w:val="0"/>
        </w:rPr>
        <w:t>Boston</w:t>
      </w:r>
      <w:r w:rsidRPr="00386BCD">
        <w:rPr>
          <w:i w:val="0"/>
        </w:rPr>
        <w:t xml:space="preserve">, </w:t>
      </w:r>
      <w:r w:rsidR="004B1453" w:rsidRPr="00386BCD">
        <w:rPr>
          <w:i w:val="0"/>
        </w:rPr>
        <w:t>Massachusetts 02108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9E175B"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E5706E"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B770C0"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55E4C6E2" w:rsidR="003733F0" w:rsidRPr="00B770C0" w:rsidRDefault="006B2D50" w:rsidP="000F2C6F">
            <w:pPr>
              <w:pStyle w:val="Heading4"/>
              <w:rPr>
                <w:rFonts w:ascii="Sylfaen" w:hAnsi="Sylfaen"/>
                <w:sz w:val="24"/>
                <w:szCs w:val="24"/>
                <w:lang w:eastAsia="ko-KR"/>
              </w:rPr>
            </w:pPr>
            <w:r>
              <w:rPr>
                <w:rFonts w:ascii="Sylfaen" w:hAnsi="Sylfaen"/>
                <w:sz w:val="24"/>
                <w:szCs w:val="24"/>
                <w:lang w:eastAsia="ko-KR"/>
              </w:rPr>
              <w:t>August 10,</w:t>
            </w:r>
            <w:r w:rsidR="00A12955">
              <w:rPr>
                <w:rFonts w:ascii="Sylfaen" w:hAnsi="Sylfaen"/>
                <w:sz w:val="24"/>
                <w:szCs w:val="24"/>
                <w:lang w:eastAsia="ko-KR"/>
              </w:rPr>
              <w:t xml:space="preserve"> 2021</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7C3A938C" w:rsidR="003733F0" w:rsidRPr="00A51643" w:rsidRDefault="004C3925">
            <w:pPr>
              <w:spacing w:line="202" w:lineRule="atLeast"/>
            </w:pPr>
            <w:r>
              <w:t>Lauren Peters, Karen Shack, Christopher Hoeh, Kristen McCosh</w:t>
            </w:r>
            <w:r w:rsidR="002A4AC9">
              <w:t>,</w:t>
            </w:r>
            <w:r w:rsidR="00E363EA">
              <w:t xml:space="preserve"> </w:t>
            </w:r>
            <w:r w:rsidR="0009155E">
              <w:t>Cindy Purcell</w:t>
            </w:r>
            <w:r w:rsidR="007E50A8">
              <w:t xml:space="preserve">, Tim </w:t>
            </w:r>
            <w:proofErr w:type="spellStart"/>
            <w:r w:rsidR="007E50A8">
              <w:t>Kunzier</w:t>
            </w:r>
            <w:proofErr w:type="spellEnd"/>
            <w:r w:rsidR="00E363EA">
              <w:t>, Joe Tringali</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6E3B4D61" w:rsidR="00723090" w:rsidRDefault="00E363EA" w:rsidP="009348B3">
            <w:pPr>
              <w:spacing w:line="202" w:lineRule="atLeast"/>
              <w:jc w:val="both"/>
            </w:pPr>
            <w:r>
              <w:t>Ann Ackil</w:t>
            </w: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 xml:space="preserve">No issues were added to </w:t>
            </w:r>
            <w:proofErr w:type="gramStart"/>
            <w:r>
              <w:t>previously-issued</w:t>
            </w:r>
            <w:proofErr w:type="gramEnd"/>
            <w:r>
              <w:t xml:space="preserve">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7F89C163"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EA0C42">
        <w:rPr>
          <w:rFonts w:ascii="Times New Roman" w:hAnsi="Times New Roman" w:cs="Times New Roman"/>
          <w:sz w:val="24"/>
          <w:szCs w:val="24"/>
          <w:u w:val="single"/>
        </w:rPr>
        <w:t>0</w:t>
      </w:r>
      <w:r w:rsidR="007914B5">
        <w:rPr>
          <w:rFonts w:ascii="Times New Roman" w:hAnsi="Times New Roman" w:cs="Times New Roman"/>
          <w:sz w:val="24"/>
          <w:szCs w:val="24"/>
          <w:u w:val="single"/>
        </w:rPr>
        <w:t>5</w:t>
      </w:r>
      <w:r w:rsidR="00EA0C42">
        <w:rPr>
          <w:rFonts w:ascii="Times New Roman" w:hAnsi="Times New Roman" w:cs="Times New Roman"/>
          <w:sz w:val="24"/>
          <w:szCs w:val="24"/>
          <w:u w:val="single"/>
        </w:rPr>
        <w:t xml:space="preserve"> </w:t>
      </w:r>
      <w:r w:rsidR="001F146C">
        <w:rPr>
          <w:rFonts w:ascii="Times New Roman" w:hAnsi="Times New Roman" w:cs="Times New Roman"/>
          <w:sz w:val="24"/>
          <w:szCs w:val="24"/>
        </w:rPr>
        <w:t>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7D96C79F" w:rsidR="001F7E50" w:rsidRDefault="008E4BB4" w:rsidP="006A44BC">
      <w:pPr>
        <w:ind w:left="720"/>
        <w:jc w:val="both"/>
        <w:rPr>
          <w:rFonts w:ascii="Times New Roman" w:hAnsi="Times New Roman" w:cs="Times New Roman"/>
          <w:bCs/>
          <w:sz w:val="24"/>
          <w:szCs w:val="24"/>
        </w:rPr>
      </w:pPr>
      <w:r w:rsidRPr="00564FC2">
        <w:rPr>
          <w:rFonts w:ascii="Times New Roman" w:hAnsi="Times New Roman" w:cs="Times New Roman"/>
          <w:bCs/>
          <w:sz w:val="24"/>
          <w:szCs w:val="24"/>
          <w:u w:val="single"/>
        </w:rPr>
        <w:t xml:space="preserve">Review and approval of </w:t>
      </w:r>
      <w:r w:rsidR="001F7E50">
        <w:rPr>
          <w:rFonts w:ascii="Times New Roman" w:hAnsi="Times New Roman" w:cs="Times New Roman"/>
          <w:bCs/>
          <w:sz w:val="24"/>
          <w:szCs w:val="24"/>
          <w:u w:val="single"/>
        </w:rPr>
        <w:t>the minutes from the</w:t>
      </w:r>
      <w:r w:rsidR="0069380C">
        <w:rPr>
          <w:rFonts w:ascii="Times New Roman" w:hAnsi="Times New Roman" w:cs="Times New Roman"/>
          <w:bCs/>
          <w:sz w:val="24"/>
          <w:szCs w:val="24"/>
          <w:u w:val="single"/>
        </w:rPr>
        <w:t xml:space="preserve"> </w:t>
      </w:r>
      <w:r w:rsidR="005C3656">
        <w:rPr>
          <w:rFonts w:ascii="Times New Roman" w:hAnsi="Times New Roman" w:cs="Times New Roman"/>
          <w:bCs/>
          <w:sz w:val="24"/>
          <w:szCs w:val="24"/>
          <w:u w:val="single"/>
        </w:rPr>
        <w:t>August 10</w:t>
      </w:r>
      <w:r w:rsidR="0069380C">
        <w:rPr>
          <w:rFonts w:ascii="Times New Roman" w:hAnsi="Times New Roman" w:cs="Times New Roman"/>
          <w:bCs/>
          <w:sz w:val="24"/>
          <w:szCs w:val="24"/>
          <w:u w:val="single"/>
        </w:rPr>
        <w:t xml:space="preserve">, </w:t>
      </w:r>
      <w:r w:rsidR="007914B5">
        <w:rPr>
          <w:rFonts w:ascii="Times New Roman" w:hAnsi="Times New Roman" w:cs="Times New Roman"/>
          <w:bCs/>
          <w:sz w:val="24"/>
          <w:szCs w:val="24"/>
          <w:u w:val="single"/>
        </w:rPr>
        <w:t>202</w:t>
      </w:r>
      <w:r w:rsidR="00B635A2">
        <w:rPr>
          <w:rFonts w:ascii="Times New Roman" w:hAnsi="Times New Roman" w:cs="Times New Roman"/>
          <w:bCs/>
          <w:sz w:val="24"/>
          <w:szCs w:val="24"/>
          <w:u w:val="single"/>
        </w:rPr>
        <w:t>1</w:t>
      </w:r>
      <w:r w:rsidR="006A44BC">
        <w:rPr>
          <w:rFonts w:ascii="Times New Roman" w:hAnsi="Times New Roman" w:cs="Times New Roman"/>
          <w:bCs/>
          <w:sz w:val="24"/>
          <w:szCs w:val="24"/>
          <w:u w:val="single"/>
        </w:rPr>
        <w:t xml:space="preserve"> </w:t>
      </w:r>
      <w:r w:rsidR="0069380C">
        <w:rPr>
          <w:rFonts w:ascii="Times New Roman" w:hAnsi="Times New Roman" w:cs="Times New Roman"/>
          <w:bCs/>
          <w:sz w:val="24"/>
          <w:szCs w:val="24"/>
          <w:u w:val="single"/>
        </w:rPr>
        <w:t>Co</w:t>
      </w:r>
      <w:r w:rsidR="006A44BC">
        <w:rPr>
          <w:rFonts w:ascii="Times New Roman" w:hAnsi="Times New Roman" w:cs="Times New Roman"/>
          <w:bCs/>
          <w:sz w:val="24"/>
          <w:szCs w:val="24"/>
          <w:u w:val="single"/>
        </w:rPr>
        <w:t xml:space="preserve">uncil </w:t>
      </w:r>
      <w:r w:rsidR="001F7E50">
        <w:rPr>
          <w:rFonts w:ascii="Times New Roman" w:hAnsi="Times New Roman" w:cs="Times New Roman"/>
          <w:bCs/>
          <w:sz w:val="24"/>
          <w:szCs w:val="24"/>
          <w:u w:val="single"/>
        </w:rPr>
        <w:t>meeting</w:t>
      </w:r>
      <w:r>
        <w:rPr>
          <w:rFonts w:ascii="Times New Roman" w:hAnsi="Times New Roman" w:cs="Times New Roman"/>
          <w:bCs/>
          <w:sz w:val="24"/>
          <w:szCs w:val="24"/>
        </w:rPr>
        <w:t xml:space="preserve"> </w:t>
      </w:r>
    </w:p>
    <w:p w14:paraId="4F6B20D6" w14:textId="1C75263C" w:rsidR="00A066EF" w:rsidRDefault="00E363EA" w:rsidP="00517D1D">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Cindy Purcell </w:t>
      </w:r>
      <w:r w:rsidR="001F7E50">
        <w:rPr>
          <w:rFonts w:ascii="Times New Roman" w:hAnsi="Times New Roman" w:cs="Times New Roman"/>
          <w:bCs/>
          <w:sz w:val="24"/>
          <w:szCs w:val="24"/>
        </w:rPr>
        <w:t xml:space="preserve">made a motion to approve the </w:t>
      </w:r>
      <w:r w:rsidR="005C3656">
        <w:rPr>
          <w:rFonts w:ascii="Times New Roman" w:hAnsi="Times New Roman" w:cs="Times New Roman"/>
          <w:bCs/>
          <w:sz w:val="24"/>
          <w:szCs w:val="24"/>
        </w:rPr>
        <w:t>August 10th</w:t>
      </w:r>
      <w:r w:rsidR="0069380C">
        <w:rPr>
          <w:rFonts w:ascii="Times New Roman" w:hAnsi="Times New Roman" w:cs="Times New Roman"/>
          <w:bCs/>
          <w:sz w:val="24"/>
          <w:szCs w:val="24"/>
        </w:rPr>
        <w:t xml:space="preserve"> </w:t>
      </w:r>
      <w:r w:rsidR="001F7E50">
        <w:rPr>
          <w:rFonts w:ascii="Times New Roman" w:hAnsi="Times New Roman" w:cs="Times New Roman"/>
          <w:bCs/>
          <w:sz w:val="24"/>
          <w:szCs w:val="24"/>
        </w:rPr>
        <w:t>minute</w:t>
      </w:r>
      <w:r w:rsidR="00BB79E3">
        <w:rPr>
          <w:rFonts w:ascii="Times New Roman" w:hAnsi="Times New Roman" w:cs="Times New Roman"/>
          <w:bCs/>
          <w:sz w:val="24"/>
          <w:szCs w:val="24"/>
        </w:rPr>
        <w:t>s</w:t>
      </w:r>
      <w:r w:rsidR="001F7E50">
        <w:rPr>
          <w:rFonts w:ascii="Times New Roman" w:hAnsi="Times New Roman" w:cs="Times New Roman"/>
          <w:bCs/>
          <w:sz w:val="24"/>
          <w:szCs w:val="24"/>
        </w:rPr>
        <w:t xml:space="preserve">. </w:t>
      </w:r>
      <w:r>
        <w:rPr>
          <w:rFonts w:ascii="Times New Roman" w:hAnsi="Times New Roman" w:cs="Times New Roman"/>
          <w:bCs/>
          <w:sz w:val="24"/>
          <w:szCs w:val="24"/>
        </w:rPr>
        <w:t>Karen Shack</w:t>
      </w:r>
      <w:r w:rsidR="00517D1D">
        <w:rPr>
          <w:rFonts w:ascii="Times New Roman" w:hAnsi="Times New Roman" w:cs="Times New Roman"/>
          <w:bCs/>
          <w:sz w:val="24"/>
          <w:szCs w:val="24"/>
        </w:rPr>
        <w:t xml:space="preserve"> s</w:t>
      </w:r>
      <w:r w:rsidR="001F7E50">
        <w:rPr>
          <w:rFonts w:ascii="Times New Roman" w:hAnsi="Times New Roman" w:cs="Times New Roman"/>
          <w:bCs/>
          <w:sz w:val="24"/>
          <w:szCs w:val="24"/>
        </w:rPr>
        <w:t>econded the</w:t>
      </w:r>
      <w:r w:rsidR="00B635A2">
        <w:rPr>
          <w:rFonts w:ascii="Times New Roman" w:hAnsi="Times New Roman" w:cs="Times New Roman"/>
          <w:bCs/>
          <w:sz w:val="24"/>
          <w:szCs w:val="24"/>
        </w:rPr>
        <w:t xml:space="preserve"> </w:t>
      </w:r>
      <w:r w:rsidR="001F7E50">
        <w:rPr>
          <w:rFonts w:ascii="Times New Roman" w:hAnsi="Times New Roman" w:cs="Times New Roman"/>
          <w:bCs/>
          <w:sz w:val="24"/>
          <w:szCs w:val="24"/>
        </w:rPr>
        <w:t>motion and the</w:t>
      </w:r>
      <w:r w:rsidR="008E4BB4">
        <w:rPr>
          <w:rFonts w:ascii="Times New Roman" w:hAnsi="Times New Roman" w:cs="Times New Roman"/>
          <w:bCs/>
          <w:sz w:val="24"/>
          <w:szCs w:val="24"/>
        </w:rPr>
        <w:t xml:space="preserve"> minutes</w:t>
      </w:r>
      <w:r w:rsidR="007914B5">
        <w:rPr>
          <w:rFonts w:ascii="Times New Roman" w:hAnsi="Times New Roman" w:cs="Times New Roman"/>
          <w:bCs/>
          <w:sz w:val="24"/>
          <w:szCs w:val="24"/>
        </w:rPr>
        <w:t xml:space="preserve"> w</w:t>
      </w:r>
      <w:r w:rsidR="0069380C">
        <w:rPr>
          <w:rFonts w:ascii="Times New Roman" w:hAnsi="Times New Roman" w:cs="Times New Roman"/>
          <w:bCs/>
          <w:sz w:val="24"/>
          <w:szCs w:val="24"/>
        </w:rPr>
        <w:t>ere</w:t>
      </w:r>
      <w:r w:rsidR="007914B5">
        <w:rPr>
          <w:rFonts w:ascii="Times New Roman" w:hAnsi="Times New Roman" w:cs="Times New Roman"/>
          <w:bCs/>
          <w:sz w:val="24"/>
          <w:szCs w:val="24"/>
        </w:rPr>
        <w:t xml:space="preserve"> </w:t>
      </w:r>
      <w:r w:rsidR="008E4BB4">
        <w:rPr>
          <w:rFonts w:ascii="Times New Roman" w:hAnsi="Times New Roman" w:cs="Times New Roman"/>
          <w:bCs/>
          <w:sz w:val="24"/>
          <w:szCs w:val="24"/>
        </w:rPr>
        <w:t xml:space="preserve">approved by </w:t>
      </w:r>
      <w:r w:rsidR="0069380C">
        <w:rPr>
          <w:rFonts w:ascii="Times New Roman" w:hAnsi="Times New Roman" w:cs="Times New Roman"/>
          <w:bCs/>
          <w:sz w:val="24"/>
          <w:szCs w:val="24"/>
        </w:rPr>
        <w:t>unanimous vote</w:t>
      </w:r>
      <w:r w:rsidR="008E4BB4">
        <w:rPr>
          <w:rFonts w:ascii="Times New Roman" w:hAnsi="Times New Roman" w:cs="Times New Roman"/>
          <w:bCs/>
          <w:sz w:val="24"/>
          <w:szCs w:val="24"/>
        </w:rPr>
        <w:t>.</w:t>
      </w:r>
      <w:r w:rsidR="006A44BC">
        <w:rPr>
          <w:rFonts w:ascii="Times New Roman" w:hAnsi="Times New Roman" w:cs="Times New Roman"/>
          <w:bCs/>
          <w:sz w:val="24"/>
          <w:szCs w:val="24"/>
        </w:rPr>
        <w:t xml:space="preserve">  </w:t>
      </w:r>
    </w:p>
    <w:p w14:paraId="0ACDA479" w14:textId="77777777" w:rsidR="001F7E50" w:rsidRDefault="001F7E50" w:rsidP="001F7E50">
      <w:pPr>
        <w:ind w:firstLine="720"/>
        <w:jc w:val="both"/>
        <w:rPr>
          <w:rFonts w:ascii="Times New Roman" w:hAnsi="Times New Roman" w:cs="Times New Roman"/>
          <w:bCs/>
          <w:sz w:val="24"/>
          <w:szCs w:val="24"/>
        </w:rPr>
      </w:pPr>
    </w:p>
    <w:p w14:paraId="3AA93F41" w14:textId="4059B8AF" w:rsidR="000C3B0F" w:rsidRDefault="00517D1D" w:rsidP="00517D1D">
      <w:pPr>
        <w:pStyle w:val="ListParagraph"/>
        <w:numPr>
          <w:ilvl w:val="0"/>
          <w:numId w:val="1"/>
        </w:numPr>
        <w:jc w:val="both"/>
        <w:rPr>
          <w:rFonts w:ascii="Times New Roman" w:hAnsi="Times New Roman" w:cs="Times New Roman"/>
          <w:b/>
          <w:sz w:val="24"/>
          <w:szCs w:val="24"/>
        </w:rPr>
      </w:pPr>
      <w:r w:rsidRPr="00517D1D">
        <w:rPr>
          <w:rFonts w:ascii="Times New Roman" w:hAnsi="Times New Roman" w:cs="Times New Roman"/>
          <w:b/>
          <w:sz w:val="24"/>
          <w:szCs w:val="24"/>
        </w:rPr>
        <w:t>Executive Director’s Report</w:t>
      </w:r>
    </w:p>
    <w:p w14:paraId="2D2DB260" w14:textId="254F3F8D" w:rsidR="00A22275" w:rsidRPr="00A32DC2" w:rsidRDefault="0069380C" w:rsidP="00A32DC2">
      <w:pPr>
        <w:ind w:firstLine="720"/>
        <w:rPr>
          <w:rFonts w:ascii="Times New Roman" w:hAnsi="Times New Roman" w:cs="Times New Roman"/>
          <w:sz w:val="24"/>
          <w:szCs w:val="24"/>
          <w:u w:val="single"/>
        </w:rPr>
      </w:pPr>
      <w:r w:rsidRPr="00A32DC2">
        <w:rPr>
          <w:rFonts w:ascii="Times New Roman" w:hAnsi="Times New Roman" w:cs="Times New Roman"/>
          <w:sz w:val="24"/>
          <w:szCs w:val="24"/>
          <w:u w:val="single"/>
        </w:rPr>
        <w:t xml:space="preserve">Update on </w:t>
      </w:r>
      <w:r w:rsidR="00A22275" w:rsidRPr="00A32DC2">
        <w:rPr>
          <w:rFonts w:ascii="Times New Roman" w:hAnsi="Times New Roman" w:cs="Times New Roman"/>
          <w:sz w:val="24"/>
          <w:szCs w:val="24"/>
          <w:u w:val="single"/>
        </w:rPr>
        <w:t xml:space="preserve">Advancing Racial Justice and Equity in the PCA Program </w:t>
      </w:r>
    </w:p>
    <w:p w14:paraId="3D0B6A63" w14:textId="4C6A05D0" w:rsidR="00A22275" w:rsidRDefault="00DC0612" w:rsidP="00DC0612">
      <w:pPr>
        <w:ind w:left="720"/>
        <w:rPr>
          <w:rFonts w:ascii="Times New Roman" w:hAnsi="Times New Roman" w:cs="Times New Roman"/>
          <w:sz w:val="24"/>
          <w:szCs w:val="24"/>
        </w:rPr>
      </w:pPr>
      <w:r>
        <w:rPr>
          <w:rFonts w:ascii="Times New Roman" w:hAnsi="Times New Roman" w:cs="Times New Roman"/>
          <w:sz w:val="24"/>
          <w:szCs w:val="24"/>
        </w:rPr>
        <w:t>Lauren provided an update on the statement of work and will provide additional information at the next Council meeting.</w:t>
      </w:r>
    </w:p>
    <w:p w14:paraId="57D49D1E" w14:textId="77777777" w:rsidR="00DC0612" w:rsidRDefault="00DC0612" w:rsidP="00DC0612">
      <w:pPr>
        <w:ind w:left="720"/>
        <w:rPr>
          <w:rFonts w:ascii="Times New Roman" w:hAnsi="Times New Roman" w:cs="Times New Roman"/>
          <w:sz w:val="24"/>
          <w:szCs w:val="24"/>
        </w:rPr>
      </w:pPr>
    </w:p>
    <w:p w14:paraId="357EA0FF" w14:textId="77777777" w:rsidR="0062212E" w:rsidRPr="0062212E" w:rsidRDefault="0062212E" w:rsidP="0062212E">
      <w:pPr>
        <w:ind w:firstLine="720"/>
        <w:rPr>
          <w:rFonts w:ascii="Times New Roman" w:hAnsi="Times New Roman" w:cs="Times New Roman"/>
          <w:sz w:val="24"/>
          <w:szCs w:val="24"/>
          <w:u w:val="single"/>
        </w:rPr>
      </w:pPr>
      <w:r w:rsidRPr="0062212E">
        <w:rPr>
          <w:rFonts w:ascii="Times New Roman" w:hAnsi="Times New Roman" w:cs="Times New Roman"/>
          <w:sz w:val="24"/>
          <w:szCs w:val="24"/>
          <w:u w:val="single"/>
        </w:rPr>
        <w:t>American Rescue Plan Funding update and discussion</w:t>
      </w:r>
    </w:p>
    <w:p w14:paraId="7C174117" w14:textId="77777777" w:rsidR="0062212E" w:rsidRDefault="0062212E" w:rsidP="0062212E">
      <w:pPr>
        <w:pStyle w:val="ListParagraph"/>
        <w:numPr>
          <w:ilvl w:val="0"/>
          <w:numId w:val="6"/>
        </w:numPr>
        <w:rPr>
          <w:rFonts w:ascii="Times New Roman" w:hAnsi="Times New Roman" w:cs="Times New Roman"/>
          <w:sz w:val="24"/>
          <w:szCs w:val="24"/>
        </w:rPr>
      </w:pPr>
      <w:r w:rsidRPr="0062212E">
        <w:rPr>
          <w:rFonts w:ascii="Times New Roman" w:hAnsi="Times New Roman" w:cs="Times New Roman"/>
          <w:sz w:val="24"/>
          <w:szCs w:val="24"/>
        </w:rPr>
        <w:t>Round One funding of $500 million includes investment in current program initiatives</w:t>
      </w:r>
    </w:p>
    <w:p w14:paraId="274C2C89" w14:textId="61A67B2A" w:rsidR="0062212E" w:rsidRDefault="0062212E" w:rsidP="0062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$100 million will provide investment in pay enhancements to home care workers including a 10% pay increase for the period of July1-December 31, 2021</w:t>
      </w:r>
    </w:p>
    <w:p w14:paraId="4ACFF13E" w14:textId="50B7117F" w:rsidR="0062212E" w:rsidRDefault="0062212E" w:rsidP="0062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Round Two of $44 million will target initiatives underway</w:t>
      </w:r>
    </w:p>
    <w:p w14:paraId="1A270B02" w14:textId="6CA865F8" w:rsidR="0062212E" w:rsidRDefault="0062212E" w:rsidP="0062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Round Three will support the PCA program focusing on family supports, workforce development, delivery of care and partnerships with hospitals</w:t>
      </w:r>
    </w:p>
    <w:p w14:paraId="230E9646" w14:textId="77777777" w:rsidR="005202E3" w:rsidRDefault="005202E3" w:rsidP="0062212E">
      <w:pPr>
        <w:ind w:left="720"/>
        <w:rPr>
          <w:rFonts w:ascii="Times New Roman" w:hAnsi="Times New Roman" w:cs="Times New Roman"/>
          <w:sz w:val="24"/>
          <w:szCs w:val="24"/>
        </w:rPr>
      </w:pPr>
    </w:p>
    <w:p w14:paraId="43BE2197" w14:textId="01A7CEAE" w:rsidR="0062212E" w:rsidRDefault="0062212E" w:rsidP="0062212E">
      <w:pPr>
        <w:ind w:left="720"/>
        <w:rPr>
          <w:rFonts w:ascii="Times New Roman" w:hAnsi="Times New Roman" w:cs="Times New Roman"/>
          <w:sz w:val="24"/>
          <w:szCs w:val="24"/>
        </w:rPr>
      </w:pPr>
      <w:r>
        <w:rPr>
          <w:rFonts w:ascii="Times New Roman" w:hAnsi="Times New Roman" w:cs="Times New Roman"/>
          <w:sz w:val="24"/>
          <w:szCs w:val="24"/>
        </w:rPr>
        <w:t xml:space="preserve">Council members are encouraged to attend public stakeholder forums and time will be designated at upcoming Council meetings </w:t>
      </w:r>
      <w:r w:rsidR="005202E3">
        <w:rPr>
          <w:rFonts w:ascii="Times New Roman" w:hAnsi="Times New Roman" w:cs="Times New Roman"/>
          <w:sz w:val="24"/>
          <w:szCs w:val="24"/>
        </w:rPr>
        <w:t>to provide feedback and share thoughts on funding of PCA program supports.</w:t>
      </w:r>
    </w:p>
    <w:p w14:paraId="1DB0951F" w14:textId="1A558AAD" w:rsidR="005202E3" w:rsidRDefault="005202E3" w:rsidP="0062212E">
      <w:pPr>
        <w:ind w:left="720"/>
        <w:rPr>
          <w:rFonts w:ascii="Times New Roman" w:hAnsi="Times New Roman" w:cs="Times New Roman"/>
          <w:sz w:val="24"/>
          <w:szCs w:val="24"/>
        </w:rPr>
      </w:pPr>
    </w:p>
    <w:p w14:paraId="46BC6A5E" w14:textId="119180DB" w:rsidR="00F668D8" w:rsidRDefault="00901CC8" w:rsidP="0062212E">
      <w:pPr>
        <w:ind w:left="720"/>
        <w:rPr>
          <w:rFonts w:ascii="Times New Roman" w:hAnsi="Times New Roman" w:cs="Times New Roman"/>
          <w:sz w:val="24"/>
          <w:szCs w:val="24"/>
        </w:rPr>
      </w:pPr>
      <w:r>
        <w:rPr>
          <w:rFonts w:ascii="Times New Roman" w:hAnsi="Times New Roman" w:cs="Times New Roman"/>
          <w:sz w:val="24"/>
          <w:szCs w:val="24"/>
        </w:rPr>
        <w:t>Chris Hoeh asked what the goal was in Round 1 funding to increase PCA hourly rate and expressed concern how this would impact the recruitment of PCAs when the increase ends December 31, 2021. Lauren noted that the funding provided immediate stabilization for all homebased providers during the pandemic by increasing wages by 10% and will continue to the end of the year. The Union also noted concerns that the wage increase may impact workers eligibility for Section 8 and SNAP benefits. Lauren noted that the current 10</w:t>
      </w:r>
      <w:r w:rsidR="00563EC2">
        <w:rPr>
          <w:rFonts w:ascii="Times New Roman" w:hAnsi="Times New Roman" w:cs="Times New Roman"/>
          <w:sz w:val="24"/>
          <w:szCs w:val="24"/>
        </w:rPr>
        <w:t xml:space="preserve">% increase is a workforce </w:t>
      </w:r>
      <w:r w:rsidR="004B1453">
        <w:rPr>
          <w:rFonts w:ascii="Times New Roman" w:hAnsi="Times New Roman" w:cs="Times New Roman"/>
          <w:sz w:val="24"/>
          <w:szCs w:val="24"/>
        </w:rPr>
        <w:t>investment,</w:t>
      </w:r>
      <w:r w:rsidR="00563EC2">
        <w:rPr>
          <w:rFonts w:ascii="Times New Roman" w:hAnsi="Times New Roman" w:cs="Times New Roman"/>
          <w:sz w:val="24"/>
          <w:szCs w:val="24"/>
        </w:rPr>
        <w:t xml:space="preserve"> and that Round 3 funding will be utilized</w:t>
      </w:r>
      <w:r w:rsidR="00B635A2">
        <w:rPr>
          <w:rFonts w:ascii="Times New Roman" w:hAnsi="Times New Roman" w:cs="Times New Roman"/>
          <w:sz w:val="24"/>
          <w:szCs w:val="24"/>
        </w:rPr>
        <w:t xml:space="preserve"> for continued</w:t>
      </w:r>
      <w:r w:rsidR="00563EC2">
        <w:rPr>
          <w:rFonts w:ascii="Times New Roman" w:hAnsi="Times New Roman" w:cs="Times New Roman"/>
          <w:sz w:val="24"/>
          <w:szCs w:val="24"/>
        </w:rPr>
        <w:t xml:space="preserve"> support</w:t>
      </w:r>
      <w:r w:rsidR="00B635A2">
        <w:rPr>
          <w:rFonts w:ascii="Times New Roman" w:hAnsi="Times New Roman" w:cs="Times New Roman"/>
          <w:sz w:val="24"/>
          <w:szCs w:val="24"/>
        </w:rPr>
        <w:t>.</w:t>
      </w:r>
      <w:r w:rsidR="00563EC2">
        <w:rPr>
          <w:rFonts w:ascii="Times New Roman" w:hAnsi="Times New Roman" w:cs="Times New Roman"/>
          <w:sz w:val="24"/>
          <w:szCs w:val="24"/>
        </w:rPr>
        <w:t xml:space="preserve"> She added the increase cannot be used as bonus </w:t>
      </w:r>
      <w:r w:rsidR="00B635A2">
        <w:rPr>
          <w:rFonts w:ascii="Times New Roman" w:hAnsi="Times New Roman" w:cs="Times New Roman"/>
          <w:sz w:val="24"/>
          <w:szCs w:val="24"/>
        </w:rPr>
        <w:t xml:space="preserve">pay </w:t>
      </w:r>
      <w:r w:rsidR="00563EC2">
        <w:rPr>
          <w:rFonts w:ascii="Times New Roman" w:hAnsi="Times New Roman" w:cs="Times New Roman"/>
          <w:sz w:val="24"/>
          <w:szCs w:val="24"/>
        </w:rPr>
        <w:t xml:space="preserve">because the allocation of funds </w:t>
      </w:r>
      <w:proofErr w:type="gramStart"/>
      <w:r w:rsidR="00563EC2">
        <w:rPr>
          <w:rFonts w:ascii="Times New Roman" w:hAnsi="Times New Roman" w:cs="Times New Roman"/>
          <w:sz w:val="24"/>
          <w:szCs w:val="24"/>
        </w:rPr>
        <w:t>are</w:t>
      </w:r>
      <w:proofErr w:type="gramEnd"/>
      <w:r w:rsidR="00563EC2">
        <w:rPr>
          <w:rFonts w:ascii="Times New Roman" w:hAnsi="Times New Roman" w:cs="Times New Roman"/>
          <w:sz w:val="24"/>
          <w:szCs w:val="24"/>
        </w:rPr>
        <w:t xml:space="preserve"> </w:t>
      </w:r>
      <w:r w:rsidR="00883D98">
        <w:rPr>
          <w:rFonts w:ascii="Times New Roman" w:hAnsi="Times New Roman" w:cs="Times New Roman"/>
          <w:sz w:val="24"/>
          <w:szCs w:val="24"/>
        </w:rPr>
        <w:t xml:space="preserve">under </w:t>
      </w:r>
      <w:r w:rsidR="00563EC2">
        <w:rPr>
          <w:rFonts w:ascii="Times New Roman" w:hAnsi="Times New Roman" w:cs="Times New Roman"/>
          <w:sz w:val="24"/>
          <w:szCs w:val="24"/>
        </w:rPr>
        <w:t xml:space="preserve">the </w:t>
      </w:r>
      <w:r w:rsidR="004B1453">
        <w:rPr>
          <w:rFonts w:ascii="Times New Roman" w:hAnsi="Times New Roman" w:cs="Times New Roman"/>
          <w:sz w:val="24"/>
          <w:szCs w:val="24"/>
        </w:rPr>
        <w:t>purview</w:t>
      </w:r>
      <w:r w:rsidR="00563EC2">
        <w:rPr>
          <w:rFonts w:ascii="Times New Roman" w:hAnsi="Times New Roman" w:cs="Times New Roman"/>
          <w:sz w:val="24"/>
          <w:szCs w:val="24"/>
        </w:rPr>
        <w:t xml:space="preserve"> of MassHealth, not the Council.  The Council can provide input of the best strategies for using funding to support worker recruitment and retention efforts. Chris agreed the Council should focus on R&amp;R efforts and Lauren encouraged the Council to submit longer-term proposals to </w:t>
      </w:r>
      <w:r w:rsidR="00B635A2">
        <w:rPr>
          <w:rFonts w:ascii="Times New Roman" w:hAnsi="Times New Roman" w:cs="Times New Roman"/>
          <w:sz w:val="24"/>
          <w:szCs w:val="24"/>
        </w:rPr>
        <w:t xml:space="preserve">fund </w:t>
      </w:r>
      <w:r w:rsidR="00563EC2">
        <w:rPr>
          <w:rFonts w:ascii="Times New Roman" w:hAnsi="Times New Roman" w:cs="Times New Roman"/>
          <w:sz w:val="24"/>
          <w:szCs w:val="24"/>
        </w:rPr>
        <w:t xml:space="preserve">support </w:t>
      </w:r>
      <w:r w:rsidR="00B635A2">
        <w:rPr>
          <w:rFonts w:ascii="Times New Roman" w:hAnsi="Times New Roman" w:cs="Times New Roman"/>
          <w:sz w:val="24"/>
          <w:szCs w:val="24"/>
        </w:rPr>
        <w:t xml:space="preserve">for </w:t>
      </w:r>
      <w:r w:rsidR="00563EC2">
        <w:rPr>
          <w:rFonts w:ascii="Times New Roman" w:hAnsi="Times New Roman" w:cs="Times New Roman"/>
          <w:sz w:val="24"/>
          <w:szCs w:val="24"/>
        </w:rPr>
        <w:t>workers. Karen Shack recommended using funding to focus on required and preferred training efforts for PCAs</w:t>
      </w:r>
      <w:r w:rsidR="00F668D8">
        <w:rPr>
          <w:rFonts w:ascii="Times New Roman" w:hAnsi="Times New Roman" w:cs="Times New Roman"/>
          <w:sz w:val="24"/>
          <w:szCs w:val="24"/>
        </w:rPr>
        <w:t xml:space="preserve">. </w:t>
      </w:r>
    </w:p>
    <w:p w14:paraId="30614928" w14:textId="7B0AFE28" w:rsidR="00F668D8" w:rsidRDefault="00F668D8" w:rsidP="00883D98">
      <w:pPr>
        <w:ind w:left="720"/>
        <w:rPr>
          <w:rFonts w:ascii="Times New Roman" w:hAnsi="Times New Roman" w:cs="Times New Roman"/>
          <w:sz w:val="24"/>
          <w:szCs w:val="24"/>
        </w:rPr>
      </w:pPr>
      <w:r>
        <w:rPr>
          <w:rFonts w:ascii="Times New Roman" w:hAnsi="Times New Roman" w:cs="Times New Roman"/>
          <w:sz w:val="24"/>
          <w:szCs w:val="24"/>
        </w:rPr>
        <w:t xml:space="preserve">Sherri Hannigan reminded Council members that the </w:t>
      </w:r>
      <w:r w:rsidR="00883D98">
        <w:rPr>
          <w:rFonts w:ascii="Times New Roman" w:hAnsi="Times New Roman" w:cs="Times New Roman"/>
          <w:sz w:val="24"/>
          <w:szCs w:val="24"/>
        </w:rPr>
        <w:t>ARPA funding opportunity</w:t>
      </w:r>
      <w:r>
        <w:rPr>
          <w:rFonts w:ascii="Times New Roman" w:hAnsi="Times New Roman" w:cs="Times New Roman"/>
          <w:sz w:val="24"/>
          <w:szCs w:val="24"/>
        </w:rPr>
        <w:t xml:space="preserve"> is </w:t>
      </w:r>
      <w:proofErr w:type="gramStart"/>
      <w:r>
        <w:rPr>
          <w:rFonts w:ascii="Times New Roman" w:hAnsi="Times New Roman" w:cs="Times New Roman"/>
          <w:sz w:val="24"/>
          <w:szCs w:val="24"/>
        </w:rPr>
        <w:t>time-limited</w:t>
      </w:r>
      <w:proofErr w:type="gramEnd"/>
      <w:r>
        <w:rPr>
          <w:rFonts w:ascii="Times New Roman" w:hAnsi="Times New Roman" w:cs="Times New Roman"/>
          <w:sz w:val="24"/>
          <w:szCs w:val="24"/>
        </w:rPr>
        <w:t xml:space="preserve">.  </w:t>
      </w:r>
      <w:r w:rsidR="00883D98">
        <w:rPr>
          <w:rFonts w:ascii="Times New Roman" w:hAnsi="Times New Roman" w:cs="Times New Roman"/>
          <w:sz w:val="24"/>
          <w:szCs w:val="24"/>
        </w:rPr>
        <w:t xml:space="preserve">Karen asked who is the decision maker for family members becoming </w:t>
      </w:r>
      <w:proofErr w:type="spellStart"/>
      <w:proofErr w:type="gramStart"/>
      <w:r w:rsidR="00883D98">
        <w:rPr>
          <w:rFonts w:ascii="Times New Roman" w:hAnsi="Times New Roman" w:cs="Times New Roman"/>
          <w:sz w:val="24"/>
          <w:szCs w:val="24"/>
        </w:rPr>
        <w:t>PCAs?Sherri</w:t>
      </w:r>
      <w:proofErr w:type="spellEnd"/>
      <w:proofErr w:type="gramEnd"/>
      <w:r w:rsidR="00883D98">
        <w:rPr>
          <w:rFonts w:ascii="Times New Roman" w:hAnsi="Times New Roman" w:cs="Times New Roman"/>
          <w:sz w:val="24"/>
          <w:szCs w:val="24"/>
        </w:rPr>
        <w:t xml:space="preserve"> Hannigan </w:t>
      </w:r>
      <w:r>
        <w:rPr>
          <w:rFonts w:ascii="Times New Roman" w:hAnsi="Times New Roman" w:cs="Times New Roman"/>
          <w:sz w:val="24"/>
          <w:szCs w:val="24"/>
        </w:rPr>
        <w:t>stated that federal rules disallow legally responsible family members providing care as PCAs. Kristen McCosh asked if the Council could advocate to have family members as PCAs.  Lauren stated</w:t>
      </w:r>
      <w:r w:rsidR="00883D98">
        <w:rPr>
          <w:rFonts w:ascii="Times New Roman" w:hAnsi="Times New Roman" w:cs="Times New Roman"/>
          <w:sz w:val="24"/>
          <w:szCs w:val="24"/>
        </w:rPr>
        <w:t xml:space="preserve"> that</w:t>
      </w:r>
      <w:r>
        <w:rPr>
          <w:rFonts w:ascii="Times New Roman" w:hAnsi="Times New Roman" w:cs="Times New Roman"/>
          <w:sz w:val="24"/>
          <w:szCs w:val="24"/>
        </w:rPr>
        <w:t xml:space="preserve"> th</w:t>
      </w:r>
      <w:r w:rsidR="00883D98">
        <w:rPr>
          <w:rFonts w:ascii="Times New Roman" w:hAnsi="Times New Roman" w:cs="Times New Roman"/>
          <w:sz w:val="24"/>
          <w:szCs w:val="24"/>
        </w:rPr>
        <w:t>e</w:t>
      </w:r>
      <w:r>
        <w:rPr>
          <w:rFonts w:ascii="Times New Roman" w:hAnsi="Times New Roman" w:cs="Times New Roman"/>
          <w:sz w:val="24"/>
          <w:szCs w:val="24"/>
        </w:rPr>
        <w:t xml:space="preserve"> approach of </w:t>
      </w:r>
      <w:r w:rsidR="00883D98">
        <w:rPr>
          <w:rFonts w:ascii="Times New Roman" w:hAnsi="Times New Roman" w:cs="Times New Roman"/>
          <w:sz w:val="24"/>
          <w:szCs w:val="24"/>
        </w:rPr>
        <w:t xml:space="preserve">having </w:t>
      </w:r>
      <w:r>
        <w:rPr>
          <w:rFonts w:ascii="Times New Roman" w:hAnsi="Times New Roman" w:cs="Times New Roman"/>
          <w:sz w:val="24"/>
          <w:szCs w:val="24"/>
        </w:rPr>
        <w:t>the Council advocat</w:t>
      </w:r>
      <w:r w:rsidR="00883D98">
        <w:rPr>
          <w:rFonts w:ascii="Times New Roman" w:hAnsi="Times New Roman" w:cs="Times New Roman"/>
          <w:sz w:val="24"/>
          <w:szCs w:val="24"/>
        </w:rPr>
        <w:t>e</w:t>
      </w:r>
      <w:r>
        <w:rPr>
          <w:rFonts w:ascii="Times New Roman" w:hAnsi="Times New Roman" w:cs="Times New Roman"/>
          <w:sz w:val="24"/>
          <w:szCs w:val="24"/>
        </w:rPr>
        <w:t xml:space="preserve"> for the removal of this restriction is</w:t>
      </w:r>
      <w:r w:rsidR="00B635A2">
        <w:rPr>
          <w:rFonts w:ascii="Times New Roman" w:hAnsi="Times New Roman" w:cs="Times New Roman"/>
          <w:sz w:val="24"/>
          <w:szCs w:val="24"/>
        </w:rPr>
        <w:t xml:space="preserve"> </w:t>
      </w:r>
      <w:r>
        <w:rPr>
          <w:rFonts w:ascii="Times New Roman" w:hAnsi="Times New Roman" w:cs="Times New Roman"/>
          <w:sz w:val="24"/>
          <w:szCs w:val="24"/>
        </w:rPr>
        <w:t>problematic.</w:t>
      </w:r>
    </w:p>
    <w:p w14:paraId="5E88102D" w14:textId="24E179DF" w:rsidR="00A32DC2" w:rsidRDefault="00A32DC2" w:rsidP="0057029C">
      <w:pPr>
        <w:ind w:left="720" w:firstLine="720"/>
        <w:rPr>
          <w:rFonts w:ascii="Times New Roman" w:hAnsi="Times New Roman" w:cs="Times New Roman"/>
          <w:sz w:val="24"/>
          <w:szCs w:val="24"/>
        </w:rPr>
      </w:pPr>
    </w:p>
    <w:p w14:paraId="790D2C96" w14:textId="06BDD103" w:rsidR="00A32DC2" w:rsidRDefault="00A32DC2" w:rsidP="00A32DC2">
      <w:pPr>
        <w:ind w:firstLine="720"/>
        <w:rPr>
          <w:rFonts w:ascii="Times New Roman" w:hAnsi="Times New Roman" w:cs="Times New Roman"/>
          <w:sz w:val="24"/>
          <w:szCs w:val="24"/>
          <w:u w:val="single"/>
        </w:rPr>
      </w:pPr>
      <w:r>
        <w:rPr>
          <w:rFonts w:ascii="Times New Roman" w:hAnsi="Times New Roman" w:cs="Times New Roman"/>
          <w:sz w:val="24"/>
          <w:szCs w:val="24"/>
          <w:u w:val="single"/>
        </w:rPr>
        <w:t>Budget Report</w:t>
      </w:r>
    </w:p>
    <w:p w14:paraId="3B0814D7" w14:textId="78D572A6" w:rsidR="00A32DC2" w:rsidRDefault="00A32DC2" w:rsidP="00A32DC2">
      <w:pPr>
        <w:ind w:firstLine="720"/>
        <w:rPr>
          <w:rFonts w:ascii="Times New Roman" w:hAnsi="Times New Roman" w:cs="Times New Roman"/>
          <w:sz w:val="24"/>
          <w:szCs w:val="24"/>
        </w:rPr>
      </w:pPr>
      <w:r>
        <w:rPr>
          <w:rFonts w:ascii="Times New Roman" w:hAnsi="Times New Roman" w:cs="Times New Roman"/>
          <w:sz w:val="24"/>
          <w:szCs w:val="24"/>
        </w:rPr>
        <w:t>Report was provided to Council members.</w:t>
      </w:r>
    </w:p>
    <w:p w14:paraId="7E5A7324" w14:textId="0E96A98A" w:rsidR="008802EB" w:rsidRDefault="008802EB" w:rsidP="00095026">
      <w:pPr>
        <w:ind w:firstLine="720"/>
        <w:rPr>
          <w:rFonts w:ascii="Times New Roman" w:hAnsi="Times New Roman" w:cs="Times New Roman"/>
          <w:sz w:val="24"/>
          <w:szCs w:val="24"/>
        </w:rPr>
      </w:pPr>
    </w:p>
    <w:p w14:paraId="44F2D4B2" w14:textId="77777777" w:rsidR="00B635A2" w:rsidRPr="00812487" w:rsidRDefault="00B635A2" w:rsidP="00095026">
      <w:pPr>
        <w:ind w:firstLine="720"/>
        <w:rPr>
          <w:rFonts w:ascii="Times New Roman" w:hAnsi="Times New Roman" w:cs="Times New Roman"/>
          <w:sz w:val="24"/>
          <w:szCs w:val="24"/>
        </w:rPr>
      </w:pPr>
    </w:p>
    <w:p w14:paraId="3AD24D04" w14:textId="13A8164B" w:rsidR="008802EB" w:rsidRDefault="008802EB" w:rsidP="008802EB">
      <w:pPr>
        <w:pStyle w:val="ListParagraph"/>
        <w:numPr>
          <w:ilvl w:val="0"/>
          <w:numId w:val="1"/>
        </w:numPr>
        <w:rPr>
          <w:rFonts w:ascii="Times New Roman" w:hAnsi="Times New Roman" w:cs="Times New Roman"/>
          <w:b/>
          <w:sz w:val="24"/>
          <w:szCs w:val="24"/>
        </w:rPr>
      </w:pPr>
      <w:r w:rsidRPr="008802EB">
        <w:rPr>
          <w:rFonts w:ascii="Times New Roman" w:hAnsi="Times New Roman" w:cs="Times New Roman"/>
          <w:b/>
          <w:sz w:val="24"/>
          <w:szCs w:val="24"/>
        </w:rPr>
        <w:t>PCA Program Update</w:t>
      </w:r>
    </w:p>
    <w:p w14:paraId="7515F84E" w14:textId="77777777" w:rsidR="009C4A66" w:rsidRPr="00E8129B" w:rsidRDefault="009C4A66" w:rsidP="008802EB">
      <w:pPr>
        <w:ind w:left="1530"/>
        <w:rPr>
          <w:rFonts w:ascii="Times New Roman" w:hAnsi="Times New Roman" w:cs="Times New Roman"/>
          <w:sz w:val="24"/>
          <w:szCs w:val="24"/>
        </w:rPr>
      </w:pPr>
    </w:p>
    <w:p w14:paraId="57131B9F" w14:textId="66271EC4" w:rsidR="000014F2" w:rsidRPr="00F944EA" w:rsidRDefault="000014F2" w:rsidP="00F944EA">
      <w:pPr>
        <w:pStyle w:val="ListParagraph"/>
        <w:numPr>
          <w:ilvl w:val="0"/>
          <w:numId w:val="2"/>
        </w:numPr>
        <w:contextualSpacing/>
        <w:rPr>
          <w:rFonts w:ascii="Times New Roman" w:hAnsi="Times New Roman" w:cs="Times New Roman"/>
          <w:i/>
          <w:sz w:val="24"/>
          <w:szCs w:val="24"/>
          <w:u w:val="single"/>
        </w:rPr>
      </w:pPr>
      <w:r w:rsidRPr="00F944EA">
        <w:rPr>
          <w:rFonts w:ascii="Times New Roman" w:hAnsi="Times New Roman" w:cs="Times New Roman"/>
          <w:sz w:val="24"/>
          <w:szCs w:val="24"/>
          <w:u w:val="single"/>
        </w:rPr>
        <w:t>Recruitment and Retention Update</w:t>
      </w:r>
    </w:p>
    <w:p w14:paraId="05D43B85" w14:textId="7EFB1863" w:rsidR="00F944EA" w:rsidRDefault="00F944EA" w:rsidP="00F944EA">
      <w:pPr>
        <w:pStyle w:val="ListParagraph"/>
        <w:ind w:left="1440"/>
        <w:contextualSpacing/>
        <w:rPr>
          <w:rFonts w:ascii="Times New Roman" w:hAnsi="Times New Roman" w:cs="Times New Roman"/>
          <w:sz w:val="24"/>
          <w:szCs w:val="24"/>
        </w:rPr>
      </w:pPr>
      <w:r>
        <w:rPr>
          <w:rFonts w:ascii="Times New Roman" w:hAnsi="Times New Roman" w:cs="Times New Roman"/>
          <w:sz w:val="24"/>
          <w:szCs w:val="24"/>
        </w:rPr>
        <w:t>Lisa Marschke updates on current R</w:t>
      </w:r>
      <w:r w:rsidR="00317626">
        <w:rPr>
          <w:rFonts w:ascii="Times New Roman" w:hAnsi="Times New Roman" w:cs="Times New Roman"/>
          <w:sz w:val="24"/>
          <w:szCs w:val="24"/>
        </w:rPr>
        <w:t xml:space="preserve">ecruitment and Retention </w:t>
      </w:r>
      <w:r>
        <w:rPr>
          <w:rFonts w:ascii="Times New Roman" w:hAnsi="Times New Roman" w:cs="Times New Roman"/>
          <w:sz w:val="24"/>
          <w:szCs w:val="24"/>
        </w:rPr>
        <w:t>efforts.</w:t>
      </w:r>
    </w:p>
    <w:p w14:paraId="498253B5" w14:textId="519E1CFC" w:rsidR="00DE2737" w:rsidRDefault="00DE2737" w:rsidP="00126321">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 xml:space="preserve">New training videos on the Mass PCA Directory are now available. The videos can be viewed at </w:t>
      </w:r>
      <w:hyperlink r:id="rId13" w:history="1">
        <w:r w:rsidRPr="00136790">
          <w:rPr>
            <w:rStyle w:val="Hyperlink"/>
            <w:rFonts w:ascii="Times New Roman" w:hAnsi="Times New Roman" w:cs="Times New Roman"/>
            <w:sz w:val="24"/>
            <w:szCs w:val="24"/>
          </w:rPr>
          <w:t>www.MassPCADirectory.org</w:t>
        </w:r>
      </w:hyperlink>
      <w:r>
        <w:rPr>
          <w:rFonts w:ascii="Times New Roman" w:hAnsi="Times New Roman" w:cs="Times New Roman"/>
          <w:sz w:val="24"/>
          <w:szCs w:val="24"/>
        </w:rPr>
        <w:t xml:space="preserve">.  Registered consumers on the site will receive a targeted email informing them of the available videos.  The emails will be sent under banner of the Council’s electronic newsletter. </w:t>
      </w:r>
    </w:p>
    <w:p w14:paraId="110DE6D9" w14:textId="1397F949" w:rsidR="00672D01" w:rsidRDefault="00126321" w:rsidP="00126321">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 xml:space="preserve">PCA outreach efforts continue </w:t>
      </w:r>
      <w:r w:rsidR="00DE2737">
        <w:rPr>
          <w:rFonts w:ascii="Times New Roman" w:hAnsi="Times New Roman" w:cs="Times New Roman"/>
          <w:sz w:val="24"/>
          <w:szCs w:val="24"/>
        </w:rPr>
        <w:t xml:space="preserve">with </w:t>
      </w:r>
      <w:r w:rsidR="00672D01">
        <w:rPr>
          <w:rFonts w:ascii="Times New Roman" w:hAnsi="Times New Roman" w:cs="Times New Roman"/>
          <w:sz w:val="24"/>
          <w:szCs w:val="24"/>
        </w:rPr>
        <w:t>DYS Community Program, the New England Healthcare Hub, the Mass. Workf</w:t>
      </w:r>
      <w:r w:rsidR="00B635A2">
        <w:rPr>
          <w:rFonts w:ascii="Times New Roman" w:hAnsi="Times New Roman" w:cs="Times New Roman"/>
          <w:sz w:val="24"/>
          <w:szCs w:val="24"/>
        </w:rPr>
        <w:t>o</w:t>
      </w:r>
      <w:r w:rsidR="00672D01">
        <w:rPr>
          <w:rFonts w:ascii="Times New Roman" w:hAnsi="Times New Roman" w:cs="Times New Roman"/>
          <w:sz w:val="24"/>
          <w:szCs w:val="24"/>
        </w:rPr>
        <w:t xml:space="preserve">rce Association, </w:t>
      </w:r>
      <w:proofErr w:type="spellStart"/>
      <w:r w:rsidR="00672D01">
        <w:rPr>
          <w:rFonts w:ascii="Times New Roman" w:hAnsi="Times New Roman" w:cs="Times New Roman"/>
          <w:sz w:val="24"/>
          <w:szCs w:val="24"/>
        </w:rPr>
        <w:t>MassHire</w:t>
      </w:r>
      <w:proofErr w:type="spellEnd"/>
      <w:r w:rsidR="00672D01">
        <w:rPr>
          <w:rFonts w:ascii="Times New Roman" w:hAnsi="Times New Roman" w:cs="Times New Roman"/>
          <w:sz w:val="24"/>
          <w:szCs w:val="24"/>
        </w:rPr>
        <w:t xml:space="preserve"> Job Fair as well as higher educational schools including UMass Dartmouth and Fitchburg State University.</w:t>
      </w:r>
    </w:p>
    <w:p w14:paraId="3574F95A" w14:textId="2C25E3D8" w:rsidR="00672D01" w:rsidRDefault="00672D01" w:rsidP="00126321">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Stakeholder Engagement efforts include on-going support to PCM skills trainers as well as encouraging increased Directory access for agency staff to assist consumers in search efforts.</w:t>
      </w:r>
    </w:p>
    <w:p w14:paraId="44A2A6C4" w14:textId="1387AEC4" w:rsidR="00BF68A7" w:rsidRPr="00BF68A7" w:rsidRDefault="00BF68A7" w:rsidP="00883D98">
      <w:pPr>
        <w:ind w:left="1080"/>
        <w:contextualSpacing/>
        <w:rPr>
          <w:rFonts w:ascii="Times New Roman" w:hAnsi="Times New Roman" w:cs="Times New Roman"/>
          <w:sz w:val="24"/>
          <w:szCs w:val="24"/>
        </w:rPr>
      </w:pPr>
      <w:r>
        <w:rPr>
          <w:rFonts w:ascii="Times New Roman" w:hAnsi="Times New Roman" w:cs="Times New Roman"/>
          <w:sz w:val="24"/>
          <w:szCs w:val="24"/>
        </w:rPr>
        <w:lastRenderedPageBreak/>
        <w:t>Chris Hoeh asked if metrics are available on how many consumers are using the directory and the rate of job placements based on directory use.  Lisa will share data with Council members.</w:t>
      </w:r>
    </w:p>
    <w:p w14:paraId="06E73664" w14:textId="0D03DCCC" w:rsidR="00126321" w:rsidRDefault="00126321" w:rsidP="00672D01"/>
    <w:p w14:paraId="683A41B1" w14:textId="77777777" w:rsidR="00672D01" w:rsidRPr="00672D01" w:rsidRDefault="00672D01" w:rsidP="00672D01">
      <w:pPr>
        <w:contextualSpacing/>
        <w:rPr>
          <w:rFonts w:ascii="Times New Roman" w:hAnsi="Times New Roman" w:cs="Times New Roman"/>
          <w:sz w:val="24"/>
          <w:szCs w:val="24"/>
        </w:rPr>
      </w:pPr>
    </w:p>
    <w:p w14:paraId="6A0C1A94" w14:textId="7C1B0939" w:rsidR="003360CF" w:rsidRDefault="003360CF" w:rsidP="00D85F11">
      <w:pPr>
        <w:numPr>
          <w:ilvl w:val="0"/>
          <w:numId w:val="2"/>
        </w:numPr>
        <w:contextualSpacing/>
        <w:rPr>
          <w:rFonts w:ascii="Times New Roman" w:hAnsi="Times New Roman" w:cs="Times New Roman"/>
          <w:sz w:val="24"/>
          <w:szCs w:val="24"/>
          <w:u w:val="single"/>
        </w:rPr>
      </w:pPr>
      <w:r w:rsidRPr="00126321">
        <w:rPr>
          <w:rFonts w:ascii="Times New Roman" w:hAnsi="Times New Roman" w:cs="Times New Roman"/>
          <w:sz w:val="24"/>
          <w:szCs w:val="24"/>
          <w:u w:val="single"/>
        </w:rPr>
        <w:t xml:space="preserve">MassHealth Report </w:t>
      </w:r>
    </w:p>
    <w:p w14:paraId="343DD54E" w14:textId="06FDB3B3" w:rsidR="00BF68A7" w:rsidRPr="00883D98" w:rsidRDefault="004F0FDB" w:rsidP="00AE7D52">
      <w:pPr>
        <w:numPr>
          <w:ilvl w:val="1"/>
          <w:numId w:val="2"/>
        </w:numPr>
        <w:ind w:left="1800"/>
        <w:contextualSpacing/>
        <w:rPr>
          <w:rFonts w:ascii="Times New Roman" w:hAnsi="Times New Roman" w:cs="Times New Roman"/>
          <w:i/>
          <w:sz w:val="24"/>
          <w:szCs w:val="24"/>
        </w:rPr>
      </w:pPr>
      <w:r w:rsidRPr="00AE7D52">
        <w:rPr>
          <w:rFonts w:ascii="Times New Roman" w:hAnsi="Times New Roman" w:cs="Times New Roman"/>
          <w:sz w:val="24"/>
          <w:szCs w:val="24"/>
        </w:rPr>
        <w:t>Update on EVV implementation</w:t>
      </w:r>
    </w:p>
    <w:p w14:paraId="4DE385DC" w14:textId="77777777" w:rsidR="00883D98" w:rsidRPr="00AE7D52" w:rsidRDefault="00883D98" w:rsidP="00883D98">
      <w:pPr>
        <w:ind w:left="1800"/>
        <w:contextualSpacing/>
        <w:rPr>
          <w:rFonts w:ascii="Times New Roman" w:hAnsi="Times New Roman" w:cs="Times New Roman"/>
          <w:i/>
          <w:sz w:val="24"/>
          <w:szCs w:val="24"/>
        </w:rPr>
      </w:pPr>
    </w:p>
    <w:p w14:paraId="618B07F3" w14:textId="6FC54C26" w:rsidR="00AE7D52" w:rsidRDefault="004F0FDB" w:rsidP="00883D98">
      <w:pPr>
        <w:ind w:left="1800"/>
        <w:contextualSpacing/>
        <w:rPr>
          <w:rFonts w:ascii="Times New Roman" w:hAnsi="Times New Roman" w:cs="Times New Roman"/>
          <w:sz w:val="24"/>
          <w:szCs w:val="24"/>
        </w:rPr>
      </w:pPr>
      <w:r>
        <w:rPr>
          <w:rFonts w:ascii="Times New Roman" w:hAnsi="Times New Roman" w:cs="Times New Roman"/>
          <w:sz w:val="24"/>
          <w:szCs w:val="24"/>
        </w:rPr>
        <w:t xml:space="preserve">Lauren </w:t>
      </w:r>
      <w:r w:rsidR="00883D98">
        <w:rPr>
          <w:rFonts w:ascii="Times New Roman" w:hAnsi="Times New Roman" w:cs="Times New Roman"/>
          <w:sz w:val="24"/>
          <w:szCs w:val="24"/>
        </w:rPr>
        <w:t xml:space="preserve">provided an update on </w:t>
      </w:r>
      <w:r>
        <w:rPr>
          <w:rFonts w:ascii="Times New Roman" w:hAnsi="Times New Roman" w:cs="Times New Roman"/>
          <w:sz w:val="24"/>
          <w:szCs w:val="24"/>
        </w:rPr>
        <w:t>bargaining with the Union</w:t>
      </w:r>
      <w:r w:rsidR="00883D98">
        <w:rPr>
          <w:rFonts w:ascii="Times New Roman" w:hAnsi="Times New Roman" w:cs="Times New Roman"/>
          <w:sz w:val="24"/>
          <w:szCs w:val="24"/>
        </w:rPr>
        <w:t xml:space="preserve"> over EVV implementation and requirements</w:t>
      </w:r>
      <w:r>
        <w:rPr>
          <w:rFonts w:ascii="Times New Roman" w:hAnsi="Times New Roman" w:cs="Times New Roman"/>
          <w:sz w:val="24"/>
          <w:szCs w:val="24"/>
        </w:rPr>
        <w:t>. Areas for discussion include wages, hours and working conditions for PCAs.  A memorandum of understanding will be finalized with the Union.  One are</w:t>
      </w:r>
      <w:r w:rsidR="00B635A2">
        <w:rPr>
          <w:rFonts w:ascii="Times New Roman" w:hAnsi="Times New Roman" w:cs="Times New Roman"/>
          <w:sz w:val="24"/>
          <w:szCs w:val="24"/>
        </w:rPr>
        <w:t xml:space="preserve">a </w:t>
      </w:r>
      <w:r>
        <w:rPr>
          <w:rFonts w:ascii="Times New Roman" w:hAnsi="Times New Roman" w:cs="Times New Roman"/>
          <w:sz w:val="24"/>
          <w:szCs w:val="24"/>
        </w:rPr>
        <w:t xml:space="preserve">of agreement is the creation of a sub-committee to monitor EVV implementation and roll-out. The subcommittee will meet early September and reports on their work will be submitted.  The committee will consist of 2 union members, a minimum of 2 Council members as well as others as needed.  Lauren will email members requesting volunteers and </w:t>
      </w:r>
      <w:r w:rsidR="00B635A2">
        <w:rPr>
          <w:rFonts w:ascii="Times New Roman" w:hAnsi="Times New Roman" w:cs="Times New Roman"/>
          <w:sz w:val="24"/>
          <w:szCs w:val="24"/>
        </w:rPr>
        <w:t xml:space="preserve">the group </w:t>
      </w:r>
      <w:r>
        <w:rPr>
          <w:rFonts w:ascii="Times New Roman" w:hAnsi="Times New Roman" w:cs="Times New Roman"/>
          <w:sz w:val="24"/>
          <w:szCs w:val="24"/>
        </w:rPr>
        <w:t xml:space="preserve">will address </w:t>
      </w:r>
      <w:r w:rsidR="00B635A2">
        <w:rPr>
          <w:rFonts w:ascii="Times New Roman" w:hAnsi="Times New Roman" w:cs="Times New Roman"/>
          <w:sz w:val="24"/>
          <w:szCs w:val="24"/>
        </w:rPr>
        <w:t xml:space="preserve">issues including </w:t>
      </w:r>
      <w:r>
        <w:rPr>
          <w:rFonts w:ascii="Times New Roman" w:hAnsi="Times New Roman" w:cs="Times New Roman"/>
          <w:sz w:val="24"/>
          <w:szCs w:val="24"/>
        </w:rPr>
        <w:t>a voucher program for PCAs to buy equipment, hardships and costs related to EVV for PCA workers, feasibility of a help line to address user pro</w:t>
      </w:r>
      <w:r w:rsidR="00AE7D52">
        <w:rPr>
          <w:rFonts w:ascii="Times New Roman" w:hAnsi="Times New Roman" w:cs="Times New Roman"/>
          <w:sz w:val="24"/>
          <w:szCs w:val="24"/>
        </w:rPr>
        <w:t>blems and use of scheduled meetings for workers feed-back to MassHealth regarding EVV.</w:t>
      </w:r>
    </w:p>
    <w:p w14:paraId="147F909F" w14:textId="3E165F2F" w:rsidR="004F0FDB" w:rsidRDefault="004F0FDB" w:rsidP="00126321">
      <w:pPr>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FB9CC5B" w14:textId="077FCA01" w:rsidR="002A2B0D" w:rsidRDefault="00126321" w:rsidP="00883D98">
      <w:pPr>
        <w:ind w:left="1800"/>
        <w:contextualSpacing/>
        <w:rPr>
          <w:rFonts w:ascii="Times New Roman" w:hAnsi="Times New Roman" w:cs="Times New Roman"/>
          <w:sz w:val="24"/>
          <w:szCs w:val="24"/>
        </w:rPr>
      </w:pPr>
      <w:r>
        <w:rPr>
          <w:rFonts w:ascii="Times New Roman" w:hAnsi="Times New Roman" w:cs="Times New Roman"/>
          <w:sz w:val="24"/>
          <w:szCs w:val="24"/>
        </w:rPr>
        <w:t xml:space="preserve">Jarred Damico announced </w:t>
      </w:r>
      <w:r w:rsidR="00AE7D52">
        <w:rPr>
          <w:rFonts w:ascii="Times New Roman" w:hAnsi="Times New Roman" w:cs="Times New Roman"/>
          <w:sz w:val="24"/>
          <w:szCs w:val="24"/>
        </w:rPr>
        <w:t xml:space="preserve">bi-weekly stakeholder engagement meetings will be held between MassHealth, Tempus </w:t>
      </w:r>
      <w:r>
        <w:rPr>
          <w:rFonts w:ascii="Times New Roman" w:hAnsi="Times New Roman" w:cs="Times New Roman"/>
          <w:sz w:val="24"/>
          <w:szCs w:val="24"/>
        </w:rPr>
        <w:t xml:space="preserve">Unlimited </w:t>
      </w:r>
      <w:r w:rsidR="00AE7D52">
        <w:rPr>
          <w:rFonts w:ascii="Times New Roman" w:hAnsi="Times New Roman" w:cs="Times New Roman"/>
          <w:sz w:val="24"/>
          <w:szCs w:val="24"/>
        </w:rPr>
        <w:t>and the software contractor to address EVV development and roll-out. Stakeholders will address training strategies and design for PCAs, consumers and PCM agency staff.  A letter is being sent to consumers announcing the selection of Tempus Unlimited as the new Fiscal Intermediary for MassHealth PCA program.</w:t>
      </w:r>
    </w:p>
    <w:p w14:paraId="27401EA9" w14:textId="2817C4E6" w:rsidR="007A0900" w:rsidRDefault="007A0900" w:rsidP="007A0900">
      <w:pPr>
        <w:contextualSpacing/>
        <w:rPr>
          <w:rFonts w:ascii="Times New Roman" w:hAnsi="Times New Roman" w:cs="Times New Roman"/>
          <w:sz w:val="24"/>
          <w:szCs w:val="24"/>
        </w:rPr>
      </w:pPr>
      <w:r>
        <w:rPr>
          <w:rFonts w:ascii="Times New Roman" w:hAnsi="Times New Roman" w:cs="Times New Roman"/>
          <w:sz w:val="24"/>
          <w:szCs w:val="24"/>
        </w:rPr>
        <w:tab/>
      </w:r>
    </w:p>
    <w:p w14:paraId="32E9743C" w14:textId="512E3FCA" w:rsidR="007A0900" w:rsidRDefault="007A0900" w:rsidP="00883D98">
      <w:pPr>
        <w:ind w:left="720"/>
        <w:contextualSpacing/>
        <w:rPr>
          <w:rFonts w:ascii="Times New Roman" w:hAnsi="Times New Roman" w:cs="Times New Roman"/>
          <w:sz w:val="24"/>
          <w:szCs w:val="24"/>
        </w:rPr>
      </w:pPr>
      <w:r>
        <w:rPr>
          <w:rFonts w:ascii="Times New Roman" w:hAnsi="Times New Roman" w:cs="Times New Roman"/>
          <w:sz w:val="24"/>
          <w:szCs w:val="24"/>
        </w:rPr>
        <w:t>Chris asked if a MassHealth mandate for Covid vaccination is planned. Lauren explained that the State can mandate healthcare worker vaccines even if the Commonwealth is not the direct employer. Chris noted that consumers as direct employers of workers can choose not to enforce the requirement.  Lauren stated there is no mandate at this time.</w:t>
      </w:r>
    </w:p>
    <w:p w14:paraId="5AA4FBBA" w14:textId="77777777" w:rsidR="00803528" w:rsidRDefault="00803528" w:rsidP="002C73C5">
      <w:pPr>
        <w:ind w:left="720"/>
        <w:contextualSpacing/>
        <w:rPr>
          <w:rFonts w:ascii="Times New Roman" w:hAnsi="Times New Roman" w:cs="Times New Roman"/>
          <w:sz w:val="24"/>
          <w:szCs w:val="24"/>
        </w:rPr>
      </w:pPr>
    </w:p>
    <w:p w14:paraId="469549BB" w14:textId="765217A6" w:rsidR="004430F8" w:rsidRDefault="00597D12" w:rsidP="00883D98">
      <w:pPr>
        <w:ind w:left="720"/>
        <w:jc w:val="both"/>
        <w:rPr>
          <w:rFonts w:ascii="Times New Roman" w:hAnsi="Times New Roman" w:cs="Times New Roman"/>
          <w:sz w:val="24"/>
          <w:szCs w:val="24"/>
        </w:rPr>
      </w:pPr>
      <w:r>
        <w:rPr>
          <w:rFonts w:ascii="Times New Roman" w:hAnsi="Times New Roman" w:cs="Times New Roman"/>
          <w:sz w:val="24"/>
          <w:szCs w:val="24"/>
        </w:rPr>
        <w:t xml:space="preserve">With no other agenda items </w:t>
      </w:r>
      <w:r w:rsidR="00AE7D52">
        <w:rPr>
          <w:rFonts w:ascii="Times New Roman" w:hAnsi="Times New Roman" w:cs="Times New Roman"/>
          <w:sz w:val="24"/>
          <w:szCs w:val="24"/>
        </w:rPr>
        <w:t xml:space="preserve">for </w:t>
      </w:r>
      <w:r>
        <w:rPr>
          <w:rFonts w:ascii="Times New Roman" w:hAnsi="Times New Roman" w:cs="Times New Roman"/>
          <w:sz w:val="24"/>
          <w:szCs w:val="24"/>
        </w:rPr>
        <w:t xml:space="preserve">discussion, </w:t>
      </w:r>
      <w:r w:rsidR="00AB7568">
        <w:rPr>
          <w:rFonts w:ascii="Times New Roman" w:hAnsi="Times New Roman" w:cs="Times New Roman"/>
          <w:sz w:val="24"/>
          <w:szCs w:val="24"/>
        </w:rPr>
        <w:t>Lauren thanked participants</w:t>
      </w:r>
      <w:r w:rsidR="007A0900">
        <w:rPr>
          <w:rFonts w:ascii="Times New Roman" w:hAnsi="Times New Roman" w:cs="Times New Roman"/>
          <w:sz w:val="24"/>
          <w:szCs w:val="24"/>
        </w:rPr>
        <w:t xml:space="preserve">. Chris Hoe made a motion to adjourn, Cindy Purcell seconded the </w:t>
      </w:r>
      <w:r w:rsidR="004B1453">
        <w:rPr>
          <w:rFonts w:ascii="Times New Roman" w:hAnsi="Times New Roman" w:cs="Times New Roman"/>
          <w:sz w:val="24"/>
          <w:szCs w:val="24"/>
        </w:rPr>
        <w:t>motion,</w:t>
      </w:r>
      <w:r w:rsidR="007A0900">
        <w:rPr>
          <w:rFonts w:ascii="Times New Roman" w:hAnsi="Times New Roman" w:cs="Times New Roman"/>
          <w:sz w:val="24"/>
          <w:szCs w:val="24"/>
        </w:rPr>
        <w:t xml:space="preserve"> and the meeting adjou</w:t>
      </w:r>
      <w:r w:rsidR="00834DD7">
        <w:rPr>
          <w:rFonts w:ascii="Times New Roman" w:hAnsi="Times New Roman" w:cs="Times New Roman"/>
          <w:sz w:val="24"/>
          <w:szCs w:val="24"/>
        </w:rPr>
        <w:t>rn</w:t>
      </w:r>
      <w:r w:rsidR="00414BF5">
        <w:rPr>
          <w:rFonts w:ascii="Times New Roman" w:hAnsi="Times New Roman" w:cs="Times New Roman"/>
          <w:sz w:val="24"/>
          <w:szCs w:val="24"/>
        </w:rPr>
        <w:t>ed</w:t>
      </w:r>
      <w:r w:rsidR="001459C5">
        <w:rPr>
          <w:rFonts w:ascii="Times New Roman" w:hAnsi="Times New Roman" w:cs="Times New Roman"/>
          <w:sz w:val="24"/>
          <w:szCs w:val="24"/>
        </w:rPr>
        <w:t xml:space="preserve"> the meeting</w:t>
      </w:r>
      <w:r w:rsidR="00414BF5">
        <w:rPr>
          <w:rFonts w:ascii="Times New Roman" w:hAnsi="Times New Roman" w:cs="Times New Roman"/>
          <w:sz w:val="24"/>
          <w:szCs w:val="24"/>
        </w:rPr>
        <w:t xml:space="preserve"> at 3:</w:t>
      </w:r>
      <w:r w:rsidR="007A0900">
        <w:rPr>
          <w:rFonts w:ascii="Times New Roman" w:hAnsi="Times New Roman" w:cs="Times New Roman"/>
          <w:sz w:val="24"/>
          <w:szCs w:val="24"/>
        </w:rPr>
        <w:t>31</w:t>
      </w:r>
      <w:r w:rsidR="00414BF5">
        <w:rPr>
          <w:rFonts w:ascii="Times New Roman" w:hAnsi="Times New Roman" w:cs="Times New Roman"/>
          <w:sz w:val="24"/>
          <w:szCs w:val="24"/>
        </w:rPr>
        <w:t xml:space="preserve"> p.m</w:t>
      </w:r>
      <w:r w:rsidR="001459C5">
        <w:rPr>
          <w:rFonts w:ascii="Times New Roman" w:hAnsi="Times New Roman" w:cs="Times New Roman"/>
          <w:sz w:val="24"/>
          <w:szCs w:val="24"/>
        </w:rPr>
        <w:t xml:space="preserve">.  </w:t>
      </w: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25BCE4E0" w:rsidR="00326FEE" w:rsidRPr="006C3A61" w:rsidRDefault="001459C5" w:rsidP="000024FE">
      <w:pPr>
        <w:jc w:val="both"/>
        <w:rPr>
          <w:rFonts w:ascii="Times New Roman" w:hAnsi="Times New Roman" w:cs="Times New Roman"/>
          <w:sz w:val="24"/>
          <w:szCs w:val="24"/>
        </w:rPr>
      </w:pPr>
      <w:r>
        <w:rPr>
          <w:rFonts w:ascii="Times New Roman" w:hAnsi="Times New Roman" w:cs="Times New Roman"/>
          <w:sz w:val="24"/>
          <w:szCs w:val="24"/>
        </w:rPr>
        <w:t xml:space="preserve">Michelle </w:t>
      </w:r>
      <w:r w:rsidR="004E20A6">
        <w:rPr>
          <w:rFonts w:ascii="Times New Roman" w:hAnsi="Times New Roman" w:cs="Times New Roman"/>
          <w:sz w:val="24"/>
          <w:szCs w:val="24"/>
        </w:rPr>
        <w:t>Byrd</w:t>
      </w:r>
    </w:p>
    <w:sectPr w:rsidR="00326FEE" w:rsidRPr="006C3A61" w:rsidSect="00CD5A7E">
      <w:headerReference w:type="even" r:id="rId14"/>
      <w:headerReference w:type="default" r:id="rId15"/>
      <w:footerReference w:type="even" r:id="rId16"/>
      <w:footerReference w:type="default" r:id="rId17"/>
      <w:headerReference w:type="first" r:id="rId18"/>
      <w:footerReference w:type="first" r:id="rId19"/>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B2A5F" w14:textId="77777777" w:rsidR="009E175B" w:rsidRDefault="009E175B">
      <w:r>
        <w:separator/>
      </w:r>
    </w:p>
  </w:endnote>
  <w:endnote w:type="continuationSeparator" w:id="0">
    <w:p w14:paraId="3F9C2A52" w14:textId="77777777" w:rsidR="009E175B" w:rsidRDefault="009E175B">
      <w:r>
        <w:continuationSeparator/>
      </w:r>
    </w:p>
  </w:endnote>
  <w:endnote w:type="continuationNotice" w:id="1">
    <w:p w14:paraId="403D2CFD" w14:textId="77777777" w:rsidR="009E175B" w:rsidRDefault="009E1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621DB4" w:rsidRDefault="0062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621DB4" w:rsidRDefault="00621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621DB4" w:rsidRDefault="0062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54ECD" w14:textId="77777777" w:rsidR="009E175B" w:rsidRDefault="009E175B">
      <w:r>
        <w:separator/>
      </w:r>
    </w:p>
  </w:footnote>
  <w:footnote w:type="continuationSeparator" w:id="0">
    <w:p w14:paraId="1432D037" w14:textId="77777777" w:rsidR="009E175B" w:rsidRDefault="009E175B">
      <w:r>
        <w:continuationSeparator/>
      </w:r>
    </w:p>
  </w:footnote>
  <w:footnote w:type="continuationNotice" w:id="1">
    <w:p w14:paraId="1DD28D38" w14:textId="77777777" w:rsidR="009E175B" w:rsidRDefault="009E1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621DB4" w:rsidRDefault="0062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278848"/>
      <w:docPartObj>
        <w:docPartGallery w:val="Watermarks"/>
        <w:docPartUnique/>
      </w:docPartObj>
    </w:sdtPr>
    <w:sdtEndPr/>
    <w:sdtContent>
      <w:p w14:paraId="447C6608" w14:textId="11C9F101" w:rsidR="003E6A86" w:rsidRDefault="009E175B">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621DB4" w:rsidRDefault="0062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5"/>
  </w:num>
  <w:num w:numId="5">
    <w:abstractNumId w:val="2"/>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4F2"/>
    <w:rsid w:val="00001B60"/>
    <w:rsid w:val="000024FE"/>
    <w:rsid w:val="00007BCB"/>
    <w:rsid w:val="00011B5E"/>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38C"/>
    <w:rsid w:val="00051496"/>
    <w:rsid w:val="00055CCB"/>
    <w:rsid w:val="000565AE"/>
    <w:rsid w:val="00062286"/>
    <w:rsid w:val="00062509"/>
    <w:rsid w:val="00062B0F"/>
    <w:rsid w:val="00065EE8"/>
    <w:rsid w:val="0006729A"/>
    <w:rsid w:val="000673A9"/>
    <w:rsid w:val="00070A3B"/>
    <w:rsid w:val="000738EC"/>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3045"/>
    <w:rsid w:val="000B429F"/>
    <w:rsid w:val="000B4CFC"/>
    <w:rsid w:val="000B4F1C"/>
    <w:rsid w:val="000C12E1"/>
    <w:rsid w:val="000C2421"/>
    <w:rsid w:val="000C3B0F"/>
    <w:rsid w:val="000C3E71"/>
    <w:rsid w:val="000C475B"/>
    <w:rsid w:val="000C5368"/>
    <w:rsid w:val="000D1437"/>
    <w:rsid w:val="000D282B"/>
    <w:rsid w:val="000D3DAF"/>
    <w:rsid w:val="000D5503"/>
    <w:rsid w:val="000D6B68"/>
    <w:rsid w:val="000D7B39"/>
    <w:rsid w:val="000E2615"/>
    <w:rsid w:val="000F2C6F"/>
    <w:rsid w:val="000F306A"/>
    <w:rsid w:val="000F36F8"/>
    <w:rsid w:val="000F469B"/>
    <w:rsid w:val="001007F0"/>
    <w:rsid w:val="00117DF9"/>
    <w:rsid w:val="0012131C"/>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5237"/>
    <w:rsid w:val="0017544A"/>
    <w:rsid w:val="0017688E"/>
    <w:rsid w:val="001820F4"/>
    <w:rsid w:val="00182926"/>
    <w:rsid w:val="0018522C"/>
    <w:rsid w:val="00185C5D"/>
    <w:rsid w:val="00194368"/>
    <w:rsid w:val="00195399"/>
    <w:rsid w:val="001979D9"/>
    <w:rsid w:val="001A0725"/>
    <w:rsid w:val="001B095B"/>
    <w:rsid w:val="001B0CA5"/>
    <w:rsid w:val="001B1C73"/>
    <w:rsid w:val="001B48B4"/>
    <w:rsid w:val="001B7BCB"/>
    <w:rsid w:val="001C254D"/>
    <w:rsid w:val="001C2AD5"/>
    <w:rsid w:val="001C55A6"/>
    <w:rsid w:val="001C62A6"/>
    <w:rsid w:val="001D1545"/>
    <w:rsid w:val="001D21E4"/>
    <w:rsid w:val="001D271B"/>
    <w:rsid w:val="001D4B6C"/>
    <w:rsid w:val="001D73F0"/>
    <w:rsid w:val="001E6E8F"/>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579F4"/>
    <w:rsid w:val="00261169"/>
    <w:rsid w:val="0026160A"/>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5868"/>
    <w:rsid w:val="002960C0"/>
    <w:rsid w:val="00296226"/>
    <w:rsid w:val="0029672D"/>
    <w:rsid w:val="002A2B0D"/>
    <w:rsid w:val="002A374D"/>
    <w:rsid w:val="002A4AC9"/>
    <w:rsid w:val="002A554B"/>
    <w:rsid w:val="002A76C1"/>
    <w:rsid w:val="002B38E6"/>
    <w:rsid w:val="002B654C"/>
    <w:rsid w:val="002B715B"/>
    <w:rsid w:val="002C0598"/>
    <w:rsid w:val="002C0B86"/>
    <w:rsid w:val="002C201D"/>
    <w:rsid w:val="002C2D00"/>
    <w:rsid w:val="002C49EB"/>
    <w:rsid w:val="002C73C5"/>
    <w:rsid w:val="002D0A40"/>
    <w:rsid w:val="002D10A5"/>
    <w:rsid w:val="002D23BD"/>
    <w:rsid w:val="002D6810"/>
    <w:rsid w:val="002E02B9"/>
    <w:rsid w:val="002E3C0D"/>
    <w:rsid w:val="002E5BEB"/>
    <w:rsid w:val="002F0E26"/>
    <w:rsid w:val="002F148F"/>
    <w:rsid w:val="002F2605"/>
    <w:rsid w:val="002F30E2"/>
    <w:rsid w:val="002F6C82"/>
    <w:rsid w:val="00303BA8"/>
    <w:rsid w:val="0031046F"/>
    <w:rsid w:val="00310E65"/>
    <w:rsid w:val="003110A1"/>
    <w:rsid w:val="00313100"/>
    <w:rsid w:val="00314F40"/>
    <w:rsid w:val="00316745"/>
    <w:rsid w:val="0031718A"/>
    <w:rsid w:val="00317626"/>
    <w:rsid w:val="00317713"/>
    <w:rsid w:val="00326FEE"/>
    <w:rsid w:val="0033143F"/>
    <w:rsid w:val="00332D22"/>
    <w:rsid w:val="00333A99"/>
    <w:rsid w:val="00333ECF"/>
    <w:rsid w:val="00334644"/>
    <w:rsid w:val="003360CF"/>
    <w:rsid w:val="00337171"/>
    <w:rsid w:val="00346750"/>
    <w:rsid w:val="00346BCD"/>
    <w:rsid w:val="00347B4E"/>
    <w:rsid w:val="00351A62"/>
    <w:rsid w:val="003536AF"/>
    <w:rsid w:val="00354903"/>
    <w:rsid w:val="00354D5E"/>
    <w:rsid w:val="00355215"/>
    <w:rsid w:val="00356D9A"/>
    <w:rsid w:val="0036166D"/>
    <w:rsid w:val="0036228B"/>
    <w:rsid w:val="003669A5"/>
    <w:rsid w:val="003733F0"/>
    <w:rsid w:val="00376207"/>
    <w:rsid w:val="003772C8"/>
    <w:rsid w:val="00380239"/>
    <w:rsid w:val="00380AF7"/>
    <w:rsid w:val="003820F3"/>
    <w:rsid w:val="00386EE6"/>
    <w:rsid w:val="00387F7B"/>
    <w:rsid w:val="00392060"/>
    <w:rsid w:val="0039231A"/>
    <w:rsid w:val="00392A1D"/>
    <w:rsid w:val="00393EBD"/>
    <w:rsid w:val="00395D60"/>
    <w:rsid w:val="003A3CB1"/>
    <w:rsid w:val="003B04DC"/>
    <w:rsid w:val="003B70B3"/>
    <w:rsid w:val="003C031D"/>
    <w:rsid w:val="003C0FD2"/>
    <w:rsid w:val="003C121A"/>
    <w:rsid w:val="003C3862"/>
    <w:rsid w:val="003C427A"/>
    <w:rsid w:val="003C4C55"/>
    <w:rsid w:val="003C5BE5"/>
    <w:rsid w:val="003D0FC9"/>
    <w:rsid w:val="003E053D"/>
    <w:rsid w:val="003E110C"/>
    <w:rsid w:val="003E1181"/>
    <w:rsid w:val="003E14BD"/>
    <w:rsid w:val="003E2D59"/>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4BF5"/>
    <w:rsid w:val="00416D20"/>
    <w:rsid w:val="004219FE"/>
    <w:rsid w:val="00423C1A"/>
    <w:rsid w:val="00425AED"/>
    <w:rsid w:val="00434326"/>
    <w:rsid w:val="0043573D"/>
    <w:rsid w:val="00436D90"/>
    <w:rsid w:val="00442977"/>
    <w:rsid w:val="004430F8"/>
    <w:rsid w:val="00443F8E"/>
    <w:rsid w:val="0044504A"/>
    <w:rsid w:val="00446D21"/>
    <w:rsid w:val="004476A4"/>
    <w:rsid w:val="00447AF9"/>
    <w:rsid w:val="004519F2"/>
    <w:rsid w:val="004545C8"/>
    <w:rsid w:val="00461162"/>
    <w:rsid w:val="004661B1"/>
    <w:rsid w:val="00467E3B"/>
    <w:rsid w:val="004713CE"/>
    <w:rsid w:val="00471D55"/>
    <w:rsid w:val="00472FBF"/>
    <w:rsid w:val="00473227"/>
    <w:rsid w:val="00473910"/>
    <w:rsid w:val="004747D1"/>
    <w:rsid w:val="00475811"/>
    <w:rsid w:val="004762F6"/>
    <w:rsid w:val="00476855"/>
    <w:rsid w:val="0047735B"/>
    <w:rsid w:val="00477ADF"/>
    <w:rsid w:val="00485089"/>
    <w:rsid w:val="004867AC"/>
    <w:rsid w:val="0048696E"/>
    <w:rsid w:val="00493B0D"/>
    <w:rsid w:val="004A0A68"/>
    <w:rsid w:val="004A1277"/>
    <w:rsid w:val="004A14BC"/>
    <w:rsid w:val="004A3155"/>
    <w:rsid w:val="004A3360"/>
    <w:rsid w:val="004A772E"/>
    <w:rsid w:val="004A7B25"/>
    <w:rsid w:val="004B1453"/>
    <w:rsid w:val="004B206A"/>
    <w:rsid w:val="004B41D0"/>
    <w:rsid w:val="004B44E1"/>
    <w:rsid w:val="004B4AB9"/>
    <w:rsid w:val="004B6B74"/>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5719"/>
    <w:rsid w:val="004E7A62"/>
    <w:rsid w:val="004F0100"/>
    <w:rsid w:val="004F0FDB"/>
    <w:rsid w:val="004F112A"/>
    <w:rsid w:val="004F213E"/>
    <w:rsid w:val="004F312C"/>
    <w:rsid w:val="004F4DAE"/>
    <w:rsid w:val="004F55BE"/>
    <w:rsid w:val="004F5BBB"/>
    <w:rsid w:val="004F7833"/>
    <w:rsid w:val="005013F2"/>
    <w:rsid w:val="00501BB8"/>
    <w:rsid w:val="0050346A"/>
    <w:rsid w:val="00506383"/>
    <w:rsid w:val="0051382D"/>
    <w:rsid w:val="005174E2"/>
    <w:rsid w:val="00517D1D"/>
    <w:rsid w:val="005202E3"/>
    <w:rsid w:val="0052218D"/>
    <w:rsid w:val="005223D8"/>
    <w:rsid w:val="005229A4"/>
    <w:rsid w:val="0052733D"/>
    <w:rsid w:val="00534094"/>
    <w:rsid w:val="005356E7"/>
    <w:rsid w:val="00535EF4"/>
    <w:rsid w:val="005366CF"/>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FA9"/>
    <w:rsid w:val="0058242D"/>
    <w:rsid w:val="00583C37"/>
    <w:rsid w:val="00584430"/>
    <w:rsid w:val="0059043D"/>
    <w:rsid w:val="00593057"/>
    <w:rsid w:val="00593EBD"/>
    <w:rsid w:val="00595158"/>
    <w:rsid w:val="00597D12"/>
    <w:rsid w:val="00597DBC"/>
    <w:rsid w:val="005A0453"/>
    <w:rsid w:val="005A113C"/>
    <w:rsid w:val="005A2543"/>
    <w:rsid w:val="005A338E"/>
    <w:rsid w:val="005A45D3"/>
    <w:rsid w:val="005A4DC7"/>
    <w:rsid w:val="005A7D53"/>
    <w:rsid w:val="005B3BDD"/>
    <w:rsid w:val="005B4CAD"/>
    <w:rsid w:val="005B4D49"/>
    <w:rsid w:val="005B4E24"/>
    <w:rsid w:val="005C3656"/>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6FFF"/>
    <w:rsid w:val="006171D7"/>
    <w:rsid w:val="006179F6"/>
    <w:rsid w:val="006201FC"/>
    <w:rsid w:val="00620389"/>
    <w:rsid w:val="006211F7"/>
    <w:rsid w:val="0062161C"/>
    <w:rsid w:val="00621C2F"/>
    <w:rsid w:val="00621DB4"/>
    <w:rsid w:val="0062212E"/>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64259"/>
    <w:rsid w:val="00672D01"/>
    <w:rsid w:val="006741FC"/>
    <w:rsid w:val="006815B8"/>
    <w:rsid w:val="00682C3A"/>
    <w:rsid w:val="00682F50"/>
    <w:rsid w:val="0068465C"/>
    <w:rsid w:val="00690A86"/>
    <w:rsid w:val="00691921"/>
    <w:rsid w:val="0069380C"/>
    <w:rsid w:val="006956BA"/>
    <w:rsid w:val="00695ED1"/>
    <w:rsid w:val="006A32F2"/>
    <w:rsid w:val="006A44BC"/>
    <w:rsid w:val="006A4980"/>
    <w:rsid w:val="006A52E7"/>
    <w:rsid w:val="006A554F"/>
    <w:rsid w:val="006A56B8"/>
    <w:rsid w:val="006B24F4"/>
    <w:rsid w:val="006B27A8"/>
    <w:rsid w:val="006B2D50"/>
    <w:rsid w:val="006B2F45"/>
    <w:rsid w:val="006B4C25"/>
    <w:rsid w:val="006B5164"/>
    <w:rsid w:val="006B622C"/>
    <w:rsid w:val="006B65CA"/>
    <w:rsid w:val="006B70DF"/>
    <w:rsid w:val="006B7300"/>
    <w:rsid w:val="006C0F4F"/>
    <w:rsid w:val="006C345B"/>
    <w:rsid w:val="006C3A61"/>
    <w:rsid w:val="006C5DCB"/>
    <w:rsid w:val="006C64E8"/>
    <w:rsid w:val="006D00EC"/>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26742"/>
    <w:rsid w:val="007302A5"/>
    <w:rsid w:val="00733DBC"/>
    <w:rsid w:val="007361B6"/>
    <w:rsid w:val="00737F62"/>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14B5"/>
    <w:rsid w:val="00794F9A"/>
    <w:rsid w:val="0079681D"/>
    <w:rsid w:val="007A0900"/>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8B5"/>
    <w:rsid w:val="00800AF3"/>
    <w:rsid w:val="008017F4"/>
    <w:rsid w:val="00803528"/>
    <w:rsid w:val="00803F86"/>
    <w:rsid w:val="00804854"/>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52760"/>
    <w:rsid w:val="0085458F"/>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1CC8"/>
    <w:rsid w:val="009044E9"/>
    <w:rsid w:val="00904860"/>
    <w:rsid w:val="00916924"/>
    <w:rsid w:val="00920C63"/>
    <w:rsid w:val="00921518"/>
    <w:rsid w:val="00923EAE"/>
    <w:rsid w:val="00925484"/>
    <w:rsid w:val="00925FDA"/>
    <w:rsid w:val="0092727E"/>
    <w:rsid w:val="0093207F"/>
    <w:rsid w:val="009336D5"/>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673C7"/>
    <w:rsid w:val="0097183E"/>
    <w:rsid w:val="0097328E"/>
    <w:rsid w:val="00977CE9"/>
    <w:rsid w:val="00983CA6"/>
    <w:rsid w:val="00986BE7"/>
    <w:rsid w:val="00986D81"/>
    <w:rsid w:val="00987AEF"/>
    <w:rsid w:val="009909DA"/>
    <w:rsid w:val="0099267D"/>
    <w:rsid w:val="00992690"/>
    <w:rsid w:val="00994E73"/>
    <w:rsid w:val="009954B5"/>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48ED"/>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4539"/>
    <w:rsid w:val="00A96290"/>
    <w:rsid w:val="00A977A4"/>
    <w:rsid w:val="00A979E4"/>
    <w:rsid w:val="00AA102B"/>
    <w:rsid w:val="00AB2FB2"/>
    <w:rsid w:val="00AB7098"/>
    <w:rsid w:val="00AB7568"/>
    <w:rsid w:val="00AC0ECE"/>
    <w:rsid w:val="00AC20A8"/>
    <w:rsid w:val="00AC411D"/>
    <w:rsid w:val="00AC6E83"/>
    <w:rsid w:val="00AD07C9"/>
    <w:rsid w:val="00AD1466"/>
    <w:rsid w:val="00AD5AFD"/>
    <w:rsid w:val="00AD6B5A"/>
    <w:rsid w:val="00AD7259"/>
    <w:rsid w:val="00AE02AF"/>
    <w:rsid w:val="00AE2C75"/>
    <w:rsid w:val="00AE3DDF"/>
    <w:rsid w:val="00AE3FE6"/>
    <w:rsid w:val="00AE7D52"/>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35A2"/>
    <w:rsid w:val="00B66270"/>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051"/>
    <w:rsid w:val="00BE4C28"/>
    <w:rsid w:val="00BE6075"/>
    <w:rsid w:val="00BE6A59"/>
    <w:rsid w:val="00BE6C21"/>
    <w:rsid w:val="00BE6EBD"/>
    <w:rsid w:val="00BE7B60"/>
    <w:rsid w:val="00BF018D"/>
    <w:rsid w:val="00BF07D7"/>
    <w:rsid w:val="00BF39F3"/>
    <w:rsid w:val="00BF68A7"/>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63"/>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11B48"/>
    <w:rsid w:val="00D120DA"/>
    <w:rsid w:val="00D13546"/>
    <w:rsid w:val="00D1446E"/>
    <w:rsid w:val="00D17ABB"/>
    <w:rsid w:val="00D2106E"/>
    <w:rsid w:val="00D231F1"/>
    <w:rsid w:val="00D26DC6"/>
    <w:rsid w:val="00D32BEF"/>
    <w:rsid w:val="00D34375"/>
    <w:rsid w:val="00D34ADC"/>
    <w:rsid w:val="00D34C4D"/>
    <w:rsid w:val="00D3587D"/>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2611"/>
    <w:rsid w:val="00D63F65"/>
    <w:rsid w:val="00D65553"/>
    <w:rsid w:val="00D670EA"/>
    <w:rsid w:val="00D67491"/>
    <w:rsid w:val="00D67DE6"/>
    <w:rsid w:val="00D70D28"/>
    <w:rsid w:val="00D71215"/>
    <w:rsid w:val="00D71329"/>
    <w:rsid w:val="00D71C4E"/>
    <w:rsid w:val="00D73D6A"/>
    <w:rsid w:val="00D76A6D"/>
    <w:rsid w:val="00D77020"/>
    <w:rsid w:val="00D83ED3"/>
    <w:rsid w:val="00D85F11"/>
    <w:rsid w:val="00D90722"/>
    <w:rsid w:val="00D96569"/>
    <w:rsid w:val="00DA01EE"/>
    <w:rsid w:val="00DA14B4"/>
    <w:rsid w:val="00DA51F7"/>
    <w:rsid w:val="00DA75E7"/>
    <w:rsid w:val="00DB0AE2"/>
    <w:rsid w:val="00DB26FD"/>
    <w:rsid w:val="00DB6809"/>
    <w:rsid w:val="00DC0612"/>
    <w:rsid w:val="00DC42EE"/>
    <w:rsid w:val="00DC6F65"/>
    <w:rsid w:val="00DC738E"/>
    <w:rsid w:val="00DD015F"/>
    <w:rsid w:val="00DD03A4"/>
    <w:rsid w:val="00DD3327"/>
    <w:rsid w:val="00DD3A3F"/>
    <w:rsid w:val="00DD59BC"/>
    <w:rsid w:val="00DE0271"/>
    <w:rsid w:val="00DE038C"/>
    <w:rsid w:val="00DE096B"/>
    <w:rsid w:val="00DE1D75"/>
    <w:rsid w:val="00DE1E10"/>
    <w:rsid w:val="00DE2737"/>
    <w:rsid w:val="00DE66EE"/>
    <w:rsid w:val="00DF0781"/>
    <w:rsid w:val="00DF194C"/>
    <w:rsid w:val="00DF1FFD"/>
    <w:rsid w:val="00E00739"/>
    <w:rsid w:val="00E0274A"/>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63EA"/>
    <w:rsid w:val="00E37EE6"/>
    <w:rsid w:val="00E40639"/>
    <w:rsid w:val="00E415F9"/>
    <w:rsid w:val="00E438CD"/>
    <w:rsid w:val="00E44AF7"/>
    <w:rsid w:val="00E51943"/>
    <w:rsid w:val="00E553E9"/>
    <w:rsid w:val="00E5706E"/>
    <w:rsid w:val="00E61383"/>
    <w:rsid w:val="00E62460"/>
    <w:rsid w:val="00E667B3"/>
    <w:rsid w:val="00E70ABF"/>
    <w:rsid w:val="00E729BD"/>
    <w:rsid w:val="00E73DEA"/>
    <w:rsid w:val="00E74F85"/>
    <w:rsid w:val="00E804B7"/>
    <w:rsid w:val="00E80535"/>
    <w:rsid w:val="00E82983"/>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0C6E"/>
    <w:rsid w:val="00F22436"/>
    <w:rsid w:val="00F22AC3"/>
    <w:rsid w:val="00F23B93"/>
    <w:rsid w:val="00F2682D"/>
    <w:rsid w:val="00F3114E"/>
    <w:rsid w:val="00F31AA2"/>
    <w:rsid w:val="00F328E7"/>
    <w:rsid w:val="00F348BA"/>
    <w:rsid w:val="00F369EA"/>
    <w:rsid w:val="00F36C73"/>
    <w:rsid w:val="00F41612"/>
    <w:rsid w:val="00F418B4"/>
    <w:rsid w:val="00F42EB8"/>
    <w:rsid w:val="00F45A10"/>
    <w:rsid w:val="00F54EF3"/>
    <w:rsid w:val="00F55051"/>
    <w:rsid w:val="00F550A7"/>
    <w:rsid w:val="00F55270"/>
    <w:rsid w:val="00F553A5"/>
    <w:rsid w:val="00F650AF"/>
    <w:rsid w:val="00F65ACB"/>
    <w:rsid w:val="00F668D8"/>
    <w:rsid w:val="00F70512"/>
    <w:rsid w:val="00F730F7"/>
    <w:rsid w:val="00F74764"/>
    <w:rsid w:val="00F74974"/>
    <w:rsid w:val="00F800E7"/>
    <w:rsid w:val="00F82206"/>
    <w:rsid w:val="00F82217"/>
    <w:rsid w:val="00F8422C"/>
    <w:rsid w:val="00F84774"/>
    <w:rsid w:val="00F863AF"/>
    <w:rsid w:val="00F92A3D"/>
    <w:rsid w:val="00F944EA"/>
    <w:rsid w:val="00F976E3"/>
    <w:rsid w:val="00FA24FB"/>
    <w:rsid w:val="00FA2E72"/>
    <w:rsid w:val="00FA792C"/>
    <w:rsid w:val="00FB2FAF"/>
    <w:rsid w:val="00FB4F3D"/>
    <w:rsid w:val="00FB68D9"/>
    <w:rsid w:val="00FB7691"/>
    <w:rsid w:val="00FB7FF3"/>
    <w:rsid w:val="00FC145C"/>
    <w:rsid w:val="00FC1FE4"/>
    <w:rsid w:val="00FC3074"/>
    <w:rsid w:val="00FC4D27"/>
    <w:rsid w:val="00FC554E"/>
    <w:rsid w:val="00FC55E5"/>
    <w:rsid w:val="00FC5D01"/>
    <w:rsid w:val="00FC5F9C"/>
    <w:rsid w:val="00FD20F7"/>
    <w:rsid w:val="00FD35E1"/>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PCADirectory.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cacouncil@state.ma.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6482</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Peters, Lauren B (EHS)</cp:lastModifiedBy>
  <cp:revision>2</cp:revision>
  <cp:lastPrinted>2020-02-18T18:41:00Z</cp:lastPrinted>
  <dcterms:created xsi:type="dcterms:W3CDTF">2021-09-28T22:24:00Z</dcterms:created>
  <dcterms:modified xsi:type="dcterms:W3CDTF">2021-09-28T22:24:00Z</dcterms:modified>
</cp:coreProperties>
</file>