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4A88" w:rsidP="002A4A88" w:rsidRDefault="002A4A88" w14:paraId="20DD0894" w14:textId="77777777">
      <w:pPr>
        <w:jc w:val="center"/>
        <w:rPr>
          <w:b/>
          <w:sz w:val="28"/>
          <w:szCs w:val="28"/>
        </w:rPr>
      </w:pPr>
      <w:r>
        <w:rPr>
          <w:b/>
          <w:sz w:val="28"/>
          <w:szCs w:val="28"/>
        </w:rPr>
        <w:t>GROUP INSURANCE COMMISSION MEETING</w:t>
      </w:r>
    </w:p>
    <w:p w:rsidRPr="005364C2" w:rsidR="002A4A88" w:rsidP="002A4A88" w:rsidRDefault="002A4A88" w14:paraId="5A9EC80B" w14:textId="0A9494F9">
      <w:pPr>
        <w:jc w:val="center"/>
        <w:rPr>
          <w:b/>
          <w:sz w:val="28"/>
          <w:szCs w:val="28"/>
        </w:rPr>
      </w:pPr>
      <w:r>
        <w:rPr>
          <w:b/>
          <w:sz w:val="28"/>
          <w:szCs w:val="28"/>
        </w:rPr>
        <w:t>Thursday</w:t>
      </w:r>
      <w:r w:rsidRPr="005364C2">
        <w:rPr>
          <w:b/>
          <w:sz w:val="28"/>
          <w:szCs w:val="28"/>
        </w:rPr>
        <w:t xml:space="preserve">, </w:t>
      </w:r>
      <w:r w:rsidR="00CC2CFD">
        <w:rPr>
          <w:b/>
          <w:sz w:val="28"/>
          <w:szCs w:val="28"/>
        </w:rPr>
        <w:t>January 20, 2022</w:t>
      </w:r>
    </w:p>
    <w:p w:rsidR="002A4A88" w:rsidP="002A4A88" w:rsidRDefault="002A4A88" w14:paraId="186D2344" w14:textId="236AF508">
      <w:pPr>
        <w:jc w:val="center"/>
        <w:rPr>
          <w:b/>
          <w:sz w:val="28"/>
          <w:szCs w:val="28"/>
        </w:rPr>
      </w:pPr>
      <w:r w:rsidRPr="005364C2">
        <w:rPr>
          <w:b/>
          <w:sz w:val="28"/>
          <w:szCs w:val="28"/>
        </w:rPr>
        <w:t>8:30 A</w:t>
      </w:r>
      <w:r>
        <w:rPr>
          <w:b/>
          <w:sz w:val="28"/>
          <w:szCs w:val="28"/>
        </w:rPr>
        <w:t xml:space="preserve">.M. – </w:t>
      </w:r>
      <w:r w:rsidR="00107645">
        <w:rPr>
          <w:b/>
          <w:sz w:val="28"/>
          <w:szCs w:val="28"/>
        </w:rPr>
        <w:t>10:30 A.M.</w:t>
      </w:r>
      <w:r>
        <w:rPr>
          <w:b/>
          <w:sz w:val="28"/>
          <w:szCs w:val="28"/>
        </w:rPr>
        <w:t xml:space="preserve"> </w:t>
      </w:r>
    </w:p>
    <w:p w:rsidR="002A4A88" w:rsidP="002A4A88" w:rsidRDefault="002A4A88" w14:paraId="2DEEB64E" w14:textId="77777777"/>
    <w:p w:rsidRPr="00490A8F" w:rsidR="002A4A88" w:rsidP="002A4A88" w:rsidRDefault="002A4A88" w14:paraId="39D49691" w14:textId="77777777">
      <w:pPr>
        <w:jc w:val="center"/>
        <w:rPr>
          <w:rFonts w:eastAsia="+mn-ea" w:cs="+mn-cs"/>
          <w:b/>
          <w:bCs/>
          <w:color w:val="000000"/>
          <w:kern w:val="24"/>
          <w:u w:val="single"/>
        </w:rPr>
      </w:pPr>
      <w:r>
        <w:rPr>
          <w:sz w:val="28"/>
          <w:szCs w:val="28"/>
        </w:rPr>
        <w:t>Meeting held remotely through online audio-video platform (ZOOM), accessible through YouTube</w:t>
      </w:r>
    </w:p>
    <w:p w:rsidR="002A4A88" w:rsidP="002A4A88" w:rsidRDefault="002A4A88" w14:paraId="2BA1166A" w14:textId="77777777">
      <w:pPr>
        <w:jc w:val="center"/>
        <w:rPr>
          <w:b/>
          <w:bCs/>
          <w:u w:val="single"/>
        </w:rPr>
      </w:pPr>
    </w:p>
    <w:p w:rsidRPr="005E165F" w:rsidR="002A4A88" w:rsidP="002A4A88" w:rsidRDefault="002A4A88" w14:paraId="5DE59CE6" w14:textId="77777777">
      <w:pPr>
        <w:jc w:val="center"/>
        <w:rPr>
          <w:b/>
          <w:u w:val="single"/>
        </w:rPr>
      </w:pPr>
      <w:r w:rsidRPr="005E165F">
        <w:rPr>
          <w:b/>
          <w:u w:val="single"/>
        </w:rPr>
        <w:t>MINUTES OF THE MEETING</w:t>
      </w:r>
    </w:p>
    <w:p w:rsidR="002A4A88" w:rsidP="002A4A88" w:rsidRDefault="002A4A88" w14:paraId="4CC10CD4" w14:textId="77777777"/>
    <w:p w:rsidRPr="005B3DAC" w:rsidR="002A4A88" w:rsidP="002A4A88" w:rsidRDefault="002A4A88" w14:paraId="251602B9" w14:textId="7EA899D5">
      <w:pPr>
        <w:rPr>
          <w:sz w:val="22"/>
          <w:szCs w:val="22"/>
        </w:rPr>
      </w:pPr>
      <w:r w:rsidRPr="005B3DAC">
        <w:rPr>
          <w:sz w:val="22"/>
          <w:szCs w:val="22"/>
        </w:rPr>
        <w:t>NUMBER:</w:t>
      </w:r>
      <w:r w:rsidRPr="005B3DAC">
        <w:rPr>
          <w:sz w:val="22"/>
          <w:szCs w:val="22"/>
        </w:rPr>
        <w:tab/>
      </w:r>
      <w:r w:rsidRPr="005B3DAC">
        <w:rPr>
          <w:sz w:val="22"/>
          <w:szCs w:val="22"/>
        </w:rPr>
        <w:t xml:space="preserve">Six Hundred </w:t>
      </w:r>
      <w:r>
        <w:rPr>
          <w:sz w:val="22"/>
          <w:szCs w:val="22"/>
        </w:rPr>
        <w:t>sixty-three</w:t>
      </w:r>
    </w:p>
    <w:p w:rsidRPr="005B3DAC" w:rsidR="002A4A88" w:rsidP="002A4A88" w:rsidRDefault="002A4A88" w14:paraId="587347A6" w14:textId="749CE392">
      <w:pPr>
        <w:rPr>
          <w:sz w:val="22"/>
          <w:szCs w:val="22"/>
        </w:rPr>
      </w:pPr>
      <w:r w:rsidRPr="005B3DAC">
        <w:rPr>
          <w:sz w:val="22"/>
          <w:szCs w:val="22"/>
        </w:rPr>
        <w:t>DATE:</w:t>
      </w:r>
      <w:r w:rsidRPr="005B3DAC">
        <w:rPr>
          <w:sz w:val="22"/>
          <w:szCs w:val="22"/>
        </w:rPr>
        <w:tab/>
      </w:r>
      <w:r w:rsidRPr="005B3DAC">
        <w:rPr>
          <w:sz w:val="22"/>
          <w:szCs w:val="22"/>
        </w:rPr>
        <w:tab/>
      </w:r>
      <w:r w:rsidR="00CC2CFD">
        <w:rPr>
          <w:sz w:val="22"/>
          <w:szCs w:val="22"/>
        </w:rPr>
        <w:t>January 20, 2022</w:t>
      </w:r>
    </w:p>
    <w:p w:rsidRPr="005B3DAC" w:rsidR="002A4A88" w:rsidP="002A4A88" w:rsidRDefault="002A4A88" w14:paraId="5990A057" w14:textId="77777777">
      <w:pPr>
        <w:rPr>
          <w:sz w:val="22"/>
          <w:szCs w:val="22"/>
        </w:rPr>
      </w:pPr>
      <w:r w:rsidRPr="005B3DAC">
        <w:rPr>
          <w:sz w:val="22"/>
          <w:szCs w:val="22"/>
        </w:rPr>
        <w:t>TIME:</w:t>
      </w:r>
      <w:r w:rsidRPr="005B3DAC">
        <w:rPr>
          <w:sz w:val="22"/>
          <w:szCs w:val="22"/>
        </w:rPr>
        <w:tab/>
      </w:r>
      <w:r w:rsidRPr="005B3DAC">
        <w:rPr>
          <w:sz w:val="22"/>
          <w:szCs w:val="22"/>
        </w:rPr>
        <w:tab/>
      </w:r>
      <w:r w:rsidRPr="005B3DAC">
        <w:rPr>
          <w:sz w:val="22"/>
          <w:szCs w:val="22"/>
        </w:rPr>
        <w:t>8:30 a.m.</w:t>
      </w:r>
    </w:p>
    <w:p w:rsidRPr="005B3DAC" w:rsidR="002A4A88" w:rsidP="002A4A88" w:rsidRDefault="002A4A88" w14:paraId="1C641F2C" w14:textId="77777777">
      <w:pPr>
        <w:rPr>
          <w:sz w:val="22"/>
          <w:szCs w:val="22"/>
        </w:rPr>
      </w:pPr>
      <w:r w:rsidRPr="005B3DAC">
        <w:rPr>
          <w:sz w:val="22"/>
          <w:szCs w:val="22"/>
        </w:rPr>
        <w:t>PLACE:</w:t>
      </w:r>
      <w:r w:rsidRPr="005B3DAC">
        <w:rPr>
          <w:sz w:val="22"/>
          <w:szCs w:val="22"/>
        </w:rPr>
        <w:tab/>
      </w:r>
      <w:r w:rsidRPr="005B3DAC">
        <w:rPr>
          <w:sz w:val="22"/>
          <w:szCs w:val="22"/>
        </w:rPr>
        <w:tab/>
      </w:r>
      <w:r w:rsidRPr="005B3DAC">
        <w:rPr>
          <w:sz w:val="22"/>
          <w:szCs w:val="22"/>
        </w:rPr>
        <w:t xml:space="preserve">The Meeting was held </w:t>
      </w:r>
      <w:r>
        <w:rPr>
          <w:sz w:val="22"/>
          <w:szCs w:val="22"/>
        </w:rPr>
        <w:t>virtually</w:t>
      </w:r>
    </w:p>
    <w:p w:rsidR="002A4A88" w:rsidP="002A4A88" w:rsidRDefault="002A4A88" w14:paraId="480C8E3C" w14:textId="77777777"/>
    <w:p w:rsidRPr="000F2DE4" w:rsidR="002A4A88" w:rsidP="002A4A88" w:rsidRDefault="002A4A88" w14:paraId="24B976EE" w14:textId="77777777">
      <w:pPr>
        <w:spacing w:after="120"/>
        <w:rPr>
          <w:rFonts w:eastAsia="+mn-ea" w:cs="+mn-cs"/>
          <w:b/>
          <w:bCs/>
          <w:color w:val="000000"/>
          <w:kern w:val="24"/>
        </w:rPr>
      </w:pPr>
      <w:r>
        <w:rPr>
          <w:rFonts w:eastAsia="+mn-ea" w:cs="+mn-cs"/>
          <w:b/>
          <w:bCs/>
          <w:color w:val="000000"/>
          <w:kern w:val="24"/>
        </w:rPr>
        <w:t>Commissioners Present:</w:t>
      </w:r>
    </w:p>
    <w:p w:rsidR="002A4A88" w:rsidP="002A4A88" w:rsidRDefault="002A4A88" w14:paraId="7A1447D9" w14:textId="77777777">
      <w:pPr>
        <w:spacing w:after="120"/>
      </w:pPr>
      <w:r w:rsidRPr="000F2DE4">
        <w:t>VALERIE SULLIVAN (Chair, Public Member)</w:t>
      </w:r>
    </w:p>
    <w:p w:rsidRPr="000F2DE4" w:rsidR="002A4A88" w:rsidP="002A4A88" w:rsidRDefault="002A4A88" w14:paraId="7715434B" w14:textId="77777777">
      <w:pPr>
        <w:spacing w:after="120"/>
      </w:pPr>
      <w:r w:rsidRPr="000F2DE4">
        <w:t>BOBBI KAPLAN (</w:t>
      </w:r>
      <w:r>
        <w:t xml:space="preserve">Vice Chair, </w:t>
      </w:r>
      <w:r w:rsidRPr="000F2DE4">
        <w:t>NAGE)</w:t>
      </w:r>
    </w:p>
    <w:p w:rsidRPr="000F2DE4" w:rsidR="002A4A88" w:rsidP="002A4A88" w:rsidRDefault="002A4A88" w14:paraId="05C39101" w14:textId="3304B53A">
      <w:pPr>
        <w:spacing w:after="120"/>
      </w:pPr>
      <w:r w:rsidRPr="000F2DE4">
        <w:t>MICHAEL</w:t>
      </w:r>
      <w:r>
        <w:t xml:space="preserve"> HEFFERNAN (Secretary of ANF)</w:t>
      </w:r>
      <w:r w:rsidRPr="000F2DE4">
        <w:t xml:space="preserve"> Designee </w:t>
      </w:r>
      <w:r w:rsidR="00A60E52">
        <w:t xml:space="preserve">Cassandra </w:t>
      </w:r>
      <w:r w:rsidR="00BD32C4">
        <w:t>R</w:t>
      </w:r>
      <w:r w:rsidR="00A60E52">
        <w:t>o</w:t>
      </w:r>
      <w:r w:rsidR="00BD32C4">
        <w:t>e</w:t>
      </w:r>
      <w:r w:rsidR="00A60E52">
        <w:t>der</w:t>
      </w:r>
    </w:p>
    <w:p w:rsidRPr="000F2DE4" w:rsidR="002A4A88" w:rsidP="002A4A88" w:rsidRDefault="002A4A88" w14:paraId="3A9E9779" w14:textId="36A06B28">
      <w:pPr>
        <w:spacing w:after="120"/>
      </w:pPr>
      <w:r w:rsidRPr="000F2DE4">
        <w:t>GARY ANDER</w:t>
      </w:r>
      <w:r>
        <w:t xml:space="preserve">SON (Commissioner of Insurance) </w:t>
      </w:r>
      <w:r w:rsidRPr="000F2DE4">
        <w:t>Designee</w:t>
      </w:r>
      <w:r w:rsidR="00C739A7">
        <w:t xml:space="preserve"> </w:t>
      </w:r>
      <w:r w:rsidR="00A60E52">
        <w:t>Rebecca Butler</w:t>
      </w:r>
    </w:p>
    <w:p w:rsidRPr="000F2DE4" w:rsidR="002A4A88" w:rsidP="002A4A88" w:rsidRDefault="002A4A88" w14:paraId="5451FA69" w14:textId="77777777">
      <w:pPr>
        <w:spacing w:after="120"/>
      </w:pPr>
      <w:r w:rsidRPr="000F2DE4">
        <w:t>ADAM CHAPDELAINE (Massachusetts Municipal Association)</w:t>
      </w:r>
      <w:r>
        <w:t xml:space="preserve"> </w:t>
      </w:r>
    </w:p>
    <w:p w:rsidRPr="000F2DE4" w:rsidR="002A4A88" w:rsidP="002A4A88" w:rsidRDefault="002A4A88" w14:paraId="680062E3" w14:textId="77777777">
      <w:pPr>
        <w:spacing w:after="120"/>
      </w:pPr>
      <w:r w:rsidRPr="000F2DE4">
        <w:t>EDWARD T. CHOATE (Public Member)</w:t>
      </w:r>
    </w:p>
    <w:p w:rsidRPr="000F2DE4" w:rsidR="00A57BCD" w:rsidP="002A4A88" w:rsidRDefault="00A57BCD" w14:paraId="68FF0533" w14:textId="6FD327CF">
      <w:pPr>
        <w:spacing w:after="120"/>
      </w:pPr>
      <w:r>
        <w:t>GERZINO GUIRAND</w:t>
      </w:r>
      <w:r w:rsidRPr="00A85B58">
        <w:t xml:space="preserve"> (Council 93, AFSCME, AFL-CIO)</w:t>
      </w:r>
    </w:p>
    <w:p w:rsidR="002A4A88" w:rsidP="002A4A88" w:rsidRDefault="002A4A88" w14:paraId="4E7DF905" w14:textId="5EB5E246">
      <w:pPr>
        <w:spacing w:after="120"/>
      </w:pPr>
      <w:r w:rsidRPr="000F2DE4">
        <w:t>JOSEPH GENTILE (AFL-CIO, Public Safety Member)</w:t>
      </w:r>
    </w:p>
    <w:p w:rsidR="00A57BCD" w:rsidP="002A4A88" w:rsidRDefault="00A57BCD" w14:paraId="02B67F36" w14:textId="23575CB8">
      <w:pPr>
        <w:spacing w:after="120"/>
      </w:pPr>
      <w:r w:rsidRPr="000F2DE4">
        <w:t>JANE EDMONDS (Retiree)</w:t>
      </w:r>
    </w:p>
    <w:p w:rsidR="002A4A88" w:rsidP="002A4A88" w:rsidRDefault="002A4A88" w14:paraId="5A9BAAF2" w14:textId="77777777">
      <w:pPr>
        <w:spacing w:after="120" w:line="276" w:lineRule="auto"/>
      </w:pPr>
      <w:r w:rsidRPr="000F2DE4">
        <w:t>EILEEN P. MCANNENY (Public Member)</w:t>
      </w:r>
      <w:r w:rsidRPr="00DF2347">
        <w:t xml:space="preserve"> </w:t>
      </w:r>
    </w:p>
    <w:p w:rsidR="002A4A88" w:rsidP="002A4A88" w:rsidRDefault="002A4A88" w14:paraId="20F9F197" w14:textId="77777777">
      <w:pPr>
        <w:spacing w:after="120"/>
      </w:pPr>
      <w:r w:rsidRPr="000F2DE4">
        <w:t>MELISSA MURPHY-RODRIGUES (Massachusetts Municipal Association)</w:t>
      </w:r>
      <w:r>
        <w:t xml:space="preserve"> </w:t>
      </w:r>
    </w:p>
    <w:p w:rsidR="00C739A7" w:rsidP="00C739A7" w:rsidRDefault="002A4A88" w14:paraId="6166C4BC" w14:textId="77777777">
      <w:pPr>
        <w:spacing w:after="120"/>
      </w:pPr>
      <w:r w:rsidRPr="000F2DE4">
        <w:t>TIMOTHY D. SULLIVAN (Massachusetts Teachers Association)</w:t>
      </w:r>
      <w:r w:rsidRPr="00C739A7" w:rsidR="00C739A7">
        <w:t xml:space="preserve"> </w:t>
      </w:r>
    </w:p>
    <w:p w:rsidR="002A4A88" w:rsidP="00C739A7" w:rsidRDefault="00C739A7" w14:paraId="3AE2F2A1" w14:textId="47EE824D">
      <w:pPr>
        <w:spacing w:after="120"/>
      </w:pPr>
      <w:r w:rsidRPr="000F2DE4">
        <w:t>TAMARA P. DAVIS (Public Member)</w:t>
      </w:r>
    </w:p>
    <w:p w:rsidRPr="00361F3F" w:rsidR="00361F3F" w:rsidP="00E203D8" w:rsidRDefault="00361F3F" w14:paraId="3A2E939D" w14:textId="03C8950C">
      <w:pPr>
        <w:spacing w:after="120"/>
        <w:rPr>
          <w:b/>
          <w:bCs/>
        </w:rPr>
      </w:pPr>
      <w:r w:rsidRPr="00361F3F">
        <w:rPr>
          <w:b/>
          <w:bCs/>
        </w:rPr>
        <w:t>Commissioners Not Present:</w:t>
      </w:r>
    </w:p>
    <w:p w:rsidRPr="000F2DE4" w:rsidR="00E203D8" w:rsidP="00E203D8" w:rsidRDefault="00E203D8" w14:paraId="3ED41E57" w14:textId="0FDD5C67">
      <w:pPr>
        <w:spacing w:after="120"/>
      </w:pPr>
      <w:r w:rsidRPr="000F2DE4">
        <w:t>CHRISTINE HAYES CLINARD, ESQ. (Public Member)</w:t>
      </w:r>
    </w:p>
    <w:p w:rsidR="00A57BCD" w:rsidP="00A57BCD" w:rsidRDefault="00A57BCD" w14:paraId="26CD9BC9" w14:textId="2FBFDF66">
      <w:pPr>
        <w:spacing w:after="120"/>
      </w:pPr>
      <w:r w:rsidRPr="000F2DE4">
        <w:t>ANNA SINAIKO, Ph.D. (Health Economist)</w:t>
      </w:r>
    </w:p>
    <w:p w:rsidR="00361F3F" w:rsidP="00A57BCD" w:rsidRDefault="00361F3F" w14:paraId="6EEA0E97" w14:textId="6BDF32F0">
      <w:pPr>
        <w:spacing w:after="120"/>
      </w:pPr>
      <w:r w:rsidRPr="000F2DE4">
        <w:rPr>
          <w:caps/>
        </w:rPr>
        <w:t>Patricia Jennings</w:t>
      </w:r>
      <w:r w:rsidRPr="000F2DE4">
        <w:t xml:space="preserve"> (Public Member</w:t>
      </w:r>
      <w:r>
        <w:t>)</w:t>
      </w:r>
    </w:p>
    <w:p w:rsidR="00361F3F" w:rsidP="00361F3F" w:rsidRDefault="00361F3F" w14:paraId="091F466C" w14:textId="77777777">
      <w:pPr>
        <w:spacing w:after="120"/>
      </w:pPr>
      <w:r w:rsidRPr="00A85B58">
        <w:t>ELIZABETH CHABOT (NAGE)</w:t>
      </w:r>
    </w:p>
    <w:p w:rsidR="00361F3F" w:rsidP="00A57BCD" w:rsidRDefault="00361F3F" w14:paraId="6CB22416" w14:textId="77777777">
      <w:pPr>
        <w:spacing w:after="120"/>
      </w:pPr>
    </w:p>
    <w:p w:rsidR="00A57BCD" w:rsidP="00A57BCD" w:rsidRDefault="00A57BCD" w14:paraId="75C697AE" w14:textId="77777777">
      <w:pPr>
        <w:spacing w:after="120"/>
      </w:pPr>
    </w:p>
    <w:p w:rsidR="00A60E52" w:rsidP="00A60E52" w:rsidRDefault="00A60E52" w14:paraId="602D9E2F" w14:textId="21A513F5">
      <w:pPr>
        <w:spacing w:after="120"/>
      </w:pPr>
      <w:r>
        <w:br/>
      </w:r>
    </w:p>
    <w:p w:rsidR="00A60E52" w:rsidP="00A60E52" w:rsidRDefault="00A60E52" w14:paraId="7C57B8D1" w14:textId="511A59C0">
      <w:pPr>
        <w:spacing w:after="120"/>
      </w:pPr>
    </w:p>
    <w:p w:rsidR="002A4A88" w:rsidP="002A4A88" w:rsidRDefault="002A4A88" w14:paraId="3F232AA3" w14:textId="77777777">
      <w:pPr>
        <w:spacing w:line="276" w:lineRule="auto"/>
        <w:ind w:left="360"/>
        <w:jc w:val="both"/>
      </w:pPr>
    </w:p>
    <w:p w:rsidRPr="00B848A6" w:rsidR="002A4A88" w:rsidP="00FB762E" w:rsidRDefault="002A4A88" w14:paraId="43277B58" w14:textId="77777777">
      <w:pPr>
        <w:spacing w:line="276" w:lineRule="auto"/>
        <w:ind w:left="360"/>
        <w:jc w:val="both"/>
        <w:rPr>
          <w:b/>
          <w:bCs/>
        </w:rPr>
      </w:pPr>
      <w:r w:rsidRPr="5E5A7FB2">
        <w:rPr>
          <w:b/>
          <w:bCs/>
        </w:rPr>
        <w:t>Call to Order</w:t>
      </w:r>
    </w:p>
    <w:p w:rsidRPr="0087408A" w:rsidR="002A4A88" w:rsidP="00FB762E" w:rsidRDefault="002A4A88" w14:paraId="5CB3A76C" w14:textId="77777777">
      <w:pPr>
        <w:spacing w:line="276" w:lineRule="auto"/>
        <w:ind w:left="720" w:hanging="360"/>
        <w:rPr>
          <w:b/>
          <w:bCs/>
        </w:rPr>
      </w:pPr>
    </w:p>
    <w:p w:rsidR="002A4A88" w:rsidP="00FB762E" w:rsidRDefault="62E2B916" w14:paraId="732ACCDF" w14:textId="467FBB53">
      <w:pPr>
        <w:spacing w:line="276" w:lineRule="auto"/>
        <w:ind w:left="360"/>
        <w:jc w:val="both"/>
      </w:pPr>
      <w:r>
        <w:t>The Chair called the Meeting to order at 8:30 a.m.  The Chair explained that the Meeting was being held via audio and video conferencing</w:t>
      </w:r>
      <w:r w:rsidR="00473E91">
        <w:t xml:space="preserve"> </w:t>
      </w:r>
      <w:r w:rsidR="6F268521">
        <w:t xml:space="preserve">and </w:t>
      </w:r>
      <w:r>
        <w:t xml:space="preserve">noted that the Meeting was being made public via simultaneous broadcast through YouTube.  </w:t>
      </w:r>
      <w:r w:rsidR="00D070DB">
        <w:t>The Chair noted that there was an error in the online agenda and clarified that there would be only one vote during this meeting</w:t>
      </w:r>
      <w:r w:rsidR="00E203D8">
        <w:t xml:space="preserve"> on the previous meeting’s minutes. She reminded viewers that the vote on plan design would be scheduled for the February 2022 meeting.</w:t>
      </w:r>
      <w:r w:rsidR="00D070DB">
        <w:t xml:space="preserve"> </w:t>
      </w:r>
      <w:r w:rsidR="398203C2">
        <w:t xml:space="preserve">The Chair </w:t>
      </w:r>
      <w:r w:rsidR="2A9E60F1">
        <w:t>identified all Commissioners present at this meeting</w:t>
      </w:r>
      <w:r w:rsidR="14D4D351">
        <w:t xml:space="preserve">. </w:t>
      </w:r>
    </w:p>
    <w:p w:rsidR="002A4A88" w:rsidP="00FB762E" w:rsidRDefault="002A4A88" w14:paraId="4C0283C4" w14:textId="77777777">
      <w:pPr>
        <w:spacing w:line="276" w:lineRule="auto"/>
        <w:ind w:left="360"/>
        <w:jc w:val="both"/>
      </w:pPr>
    </w:p>
    <w:p w:rsidR="002A4A88" w:rsidP="00FB762E" w:rsidRDefault="002A4A88" w14:paraId="1785E0AE" w14:textId="77777777">
      <w:pPr>
        <w:pStyle w:val="ListParagraph"/>
        <w:numPr>
          <w:ilvl w:val="0"/>
          <w:numId w:val="1"/>
        </w:numPr>
        <w:spacing w:after="0"/>
        <w:ind w:left="360" w:hanging="360"/>
        <w:rPr>
          <w:b/>
          <w:sz w:val="24"/>
          <w:szCs w:val="24"/>
        </w:rPr>
      </w:pPr>
      <w:r w:rsidRPr="007701BB">
        <w:rPr>
          <w:b/>
          <w:sz w:val="24"/>
          <w:szCs w:val="24"/>
        </w:rPr>
        <w:t xml:space="preserve">Approval of Minutes </w:t>
      </w:r>
    </w:p>
    <w:p w:rsidR="002A4A88" w:rsidP="00FB762E" w:rsidRDefault="002A4A88" w14:paraId="06092AF6" w14:textId="77777777">
      <w:pPr>
        <w:spacing w:line="276" w:lineRule="auto"/>
      </w:pPr>
    </w:p>
    <w:p w:rsidR="002A4A88" w:rsidP="00FB762E" w:rsidRDefault="00D03571" w14:paraId="28C1D83D" w14:textId="3DDC5C7E">
      <w:pPr>
        <w:spacing w:line="276" w:lineRule="auto"/>
        <w:ind w:left="360"/>
        <w:jc w:val="both"/>
      </w:pPr>
      <w:r>
        <w:t>Commissioner Edmonds</w:t>
      </w:r>
      <w:r w:rsidR="62E2B916">
        <w:t xml:space="preserve"> made a motion to approve the </w:t>
      </w:r>
      <w:r w:rsidR="00E203D8">
        <w:t>December 16</w:t>
      </w:r>
      <w:r w:rsidR="62E2B916">
        <w:t xml:space="preserve">, </w:t>
      </w:r>
      <w:proofErr w:type="gramStart"/>
      <w:r w:rsidR="62E2B916">
        <w:t>2021</w:t>
      </w:r>
      <w:proofErr w:type="gramEnd"/>
      <w:r w:rsidR="62E2B916">
        <w:t xml:space="preserve"> meeting minutes, as presented, which was seconded by </w:t>
      </w:r>
      <w:r>
        <w:t>the Vice Chair</w:t>
      </w:r>
      <w:r w:rsidR="62E2B916">
        <w:t xml:space="preserve">. </w:t>
      </w:r>
      <w:r w:rsidR="2B3497D2">
        <w:t>There were no additions or corrections to the minutes.</w:t>
      </w:r>
      <w:r w:rsidR="62E2B916">
        <w:t xml:space="preserve"> The vote was taken by roll call</w:t>
      </w:r>
      <w:r w:rsidR="76E4D703">
        <w:t xml:space="preserve"> by GIC General </w:t>
      </w:r>
      <w:r w:rsidR="00E63FE0">
        <w:t xml:space="preserve">Counsel </w:t>
      </w:r>
      <w:r w:rsidR="62E2B916">
        <w:t xml:space="preserve">and passed </w:t>
      </w:r>
      <w:r>
        <w:t>unanimously.</w:t>
      </w:r>
    </w:p>
    <w:p w:rsidR="002A4A88" w:rsidP="00FB762E" w:rsidRDefault="002A4A88" w14:paraId="2F9170D5" w14:textId="77777777">
      <w:pPr>
        <w:spacing w:line="276" w:lineRule="auto"/>
        <w:ind w:left="360"/>
        <w:jc w:val="both"/>
      </w:pPr>
    </w:p>
    <w:p w:rsidR="002A4A88" w:rsidP="00FB762E" w:rsidRDefault="002A4A88" w14:paraId="79A25898" w14:textId="77777777">
      <w:pPr>
        <w:pStyle w:val="ListParagraph"/>
        <w:numPr>
          <w:ilvl w:val="0"/>
          <w:numId w:val="1"/>
        </w:numPr>
        <w:spacing w:after="0"/>
        <w:ind w:left="360" w:hanging="360"/>
        <w:rPr>
          <w:b/>
          <w:sz w:val="24"/>
          <w:szCs w:val="24"/>
        </w:rPr>
      </w:pPr>
      <w:r>
        <w:rPr>
          <w:b/>
          <w:sz w:val="24"/>
          <w:szCs w:val="24"/>
        </w:rPr>
        <w:t>Executive Director’s Report</w:t>
      </w:r>
      <w:r w:rsidRPr="007701BB">
        <w:rPr>
          <w:b/>
          <w:sz w:val="24"/>
          <w:szCs w:val="24"/>
        </w:rPr>
        <w:t xml:space="preserve"> </w:t>
      </w:r>
    </w:p>
    <w:p w:rsidR="002A4A88" w:rsidP="00FB762E" w:rsidRDefault="002A4A88" w14:paraId="642DA86B" w14:textId="77777777">
      <w:pPr>
        <w:spacing w:line="276" w:lineRule="auto"/>
        <w:rPr>
          <w:b/>
        </w:rPr>
      </w:pPr>
    </w:p>
    <w:p w:rsidR="002A4A88" w:rsidP="00FB762E" w:rsidRDefault="00A431E4" w14:paraId="6096B91B" w14:textId="6E9F88B4">
      <w:pPr>
        <w:spacing w:line="276" w:lineRule="auto"/>
        <w:ind w:left="360"/>
        <w:jc w:val="both"/>
      </w:pPr>
      <w:r>
        <w:t xml:space="preserve">The Chair </w:t>
      </w:r>
      <w:r w:rsidR="00A8739E">
        <w:t xml:space="preserve">thanked the GIC staff for working hard to stay abreast of the new COVID-19 initiatives, specifically in relation to the </w:t>
      </w:r>
      <w:r w:rsidR="00DA27F2">
        <w:t xml:space="preserve">coverage </w:t>
      </w:r>
      <w:r w:rsidR="00FF20C7">
        <w:t xml:space="preserve">for COVID-19 rapid </w:t>
      </w:r>
      <w:r w:rsidR="00A8739E">
        <w:t xml:space="preserve">tests. </w:t>
      </w:r>
      <w:r w:rsidR="00D03571">
        <w:t xml:space="preserve">The Chair then </w:t>
      </w:r>
      <w:r>
        <w:t>turned the meeting over to Executive Director Veno</w:t>
      </w:r>
      <w:r w:rsidR="002A28B5">
        <w:t xml:space="preserve"> who</w:t>
      </w:r>
      <w:r w:rsidR="002A4A88">
        <w:t xml:space="preserve"> provided an overview of the </w:t>
      </w:r>
      <w:r w:rsidR="00CA04F8">
        <w:t xml:space="preserve">meeting’s agenda as well as the </w:t>
      </w:r>
      <w:r>
        <w:t>Executive Director’s Report</w:t>
      </w:r>
      <w:r w:rsidR="00F67061">
        <w:t xml:space="preserve">. </w:t>
      </w:r>
      <w:r w:rsidR="00F97487">
        <w:t xml:space="preserve"> He then noted that there were three teams at the GIC that were awarded Government Citation Awards: </w:t>
      </w:r>
      <w:proofErr w:type="gramStart"/>
      <w:r w:rsidR="00F97487">
        <w:t>the</w:t>
      </w:r>
      <w:proofErr w:type="gramEnd"/>
      <w:r w:rsidR="00F97487">
        <w:t xml:space="preserve"> Audit team, the Life Insurance team, and the Future of Work implementation team. He recognized the achievements of the staff involved and thanked them for their efforts. </w:t>
      </w:r>
    </w:p>
    <w:p w:rsidR="00510DFE" w:rsidP="00FB762E" w:rsidRDefault="00510DFE" w14:paraId="77A424E7" w14:textId="6F28A741">
      <w:pPr>
        <w:spacing w:line="276" w:lineRule="auto"/>
        <w:ind w:left="360"/>
        <w:jc w:val="both"/>
      </w:pPr>
    </w:p>
    <w:p w:rsidR="00510DFE" w:rsidP="00F97487" w:rsidRDefault="00510DFE" w14:paraId="05A553D7" w14:textId="394860C9">
      <w:pPr>
        <w:pStyle w:val="ListParagraph"/>
        <w:numPr>
          <w:ilvl w:val="0"/>
          <w:numId w:val="9"/>
        </w:numPr>
        <w:rPr>
          <w:sz w:val="24"/>
          <w:szCs w:val="24"/>
        </w:rPr>
      </w:pPr>
      <w:r w:rsidRPr="00F97487">
        <w:rPr>
          <w:sz w:val="24"/>
          <w:szCs w:val="24"/>
        </w:rPr>
        <w:t>Human Resources</w:t>
      </w:r>
    </w:p>
    <w:p w:rsidR="00F97487" w:rsidP="009344CB" w:rsidRDefault="00F97487" w14:paraId="28B5D87C" w14:textId="58A188E7">
      <w:pPr>
        <w:spacing w:line="276" w:lineRule="auto"/>
        <w:ind w:left="360"/>
        <w:jc w:val="both"/>
      </w:pPr>
      <w:r>
        <w:t xml:space="preserve">The Executive Director turned the meeting over to Brock Veidenheimer to </w:t>
      </w:r>
      <w:r w:rsidR="00556EE9">
        <w:t>speak to</w:t>
      </w:r>
      <w:r>
        <w:t xml:space="preserve"> two items within </w:t>
      </w:r>
      <w:r w:rsidR="00556EE9">
        <w:t xml:space="preserve">the </w:t>
      </w:r>
      <w:r>
        <w:t>Human Resources</w:t>
      </w:r>
      <w:r w:rsidR="00556EE9">
        <w:t xml:space="preserve"> section of the Executive Director’s Report</w:t>
      </w:r>
      <w:r>
        <w:t>.  Mr. Veidenheimer</w:t>
      </w:r>
      <w:r w:rsidR="00C86360">
        <w:t xml:space="preserve"> began by discussing recent updates to the COVID-19 safety protocols since the onset of the Omicron variant.  Most GIC</w:t>
      </w:r>
      <w:r w:rsidR="00AF2438">
        <w:t xml:space="preserve"> employees</w:t>
      </w:r>
      <w:r w:rsidR="00C86360">
        <w:t xml:space="preserve"> continue to work from</w:t>
      </w:r>
      <w:r w:rsidR="00A05268">
        <w:t xml:space="preserve"> home </w:t>
      </w:r>
      <w:r w:rsidR="0096375F">
        <w:t xml:space="preserve">and </w:t>
      </w:r>
      <w:r w:rsidR="00A05268">
        <w:t>th</w:t>
      </w:r>
      <w:r w:rsidR="0096375F">
        <w:t>ose</w:t>
      </w:r>
      <w:r w:rsidR="00A05268">
        <w:t xml:space="preserve"> who must be in the office</w:t>
      </w:r>
      <w:r w:rsidR="008516EB">
        <w:t xml:space="preserve"> to perform their functions</w:t>
      </w:r>
      <w:r w:rsidR="00A05268">
        <w:t xml:space="preserve"> have </w:t>
      </w:r>
      <w:r w:rsidR="00BC62DA">
        <w:t>ample room to socially distance</w:t>
      </w:r>
      <w:r w:rsidR="008D0C72">
        <w:t>.</w:t>
      </w:r>
      <w:r w:rsidR="00BC62DA">
        <w:t xml:space="preserve"> </w:t>
      </w:r>
      <w:r w:rsidR="000B27CF">
        <w:t>Employees</w:t>
      </w:r>
      <w:r w:rsidR="00BC62DA">
        <w:t xml:space="preserve"> utilize </w:t>
      </w:r>
      <w:r w:rsidR="000B27CF">
        <w:t xml:space="preserve">a </w:t>
      </w:r>
      <w:r w:rsidR="00BC62DA">
        <w:t xml:space="preserve">reservation system to avoid having too many people in the office at a given time. KN95 masks are being provided </w:t>
      </w:r>
      <w:r w:rsidR="005B193A">
        <w:t>to</w:t>
      </w:r>
      <w:r w:rsidR="00BC62DA">
        <w:t xml:space="preserve"> anyone in the office</w:t>
      </w:r>
      <w:r w:rsidR="005B193A">
        <w:t>,</w:t>
      </w:r>
      <w:r w:rsidR="00BC62DA">
        <w:t xml:space="preserve"> as well as disinfectant and hand sanitizer. In addition, the GIC has reduced the number of times the Mail Room team go</w:t>
      </w:r>
      <w:r w:rsidR="005B193A">
        <w:t>es</w:t>
      </w:r>
      <w:r w:rsidR="00BC62DA">
        <w:t xml:space="preserve"> to the Post Office</w:t>
      </w:r>
      <w:r w:rsidR="002C6456">
        <w:t xml:space="preserve"> and</w:t>
      </w:r>
      <w:r w:rsidR="00BC62DA">
        <w:t xml:space="preserve"> the Hurley Building, to minimize their risk of interaction</w:t>
      </w:r>
      <w:r w:rsidR="00755BB5">
        <w:t xml:space="preserve">. Finally, GIC stays in contact with HRD (Human Resources Division) for any other guidance they </w:t>
      </w:r>
      <w:r w:rsidR="00467E2B">
        <w:t>are</w:t>
      </w:r>
      <w:r w:rsidR="00755BB5">
        <w:t xml:space="preserve"> providing. </w:t>
      </w:r>
    </w:p>
    <w:p w:rsidR="00755BB5" w:rsidP="009344CB" w:rsidRDefault="00755BB5" w14:paraId="3CA75F13" w14:textId="415855C5">
      <w:pPr>
        <w:spacing w:line="276" w:lineRule="auto"/>
        <w:ind w:left="360"/>
        <w:jc w:val="both"/>
      </w:pPr>
    </w:p>
    <w:p w:rsidR="00755BB5" w:rsidP="009344CB" w:rsidRDefault="00755BB5" w14:paraId="5296D112" w14:textId="11469E91">
      <w:pPr>
        <w:spacing w:line="276" w:lineRule="auto"/>
        <w:ind w:left="360"/>
        <w:jc w:val="both"/>
      </w:pPr>
      <w:r w:rsidR="00755BB5">
        <w:rPr/>
        <w:t xml:space="preserve">Mr. Veidenheimer then </w:t>
      </w:r>
      <w:r w:rsidR="007971CB">
        <w:rPr/>
        <w:t>noted that</w:t>
      </w:r>
      <w:r w:rsidR="00755BB5">
        <w:rPr/>
        <w:t xml:space="preserve"> Chuck O’Brien has been promoted to</w:t>
      </w:r>
      <w:r w:rsidR="007971CB">
        <w:rPr/>
        <w:t xml:space="preserve"> a new </w:t>
      </w:r>
      <w:r w:rsidR="00C3354D">
        <w:rPr/>
        <w:t>Operations management position that</w:t>
      </w:r>
      <w:r w:rsidR="00755BB5">
        <w:rPr/>
        <w:t xml:space="preserve"> support</w:t>
      </w:r>
      <w:r w:rsidR="00C3354D">
        <w:rPr/>
        <w:t>s</w:t>
      </w:r>
      <w:r w:rsidR="00755BB5">
        <w:rPr/>
        <w:t xml:space="preserve"> the rollout of </w:t>
      </w:r>
      <w:r w:rsidR="000A71E0">
        <w:rPr/>
        <w:t xml:space="preserve">new </w:t>
      </w:r>
      <w:r w:rsidR="00755BB5">
        <w:rPr/>
        <w:t>technology and system modernization initiatives</w:t>
      </w:r>
      <w:r w:rsidR="009344CB">
        <w:rPr/>
        <w:t xml:space="preserve">. He has been with the GIC for </w:t>
      </w:r>
      <w:r w:rsidR="008513E1">
        <w:rPr/>
        <w:t>five</w:t>
      </w:r>
      <w:r w:rsidR="009344CB">
        <w:rPr/>
        <w:t xml:space="preserve"> years and has already displayed his experience and drive to advance the technological modernization of the GIC to benefit members. </w:t>
      </w:r>
      <w:r>
        <w:tab/>
      </w:r>
      <w:r>
        <w:br/>
      </w:r>
    </w:p>
    <w:p w:rsidRPr="000734E3" w:rsidR="00EC2162" w:rsidP="000734E3" w:rsidRDefault="000734E3" w14:paraId="1E1E7C6D" w14:textId="3B42BB7D">
      <w:pPr>
        <w:pStyle w:val="ListParagraph"/>
        <w:numPr>
          <w:ilvl w:val="0"/>
          <w:numId w:val="9"/>
        </w:numPr>
        <w:jc w:val="both"/>
        <w:rPr>
          <w:sz w:val="24"/>
          <w:szCs w:val="24"/>
        </w:rPr>
      </w:pPr>
      <w:r w:rsidRPr="009344CB">
        <w:rPr>
          <w:sz w:val="24"/>
          <w:szCs w:val="24"/>
        </w:rPr>
        <w:t>Communications/Legislation/Municipalities</w:t>
      </w:r>
    </w:p>
    <w:p w:rsidRPr="000734E3" w:rsidR="00CA04F8" w:rsidP="00E51579" w:rsidRDefault="00EC2162" w14:paraId="4521C49D" w14:textId="1933940D">
      <w:pPr>
        <w:spacing w:line="276" w:lineRule="auto"/>
        <w:ind w:left="360"/>
        <w:jc w:val="both"/>
      </w:pPr>
      <w:r>
        <w:t xml:space="preserve">Executive Director Veno then discussed the Public Information Sessions set to begin the week of January 25, 2022. There were over 500 registrations in the first 24 hours after invitations went out to GIC members.  The </w:t>
      </w:r>
      <w:r w:rsidR="000734E3">
        <w:t xml:space="preserve">Executive Director thanked Erika Scibelli and Leslie Montero for their work on this project. </w:t>
      </w:r>
      <w:r w:rsidR="00E51579">
        <w:tab/>
      </w:r>
      <w:r w:rsidRPr="000734E3" w:rsidR="000734E3">
        <w:br/>
      </w:r>
    </w:p>
    <w:p w:rsidRPr="00CA04F8" w:rsidR="000734E3" w:rsidP="00CA04F8" w:rsidRDefault="000734E3" w14:paraId="779CCBD9" w14:textId="4F6AA6D0">
      <w:pPr>
        <w:pStyle w:val="ListParagraph"/>
        <w:numPr>
          <w:ilvl w:val="0"/>
          <w:numId w:val="9"/>
        </w:numPr>
        <w:rPr>
          <w:sz w:val="24"/>
          <w:szCs w:val="24"/>
        </w:rPr>
      </w:pPr>
      <w:r>
        <w:rPr>
          <w:sz w:val="24"/>
          <w:szCs w:val="24"/>
        </w:rPr>
        <w:t>COVID-19</w:t>
      </w:r>
    </w:p>
    <w:p w:rsidRPr="00F67061" w:rsidR="00F67061" w:rsidP="00510DFE" w:rsidRDefault="000734E3" w14:paraId="45C7F21E" w14:textId="0D8392DD">
      <w:pPr>
        <w:spacing w:line="276" w:lineRule="auto"/>
        <w:ind w:left="360"/>
        <w:jc w:val="both"/>
      </w:pPr>
      <w:r w:rsidR="0EE53DBE">
        <w:rPr/>
        <w:t xml:space="preserve">Executive Director Veno addressed </w:t>
      </w:r>
      <w:r w:rsidR="204A572C">
        <w:rPr/>
        <w:t>new</w:t>
      </w:r>
      <w:r w:rsidR="0EE53DBE">
        <w:rPr/>
        <w:t xml:space="preserve"> federal guidance released on January </w:t>
      </w:r>
      <w:r w:rsidR="02F3C843">
        <w:rPr/>
        <w:t>10</w:t>
      </w:r>
      <w:r w:rsidR="0EE53DBE">
        <w:rPr/>
        <w:t xml:space="preserve">, </w:t>
      </w:r>
      <w:proofErr w:type="gramStart"/>
      <w:r w:rsidR="0EE53DBE">
        <w:rPr/>
        <w:t>2022</w:t>
      </w:r>
      <w:proofErr w:type="gramEnd"/>
      <w:r w:rsidR="0EE53DBE">
        <w:rPr/>
        <w:t xml:space="preserve"> </w:t>
      </w:r>
      <w:r w:rsidR="68E088BB">
        <w:rPr/>
        <w:t xml:space="preserve">requiring </w:t>
      </w:r>
      <w:r w:rsidR="0EE53DBE">
        <w:rPr/>
        <w:t xml:space="preserve">plan sponsors like the GIC to provide coverage for at-home rapid tests.  The GIC team spent a considerable amount of time working out how that would be done within </w:t>
      </w:r>
      <w:r w:rsidR="0EE53DBE">
        <w:rPr/>
        <w:t xml:space="preserve">current plan offerings, in collaboration with MassHealth and the Division of Insurance. </w:t>
      </w:r>
      <w:r w:rsidR="00E51579">
        <w:rPr/>
        <w:t xml:space="preserve">There will be an on-going effort to make sure that the GIC stays </w:t>
      </w:r>
      <w:proofErr w:type="gramStart"/>
      <w:r w:rsidR="00E51579">
        <w:rPr/>
        <w:t>up-to-date</w:t>
      </w:r>
      <w:proofErr w:type="gramEnd"/>
      <w:r w:rsidR="00E51579">
        <w:rPr/>
        <w:t xml:space="preserve"> on the federal directives</w:t>
      </w:r>
      <w:r w:rsidR="14FB14D0">
        <w:rPr/>
        <w:t xml:space="preserve"> and clearly communicates </w:t>
      </w:r>
      <w:r w:rsidR="40B2470C">
        <w:rPr/>
        <w:t>with</w:t>
      </w:r>
      <w:r w:rsidR="14FB14D0">
        <w:rPr/>
        <w:t xml:space="preserve"> members</w:t>
      </w:r>
      <w:r w:rsidR="00E51579">
        <w:rPr/>
        <w:t xml:space="preserve"> </w:t>
      </w:r>
      <w:r w:rsidR="40B2470C">
        <w:rPr/>
        <w:t xml:space="preserve">as </w:t>
      </w:r>
      <w:r w:rsidR="00A50180">
        <w:rPr/>
        <w:t xml:space="preserve">this program </w:t>
      </w:r>
      <w:r w:rsidR="40B2470C">
        <w:rPr/>
        <w:t>evolves</w:t>
      </w:r>
      <w:r w:rsidR="00A50180">
        <w:rPr/>
        <w:t xml:space="preserve">. </w:t>
      </w:r>
      <w:r>
        <w:tab/>
      </w:r>
      <w:r>
        <w:br/>
      </w:r>
    </w:p>
    <w:p w:rsidR="00E51579" w:rsidP="00E51579" w:rsidRDefault="00E51579" w14:paraId="6AC37D27" w14:textId="77777777">
      <w:pPr>
        <w:pStyle w:val="ListParagraph"/>
        <w:numPr>
          <w:ilvl w:val="0"/>
          <w:numId w:val="9"/>
        </w:numPr>
        <w:rPr>
          <w:sz w:val="24"/>
          <w:szCs w:val="24"/>
        </w:rPr>
      </w:pPr>
      <w:r w:rsidRPr="00CA04F8">
        <w:rPr>
          <w:sz w:val="24"/>
          <w:szCs w:val="24"/>
        </w:rPr>
        <w:t>Calendar</w:t>
      </w:r>
    </w:p>
    <w:p w:rsidR="006C4D71" w:rsidP="00C353B4" w:rsidRDefault="00A50180" w14:paraId="332968CA" w14:textId="31466D09">
      <w:pPr>
        <w:spacing w:line="276" w:lineRule="auto"/>
        <w:ind w:left="360"/>
      </w:pPr>
      <w:r w:rsidR="00A50180">
        <w:rPr/>
        <w:t>Before t</w:t>
      </w:r>
      <w:r w:rsidR="00E51579">
        <w:rPr/>
        <w:t xml:space="preserve">he Executive Director reviewed </w:t>
      </w:r>
      <w:r w:rsidR="00A50180">
        <w:rPr/>
        <w:t xml:space="preserve">the </w:t>
      </w:r>
      <w:r w:rsidR="00E51579">
        <w:rPr/>
        <w:t>calendar</w:t>
      </w:r>
      <w:r w:rsidR="00A50180">
        <w:rPr/>
        <w:t xml:space="preserve">, the Chair recognized Commissioner </w:t>
      </w:r>
      <w:r w:rsidR="00C353B4">
        <w:rPr/>
        <w:t xml:space="preserve">Sullivan for a question. The Commissioner asked whether there would be a link available for people to send in questions or comments for the Public Information Sessions. Deputy </w:t>
      </w:r>
      <w:r w:rsidR="007D3B3E">
        <w:rPr/>
        <w:t xml:space="preserve">Executive </w:t>
      </w:r>
      <w:r w:rsidR="00C353B4">
        <w:rPr/>
        <w:t>Director Scibelli answered that it would be made available</w:t>
      </w:r>
      <w:r w:rsidR="00C97FC0">
        <w:rPr/>
        <w:t>,</w:t>
      </w:r>
      <w:r w:rsidR="00C353B4">
        <w:rPr/>
        <w:t xml:space="preserve"> that the email address is </w:t>
      </w:r>
      <w:hyperlink r:id="R45f9776c835c4b63">
        <w:r w:rsidRPr="4006B941" w:rsidR="00C353B4">
          <w:rPr>
            <w:rStyle w:val="Hyperlink"/>
          </w:rPr>
          <w:t>gic.info@mass.gov</w:t>
        </w:r>
      </w:hyperlink>
      <w:r w:rsidRPr="4006B941" w:rsidR="00A32AE9">
        <w:rPr>
          <w:rStyle w:val="Hyperlink"/>
        </w:rPr>
        <w:t xml:space="preserve"> ,</w:t>
      </w:r>
      <w:r w:rsidR="00C353B4">
        <w:rPr/>
        <w:t xml:space="preserve"> and that live questions w</w:t>
      </w:r>
      <w:r w:rsidR="00C97FC0">
        <w:rPr/>
        <w:t>ill</w:t>
      </w:r>
      <w:r w:rsidR="00C353B4">
        <w:rPr/>
        <w:t xml:space="preserve"> also be </w:t>
      </w:r>
      <w:r w:rsidR="00C97FC0">
        <w:rPr/>
        <w:t xml:space="preserve">fielded </w:t>
      </w:r>
      <w:r w:rsidR="00C353B4">
        <w:rPr/>
        <w:t>during the sessions</w:t>
      </w:r>
      <w:r w:rsidR="001F2870">
        <w:rPr/>
        <w:t xml:space="preserve"> in real time</w:t>
      </w:r>
      <w:r w:rsidR="00C353B4">
        <w:rPr/>
        <w:t>.  Executive Director Veno also indicated that the recordings of the sessions w</w:t>
      </w:r>
      <w:r w:rsidR="001F2870">
        <w:rPr/>
        <w:t>ill</w:t>
      </w:r>
      <w:r w:rsidR="00C353B4">
        <w:rPr/>
        <w:t xml:space="preserve"> be available online for those who could not attend. The Chair asked whether </w:t>
      </w:r>
      <w:proofErr w:type="gramStart"/>
      <w:r w:rsidR="00C353B4">
        <w:rPr/>
        <w:t>a large number of</w:t>
      </w:r>
      <w:proofErr w:type="gramEnd"/>
      <w:r w:rsidR="00C353B4">
        <w:rPr/>
        <w:t xml:space="preserve"> procurement questions were being anticipated. The Executive Director and Deputy </w:t>
      </w:r>
      <w:r w:rsidR="007D3B3E">
        <w:rPr/>
        <w:t xml:space="preserve">Executive </w:t>
      </w:r>
      <w:r w:rsidR="00C353B4">
        <w:rPr/>
        <w:t>Director agreed that those questions were expected and that some information around procurement would be provided up front during the sessions</w:t>
      </w:r>
      <w:r w:rsidR="00B938D5">
        <w:rPr/>
        <w:t>.</w:t>
      </w:r>
    </w:p>
    <w:p w:rsidR="00B938D5" w:rsidP="00C353B4" w:rsidRDefault="00B938D5" w14:paraId="0CEFF42D" w14:textId="6C770BC8">
      <w:pPr>
        <w:spacing w:line="276" w:lineRule="auto"/>
        <w:ind w:left="360"/>
      </w:pPr>
    </w:p>
    <w:p w:rsidR="00B938D5" w:rsidP="00C353B4" w:rsidRDefault="00B938D5" w14:paraId="2E0BE2A8" w14:textId="6FEEE8DF">
      <w:pPr>
        <w:spacing w:line="276" w:lineRule="auto"/>
        <w:ind w:left="360"/>
      </w:pPr>
      <w:r>
        <w:t xml:space="preserve">The Executive Director then </w:t>
      </w:r>
      <w:r w:rsidR="002A54DC">
        <w:t>reviewed</w:t>
      </w:r>
      <w:r>
        <w:t xml:space="preserve"> the projected 2022 calendar</w:t>
      </w:r>
      <w:r w:rsidR="002A54DC">
        <w:t>, noting that February through April w</w:t>
      </w:r>
      <w:r w:rsidR="00EF0FA5">
        <w:t>ill</w:t>
      </w:r>
      <w:r w:rsidR="002A54DC">
        <w:t xml:space="preserve"> be a particularly busy time</w:t>
      </w:r>
      <w:r w:rsidR="004E3761">
        <w:t xml:space="preserve"> </w:t>
      </w:r>
      <w:r w:rsidR="00994E8E">
        <w:t xml:space="preserve">for the GIC as preparation for FY23 is underway. He asked for </w:t>
      </w:r>
      <w:r w:rsidR="00EF0FA5">
        <w:t xml:space="preserve">forbearance </w:t>
      </w:r>
      <w:r w:rsidR="00994E8E">
        <w:t xml:space="preserve">from the Commission </w:t>
      </w:r>
      <w:r w:rsidR="006E6E62">
        <w:t xml:space="preserve">during this busy time, with the possibility that the Commission meeting schedule may </w:t>
      </w:r>
      <w:proofErr w:type="gramStart"/>
      <w:r w:rsidR="006E6E62">
        <w:t>change</w:t>
      </w:r>
      <w:r w:rsidR="00994E8E">
        <w:t xml:space="preserve">, </w:t>
      </w:r>
      <w:r w:rsidR="00E0731F">
        <w:t>and</w:t>
      </w:r>
      <w:proofErr w:type="gramEnd"/>
      <w:r w:rsidR="00E0731F">
        <w:t xml:space="preserve"> reminded </w:t>
      </w:r>
      <w:r w:rsidR="00994E8E">
        <w:t xml:space="preserve">them that once the RFR is released there will be very little that can be shared until the Fall of 2022. He also reviewed upcoming strategy </w:t>
      </w:r>
      <w:r w:rsidR="00E0731F">
        <w:t xml:space="preserve">presentation </w:t>
      </w:r>
      <w:r w:rsidR="00994E8E">
        <w:t xml:space="preserve">and </w:t>
      </w:r>
      <w:r w:rsidR="00EF10F7">
        <w:t>votes on other topics</w:t>
      </w:r>
      <w:r w:rsidR="00994E8E">
        <w:t xml:space="preserve"> prior to the release of the RFR later in the spring. </w:t>
      </w:r>
      <w:r w:rsidR="00EF10F7">
        <w:t>T</w:t>
      </w:r>
      <w:r w:rsidR="00994E8E">
        <w:t>he Chair recognized Commissioner Choate</w:t>
      </w:r>
      <w:r w:rsidR="00597317">
        <w:t xml:space="preserve"> </w:t>
      </w:r>
      <w:r w:rsidR="00FE217F">
        <w:t xml:space="preserve">who asked about scheduling a discussion about the Employee Assistance Program (EAP) and the value of carrying it forward. The Executive Director indicated that that discussion was scheduled for later in the year following the procurement of the EAP consultant. </w:t>
      </w:r>
    </w:p>
    <w:p w:rsidR="00945BE2" w:rsidP="00FB762E" w:rsidRDefault="00945BE2" w14:paraId="4B89CADB" w14:textId="254E3C42">
      <w:pPr>
        <w:spacing w:line="276" w:lineRule="auto"/>
        <w:jc w:val="both"/>
      </w:pPr>
    </w:p>
    <w:p w:rsidR="007B2B25" w:rsidP="007B2B25" w:rsidRDefault="00B938D5" w14:paraId="0C315621" w14:textId="2128B3AA">
      <w:pPr>
        <w:pStyle w:val="ListParagraph"/>
        <w:numPr>
          <w:ilvl w:val="0"/>
          <w:numId w:val="1"/>
        </w:numPr>
        <w:jc w:val="both"/>
        <w:rPr>
          <w:b/>
          <w:bCs/>
          <w:sz w:val="24"/>
          <w:szCs w:val="24"/>
        </w:rPr>
      </w:pPr>
      <w:r>
        <w:rPr>
          <w:b/>
          <w:bCs/>
          <w:sz w:val="24"/>
          <w:szCs w:val="24"/>
        </w:rPr>
        <w:t>FY23 Plan Design</w:t>
      </w:r>
      <w:r w:rsidRPr="0099397F" w:rsidR="006C4D71">
        <w:rPr>
          <w:b/>
          <w:bCs/>
          <w:sz w:val="24"/>
          <w:szCs w:val="24"/>
        </w:rPr>
        <w:t xml:space="preserve"> (INFORM)</w:t>
      </w:r>
    </w:p>
    <w:p w:rsidR="00187EDA" w:rsidP="00400C70" w:rsidRDefault="00440C89" w14:paraId="7C2FF431" w14:textId="524FD11B">
      <w:pPr>
        <w:spacing w:line="276" w:lineRule="auto"/>
        <w:ind w:left="360"/>
        <w:jc w:val="both"/>
      </w:pPr>
      <w:r>
        <w:t>The</w:t>
      </w:r>
      <w:r w:rsidR="00FE217F">
        <w:t xml:space="preserve"> Executive Director Veno moved on to the next agenda item which would be presented by CFO Jim Rust and himself.  As FY23 is the fifth and final year of the current health plan cont</w:t>
      </w:r>
      <w:r w:rsidR="009D1487">
        <w:t xml:space="preserve">racts, he underlined that the GIC tries to keep </w:t>
      </w:r>
      <w:proofErr w:type="gramStart"/>
      <w:r w:rsidR="009D1487">
        <w:t>the majority of</w:t>
      </w:r>
      <w:proofErr w:type="gramEnd"/>
      <w:r w:rsidR="009D1487">
        <w:t xml:space="preserve"> changes t</w:t>
      </w:r>
      <w:r w:rsidR="004A032E">
        <w:t xml:space="preserve">o plan designs to the procurement process.  </w:t>
      </w:r>
      <w:r w:rsidR="002147BD">
        <w:t>Accordingly, t</w:t>
      </w:r>
      <w:r w:rsidR="004A032E">
        <w:t xml:space="preserve">his year the GIC is proposing no changes to co-pays and deductibles for both active and retired members for the upcoming fiscal year.  Additionally, </w:t>
      </w:r>
      <w:r w:rsidR="00A92B94">
        <w:t xml:space="preserve">while the federal government may make changes to </w:t>
      </w:r>
      <w:r w:rsidR="00367A6A">
        <w:t>Medicare plans, the GIC is not proposing any changes to those plans at this time.</w:t>
      </w:r>
    </w:p>
    <w:p w:rsidR="00187EDA" w:rsidP="00400C70" w:rsidRDefault="00187EDA" w14:paraId="65C73B79" w14:textId="77777777">
      <w:pPr>
        <w:spacing w:line="276" w:lineRule="auto"/>
        <w:ind w:left="360"/>
        <w:jc w:val="both"/>
      </w:pPr>
    </w:p>
    <w:p w:rsidR="00AF11E0" w:rsidP="00400C70" w:rsidRDefault="006E7B9B" w14:paraId="6CCC229D" w14:textId="4DE40F45">
      <w:pPr>
        <w:spacing w:line="276" w:lineRule="auto"/>
        <w:ind w:left="360"/>
        <w:jc w:val="both"/>
      </w:pPr>
      <w:r>
        <w:t xml:space="preserve">The Executive Director then described the staff recommendation </w:t>
      </w:r>
      <w:r w:rsidR="007C7D64">
        <w:t xml:space="preserve">to </w:t>
      </w:r>
      <w:r w:rsidR="00367A6A">
        <w:t>expand behavioral health benefits</w:t>
      </w:r>
      <w:r w:rsidR="00C6315C">
        <w:t xml:space="preserve"> for children and adolescents</w:t>
      </w:r>
      <w:r w:rsidR="00191F2D">
        <w:t xml:space="preserve"> by </w:t>
      </w:r>
      <w:r w:rsidR="00187EDA">
        <w:t xml:space="preserve">adding coverage for a suite of </w:t>
      </w:r>
      <w:r w:rsidR="00512BD9">
        <w:t>family</w:t>
      </w:r>
      <w:r w:rsidR="003903E1">
        <w:t>-based</w:t>
      </w:r>
      <w:r w:rsidR="00512BD9">
        <w:t xml:space="preserve"> and community</w:t>
      </w:r>
      <w:r w:rsidR="003903E1">
        <w:t>-</w:t>
      </w:r>
      <w:r w:rsidR="00512BD9">
        <w:t xml:space="preserve">based </w:t>
      </w:r>
      <w:r w:rsidR="00187EDA">
        <w:t>services</w:t>
      </w:r>
      <w:r w:rsidR="00512BD9">
        <w:t>.</w:t>
      </w:r>
      <w:r w:rsidR="00187EDA">
        <w:t xml:space="preserve"> </w:t>
      </w:r>
      <w:r w:rsidR="00512BD9">
        <w:t xml:space="preserve"> Adding this coverage would </w:t>
      </w:r>
      <w:r w:rsidR="00191F2D">
        <w:t>align the GIC</w:t>
      </w:r>
      <w:r w:rsidR="004F4646">
        <w:t>’s</w:t>
      </w:r>
      <w:r w:rsidR="00191F2D">
        <w:t xml:space="preserve"> plans with</w:t>
      </w:r>
      <w:r w:rsidR="00C6315C">
        <w:t xml:space="preserve"> </w:t>
      </w:r>
      <w:r w:rsidR="004F4646">
        <w:t xml:space="preserve">changes instituted </w:t>
      </w:r>
      <w:r w:rsidR="00E33568">
        <w:t>recently by</w:t>
      </w:r>
      <w:r w:rsidR="004F4646">
        <w:t xml:space="preserve"> the Division of Insurance for</w:t>
      </w:r>
      <w:r w:rsidR="00191F2D">
        <w:t xml:space="preserve"> the </w:t>
      </w:r>
      <w:proofErr w:type="gramStart"/>
      <w:r w:rsidR="00191F2D">
        <w:t>fully-insured</w:t>
      </w:r>
      <w:proofErr w:type="gramEnd"/>
      <w:r w:rsidR="00191F2D">
        <w:t xml:space="preserve"> </w:t>
      </w:r>
      <w:r w:rsidR="003903E1">
        <w:t xml:space="preserve">commercial </w:t>
      </w:r>
      <w:r w:rsidR="00191F2D">
        <w:t>market</w:t>
      </w:r>
      <w:r w:rsidR="007C7D64">
        <w:t>.</w:t>
      </w:r>
      <w:r w:rsidR="006B6EB1">
        <w:t xml:space="preserve">  </w:t>
      </w:r>
      <w:r w:rsidR="00C7372C">
        <w:t xml:space="preserve">These are largely services that have traditionally only covered by MassHealth.  </w:t>
      </w:r>
      <w:r w:rsidR="006B6EB1">
        <w:t xml:space="preserve">The Executive Director noted </w:t>
      </w:r>
      <w:r w:rsidR="00444426">
        <w:t>an evolving</w:t>
      </w:r>
      <w:r w:rsidR="003A4315">
        <w:t xml:space="preserve"> understanding of </w:t>
      </w:r>
      <w:r w:rsidR="00B94268">
        <w:t>the kinds of</w:t>
      </w:r>
      <w:r w:rsidR="003A4315">
        <w:t xml:space="preserve"> services</w:t>
      </w:r>
      <w:r w:rsidR="00B94268">
        <w:t xml:space="preserve"> that are necessary</w:t>
      </w:r>
      <w:r w:rsidR="003A4315">
        <w:t xml:space="preserve"> to meet the behavioral health needs of children and </w:t>
      </w:r>
      <w:proofErr w:type="gramStart"/>
      <w:r w:rsidR="003A4315">
        <w:t>adolescents</w:t>
      </w:r>
      <w:r w:rsidR="00004905">
        <w:t>, and</w:t>
      </w:r>
      <w:proofErr w:type="gramEnd"/>
      <w:r w:rsidR="00004905">
        <w:t xml:space="preserve"> highlighted this as an important step that the GIC can take to acknowledge this.</w:t>
      </w:r>
    </w:p>
    <w:p w:rsidR="00AF11E0" w:rsidP="00400C70" w:rsidRDefault="00AF11E0" w14:paraId="60616E87" w14:textId="77777777">
      <w:pPr>
        <w:spacing w:line="276" w:lineRule="auto"/>
        <w:ind w:left="360"/>
        <w:jc w:val="both"/>
      </w:pPr>
    </w:p>
    <w:p w:rsidR="00F27A1C" w:rsidP="00400C70" w:rsidRDefault="00AB2BA2" w14:paraId="7B47F713" w14:textId="66931E5F">
      <w:pPr>
        <w:spacing w:line="276" w:lineRule="auto"/>
        <w:ind w:left="360"/>
        <w:jc w:val="both"/>
      </w:pPr>
      <w:r>
        <w:t>T</w:t>
      </w:r>
      <w:r w:rsidR="00AF11E0">
        <w:t xml:space="preserve">he Executive Director turned the presentation over the CFO Jim Rust to review the </w:t>
      </w:r>
      <w:r w:rsidR="00A75E24">
        <w:t xml:space="preserve">impact </w:t>
      </w:r>
      <w:r w:rsidR="00AF11E0">
        <w:t>this would have on the overall GIC spending.  Mr. Rust reviewed the data presented on the change, indicating that the additional cost would be around $1.1 million out of the $2.3 billion GIC budget.</w:t>
      </w:r>
      <w:r w:rsidR="0055113D">
        <w:t xml:space="preserve">  He noted that since many of the plans were already </w:t>
      </w:r>
      <w:r w:rsidR="003D6D5F">
        <w:t>covering some of these services</w:t>
      </w:r>
      <w:r w:rsidR="00F27A1C">
        <w:t xml:space="preserve">, the impact to the GIC FY23 budget was incremental.  Mr. Rust and the Executive Director opened the floor to questions.  </w:t>
      </w:r>
      <w:r w:rsidR="00AF11E0">
        <w:tab/>
      </w:r>
    </w:p>
    <w:p w:rsidR="00F27A1C" w:rsidP="00400C70" w:rsidRDefault="00F27A1C" w14:paraId="7F520813" w14:textId="77777777">
      <w:pPr>
        <w:spacing w:line="276" w:lineRule="auto"/>
        <w:ind w:left="360"/>
        <w:jc w:val="both"/>
      </w:pPr>
    </w:p>
    <w:p w:rsidR="00EE11E6" w:rsidP="00400C70" w:rsidRDefault="00F27A1C" w14:paraId="76797359" w14:textId="050A1E26">
      <w:pPr>
        <w:spacing w:line="276" w:lineRule="auto"/>
        <w:ind w:left="360"/>
        <w:jc w:val="both"/>
      </w:pPr>
      <w:r w:rsidR="00F27A1C">
        <w:rPr/>
        <w:t>The Vice Chair was recognized and asked whether all the services were completely covered once the plan deductible was satisfied</w:t>
      </w:r>
      <w:r w:rsidR="00DD0CFA">
        <w:rPr/>
        <w:t xml:space="preserve">.  Executive Director Veno replied that they will be handled in the same manner as any other covered benefit, as related to cost sharing. The Vice Chair then asked whether </w:t>
      </w:r>
      <w:r w:rsidR="00BD1A25">
        <w:rPr/>
        <w:t>the</w:t>
      </w:r>
      <w:r w:rsidR="00DD0CFA">
        <w:rPr/>
        <w:t xml:space="preserve"> </w:t>
      </w:r>
      <w:r w:rsidR="00DF4E9D">
        <w:rPr/>
        <w:t xml:space="preserve">forthcoming public </w:t>
      </w:r>
      <w:r w:rsidR="00DD0CFA">
        <w:rPr/>
        <w:t xml:space="preserve">listening sessions would highlight the behavioral health </w:t>
      </w:r>
      <w:r w:rsidR="00400C70">
        <w:rPr/>
        <w:t xml:space="preserve">plan changes.  Executive Director Veno replied that all normal communications channels would be utilized for this type of </w:t>
      </w:r>
      <w:r w:rsidR="009C79AD">
        <w:rPr/>
        <w:t>benefit</w:t>
      </w:r>
      <w:r w:rsidR="00536B16">
        <w:rPr/>
        <w:t>s</w:t>
      </w:r>
      <w:r w:rsidR="009C79AD">
        <w:rPr/>
        <w:t xml:space="preserve"> change</w:t>
      </w:r>
      <w:r w:rsidR="00400C70">
        <w:rPr/>
        <w:t>, including the Public Information Sessions</w:t>
      </w:r>
      <w:r w:rsidR="00932B34">
        <w:rPr/>
        <w:t>,</w:t>
      </w:r>
      <w:r w:rsidR="00400C70">
        <w:rPr/>
        <w:t xml:space="preserve"> </w:t>
      </w:r>
      <w:r w:rsidR="00A216F7">
        <w:rPr/>
        <w:t xml:space="preserve">and a forthcoming </w:t>
      </w:r>
      <w:r w:rsidR="00400C70">
        <w:rPr/>
        <w:t>communication to members highlight</w:t>
      </w:r>
      <w:r w:rsidR="00932B34">
        <w:rPr/>
        <w:t>ing</w:t>
      </w:r>
      <w:r w:rsidR="00400C70">
        <w:rPr/>
        <w:t xml:space="preserve"> </w:t>
      </w:r>
      <w:r w:rsidR="00932B34">
        <w:rPr/>
        <w:t>th</w:t>
      </w:r>
      <w:r w:rsidR="00A216F7">
        <w:rPr/>
        <w:t xml:space="preserve">is </w:t>
      </w:r>
      <w:r w:rsidR="00657FFB">
        <w:rPr/>
        <w:t>new</w:t>
      </w:r>
      <w:r w:rsidR="00932B34">
        <w:rPr/>
        <w:t xml:space="preserve"> benefit</w:t>
      </w:r>
      <w:r w:rsidR="00A216F7">
        <w:rPr/>
        <w:t>, a</w:t>
      </w:r>
      <w:r w:rsidR="00657FFB">
        <w:rPr/>
        <w:t>s well as other</w:t>
      </w:r>
      <w:r w:rsidR="00EF7514">
        <w:rPr/>
        <w:t>s added in recent years</w:t>
      </w:r>
      <w:r w:rsidR="00400C70">
        <w:rPr/>
        <w:t xml:space="preserve">.  Director of Operations, Paul Murphy, added that during the open enrollment period, the GIC </w:t>
      </w:r>
      <w:r w:rsidR="00711BD4">
        <w:rPr/>
        <w:t>includes information about</w:t>
      </w:r>
      <w:r w:rsidR="00400C70">
        <w:rPr/>
        <w:t xml:space="preserve"> </w:t>
      </w:r>
      <w:r w:rsidR="004D6669">
        <w:rPr/>
        <w:t xml:space="preserve">new </w:t>
      </w:r>
      <w:r w:rsidR="00400C70">
        <w:rPr/>
        <w:t>benefits in the benefit decision guides</w:t>
      </w:r>
      <w:r w:rsidR="007B033D">
        <w:rPr/>
        <w:t xml:space="preserve"> provided to members.  Deputy Executive Director Scibelli clarified that the Public Information Sessions are </w:t>
      </w:r>
      <w:r w:rsidR="007B033D">
        <w:rPr/>
        <w:t>held when they are to allow GIC staff to submit the proposed updates or changes to the Commission and then to the public at large, during or prior to the open enrollment period.</w:t>
      </w:r>
    </w:p>
    <w:p w:rsidR="00EE11E6" w:rsidP="00400C70" w:rsidRDefault="00EE11E6" w14:paraId="59205DDC" w14:textId="77777777">
      <w:pPr>
        <w:spacing w:line="276" w:lineRule="auto"/>
        <w:ind w:left="360"/>
        <w:jc w:val="both"/>
      </w:pPr>
    </w:p>
    <w:p w:rsidRPr="00FE217F" w:rsidR="00FE217F" w:rsidP="00EB7155" w:rsidRDefault="00EE11E6" w14:paraId="31814252" w14:textId="18F081D7">
      <w:pPr>
        <w:spacing w:line="276" w:lineRule="auto"/>
        <w:ind w:left="360"/>
        <w:jc w:val="both"/>
      </w:pPr>
      <w:r w:rsidR="00EE11E6">
        <w:rPr/>
        <w:t>The Chair recognized Commissioner Mc</w:t>
      </w:r>
      <w:r w:rsidR="503AB554">
        <w:rPr/>
        <w:t>A</w:t>
      </w:r>
      <w:r w:rsidR="00EE11E6">
        <w:rPr/>
        <w:t xml:space="preserve">nneny for a question.  The Commissioner </w:t>
      </w:r>
      <w:r w:rsidR="24DE334B">
        <w:rPr/>
        <w:t xml:space="preserve">asked if there was a plan in place to consolidate or combine the expanded behavior health initiative with the EAP to both reduce out-of-network costs for members with behavior health treatment, especially during the COVID-19 pandemic, and possibly reduce costs for the GIC.  The Executive Director answered that the GIC </w:t>
      </w:r>
      <w:r w:rsidR="3701FA80">
        <w:rPr/>
        <w:t>i</w:t>
      </w:r>
      <w:r w:rsidR="24DE334B">
        <w:rPr/>
        <w:t xml:space="preserve">s </w:t>
      </w:r>
      <w:r w:rsidR="56BD90B8">
        <w:rPr/>
        <w:t xml:space="preserve">indeed </w:t>
      </w:r>
      <w:r w:rsidR="24DE334B">
        <w:rPr/>
        <w:t>thinking along those lines</w:t>
      </w:r>
      <w:r w:rsidR="6D5D8903">
        <w:rPr/>
        <w:t xml:space="preserve"> and</w:t>
      </w:r>
      <w:r w:rsidR="24DE334B">
        <w:rPr/>
        <w:t xml:space="preserve"> </w:t>
      </w:r>
      <w:r w:rsidR="56BD90B8">
        <w:rPr/>
        <w:t>intends for</w:t>
      </w:r>
      <w:r w:rsidR="24DE334B">
        <w:rPr/>
        <w:t xml:space="preserve"> services provided </w:t>
      </w:r>
      <w:r w:rsidR="56BD90B8">
        <w:rPr/>
        <w:t xml:space="preserve">by </w:t>
      </w:r>
      <w:r w:rsidR="24DE334B">
        <w:rPr/>
        <w:t xml:space="preserve">the EAP </w:t>
      </w:r>
      <w:r w:rsidR="7361108D">
        <w:rPr/>
        <w:t>to compliment</w:t>
      </w:r>
      <w:r w:rsidR="56BD90B8">
        <w:rPr/>
        <w:t xml:space="preserve">, rather than </w:t>
      </w:r>
      <w:r w:rsidR="7361108D">
        <w:rPr/>
        <w:t>duplicate</w:t>
      </w:r>
      <w:r w:rsidR="56BD90B8">
        <w:rPr/>
        <w:t>,</w:t>
      </w:r>
      <w:r w:rsidR="7361108D">
        <w:rPr/>
        <w:t xml:space="preserve"> </w:t>
      </w:r>
      <w:r w:rsidR="24DE334B">
        <w:rPr/>
        <w:t xml:space="preserve">benefits provided by health plans, </w:t>
      </w:r>
      <w:r w:rsidR="7361108D">
        <w:rPr/>
        <w:t xml:space="preserve">especially as regards behavioral health. Executive Director Veno noted that the GIC’s behavioral health strategy </w:t>
      </w:r>
      <w:r w:rsidR="36AEC7DD">
        <w:rPr/>
        <w:t>i</w:t>
      </w:r>
      <w:r w:rsidR="7361108D">
        <w:rPr/>
        <w:t>s not limited to the upcoming health benefit or EAP procurements</w:t>
      </w:r>
      <w:r w:rsidR="36AEC7DD">
        <w:rPr/>
        <w:t>,</w:t>
      </w:r>
      <w:r w:rsidR="7361108D">
        <w:rPr/>
        <w:t xml:space="preserve"> so there will be an ongoing discussion and implementation opportunity.  </w:t>
      </w:r>
      <w:r>
        <w:br/>
      </w:r>
    </w:p>
    <w:p w:rsidR="008C0C0A" w:rsidP="008C0C0A" w:rsidRDefault="00B938D5" w14:paraId="081004F9" w14:textId="31065B08">
      <w:pPr>
        <w:pStyle w:val="ListParagraph"/>
        <w:numPr>
          <w:ilvl w:val="0"/>
          <w:numId w:val="1"/>
        </w:numPr>
        <w:jc w:val="both"/>
        <w:rPr>
          <w:b/>
          <w:bCs/>
          <w:sz w:val="24"/>
          <w:szCs w:val="24"/>
        </w:rPr>
      </w:pPr>
      <w:r w:rsidRPr="1190C959">
        <w:rPr>
          <w:b/>
          <w:bCs/>
          <w:sz w:val="24"/>
          <w:szCs w:val="24"/>
        </w:rPr>
        <w:t>Out</w:t>
      </w:r>
      <w:r w:rsidRPr="1190C959" w:rsidR="000B5574">
        <w:rPr>
          <w:b/>
          <w:bCs/>
          <w:sz w:val="24"/>
          <w:szCs w:val="24"/>
        </w:rPr>
        <w:t>-</w:t>
      </w:r>
      <w:r w:rsidRPr="1190C959">
        <w:rPr>
          <w:b/>
          <w:bCs/>
          <w:sz w:val="24"/>
          <w:szCs w:val="24"/>
        </w:rPr>
        <w:t>of</w:t>
      </w:r>
      <w:r w:rsidRPr="1190C959" w:rsidR="000B5574">
        <w:rPr>
          <w:b/>
          <w:bCs/>
          <w:sz w:val="24"/>
          <w:szCs w:val="24"/>
        </w:rPr>
        <w:t>-</w:t>
      </w:r>
      <w:r w:rsidRPr="1190C959">
        <w:rPr>
          <w:b/>
          <w:bCs/>
          <w:sz w:val="24"/>
          <w:szCs w:val="24"/>
        </w:rPr>
        <w:t>Pocket Report</w:t>
      </w:r>
      <w:r w:rsidRPr="1190C959" w:rsidR="006C4D71">
        <w:rPr>
          <w:b/>
          <w:bCs/>
          <w:sz w:val="24"/>
          <w:szCs w:val="24"/>
        </w:rPr>
        <w:t xml:space="preserve"> (INFORM)</w:t>
      </w:r>
    </w:p>
    <w:p w:rsidR="00C3363D" w:rsidP="00C3363D" w:rsidRDefault="00C3363D" w14:paraId="01CFD7CA" w14:textId="77777777">
      <w:pPr>
        <w:pStyle w:val="ListParagraph"/>
        <w:jc w:val="both"/>
        <w:rPr>
          <w:b/>
          <w:bCs/>
          <w:sz w:val="24"/>
          <w:szCs w:val="24"/>
        </w:rPr>
      </w:pPr>
    </w:p>
    <w:p w:rsidRPr="0053530B" w:rsidR="00703DB8" w:rsidP="008C0C0A" w:rsidRDefault="003218C1" w14:paraId="718F97EB" w14:textId="63F9F855">
      <w:pPr>
        <w:pStyle w:val="ListParagraph"/>
        <w:ind w:left="360"/>
        <w:jc w:val="both"/>
        <w:rPr>
          <w:sz w:val="24"/>
          <w:szCs w:val="24"/>
        </w:rPr>
      </w:pPr>
      <w:r w:rsidRPr="1190C959">
        <w:rPr>
          <w:sz w:val="24"/>
          <w:szCs w:val="24"/>
        </w:rPr>
        <w:t>T</w:t>
      </w:r>
      <w:r w:rsidRPr="1190C959" w:rsidR="00EB7155">
        <w:rPr>
          <w:sz w:val="24"/>
          <w:szCs w:val="24"/>
        </w:rPr>
        <w:t>he Executive Director invited Lauren Makishima</w:t>
      </w:r>
      <w:r w:rsidRPr="1190C959" w:rsidR="000B5574">
        <w:rPr>
          <w:sz w:val="24"/>
          <w:szCs w:val="24"/>
        </w:rPr>
        <w:t xml:space="preserve"> from the GIC’s data analytics unit</w:t>
      </w:r>
      <w:r w:rsidRPr="1190C959" w:rsidR="00EB7155">
        <w:rPr>
          <w:sz w:val="24"/>
          <w:szCs w:val="24"/>
        </w:rPr>
        <w:t xml:space="preserve"> to deliver the </w:t>
      </w:r>
      <w:r w:rsidRPr="1190C959" w:rsidR="00471D2E">
        <w:rPr>
          <w:sz w:val="24"/>
          <w:szCs w:val="24"/>
        </w:rPr>
        <w:t xml:space="preserve">annual </w:t>
      </w:r>
      <w:r w:rsidRPr="1190C959" w:rsidR="00EB7155">
        <w:rPr>
          <w:sz w:val="24"/>
          <w:szCs w:val="24"/>
        </w:rPr>
        <w:t>Out</w:t>
      </w:r>
      <w:r w:rsidRPr="1190C959" w:rsidR="000B5574">
        <w:rPr>
          <w:sz w:val="24"/>
          <w:szCs w:val="24"/>
        </w:rPr>
        <w:t>-</w:t>
      </w:r>
      <w:r w:rsidRPr="1190C959" w:rsidR="00EB7155">
        <w:rPr>
          <w:sz w:val="24"/>
          <w:szCs w:val="24"/>
        </w:rPr>
        <w:t>of</w:t>
      </w:r>
      <w:r w:rsidRPr="1190C959" w:rsidR="000B5574">
        <w:rPr>
          <w:sz w:val="24"/>
          <w:szCs w:val="24"/>
        </w:rPr>
        <w:t>-</w:t>
      </w:r>
      <w:r w:rsidRPr="1190C959" w:rsidR="00EB7155">
        <w:rPr>
          <w:sz w:val="24"/>
          <w:szCs w:val="24"/>
        </w:rPr>
        <w:t xml:space="preserve">Pocket </w:t>
      </w:r>
      <w:r w:rsidRPr="1190C959" w:rsidR="000B5574">
        <w:rPr>
          <w:sz w:val="24"/>
          <w:szCs w:val="24"/>
        </w:rPr>
        <w:t>Report</w:t>
      </w:r>
      <w:r w:rsidRPr="1190C959" w:rsidR="00EB7155">
        <w:rPr>
          <w:sz w:val="24"/>
          <w:szCs w:val="24"/>
        </w:rPr>
        <w:t xml:space="preserve">. </w:t>
      </w:r>
      <w:r w:rsidRPr="1190C959" w:rsidR="00A735E0">
        <w:rPr>
          <w:sz w:val="24"/>
          <w:szCs w:val="24"/>
        </w:rPr>
        <w:t>Ms. Makishima indicated that she would be presenting out-of-pocket</w:t>
      </w:r>
      <w:r w:rsidRPr="1190C959" w:rsidR="00D61292">
        <w:rPr>
          <w:sz w:val="24"/>
          <w:szCs w:val="24"/>
        </w:rPr>
        <w:t xml:space="preserve"> (OOP)</w:t>
      </w:r>
      <w:r w:rsidRPr="1190C959" w:rsidR="00A735E0">
        <w:rPr>
          <w:sz w:val="24"/>
          <w:szCs w:val="24"/>
        </w:rPr>
        <w:t xml:space="preserve"> data for FY21</w:t>
      </w:r>
      <w:r w:rsidRPr="1190C959" w:rsidR="00D61292">
        <w:rPr>
          <w:sz w:val="24"/>
          <w:szCs w:val="24"/>
        </w:rPr>
        <w:t xml:space="preserve">. She </w:t>
      </w:r>
      <w:r w:rsidRPr="1190C959" w:rsidR="005639CE">
        <w:rPr>
          <w:sz w:val="24"/>
          <w:szCs w:val="24"/>
        </w:rPr>
        <w:t xml:space="preserve">defined </w:t>
      </w:r>
      <w:r w:rsidRPr="1190C959" w:rsidR="007E026A">
        <w:rPr>
          <w:sz w:val="24"/>
          <w:szCs w:val="24"/>
        </w:rPr>
        <w:t xml:space="preserve">OOP </w:t>
      </w:r>
      <w:r w:rsidRPr="1190C959" w:rsidR="00D61292">
        <w:rPr>
          <w:sz w:val="24"/>
          <w:szCs w:val="24"/>
        </w:rPr>
        <w:t xml:space="preserve">costs and how the GIC addresses them. She discussed how </w:t>
      </w:r>
      <w:r w:rsidRPr="1190C959" w:rsidR="004B09C2">
        <w:rPr>
          <w:sz w:val="24"/>
          <w:szCs w:val="24"/>
        </w:rPr>
        <w:t>these</w:t>
      </w:r>
      <w:r w:rsidRPr="1190C959" w:rsidR="005C4484">
        <w:rPr>
          <w:sz w:val="24"/>
          <w:szCs w:val="24"/>
        </w:rPr>
        <w:t xml:space="preserve"> costs </w:t>
      </w:r>
      <w:r w:rsidRPr="1190C959" w:rsidR="00D61292">
        <w:rPr>
          <w:sz w:val="24"/>
          <w:szCs w:val="24"/>
        </w:rPr>
        <w:t xml:space="preserve">are </w:t>
      </w:r>
      <w:proofErr w:type="gramStart"/>
      <w:r w:rsidRPr="1190C959" w:rsidR="00D61292">
        <w:rPr>
          <w:sz w:val="24"/>
          <w:szCs w:val="24"/>
        </w:rPr>
        <w:t>most commonly incurred</w:t>
      </w:r>
      <w:proofErr w:type="gramEnd"/>
      <w:r w:rsidRPr="1190C959" w:rsidR="00D61292">
        <w:rPr>
          <w:sz w:val="24"/>
          <w:szCs w:val="24"/>
        </w:rPr>
        <w:t xml:space="preserve"> and </w:t>
      </w:r>
      <w:r w:rsidRPr="1190C959" w:rsidR="004B09C2">
        <w:rPr>
          <w:sz w:val="24"/>
          <w:szCs w:val="24"/>
        </w:rPr>
        <w:t>described the circumstances in which they could</w:t>
      </w:r>
      <w:r w:rsidRPr="1190C959" w:rsidR="00152368">
        <w:rPr>
          <w:sz w:val="24"/>
          <w:szCs w:val="24"/>
        </w:rPr>
        <w:t xml:space="preserve"> </w:t>
      </w:r>
      <w:r w:rsidRPr="1190C959" w:rsidR="00D61292">
        <w:rPr>
          <w:sz w:val="24"/>
          <w:szCs w:val="24"/>
        </w:rPr>
        <w:t>exceed the</w:t>
      </w:r>
      <w:r w:rsidRPr="1190C959" w:rsidR="006E7CBE">
        <w:rPr>
          <w:sz w:val="24"/>
          <w:szCs w:val="24"/>
        </w:rPr>
        <w:t xml:space="preserve"> member’s</w:t>
      </w:r>
      <w:r w:rsidRPr="1190C959" w:rsidR="00D61292">
        <w:rPr>
          <w:sz w:val="24"/>
          <w:szCs w:val="24"/>
        </w:rPr>
        <w:t xml:space="preserve"> OOP max</w:t>
      </w:r>
      <w:r w:rsidRPr="1190C959" w:rsidR="007E026A">
        <w:rPr>
          <w:sz w:val="24"/>
          <w:szCs w:val="24"/>
        </w:rPr>
        <w:t>imum</w:t>
      </w:r>
      <w:r w:rsidRPr="1190C959" w:rsidR="00D61292">
        <w:rPr>
          <w:sz w:val="24"/>
          <w:szCs w:val="24"/>
        </w:rPr>
        <w:t xml:space="preserve"> within a plan year. She stressed that when it comes to pharmaceutical OOP costs,</w:t>
      </w:r>
      <w:r w:rsidRPr="1190C959" w:rsidR="00EE64E3">
        <w:rPr>
          <w:sz w:val="24"/>
          <w:szCs w:val="24"/>
        </w:rPr>
        <w:t xml:space="preserve"> there are two situations in which the amount spent by the member is not counted towards their yearly OOP max and would therefore contribute to costs exceeding that maximum amount.  First, </w:t>
      </w:r>
      <w:r w:rsidRPr="1190C959" w:rsidR="00D61292">
        <w:rPr>
          <w:sz w:val="24"/>
          <w:szCs w:val="24"/>
        </w:rPr>
        <w:t xml:space="preserve">when a member </w:t>
      </w:r>
      <w:r w:rsidRPr="1190C959" w:rsidR="003E5640">
        <w:rPr>
          <w:sz w:val="24"/>
          <w:szCs w:val="24"/>
        </w:rPr>
        <w:t xml:space="preserve">fills </w:t>
      </w:r>
      <w:r w:rsidRPr="1190C959" w:rsidR="00D61292">
        <w:rPr>
          <w:sz w:val="24"/>
          <w:szCs w:val="24"/>
        </w:rPr>
        <w:t>a brand prescription in lieu of the generic equivalent and mu</w:t>
      </w:r>
      <w:r w:rsidRPr="1190C959" w:rsidR="00EE64E3">
        <w:rPr>
          <w:sz w:val="24"/>
          <w:szCs w:val="24"/>
        </w:rPr>
        <w:t>s</w:t>
      </w:r>
      <w:r w:rsidRPr="1190C959" w:rsidR="00D61292">
        <w:rPr>
          <w:sz w:val="24"/>
          <w:szCs w:val="24"/>
        </w:rPr>
        <w:t>t pay the difference in cost, the data is likely to be incomplete or inaccurate because of the availability of manufacturer coupons, also known as copay assistance programs</w:t>
      </w:r>
      <w:r w:rsidRPr="1190C959" w:rsidR="00901766">
        <w:rPr>
          <w:sz w:val="24"/>
          <w:szCs w:val="24"/>
        </w:rPr>
        <w:t>,</w:t>
      </w:r>
      <w:r w:rsidRPr="1190C959" w:rsidR="003E3CE3">
        <w:rPr>
          <w:sz w:val="24"/>
          <w:szCs w:val="24"/>
        </w:rPr>
        <w:t xml:space="preserve"> t</w:t>
      </w:r>
      <w:r w:rsidRPr="1190C959" w:rsidR="00901766">
        <w:rPr>
          <w:sz w:val="24"/>
          <w:szCs w:val="24"/>
        </w:rPr>
        <w:t>hat</w:t>
      </w:r>
      <w:r w:rsidRPr="1190C959" w:rsidR="003E3CE3">
        <w:rPr>
          <w:sz w:val="24"/>
          <w:szCs w:val="24"/>
        </w:rPr>
        <w:t xml:space="preserve"> offset the member’s OOP liability</w:t>
      </w:r>
      <w:r w:rsidRPr="1190C959" w:rsidR="00D61292">
        <w:rPr>
          <w:sz w:val="24"/>
          <w:szCs w:val="24"/>
        </w:rPr>
        <w:t xml:space="preserve">. In these instances, </w:t>
      </w:r>
      <w:r w:rsidRPr="1190C959" w:rsidR="001C1BBA">
        <w:rPr>
          <w:sz w:val="24"/>
          <w:szCs w:val="24"/>
        </w:rPr>
        <w:t xml:space="preserve">while </w:t>
      </w:r>
      <w:r w:rsidRPr="1190C959" w:rsidR="00D61292">
        <w:rPr>
          <w:sz w:val="24"/>
          <w:szCs w:val="24"/>
        </w:rPr>
        <w:t>the bulk of the product selection penalty is being absorbed by the manufacturer rather than contributing to the total OOP cost for the member</w:t>
      </w:r>
      <w:r w:rsidRPr="1190C959" w:rsidR="00901766">
        <w:rPr>
          <w:sz w:val="24"/>
          <w:szCs w:val="24"/>
        </w:rPr>
        <w:t>,</w:t>
      </w:r>
      <w:r w:rsidRPr="1190C959" w:rsidR="00EE64E3">
        <w:rPr>
          <w:sz w:val="24"/>
          <w:szCs w:val="24"/>
        </w:rPr>
        <w:t xml:space="preserve"> the GIC is not informed by the pharmacy that a manufacturer coupon was used</w:t>
      </w:r>
      <w:r w:rsidRPr="1190C959" w:rsidR="001C1BBA">
        <w:rPr>
          <w:sz w:val="24"/>
          <w:szCs w:val="24"/>
        </w:rPr>
        <w:t>,</w:t>
      </w:r>
      <w:r w:rsidRPr="1190C959" w:rsidR="00EE64E3">
        <w:rPr>
          <w:sz w:val="24"/>
          <w:szCs w:val="24"/>
        </w:rPr>
        <w:t xml:space="preserve"> so it appears that the member/patient paid the entirety of the difference.  Second, if a member refills </w:t>
      </w:r>
      <w:r w:rsidRPr="1190C959" w:rsidR="0028185C">
        <w:rPr>
          <w:sz w:val="24"/>
          <w:szCs w:val="24"/>
        </w:rPr>
        <w:t xml:space="preserve">a </w:t>
      </w:r>
      <w:r w:rsidRPr="1190C959" w:rsidR="00EE64E3">
        <w:rPr>
          <w:sz w:val="24"/>
          <w:szCs w:val="24"/>
        </w:rPr>
        <w:t>maintenance prescription for a 30</w:t>
      </w:r>
      <w:r w:rsidRPr="1190C959" w:rsidR="0028185C">
        <w:rPr>
          <w:sz w:val="24"/>
          <w:szCs w:val="24"/>
        </w:rPr>
        <w:t>-</w:t>
      </w:r>
      <w:r w:rsidRPr="1190C959" w:rsidR="00EE64E3">
        <w:rPr>
          <w:sz w:val="24"/>
          <w:szCs w:val="24"/>
        </w:rPr>
        <w:t xml:space="preserve">day supply more than twice a year at a retail pharmacy, </w:t>
      </w:r>
      <w:r w:rsidRPr="1190C959" w:rsidR="00CF7FB0">
        <w:rPr>
          <w:sz w:val="24"/>
          <w:szCs w:val="24"/>
        </w:rPr>
        <w:t>rather than</w:t>
      </w:r>
      <w:r w:rsidRPr="1190C959" w:rsidR="00EE64E3">
        <w:rPr>
          <w:sz w:val="24"/>
          <w:szCs w:val="24"/>
        </w:rPr>
        <w:t xml:space="preserve"> requesting </w:t>
      </w:r>
      <w:r w:rsidRPr="1190C959" w:rsidR="00CF7FB0">
        <w:rPr>
          <w:sz w:val="24"/>
          <w:szCs w:val="24"/>
        </w:rPr>
        <w:t xml:space="preserve">a </w:t>
      </w:r>
      <w:r w:rsidRPr="1190C959" w:rsidR="00EE64E3">
        <w:rPr>
          <w:sz w:val="24"/>
          <w:szCs w:val="24"/>
        </w:rPr>
        <w:t>90</w:t>
      </w:r>
      <w:r w:rsidRPr="1190C959" w:rsidR="00CF7FB0">
        <w:rPr>
          <w:sz w:val="24"/>
          <w:szCs w:val="24"/>
        </w:rPr>
        <w:t>-</w:t>
      </w:r>
      <w:r w:rsidRPr="1190C959" w:rsidR="00EE64E3">
        <w:rPr>
          <w:sz w:val="24"/>
          <w:szCs w:val="24"/>
        </w:rPr>
        <w:t>day suppl</w:t>
      </w:r>
      <w:r w:rsidRPr="1190C959" w:rsidR="00CF7FB0">
        <w:rPr>
          <w:sz w:val="24"/>
          <w:szCs w:val="24"/>
        </w:rPr>
        <w:t>y</w:t>
      </w:r>
      <w:r w:rsidRPr="1190C959" w:rsidR="00EE64E3">
        <w:rPr>
          <w:sz w:val="24"/>
          <w:szCs w:val="24"/>
        </w:rPr>
        <w:t xml:space="preserve"> filled by delivery, </w:t>
      </w:r>
      <w:r w:rsidRPr="1190C959" w:rsidR="00AB1758">
        <w:rPr>
          <w:sz w:val="24"/>
          <w:szCs w:val="24"/>
        </w:rPr>
        <w:t>the</w:t>
      </w:r>
      <w:r w:rsidRPr="1190C959" w:rsidR="00EE64E3">
        <w:rPr>
          <w:sz w:val="24"/>
          <w:szCs w:val="24"/>
        </w:rPr>
        <w:t xml:space="preserve"> member </w:t>
      </w:r>
      <w:proofErr w:type="gramStart"/>
      <w:r w:rsidRPr="1190C959" w:rsidR="00EE64E3">
        <w:rPr>
          <w:sz w:val="24"/>
          <w:szCs w:val="24"/>
        </w:rPr>
        <w:t>would</w:t>
      </w:r>
      <w:proofErr w:type="gramEnd"/>
      <w:r w:rsidRPr="1190C959" w:rsidR="00EE64E3">
        <w:rPr>
          <w:sz w:val="24"/>
          <w:szCs w:val="24"/>
        </w:rPr>
        <w:t xml:space="preserve"> pay the </w:t>
      </w:r>
      <w:r w:rsidRPr="1190C959" w:rsidR="00445205">
        <w:rPr>
          <w:sz w:val="24"/>
          <w:szCs w:val="24"/>
        </w:rPr>
        <w:t>full prescription cost</w:t>
      </w:r>
      <w:r w:rsidRPr="1190C959" w:rsidR="006C54BD">
        <w:rPr>
          <w:sz w:val="24"/>
          <w:szCs w:val="24"/>
        </w:rPr>
        <w:t xml:space="preserve"> after</w:t>
      </w:r>
      <w:r w:rsidRPr="1190C959" w:rsidR="00EE64E3">
        <w:rPr>
          <w:sz w:val="24"/>
          <w:szCs w:val="24"/>
        </w:rPr>
        <w:t xml:space="preserve"> the two covered refills</w:t>
      </w:r>
      <w:r w:rsidRPr="1190C959" w:rsidR="006C54BD">
        <w:rPr>
          <w:sz w:val="24"/>
          <w:szCs w:val="24"/>
        </w:rPr>
        <w:t>.</w:t>
      </w:r>
      <w:r w:rsidRPr="1190C959" w:rsidR="00EE64E3">
        <w:rPr>
          <w:sz w:val="24"/>
          <w:szCs w:val="24"/>
        </w:rPr>
        <w:t xml:space="preserve"> </w:t>
      </w:r>
      <w:r w:rsidRPr="1190C959" w:rsidR="006C54BD">
        <w:rPr>
          <w:sz w:val="24"/>
          <w:szCs w:val="24"/>
        </w:rPr>
        <w:t xml:space="preserve">This </w:t>
      </w:r>
      <w:r w:rsidRPr="1190C959" w:rsidR="00EE64E3">
        <w:rPr>
          <w:sz w:val="24"/>
          <w:szCs w:val="24"/>
        </w:rPr>
        <w:t xml:space="preserve">expense would not be factored into their yearly OOP max.  </w:t>
      </w:r>
      <w:r w:rsidRPr="1190C959" w:rsidR="00AA4137">
        <w:rPr>
          <w:sz w:val="24"/>
          <w:szCs w:val="24"/>
        </w:rPr>
        <w:t xml:space="preserve">Ms. Makishima also reviewed other events that that would contribute to the exceeding OOP costs, including non-covered services.  </w:t>
      </w:r>
    </w:p>
    <w:p w:rsidRPr="0053530B" w:rsidR="00AA4137" w:rsidP="008C0C0A" w:rsidRDefault="00AA4137" w14:paraId="4E5D1641" w14:textId="642BAAE1">
      <w:pPr>
        <w:pStyle w:val="ListParagraph"/>
        <w:ind w:left="360"/>
        <w:jc w:val="both"/>
        <w:rPr>
          <w:sz w:val="24"/>
          <w:szCs w:val="24"/>
        </w:rPr>
      </w:pPr>
    </w:p>
    <w:p w:rsidRPr="0053530B" w:rsidR="00AA4137" w:rsidP="008C0C0A" w:rsidRDefault="00AA4137" w14:paraId="7A476FD2" w14:textId="6FCB6851">
      <w:pPr>
        <w:pStyle w:val="ListParagraph"/>
        <w:ind w:left="360"/>
        <w:jc w:val="both"/>
        <w:rPr>
          <w:sz w:val="24"/>
          <w:szCs w:val="24"/>
        </w:rPr>
      </w:pPr>
      <w:r w:rsidRPr="1190C959">
        <w:rPr>
          <w:sz w:val="24"/>
          <w:szCs w:val="24"/>
        </w:rPr>
        <w:t xml:space="preserve">Ms. Makishima then reviewed </w:t>
      </w:r>
      <w:r w:rsidRPr="1190C959" w:rsidR="003F6AE7">
        <w:rPr>
          <w:sz w:val="24"/>
          <w:szCs w:val="24"/>
        </w:rPr>
        <w:t>OOP costs per GIC household</w:t>
      </w:r>
      <w:r w:rsidRPr="1190C959" w:rsidR="00D42122">
        <w:rPr>
          <w:sz w:val="24"/>
          <w:szCs w:val="24"/>
        </w:rPr>
        <w:t>,</w:t>
      </w:r>
      <w:r w:rsidRPr="1190C959" w:rsidR="003F6AE7">
        <w:rPr>
          <w:sz w:val="24"/>
          <w:szCs w:val="24"/>
        </w:rPr>
        <w:t xml:space="preserve"> </w:t>
      </w:r>
      <w:r w:rsidRPr="1190C959">
        <w:rPr>
          <w:sz w:val="24"/>
          <w:szCs w:val="24"/>
        </w:rPr>
        <w:t>year-over-year</w:t>
      </w:r>
      <w:r w:rsidRPr="1190C959" w:rsidR="00D42122">
        <w:rPr>
          <w:sz w:val="24"/>
          <w:szCs w:val="24"/>
        </w:rPr>
        <w:t>,</w:t>
      </w:r>
      <w:r w:rsidRPr="1190C959">
        <w:rPr>
          <w:sz w:val="24"/>
          <w:szCs w:val="24"/>
        </w:rPr>
        <w:t xml:space="preserve"> from FY16 through FY21. There was a 2.4% </w:t>
      </w:r>
      <w:r w:rsidRPr="1190C959" w:rsidR="00D42122">
        <w:rPr>
          <w:sz w:val="24"/>
          <w:szCs w:val="24"/>
        </w:rPr>
        <w:t xml:space="preserve">decrease in OOP </w:t>
      </w:r>
      <w:r w:rsidRPr="1190C959" w:rsidR="00786917">
        <w:rPr>
          <w:sz w:val="24"/>
          <w:szCs w:val="24"/>
        </w:rPr>
        <w:t xml:space="preserve">from </w:t>
      </w:r>
      <w:r w:rsidRPr="1190C959">
        <w:rPr>
          <w:sz w:val="24"/>
          <w:szCs w:val="24"/>
        </w:rPr>
        <w:t xml:space="preserve">FY20 </w:t>
      </w:r>
      <w:r w:rsidRPr="1190C959" w:rsidR="00786917">
        <w:rPr>
          <w:sz w:val="24"/>
          <w:szCs w:val="24"/>
        </w:rPr>
        <w:t xml:space="preserve">to </w:t>
      </w:r>
      <w:r w:rsidRPr="1190C959">
        <w:rPr>
          <w:sz w:val="24"/>
          <w:szCs w:val="24"/>
        </w:rPr>
        <w:t xml:space="preserve">FY21, largely due to the waived cost-sharing for all telehealth visits during COVID-19, </w:t>
      </w:r>
      <w:r w:rsidRPr="1190C959" w:rsidR="00C373A5">
        <w:rPr>
          <w:sz w:val="24"/>
          <w:szCs w:val="24"/>
        </w:rPr>
        <w:t xml:space="preserve">which was </w:t>
      </w:r>
      <w:r w:rsidRPr="1190C959">
        <w:rPr>
          <w:sz w:val="24"/>
          <w:szCs w:val="24"/>
        </w:rPr>
        <w:t xml:space="preserve">effective between March 15, </w:t>
      </w:r>
      <w:proofErr w:type="gramStart"/>
      <w:r w:rsidRPr="1190C959">
        <w:rPr>
          <w:sz w:val="24"/>
          <w:szCs w:val="24"/>
        </w:rPr>
        <w:t>2020</w:t>
      </w:r>
      <w:proofErr w:type="gramEnd"/>
      <w:r w:rsidRPr="1190C959">
        <w:rPr>
          <w:sz w:val="24"/>
          <w:szCs w:val="24"/>
        </w:rPr>
        <w:t xml:space="preserve"> and June 30, 2021. </w:t>
      </w:r>
      <w:r w:rsidRPr="1190C959" w:rsidR="002968AE">
        <w:rPr>
          <w:sz w:val="24"/>
          <w:szCs w:val="24"/>
        </w:rPr>
        <w:t>She</w:t>
      </w:r>
      <w:r w:rsidRPr="1190C959" w:rsidR="00A75948">
        <w:rPr>
          <w:sz w:val="24"/>
          <w:szCs w:val="24"/>
        </w:rPr>
        <w:t xml:space="preserve"> also</w:t>
      </w:r>
      <w:r w:rsidRPr="1190C959" w:rsidR="002968AE">
        <w:rPr>
          <w:sz w:val="24"/>
          <w:szCs w:val="24"/>
        </w:rPr>
        <w:t xml:space="preserve"> reviewed the OOP costs per household income</w:t>
      </w:r>
      <w:r w:rsidRPr="1190C959" w:rsidR="008E7953">
        <w:rPr>
          <w:sz w:val="24"/>
          <w:szCs w:val="24"/>
        </w:rPr>
        <w:t xml:space="preserve"> bracket </w:t>
      </w:r>
      <w:r w:rsidRPr="1190C959" w:rsidR="009C1A0D">
        <w:rPr>
          <w:sz w:val="24"/>
          <w:szCs w:val="24"/>
        </w:rPr>
        <w:t xml:space="preserve">and </w:t>
      </w:r>
      <w:r w:rsidRPr="1190C959" w:rsidR="008E7953">
        <w:rPr>
          <w:sz w:val="24"/>
          <w:szCs w:val="24"/>
        </w:rPr>
        <w:t>compar</w:t>
      </w:r>
      <w:r w:rsidRPr="1190C959" w:rsidR="009C1A0D">
        <w:rPr>
          <w:sz w:val="24"/>
          <w:szCs w:val="24"/>
        </w:rPr>
        <w:t>ed</w:t>
      </w:r>
      <w:r w:rsidRPr="1190C959" w:rsidR="008E7953">
        <w:rPr>
          <w:sz w:val="24"/>
          <w:szCs w:val="24"/>
        </w:rPr>
        <w:t xml:space="preserve"> GIC plan OOP costs versus industry benchmarks.</w:t>
      </w:r>
    </w:p>
    <w:p w:rsidRPr="0053530B" w:rsidR="008E7953" w:rsidP="008C0C0A" w:rsidRDefault="008E7953" w14:paraId="15748169" w14:textId="31954A26">
      <w:pPr>
        <w:pStyle w:val="ListParagraph"/>
        <w:ind w:left="360"/>
        <w:jc w:val="both"/>
        <w:rPr>
          <w:sz w:val="24"/>
          <w:szCs w:val="24"/>
        </w:rPr>
      </w:pPr>
    </w:p>
    <w:p w:rsidRPr="0053530B" w:rsidR="008E7953" w:rsidP="008C0C0A" w:rsidRDefault="008E7953" w14:paraId="474A65B4" w14:textId="3D8DD4DB">
      <w:pPr>
        <w:pStyle w:val="ListParagraph"/>
        <w:ind w:left="360"/>
        <w:jc w:val="both"/>
        <w:rPr>
          <w:sz w:val="24"/>
          <w:szCs w:val="24"/>
        </w:rPr>
      </w:pPr>
      <w:r w:rsidRPr="1190C959">
        <w:rPr>
          <w:sz w:val="24"/>
          <w:szCs w:val="24"/>
        </w:rPr>
        <w:t xml:space="preserve">Vice Chair Kaplan asked </w:t>
      </w:r>
      <w:r w:rsidRPr="1190C959" w:rsidR="00F14513">
        <w:rPr>
          <w:sz w:val="24"/>
          <w:szCs w:val="24"/>
        </w:rPr>
        <w:t xml:space="preserve">what services are not covered by GIC plans that would cause a member or family to incur OOP costs. Ms. Makishima responded that there is a distinction for plans that don’t have out-of-network </w:t>
      </w:r>
      <w:r w:rsidRPr="1190C959" w:rsidR="00B0587F">
        <w:rPr>
          <w:sz w:val="24"/>
          <w:szCs w:val="24"/>
        </w:rPr>
        <w:t>coverage</w:t>
      </w:r>
      <w:r w:rsidRPr="1190C959" w:rsidR="00F14513">
        <w:rPr>
          <w:sz w:val="24"/>
          <w:szCs w:val="24"/>
        </w:rPr>
        <w:t>.  In those cases, any services rendered by</w:t>
      </w:r>
      <w:r w:rsidRPr="1190C959" w:rsidR="00B0587F">
        <w:rPr>
          <w:sz w:val="24"/>
          <w:szCs w:val="24"/>
        </w:rPr>
        <w:t xml:space="preserve"> an</w:t>
      </w:r>
      <w:r w:rsidRPr="1190C959" w:rsidR="00F14513">
        <w:rPr>
          <w:sz w:val="24"/>
          <w:szCs w:val="24"/>
        </w:rPr>
        <w:t xml:space="preserve"> out-of-network provider </w:t>
      </w:r>
      <w:r w:rsidRPr="1190C959" w:rsidR="00B0587F">
        <w:rPr>
          <w:sz w:val="24"/>
          <w:szCs w:val="24"/>
        </w:rPr>
        <w:t xml:space="preserve">are </w:t>
      </w:r>
      <w:r w:rsidRPr="1190C959" w:rsidR="00F14513">
        <w:rPr>
          <w:sz w:val="24"/>
          <w:szCs w:val="24"/>
        </w:rPr>
        <w:t xml:space="preserve">categorized as </w:t>
      </w:r>
      <w:r w:rsidRPr="1190C959" w:rsidR="00A14EF8">
        <w:rPr>
          <w:sz w:val="24"/>
          <w:szCs w:val="24"/>
        </w:rPr>
        <w:t>non</w:t>
      </w:r>
      <w:r w:rsidRPr="1190C959" w:rsidR="00B0587F">
        <w:rPr>
          <w:sz w:val="24"/>
          <w:szCs w:val="24"/>
        </w:rPr>
        <w:t>-</w:t>
      </w:r>
      <w:r w:rsidRPr="1190C959" w:rsidR="00A14EF8">
        <w:rPr>
          <w:sz w:val="24"/>
          <w:szCs w:val="24"/>
        </w:rPr>
        <w:t>covered</w:t>
      </w:r>
      <w:r w:rsidRPr="1190C959" w:rsidR="00F14513">
        <w:rPr>
          <w:sz w:val="24"/>
          <w:szCs w:val="24"/>
        </w:rPr>
        <w:t xml:space="preserve"> services. She also explained that </w:t>
      </w:r>
      <w:r w:rsidRPr="1190C959" w:rsidR="005D0BCD">
        <w:rPr>
          <w:sz w:val="24"/>
          <w:szCs w:val="24"/>
        </w:rPr>
        <w:t xml:space="preserve">services </w:t>
      </w:r>
      <w:r w:rsidRPr="1190C959" w:rsidR="00F8112C">
        <w:rPr>
          <w:sz w:val="24"/>
          <w:szCs w:val="24"/>
        </w:rPr>
        <w:t xml:space="preserve">determined by the plan to be </w:t>
      </w:r>
      <w:r w:rsidRPr="1190C959" w:rsidR="005D0BCD">
        <w:rPr>
          <w:sz w:val="24"/>
          <w:szCs w:val="24"/>
        </w:rPr>
        <w:t>not medically necessary are not included in the data</w:t>
      </w:r>
      <w:r w:rsidRPr="1190C959" w:rsidR="00F8112C">
        <w:rPr>
          <w:sz w:val="24"/>
          <w:szCs w:val="24"/>
        </w:rPr>
        <w:t>.</w:t>
      </w:r>
      <w:r w:rsidRPr="1190C959" w:rsidR="005D0BCD">
        <w:rPr>
          <w:sz w:val="24"/>
          <w:szCs w:val="24"/>
        </w:rPr>
        <w:t xml:space="preserve"> </w:t>
      </w:r>
    </w:p>
    <w:p w:rsidRPr="0053530B" w:rsidR="005D0BCD" w:rsidP="008C0C0A" w:rsidRDefault="005D0BCD" w14:paraId="1AA744EE" w14:textId="1E0C1E4D">
      <w:pPr>
        <w:pStyle w:val="ListParagraph"/>
        <w:ind w:left="360"/>
        <w:jc w:val="both"/>
        <w:rPr>
          <w:sz w:val="24"/>
          <w:szCs w:val="24"/>
        </w:rPr>
      </w:pPr>
    </w:p>
    <w:p w:rsidR="007B3C7A" w:rsidP="007B3C7A" w:rsidRDefault="005D0BCD" w14:paraId="5DAF9AB0" w14:textId="2F48C8B6">
      <w:pPr>
        <w:pStyle w:val="ListParagraph"/>
        <w:ind w:left="360"/>
        <w:jc w:val="both"/>
        <w:rPr>
          <w:sz w:val="24"/>
          <w:szCs w:val="24"/>
        </w:rPr>
      </w:pPr>
      <w:r w:rsidRPr="1190C959">
        <w:rPr>
          <w:sz w:val="24"/>
          <w:szCs w:val="24"/>
        </w:rPr>
        <w:t xml:space="preserve">Ms. Makishima </w:t>
      </w:r>
      <w:r w:rsidRPr="1190C959" w:rsidR="00F8112C">
        <w:rPr>
          <w:sz w:val="24"/>
          <w:szCs w:val="24"/>
        </w:rPr>
        <w:t xml:space="preserve">then </w:t>
      </w:r>
      <w:r w:rsidRPr="1190C959">
        <w:rPr>
          <w:sz w:val="24"/>
          <w:szCs w:val="24"/>
        </w:rPr>
        <w:t>review</w:t>
      </w:r>
      <w:r w:rsidRPr="1190C959" w:rsidR="00F8112C">
        <w:rPr>
          <w:sz w:val="24"/>
          <w:szCs w:val="24"/>
        </w:rPr>
        <w:t>ed</w:t>
      </w:r>
      <w:r w:rsidRPr="1190C959">
        <w:rPr>
          <w:sz w:val="24"/>
          <w:szCs w:val="24"/>
        </w:rPr>
        <w:t xml:space="preserve"> factors that contribute to 2,508 households incurring more than $5,000 in OOP costs during FY21. These households were 1% of the total households covered by GIC plans during that time. She broke this data down in a variety of ways. </w:t>
      </w:r>
    </w:p>
    <w:p w:rsidR="007B3C7A" w:rsidP="007B3C7A" w:rsidRDefault="007B3C7A" w14:paraId="52CE6DB2" w14:textId="545326B2">
      <w:pPr>
        <w:pStyle w:val="ListParagraph"/>
        <w:ind w:left="360"/>
        <w:jc w:val="both"/>
        <w:rPr>
          <w:sz w:val="24"/>
          <w:szCs w:val="24"/>
        </w:rPr>
      </w:pPr>
    </w:p>
    <w:p w:rsidR="007B3C7A" w:rsidP="007B3C7A" w:rsidRDefault="009A4244" w14:paraId="15005D1F" w14:textId="701BF253">
      <w:pPr>
        <w:pStyle w:val="ListParagraph"/>
        <w:ind w:left="360"/>
        <w:jc w:val="both"/>
        <w:rPr>
          <w:sz w:val="24"/>
          <w:szCs w:val="24"/>
        </w:rPr>
      </w:pPr>
      <w:r w:rsidRPr="1190C959">
        <w:rPr>
          <w:sz w:val="24"/>
          <w:szCs w:val="24"/>
        </w:rPr>
        <w:t>Ms. Makishima then presented</w:t>
      </w:r>
      <w:r w:rsidRPr="1190C959" w:rsidR="007B3C7A">
        <w:rPr>
          <w:sz w:val="24"/>
          <w:szCs w:val="24"/>
        </w:rPr>
        <w:t xml:space="preserve"> data </w:t>
      </w:r>
      <w:r w:rsidRPr="1190C959">
        <w:rPr>
          <w:sz w:val="24"/>
          <w:szCs w:val="24"/>
        </w:rPr>
        <w:t xml:space="preserve">regarding </w:t>
      </w:r>
      <w:r w:rsidRPr="1190C959" w:rsidR="007B3C7A">
        <w:rPr>
          <w:sz w:val="24"/>
          <w:szCs w:val="24"/>
        </w:rPr>
        <w:t xml:space="preserve">out-of-network utilization. Out-of-network OOP costs have consistently </w:t>
      </w:r>
      <w:r w:rsidRPr="1190C959" w:rsidR="00885245">
        <w:rPr>
          <w:sz w:val="24"/>
          <w:szCs w:val="24"/>
        </w:rPr>
        <w:t xml:space="preserve">represented </w:t>
      </w:r>
      <w:r w:rsidRPr="1190C959" w:rsidR="007B3C7A">
        <w:rPr>
          <w:sz w:val="24"/>
          <w:szCs w:val="24"/>
        </w:rPr>
        <w:t>around 17% of total OOP costs over the last several plan years</w:t>
      </w:r>
      <w:r w:rsidRPr="1190C959" w:rsidR="008C78BC">
        <w:rPr>
          <w:sz w:val="24"/>
          <w:szCs w:val="24"/>
        </w:rPr>
        <w:t xml:space="preserve">, </w:t>
      </w:r>
      <w:r w:rsidRPr="1190C959" w:rsidR="007B3C7A">
        <w:rPr>
          <w:sz w:val="24"/>
          <w:szCs w:val="24"/>
        </w:rPr>
        <w:t xml:space="preserve">likely due to a </w:t>
      </w:r>
      <w:r w:rsidRPr="1190C959" w:rsidR="008C78BC">
        <w:rPr>
          <w:sz w:val="24"/>
          <w:szCs w:val="24"/>
        </w:rPr>
        <w:t xml:space="preserve">shortage </w:t>
      </w:r>
      <w:r w:rsidRPr="1190C959" w:rsidR="007B3C7A">
        <w:rPr>
          <w:sz w:val="24"/>
          <w:szCs w:val="24"/>
        </w:rPr>
        <w:t>of in-network provider availability</w:t>
      </w:r>
      <w:r w:rsidRPr="1190C959" w:rsidR="00F3135A">
        <w:rPr>
          <w:sz w:val="24"/>
          <w:szCs w:val="24"/>
        </w:rPr>
        <w:t xml:space="preserve"> for certain services</w:t>
      </w:r>
      <w:r w:rsidRPr="1190C959" w:rsidR="007B3C7A">
        <w:rPr>
          <w:sz w:val="24"/>
          <w:szCs w:val="24"/>
        </w:rPr>
        <w:t>. In households with more than $5,000 of OOP costs</w:t>
      </w:r>
      <w:r w:rsidRPr="1190C959" w:rsidR="00F422AE">
        <w:rPr>
          <w:sz w:val="24"/>
          <w:szCs w:val="24"/>
        </w:rPr>
        <w:t xml:space="preserve">, the top two diagnostic categories of out-of-network expenses were in behavioral health, specifically psychiatry (48% OOP costs) and chemical dependency (71% OOP costs).  Ms. Makishima broke the costs down further by service category location and again by households with more than $10,000 in OOP costs. </w:t>
      </w:r>
    </w:p>
    <w:p w:rsidR="00F513DF" w:rsidP="007B3C7A" w:rsidRDefault="00F513DF" w14:paraId="3C641699" w14:textId="66C3C6EB">
      <w:pPr>
        <w:pStyle w:val="ListParagraph"/>
        <w:ind w:left="360"/>
        <w:jc w:val="both"/>
        <w:rPr>
          <w:sz w:val="24"/>
          <w:szCs w:val="24"/>
        </w:rPr>
      </w:pPr>
    </w:p>
    <w:p w:rsidRPr="00434C2B" w:rsidR="00434C2B" w:rsidP="0037554C" w:rsidRDefault="00F513DF" w14:paraId="19BD7629" w14:textId="4CA2324D">
      <w:pPr>
        <w:pStyle w:val="ListParagraph"/>
        <w:ind w:left="360"/>
        <w:jc w:val="both"/>
        <w:rPr>
          <w:sz w:val="24"/>
          <w:szCs w:val="24"/>
        </w:rPr>
      </w:pPr>
      <w:r w:rsidRPr="1190C959">
        <w:rPr>
          <w:sz w:val="24"/>
          <w:szCs w:val="24"/>
        </w:rPr>
        <w:t>The data was then expanded to cover out-of-pocket behavioral health spending in the broader GIC population, broken down between in</w:t>
      </w:r>
      <w:r w:rsidRPr="1190C959" w:rsidR="0067096B">
        <w:rPr>
          <w:sz w:val="24"/>
          <w:szCs w:val="24"/>
        </w:rPr>
        <w:t>-</w:t>
      </w:r>
      <w:r w:rsidRPr="1190C959" w:rsidR="00F008E1">
        <w:rPr>
          <w:sz w:val="24"/>
          <w:szCs w:val="24"/>
        </w:rPr>
        <w:t>network</w:t>
      </w:r>
      <w:r w:rsidRPr="1190C959" w:rsidR="0067096B">
        <w:rPr>
          <w:sz w:val="24"/>
          <w:szCs w:val="24"/>
        </w:rPr>
        <w:t xml:space="preserve"> </w:t>
      </w:r>
      <w:r w:rsidRPr="1190C959">
        <w:rPr>
          <w:sz w:val="24"/>
          <w:szCs w:val="24"/>
        </w:rPr>
        <w:t>and</w:t>
      </w:r>
      <w:r w:rsidRPr="1190C959" w:rsidR="0067096B">
        <w:rPr>
          <w:sz w:val="24"/>
          <w:szCs w:val="24"/>
        </w:rPr>
        <w:t xml:space="preserve"> </w:t>
      </w:r>
      <w:r w:rsidRPr="1190C959">
        <w:rPr>
          <w:sz w:val="24"/>
          <w:szCs w:val="24"/>
        </w:rPr>
        <w:t xml:space="preserve">out-of-network.  The information </w:t>
      </w:r>
      <w:r w:rsidRPr="1190C959" w:rsidR="008E2690">
        <w:rPr>
          <w:sz w:val="24"/>
          <w:szCs w:val="24"/>
        </w:rPr>
        <w:t>reflected</w:t>
      </w:r>
      <w:r w:rsidRPr="1190C959">
        <w:rPr>
          <w:sz w:val="24"/>
          <w:szCs w:val="24"/>
        </w:rPr>
        <w:t xml:space="preserve"> the lack of available in-network behavioral health care</w:t>
      </w:r>
      <w:r w:rsidRPr="1190C959" w:rsidR="0067096B">
        <w:rPr>
          <w:sz w:val="24"/>
          <w:szCs w:val="24"/>
        </w:rPr>
        <w:t xml:space="preserve"> </w:t>
      </w:r>
      <w:r w:rsidRPr="1190C959" w:rsidR="008732AF">
        <w:rPr>
          <w:sz w:val="24"/>
          <w:szCs w:val="24"/>
        </w:rPr>
        <w:t xml:space="preserve">and </w:t>
      </w:r>
      <w:r w:rsidRPr="1190C959" w:rsidR="0045588E">
        <w:rPr>
          <w:sz w:val="24"/>
          <w:szCs w:val="24"/>
        </w:rPr>
        <w:t>was</w:t>
      </w:r>
      <w:r w:rsidRPr="1190C959">
        <w:rPr>
          <w:sz w:val="24"/>
          <w:szCs w:val="24"/>
        </w:rPr>
        <w:t xml:space="preserve"> found across the entire GIC population</w:t>
      </w:r>
      <w:r w:rsidRPr="1190C959" w:rsidR="0045588E">
        <w:rPr>
          <w:sz w:val="24"/>
          <w:szCs w:val="24"/>
        </w:rPr>
        <w:t>,</w:t>
      </w:r>
      <w:r w:rsidRPr="1190C959">
        <w:rPr>
          <w:sz w:val="24"/>
          <w:szCs w:val="24"/>
        </w:rPr>
        <w:t xml:space="preserve"> not solely in households with very high OOP cost levels. </w:t>
      </w:r>
      <w:r w:rsidRPr="1190C959" w:rsidR="009A6323">
        <w:rPr>
          <w:sz w:val="24"/>
          <w:szCs w:val="24"/>
        </w:rPr>
        <w:t>S</w:t>
      </w:r>
      <w:r w:rsidRPr="1190C959" w:rsidR="00306125">
        <w:rPr>
          <w:sz w:val="24"/>
          <w:szCs w:val="24"/>
        </w:rPr>
        <w:t>he reviewed the key takeaways</w:t>
      </w:r>
      <w:r w:rsidRPr="1190C959" w:rsidR="00C21EB8">
        <w:rPr>
          <w:sz w:val="24"/>
          <w:szCs w:val="24"/>
        </w:rPr>
        <w:t>, and</w:t>
      </w:r>
      <w:r w:rsidRPr="1190C959" w:rsidR="00306125">
        <w:rPr>
          <w:sz w:val="24"/>
          <w:szCs w:val="24"/>
        </w:rPr>
        <w:t xml:space="preserve"> </w:t>
      </w:r>
      <w:r w:rsidRPr="1190C959" w:rsidR="00C21EB8">
        <w:rPr>
          <w:sz w:val="24"/>
          <w:szCs w:val="24"/>
        </w:rPr>
        <w:t xml:space="preserve">how </w:t>
      </w:r>
      <w:r w:rsidRPr="1190C959" w:rsidR="00306125">
        <w:rPr>
          <w:sz w:val="24"/>
          <w:szCs w:val="24"/>
        </w:rPr>
        <w:t xml:space="preserve">the GIC </w:t>
      </w:r>
      <w:r w:rsidRPr="1190C959" w:rsidR="00C21EB8">
        <w:rPr>
          <w:sz w:val="24"/>
          <w:szCs w:val="24"/>
        </w:rPr>
        <w:t>can</w:t>
      </w:r>
      <w:r w:rsidRPr="1190C959" w:rsidR="00306125">
        <w:rPr>
          <w:sz w:val="24"/>
          <w:szCs w:val="24"/>
        </w:rPr>
        <w:t xml:space="preserve"> align with the EOHHS Behavioral Health Roadmap.</w:t>
      </w:r>
      <w:r w:rsidRPr="1190C959" w:rsidR="0037554C">
        <w:rPr>
          <w:sz w:val="24"/>
          <w:szCs w:val="24"/>
        </w:rPr>
        <w:t xml:space="preserve">  </w:t>
      </w:r>
      <w:r w:rsidRPr="1190C959" w:rsidR="00306125">
        <w:rPr>
          <w:sz w:val="24"/>
          <w:szCs w:val="24"/>
        </w:rPr>
        <w:t xml:space="preserve">Ms. Makishima rounded out her presentation </w:t>
      </w:r>
      <w:r w:rsidRPr="1190C959" w:rsidR="0037554C">
        <w:rPr>
          <w:sz w:val="24"/>
          <w:szCs w:val="24"/>
        </w:rPr>
        <w:t xml:space="preserve">by </w:t>
      </w:r>
      <w:r w:rsidRPr="1190C959" w:rsidR="00306125">
        <w:rPr>
          <w:sz w:val="24"/>
          <w:szCs w:val="24"/>
        </w:rPr>
        <w:t xml:space="preserve">discussing </w:t>
      </w:r>
      <w:r w:rsidRPr="1190C959" w:rsidR="009A6021">
        <w:rPr>
          <w:sz w:val="24"/>
          <w:szCs w:val="24"/>
        </w:rPr>
        <w:t xml:space="preserve">how different types of prescription drugs contribute to high OOP costs. These high costs were mostly </w:t>
      </w:r>
      <w:r w:rsidRPr="1190C959" w:rsidR="00822DBA">
        <w:rPr>
          <w:sz w:val="24"/>
          <w:szCs w:val="24"/>
        </w:rPr>
        <w:t xml:space="preserve">incurred by the product selection penalty or by the purchase of specialty or single-source brands. </w:t>
      </w:r>
    </w:p>
    <w:p w:rsidRPr="00434C2B" w:rsidR="00434C2B" w:rsidP="0037554C" w:rsidRDefault="00434C2B" w14:paraId="5CCC338A" w14:textId="77777777">
      <w:pPr>
        <w:pStyle w:val="ListParagraph"/>
        <w:ind w:left="360"/>
        <w:jc w:val="both"/>
        <w:rPr>
          <w:sz w:val="24"/>
          <w:szCs w:val="24"/>
        </w:rPr>
      </w:pPr>
    </w:p>
    <w:p w:rsidRPr="00434C2B" w:rsidR="00306125" w:rsidP="0037554C" w:rsidRDefault="00822DBA" w14:paraId="1FEDB048" w14:textId="5DF88BFC">
      <w:pPr>
        <w:pStyle w:val="ListParagraph"/>
        <w:ind w:left="360"/>
        <w:jc w:val="both"/>
        <w:rPr>
          <w:sz w:val="24"/>
          <w:szCs w:val="24"/>
        </w:rPr>
      </w:pPr>
      <w:r w:rsidRPr="1190C959">
        <w:rPr>
          <w:sz w:val="24"/>
          <w:szCs w:val="24"/>
        </w:rPr>
        <w:t xml:space="preserve">Vice Chair Kaplan asked </w:t>
      </w:r>
      <w:r w:rsidRPr="1190C959" w:rsidR="00906F55">
        <w:rPr>
          <w:sz w:val="24"/>
          <w:szCs w:val="24"/>
        </w:rPr>
        <w:t xml:space="preserve">how the expansion of outpatient evaluation and treatment into primary care would be accomplished, as laid out as a point in the EOHHS Roadmap.  Executive Director Veno replied that there </w:t>
      </w:r>
      <w:r w:rsidRPr="1190C959" w:rsidR="001747FB">
        <w:rPr>
          <w:sz w:val="24"/>
          <w:szCs w:val="24"/>
        </w:rPr>
        <w:t>are</w:t>
      </w:r>
      <w:r w:rsidRPr="1190C959" w:rsidR="00906F55">
        <w:rPr>
          <w:sz w:val="24"/>
          <w:szCs w:val="24"/>
        </w:rPr>
        <w:t xml:space="preserve"> a few different strategies to achieve that goal but that there is a lot of work to be done around that issue, including utilizing community behavioral health centers. Ms. Makishima finished </w:t>
      </w:r>
      <w:r w:rsidRPr="1190C959" w:rsidR="005D15C2">
        <w:rPr>
          <w:sz w:val="24"/>
          <w:szCs w:val="24"/>
        </w:rPr>
        <w:t xml:space="preserve">by </w:t>
      </w:r>
      <w:r w:rsidRPr="1190C959" w:rsidR="00906F55">
        <w:rPr>
          <w:sz w:val="24"/>
          <w:szCs w:val="24"/>
        </w:rPr>
        <w:t xml:space="preserve">reviewing data </w:t>
      </w:r>
      <w:r w:rsidRPr="1190C959" w:rsidR="005D15C2">
        <w:rPr>
          <w:sz w:val="24"/>
          <w:szCs w:val="24"/>
        </w:rPr>
        <w:t xml:space="preserve">on </w:t>
      </w:r>
      <w:r w:rsidRPr="1190C959" w:rsidR="00906F55">
        <w:rPr>
          <w:sz w:val="24"/>
          <w:szCs w:val="24"/>
        </w:rPr>
        <w:t>prescription drug OOP costs broken down by therapy classes</w:t>
      </w:r>
      <w:r w:rsidRPr="1190C959" w:rsidR="000A4384">
        <w:rPr>
          <w:sz w:val="24"/>
          <w:szCs w:val="24"/>
        </w:rPr>
        <w:t xml:space="preserve"> and explaining the key takeaways. </w:t>
      </w:r>
    </w:p>
    <w:p w:rsidRPr="00434C2B" w:rsidR="000A4384" w:rsidP="007B3C7A" w:rsidRDefault="000A4384" w14:paraId="6C02C45E" w14:textId="41343047">
      <w:pPr>
        <w:pStyle w:val="ListParagraph"/>
        <w:ind w:left="360"/>
        <w:jc w:val="both"/>
        <w:rPr>
          <w:sz w:val="24"/>
          <w:szCs w:val="24"/>
        </w:rPr>
      </w:pPr>
    </w:p>
    <w:p w:rsidR="000A4384" w:rsidP="007B3C7A" w:rsidRDefault="000A4384" w14:paraId="0A2CDD73" w14:textId="4C07B299">
      <w:pPr>
        <w:pStyle w:val="ListParagraph"/>
        <w:ind w:left="360"/>
        <w:jc w:val="both"/>
        <w:rPr>
          <w:sz w:val="24"/>
          <w:szCs w:val="24"/>
        </w:rPr>
      </w:pPr>
      <w:r w:rsidRPr="1190C959">
        <w:rPr>
          <w:sz w:val="24"/>
          <w:szCs w:val="24"/>
        </w:rPr>
        <w:t>Executive Director Veno mentioned that he appreciated that this was a large amount of information to process at once and invited members of the Commission to reach out to GIC staff directly if they have follow-up questions.</w:t>
      </w:r>
      <w:r w:rsidRPr="1190C959" w:rsidR="00EE0E6A">
        <w:rPr>
          <w:sz w:val="24"/>
          <w:szCs w:val="24"/>
        </w:rPr>
        <w:t xml:space="preserve">  He also reviewed some of the ways the GIC is looking into lowering the OOP expenses for members.</w:t>
      </w:r>
    </w:p>
    <w:p w:rsidR="00EE0E6A" w:rsidP="007B3C7A" w:rsidRDefault="00EE0E6A" w14:paraId="43331993" w14:textId="1A68E622">
      <w:pPr>
        <w:pStyle w:val="ListParagraph"/>
        <w:ind w:left="360"/>
        <w:jc w:val="both"/>
        <w:rPr>
          <w:sz w:val="24"/>
          <w:szCs w:val="24"/>
        </w:rPr>
      </w:pPr>
    </w:p>
    <w:p w:rsidRPr="007B3C7A" w:rsidR="00EE0E6A" w:rsidP="007B3C7A" w:rsidRDefault="00EE0E6A" w14:paraId="45517600" w14:textId="65B05A05">
      <w:pPr>
        <w:pStyle w:val="ListParagraph"/>
        <w:ind w:left="360"/>
        <w:jc w:val="both"/>
        <w:rPr>
          <w:sz w:val="24"/>
          <w:szCs w:val="24"/>
        </w:rPr>
      </w:pPr>
      <w:r w:rsidRPr="1190C959">
        <w:rPr>
          <w:sz w:val="24"/>
          <w:szCs w:val="24"/>
        </w:rPr>
        <w:t xml:space="preserve">Commissioner Edmonds </w:t>
      </w:r>
      <w:r w:rsidRPr="1190C959" w:rsidR="007140F0">
        <w:rPr>
          <w:sz w:val="24"/>
          <w:szCs w:val="24"/>
        </w:rPr>
        <w:t xml:space="preserve">thanked Ms. Makishima for an excellent report and </w:t>
      </w:r>
      <w:r w:rsidRPr="1190C959">
        <w:rPr>
          <w:sz w:val="24"/>
          <w:szCs w:val="24"/>
        </w:rPr>
        <w:t xml:space="preserve">commented on the need to humanize the data. Commissioner Choate commented on the frustration he feels when seeing that OOP expenses for members seems to be holding steady, especially as relates to behavioral health, and wondered what the GIC might do to reduce those costs. To this, Executive Director Veno replied that the GIC shares his frustration and is working to find ways to address the issues for members but </w:t>
      </w:r>
      <w:r w:rsidRPr="1190C959" w:rsidR="00861276">
        <w:rPr>
          <w:sz w:val="24"/>
          <w:szCs w:val="24"/>
        </w:rPr>
        <w:t xml:space="preserve">acknowledged </w:t>
      </w:r>
      <w:r w:rsidRPr="1190C959">
        <w:rPr>
          <w:sz w:val="24"/>
          <w:szCs w:val="24"/>
        </w:rPr>
        <w:t xml:space="preserve">that it is ultimately a problem that needs to be addressed on a larger scale than </w:t>
      </w:r>
      <w:r w:rsidRPr="1190C959" w:rsidR="000A06F3">
        <w:rPr>
          <w:sz w:val="24"/>
          <w:szCs w:val="24"/>
        </w:rPr>
        <w:t xml:space="preserve">just </w:t>
      </w:r>
      <w:r w:rsidRPr="1190C959">
        <w:rPr>
          <w:sz w:val="24"/>
          <w:szCs w:val="24"/>
        </w:rPr>
        <w:t xml:space="preserve">the GIC. </w:t>
      </w:r>
      <w:r w:rsidRPr="1190C959" w:rsidR="00861276">
        <w:rPr>
          <w:sz w:val="24"/>
          <w:szCs w:val="24"/>
        </w:rPr>
        <w:t xml:space="preserve">The Chair added that there is precedent for the GIC to act alone to try to improve access and affordability for members, particularly within behavioral health.  </w:t>
      </w:r>
      <w:r w:rsidRPr="1190C959" w:rsidR="00770336">
        <w:rPr>
          <w:sz w:val="24"/>
          <w:szCs w:val="24"/>
        </w:rPr>
        <w:t xml:space="preserve">The </w:t>
      </w:r>
      <w:r w:rsidRPr="1190C959" w:rsidR="00861276">
        <w:rPr>
          <w:sz w:val="24"/>
          <w:szCs w:val="24"/>
        </w:rPr>
        <w:t>Vice Chair complemented Ms. Makishima on the quality of her presentation. She also echoed Commissioner Edmonds</w:t>
      </w:r>
      <w:r w:rsidRPr="1190C959" w:rsidR="00301C7F">
        <w:rPr>
          <w:sz w:val="24"/>
          <w:szCs w:val="24"/>
        </w:rPr>
        <w:t>’</w:t>
      </w:r>
      <w:r w:rsidRPr="1190C959" w:rsidR="00861276">
        <w:rPr>
          <w:sz w:val="24"/>
          <w:szCs w:val="24"/>
        </w:rPr>
        <w:t xml:space="preserve"> </w:t>
      </w:r>
      <w:r w:rsidRPr="1190C959" w:rsidR="00301C7F">
        <w:rPr>
          <w:sz w:val="24"/>
          <w:szCs w:val="24"/>
        </w:rPr>
        <w:t>comment</w:t>
      </w:r>
      <w:r w:rsidRPr="1190C959" w:rsidR="00861276">
        <w:rPr>
          <w:sz w:val="24"/>
          <w:szCs w:val="24"/>
        </w:rPr>
        <w:t xml:space="preserve"> </w:t>
      </w:r>
      <w:r w:rsidRPr="1190C959" w:rsidR="00301C7F">
        <w:rPr>
          <w:sz w:val="24"/>
          <w:szCs w:val="24"/>
        </w:rPr>
        <w:t xml:space="preserve">about the need to </w:t>
      </w:r>
      <w:r w:rsidRPr="1190C959" w:rsidR="00861276">
        <w:rPr>
          <w:sz w:val="24"/>
          <w:szCs w:val="24"/>
        </w:rPr>
        <w:t>humaniz</w:t>
      </w:r>
      <w:r w:rsidRPr="1190C959" w:rsidR="00301C7F">
        <w:rPr>
          <w:sz w:val="24"/>
          <w:szCs w:val="24"/>
        </w:rPr>
        <w:t>e</w:t>
      </w:r>
      <w:r w:rsidRPr="1190C959" w:rsidR="00861276">
        <w:rPr>
          <w:sz w:val="24"/>
          <w:szCs w:val="24"/>
        </w:rPr>
        <w:t xml:space="preserve"> the data where possible so that the GIC might have a better idea of how it can focus assistance going forward. </w:t>
      </w:r>
    </w:p>
    <w:p w:rsidR="00180079" w:rsidP="001C530D" w:rsidRDefault="00180079" w14:paraId="7FFCC63F" w14:textId="77777777">
      <w:pPr>
        <w:pStyle w:val="ListParagraph"/>
        <w:ind w:left="360"/>
        <w:jc w:val="both"/>
        <w:rPr>
          <w:sz w:val="24"/>
          <w:szCs w:val="24"/>
        </w:rPr>
      </w:pPr>
    </w:p>
    <w:p w:rsidR="006C4D71" w:rsidP="009D51D6" w:rsidRDefault="00B938D5" w14:paraId="4027E456" w14:textId="4F4E306E">
      <w:pPr>
        <w:pStyle w:val="ListParagraph"/>
        <w:numPr>
          <w:ilvl w:val="0"/>
          <w:numId w:val="1"/>
        </w:numPr>
        <w:jc w:val="both"/>
        <w:rPr>
          <w:b/>
          <w:bCs/>
          <w:sz w:val="24"/>
          <w:szCs w:val="24"/>
        </w:rPr>
      </w:pPr>
      <w:r>
        <w:rPr>
          <w:b/>
          <w:bCs/>
          <w:sz w:val="24"/>
          <w:szCs w:val="24"/>
        </w:rPr>
        <w:t>Engagement</w:t>
      </w:r>
      <w:r w:rsidR="006C4D71">
        <w:rPr>
          <w:b/>
          <w:bCs/>
          <w:sz w:val="24"/>
          <w:szCs w:val="24"/>
        </w:rPr>
        <w:t xml:space="preserve"> Update (INFORM)</w:t>
      </w:r>
    </w:p>
    <w:p w:rsidR="00F73007" w:rsidP="000A32F7" w:rsidRDefault="000A32F7" w14:paraId="7A7C16A5" w14:textId="57C1AF02" w14:noSpellErr="1">
      <w:pPr>
        <w:spacing w:line="276" w:lineRule="auto"/>
        <w:ind w:left="360"/>
        <w:jc w:val="both"/>
      </w:pPr>
      <w:r w:rsidR="5C16CD9C">
        <w:rPr/>
        <w:t xml:space="preserve">The Executive Director turned the meeting over to Deputy Executive Director Erika Scibelli. She reviewed the </w:t>
      </w:r>
      <w:r w:rsidR="7779EDAA">
        <w:rPr/>
        <w:t xml:space="preserve">three engagement objectives and went over the list of engagement meetings to date, as well as other feedback sessions that have occurred beyond those meetings.  Upcoming events were also discussed, including the Public Information Sessions explained at the beginning of the Commission Meeting, as were insights and themes </w:t>
      </w:r>
      <w:r w:rsidR="61E354DB">
        <w:rPr/>
        <w:t>heard through a variety of other</w:t>
      </w:r>
      <w:r w:rsidR="7779EDAA">
        <w:rPr/>
        <w:t xml:space="preserve"> feedback mechanisms. </w:t>
      </w:r>
      <w:r>
        <w:tab/>
      </w:r>
    </w:p>
    <w:p w:rsidR="00ED422B" w:rsidP="000A32F7" w:rsidRDefault="00ED422B" w14:paraId="45218470" w14:textId="77777777">
      <w:pPr>
        <w:spacing w:line="276" w:lineRule="auto"/>
        <w:ind w:left="360"/>
        <w:jc w:val="both"/>
      </w:pPr>
    </w:p>
    <w:p w:rsidR="00F73007" w:rsidP="000A32F7" w:rsidRDefault="00F73007" w14:paraId="40F4AD4C" w14:textId="77777777">
      <w:pPr>
        <w:spacing w:line="276" w:lineRule="auto"/>
        <w:ind w:left="360"/>
        <w:jc w:val="both"/>
      </w:pPr>
    </w:p>
    <w:p w:rsidR="006C4B84" w:rsidP="00F73007" w:rsidRDefault="00B938D5" w14:paraId="0F2434E9" w14:textId="3AF3EC40">
      <w:pPr>
        <w:pStyle w:val="ListParagraph"/>
        <w:numPr>
          <w:ilvl w:val="0"/>
          <w:numId w:val="1"/>
        </w:numPr>
        <w:jc w:val="both"/>
        <w:rPr>
          <w:b/>
          <w:bCs/>
          <w:sz w:val="24"/>
          <w:szCs w:val="24"/>
        </w:rPr>
      </w:pPr>
      <w:r>
        <w:rPr>
          <w:b/>
          <w:bCs/>
          <w:sz w:val="24"/>
          <w:szCs w:val="24"/>
        </w:rPr>
        <w:t>CFO Update (INFORM)</w:t>
      </w:r>
    </w:p>
    <w:p w:rsidRPr="00F73007" w:rsidR="00F73007" w:rsidP="00F73007" w:rsidRDefault="009973CD" w14:paraId="3ABB1B08" w14:textId="284A6D41">
      <w:pPr>
        <w:spacing w:line="276" w:lineRule="auto"/>
        <w:ind w:left="360"/>
        <w:jc w:val="both"/>
      </w:pPr>
      <w:r>
        <w:t xml:space="preserve">CFO </w:t>
      </w:r>
      <w:r w:rsidR="00F73007">
        <w:t xml:space="preserve">Jim Rust </w:t>
      </w:r>
      <w:r w:rsidR="00BB5C86">
        <w:t xml:space="preserve">presented the </w:t>
      </w:r>
      <w:r w:rsidR="009F1E1D">
        <w:t xml:space="preserve">CFO update. He said it would be brief after the </w:t>
      </w:r>
      <w:proofErr w:type="gramStart"/>
      <w:r w:rsidR="009F1E1D">
        <w:t>deep-dive</w:t>
      </w:r>
      <w:proofErr w:type="gramEnd"/>
      <w:r w:rsidR="009F1E1D">
        <w:t xml:space="preserve"> that was part of the December 2021 meeting.  He reviewed </w:t>
      </w:r>
      <w:r w:rsidR="006008C8">
        <w:t xml:space="preserve">data on </w:t>
      </w:r>
      <w:r w:rsidR="009F1E1D">
        <w:t xml:space="preserve">medical and COVID-19 claim spending, noting that the increase in COVID claim costs reflects the new treatments that have been developed and released since Summer 2021 through the Omicron wave. </w:t>
      </w:r>
      <w:r w:rsidR="000E23C5">
        <w:t xml:space="preserve">Mr. Rust also went through spending by plan as well as current spending versus budget and the budget for the remainder of the fiscal year.  The Chair then asked if another disbursement of funds from pharmacy rebates </w:t>
      </w:r>
      <w:r w:rsidR="005E6741">
        <w:t xml:space="preserve">was expected </w:t>
      </w:r>
      <w:r w:rsidR="000E23C5">
        <w:t xml:space="preserve">and whether the GIC is getting the level of rebates that had been promised by the pharmacy benefit managers. </w:t>
      </w:r>
      <w:r w:rsidR="00885BC0">
        <w:t xml:space="preserve">Mr. Rust confirmed that the rebates were coming through when expected and at the </w:t>
      </w:r>
      <w:r w:rsidR="00665909">
        <w:t>anticipated</w:t>
      </w:r>
      <w:r w:rsidR="00885BC0">
        <w:t xml:space="preserve"> levels. </w:t>
      </w:r>
    </w:p>
    <w:p w:rsidRPr="00180079" w:rsidR="00180079" w:rsidP="00180079" w:rsidRDefault="00180079" w14:paraId="1B07B986" w14:textId="2BAA5FDA">
      <w:pPr>
        <w:pStyle w:val="ListParagraph"/>
        <w:ind w:left="360"/>
        <w:jc w:val="both"/>
        <w:rPr>
          <w:sz w:val="24"/>
          <w:szCs w:val="24"/>
        </w:rPr>
      </w:pPr>
      <w:r>
        <w:rPr>
          <w:sz w:val="24"/>
          <w:szCs w:val="24"/>
        </w:rPr>
        <w:t xml:space="preserve"> </w:t>
      </w:r>
    </w:p>
    <w:p w:rsidR="006C4D71" w:rsidP="009D51D6" w:rsidRDefault="006C4D71" w14:paraId="556F8B16" w14:textId="77777777">
      <w:pPr>
        <w:pStyle w:val="ListParagraph"/>
        <w:numPr>
          <w:ilvl w:val="0"/>
          <w:numId w:val="1"/>
        </w:numPr>
        <w:jc w:val="both"/>
        <w:rPr>
          <w:b/>
          <w:bCs/>
          <w:sz w:val="24"/>
          <w:szCs w:val="24"/>
        </w:rPr>
      </w:pPr>
      <w:r>
        <w:rPr>
          <w:b/>
          <w:bCs/>
          <w:sz w:val="24"/>
          <w:szCs w:val="24"/>
        </w:rPr>
        <w:t>Other Business/Adjournment</w:t>
      </w:r>
    </w:p>
    <w:p w:rsidR="00E46269" w:rsidP="009D51D6" w:rsidRDefault="00E46269" w14:paraId="67BEE5BF" w14:textId="77777777">
      <w:pPr>
        <w:pStyle w:val="ListParagraph"/>
        <w:spacing w:after="0"/>
        <w:ind w:left="360"/>
        <w:rPr>
          <w:sz w:val="24"/>
          <w:szCs w:val="24"/>
        </w:rPr>
      </w:pPr>
    </w:p>
    <w:p w:rsidRPr="00885BC0" w:rsidR="002A4A88" w:rsidP="4006B941" w:rsidRDefault="002A4A88" w14:paraId="4089B832" w14:textId="7B25F986">
      <w:pPr>
        <w:pStyle w:val="ListParagraph"/>
        <w:spacing w:after="0"/>
        <w:ind w:left="360"/>
        <w:jc w:val="both"/>
        <w:rPr>
          <w:sz w:val="24"/>
          <w:szCs w:val="24"/>
        </w:rPr>
      </w:pPr>
      <w:r w:rsidRPr="4006B941" w:rsidR="6ECBFECF">
        <w:rPr>
          <w:sz w:val="24"/>
          <w:szCs w:val="24"/>
        </w:rPr>
        <w:t xml:space="preserve">The </w:t>
      </w:r>
      <w:r w:rsidRPr="4006B941" w:rsidR="52750649">
        <w:rPr>
          <w:sz w:val="24"/>
          <w:szCs w:val="24"/>
        </w:rPr>
        <w:t>Executive Director</w:t>
      </w:r>
      <w:r w:rsidRPr="4006B941" w:rsidR="6ECBFECF">
        <w:rPr>
          <w:sz w:val="24"/>
          <w:szCs w:val="24"/>
        </w:rPr>
        <w:t xml:space="preserve"> </w:t>
      </w:r>
      <w:r w:rsidRPr="4006B941" w:rsidR="64BBAE4E">
        <w:rPr>
          <w:sz w:val="24"/>
          <w:szCs w:val="24"/>
        </w:rPr>
        <w:t xml:space="preserve">concluded the agenda and reviewed the dates and times for the Annual Public Information Sessions.  The Chair confirmed the web address for registration.  The Executive Director </w:t>
      </w:r>
      <w:r w:rsidRPr="4006B941" w:rsidR="33790762">
        <w:rPr>
          <w:sz w:val="24"/>
          <w:szCs w:val="24"/>
        </w:rPr>
        <w:t xml:space="preserve">noted that </w:t>
      </w:r>
      <w:r w:rsidRPr="4006B941" w:rsidR="64BBAE4E">
        <w:rPr>
          <w:sz w:val="24"/>
          <w:szCs w:val="24"/>
        </w:rPr>
        <w:t xml:space="preserve">up-to-date information </w:t>
      </w:r>
      <w:r w:rsidRPr="4006B941" w:rsidR="33790762">
        <w:rPr>
          <w:sz w:val="24"/>
          <w:szCs w:val="24"/>
        </w:rPr>
        <w:t xml:space="preserve">on COVID tests and other important topics are provided </w:t>
      </w:r>
      <w:r w:rsidRPr="4006B941" w:rsidR="64BBAE4E">
        <w:rPr>
          <w:sz w:val="24"/>
          <w:szCs w:val="24"/>
        </w:rPr>
        <w:t xml:space="preserve">on the GIC website.  Commissioner Choate asked that there be an update in an upcoming meeting on the </w:t>
      </w:r>
      <w:proofErr w:type="spellStart"/>
      <w:r w:rsidRPr="4006B941" w:rsidR="64BBAE4E">
        <w:rPr>
          <w:sz w:val="24"/>
          <w:szCs w:val="24"/>
        </w:rPr>
        <w:t>MyGIC</w:t>
      </w:r>
      <w:proofErr w:type="spellEnd"/>
      <w:r w:rsidRPr="4006B941" w:rsidR="4505D823">
        <w:rPr>
          <w:sz w:val="24"/>
          <w:szCs w:val="24"/>
        </w:rPr>
        <w:t xml:space="preserve"> Link progress.  Executive Director Veno answered that the project was going very well and stated that an update would be worked into a Commission meeting in the future.  The Chair </w:t>
      </w:r>
      <w:r w:rsidRPr="4006B941" w:rsidR="6ECBFECF">
        <w:rPr>
          <w:sz w:val="24"/>
          <w:szCs w:val="24"/>
        </w:rPr>
        <w:t>asked if there w</w:t>
      </w:r>
      <w:r w:rsidRPr="4006B941" w:rsidR="4505D823">
        <w:rPr>
          <w:sz w:val="24"/>
          <w:szCs w:val="24"/>
        </w:rPr>
        <w:t xml:space="preserve">ere any other comments </w:t>
      </w:r>
      <w:r w:rsidRPr="4006B941" w:rsidR="6F0E7F08">
        <w:rPr>
          <w:sz w:val="24"/>
          <w:szCs w:val="24"/>
        </w:rPr>
        <w:t>from</w:t>
      </w:r>
      <w:r w:rsidRPr="4006B941" w:rsidR="6ECBFECF">
        <w:rPr>
          <w:sz w:val="24"/>
          <w:szCs w:val="24"/>
        </w:rPr>
        <w:t xml:space="preserve"> the Commission</w:t>
      </w:r>
      <w:r w:rsidRPr="4006B941" w:rsidR="6F0E7F08">
        <w:rPr>
          <w:sz w:val="24"/>
          <w:szCs w:val="24"/>
        </w:rPr>
        <w:t>ers</w:t>
      </w:r>
      <w:r w:rsidRPr="4006B941" w:rsidR="4505D823">
        <w:rPr>
          <w:sz w:val="24"/>
          <w:szCs w:val="24"/>
        </w:rPr>
        <w:t xml:space="preserve"> and reminded them that would be a vote on plan design in the next meeting</w:t>
      </w:r>
      <w:r w:rsidRPr="4006B941" w:rsidR="6ECBFECF">
        <w:rPr>
          <w:sz w:val="24"/>
          <w:szCs w:val="24"/>
        </w:rPr>
        <w:t xml:space="preserve">. There being no further business or discussion, the </w:t>
      </w:r>
      <w:r w:rsidRPr="4006B941" w:rsidR="0EAA51C8">
        <w:rPr>
          <w:sz w:val="24"/>
          <w:szCs w:val="24"/>
        </w:rPr>
        <w:t xml:space="preserve">Chair adjourned the </w:t>
      </w:r>
      <w:r w:rsidRPr="4006B941" w:rsidR="6ECBFECF">
        <w:rPr>
          <w:sz w:val="24"/>
          <w:szCs w:val="24"/>
        </w:rPr>
        <w:t>Meeting at</w:t>
      </w:r>
      <w:r w:rsidRPr="4006B941" w:rsidR="1F4FBDBE">
        <w:rPr>
          <w:sz w:val="24"/>
          <w:szCs w:val="24"/>
        </w:rPr>
        <w:t xml:space="preserve"> </w:t>
      </w:r>
      <w:r w:rsidRPr="4006B941" w:rsidR="7779EDAA">
        <w:rPr>
          <w:sz w:val="24"/>
          <w:szCs w:val="24"/>
        </w:rPr>
        <w:t xml:space="preserve">10:19 </w:t>
      </w:r>
      <w:r w:rsidRPr="4006B941" w:rsidR="1F4FBDBE">
        <w:rPr>
          <w:sz w:val="24"/>
          <w:szCs w:val="24"/>
        </w:rPr>
        <w:t>A.M</w:t>
      </w:r>
      <w:r w:rsidRPr="4006B941" w:rsidR="6ECBFECF">
        <w:rPr>
          <w:sz w:val="24"/>
          <w:szCs w:val="24"/>
        </w:rPr>
        <w:t xml:space="preserve">.   </w:t>
      </w:r>
    </w:p>
    <w:p w:rsidR="002A4A88" w:rsidP="009D51D6" w:rsidRDefault="002A4A88" w14:paraId="7E6C3A6A" w14:textId="77777777">
      <w:pPr>
        <w:spacing w:after="240" w:line="276" w:lineRule="auto"/>
        <w:ind w:left="360"/>
      </w:pPr>
    </w:p>
    <w:p w:rsidR="002A4A88" w:rsidP="009D51D6" w:rsidRDefault="002A4A88" w14:paraId="3B105FAD" w14:textId="4AC96D00">
      <w:pPr>
        <w:spacing w:after="240" w:line="276" w:lineRule="auto"/>
        <w:ind w:left="360"/>
      </w:pPr>
      <w:r>
        <w:t xml:space="preserve">Respectfully submitted, </w:t>
      </w:r>
    </w:p>
    <w:p w:rsidR="002A4A88" w:rsidP="009D51D6" w:rsidRDefault="002A4A88" w14:paraId="7E3340B1" w14:textId="77777777">
      <w:pPr>
        <w:spacing w:line="276" w:lineRule="auto"/>
        <w:ind w:left="360"/>
      </w:pPr>
      <w:r>
        <w:t>Matthew A. Veno</w:t>
      </w:r>
    </w:p>
    <w:p w:rsidR="002A4A88" w:rsidP="009D51D6" w:rsidRDefault="002A4A88" w14:paraId="0F45C622" w14:textId="77777777">
      <w:pPr>
        <w:spacing w:line="276" w:lineRule="auto"/>
        <w:ind w:left="360"/>
      </w:pPr>
      <w:r w:rsidRPr="007F5B37">
        <w:t>Executive Director</w:t>
      </w:r>
    </w:p>
    <w:p w:rsidR="00385FBC" w:rsidP="009D51D6" w:rsidRDefault="00385FBC" w14:paraId="02CEB556" w14:textId="77777777">
      <w:pPr>
        <w:spacing w:line="276" w:lineRule="auto"/>
      </w:pPr>
    </w:p>
    <w:sectPr w:rsidR="00385FBC" w:rsidSect="00385FBC">
      <w:footerReference w:type="default" r:id="rId16"/>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5930" w:rsidRDefault="00395930" w14:paraId="00A66C18" w14:textId="77777777">
      <w:r>
        <w:separator/>
      </w:r>
    </w:p>
  </w:endnote>
  <w:endnote w:type="continuationSeparator" w:id="0">
    <w:p w:rsidR="00395930" w:rsidRDefault="00395930" w14:paraId="4C789CD3" w14:textId="77777777">
      <w:r>
        <w:continuationSeparator/>
      </w:r>
    </w:p>
  </w:endnote>
  <w:endnote w:type="continuationNotice" w:id="1">
    <w:p w:rsidR="00395930" w:rsidRDefault="00395930" w14:paraId="0E0596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757126"/>
      <w:docPartObj>
        <w:docPartGallery w:val="Page Numbers (Bottom of Page)"/>
        <w:docPartUnique/>
      </w:docPartObj>
    </w:sdtPr>
    <w:sdtEndPr>
      <w:rPr>
        <w:noProof/>
      </w:rPr>
    </w:sdtEndPr>
    <w:sdtContent>
      <w:p w:rsidR="00385FBC" w:rsidRDefault="00385FBC" w14:paraId="01FA7D60" w14:textId="77777777">
        <w:pPr>
          <w:pStyle w:val="Footer"/>
          <w:jc w:val="center"/>
        </w:pPr>
        <w:r w:rsidRPr="00C10564">
          <w:fldChar w:fldCharType="begin"/>
        </w:r>
        <w:r w:rsidRPr="00C10564">
          <w:instrText xml:space="preserve"> PAGE   \* MERGEFORMAT </w:instrText>
        </w:r>
        <w:r w:rsidRPr="00C10564">
          <w:fldChar w:fldCharType="separate"/>
        </w:r>
        <w:r w:rsidRPr="00C10564">
          <w:t>2</w:t>
        </w:r>
        <w:r w:rsidRPr="00C10564">
          <w:fldChar w:fldCharType="end"/>
        </w:r>
      </w:p>
    </w:sdtContent>
  </w:sdt>
  <w:p w:rsidR="00385FBC" w:rsidRDefault="00385FBC" w14:paraId="01A8896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5930" w:rsidRDefault="00395930" w14:paraId="488664BD" w14:textId="77777777">
      <w:r>
        <w:separator/>
      </w:r>
    </w:p>
  </w:footnote>
  <w:footnote w:type="continuationSeparator" w:id="0">
    <w:p w:rsidR="00395930" w:rsidRDefault="00395930" w14:paraId="587D1C9F" w14:textId="77777777">
      <w:r>
        <w:continuationSeparator/>
      </w:r>
    </w:p>
  </w:footnote>
  <w:footnote w:type="continuationNotice" w:id="1">
    <w:p w:rsidR="00395930" w:rsidRDefault="00395930" w14:paraId="289DD17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684"/>
    <w:multiLevelType w:val="hybridMultilevel"/>
    <w:tmpl w:val="538EDDE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211A260B"/>
    <w:multiLevelType w:val="hybridMultilevel"/>
    <w:tmpl w:val="BF4EB74A"/>
    <w:lvl w:ilvl="0" w:tplc="3958654C">
      <w:start w:val="1"/>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3760C"/>
    <w:multiLevelType w:val="hybridMultilevel"/>
    <w:tmpl w:val="149C07E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37557CFA"/>
    <w:multiLevelType w:val="hybridMultilevel"/>
    <w:tmpl w:val="B3EA9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940F3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3E3373F7"/>
    <w:multiLevelType w:val="hybridMultilevel"/>
    <w:tmpl w:val="145A32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665329E"/>
    <w:multiLevelType w:val="hybridMultilevel"/>
    <w:tmpl w:val="2F2E54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A0E76F6"/>
    <w:multiLevelType w:val="hybridMultilevel"/>
    <w:tmpl w:val="F44813B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6E7B3625"/>
    <w:multiLevelType w:val="hybridMultilevel"/>
    <w:tmpl w:val="FD124F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7"/>
  </w:num>
  <w:num w:numId="3">
    <w:abstractNumId w:val="8"/>
  </w:num>
  <w:num w:numId="4">
    <w:abstractNumId w:val="0"/>
  </w:num>
  <w:num w:numId="5">
    <w:abstractNumId w:val="5"/>
  </w:num>
  <w:num w:numId="6">
    <w:abstractNumId w:val="3"/>
  </w:num>
  <w:num w:numId="7">
    <w:abstractNumId w:val="4"/>
  </w:num>
  <w:num w:numId="8">
    <w:abstractNumId w:val="2"/>
  </w:num>
  <w:num w:numId="9">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88"/>
    <w:rsid w:val="000022F3"/>
    <w:rsid w:val="00004905"/>
    <w:rsid w:val="00007D02"/>
    <w:rsid w:val="000154ED"/>
    <w:rsid w:val="000166E3"/>
    <w:rsid w:val="00020A14"/>
    <w:rsid w:val="00020F23"/>
    <w:rsid w:val="00027405"/>
    <w:rsid w:val="000302FC"/>
    <w:rsid w:val="000407E0"/>
    <w:rsid w:val="00041398"/>
    <w:rsid w:val="0005488C"/>
    <w:rsid w:val="00055AC4"/>
    <w:rsid w:val="0006220E"/>
    <w:rsid w:val="00073314"/>
    <w:rsid w:val="000734E3"/>
    <w:rsid w:val="00074549"/>
    <w:rsid w:val="00081EDB"/>
    <w:rsid w:val="00093B72"/>
    <w:rsid w:val="0009553A"/>
    <w:rsid w:val="00097787"/>
    <w:rsid w:val="000A06F3"/>
    <w:rsid w:val="000A32F7"/>
    <w:rsid w:val="000A4384"/>
    <w:rsid w:val="000A71E0"/>
    <w:rsid w:val="000A757F"/>
    <w:rsid w:val="000B27CF"/>
    <w:rsid w:val="000B5574"/>
    <w:rsid w:val="000C04E8"/>
    <w:rsid w:val="000C2DF3"/>
    <w:rsid w:val="000C6D38"/>
    <w:rsid w:val="000D2052"/>
    <w:rsid w:val="000E0082"/>
    <w:rsid w:val="000E23C5"/>
    <w:rsid w:val="000E4C7D"/>
    <w:rsid w:val="000F0944"/>
    <w:rsid w:val="000F1380"/>
    <w:rsid w:val="000F1F07"/>
    <w:rsid w:val="001006F7"/>
    <w:rsid w:val="00101233"/>
    <w:rsid w:val="001033CC"/>
    <w:rsid w:val="0010387D"/>
    <w:rsid w:val="001039CD"/>
    <w:rsid w:val="00105F10"/>
    <w:rsid w:val="00107645"/>
    <w:rsid w:val="0011160E"/>
    <w:rsid w:val="00115FBE"/>
    <w:rsid w:val="00120952"/>
    <w:rsid w:val="00121B17"/>
    <w:rsid w:val="001272CB"/>
    <w:rsid w:val="001276E5"/>
    <w:rsid w:val="00144E55"/>
    <w:rsid w:val="00145CC1"/>
    <w:rsid w:val="00151748"/>
    <w:rsid w:val="00152368"/>
    <w:rsid w:val="0015429D"/>
    <w:rsid w:val="00161993"/>
    <w:rsid w:val="001647E9"/>
    <w:rsid w:val="00165F37"/>
    <w:rsid w:val="001747FB"/>
    <w:rsid w:val="00180079"/>
    <w:rsid w:val="00183975"/>
    <w:rsid w:val="00183AF0"/>
    <w:rsid w:val="00187EDA"/>
    <w:rsid w:val="00191F2D"/>
    <w:rsid w:val="00194525"/>
    <w:rsid w:val="00196BF1"/>
    <w:rsid w:val="001A0CA7"/>
    <w:rsid w:val="001A2925"/>
    <w:rsid w:val="001A3A2A"/>
    <w:rsid w:val="001C1BBA"/>
    <w:rsid w:val="001C530D"/>
    <w:rsid w:val="001C78C5"/>
    <w:rsid w:val="001D3F71"/>
    <w:rsid w:val="001D6580"/>
    <w:rsid w:val="001E1738"/>
    <w:rsid w:val="001E24DD"/>
    <w:rsid w:val="001E3188"/>
    <w:rsid w:val="001F2870"/>
    <w:rsid w:val="001F467B"/>
    <w:rsid w:val="001F77A6"/>
    <w:rsid w:val="002025FA"/>
    <w:rsid w:val="002073EF"/>
    <w:rsid w:val="002147BD"/>
    <w:rsid w:val="00226B6A"/>
    <w:rsid w:val="00236793"/>
    <w:rsid w:val="00240627"/>
    <w:rsid w:val="00240A82"/>
    <w:rsid w:val="0025173D"/>
    <w:rsid w:val="00260818"/>
    <w:rsid w:val="002619F8"/>
    <w:rsid w:val="002632DF"/>
    <w:rsid w:val="002678AE"/>
    <w:rsid w:val="0028185C"/>
    <w:rsid w:val="002968AE"/>
    <w:rsid w:val="002A11B1"/>
    <w:rsid w:val="002A28B5"/>
    <w:rsid w:val="002A4A88"/>
    <w:rsid w:val="002A54DC"/>
    <w:rsid w:val="002B0F6F"/>
    <w:rsid w:val="002C0F17"/>
    <w:rsid w:val="002C6456"/>
    <w:rsid w:val="002D0EE9"/>
    <w:rsid w:val="002E4E16"/>
    <w:rsid w:val="002E5CA3"/>
    <w:rsid w:val="002F14FB"/>
    <w:rsid w:val="00301C7F"/>
    <w:rsid w:val="00302263"/>
    <w:rsid w:val="00306125"/>
    <w:rsid w:val="003065AB"/>
    <w:rsid w:val="0031176F"/>
    <w:rsid w:val="00314FB2"/>
    <w:rsid w:val="00315C16"/>
    <w:rsid w:val="00316D74"/>
    <w:rsid w:val="003218C1"/>
    <w:rsid w:val="00325D12"/>
    <w:rsid w:val="00331547"/>
    <w:rsid w:val="00331596"/>
    <w:rsid w:val="00344638"/>
    <w:rsid w:val="00357213"/>
    <w:rsid w:val="00361F3F"/>
    <w:rsid w:val="00367A6A"/>
    <w:rsid w:val="00371AE0"/>
    <w:rsid w:val="0037554C"/>
    <w:rsid w:val="00385FBC"/>
    <w:rsid w:val="003903E1"/>
    <w:rsid w:val="00393740"/>
    <w:rsid w:val="00395930"/>
    <w:rsid w:val="003A4315"/>
    <w:rsid w:val="003B1445"/>
    <w:rsid w:val="003C4AB1"/>
    <w:rsid w:val="003D6D5F"/>
    <w:rsid w:val="003D779F"/>
    <w:rsid w:val="003E2226"/>
    <w:rsid w:val="003E3CE3"/>
    <w:rsid w:val="003E4558"/>
    <w:rsid w:val="003E5640"/>
    <w:rsid w:val="003E7FE8"/>
    <w:rsid w:val="003F18F0"/>
    <w:rsid w:val="003F5646"/>
    <w:rsid w:val="003F6AE7"/>
    <w:rsid w:val="003F793B"/>
    <w:rsid w:val="00400C70"/>
    <w:rsid w:val="0040131C"/>
    <w:rsid w:val="0040323F"/>
    <w:rsid w:val="00405F49"/>
    <w:rsid w:val="00411092"/>
    <w:rsid w:val="00415EC6"/>
    <w:rsid w:val="00417308"/>
    <w:rsid w:val="0041798E"/>
    <w:rsid w:val="00422F05"/>
    <w:rsid w:val="004230D0"/>
    <w:rsid w:val="00423F58"/>
    <w:rsid w:val="00427E04"/>
    <w:rsid w:val="00434C2B"/>
    <w:rsid w:val="00440C89"/>
    <w:rsid w:val="00444426"/>
    <w:rsid w:val="00445205"/>
    <w:rsid w:val="0044557E"/>
    <w:rsid w:val="00451D9F"/>
    <w:rsid w:val="00453A8A"/>
    <w:rsid w:val="00454D5C"/>
    <w:rsid w:val="00455845"/>
    <w:rsid w:val="0045588E"/>
    <w:rsid w:val="00457095"/>
    <w:rsid w:val="00467E2B"/>
    <w:rsid w:val="00471D2E"/>
    <w:rsid w:val="00473E91"/>
    <w:rsid w:val="004761E3"/>
    <w:rsid w:val="00490C46"/>
    <w:rsid w:val="004A032E"/>
    <w:rsid w:val="004B09C2"/>
    <w:rsid w:val="004B10A0"/>
    <w:rsid w:val="004B3B40"/>
    <w:rsid w:val="004D12F0"/>
    <w:rsid w:val="004D576B"/>
    <w:rsid w:val="004D6669"/>
    <w:rsid w:val="004E3761"/>
    <w:rsid w:val="004E54D2"/>
    <w:rsid w:val="004F0484"/>
    <w:rsid w:val="004F4646"/>
    <w:rsid w:val="004F530A"/>
    <w:rsid w:val="0050450A"/>
    <w:rsid w:val="005075FD"/>
    <w:rsid w:val="00510DFE"/>
    <w:rsid w:val="00512BD9"/>
    <w:rsid w:val="00514AF0"/>
    <w:rsid w:val="00514B63"/>
    <w:rsid w:val="00514F62"/>
    <w:rsid w:val="0052486A"/>
    <w:rsid w:val="00532D78"/>
    <w:rsid w:val="0053530B"/>
    <w:rsid w:val="0053621B"/>
    <w:rsid w:val="00536B16"/>
    <w:rsid w:val="00536DD6"/>
    <w:rsid w:val="0054346A"/>
    <w:rsid w:val="00546DA0"/>
    <w:rsid w:val="0055113D"/>
    <w:rsid w:val="0055360F"/>
    <w:rsid w:val="00556EE9"/>
    <w:rsid w:val="0055751B"/>
    <w:rsid w:val="00560C93"/>
    <w:rsid w:val="00562820"/>
    <w:rsid w:val="005639CE"/>
    <w:rsid w:val="00565049"/>
    <w:rsid w:val="005836CF"/>
    <w:rsid w:val="005913AF"/>
    <w:rsid w:val="00594F5B"/>
    <w:rsid w:val="00597317"/>
    <w:rsid w:val="005A23DA"/>
    <w:rsid w:val="005A787A"/>
    <w:rsid w:val="005A7920"/>
    <w:rsid w:val="005B192B"/>
    <w:rsid w:val="005B193A"/>
    <w:rsid w:val="005B503B"/>
    <w:rsid w:val="005B52B7"/>
    <w:rsid w:val="005C4484"/>
    <w:rsid w:val="005D0BCD"/>
    <w:rsid w:val="005D15C2"/>
    <w:rsid w:val="005D548D"/>
    <w:rsid w:val="005E110E"/>
    <w:rsid w:val="005E3540"/>
    <w:rsid w:val="005E6741"/>
    <w:rsid w:val="005E6949"/>
    <w:rsid w:val="005F00B7"/>
    <w:rsid w:val="005F0E42"/>
    <w:rsid w:val="005F3AE0"/>
    <w:rsid w:val="006008C8"/>
    <w:rsid w:val="006013F2"/>
    <w:rsid w:val="0060659D"/>
    <w:rsid w:val="006129A7"/>
    <w:rsid w:val="00616A5F"/>
    <w:rsid w:val="00625228"/>
    <w:rsid w:val="00632B2B"/>
    <w:rsid w:val="00633419"/>
    <w:rsid w:val="0064144E"/>
    <w:rsid w:val="00642CD6"/>
    <w:rsid w:val="00644F14"/>
    <w:rsid w:val="0064CE3E"/>
    <w:rsid w:val="00651B32"/>
    <w:rsid w:val="00653A61"/>
    <w:rsid w:val="00654BF6"/>
    <w:rsid w:val="00657FFB"/>
    <w:rsid w:val="006610DC"/>
    <w:rsid w:val="006622A1"/>
    <w:rsid w:val="00665909"/>
    <w:rsid w:val="0067096B"/>
    <w:rsid w:val="00672384"/>
    <w:rsid w:val="00675803"/>
    <w:rsid w:val="00677D32"/>
    <w:rsid w:val="006959D0"/>
    <w:rsid w:val="00695F25"/>
    <w:rsid w:val="006965C3"/>
    <w:rsid w:val="006B6EB1"/>
    <w:rsid w:val="006C1646"/>
    <w:rsid w:val="006C4B84"/>
    <w:rsid w:val="006C4D71"/>
    <w:rsid w:val="006C54BD"/>
    <w:rsid w:val="006C5F1E"/>
    <w:rsid w:val="006D56D2"/>
    <w:rsid w:val="006E0944"/>
    <w:rsid w:val="006E5CDE"/>
    <w:rsid w:val="006E6E62"/>
    <w:rsid w:val="006E7B9B"/>
    <w:rsid w:val="006E7CBE"/>
    <w:rsid w:val="006F0C8C"/>
    <w:rsid w:val="006F7679"/>
    <w:rsid w:val="00703DB8"/>
    <w:rsid w:val="00711BD4"/>
    <w:rsid w:val="00712910"/>
    <w:rsid w:val="00713131"/>
    <w:rsid w:val="007140F0"/>
    <w:rsid w:val="0075107F"/>
    <w:rsid w:val="00754086"/>
    <w:rsid w:val="00755BB5"/>
    <w:rsid w:val="007568BD"/>
    <w:rsid w:val="00764494"/>
    <w:rsid w:val="00764C7F"/>
    <w:rsid w:val="00770336"/>
    <w:rsid w:val="00774783"/>
    <w:rsid w:val="007767E4"/>
    <w:rsid w:val="00780D81"/>
    <w:rsid w:val="00786917"/>
    <w:rsid w:val="00790B21"/>
    <w:rsid w:val="0079580B"/>
    <w:rsid w:val="007971CB"/>
    <w:rsid w:val="007A2BD7"/>
    <w:rsid w:val="007B033D"/>
    <w:rsid w:val="007B03B8"/>
    <w:rsid w:val="007B0E17"/>
    <w:rsid w:val="007B182E"/>
    <w:rsid w:val="007B2B25"/>
    <w:rsid w:val="007B3C7A"/>
    <w:rsid w:val="007B484D"/>
    <w:rsid w:val="007B7347"/>
    <w:rsid w:val="007C04CF"/>
    <w:rsid w:val="007C7D64"/>
    <w:rsid w:val="007D3B3E"/>
    <w:rsid w:val="007D7AA6"/>
    <w:rsid w:val="007E026A"/>
    <w:rsid w:val="007E0738"/>
    <w:rsid w:val="007E330A"/>
    <w:rsid w:val="007E35EA"/>
    <w:rsid w:val="007F1CB5"/>
    <w:rsid w:val="007F272A"/>
    <w:rsid w:val="00812A19"/>
    <w:rsid w:val="008153F8"/>
    <w:rsid w:val="00822DBA"/>
    <w:rsid w:val="008346D3"/>
    <w:rsid w:val="008453CF"/>
    <w:rsid w:val="00846F8F"/>
    <w:rsid w:val="008513E1"/>
    <w:rsid w:val="008516EB"/>
    <w:rsid w:val="00853CB9"/>
    <w:rsid w:val="00853DC4"/>
    <w:rsid w:val="00855876"/>
    <w:rsid w:val="00860020"/>
    <w:rsid w:val="00861276"/>
    <w:rsid w:val="0086137C"/>
    <w:rsid w:val="00870A04"/>
    <w:rsid w:val="008732AF"/>
    <w:rsid w:val="00876E9A"/>
    <w:rsid w:val="00885245"/>
    <w:rsid w:val="00885BC0"/>
    <w:rsid w:val="008A023D"/>
    <w:rsid w:val="008B0B39"/>
    <w:rsid w:val="008C0C0A"/>
    <w:rsid w:val="008C3CC6"/>
    <w:rsid w:val="008C4F74"/>
    <w:rsid w:val="008C78BC"/>
    <w:rsid w:val="008D0C72"/>
    <w:rsid w:val="008D260A"/>
    <w:rsid w:val="008E2690"/>
    <w:rsid w:val="008E7953"/>
    <w:rsid w:val="008F2EDB"/>
    <w:rsid w:val="008F48E8"/>
    <w:rsid w:val="008F6A8B"/>
    <w:rsid w:val="00901766"/>
    <w:rsid w:val="00906F55"/>
    <w:rsid w:val="00911850"/>
    <w:rsid w:val="00912A10"/>
    <w:rsid w:val="009135CD"/>
    <w:rsid w:val="009145EA"/>
    <w:rsid w:val="009160EB"/>
    <w:rsid w:val="009177E5"/>
    <w:rsid w:val="00921ADB"/>
    <w:rsid w:val="00926BA4"/>
    <w:rsid w:val="0092793E"/>
    <w:rsid w:val="00932B34"/>
    <w:rsid w:val="009344CB"/>
    <w:rsid w:val="00945BE2"/>
    <w:rsid w:val="0095119A"/>
    <w:rsid w:val="0096375F"/>
    <w:rsid w:val="0096702C"/>
    <w:rsid w:val="009677BD"/>
    <w:rsid w:val="0096788A"/>
    <w:rsid w:val="009756FD"/>
    <w:rsid w:val="009764F5"/>
    <w:rsid w:val="00990D18"/>
    <w:rsid w:val="00991686"/>
    <w:rsid w:val="0099397F"/>
    <w:rsid w:val="009947F0"/>
    <w:rsid w:val="00994E8E"/>
    <w:rsid w:val="009973CD"/>
    <w:rsid w:val="0099764F"/>
    <w:rsid w:val="009A12E4"/>
    <w:rsid w:val="009A24C4"/>
    <w:rsid w:val="009A4244"/>
    <w:rsid w:val="009A5D4E"/>
    <w:rsid w:val="009A6021"/>
    <w:rsid w:val="009A6323"/>
    <w:rsid w:val="009B70AE"/>
    <w:rsid w:val="009C1A0D"/>
    <w:rsid w:val="009C73F5"/>
    <w:rsid w:val="009C79AD"/>
    <w:rsid w:val="009D1487"/>
    <w:rsid w:val="009D2A47"/>
    <w:rsid w:val="009D51D6"/>
    <w:rsid w:val="009D56B3"/>
    <w:rsid w:val="009D59B2"/>
    <w:rsid w:val="009E009D"/>
    <w:rsid w:val="009F1E1D"/>
    <w:rsid w:val="00A05268"/>
    <w:rsid w:val="00A10A1B"/>
    <w:rsid w:val="00A14EF8"/>
    <w:rsid w:val="00A216F7"/>
    <w:rsid w:val="00A22629"/>
    <w:rsid w:val="00A2492D"/>
    <w:rsid w:val="00A27F39"/>
    <w:rsid w:val="00A31A6A"/>
    <w:rsid w:val="00A32AE9"/>
    <w:rsid w:val="00A431E4"/>
    <w:rsid w:val="00A4451B"/>
    <w:rsid w:val="00A466A6"/>
    <w:rsid w:val="00A50180"/>
    <w:rsid w:val="00A51DDA"/>
    <w:rsid w:val="00A57BCD"/>
    <w:rsid w:val="00A60974"/>
    <w:rsid w:val="00A60E52"/>
    <w:rsid w:val="00A62A8B"/>
    <w:rsid w:val="00A655CE"/>
    <w:rsid w:val="00A66288"/>
    <w:rsid w:val="00A735E0"/>
    <w:rsid w:val="00A75948"/>
    <w:rsid w:val="00A75E24"/>
    <w:rsid w:val="00A86299"/>
    <w:rsid w:val="00A8739E"/>
    <w:rsid w:val="00A9137C"/>
    <w:rsid w:val="00A92B94"/>
    <w:rsid w:val="00AA4137"/>
    <w:rsid w:val="00AB1758"/>
    <w:rsid w:val="00AB2BA2"/>
    <w:rsid w:val="00AB4A29"/>
    <w:rsid w:val="00AC358A"/>
    <w:rsid w:val="00AC3A83"/>
    <w:rsid w:val="00AD07C5"/>
    <w:rsid w:val="00AD10C9"/>
    <w:rsid w:val="00AD1BD7"/>
    <w:rsid w:val="00AD4361"/>
    <w:rsid w:val="00AD4EFA"/>
    <w:rsid w:val="00AD5463"/>
    <w:rsid w:val="00AF11E0"/>
    <w:rsid w:val="00AF2438"/>
    <w:rsid w:val="00AF3395"/>
    <w:rsid w:val="00AF5817"/>
    <w:rsid w:val="00AF6297"/>
    <w:rsid w:val="00AF6A0E"/>
    <w:rsid w:val="00B0587F"/>
    <w:rsid w:val="00B1051A"/>
    <w:rsid w:val="00B1790F"/>
    <w:rsid w:val="00B221E1"/>
    <w:rsid w:val="00B30267"/>
    <w:rsid w:val="00B402B5"/>
    <w:rsid w:val="00B42617"/>
    <w:rsid w:val="00B4290B"/>
    <w:rsid w:val="00B53B4A"/>
    <w:rsid w:val="00B54B93"/>
    <w:rsid w:val="00B562F8"/>
    <w:rsid w:val="00B66806"/>
    <w:rsid w:val="00B734AA"/>
    <w:rsid w:val="00B84570"/>
    <w:rsid w:val="00B8707C"/>
    <w:rsid w:val="00B87F07"/>
    <w:rsid w:val="00B91991"/>
    <w:rsid w:val="00B91A24"/>
    <w:rsid w:val="00B938D5"/>
    <w:rsid w:val="00B94268"/>
    <w:rsid w:val="00B95530"/>
    <w:rsid w:val="00B97A01"/>
    <w:rsid w:val="00BA147D"/>
    <w:rsid w:val="00BA2115"/>
    <w:rsid w:val="00BB5C86"/>
    <w:rsid w:val="00BC1891"/>
    <w:rsid w:val="00BC62DA"/>
    <w:rsid w:val="00BC79EF"/>
    <w:rsid w:val="00BC7BCB"/>
    <w:rsid w:val="00BD1A25"/>
    <w:rsid w:val="00BD32C4"/>
    <w:rsid w:val="00BD41F3"/>
    <w:rsid w:val="00BD5425"/>
    <w:rsid w:val="00BE412E"/>
    <w:rsid w:val="00BE48F1"/>
    <w:rsid w:val="00BF423C"/>
    <w:rsid w:val="00BF44A8"/>
    <w:rsid w:val="00BF4F03"/>
    <w:rsid w:val="00BF6B44"/>
    <w:rsid w:val="00BF6B85"/>
    <w:rsid w:val="00C07E97"/>
    <w:rsid w:val="00C10564"/>
    <w:rsid w:val="00C113F9"/>
    <w:rsid w:val="00C21EB8"/>
    <w:rsid w:val="00C3354D"/>
    <w:rsid w:val="00C3363D"/>
    <w:rsid w:val="00C353B4"/>
    <w:rsid w:val="00C373A5"/>
    <w:rsid w:val="00C37CE0"/>
    <w:rsid w:val="00C432AF"/>
    <w:rsid w:val="00C44F49"/>
    <w:rsid w:val="00C6315C"/>
    <w:rsid w:val="00C66A21"/>
    <w:rsid w:val="00C72563"/>
    <w:rsid w:val="00C7372C"/>
    <w:rsid w:val="00C739A7"/>
    <w:rsid w:val="00C75662"/>
    <w:rsid w:val="00C86360"/>
    <w:rsid w:val="00C96EB8"/>
    <w:rsid w:val="00C97FC0"/>
    <w:rsid w:val="00CA04F8"/>
    <w:rsid w:val="00CA4F75"/>
    <w:rsid w:val="00CA6AE7"/>
    <w:rsid w:val="00CB1C9A"/>
    <w:rsid w:val="00CC143D"/>
    <w:rsid w:val="00CC2CFD"/>
    <w:rsid w:val="00CC5A07"/>
    <w:rsid w:val="00CD53D4"/>
    <w:rsid w:val="00CF48F9"/>
    <w:rsid w:val="00CF7FB0"/>
    <w:rsid w:val="00D01EFE"/>
    <w:rsid w:val="00D03571"/>
    <w:rsid w:val="00D070DB"/>
    <w:rsid w:val="00D13EA1"/>
    <w:rsid w:val="00D140C2"/>
    <w:rsid w:val="00D21ACF"/>
    <w:rsid w:val="00D22B18"/>
    <w:rsid w:val="00D36EBD"/>
    <w:rsid w:val="00D37B4B"/>
    <w:rsid w:val="00D4090E"/>
    <w:rsid w:val="00D42122"/>
    <w:rsid w:val="00D53350"/>
    <w:rsid w:val="00D537D1"/>
    <w:rsid w:val="00D54957"/>
    <w:rsid w:val="00D56486"/>
    <w:rsid w:val="00D61292"/>
    <w:rsid w:val="00D63523"/>
    <w:rsid w:val="00D64F22"/>
    <w:rsid w:val="00D6665A"/>
    <w:rsid w:val="00D71EF2"/>
    <w:rsid w:val="00D75A5E"/>
    <w:rsid w:val="00D8455F"/>
    <w:rsid w:val="00D85DED"/>
    <w:rsid w:val="00DA239A"/>
    <w:rsid w:val="00DA27F2"/>
    <w:rsid w:val="00DA6D14"/>
    <w:rsid w:val="00DD0CFA"/>
    <w:rsid w:val="00DD4E5F"/>
    <w:rsid w:val="00DE4B94"/>
    <w:rsid w:val="00DE4C9D"/>
    <w:rsid w:val="00DE6B75"/>
    <w:rsid w:val="00DE78F7"/>
    <w:rsid w:val="00DF1723"/>
    <w:rsid w:val="00DF330C"/>
    <w:rsid w:val="00DF4E9D"/>
    <w:rsid w:val="00E011A8"/>
    <w:rsid w:val="00E05589"/>
    <w:rsid w:val="00E0731F"/>
    <w:rsid w:val="00E13CAB"/>
    <w:rsid w:val="00E16BA3"/>
    <w:rsid w:val="00E203D8"/>
    <w:rsid w:val="00E26035"/>
    <w:rsid w:val="00E26FE6"/>
    <w:rsid w:val="00E33568"/>
    <w:rsid w:val="00E33DD3"/>
    <w:rsid w:val="00E46269"/>
    <w:rsid w:val="00E50713"/>
    <w:rsid w:val="00E51579"/>
    <w:rsid w:val="00E5655A"/>
    <w:rsid w:val="00E63FE0"/>
    <w:rsid w:val="00E8437F"/>
    <w:rsid w:val="00E9110B"/>
    <w:rsid w:val="00E91F7F"/>
    <w:rsid w:val="00E927A0"/>
    <w:rsid w:val="00E94F36"/>
    <w:rsid w:val="00E95194"/>
    <w:rsid w:val="00E962C8"/>
    <w:rsid w:val="00EA008E"/>
    <w:rsid w:val="00EB12E8"/>
    <w:rsid w:val="00EB7155"/>
    <w:rsid w:val="00EC2162"/>
    <w:rsid w:val="00EC33BF"/>
    <w:rsid w:val="00ED00FB"/>
    <w:rsid w:val="00ED422B"/>
    <w:rsid w:val="00ED4C7D"/>
    <w:rsid w:val="00EE0E6A"/>
    <w:rsid w:val="00EE11E6"/>
    <w:rsid w:val="00EE517D"/>
    <w:rsid w:val="00EE5DA7"/>
    <w:rsid w:val="00EE64E3"/>
    <w:rsid w:val="00EF0FA5"/>
    <w:rsid w:val="00EF10F7"/>
    <w:rsid w:val="00EF7514"/>
    <w:rsid w:val="00F008E1"/>
    <w:rsid w:val="00F14513"/>
    <w:rsid w:val="00F15D45"/>
    <w:rsid w:val="00F2055A"/>
    <w:rsid w:val="00F21D66"/>
    <w:rsid w:val="00F238D1"/>
    <w:rsid w:val="00F27A1C"/>
    <w:rsid w:val="00F3135A"/>
    <w:rsid w:val="00F4020E"/>
    <w:rsid w:val="00F422AE"/>
    <w:rsid w:val="00F45638"/>
    <w:rsid w:val="00F513DF"/>
    <w:rsid w:val="00F5148C"/>
    <w:rsid w:val="00F52FCF"/>
    <w:rsid w:val="00F570D9"/>
    <w:rsid w:val="00F576B5"/>
    <w:rsid w:val="00F661DA"/>
    <w:rsid w:val="00F67061"/>
    <w:rsid w:val="00F73007"/>
    <w:rsid w:val="00F8112C"/>
    <w:rsid w:val="00F8728B"/>
    <w:rsid w:val="00F93B0C"/>
    <w:rsid w:val="00F93FCF"/>
    <w:rsid w:val="00F96B85"/>
    <w:rsid w:val="00F96DC0"/>
    <w:rsid w:val="00F97487"/>
    <w:rsid w:val="00FA0B19"/>
    <w:rsid w:val="00FA70BF"/>
    <w:rsid w:val="00FB762E"/>
    <w:rsid w:val="00FC0E9A"/>
    <w:rsid w:val="00FC6B13"/>
    <w:rsid w:val="00FD00C5"/>
    <w:rsid w:val="00FD19CF"/>
    <w:rsid w:val="00FD4C1B"/>
    <w:rsid w:val="00FE217F"/>
    <w:rsid w:val="00FE5633"/>
    <w:rsid w:val="00FF20C7"/>
    <w:rsid w:val="00FF3279"/>
    <w:rsid w:val="00FF3E58"/>
    <w:rsid w:val="0148D93B"/>
    <w:rsid w:val="017F6289"/>
    <w:rsid w:val="01E2BAB7"/>
    <w:rsid w:val="01FBE314"/>
    <w:rsid w:val="026B853B"/>
    <w:rsid w:val="0277E18A"/>
    <w:rsid w:val="0295E771"/>
    <w:rsid w:val="02E51CBB"/>
    <w:rsid w:val="02F3C843"/>
    <w:rsid w:val="0304DAD2"/>
    <w:rsid w:val="039C6F00"/>
    <w:rsid w:val="043B494F"/>
    <w:rsid w:val="04581525"/>
    <w:rsid w:val="054E9596"/>
    <w:rsid w:val="05AF824C"/>
    <w:rsid w:val="061DD819"/>
    <w:rsid w:val="06345386"/>
    <w:rsid w:val="0654DF5A"/>
    <w:rsid w:val="06999CC6"/>
    <w:rsid w:val="0699A548"/>
    <w:rsid w:val="06C3CF8D"/>
    <w:rsid w:val="06D40FC2"/>
    <w:rsid w:val="0717162A"/>
    <w:rsid w:val="07285101"/>
    <w:rsid w:val="074B52AD"/>
    <w:rsid w:val="07DB9DCB"/>
    <w:rsid w:val="0851FC3B"/>
    <w:rsid w:val="09701890"/>
    <w:rsid w:val="09895B82"/>
    <w:rsid w:val="09EDD61C"/>
    <w:rsid w:val="0A47A21F"/>
    <w:rsid w:val="0A4EB6EC"/>
    <w:rsid w:val="0A5E752E"/>
    <w:rsid w:val="0AF52484"/>
    <w:rsid w:val="0B242292"/>
    <w:rsid w:val="0B50F44A"/>
    <w:rsid w:val="0BCFA953"/>
    <w:rsid w:val="0C52C04E"/>
    <w:rsid w:val="0C942348"/>
    <w:rsid w:val="0C97AC49"/>
    <w:rsid w:val="0CF966E9"/>
    <w:rsid w:val="0D761437"/>
    <w:rsid w:val="0E714481"/>
    <w:rsid w:val="0E737200"/>
    <w:rsid w:val="0EAA51C8"/>
    <w:rsid w:val="0EB1159D"/>
    <w:rsid w:val="0EE53DBE"/>
    <w:rsid w:val="0F176BA0"/>
    <w:rsid w:val="0F64EC24"/>
    <w:rsid w:val="10BDF870"/>
    <w:rsid w:val="111D6FD0"/>
    <w:rsid w:val="115E08B0"/>
    <w:rsid w:val="1160870B"/>
    <w:rsid w:val="1190C959"/>
    <w:rsid w:val="11FD0B85"/>
    <w:rsid w:val="1216F418"/>
    <w:rsid w:val="121E58B1"/>
    <w:rsid w:val="122805F2"/>
    <w:rsid w:val="123A1D53"/>
    <w:rsid w:val="12617664"/>
    <w:rsid w:val="1295F2DA"/>
    <w:rsid w:val="129B6DE6"/>
    <w:rsid w:val="131C02A8"/>
    <w:rsid w:val="136CC837"/>
    <w:rsid w:val="13A787CF"/>
    <w:rsid w:val="1463F1DB"/>
    <w:rsid w:val="148A88CB"/>
    <w:rsid w:val="14D4D351"/>
    <w:rsid w:val="14FB14D0"/>
    <w:rsid w:val="1604F95F"/>
    <w:rsid w:val="161D2653"/>
    <w:rsid w:val="16320FD9"/>
    <w:rsid w:val="16875CF7"/>
    <w:rsid w:val="16AB63BB"/>
    <w:rsid w:val="191A17C9"/>
    <w:rsid w:val="19314356"/>
    <w:rsid w:val="1B001299"/>
    <w:rsid w:val="1B14D5AA"/>
    <w:rsid w:val="1B96D94A"/>
    <w:rsid w:val="1BB81509"/>
    <w:rsid w:val="1BC5B1FE"/>
    <w:rsid w:val="1C9383BA"/>
    <w:rsid w:val="1C9D2261"/>
    <w:rsid w:val="1CBEBF85"/>
    <w:rsid w:val="1D246450"/>
    <w:rsid w:val="1D493658"/>
    <w:rsid w:val="1DE633A4"/>
    <w:rsid w:val="1E166E7C"/>
    <w:rsid w:val="1E4D69B2"/>
    <w:rsid w:val="1EB4371F"/>
    <w:rsid w:val="1F0F677C"/>
    <w:rsid w:val="1F4FBDBE"/>
    <w:rsid w:val="1FCC4878"/>
    <w:rsid w:val="1FF5F21D"/>
    <w:rsid w:val="1FFC21A4"/>
    <w:rsid w:val="204A572C"/>
    <w:rsid w:val="20806FB2"/>
    <w:rsid w:val="208D3DDB"/>
    <w:rsid w:val="20D41C3A"/>
    <w:rsid w:val="2128E488"/>
    <w:rsid w:val="21F9BF42"/>
    <w:rsid w:val="220D6BA4"/>
    <w:rsid w:val="221813CD"/>
    <w:rsid w:val="221CA77B"/>
    <w:rsid w:val="223B11C1"/>
    <w:rsid w:val="225F1C1D"/>
    <w:rsid w:val="2315A85E"/>
    <w:rsid w:val="233DD5AD"/>
    <w:rsid w:val="23B877DC"/>
    <w:rsid w:val="23EBE5D6"/>
    <w:rsid w:val="23FA8225"/>
    <w:rsid w:val="2424E4AE"/>
    <w:rsid w:val="24DE334B"/>
    <w:rsid w:val="2554483D"/>
    <w:rsid w:val="26289088"/>
    <w:rsid w:val="26A96B48"/>
    <w:rsid w:val="26BFE6DD"/>
    <w:rsid w:val="27149215"/>
    <w:rsid w:val="27150096"/>
    <w:rsid w:val="2779D384"/>
    <w:rsid w:val="27B903F1"/>
    <w:rsid w:val="28002B45"/>
    <w:rsid w:val="280DDE38"/>
    <w:rsid w:val="281D7603"/>
    <w:rsid w:val="28E58DC0"/>
    <w:rsid w:val="295629B5"/>
    <w:rsid w:val="2A7F9E1C"/>
    <w:rsid w:val="2A9E60F1"/>
    <w:rsid w:val="2AC413D5"/>
    <w:rsid w:val="2B3497D2"/>
    <w:rsid w:val="2BBACE43"/>
    <w:rsid w:val="2C0725D2"/>
    <w:rsid w:val="2CA9A784"/>
    <w:rsid w:val="2D45366E"/>
    <w:rsid w:val="2D5AC674"/>
    <w:rsid w:val="2D6DAA6E"/>
    <w:rsid w:val="2D82D97C"/>
    <w:rsid w:val="2DCE4109"/>
    <w:rsid w:val="2E4EB03E"/>
    <w:rsid w:val="2ED7D224"/>
    <w:rsid w:val="2F08193C"/>
    <w:rsid w:val="2FA3040A"/>
    <w:rsid w:val="2FA99F49"/>
    <w:rsid w:val="2FD9E412"/>
    <w:rsid w:val="302A786D"/>
    <w:rsid w:val="307A17AD"/>
    <w:rsid w:val="307B9CB9"/>
    <w:rsid w:val="30CD13E1"/>
    <w:rsid w:val="311A2E67"/>
    <w:rsid w:val="3244364E"/>
    <w:rsid w:val="3257B33D"/>
    <w:rsid w:val="327BF1DD"/>
    <w:rsid w:val="330F03CB"/>
    <w:rsid w:val="332B8C1E"/>
    <w:rsid w:val="33790762"/>
    <w:rsid w:val="33EC951F"/>
    <w:rsid w:val="3421C5DA"/>
    <w:rsid w:val="34952D28"/>
    <w:rsid w:val="34A9363C"/>
    <w:rsid w:val="3504D33B"/>
    <w:rsid w:val="35178A4D"/>
    <w:rsid w:val="354CAFFC"/>
    <w:rsid w:val="3659C2A4"/>
    <w:rsid w:val="365D32DB"/>
    <w:rsid w:val="36A03943"/>
    <w:rsid w:val="36A345B5"/>
    <w:rsid w:val="36AEC7DD"/>
    <w:rsid w:val="3701FA80"/>
    <w:rsid w:val="37C1607A"/>
    <w:rsid w:val="37DB1F54"/>
    <w:rsid w:val="37F73CE3"/>
    <w:rsid w:val="38341C1E"/>
    <w:rsid w:val="387A21B4"/>
    <w:rsid w:val="38CEE247"/>
    <w:rsid w:val="38F1680D"/>
    <w:rsid w:val="398203C2"/>
    <w:rsid w:val="3A7A2324"/>
    <w:rsid w:val="3AD01C13"/>
    <w:rsid w:val="3B175CEB"/>
    <w:rsid w:val="3B19F554"/>
    <w:rsid w:val="3BCD7A18"/>
    <w:rsid w:val="3BD6FB57"/>
    <w:rsid w:val="3C56EBFC"/>
    <w:rsid w:val="3CABBE9E"/>
    <w:rsid w:val="3CAFB473"/>
    <w:rsid w:val="3CAFED7F"/>
    <w:rsid w:val="3CEDC5AB"/>
    <w:rsid w:val="3D9B1521"/>
    <w:rsid w:val="3E54E233"/>
    <w:rsid w:val="3E5F5B1B"/>
    <w:rsid w:val="3E7D9A8A"/>
    <w:rsid w:val="3E7EF7DA"/>
    <w:rsid w:val="3FDAAA48"/>
    <w:rsid w:val="3FEBE8E3"/>
    <w:rsid w:val="4006B941"/>
    <w:rsid w:val="402C9F78"/>
    <w:rsid w:val="40471B89"/>
    <w:rsid w:val="405BBDF9"/>
    <w:rsid w:val="408CBD16"/>
    <w:rsid w:val="40B2470C"/>
    <w:rsid w:val="4178F854"/>
    <w:rsid w:val="41AC7B7F"/>
    <w:rsid w:val="42DB0CEA"/>
    <w:rsid w:val="433BE792"/>
    <w:rsid w:val="43CA3E81"/>
    <w:rsid w:val="43D3519A"/>
    <w:rsid w:val="446697C4"/>
    <w:rsid w:val="4482F57E"/>
    <w:rsid w:val="4501644F"/>
    <w:rsid w:val="4505D823"/>
    <w:rsid w:val="45E0477E"/>
    <w:rsid w:val="45F88261"/>
    <w:rsid w:val="462963C5"/>
    <w:rsid w:val="472659DC"/>
    <w:rsid w:val="47F1431E"/>
    <w:rsid w:val="47F2671A"/>
    <w:rsid w:val="47FF22D6"/>
    <w:rsid w:val="4860CFEA"/>
    <w:rsid w:val="49713DF7"/>
    <w:rsid w:val="49B5FC74"/>
    <w:rsid w:val="49C3557B"/>
    <w:rsid w:val="4A00FECA"/>
    <w:rsid w:val="4A01D8A6"/>
    <w:rsid w:val="4A11DFD6"/>
    <w:rsid w:val="4A65D131"/>
    <w:rsid w:val="4B03E2C4"/>
    <w:rsid w:val="4B89CE30"/>
    <w:rsid w:val="4B92BFFD"/>
    <w:rsid w:val="4BCF307D"/>
    <w:rsid w:val="4BE5D69C"/>
    <w:rsid w:val="4C037E76"/>
    <w:rsid w:val="4D17145D"/>
    <w:rsid w:val="4D9F4ED7"/>
    <w:rsid w:val="4DCFBED3"/>
    <w:rsid w:val="4E26705C"/>
    <w:rsid w:val="4EAA764F"/>
    <w:rsid w:val="4EEB2F2E"/>
    <w:rsid w:val="4F285461"/>
    <w:rsid w:val="4FA12DA6"/>
    <w:rsid w:val="4FDF4C57"/>
    <w:rsid w:val="503AB554"/>
    <w:rsid w:val="5075B923"/>
    <w:rsid w:val="50944B96"/>
    <w:rsid w:val="50C408FE"/>
    <w:rsid w:val="50F017F6"/>
    <w:rsid w:val="511EF27A"/>
    <w:rsid w:val="514914C0"/>
    <w:rsid w:val="5186EA8D"/>
    <w:rsid w:val="51DFE757"/>
    <w:rsid w:val="52750649"/>
    <w:rsid w:val="53385F10"/>
    <w:rsid w:val="53409ED6"/>
    <w:rsid w:val="5383A53E"/>
    <w:rsid w:val="53AA806C"/>
    <w:rsid w:val="5499A357"/>
    <w:rsid w:val="54B24A11"/>
    <w:rsid w:val="54B7C1C5"/>
    <w:rsid w:val="555F3430"/>
    <w:rsid w:val="56A48135"/>
    <w:rsid w:val="56BD90B8"/>
    <w:rsid w:val="575E2199"/>
    <w:rsid w:val="57B2DBCA"/>
    <w:rsid w:val="57FBE3BB"/>
    <w:rsid w:val="5844E430"/>
    <w:rsid w:val="59AAFC96"/>
    <w:rsid w:val="59B0DC79"/>
    <w:rsid w:val="5A46FEEE"/>
    <w:rsid w:val="5A587F65"/>
    <w:rsid w:val="5A85BF65"/>
    <w:rsid w:val="5B693901"/>
    <w:rsid w:val="5B86C99D"/>
    <w:rsid w:val="5BD640F5"/>
    <w:rsid w:val="5BFD4670"/>
    <w:rsid w:val="5C16CD9C"/>
    <w:rsid w:val="5C7A8C90"/>
    <w:rsid w:val="5CCF7D82"/>
    <w:rsid w:val="5CE72A73"/>
    <w:rsid w:val="5D2299FE"/>
    <w:rsid w:val="5D27FD2A"/>
    <w:rsid w:val="5DB572A1"/>
    <w:rsid w:val="5E3BC433"/>
    <w:rsid w:val="5E77F32D"/>
    <w:rsid w:val="5F305719"/>
    <w:rsid w:val="5F9904F5"/>
    <w:rsid w:val="5FB7F232"/>
    <w:rsid w:val="60171A01"/>
    <w:rsid w:val="60236E79"/>
    <w:rsid w:val="60388FBF"/>
    <w:rsid w:val="604C2D05"/>
    <w:rsid w:val="607625BE"/>
    <w:rsid w:val="60F224AD"/>
    <w:rsid w:val="6134D556"/>
    <w:rsid w:val="61867B29"/>
    <w:rsid w:val="61B8A537"/>
    <w:rsid w:val="61E354DB"/>
    <w:rsid w:val="61F60B21"/>
    <w:rsid w:val="622C80E7"/>
    <w:rsid w:val="62E2B916"/>
    <w:rsid w:val="63C85148"/>
    <w:rsid w:val="64A020D9"/>
    <w:rsid w:val="64B34536"/>
    <w:rsid w:val="64B663E8"/>
    <w:rsid w:val="64BBAE4E"/>
    <w:rsid w:val="64F93BA3"/>
    <w:rsid w:val="667DB065"/>
    <w:rsid w:val="66C45240"/>
    <w:rsid w:val="66C51F3A"/>
    <w:rsid w:val="677253FB"/>
    <w:rsid w:val="67AC0460"/>
    <w:rsid w:val="68282CAF"/>
    <w:rsid w:val="686D3A2B"/>
    <w:rsid w:val="68C65306"/>
    <w:rsid w:val="68E088BB"/>
    <w:rsid w:val="6904CE59"/>
    <w:rsid w:val="6946F795"/>
    <w:rsid w:val="69652A3C"/>
    <w:rsid w:val="6968F906"/>
    <w:rsid w:val="6A1B7ACB"/>
    <w:rsid w:val="6AEFF075"/>
    <w:rsid w:val="6B091C62"/>
    <w:rsid w:val="6B17E1A5"/>
    <w:rsid w:val="6B6FB43B"/>
    <w:rsid w:val="6BD79CC6"/>
    <w:rsid w:val="6C68B0B8"/>
    <w:rsid w:val="6D599914"/>
    <w:rsid w:val="6D5D8903"/>
    <w:rsid w:val="6D9982B0"/>
    <w:rsid w:val="6DE8DEC4"/>
    <w:rsid w:val="6E934A66"/>
    <w:rsid w:val="6ECBFECF"/>
    <w:rsid w:val="6EF4DF75"/>
    <w:rsid w:val="6F0E7F08"/>
    <w:rsid w:val="6F1D5300"/>
    <w:rsid w:val="6F268521"/>
    <w:rsid w:val="6FFF5D5F"/>
    <w:rsid w:val="701F8579"/>
    <w:rsid w:val="70B9BDD2"/>
    <w:rsid w:val="71000DE4"/>
    <w:rsid w:val="7110DC5D"/>
    <w:rsid w:val="7184EC53"/>
    <w:rsid w:val="71855F8D"/>
    <w:rsid w:val="71E941CC"/>
    <w:rsid w:val="72558A7C"/>
    <w:rsid w:val="7299B5B5"/>
    <w:rsid w:val="72C767AC"/>
    <w:rsid w:val="7361108D"/>
    <w:rsid w:val="7397B7BB"/>
    <w:rsid w:val="739F1C54"/>
    <w:rsid w:val="73A70606"/>
    <w:rsid w:val="7442C575"/>
    <w:rsid w:val="74715F0B"/>
    <w:rsid w:val="74FAA758"/>
    <w:rsid w:val="751FFA78"/>
    <w:rsid w:val="752E9AE2"/>
    <w:rsid w:val="75F2D9B0"/>
    <w:rsid w:val="761A667D"/>
    <w:rsid w:val="76E4D703"/>
    <w:rsid w:val="76F928B2"/>
    <w:rsid w:val="770E3342"/>
    <w:rsid w:val="7779EDAA"/>
    <w:rsid w:val="77AB5E64"/>
    <w:rsid w:val="77BD1D3D"/>
    <w:rsid w:val="780ACBD6"/>
    <w:rsid w:val="78E9996E"/>
    <w:rsid w:val="792410F5"/>
    <w:rsid w:val="79C39B86"/>
    <w:rsid w:val="7A6DC244"/>
    <w:rsid w:val="7AD90299"/>
    <w:rsid w:val="7BE3CA05"/>
    <w:rsid w:val="7C088D4E"/>
    <w:rsid w:val="7C32C424"/>
    <w:rsid w:val="7C673131"/>
    <w:rsid w:val="7C6E08AA"/>
    <w:rsid w:val="7C8CBF70"/>
    <w:rsid w:val="7CD64523"/>
    <w:rsid w:val="7CE82FB3"/>
    <w:rsid w:val="7DCD8BC7"/>
    <w:rsid w:val="7DCE60AE"/>
    <w:rsid w:val="7E3169AE"/>
    <w:rsid w:val="7EA77D0C"/>
    <w:rsid w:val="7F29713F"/>
    <w:rsid w:val="7F3BD2DA"/>
    <w:rsid w:val="7FAFFD01"/>
    <w:rsid w:val="7FB8E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783E"/>
  <w15:chartTrackingRefBased/>
  <w15:docId w15:val="{3A7B6530-CB8E-4A8F-93E7-B2FA9BCC0F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4A88"/>
    <w:pPr>
      <w:spacing w:after="0" w:line="240" w:lineRule="auto"/>
    </w:pPr>
    <w:rPr>
      <w:sz w:val="24"/>
      <w:szCs w:val="24"/>
    </w:rPr>
  </w:style>
  <w:style w:type="paragraph" w:styleId="Heading1">
    <w:name w:val="heading 1"/>
    <w:basedOn w:val="Normal"/>
    <w:next w:val="Normal"/>
    <w:link w:val="Heading1Char"/>
    <w:uiPriority w:val="9"/>
    <w:qFormat/>
    <w:rsid w:val="0099397F"/>
    <w:pPr>
      <w:keepNext/>
      <w:keepLines/>
      <w:numPr>
        <w:numId w:val="7"/>
      </w:numPr>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9397F"/>
    <w:pPr>
      <w:keepNext/>
      <w:keepLines/>
      <w:numPr>
        <w:ilvl w:val="1"/>
        <w:numId w:val="7"/>
      </w:numPr>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9397F"/>
    <w:pPr>
      <w:keepNext/>
      <w:keepLines/>
      <w:numPr>
        <w:ilvl w:val="2"/>
        <w:numId w:val="7"/>
      </w:numPr>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99397F"/>
    <w:pPr>
      <w:keepNext/>
      <w:keepLines/>
      <w:numPr>
        <w:ilvl w:val="3"/>
        <w:numId w:val="7"/>
      </w:numPr>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397F"/>
    <w:pPr>
      <w:keepNext/>
      <w:keepLines/>
      <w:numPr>
        <w:ilvl w:val="4"/>
        <w:numId w:val="7"/>
      </w:numPr>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397F"/>
    <w:pPr>
      <w:keepNext/>
      <w:keepLines/>
      <w:numPr>
        <w:ilvl w:val="5"/>
        <w:numId w:val="7"/>
      </w:numPr>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99397F"/>
    <w:pPr>
      <w:keepNext/>
      <w:keepLines/>
      <w:numPr>
        <w:ilvl w:val="6"/>
        <w:numId w:val="7"/>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99397F"/>
    <w:pPr>
      <w:keepNext/>
      <w:keepLines/>
      <w:numPr>
        <w:ilvl w:val="7"/>
        <w:numId w:val="7"/>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9397F"/>
    <w:pPr>
      <w:keepNext/>
      <w:keepLines/>
      <w:numPr>
        <w:ilvl w:val="8"/>
        <w:numId w:val="7"/>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rsid w:val="002A4A88"/>
    <w:pPr>
      <w:spacing w:after="200" w:line="276" w:lineRule="auto"/>
      <w:ind w:left="720"/>
      <w:contextualSpacing/>
    </w:pPr>
    <w:rPr>
      <w:sz w:val="22"/>
      <w:szCs w:val="22"/>
    </w:rPr>
  </w:style>
  <w:style w:type="paragraph" w:styleId="Header">
    <w:name w:val="header"/>
    <w:basedOn w:val="Normal"/>
    <w:link w:val="HeaderChar"/>
    <w:uiPriority w:val="99"/>
    <w:unhideWhenUsed/>
    <w:rsid w:val="002A4A88"/>
    <w:pPr>
      <w:tabs>
        <w:tab w:val="center" w:pos="4680"/>
        <w:tab w:val="right" w:pos="9360"/>
      </w:tabs>
    </w:pPr>
  </w:style>
  <w:style w:type="character" w:styleId="HeaderChar" w:customStyle="1">
    <w:name w:val="Header Char"/>
    <w:basedOn w:val="DefaultParagraphFont"/>
    <w:link w:val="Header"/>
    <w:uiPriority w:val="99"/>
    <w:rsid w:val="002A4A88"/>
    <w:rPr>
      <w:sz w:val="24"/>
      <w:szCs w:val="24"/>
    </w:rPr>
  </w:style>
  <w:style w:type="paragraph" w:styleId="Footer">
    <w:name w:val="footer"/>
    <w:basedOn w:val="Normal"/>
    <w:link w:val="FooterChar"/>
    <w:uiPriority w:val="99"/>
    <w:unhideWhenUsed/>
    <w:rsid w:val="002A4A88"/>
    <w:pPr>
      <w:tabs>
        <w:tab w:val="center" w:pos="4680"/>
        <w:tab w:val="right" w:pos="9360"/>
      </w:tabs>
    </w:pPr>
  </w:style>
  <w:style w:type="character" w:styleId="FooterChar" w:customStyle="1">
    <w:name w:val="Footer Char"/>
    <w:basedOn w:val="DefaultParagraphFont"/>
    <w:link w:val="Footer"/>
    <w:uiPriority w:val="99"/>
    <w:rsid w:val="002A4A88"/>
    <w:rPr>
      <w:sz w:val="24"/>
      <w:szCs w:val="24"/>
    </w:rPr>
  </w:style>
  <w:style w:type="character" w:styleId="Heading1Char" w:customStyle="1">
    <w:name w:val="Heading 1 Char"/>
    <w:basedOn w:val="DefaultParagraphFont"/>
    <w:link w:val="Heading1"/>
    <w:uiPriority w:val="9"/>
    <w:rsid w:val="0099397F"/>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99397F"/>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99397F"/>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99397F"/>
    <w:rPr>
      <w:rFonts w:asciiTheme="majorHAnsi" w:hAnsiTheme="majorHAnsi" w:eastAsiaTheme="majorEastAsia" w:cstheme="majorBidi"/>
      <w:i/>
      <w:iCs/>
      <w:color w:val="2F5496" w:themeColor="accent1" w:themeShade="BF"/>
      <w:sz w:val="24"/>
      <w:szCs w:val="24"/>
    </w:rPr>
  </w:style>
  <w:style w:type="character" w:styleId="Heading5Char" w:customStyle="1">
    <w:name w:val="Heading 5 Char"/>
    <w:basedOn w:val="DefaultParagraphFont"/>
    <w:link w:val="Heading5"/>
    <w:uiPriority w:val="9"/>
    <w:semiHidden/>
    <w:rsid w:val="0099397F"/>
    <w:rPr>
      <w:rFonts w:asciiTheme="majorHAnsi" w:hAnsiTheme="majorHAnsi" w:eastAsiaTheme="majorEastAsia" w:cstheme="majorBidi"/>
      <w:color w:val="2F5496" w:themeColor="accent1" w:themeShade="BF"/>
      <w:sz w:val="24"/>
      <w:szCs w:val="24"/>
    </w:rPr>
  </w:style>
  <w:style w:type="character" w:styleId="Heading6Char" w:customStyle="1">
    <w:name w:val="Heading 6 Char"/>
    <w:basedOn w:val="DefaultParagraphFont"/>
    <w:link w:val="Heading6"/>
    <w:uiPriority w:val="9"/>
    <w:semiHidden/>
    <w:rsid w:val="0099397F"/>
    <w:rPr>
      <w:rFonts w:asciiTheme="majorHAnsi" w:hAnsiTheme="majorHAnsi" w:eastAsiaTheme="majorEastAsia" w:cstheme="majorBidi"/>
      <w:color w:val="1F3763" w:themeColor="accent1" w:themeShade="7F"/>
      <w:sz w:val="24"/>
      <w:szCs w:val="24"/>
    </w:rPr>
  </w:style>
  <w:style w:type="character" w:styleId="Heading7Char" w:customStyle="1">
    <w:name w:val="Heading 7 Char"/>
    <w:basedOn w:val="DefaultParagraphFont"/>
    <w:link w:val="Heading7"/>
    <w:uiPriority w:val="9"/>
    <w:semiHidden/>
    <w:rsid w:val="0099397F"/>
    <w:rPr>
      <w:rFonts w:asciiTheme="majorHAnsi" w:hAnsiTheme="majorHAnsi" w:eastAsiaTheme="majorEastAsia" w:cstheme="majorBidi"/>
      <w:i/>
      <w:iCs/>
      <w:color w:val="1F3763" w:themeColor="accent1" w:themeShade="7F"/>
      <w:sz w:val="24"/>
      <w:szCs w:val="24"/>
    </w:rPr>
  </w:style>
  <w:style w:type="character" w:styleId="Heading8Char" w:customStyle="1">
    <w:name w:val="Heading 8 Char"/>
    <w:basedOn w:val="DefaultParagraphFont"/>
    <w:link w:val="Heading8"/>
    <w:uiPriority w:val="9"/>
    <w:semiHidden/>
    <w:rsid w:val="0099397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99397F"/>
    <w:rPr>
      <w:rFonts w:asciiTheme="majorHAnsi" w:hAnsiTheme="majorHAnsi" w:eastAsiaTheme="majorEastAsia"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EA008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A008E"/>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C353B4"/>
    <w:rPr>
      <w:color w:val="0563C1" w:themeColor="hyperlink"/>
      <w:u w:val="single"/>
    </w:rPr>
  </w:style>
  <w:style w:type="character" w:styleId="UnresolvedMention">
    <w:name w:val="Unresolved Mention"/>
    <w:basedOn w:val="DefaultParagraphFont"/>
    <w:uiPriority w:val="99"/>
    <w:semiHidden/>
    <w:unhideWhenUsed/>
    <w:rsid w:val="00C353B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9764F"/>
    <w:rPr>
      <w:b/>
      <w:bCs/>
    </w:rPr>
  </w:style>
  <w:style w:type="character" w:styleId="CommentSubjectChar" w:customStyle="1">
    <w:name w:val="Comment Subject Char"/>
    <w:basedOn w:val="CommentTextChar"/>
    <w:link w:val="CommentSubject"/>
    <w:uiPriority w:val="99"/>
    <w:semiHidden/>
    <w:rsid w:val="0099764F"/>
    <w:rPr>
      <w:b/>
      <w:bCs/>
      <w:sz w:val="20"/>
      <w:szCs w:val="20"/>
    </w:rPr>
  </w:style>
  <w:style w:type="paragraph" w:styleId="Revision">
    <w:name w:val="Revision"/>
    <w:hidden/>
    <w:uiPriority w:val="99"/>
    <w:semiHidden/>
    <w:rsid w:val="00556EE9"/>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hyperlink" Target="mailto:gic.info@mass.gov" TargetMode="External" Id="R45f9776c835c4b63" /><Relationship Type="http://schemas.openxmlformats.org/officeDocument/2006/relationships/glossaryDocument" Target="glossary/document.xml" Id="Rb9de579a716d4e4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29c4bba-9827-4921-9ab7-7a1b1cd14345}"/>
      </w:docPartPr>
      <w:docPartBody>
        <w:p w14:paraId="54F83BB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f8eec94-f1e8-4333-9199-0fcb2e707b9d">
      <UserInfo>
        <DisplayName>Scibelli, Erika L. (GIC)</DisplayName>
        <AccountId>12</AccountId>
        <AccountType/>
      </UserInfo>
      <UserInfo>
        <DisplayName>Williams, Emily A (GIC)</DisplayName>
        <AccountId>13</AccountId>
        <AccountType/>
      </UserInfo>
      <UserInfo>
        <DisplayName>Helmke, Tansey (GIC)</DisplayName>
        <AccountId>32</AccountId>
        <AccountType/>
      </UserInfo>
      <UserInfo>
        <DisplayName>Stern, Andrew (GIC)</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7" ma:contentTypeDescription="Create a new document." ma:contentTypeScope="" ma:versionID="1f756c9f8fc5633849ddb9410d2c0f67">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fb8d429f1320f1d763e783187fc21b9d"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65502-6BB2-4B4D-A506-6778E109C7EC}">
  <ds:schemaRefs>
    <ds:schemaRef ds:uri="http://schemas.microsoft.com/sharepoint/v3/contenttype/forms"/>
  </ds:schemaRefs>
</ds:datastoreItem>
</file>

<file path=customXml/itemProps2.xml><?xml version="1.0" encoding="utf-8"?>
<ds:datastoreItem xmlns:ds="http://schemas.openxmlformats.org/officeDocument/2006/customXml" ds:itemID="{C63FE232-1892-400B-AD7B-33F9FAEAE4F8}">
  <ds:schemaRefs>
    <ds:schemaRef ds:uri="http://purl.org/dc/term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5f8eec94-f1e8-4333-9199-0fcb2e707b9d"/>
    <ds:schemaRef ds:uri="http://schemas.openxmlformats.org/package/2006/metadata/core-properties"/>
    <ds:schemaRef ds:uri="e1196768-4157-4d80-b3c6-79cf9493a5fe"/>
    <ds:schemaRef ds:uri="http://schemas.microsoft.com/office/2006/metadata/properties"/>
  </ds:schemaRefs>
</ds:datastoreItem>
</file>

<file path=customXml/itemProps3.xml><?xml version="1.0" encoding="utf-8"?>
<ds:datastoreItem xmlns:ds="http://schemas.openxmlformats.org/officeDocument/2006/customXml" ds:itemID="{70426987-66D1-4EEF-ABCF-15D0BE9E9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7B66B0-5D60-425F-8870-D726BA19FCE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Helmke, Tansey (GIC)</dc:creator>
  <cp:keywords/>
  <dc:description/>
  <cp:lastModifiedBy>Stern, Andrew (GIC)</cp:lastModifiedBy>
  <cp:revision>182</cp:revision>
  <cp:lastPrinted>2021-11-16T05:06:00Z</cp:lastPrinted>
  <dcterms:created xsi:type="dcterms:W3CDTF">2022-01-31T20:14:00Z</dcterms:created>
  <dcterms:modified xsi:type="dcterms:W3CDTF">2022-02-25T22:53:04Z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ies>
</file>