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Gina Farquharson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Respiratory Care License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Tuesday, January 03, 2017 2:30:56 PM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spacing w:line="240" w:lineRule="auto" w:before="4"/>
        <w:rPr>
          <w:rFonts w:ascii="Tahoma" w:hAnsi="Tahoma" w:cs="Tahoma" w:eastAsia="Tahoma"/>
          <w:sz w:val="13"/>
          <w:szCs w:val="13"/>
        </w:rPr>
      </w:pPr>
    </w:p>
    <w:p>
      <w:pPr>
        <w:pStyle w:val="BodyText"/>
        <w:spacing w:line="278" w:lineRule="auto"/>
        <w:ind w:right="123"/>
        <w:jc w:val="left"/>
      </w:pPr>
      <w:r>
        <w:rPr>
          <w:color w:val="191970"/>
        </w:rPr>
        <w:t>I would like to propose a change to the regulations where each licensed therapist provide an updated photo identification for every renewal.</w:t>
      </w:r>
      <w:r>
        <w:rPr>
          <w:color w:val="191970"/>
          <w:spacing w:val="50"/>
        </w:rPr>
        <w:t> </w:t>
      </w:r>
      <w:r>
        <w:rPr>
          <w:color w:val="191970"/>
        </w:rPr>
        <w:t>Much like the Massachusetts Builders License requires an updated photo with</w:t>
      </w:r>
      <w:r>
        <w:rPr>
          <w:color w:val="191970"/>
        </w:rPr>
        <w:t> each license renewal.</w:t>
      </w:r>
      <w:r>
        <w:rPr>
          <w:color w:val="191970"/>
          <w:spacing w:val="50"/>
        </w:rPr>
        <w:t> </w:t>
      </w:r>
      <w:r>
        <w:rPr>
          <w:color w:val="191970"/>
        </w:rPr>
        <w:t>I never understood that reasoning over patient care.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78" w:lineRule="auto"/>
        <w:ind w:right="123"/>
        <w:jc w:val="left"/>
      </w:pPr>
      <w:r>
        <w:rPr>
          <w:color w:val="191970"/>
        </w:rPr>
        <w:t>We are managing life support equipment and although hospitals request identification on employment, there have been some situations where people have been found to falsify records of school completion etc.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486" w:lineRule="auto"/>
        <w:ind w:right="4945"/>
        <w:jc w:val="left"/>
      </w:pPr>
      <w:r>
        <w:rPr>
          <w:color w:val="191970"/>
        </w:rPr>
        <w:t>Thank you in advance for considering this request Gina Farquharson</w:t>
      </w:r>
      <w:r>
        <w:rPr/>
      </w:r>
    </w:p>
    <w:p>
      <w:pPr>
        <w:pStyle w:val="BodyText"/>
        <w:spacing w:line="240" w:lineRule="auto" w:before="6"/>
        <w:ind w:right="0"/>
        <w:jc w:val="left"/>
      </w:pPr>
      <w:r>
        <w:rPr>
          <w:color w:val="191970"/>
        </w:rPr>
        <w:t>RT23</w:t>
      </w:r>
      <w:r>
        <w:rPr/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hyperlink" TargetMode="External" Target="mailto:gfarquharson@verizon.net"/>
  <Relationship Id="rId6" Type="http://schemas.openxmlformats.org/officeDocument/2006/relationships/hyperlink" TargetMode="External" Target="mailto:RTestimony@MassMail.State.MA.U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2017-01-19T15:26:37Z</dcterms:created>
  <dcterms:modified xsi:type="dcterms:W3CDTF">2017-01-19T15:26:37Z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</Properties>
</file>