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9DECA"/>
  <w:body>
    <w:p w14:paraId="2186B229" w14:textId="77777777" w:rsidR="00595747" w:rsidRPr="00FF6BF7" w:rsidRDefault="00595747" w:rsidP="00595747">
      <w:pPr>
        <w:keepLines/>
        <w:jc w:val="center"/>
        <w:rPr>
          <w:b/>
          <w:bCs/>
          <w:smallCaps/>
          <w:kern w:val="0"/>
          <w:sz w:val="32"/>
          <w:szCs w:val="32"/>
          <w:lang w:val="es-US"/>
        </w:rPr>
      </w:pPr>
      <w:r w:rsidRPr="00FF6BF7">
        <w:rPr>
          <w:b/>
          <w:bCs/>
          <w:smallCaps/>
          <w:kern w:val="0"/>
          <w:sz w:val="32"/>
          <w:szCs w:val="32"/>
          <w:lang w:val="es-US"/>
        </w:rPr>
        <w:t>DIVISIÓN DE APELACIONES DE DERECHO ADMINISTRATIVO</w:t>
      </w:r>
    </w:p>
    <w:p w14:paraId="476D93E7" w14:textId="77777777" w:rsidR="00595747" w:rsidRPr="00FF6BF7" w:rsidRDefault="00595747" w:rsidP="00595747">
      <w:pPr>
        <w:keepLines/>
        <w:jc w:val="center"/>
        <w:rPr>
          <w:b/>
          <w:bCs/>
          <w:smallCaps/>
          <w:kern w:val="0"/>
          <w:sz w:val="32"/>
          <w:szCs w:val="32"/>
          <w:lang w:val="es-US"/>
        </w:rPr>
      </w:pPr>
      <w:r w:rsidRPr="00FF6BF7">
        <w:rPr>
          <w:b/>
          <w:bCs/>
          <w:smallCaps/>
          <w:kern w:val="0"/>
          <w:sz w:val="32"/>
          <w:szCs w:val="32"/>
          <w:lang w:val="es-US"/>
        </w:rPr>
        <w:t>GLOSARIO DE TÉRMINOS FRECUENTES</w:t>
      </w:r>
    </w:p>
    <w:p w14:paraId="51CFE9EC" w14:textId="77777777" w:rsidR="00595747" w:rsidRPr="00FF6BF7" w:rsidRDefault="00595747" w:rsidP="00595747">
      <w:pPr>
        <w:keepLines/>
        <w:rPr>
          <w:bCs/>
          <w:kern w:val="0"/>
          <w:lang w:val="es-US"/>
        </w:rPr>
      </w:pPr>
      <w:r w:rsidRPr="00FF6BF7">
        <w:rPr>
          <w:b/>
          <w:bCs/>
          <w:kern w:val="0"/>
          <w:lang w:val="es-US"/>
        </w:rPr>
        <w:t>Nota importante</w:t>
      </w:r>
      <w:r w:rsidRPr="00FF6BF7">
        <w:rPr>
          <w:kern w:val="0"/>
          <w:lang w:val="es-US"/>
        </w:rPr>
        <w:t>.  En este glosario, se brindan definiciones informales de abreviaturas, palabras y frases que aparecen con frecuencia en las decisiones de la División de Apelaciones de Derecho Administrativo.  Las definiciones del glosario no tienen valor legal y pueden no ser tan exactas.  Los lectores no deben basarse en el glosario para obtener asesoramiento ni orientación legal.</w:t>
      </w:r>
    </w:p>
    <w:p w14:paraId="304DD6E1" w14:textId="77777777" w:rsidR="00595747" w:rsidRPr="00FF6BF7" w:rsidRDefault="00595747" w:rsidP="00595747">
      <w:pPr>
        <w:spacing w:after="240" w:line="240" w:lineRule="auto"/>
        <w:jc w:val="center"/>
        <w:rPr>
          <w:b/>
          <w:bCs/>
          <w:i/>
          <w:iCs/>
          <w:kern w:val="0"/>
          <w:sz w:val="32"/>
          <w:szCs w:val="32"/>
          <w:lang w:val="es-US"/>
        </w:rPr>
      </w:pPr>
      <w:r w:rsidRPr="00FF6BF7">
        <w:rPr>
          <w:b/>
          <w:bCs/>
          <w:i/>
          <w:iCs/>
          <w:kern w:val="0"/>
          <w:sz w:val="32"/>
          <w:szCs w:val="32"/>
          <w:lang w:val="es-US"/>
        </w:rPr>
        <w:t>Abreviaturas</w:t>
      </w:r>
    </w:p>
    <w:p w14:paraId="35394EE7" w14:textId="77777777" w:rsidR="00595747" w:rsidRPr="00FF6BF7" w:rsidRDefault="00595747" w:rsidP="00595747">
      <w:pPr>
        <w:keepLines/>
        <w:rPr>
          <w:b/>
          <w:bCs/>
          <w:kern w:val="0"/>
          <w:lang w:val="es-US"/>
        </w:rPr>
        <w:sectPr w:rsidR="00595747" w:rsidRPr="00FF6BF7" w:rsidSect="00595747">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cols w:space="720"/>
          <w:titlePg/>
          <w:docGrid w:linePitch="360"/>
        </w:sectPr>
      </w:pPr>
    </w:p>
    <w:p w14:paraId="7294D399" w14:textId="77777777" w:rsidR="00595747" w:rsidRPr="00FF6BF7" w:rsidRDefault="00595747" w:rsidP="00595747">
      <w:pPr>
        <w:keepLines/>
        <w:rPr>
          <w:bCs/>
          <w:kern w:val="0"/>
          <w:lang w:val="es-US"/>
        </w:rPr>
      </w:pPr>
      <w:r w:rsidRPr="00FF6BF7">
        <w:rPr>
          <w:b/>
          <w:bCs/>
          <w:kern w:val="0"/>
          <w:lang w:val="es-US"/>
        </w:rPr>
        <w:t>¶</w:t>
      </w:r>
      <w:r w:rsidRPr="00FF6BF7">
        <w:rPr>
          <w:kern w:val="0"/>
          <w:lang w:val="es-US"/>
        </w:rPr>
        <w:t>.  Paragraph. (Párrafo).</w:t>
      </w:r>
    </w:p>
    <w:p w14:paraId="5286930F" w14:textId="77777777" w:rsidR="00595747" w:rsidRPr="003A2784" w:rsidRDefault="00595747" w:rsidP="00595747">
      <w:pPr>
        <w:keepLines/>
        <w:rPr>
          <w:bCs/>
          <w:kern w:val="0"/>
        </w:rPr>
      </w:pPr>
      <w:r w:rsidRPr="003A2784">
        <w:rPr>
          <w:b/>
          <w:bCs/>
          <w:kern w:val="0"/>
        </w:rPr>
        <w:t>§</w:t>
      </w:r>
      <w:r w:rsidRPr="003A2784">
        <w:rPr>
          <w:kern w:val="0"/>
        </w:rPr>
        <w:t>.  Section. (Sección).</w:t>
      </w:r>
    </w:p>
    <w:p w14:paraId="0FC497AB" w14:textId="77777777" w:rsidR="00595747" w:rsidRPr="003A2784" w:rsidRDefault="00595747" w:rsidP="00595747">
      <w:pPr>
        <w:keepLines/>
        <w:rPr>
          <w:bCs/>
          <w:kern w:val="0"/>
        </w:rPr>
      </w:pPr>
      <w:r w:rsidRPr="003A2784">
        <w:rPr>
          <w:b/>
          <w:bCs/>
          <w:kern w:val="0"/>
        </w:rPr>
        <w:t>Admin.</w:t>
      </w:r>
      <w:r w:rsidRPr="003A2784">
        <w:rPr>
          <w:kern w:val="0"/>
        </w:rPr>
        <w:t xml:space="preserve"> Administrative. (Administrativo).</w:t>
      </w:r>
    </w:p>
    <w:p w14:paraId="03FB4035" w14:textId="77777777" w:rsidR="00595747" w:rsidRPr="00FF6BF7" w:rsidRDefault="00595747" w:rsidP="00595747">
      <w:pPr>
        <w:keepLines/>
        <w:rPr>
          <w:bCs/>
          <w:kern w:val="0"/>
          <w:lang w:val="es-US"/>
        </w:rPr>
      </w:pPr>
      <w:r w:rsidRPr="003A2784">
        <w:rPr>
          <w:b/>
          <w:bCs/>
          <w:kern w:val="0"/>
        </w:rPr>
        <w:t>App.</w:t>
      </w:r>
      <w:r w:rsidRPr="003A2784">
        <w:rPr>
          <w:kern w:val="0"/>
        </w:rPr>
        <w:t xml:space="preserve">  Appeal or appeals. </w:t>
      </w:r>
      <w:r w:rsidRPr="00FF6BF7">
        <w:rPr>
          <w:kern w:val="0"/>
          <w:lang w:val="es-US"/>
        </w:rPr>
        <w:t>(Apelación o apelaciones).</w:t>
      </w:r>
    </w:p>
    <w:p w14:paraId="58DAF6DC" w14:textId="77777777" w:rsidR="00595747" w:rsidRPr="003A2784" w:rsidRDefault="00595747" w:rsidP="00595747">
      <w:pPr>
        <w:keepLines/>
        <w:rPr>
          <w:bCs/>
          <w:kern w:val="0"/>
        </w:rPr>
      </w:pPr>
      <w:r w:rsidRPr="00FF6BF7">
        <w:rPr>
          <w:b/>
          <w:bCs/>
          <w:kern w:val="0"/>
          <w:lang w:val="es-US"/>
        </w:rPr>
        <w:t>Bd.</w:t>
      </w:r>
      <w:r w:rsidRPr="00FF6BF7">
        <w:rPr>
          <w:kern w:val="0"/>
          <w:lang w:val="es-US"/>
        </w:rPr>
        <w:t xml:space="preserve">  Board. </w:t>
      </w:r>
      <w:r w:rsidRPr="003A2784">
        <w:rPr>
          <w:kern w:val="0"/>
        </w:rPr>
        <w:t>(Junta).</w:t>
      </w:r>
    </w:p>
    <w:p w14:paraId="633D4C4F" w14:textId="77777777" w:rsidR="00595747" w:rsidRPr="003A2784" w:rsidRDefault="00595747" w:rsidP="00595747">
      <w:pPr>
        <w:keepLines/>
        <w:rPr>
          <w:bCs/>
          <w:kern w:val="0"/>
        </w:rPr>
      </w:pPr>
      <w:r w:rsidRPr="003A2784">
        <w:rPr>
          <w:b/>
          <w:bCs/>
          <w:kern w:val="0"/>
        </w:rPr>
        <w:t xml:space="preserve">BORIM </w:t>
      </w:r>
      <w:r w:rsidRPr="003A2784">
        <w:rPr>
          <w:kern w:val="0"/>
        </w:rPr>
        <w:t xml:space="preserve">(también BRM). The </w:t>
      </w:r>
      <w:hyperlink r:id="rId13" w:history="1">
        <w:r w:rsidRPr="003A2784">
          <w:rPr>
            <w:rStyle w:val="Hipervnculo"/>
            <w:kern w:val="0"/>
          </w:rPr>
          <w:t>Board of Registration in Medicine</w:t>
        </w:r>
      </w:hyperlink>
      <w:r w:rsidRPr="003A2784">
        <w:rPr>
          <w:kern w:val="0"/>
        </w:rPr>
        <w:t xml:space="preserve"> (La </w:t>
      </w:r>
      <w:hyperlink r:id="rId14" w:history="1">
        <w:r w:rsidRPr="003A2784">
          <w:rPr>
            <w:rStyle w:val="Hipervnculo"/>
            <w:kern w:val="0"/>
          </w:rPr>
          <w:t>Junta de Registro de Medicina</w:t>
        </w:r>
      </w:hyperlink>
      <w:r w:rsidRPr="003A2784">
        <w:rPr>
          <w:kern w:val="0"/>
        </w:rPr>
        <w:t>).</w:t>
      </w:r>
    </w:p>
    <w:p w14:paraId="41A54C3D" w14:textId="77777777" w:rsidR="00595747" w:rsidRPr="00FF6BF7" w:rsidRDefault="00595747" w:rsidP="00595747">
      <w:pPr>
        <w:keepLines/>
        <w:rPr>
          <w:bCs/>
          <w:kern w:val="0"/>
          <w:lang w:val="es-US"/>
        </w:rPr>
      </w:pPr>
      <w:r w:rsidRPr="003A2784">
        <w:rPr>
          <w:b/>
          <w:bCs/>
          <w:kern w:val="0"/>
        </w:rPr>
        <w:t>C.M.R.</w:t>
      </w:r>
      <w:r w:rsidRPr="003A2784">
        <w:rPr>
          <w:kern w:val="0"/>
        </w:rPr>
        <w:t xml:space="preserve">  The </w:t>
      </w:r>
      <w:hyperlink r:id="rId15" w:history="1">
        <w:r w:rsidRPr="003A2784">
          <w:rPr>
            <w:rStyle w:val="Hipervnculo"/>
            <w:kern w:val="0"/>
          </w:rPr>
          <w:t>Code of Massachusetts Regulations</w:t>
        </w:r>
      </w:hyperlink>
      <w:r w:rsidRPr="003A2784">
        <w:rPr>
          <w:kern w:val="0"/>
        </w:rPr>
        <w:t xml:space="preserve">. </w:t>
      </w:r>
      <w:r w:rsidRPr="00FF6BF7">
        <w:rPr>
          <w:kern w:val="0"/>
          <w:lang w:val="es-US"/>
        </w:rPr>
        <w:t xml:space="preserve">(El </w:t>
      </w:r>
      <w:hyperlink r:id="rId16" w:history="1">
        <w:r w:rsidRPr="00FF6BF7">
          <w:rPr>
            <w:rStyle w:val="Hipervnculo"/>
            <w:kern w:val="0"/>
            <w:lang w:val="es-US"/>
          </w:rPr>
          <w:t>Código de Reglamentos de Massachusetts</w:t>
        </w:r>
      </w:hyperlink>
      <w:r w:rsidRPr="00FF6BF7">
        <w:rPr>
          <w:kern w:val="0"/>
          <w:lang w:val="es-US"/>
        </w:rPr>
        <w:t>).</w:t>
      </w:r>
    </w:p>
    <w:p w14:paraId="7D6A9C52" w14:textId="77777777" w:rsidR="00595747" w:rsidRPr="00FF6BF7" w:rsidRDefault="00595747" w:rsidP="00595747">
      <w:pPr>
        <w:keepLines/>
        <w:rPr>
          <w:bCs/>
          <w:kern w:val="0"/>
          <w:lang w:val="es-US"/>
        </w:rPr>
      </w:pPr>
      <w:r w:rsidRPr="00FF6BF7">
        <w:rPr>
          <w:b/>
          <w:bCs/>
          <w:kern w:val="0"/>
          <w:lang w:val="es-US"/>
        </w:rPr>
        <w:t>CRAB</w:t>
      </w:r>
      <w:r w:rsidRPr="00FF6BF7">
        <w:rPr>
          <w:kern w:val="0"/>
          <w:lang w:val="es-US"/>
        </w:rPr>
        <w:t xml:space="preserve">.  The </w:t>
      </w:r>
      <w:hyperlink r:id="rId17" w:history="1">
        <w:r w:rsidRPr="00FF6BF7">
          <w:rPr>
            <w:rStyle w:val="Hipervnculo"/>
            <w:kern w:val="0"/>
            <w:lang w:val="es-US"/>
          </w:rPr>
          <w:t>Contributory Retirement Appeal Board</w:t>
        </w:r>
      </w:hyperlink>
      <w:r w:rsidRPr="00FF6BF7">
        <w:rPr>
          <w:kern w:val="0"/>
          <w:lang w:val="es-US"/>
        </w:rPr>
        <w:t xml:space="preserve">. (La </w:t>
      </w:r>
      <w:hyperlink r:id="rId18" w:history="1">
        <w:r w:rsidRPr="00FF6BF7">
          <w:rPr>
            <w:rStyle w:val="Hipervnculo"/>
            <w:kern w:val="0"/>
            <w:lang w:val="es-US"/>
          </w:rPr>
          <w:t>Junta de Apelaciones de Jubilación Contributiva</w:t>
        </w:r>
      </w:hyperlink>
      <w:r w:rsidRPr="00FF6BF7">
        <w:rPr>
          <w:kern w:val="0"/>
          <w:lang w:val="es-US"/>
        </w:rPr>
        <w:t>).</w:t>
      </w:r>
    </w:p>
    <w:p w14:paraId="7DFBDFA9" w14:textId="77777777" w:rsidR="00595747" w:rsidRPr="00FF6BF7" w:rsidRDefault="00595747" w:rsidP="00595747">
      <w:pPr>
        <w:keepLines/>
        <w:rPr>
          <w:bCs/>
          <w:kern w:val="0"/>
          <w:lang w:val="es-US"/>
        </w:rPr>
      </w:pPr>
      <w:r w:rsidRPr="003A2784">
        <w:rPr>
          <w:b/>
          <w:bCs/>
          <w:kern w:val="0"/>
        </w:rPr>
        <w:t>DALA</w:t>
      </w:r>
      <w:r w:rsidRPr="003A2784">
        <w:rPr>
          <w:kern w:val="0"/>
        </w:rPr>
        <w:t xml:space="preserve">.  The </w:t>
      </w:r>
      <w:hyperlink r:id="rId19" w:history="1">
        <w:r w:rsidRPr="003A2784">
          <w:rPr>
            <w:rStyle w:val="Hipervnculo"/>
            <w:kern w:val="0"/>
          </w:rPr>
          <w:t>Division of Administrative Law Appeals</w:t>
        </w:r>
      </w:hyperlink>
      <w:r w:rsidRPr="003A2784">
        <w:rPr>
          <w:kern w:val="0"/>
        </w:rPr>
        <w:t xml:space="preserve">. </w:t>
      </w:r>
      <w:r w:rsidRPr="00FF6BF7">
        <w:rPr>
          <w:kern w:val="0"/>
          <w:lang w:val="es-US"/>
        </w:rPr>
        <w:t xml:space="preserve">(La </w:t>
      </w:r>
      <w:hyperlink r:id="rId20" w:history="1">
        <w:r w:rsidRPr="00FF6BF7">
          <w:rPr>
            <w:rStyle w:val="Hipervnculo"/>
            <w:kern w:val="0"/>
            <w:lang w:val="es-US"/>
          </w:rPr>
          <w:t>División de Apelaciones de Derecho Administrativo</w:t>
        </w:r>
      </w:hyperlink>
      <w:r w:rsidRPr="00FF6BF7">
        <w:rPr>
          <w:kern w:val="0"/>
          <w:lang w:val="es-US"/>
        </w:rPr>
        <w:t>).</w:t>
      </w:r>
    </w:p>
    <w:p w14:paraId="42C0498F" w14:textId="77777777" w:rsidR="00595747" w:rsidRPr="00FF6BF7" w:rsidRDefault="00595747" w:rsidP="00595747">
      <w:pPr>
        <w:keepLines/>
        <w:rPr>
          <w:bCs/>
          <w:kern w:val="0"/>
          <w:lang w:val="es-US"/>
        </w:rPr>
      </w:pPr>
      <w:r w:rsidRPr="00FF6BF7">
        <w:rPr>
          <w:b/>
          <w:bCs/>
          <w:kern w:val="0"/>
          <w:lang w:val="es-US"/>
        </w:rPr>
        <w:t>DEEC</w:t>
      </w:r>
      <w:r w:rsidRPr="00FF6BF7">
        <w:rPr>
          <w:kern w:val="0"/>
          <w:lang w:val="es-US"/>
        </w:rPr>
        <w:t xml:space="preserve"> (también EEC).  </w:t>
      </w:r>
      <w:r w:rsidRPr="003A2784">
        <w:rPr>
          <w:kern w:val="0"/>
        </w:rPr>
        <w:t xml:space="preserve">The </w:t>
      </w:r>
      <w:hyperlink r:id="rId21" w:history="1">
        <w:r w:rsidRPr="003A2784">
          <w:rPr>
            <w:rStyle w:val="Hipervnculo"/>
            <w:kern w:val="0"/>
          </w:rPr>
          <w:t>Department of Early Education and Care</w:t>
        </w:r>
      </w:hyperlink>
      <w:r w:rsidRPr="003A2784">
        <w:rPr>
          <w:kern w:val="0"/>
        </w:rPr>
        <w:t xml:space="preserve">. </w:t>
      </w:r>
      <w:r w:rsidRPr="00FF6BF7">
        <w:rPr>
          <w:kern w:val="0"/>
          <w:lang w:val="es-US"/>
        </w:rPr>
        <w:t xml:space="preserve">(El </w:t>
      </w:r>
      <w:hyperlink r:id="rId22" w:history="1">
        <w:r w:rsidRPr="00FF6BF7">
          <w:rPr>
            <w:rStyle w:val="Hipervnculo"/>
            <w:kern w:val="0"/>
            <w:lang w:val="es-US"/>
          </w:rPr>
          <w:t>Departamento de Educación y Atención Temprana</w:t>
        </w:r>
      </w:hyperlink>
      <w:r w:rsidRPr="00FF6BF7">
        <w:rPr>
          <w:kern w:val="0"/>
          <w:lang w:val="es-US"/>
        </w:rPr>
        <w:t>).</w:t>
      </w:r>
    </w:p>
    <w:p w14:paraId="65D2D3D4" w14:textId="77777777" w:rsidR="00595747" w:rsidRPr="00FF6BF7" w:rsidRDefault="00595747" w:rsidP="00595747">
      <w:pPr>
        <w:keepLines/>
        <w:rPr>
          <w:bCs/>
          <w:kern w:val="0"/>
          <w:lang w:val="es-US"/>
        </w:rPr>
      </w:pPr>
      <w:r w:rsidRPr="00FF6BF7">
        <w:rPr>
          <w:b/>
          <w:bCs/>
          <w:kern w:val="0"/>
          <w:lang w:val="es-US"/>
        </w:rPr>
        <w:t>Div.</w:t>
      </w:r>
      <w:r w:rsidRPr="00FF6BF7">
        <w:rPr>
          <w:kern w:val="0"/>
          <w:lang w:val="es-US"/>
        </w:rPr>
        <w:t xml:space="preserve">  Division. (División).</w:t>
      </w:r>
    </w:p>
    <w:p w14:paraId="641566E5" w14:textId="77777777" w:rsidR="00595747" w:rsidRPr="00FF6BF7" w:rsidRDefault="00595747" w:rsidP="00595747">
      <w:pPr>
        <w:keepLines/>
        <w:rPr>
          <w:bCs/>
          <w:kern w:val="0"/>
          <w:lang w:val="es-US"/>
        </w:rPr>
      </w:pPr>
      <w:r w:rsidRPr="003A2784">
        <w:rPr>
          <w:b/>
          <w:bCs/>
          <w:kern w:val="0"/>
        </w:rPr>
        <w:t>DPPC</w:t>
      </w:r>
      <w:r w:rsidRPr="003A2784">
        <w:rPr>
          <w:kern w:val="0"/>
        </w:rPr>
        <w:t xml:space="preserve">.  The </w:t>
      </w:r>
      <w:hyperlink r:id="rId23" w:history="1">
        <w:r w:rsidRPr="003A2784">
          <w:rPr>
            <w:rStyle w:val="Hipervnculo"/>
            <w:kern w:val="0"/>
          </w:rPr>
          <w:t>Disabled Persons Protection Commission</w:t>
        </w:r>
      </w:hyperlink>
      <w:r w:rsidRPr="003A2784">
        <w:rPr>
          <w:kern w:val="0"/>
        </w:rPr>
        <w:t xml:space="preserve">. </w:t>
      </w:r>
      <w:r w:rsidRPr="00FF6BF7">
        <w:rPr>
          <w:kern w:val="0"/>
          <w:lang w:val="es-US"/>
        </w:rPr>
        <w:t xml:space="preserve">(La </w:t>
      </w:r>
      <w:hyperlink r:id="rId24" w:history="1">
        <w:r w:rsidRPr="00FF6BF7">
          <w:rPr>
            <w:rStyle w:val="Hipervnculo"/>
            <w:kern w:val="0"/>
            <w:lang w:val="es-US"/>
          </w:rPr>
          <w:t>Comisión de Protección de las Personas con Discapacidad</w:t>
        </w:r>
      </w:hyperlink>
      <w:r w:rsidRPr="00FF6BF7">
        <w:rPr>
          <w:kern w:val="0"/>
          <w:lang w:val="es-US"/>
        </w:rPr>
        <w:t>).</w:t>
      </w:r>
    </w:p>
    <w:p w14:paraId="24195B33" w14:textId="77777777" w:rsidR="00595747" w:rsidRPr="00FF6BF7" w:rsidRDefault="00595747" w:rsidP="00595747">
      <w:pPr>
        <w:keepLines/>
        <w:rPr>
          <w:bCs/>
          <w:kern w:val="0"/>
          <w:lang w:val="es-US"/>
        </w:rPr>
      </w:pPr>
      <w:r w:rsidRPr="00FF6BF7">
        <w:rPr>
          <w:b/>
          <w:bCs/>
          <w:kern w:val="0"/>
          <w:lang w:val="es-US"/>
        </w:rPr>
        <w:t>EOHHS</w:t>
      </w:r>
      <w:r w:rsidRPr="00FF6BF7">
        <w:rPr>
          <w:kern w:val="0"/>
          <w:lang w:val="es-US"/>
        </w:rPr>
        <w:t xml:space="preserve"> (también HHS).  </w:t>
      </w:r>
      <w:r w:rsidRPr="003A2784">
        <w:rPr>
          <w:kern w:val="0"/>
        </w:rPr>
        <w:t xml:space="preserve">The </w:t>
      </w:r>
      <w:hyperlink r:id="rId25" w:history="1">
        <w:r w:rsidRPr="003A2784">
          <w:rPr>
            <w:rStyle w:val="Hipervnculo"/>
            <w:kern w:val="0"/>
          </w:rPr>
          <w:t>Executive Office of Health and Human Services</w:t>
        </w:r>
      </w:hyperlink>
      <w:r w:rsidRPr="003A2784">
        <w:rPr>
          <w:kern w:val="0"/>
        </w:rPr>
        <w:t xml:space="preserve">. </w:t>
      </w:r>
      <w:r w:rsidRPr="00FF6BF7">
        <w:rPr>
          <w:kern w:val="0"/>
          <w:lang w:val="es-US"/>
        </w:rPr>
        <w:t xml:space="preserve">(La </w:t>
      </w:r>
      <w:hyperlink r:id="rId26" w:history="1">
        <w:r w:rsidRPr="00FF6BF7">
          <w:rPr>
            <w:rStyle w:val="Hipervnculo"/>
            <w:kern w:val="0"/>
            <w:lang w:val="es-US"/>
          </w:rPr>
          <w:t>Oficina Ejecutiva de Salud y Servicios Humanos</w:t>
        </w:r>
      </w:hyperlink>
      <w:r w:rsidRPr="00FF6BF7">
        <w:rPr>
          <w:kern w:val="0"/>
          <w:lang w:val="es-US"/>
        </w:rPr>
        <w:t>).</w:t>
      </w:r>
    </w:p>
    <w:p w14:paraId="7BCC7E9A" w14:textId="77777777" w:rsidR="00595747" w:rsidRPr="003A2784" w:rsidRDefault="00595747" w:rsidP="00595747">
      <w:pPr>
        <w:keepLines/>
        <w:rPr>
          <w:bCs/>
          <w:kern w:val="0"/>
        </w:rPr>
      </w:pPr>
      <w:r w:rsidRPr="00FF6BF7">
        <w:rPr>
          <w:b/>
          <w:bCs/>
          <w:kern w:val="0"/>
          <w:lang w:val="es-US"/>
        </w:rPr>
        <w:t>EOVS</w:t>
      </w:r>
      <w:r w:rsidRPr="00FF6BF7">
        <w:rPr>
          <w:kern w:val="0"/>
          <w:lang w:val="es-US"/>
        </w:rPr>
        <w:t xml:space="preserve">.  The </w:t>
      </w:r>
      <w:hyperlink r:id="rId27" w:history="1">
        <w:r w:rsidRPr="00FF6BF7">
          <w:rPr>
            <w:rStyle w:val="Hipervnculo"/>
            <w:kern w:val="0"/>
            <w:lang w:val="es-US"/>
          </w:rPr>
          <w:t>Executive Office of Veterans’ Services</w:t>
        </w:r>
      </w:hyperlink>
      <w:r w:rsidRPr="00FF6BF7">
        <w:rPr>
          <w:kern w:val="0"/>
          <w:lang w:val="es-US"/>
        </w:rPr>
        <w:t xml:space="preserve">. </w:t>
      </w:r>
      <w:r w:rsidRPr="003A2784">
        <w:rPr>
          <w:kern w:val="0"/>
        </w:rPr>
        <w:t xml:space="preserve">(La </w:t>
      </w:r>
      <w:hyperlink r:id="rId28" w:history="1">
        <w:r w:rsidRPr="003A2784">
          <w:rPr>
            <w:rStyle w:val="Hipervnculo"/>
            <w:kern w:val="0"/>
          </w:rPr>
          <w:t>Oficina Ejecutiva de Servicios para Veteranos</w:t>
        </w:r>
      </w:hyperlink>
      <w:r w:rsidRPr="003A2784">
        <w:rPr>
          <w:kern w:val="0"/>
        </w:rPr>
        <w:t>).</w:t>
      </w:r>
    </w:p>
    <w:p w14:paraId="6F21DA4C" w14:textId="77777777" w:rsidR="00595747" w:rsidRPr="00FF6BF7" w:rsidRDefault="00595747" w:rsidP="00595747">
      <w:pPr>
        <w:keepLines/>
        <w:rPr>
          <w:bCs/>
          <w:kern w:val="0"/>
          <w:lang w:val="es-US"/>
        </w:rPr>
      </w:pPr>
      <w:r w:rsidRPr="003A2784">
        <w:rPr>
          <w:b/>
          <w:bCs/>
          <w:kern w:val="0"/>
        </w:rPr>
        <w:t>FLD</w:t>
      </w:r>
      <w:r w:rsidRPr="003A2784">
        <w:rPr>
          <w:kern w:val="0"/>
        </w:rPr>
        <w:t xml:space="preserve">.  The </w:t>
      </w:r>
      <w:hyperlink r:id="rId29" w:history="1">
        <w:r w:rsidRPr="003A2784">
          <w:rPr>
            <w:rStyle w:val="Hipervnculo"/>
            <w:kern w:val="0"/>
          </w:rPr>
          <w:t>Fair Labor Division</w:t>
        </w:r>
      </w:hyperlink>
      <w:r w:rsidRPr="003A2784">
        <w:rPr>
          <w:kern w:val="0"/>
        </w:rPr>
        <w:t xml:space="preserve"> of the </w:t>
      </w:r>
      <w:hyperlink r:id="rId30" w:history="1">
        <w:r w:rsidRPr="003A2784">
          <w:rPr>
            <w:rStyle w:val="Hipervnculo"/>
            <w:kern w:val="0"/>
          </w:rPr>
          <w:t>Office of the Attorney General</w:t>
        </w:r>
      </w:hyperlink>
      <w:r w:rsidRPr="003A2784">
        <w:rPr>
          <w:kern w:val="0"/>
        </w:rPr>
        <w:t xml:space="preserve">. </w:t>
      </w:r>
      <w:r w:rsidRPr="00FF6BF7">
        <w:rPr>
          <w:kern w:val="0"/>
          <w:lang w:val="es-US"/>
        </w:rPr>
        <w:t xml:space="preserve">(La </w:t>
      </w:r>
      <w:hyperlink r:id="rId31" w:history="1">
        <w:r w:rsidRPr="00FF6BF7">
          <w:rPr>
            <w:rStyle w:val="Hipervnculo"/>
            <w:kern w:val="0"/>
            <w:lang w:val="es-US"/>
          </w:rPr>
          <w:t>División de Trabajo Justo</w:t>
        </w:r>
      </w:hyperlink>
      <w:r w:rsidRPr="00FF6BF7">
        <w:rPr>
          <w:kern w:val="0"/>
          <w:lang w:val="es-US"/>
        </w:rPr>
        <w:t xml:space="preserve"> de la </w:t>
      </w:r>
      <w:hyperlink r:id="rId32" w:history="1">
        <w:r w:rsidRPr="00FF6BF7">
          <w:rPr>
            <w:rStyle w:val="Hipervnculo"/>
            <w:kern w:val="0"/>
            <w:lang w:val="es-US"/>
          </w:rPr>
          <w:t>Oficina del Fiscal General</w:t>
        </w:r>
      </w:hyperlink>
      <w:r w:rsidRPr="00FF6BF7">
        <w:rPr>
          <w:kern w:val="0"/>
          <w:lang w:val="es-US"/>
        </w:rPr>
        <w:t>).</w:t>
      </w:r>
    </w:p>
    <w:p w14:paraId="00C0754C" w14:textId="77777777" w:rsidR="00595747" w:rsidRPr="003A2784" w:rsidRDefault="00595747" w:rsidP="00595747">
      <w:pPr>
        <w:keepLines/>
        <w:rPr>
          <w:bCs/>
          <w:kern w:val="0"/>
        </w:rPr>
      </w:pPr>
      <w:r w:rsidRPr="003A2784">
        <w:rPr>
          <w:b/>
          <w:bCs/>
          <w:kern w:val="0"/>
        </w:rPr>
        <w:t xml:space="preserve">G.L.  </w:t>
      </w:r>
      <w:r w:rsidRPr="003A2784">
        <w:rPr>
          <w:kern w:val="0"/>
        </w:rPr>
        <w:t xml:space="preserve">The </w:t>
      </w:r>
      <w:hyperlink r:id="rId33" w:history="1">
        <w:r w:rsidRPr="003A2784">
          <w:rPr>
            <w:rStyle w:val="Hipervnculo"/>
            <w:kern w:val="0"/>
          </w:rPr>
          <w:t>Massachusetts General Laws</w:t>
        </w:r>
      </w:hyperlink>
      <w:r w:rsidRPr="003A2784">
        <w:rPr>
          <w:kern w:val="0"/>
        </w:rPr>
        <w:t xml:space="preserve">. (Las </w:t>
      </w:r>
      <w:hyperlink r:id="rId34" w:history="1">
        <w:r w:rsidRPr="003A2784">
          <w:rPr>
            <w:rStyle w:val="Hipervnculo"/>
            <w:kern w:val="0"/>
          </w:rPr>
          <w:t>Leyes Generales de Massachusetts</w:t>
        </w:r>
      </w:hyperlink>
      <w:r w:rsidRPr="003A2784">
        <w:rPr>
          <w:kern w:val="0"/>
        </w:rPr>
        <w:t>).</w:t>
      </w:r>
    </w:p>
    <w:p w14:paraId="7260966F" w14:textId="77777777" w:rsidR="00595747" w:rsidRPr="003A2784" w:rsidRDefault="00595747" w:rsidP="00595747">
      <w:pPr>
        <w:keepLines/>
        <w:rPr>
          <w:bCs/>
          <w:kern w:val="0"/>
        </w:rPr>
      </w:pPr>
      <w:r w:rsidRPr="003A2784">
        <w:rPr>
          <w:b/>
          <w:bCs/>
          <w:kern w:val="0"/>
        </w:rPr>
        <w:t>Mass.</w:t>
      </w:r>
      <w:r w:rsidRPr="003A2784">
        <w:rPr>
          <w:kern w:val="0"/>
        </w:rPr>
        <w:t xml:space="preserve">  Massachusetts or the </w:t>
      </w:r>
      <w:hyperlink r:id="rId35" w:history="1">
        <w:r w:rsidRPr="003A2784">
          <w:rPr>
            <w:rStyle w:val="Hipervnculo"/>
            <w:kern w:val="0"/>
          </w:rPr>
          <w:t>Massachusetts Reports</w:t>
        </w:r>
      </w:hyperlink>
      <w:r w:rsidRPr="003A2784">
        <w:rPr>
          <w:kern w:val="0"/>
        </w:rPr>
        <w:t>. (</w:t>
      </w:r>
      <w:hyperlink r:id="rId36" w:history="1">
        <w:r w:rsidRPr="003A2784">
          <w:rPr>
            <w:rStyle w:val="Hipervnculo"/>
            <w:kern w:val="0"/>
          </w:rPr>
          <w:t>Massachusetts o los Informes de Massachusetts</w:t>
        </w:r>
      </w:hyperlink>
      <w:r w:rsidRPr="003A2784">
        <w:rPr>
          <w:kern w:val="0"/>
        </w:rPr>
        <w:t>).</w:t>
      </w:r>
    </w:p>
    <w:p w14:paraId="7E781882" w14:textId="77777777" w:rsidR="00595747" w:rsidRPr="003A2784" w:rsidRDefault="00595747" w:rsidP="00595747">
      <w:pPr>
        <w:keepLines/>
        <w:rPr>
          <w:bCs/>
          <w:kern w:val="0"/>
        </w:rPr>
      </w:pPr>
      <w:r w:rsidRPr="003A2784">
        <w:rPr>
          <w:b/>
          <w:bCs/>
          <w:kern w:val="0"/>
        </w:rPr>
        <w:t>Mass. App. Ct.</w:t>
      </w:r>
      <w:r w:rsidRPr="003A2784">
        <w:rPr>
          <w:kern w:val="0"/>
        </w:rPr>
        <w:t xml:space="preserve">  The </w:t>
      </w:r>
      <w:hyperlink r:id="rId37" w:history="1">
        <w:r w:rsidRPr="003A2784">
          <w:rPr>
            <w:rStyle w:val="Hipervnculo"/>
            <w:kern w:val="0"/>
          </w:rPr>
          <w:t>Massachusetts Appeals Court Reports</w:t>
        </w:r>
      </w:hyperlink>
      <w:r w:rsidRPr="003A2784">
        <w:rPr>
          <w:kern w:val="0"/>
        </w:rPr>
        <w:t xml:space="preserve">. (Los </w:t>
      </w:r>
      <w:hyperlink r:id="rId38" w:history="1">
        <w:r w:rsidRPr="003A2784">
          <w:rPr>
            <w:rStyle w:val="Hipervnculo"/>
            <w:kern w:val="0"/>
          </w:rPr>
          <w:t>Informes del Tribunal de Apelación de Massachusetts</w:t>
        </w:r>
      </w:hyperlink>
      <w:r w:rsidRPr="003A2784">
        <w:rPr>
          <w:kern w:val="0"/>
        </w:rPr>
        <w:t>).</w:t>
      </w:r>
    </w:p>
    <w:p w14:paraId="60512617" w14:textId="77777777" w:rsidR="00595747" w:rsidRPr="00FF6BF7" w:rsidRDefault="00595747" w:rsidP="00595747">
      <w:pPr>
        <w:keepLines/>
        <w:rPr>
          <w:bCs/>
          <w:kern w:val="0"/>
          <w:lang w:val="es-US"/>
        </w:rPr>
      </w:pPr>
      <w:r w:rsidRPr="003A2784">
        <w:rPr>
          <w:b/>
          <w:bCs/>
          <w:kern w:val="0"/>
        </w:rPr>
        <w:lastRenderedPageBreak/>
        <w:t>MSERS</w:t>
      </w:r>
      <w:r w:rsidRPr="003A2784">
        <w:rPr>
          <w:kern w:val="0"/>
        </w:rPr>
        <w:t xml:space="preserve">.  The </w:t>
      </w:r>
      <w:hyperlink r:id="rId39" w:history="1">
        <w:r w:rsidRPr="003A2784">
          <w:rPr>
            <w:rStyle w:val="Hipervnculo"/>
            <w:kern w:val="0"/>
          </w:rPr>
          <w:t>Massachusetts State Employees’ Retirement System</w:t>
        </w:r>
      </w:hyperlink>
      <w:r w:rsidRPr="003A2784">
        <w:rPr>
          <w:kern w:val="0"/>
        </w:rPr>
        <w:t xml:space="preserve">. </w:t>
      </w:r>
      <w:r w:rsidRPr="00FF6BF7">
        <w:rPr>
          <w:kern w:val="0"/>
          <w:lang w:val="es-US"/>
        </w:rPr>
        <w:t xml:space="preserve">(El </w:t>
      </w:r>
      <w:hyperlink r:id="rId40" w:history="1">
        <w:r w:rsidRPr="00FF6BF7">
          <w:rPr>
            <w:rStyle w:val="Hipervnculo"/>
            <w:kern w:val="0"/>
            <w:lang w:val="es-US"/>
          </w:rPr>
          <w:t>Sistema de Jubilación de los Empleados del Estado de Massachusetts</w:t>
        </w:r>
      </w:hyperlink>
      <w:r w:rsidRPr="00FF6BF7">
        <w:rPr>
          <w:kern w:val="0"/>
          <w:lang w:val="es-US"/>
        </w:rPr>
        <w:t>).</w:t>
      </w:r>
    </w:p>
    <w:p w14:paraId="242F2BBB" w14:textId="77777777" w:rsidR="00595747" w:rsidRPr="00FF6BF7" w:rsidRDefault="00595747" w:rsidP="00595747">
      <w:pPr>
        <w:keepLines/>
        <w:rPr>
          <w:bCs/>
          <w:kern w:val="0"/>
          <w:lang w:val="es-US"/>
        </w:rPr>
      </w:pPr>
      <w:r w:rsidRPr="003A2784">
        <w:rPr>
          <w:b/>
          <w:bCs/>
          <w:kern w:val="0"/>
        </w:rPr>
        <w:t>MTRS</w:t>
      </w:r>
      <w:r w:rsidRPr="003A2784">
        <w:rPr>
          <w:kern w:val="0"/>
        </w:rPr>
        <w:t xml:space="preserve">.  The </w:t>
      </w:r>
      <w:hyperlink r:id="rId41" w:history="1">
        <w:r w:rsidRPr="003A2784">
          <w:rPr>
            <w:rStyle w:val="Hipervnculo"/>
            <w:kern w:val="0"/>
          </w:rPr>
          <w:t>Massachusetts Teachers’ Retirement System</w:t>
        </w:r>
      </w:hyperlink>
      <w:r w:rsidRPr="003A2784">
        <w:rPr>
          <w:kern w:val="0"/>
        </w:rPr>
        <w:t xml:space="preserve">. </w:t>
      </w:r>
      <w:r w:rsidRPr="00FF6BF7">
        <w:rPr>
          <w:kern w:val="0"/>
          <w:lang w:val="es-US"/>
        </w:rPr>
        <w:t xml:space="preserve">(El </w:t>
      </w:r>
      <w:hyperlink r:id="rId42" w:history="1">
        <w:r w:rsidRPr="00FF6BF7">
          <w:rPr>
            <w:rStyle w:val="Hipervnculo"/>
            <w:kern w:val="0"/>
            <w:lang w:val="es-US"/>
          </w:rPr>
          <w:t>Sistema de Jubilación de los Profesores de Massachusetts</w:t>
        </w:r>
      </w:hyperlink>
      <w:r w:rsidRPr="00FF6BF7">
        <w:rPr>
          <w:kern w:val="0"/>
          <w:lang w:val="es-US"/>
        </w:rPr>
        <w:t>).</w:t>
      </w:r>
    </w:p>
    <w:p w14:paraId="40AD6393" w14:textId="77777777" w:rsidR="00595747" w:rsidRPr="003A2784" w:rsidRDefault="00595747" w:rsidP="00595747">
      <w:pPr>
        <w:keepLines/>
        <w:rPr>
          <w:bCs/>
          <w:kern w:val="0"/>
        </w:rPr>
      </w:pPr>
      <w:r w:rsidRPr="00FF6BF7">
        <w:rPr>
          <w:b/>
          <w:bCs/>
          <w:kern w:val="0"/>
          <w:lang w:val="es-US"/>
        </w:rPr>
        <w:t xml:space="preserve">OAG </w:t>
      </w:r>
      <w:r w:rsidRPr="00FF6BF7">
        <w:rPr>
          <w:kern w:val="0"/>
          <w:lang w:val="es-US"/>
        </w:rPr>
        <w:t xml:space="preserve">(también AGO).  </w:t>
      </w:r>
      <w:r w:rsidRPr="003A2784">
        <w:rPr>
          <w:kern w:val="0"/>
        </w:rPr>
        <w:t xml:space="preserve">The </w:t>
      </w:r>
      <w:hyperlink r:id="rId43" w:history="1">
        <w:r w:rsidRPr="003A2784">
          <w:rPr>
            <w:rStyle w:val="Hipervnculo"/>
            <w:kern w:val="0"/>
          </w:rPr>
          <w:t>Office of the Attorney General</w:t>
        </w:r>
      </w:hyperlink>
      <w:r w:rsidRPr="003A2784">
        <w:rPr>
          <w:kern w:val="0"/>
        </w:rPr>
        <w:t xml:space="preserve">. (La </w:t>
      </w:r>
      <w:hyperlink r:id="rId44" w:history="1">
        <w:r w:rsidRPr="003A2784">
          <w:rPr>
            <w:rStyle w:val="Hipervnculo"/>
            <w:kern w:val="0"/>
          </w:rPr>
          <w:t>Oficina del Fiscal General</w:t>
        </w:r>
      </w:hyperlink>
      <w:r w:rsidRPr="003A2784">
        <w:rPr>
          <w:kern w:val="0"/>
        </w:rPr>
        <w:t>).</w:t>
      </w:r>
    </w:p>
    <w:p w14:paraId="56D1D28C" w14:textId="77777777" w:rsidR="00595747" w:rsidRPr="00FF6BF7" w:rsidRDefault="00595747" w:rsidP="00595747">
      <w:pPr>
        <w:keepLines/>
        <w:rPr>
          <w:bCs/>
          <w:kern w:val="0"/>
          <w:lang w:val="es-US"/>
        </w:rPr>
      </w:pPr>
      <w:r w:rsidRPr="003A2784">
        <w:rPr>
          <w:b/>
          <w:bCs/>
          <w:kern w:val="0"/>
        </w:rPr>
        <w:t>PERAC</w:t>
      </w:r>
      <w:r w:rsidRPr="003A2784">
        <w:rPr>
          <w:kern w:val="0"/>
        </w:rPr>
        <w:t xml:space="preserve">. The </w:t>
      </w:r>
      <w:hyperlink r:id="rId45" w:history="1">
        <w:r w:rsidRPr="003A2784">
          <w:rPr>
            <w:rStyle w:val="Hipervnculo"/>
            <w:kern w:val="0"/>
          </w:rPr>
          <w:t>Public Employee Retirement Administration Commission</w:t>
        </w:r>
      </w:hyperlink>
      <w:r w:rsidRPr="003A2784">
        <w:rPr>
          <w:kern w:val="0"/>
        </w:rPr>
        <w:t xml:space="preserve">. </w:t>
      </w:r>
      <w:r w:rsidRPr="00FF6BF7">
        <w:rPr>
          <w:kern w:val="0"/>
          <w:lang w:val="es-US"/>
        </w:rPr>
        <w:t xml:space="preserve">(La </w:t>
      </w:r>
      <w:hyperlink r:id="rId46" w:history="1">
        <w:r w:rsidRPr="00FF6BF7">
          <w:rPr>
            <w:rStyle w:val="Hipervnculo"/>
            <w:kern w:val="0"/>
            <w:lang w:val="es-US"/>
          </w:rPr>
          <w:t>Comisión de Administración de Jubilaciones de Empleados Públicos</w:t>
        </w:r>
      </w:hyperlink>
      <w:r w:rsidRPr="00FF6BF7">
        <w:rPr>
          <w:kern w:val="0"/>
          <w:lang w:val="es-US"/>
        </w:rPr>
        <w:t>).</w:t>
      </w:r>
    </w:p>
    <w:p w14:paraId="4A871E06" w14:textId="77777777" w:rsidR="00595747" w:rsidRPr="003A2784" w:rsidRDefault="00595747" w:rsidP="00595747">
      <w:pPr>
        <w:keepLines/>
        <w:rPr>
          <w:bCs/>
          <w:kern w:val="0"/>
        </w:rPr>
      </w:pPr>
      <w:r w:rsidRPr="00FF6BF7">
        <w:rPr>
          <w:b/>
          <w:bCs/>
          <w:kern w:val="0"/>
          <w:lang w:val="es-US"/>
        </w:rPr>
        <w:t xml:space="preserve">Ret.  </w:t>
      </w:r>
      <w:r w:rsidRPr="003A2784">
        <w:rPr>
          <w:kern w:val="0"/>
        </w:rPr>
        <w:t>Retirement. (Jubilación).</w:t>
      </w:r>
    </w:p>
    <w:p w14:paraId="3C97ABDD" w14:textId="77777777" w:rsidR="00595747" w:rsidRPr="00FF6BF7" w:rsidRDefault="00595747" w:rsidP="00595747">
      <w:pPr>
        <w:keepLines/>
        <w:rPr>
          <w:bCs/>
          <w:kern w:val="0"/>
          <w:lang w:val="es-US"/>
        </w:rPr>
      </w:pPr>
      <w:r w:rsidRPr="003A2784">
        <w:rPr>
          <w:b/>
          <w:bCs/>
          <w:kern w:val="0"/>
        </w:rPr>
        <w:t>SBR</w:t>
      </w:r>
      <w:r w:rsidRPr="003A2784">
        <w:rPr>
          <w:kern w:val="0"/>
        </w:rPr>
        <w:t xml:space="preserve">.  The </w:t>
      </w:r>
      <w:hyperlink r:id="rId47" w:history="1">
        <w:r w:rsidRPr="003A2784">
          <w:rPr>
            <w:rStyle w:val="Hipervnculo"/>
            <w:kern w:val="0"/>
          </w:rPr>
          <w:t>State Board of Retirement</w:t>
        </w:r>
      </w:hyperlink>
      <w:r w:rsidRPr="003A2784">
        <w:rPr>
          <w:kern w:val="0"/>
        </w:rPr>
        <w:t xml:space="preserve">. </w:t>
      </w:r>
      <w:r w:rsidRPr="00FF6BF7">
        <w:rPr>
          <w:kern w:val="0"/>
          <w:lang w:val="es-US"/>
        </w:rPr>
        <w:t xml:space="preserve">(La </w:t>
      </w:r>
      <w:hyperlink r:id="rId48" w:history="1">
        <w:r w:rsidRPr="00FF6BF7">
          <w:rPr>
            <w:rStyle w:val="Hipervnculo"/>
            <w:kern w:val="0"/>
            <w:lang w:val="es-US"/>
          </w:rPr>
          <w:t>Junta Estatal de Jubilación</w:t>
        </w:r>
      </w:hyperlink>
      <w:r w:rsidRPr="00FF6BF7">
        <w:rPr>
          <w:kern w:val="0"/>
          <w:lang w:val="es-US"/>
        </w:rPr>
        <w:t>).</w:t>
      </w:r>
    </w:p>
    <w:p w14:paraId="21A91567" w14:textId="77777777" w:rsidR="00595747" w:rsidRPr="00FF6BF7" w:rsidRDefault="00595747" w:rsidP="00595747">
      <w:pPr>
        <w:keepLines/>
        <w:rPr>
          <w:bCs/>
          <w:kern w:val="0"/>
          <w:lang w:val="es-US"/>
        </w:rPr>
      </w:pPr>
      <w:r w:rsidRPr="00FF6BF7">
        <w:rPr>
          <w:b/>
          <w:bCs/>
          <w:kern w:val="0"/>
          <w:lang w:val="es-US"/>
        </w:rPr>
        <w:t>SJC</w:t>
      </w:r>
      <w:r w:rsidRPr="00FF6BF7">
        <w:rPr>
          <w:kern w:val="0"/>
          <w:lang w:val="es-US"/>
        </w:rPr>
        <w:t xml:space="preserve">.  The </w:t>
      </w:r>
      <w:hyperlink r:id="rId49" w:history="1">
        <w:r w:rsidRPr="00FF6BF7">
          <w:rPr>
            <w:rStyle w:val="Hipervnculo"/>
            <w:kern w:val="0"/>
            <w:lang w:val="es-US"/>
          </w:rPr>
          <w:t>Supreme Judicial Court</w:t>
        </w:r>
      </w:hyperlink>
      <w:r w:rsidRPr="00FF6BF7">
        <w:rPr>
          <w:kern w:val="0"/>
          <w:lang w:val="es-US"/>
        </w:rPr>
        <w:t xml:space="preserve">.(El </w:t>
      </w:r>
      <w:hyperlink r:id="rId50" w:history="1">
        <w:r w:rsidRPr="00FF6BF7">
          <w:rPr>
            <w:rStyle w:val="Hipervnculo"/>
            <w:kern w:val="0"/>
            <w:lang w:val="es-US"/>
          </w:rPr>
          <w:t>Tribunal Judicial Supremo</w:t>
        </w:r>
      </w:hyperlink>
      <w:r w:rsidRPr="00FF6BF7">
        <w:rPr>
          <w:kern w:val="0"/>
          <w:lang w:val="es-US"/>
        </w:rPr>
        <w:t>).</w:t>
      </w:r>
    </w:p>
    <w:p w14:paraId="6EA6DB45" w14:textId="77777777" w:rsidR="00595747" w:rsidRPr="00FF6BF7" w:rsidRDefault="00595747" w:rsidP="00595747">
      <w:pPr>
        <w:keepLines/>
        <w:rPr>
          <w:bCs/>
          <w:kern w:val="0"/>
          <w:lang w:val="es-US"/>
        </w:rPr>
      </w:pPr>
      <w:r w:rsidRPr="00FF6BF7">
        <w:rPr>
          <w:b/>
          <w:bCs/>
          <w:kern w:val="0"/>
          <w:lang w:val="es-US"/>
        </w:rPr>
        <w:t>Syst.</w:t>
      </w:r>
      <w:r w:rsidRPr="00FF6BF7">
        <w:rPr>
          <w:kern w:val="0"/>
          <w:lang w:val="es-US"/>
        </w:rPr>
        <w:t xml:space="preserve">  System. (Sistema).</w:t>
      </w:r>
    </w:p>
    <w:p w14:paraId="1236D184" w14:textId="77777777" w:rsidR="00595747" w:rsidRPr="00FF6BF7" w:rsidRDefault="00595747" w:rsidP="00595747">
      <w:pPr>
        <w:keepLines/>
        <w:jc w:val="center"/>
        <w:rPr>
          <w:b/>
          <w:bCs/>
          <w:i/>
          <w:iCs/>
          <w:kern w:val="0"/>
          <w:sz w:val="32"/>
          <w:szCs w:val="32"/>
          <w:lang w:val="es-US"/>
        </w:rPr>
        <w:sectPr w:rsidR="00595747" w:rsidRPr="00FF6BF7" w:rsidSect="00595747">
          <w:type w:val="continuous"/>
          <w:pgSz w:w="12240" w:h="15840" w:code="1"/>
          <w:pgMar w:top="1440" w:right="1440" w:bottom="1440" w:left="1440" w:header="720" w:footer="720" w:gutter="0"/>
          <w:cols w:num="2" w:space="720"/>
          <w:titlePg/>
          <w:docGrid w:linePitch="360"/>
        </w:sectPr>
      </w:pPr>
    </w:p>
    <w:p w14:paraId="5C107AB6" w14:textId="3488FAC5" w:rsidR="00595747" w:rsidRPr="00FF6BF7" w:rsidRDefault="00595747" w:rsidP="00595747">
      <w:pPr>
        <w:rPr>
          <w:b/>
          <w:bCs/>
          <w:i/>
          <w:iCs/>
          <w:kern w:val="0"/>
          <w:sz w:val="32"/>
          <w:szCs w:val="32"/>
          <w:lang w:val="es-US"/>
        </w:rPr>
      </w:pPr>
    </w:p>
    <w:p w14:paraId="7CDA35F9" w14:textId="77777777" w:rsidR="003A2784" w:rsidRDefault="003A2784">
      <w:pPr>
        <w:rPr>
          <w:b/>
          <w:bCs/>
          <w:i/>
          <w:iCs/>
          <w:kern w:val="0"/>
          <w:sz w:val="32"/>
          <w:szCs w:val="32"/>
          <w:lang w:val="es-US"/>
        </w:rPr>
      </w:pPr>
      <w:r>
        <w:rPr>
          <w:b/>
          <w:bCs/>
          <w:i/>
          <w:iCs/>
          <w:kern w:val="0"/>
          <w:sz w:val="32"/>
          <w:szCs w:val="32"/>
          <w:lang w:val="es-US"/>
        </w:rPr>
        <w:br w:type="page"/>
      </w:r>
    </w:p>
    <w:p w14:paraId="7F407613" w14:textId="66D462AB" w:rsidR="00595747" w:rsidRPr="00FF6BF7" w:rsidRDefault="00595747" w:rsidP="00595747">
      <w:pPr>
        <w:keepLines/>
        <w:jc w:val="center"/>
        <w:rPr>
          <w:b/>
          <w:bCs/>
          <w:i/>
          <w:iCs/>
          <w:kern w:val="0"/>
          <w:sz w:val="32"/>
          <w:szCs w:val="32"/>
          <w:lang w:val="es-US"/>
        </w:rPr>
      </w:pPr>
      <w:r w:rsidRPr="00FF6BF7">
        <w:rPr>
          <w:b/>
          <w:bCs/>
          <w:i/>
          <w:iCs/>
          <w:kern w:val="0"/>
          <w:sz w:val="32"/>
          <w:szCs w:val="32"/>
          <w:lang w:val="es-US"/>
        </w:rPr>
        <w:lastRenderedPageBreak/>
        <w:t>Palabras y frases</w:t>
      </w:r>
    </w:p>
    <w:p w14:paraId="66FEAE90" w14:textId="77777777" w:rsidR="00595747" w:rsidRPr="00FF6BF7" w:rsidRDefault="00595747" w:rsidP="00595747">
      <w:pPr>
        <w:keepLines/>
        <w:rPr>
          <w:b/>
          <w:bCs/>
          <w:kern w:val="0"/>
          <w:lang w:val="es-US"/>
        </w:rPr>
        <w:sectPr w:rsidR="00595747" w:rsidRPr="00FF6BF7" w:rsidSect="00595747">
          <w:type w:val="continuous"/>
          <w:pgSz w:w="12240" w:h="15840" w:code="1"/>
          <w:pgMar w:top="1440" w:right="1440" w:bottom="1440" w:left="1440" w:header="720" w:footer="720" w:gutter="0"/>
          <w:cols w:space="720"/>
          <w:titlePg/>
          <w:docGrid w:linePitch="360"/>
        </w:sectPr>
      </w:pPr>
    </w:p>
    <w:p w14:paraId="537BA74C" w14:textId="77777777" w:rsidR="00595747" w:rsidRPr="00FF6BF7" w:rsidRDefault="00595747" w:rsidP="00595747">
      <w:pPr>
        <w:keepLines/>
        <w:rPr>
          <w:bCs/>
          <w:kern w:val="0"/>
          <w:lang w:val="es-US"/>
        </w:rPr>
      </w:pPr>
      <w:r w:rsidRPr="00FF6BF7">
        <w:rPr>
          <w:b/>
          <w:bCs/>
          <w:kern w:val="0"/>
          <w:lang w:val="es-US"/>
        </w:rPr>
        <w:t>Adjudicate</w:t>
      </w:r>
      <w:r w:rsidRPr="00FF6BF7">
        <w:rPr>
          <w:kern w:val="0"/>
          <w:lang w:val="es-US"/>
        </w:rPr>
        <w:t xml:space="preserve"> (verbo). (Adjudicar). Adjudicar un caso es supervisarlo y resolverlo.</w:t>
      </w:r>
    </w:p>
    <w:p w14:paraId="49CDF868" w14:textId="77777777" w:rsidR="00595747" w:rsidRPr="00FF6BF7" w:rsidRDefault="00595747" w:rsidP="00595747">
      <w:pPr>
        <w:keepLines/>
        <w:rPr>
          <w:bCs/>
          <w:kern w:val="0"/>
          <w:lang w:val="es-US"/>
        </w:rPr>
      </w:pPr>
      <w:r w:rsidRPr="00FF6BF7">
        <w:rPr>
          <w:b/>
          <w:bCs/>
          <w:kern w:val="0"/>
          <w:lang w:val="es-US"/>
        </w:rPr>
        <w:t xml:space="preserve">Administrative agency </w:t>
      </w:r>
      <w:r w:rsidRPr="00FF6BF7">
        <w:rPr>
          <w:kern w:val="0"/>
          <w:lang w:val="es-US"/>
        </w:rPr>
        <w:t xml:space="preserve">(también </w:t>
      </w:r>
      <w:r w:rsidRPr="00FF6BF7">
        <w:rPr>
          <w:i/>
          <w:iCs/>
          <w:kern w:val="0"/>
          <w:lang w:val="es-US"/>
        </w:rPr>
        <w:t>agency</w:t>
      </w:r>
      <w:r w:rsidRPr="00FF6BF7">
        <w:rPr>
          <w:kern w:val="0"/>
          <w:lang w:val="es-US"/>
        </w:rPr>
        <w:t>). (Agencia administrativa). Junta, departamento u otra oficina del poder ejecutivo, es decir, la parte del gobierno responsable de hacer cumplir las leyes.  Las agencias administrativas hacen cumplir las leyes, publican reglamentos y resuelven disputas relacionadas con sus funciones.</w:t>
      </w:r>
    </w:p>
    <w:p w14:paraId="7DBF99E6" w14:textId="77777777" w:rsidR="00595747" w:rsidRPr="00FF6BF7" w:rsidRDefault="00595747" w:rsidP="00595747">
      <w:pPr>
        <w:keepLines/>
        <w:rPr>
          <w:bCs/>
          <w:kern w:val="0"/>
          <w:lang w:val="es-US"/>
        </w:rPr>
      </w:pPr>
      <w:r w:rsidRPr="00FF6BF7">
        <w:rPr>
          <w:b/>
          <w:bCs/>
          <w:kern w:val="0"/>
          <w:lang w:val="es-US"/>
        </w:rPr>
        <w:t>Administrative law</w:t>
      </w:r>
      <w:r w:rsidRPr="00FF6BF7">
        <w:rPr>
          <w:kern w:val="0"/>
          <w:lang w:val="es-US"/>
        </w:rPr>
        <w:t>. (Derecho administrativo). Normas que se aplican al trabajo de las agencias administrativas.</w:t>
      </w:r>
    </w:p>
    <w:p w14:paraId="3A8010E1" w14:textId="77777777" w:rsidR="00595747" w:rsidRPr="00FF6BF7" w:rsidRDefault="00595747" w:rsidP="00595747">
      <w:pPr>
        <w:keepLines/>
        <w:rPr>
          <w:bCs/>
          <w:kern w:val="0"/>
          <w:lang w:val="es-US"/>
        </w:rPr>
      </w:pPr>
      <w:r w:rsidRPr="00FF6BF7">
        <w:rPr>
          <w:b/>
          <w:bCs/>
          <w:kern w:val="0"/>
          <w:lang w:val="es-US"/>
        </w:rPr>
        <w:t xml:space="preserve">Administrative magistrate </w:t>
      </w:r>
      <w:r w:rsidRPr="00FF6BF7">
        <w:rPr>
          <w:kern w:val="0"/>
          <w:lang w:val="es-US"/>
        </w:rPr>
        <w:t xml:space="preserve">(también </w:t>
      </w:r>
      <w:r w:rsidRPr="00FF6BF7">
        <w:rPr>
          <w:i/>
          <w:iCs/>
          <w:kern w:val="0"/>
          <w:lang w:val="es-US"/>
        </w:rPr>
        <w:t>magistrate</w:t>
      </w:r>
      <w:r w:rsidRPr="00FF6BF7">
        <w:rPr>
          <w:kern w:val="0"/>
          <w:lang w:val="es-US"/>
        </w:rPr>
        <w:t>). (Magistrado administrativo). Persona que supervisa los juicios y resuelve disputas relacionadas con el derecho administrativo.  Los magistrados administrativos toman juramento a los testigos, escuchan testimonios, deciden qué pruebas considerar y emiten decisiones tanto legales como fácticas.</w:t>
      </w:r>
    </w:p>
    <w:p w14:paraId="5E14592F" w14:textId="77777777" w:rsidR="00595747" w:rsidRPr="00FF6BF7" w:rsidRDefault="00595747" w:rsidP="00595747">
      <w:pPr>
        <w:keepLines/>
        <w:rPr>
          <w:bCs/>
          <w:kern w:val="0"/>
          <w:lang w:val="es-US"/>
        </w:rPr>
      </w:pPr>
      <w:r w:rsidRPr="00FF6BF7">
        <w:rPr>
          <w:b/>
          <w:bCs/>
          <w:kern w:val="0"/>
          <w:lang w:val="es-US"/>
        </w:rPr>
        <w:t xml:space="preserve">Administrative Procedures Act </w:t>
      </w:r>
      <w:r w:rsidRPr="00FF6BF7">
        <w:rPr>
          <w:kern w:val="0"/>
          <w:lang w:val="es-US"/>
        </w:rPr>
        <w:t xml:space="preserve">(también APA). (Ley de Procedimientos Administrativos). </w:t>
      </w:r>
      <w:hyperlink r:id="rId51" w:history="1">
        <w:r w:rsidRPr="00FF6BF7">
          <w:rPr>
            <w:rStyle w:val="Hipervnculo"/>
            <w:kern w:val="0"/>
            <w:lang w:val="es-US"/>
          </w:rPr>
          <w:t>Capítulo 30A</w:t>
        </w:r>
      </w:hyperlink>
      <w:r w:rsidRPr="00FF6BF7">
        <w:rPr>
          <w:rStyle w:val="Hipervnculo"/>
          <w:kern w:val="0"/>
          <w:u w:val="none"/>
          <w:lang w:val="es-US"/>
        </w:rPr>
        <w:t xml:space="preserve"> </w:t>
      </w:r>
      <w:r w:rsidRPr="00FF6BF7">
        <w:rPr>
          <w:rStyle w:val="Hipervnculo"/>
          <w:color w:val="auto"/>
          <w:kern w:val="0"/>
          <w:u w:val="none"/>
          <w:lang w:val="es-US"/>
        </w:rPr>
        <w:t>de las Leyes Generales de Massachusetts</w:t>
      </w:r>
      <w:r w:rsidRPr="00FF6BF7">
        <w:rPr>
          <w:kern w:val="0"/>
          <w:lang w:val="es-US"/>
        </w:rPr>
        <w:t>, una ley que se aplica al trabajo de las agencias administrativas de Massachusetts.</w:t>
      </w:r>
    </w:p>
    <w:p w14:paraId="4DAE4AEC" w14:textId="77777777" w:rsidR="00595747" w:rsidRPr="00FF6BF7" w:rsidRDefault="00595747" w:rsidP="00595747">
      <w:pPr>
        <w:keepLines/>
        <w:rPr>
          <w:bCs/>
          <w:kern w:val="0"/>
          <w:lang w:val="es-US"/>
        </w:rPr>
      </w:pPr>
      <w:r w:rsidRPr="00FF6BF7">
        <w:rPr>
          <w:b/>
          <w:bCs/>
          <w:kern w:val="0"/>
          <w:lang w:val="es-US"/>
        </w:rPr>
        <w:t>Administrative proceedings</w:t>
      </w:r>
      <w:r w:rsidRPr="00FF6BF7">
        <w:rPr>
          <w:kern w:val="0"/>
          <w:lang w:val="es-US"/>
        </w:rPr>
        <w:t>. (Procedimiento administrativo). Caso ante una agencia administrativa o proceso mediante el que dicha agencia supervisa y resuelve un caso.</w:t>
      </w:r>
    </w:p>
    <w:p w14:paraId="327D1A53" w14:textId="77777777" w:rsidR="00595747" w:rsidRPr="00FF6BF7" w:rsidRDefault="00595747" w:rsidP="00595747">
      <w:pPr>
        <w:keepLines/>
        <w:rPr>
          <w:bCs/>
          <w:kern w:val="0"/>
          <w:lang w:val="es-US"/>
        </w:rPr>
      </w:pPr>
      <w:r w:rsidRPr="00FF6BF7">
        <w:rPr>
          <w:b/>
          <w:bCs/>
          <w:kern w:val="0"/>
          <w:lang w:val="es-US"/>
        </w:rPr>
        <w:t xml:space="preserve">Admit </w:t>
      </w:r>
      <w:r w:rsidRPr="00FF6BF7">
        <w:rPr>
          <w:kern w:val="0"/>
          <w:lang w:val="es-US"/>
        </w:rPr>
        <w:t>(verbo). (Admitir). Admitir un testimonio o documento significa permitir que se use como demostración de hechos.  Los magistrados son responsables de admitir o excluir pruebas en los casos administrativos.</w:t>
      </w:r>
    </w:p>
    <w:p w14:paraId="0467ACC9" w14:textId="5F47CAF8" w:rsidR="00595747" w:rsidRPr="00FF6BF7" w:rsidRDefault="00595747" w:rsidP="00595747">
      <w:pPr>
        <w:keepLines/>
        <w:rPr>
          <w:bCs/>
          <w:kern w:val="0"/>
          <w:lang w:val="es-US"/>
        </w:rPr>
      </w:pPr>
      <w:r w:rsidRPr="00FF6BF7">
        <w:rPr>
          <w:b/>
          <w:bCs/>
          <w:kern w:val="0"/>
          <w:lang w:val="es-US"/>
        </w:rPr>
        <w:t>Affidavit</w:t>
      </w:r>
      <w:r w:rsidRPr="00FF6BF7">
        <w:rPr>
          <w:kern w:val="0"/>
          <w:lang w:val="es-US"/>
        </w:rPr>
        <w:t>. (Declaración jurada). Declaración escrita realizada bajo juramento o bajo pena de perjurio.</w:t>
      </w:r>
    </w:p>
    <w:p w14:paraId="185C4B34" w14:textId="77777777" w:rsidR="00595747" w:rsidRPr="00FF6BF7" w:rsidRDefault="00595747" w:rsidP="00595747">
      <w:pPr>
        <w:keepLines/>
        <w:rPr>
          <w:bCs/>
          <w:kern w:val="0"/>
          <w:lang w:val="es-US"/>
        </w:rPr>
      </w:pPr>
      <w:r w:rsidRPr="00FF6BF7">
        <w:rPr>
          <w:b/>
          <w:bCs/>
          <w:kern w:val="0"/>
          <w:lang w:val="es-US"/>
        </w:rPr>
        <w:t xml:space="preserve">Affirm </w:t>
      </w:r>
      <w:r w:rsidRPr="00FF6BF7">
        <w:rPr>
          <w:kern w:val="0"/>
          <w:lang w:val="es-US"/>
        </w:rPr>
        <w:t>(verbo). (Ratificar). Ratificar una decisión significa aprobar de manera formal su resultado. Una decisión ratificada sigue siendo legalmente vinculante.</w:t>
      </w:r>
    </w:p>
    <w:p w14:paraId="27BDB580" w14:textId="77777777" w:rsidR="00595747" w:rsidRPr="00FF6BF7" w:rsidRDefault="00595747" w:rsidP="00595747">
      <w:pPr>
        <w:keepLines/>
        <w:rPr>
          <w:bCs/>
          <w:kern w:val="0"/>
          <w:lang w:val="es-US"/>
        </w:rPr>
      </w:pPr>
      <w:r w:rsidRPr="00FF6BF7">
        <w:rPr>
          <w:b/>
          <w:bCs/>
          <w:kern w:val="0"/>
          <w:lang w:val="es-US"/>
        </w:rPr>
        <w:t>Answer</w:t>
      </w:r>
      <w:r w:rsidRPr="00FF6BF7">
        <w:rPr>
          <w:kern w:val="0"/>
          <w:lang w:val="es-US"/>
        </w:rPr>
        <w:t>. (Contestación). Documento en el que se enumeran las defensas del demandado, los hechos que admite y los hechos que niega.</w:t>
      </w:r>
    </w:p>
    <w:p w14:paraId="33E8BE67" w14:textId="77777777" w:rsidR="00595747" w:rsidRPr="00FF6BF7" w:rsidRDefault="00595747" w:rsidP="00595747">
      <w:pPr>
        <w:keepLines/>
        <w:rPr>
          <w:bCs/>
          <w:kern w:val="0"/>
          <w:lang w:val="es-US"/>
        </w:rPr>
      </w:pPr>
      <w:r w:rsidRPr="00FF6BF7">
        <w:rPr>
          <w:b/>
          <w:bCs/>
          <w:kern w:val="0"/>
          <w:lang w:val="es-US"/>
        </w:rPr>
        <w:t>Appeal</w:t>
      </w:r>
      <w:r w:rsidRPr="00FF6BF7">
        <w:rPr>
          <w:kern w:val="0"/>
          <w:lang w:val="es-US"/>
        </w:rPr>
        <w:t>. (Apelación). Procedimiento mediante el que la decisión de un tribunal, magistrado o agencia es revisada por otro con autoridad para modificarla o anularla.</w:t>
      </w:r>
    </w:p>
    <w:p w14:paraId="02DD332A" w14:textId="77777777" w:rsidR="00595747" w:rsidRPr="00FF6BF7" w:rsidRDefault="00595747" w:rsidP="00595747">
      <w:pPr>
        <w:keepLines/>
        <w:rPr>
          <w:bCs/>
          <w:kern w:val="0"/>
          <w:lang w:val="es-US"/>
        </w:rPr>
      </w:pPr>
      <w:r w:rsidRPr="00FF6BF7">
        <w:rPr>
          <w:b/>
          <w:bCs/>
          <w:kern w:val="0"/>
          <w:lang w:val="es-US"/>
        </w:rPr>
        <w:t xml:space="preserve">Board. </w:t>
      </w:r>
      <w:r w:rsidRPr="00FF6BF7">
        <w:rPr>
          <w:kern w:val="0"/>
          <w:lang w:val="es-US"/>
        </w:rPr>
        <w:t xml:space="preserve">(Junta). Tipo de agencia.  </w:t>
      </w:r>
    </w:p>
    <w:p w14:paraId="7B007924" w14:textId="77777777" w:rsidR="00595747" w:rsidRPr="00FF6BF7" w:rsidRDefault="00595747" w:rsidP="00595747">
      <w:pPr>
        <w:keepLines/>
        <w:rPr>
          <w:bCs/>
          <w:kern w:val="0"/>
          <w:lang w:val="es-US"/>
        </w:rPr>
      </w:pPr>
      <w:r w:rsidRPr="003A2784">
        <w:rPr>
          <w:b/>
          <w:bCs/>
          <w:kern w:val="0"/>
        </w:rPr>
        <w:lastRenderedPageBreak/>
        <w:t>Board of Registration in Medicine</w:t>
      </w:r>
      <w:r w:rsidRPr="003A2784">
        <w:rPr>
          <w:kern w:val="0"/>
        </w:rPr>
        <w:t xml:space="preserve">. </w:t>
      </w:r>
      <w:r w:rsidRPr="00FF6BF7">
        <w:rPr>
          <w:kern w:val="0"/>
          <w:lang w:val="es-US"/>
        </w:rPr>
        <w:t>(Junta de Registro de Medicina). Agencia encargada de otorgar licencias y aplicar medidas disciplinarias a médicos y acupuntores de Massachusetts.</w:t>
      </w:r>
    </w:p>
    <w:p w14:paraId="5C3464B2" w14:textId="77777777" w:rsidR="00595747" w:rsidRPr="00FF6BF7" w:rsidRDefault="00595747" w:rsidP="00595747">
      <w:pPr>
        <w:keepLines/>
        <w:rPr>
          <w:bCs/>
          <w:kern w:val="0"/>
          <w:lang w:val="es-US"/>
        </w:rPr>
      </w:pPr>
      <w:r w:rsidRPr="00FF6BF7">
        <w:rPr>
          <w:b/>
          <w:bCs/>
          <w:kern w:val="0"/>
          <w:lang w:val="es-US"/>
        </w:rPr>
        <w:t>Brief</w:t>
      </w:r>
      <w:r w:rsidRPr="00FF6BF7">
        <w:rPr>
          <w:kern w:val="0"/>
          <w:lang w:val="es-US"/>
        </w:rPr>
        <w:t>. (Escrito). Documento en el que se describen los argumentos de una parte y las fuentes en las que se apoya.</w:t>
      </w:r>
    </w:p>
    <w:p w14:paraId="6107F2EE" w14:textId="77777777" w:rsidR="00595747" w:rsidRPr="00FF6BF7" w:rsidRDefault="00595747" w:rsidP="00595747">
      <w:pPr>
        <w:keepLines/>
        <w:rPr>
          <w:bCs/>
          <w:kern w:val="0"/>
          <w:lang w:val="es-US"/>
        </w:rPr>
      </w:pPr>
      <w:r w:rsidRPr="00FF6BF7">
        <w:rPr>
          <w:b/>
          <w:bCs/>
          <w:kern w:val="0"/>
          <w:lang w:val="es-US"/>
        </w:rPr>
        <w:t>Burden of proof</w:t>
      </w:r>
      <w:r w:rsidRPr="00FF6BF7">
        <w:rPr>
          <w:kern w:val="0"/>
          <w:lang w:val="es-US"/>
        </w:rPr>
        <w:t>. (Carga de la prueba). Responsabilidad de demostrar que las afirmaciones de una parte son verdaderas.  La ley asigna la carga de la prueba a una de las partes en cada caso, generalmente a la parte que inicia el proceso.</w:t>
      </w:r>
    </w:p>
    <w:p w14:paraId="08FF6E61" w14:textId="77777777" w:rsidR="00595747" w:rsidRPr="00FF6BF7" w:rsidRDefault="00595747" w:rsidP="00595747">
      <w:pPr>
        <w:keepLines/>
        <w:rPr>
          <w:bCs/>
          <w:kern w:val="0"/>
          <w:lang w:val="es-US"/>
        </w:rPr>
      </w:pPr>
      <w:r w:rsidRPr="00FF6BF7">
        <w:rPr>
          <w:b/>
          <w:bCs/>
          <w:kern w:val="0"/>
          <w:lang w:val="es-US"/>
        </w:rPr>
        <w:t>Call witnesses</w:t>
      </w:r>
      <w:r w:rsidRPr="00FF6BF7">
        <w:rPr>
          <w:kern w:val="0"/>
          <w:lang w:val="es-US"/>
        </w:rPr>
        <w:t>. (Citar testigos). Citar a personas para que declaren en una audiencia.  Cuando un testigo no está dispuesto a presentarse de manera voluntaria a la audiencia, la parte interesada puede solicitar al tribunal o al magistrado una citación judicial.</w:t>
      </w:r>
    </w:p>
    <w:p w14:paraId="4A3A3184" w14:textId="77777777" w:rsidR="00595747" w:rsidRPr="00FF6BF7" w:rsidRDefault="00595747" w:rsidP="00595747">
      <w:pPr>
        <w:keepLines/>
        <w:rPr>
          <w:bCs/>
          <w:kern w:val="0"/>
          <w:lang w:val="es-US"/>
        </w:rPr>
      </w:pPr>
      <w:r w:rsidRPr="00FF6BF7">
        <w:rPr>
          <w:b/>
          <w:bCs/>
          <w:kern w:val="0"/>
          <w:lang w:val="es-US"/>
        </w:rPr>
        <w:t>Case law</w:t>
      </w:r>
      <w:r w:rsidRPr="00FF6BF7">
        <w:rPr>
          <w:kern w:val="0"/>
          <w:lang w:val="es-US"/>
        </w:rPr>
        <w:t>. (Jurisprudencia). Decisiones publicadas que brindan orientación sobre cuestiones legales.</w:t>
      </w:r>
    </w:p>
    <w:p w14:paraId="358A6A39" w14:textId="77777777" w:rsidR="00595747" w:rsidRPr="00FF6BF7" w:rsidRDefault="00595747" w:rsidP="00595747">
      <w:pPr>
        <w:keepLines/>
        <w:rPr>
          <w:bCs/>
          <w:kern w:val="0"/>
          <w:lang w:val="es-US"/>
        </w:rPr>
      </w:pPr>
      <w:r w:rsidRPr="00FF6BF7">
        <w:rPr>
          <w:b/>
          <w:bCs/>
          <w:kern w:val="0"/>
          <w:lang w:val="es-US"/>
        </w:rPr>
        <w:t>Continuance</w:t>
      </w:r>
      <w:r w:rsidRPr="00FF6BF7">
        <w:rPr>
          <w:kern w:val="0"/>
          <w:lang w:val="es-US"/>
        </w:rPr>
        <w:t xml:space="preserve">. (Prórroga). Decisión de posponer un evento o una fecha límite.  Hay más información sobre las prórrogas en el </w:t>
      </w:r>
      <w:hyperlink r:id="rId52" w:history="1">
        <w:r w:rsidRPr="00FF6BF7">
          <w:rPr>
            <w:rStyle w:val="Hipervnculo"/>
            <w:kern w:val="0"/>
            <w:lang w:val="es-US"/>
          </w:rPr>
          <w:t>sitio web de la DALA</w:t>
        </w:r>
      </w:hyperlink>
      <w:r w:rsidRPr="00FF6BF7">
        <w:rPr>
          <w:kern w:val="0"/>
          <w:lang w:val="es-US"/>
        </w:rPr>
        <w:t>.</w:t>
      </w:r>
    </w:p>
    <w:p w14:paraId="1A19DB4F" w14:textId="5A559B53" w:rsidR="00595747" w:rsidRPr="00FF6BF7" w:rsidRDefault="00595747" w:rsidP="00595747">
      <w:pPr>
        <w:keepLines/>
        <w:rPr>
          <w:bCs/>
          <w:kern w:val="0"/>
          <w:lang w:val="es-US"/>
        </w:rPr>
      </w:pPr>
      <w:r w:rsidRPr="00FF6BF7">
        <w:rPr>
          <w:b/>
          <w:bCs/>
          <w:kern w:val="0"/>
          <w:lang w:val="es-US"/>
        </w:rPr>
        <w:t>Contributory Retirement Appeal Board</w:t>
      </w:r>
      <w:r w:rsidRPr="00FF6BF7">
        <w:rPr>
          <w:kern w:val="0"/>
          <w:lang w:val="es-US"/>
        </w:rPr>
        <w:t xml:space="preserve">. (Junta de Apelaciones de Jubilación Contributiva). Agencia que resuelve las apelaciones contra las decisiones de la DALA en casos relacionados con beneficios de jubilación del sector público. </w:t>
      </w:r>
    </w:p>
    <w:p w14:paraId="6CFF2DED" w14:textId="77777777" w:rsidR="00595747" w:rsidRPr="00FF6BF7" w:rsidRDefault="00595747" w:rsidP="00595747">
      <w:pPr>
        <w:keepLines/>
        <w:rPr>
          <w:bCs/>
          <w:kern w:val="0"/>
          <w:lang w:val="es-US"/>
        </w:rPr>
      </w:pPr>
      <w:r w:rsidRPr="00FF6BF7">
        <w:rPr>
          <w:b/>
          <w:bCs/>
          <w:kern w:val="0"/>
          <w:lang w:val="es-US"/>
        </w:rPr>
        <w:t xml:space="preserve">Creditable service </w:t>
      </w:r>
      <w:r w:rsidRPr="00FF6BF7">
        <w:rPr>
          <w:kern w:val="0"/>
          <w:lang w:val="es-US"/>
        </w:rPr>
        <w:t xml:space="preserve">(también </w:t>
      </w:r>
      <w:r w:rsidRPr="00FF6BF7">
        <w:rPr>
          <w:i/>
          <w:iCs/>
          <w:kern w:val="0"/>
          <w:lang w:val="es-US"/>
        </w:rPr>
        <w:t>credit</w:t>
      </w:r>
      <w:r w:rsidRPr="00FF6BF7">
        <w:rPr>
          <w:kern w:val="0"/>
          <w:lang w:val="es-US"/>
        </w:rPr>
        <w:t xml:space="preserve"> o </w:t>
      </w:r>
      <w:r w:rsidRPr="00FF6BF7">
        <w:rPr>
          <w:i/>
          <w:iCs/>
          <w:kern w:val="0"/>
          <w:lang w:val="es-US"/>
        </w:rPr>
        <w:t>service</w:t>
      </w:r>
      <w:r w:rsidRPr="00FF6BF7">
        <w:rPr>
          <w:kern w:val="0"/>
          <w:lang w:val="es-US"/>
        </w:rPr>
        <w:t>). (Servicio acreditable). Período que se considera que una persona ha trabajado como empleada pública y que se usa para calcular sus beneficios de jubilación.</w:t>
      </w:r>
    </w:p>
    <w:p w14:paraId="1491E133" w14:textId="77777777" w:rsidR="00595747" w:rsidRPr="00FF6BF7" w:rsidRDefault="00595747" w:rsidP="00595747">
      <w:pPr>
        <w:keepLines/>
        <w:rPr>
          <w:bCs/>
          <w:kern w:val="0"/>
          <w:lang w:val="es-US"/>
        </w:rPr>
      </w:pPr>
      <w:r w:rsidRPr="00FF6BF7">
        <w:rPr>
          <w:b/>
          <w:bCs/>
          <w:kern w:val="0"/>
          <w:lang w:val="es-US"/>
        </w:rPr>
        <w:t>De novo</w:t>
      </w:r>
      <w:r w:rsidRPr="00FF6BF7">
        <w:rPr>
          <w:kern w:val="0"/>
          <w:lang w:val="es-US"/>
        </w:rPr>
        <w:t>. (</w:t>
      </w:r>
      <w:r w:rsidRPr="00FF6BF7">
        <w:rPr>
          <w:i/>
          <w:iCs/>
          <w:kern w:val="0"/>
          <w:lang w:val="es-US"/>
        </w:rPr>
        <w:t>De novo</w:t>
      </w:r>
      <w:r w:rsidRPr="00FF6BF7">
        <w:rPr>
          <w:kern w:val="0"/>
          <w:lang w:val="es-US"/>
        </w:rPr>
        <w:t xml:space="preserve">). Desde el principio. Un tribunal o magistrado que revisa una decisión anterior </w:t>
      </w:r>
      <w:r w:rsidRPr="00FF6BF7">
        <w:rPr>
          <w:i/>
          <w:iCs/>
          <w:kern w:val="0"/>
          <w:lang w:val="es-US"/>
        </w:rPr>
        <w:t>de novo</w:t>
      </w:r>
      <w:r w:rsidRPr="00FF6BF7">
        <w:rPr>
          <w:kern w:val="0"/>
          <w:lang w:val="es-US"/>
        </w:rPr>
        <w:t xml:space="preserve"> puede, por lo general, considerar nuevas pruebas y, en todo caso, no parte del supuesto de que la decisión anterior fue correcta.</w:t>
      </w:r>
    </w:p>
    <w:p w14:paraId="3B791DFF" w14:textId="77777777" w:rsidR="00595747" w:rsidRPr="00FF6BF7" w:rsidRDefault="00595747" w:rsidP="00595747">
      <w:pPr>
        <w:keepLines/>
        <w:rPr>
          <w:bCs/>
          <w:kern w:val="0"/>
          <w:lang w:val="es-US"/>
        </w:rPr>
      </w:pPr>
      <w:r w:rsidRPr="00FF6BF7">
        <w:rPr>
          <w:b/>
          <w:bCs/>
          <w:kern w:val="0"/>
          <w:lang w:val="es-US"/>
        </w:rPr>
        <w:t xml:space="preserve">Decision </w:t>
      </w:r>
      <w:r w:rsidRPr="00FF6BF7">
        <w:rPr>
          <w:kern w:val="0"/>
          <w:lang w:val="es-US"/>
        </w:rPr>
        <w:t xml:space="preserve">(también </w:t>
      </w:r>
      <w:r w:rsidRPr="00FF6BF7">
        <w:rPr>
          <w:i/>
          <w:iCs/>
          <w:kern w:val="0"/>
          <w:lang w:val="es-US"/>
        </w:rPr>
        <w:t>opinion</w:t>
      </w:r>
      <w:r w:rsidRPr="00FF6BF7">
        <w:rPr>
          <w:kern w:val="0"/>
          <w:lang w:val="es-US"/>
        </w:rPr>
        <w:t xml:space="preserve">). (Decisión). Declaración escrita en la que se incluyen el análisis, las conclusiones y las instrucciones de un tribunal o magistrado.  Las decisiones de la DALA se encuentran en </w:t>
      </w:r>
      <w:hyperlink r:id="rId53" w:history="1">
        <w:r w:rsidRPr="00FF6BF7">
          <w:rPr>
            <w:rStyle w:val="Hipervnculo"/>
            <w:kern w:val="0"/>
            <w:lang w:val="es-US"/>
          </w:rPr>
          <w:t>el sitio web de la DALA</w:t>
        </w:r>
      </w:hyperlink>
      <w:r w:rsidRPr="00FF6BF7">
        <w:rPr>
          <w:kern w:val="0"/>
          <w:lang w:val="es-US"/>
        </w:rPr>
        <w:t>.</w:t>
      </w:r>
    </w:p>
    <w:p w14:paraId="30808984" w14:textId="77777777" w:rsidR="00595747" w:rsidRPr="00FF6BF7" w:rsidRDefault="00595747" w:rsidP="00595747">
      <w:pPr>
        <w:keepLines/>
        <w:rPr>
          <w:bCs/>
          <w:kern w:val="0"/>
          <w:lang w:val="es-US"/>
        </w:rPr>
      </w:pPr>
      <w:r w:rsidRPr="00FF6BF7">
        <w:rPr>
          <w:b/>
          <w:bCs/>
          <w:kern w:val="0"/>
          <w:lang w:val="es-US"/>
        </w:rPr>
        <w:t>Default</w:t>
      </w:r>
      <w:r w:rsidRPr="00FF6BF7">
        <w:rPr>
          <w:kern w:val="0"/>
          <w:lang w:val="es-US"/>
        </w:rPr>
        <w:t>. (Incumplimiento). Se produce cuando las acciones u omisiones de una parte no cumplen con los requisitos establecidos por las normas procesales vigentes. Si una de las partes incurre en incumplimiento, se puede tomar una decisión en su contra.</w:t>
      </w:r>
    </w:p>
    <w:p w14:paraId="4E286A8A" w14:textId="77777777" w:rsidR="00595747" w:rsidRPr="00FF6BF7" w:rsidRDefault="00595747" w:rsidP="00595747">
      <w:pPr>
        <w:keepLines/>
        <w:rPr>
          <w:bCs/>
          <w:kern w:val="0"/>
          <w:lang w:val="es-US"/>
        </w:rPr>
      </w:pPr>
      <w:r w:rsidRPr="003A2784">
        <w:rPr>
          <w:b/>
          <w:bCs/>
          <w:kern w:val="0"/>
        </w:rPr>
        <w:lastRenderedPageBreak/>
        <w:t>Department of Early Education and Care</w:t>
      </w:r>
      <w:r w:rsidRPr="003A2784">
        <w:rPr>
          <w:kern w:val="0"/>
        </w:rPr>
        <w:t xml:space="preserve">. </w:t>
      </w:r>
      <w:r w:rsidRPr="00FF6BF7">
        <w:rPr>
          <w:kern w:val="0"/>
          <w:lang w:val="es-US"/>
        </w:rPr>
        <w:t>(Departamento de Educación y Atención Temprana). Agencia responsable de otorgar licencias a las personas que brindan servicios de educación y atención temprana en Massachusetts.</w:t>
      </w:r>
    </w:p>
    <w:p w14:paraId="7F8C04F3" w14:textId="77777777" w:rsidR="00595747" w:rsidRPr="00FF6BF7" w:rsidRDefault="00595747" w:rsidP="00595747">
      <w:pPr>
        <w:keepLines/>
        <w:rPr>
          <w:b/>
          <w:bCs/>
          <w:kern w:val="0"/>
          <w:lang w:val="es-US"/>
        </w:rPr>
      </w:pPr>
      <w:r w:rsidRPr="00FF6BF7">
        <w:rPr>
          <w:b/>
          <w:bCs/>
          <w:kern w:val="0"/>
          <w:lang w:val="es-US"/>
        </w:rPr>
        <w:t>Disabled Persons Protection Commission</w:t>
      </w:r>
      <w:r w:rsidRPr="00FF6BF7">
        <w:rPr>
          <w:kern w:val="0"/>
          <w:lang w:val="es-US"/>
        </w:rPr>
        <w:t>. (Comisión de Protección de las Personas con Discapacidad). Agencia responsable de prevenir el maltrato hacia las personas con discapacidad en Massachusetts.</w:t>
      </w:r>
    </w:p>
    <w:p w14:paraId="39A6CFCB" w14:textId="77777777" w:rsidR="00595747" w:rsidRPr="00FF6BF7" w:rsidRDefault="00595747" w:rsidP="00595747">
      <w:pPr>
        <w:keepLines/>
        <w:rPr>
          <w:bCs/>
          <w:kern w:val="0"/>
          <w:lang w:val="es-US"/>
        </w:rPr>
      </w:pPr>
      <w:r w:rsidRPr="00FF6BF7">
        <w:rPr>
          <w:b/>
          <w:bCs/>
          <w:kern w:val="0"/>
          <w:lang w:val="es-US"/>
        </w:rPr>
        <w:t>Discovery</w:t>
      </w:r>
      <w:r w:rsidRPr="00FF6BF7">
        <w:rPr>
          <w:kern w:val="0"/>
          <w:lang w:val="es-US"/>
        </w:rPr>
        <w:t>. (Descubrimiento de pruebas). Proceso mediante el que las partes solicitan y se proporcionan de manera mutua información y documentos.</w:t>
      </w:r>
    </w:p>
    <w:p w14:paraId="4F7E7FC7" w14:textId="77777777" w:rsidR="00595747" w:rsidRPr="00FF6BF7" w:rsidRDefault="00595747" w:rsidP="00595747">
      <w:pPr>
        <w:keepLines/>
        <w:rPr>
          <w:bCs/>
          <w:kern w:val="0"/>
          <w:lang w:val="es-US"/>
        </w:rPr>
      </w:pPr>
      <w:r w:rsidRPr="00FF6BF7">
        <w:rPr>
          <w:b/>
          <w:bCs/>
          <w:kern w:val="0"/>
          <w:lang w:val="es-US"/>
        </w:rPr>
        <w:t>Dismissal</w:t>
      </w:r>
      <w:r w:rsidRPr="00FF6BF7">
        <w:rPr>
          <w:kern w:val="0"/>
          <w:lang w:val="es-US"/>
        </w:rPr>
        <w:t>. (Desestimación). Decisión que pone fin a una apelación u otro caso sin programar nuevos actos procesales y sin otorgar un resultado favorable al demandante.  En general, una desestimación se debe a cuestiones técnicas, no a los hechos en disputa.</w:t>
      </w:r>
    </w:p>
    <w:p w14:paraId="42F8D7C0" w14:textId="77777777" w:rsidR="00595747" w:rsidRPr="00FF6BF7" w:rsidRDefault="00595747" w:rsidP="00595747">
      <w:pPr>
        <w:keepLines/>
        <w:rPr>
          <w:bCs/>
          <w:kern w:val="0"/>
          <w:lang w:val="es-US"/>
        </w:rPr>
      </w:pPr>
      <w:r w:rsidRPr="003A2784">
        <w:rPr>
          <w:b/>
          <w:bCs/>
          <w:kern w:val="0"/>
        </w:rPr>
        <w:t>Division of Administrative Law Appeals</w:t>
      </w:r>
      <w:r w:rsidRPr="003A2784">
        <w:rPr>
          <w:kern w:val="0"/>
        </w:rPr>
        <w:t xml:space="preserve">. </w:t>
      </w:r>
      <w:r w:rsidRPr="00FF6BF7">
        <w:rPr>
          <w:kern w:val="0"/>
          <w:lang w:val="es-US"/>
        </w:rPr>
        <w:t>(División de Apelaciones de Derecho Administrativo). Agencia que supervisa y resuelve impugnaciones contra decisiones de diversas agencias de Massachusetts.</w:t>
      </w:r>
    </w:p>
    <w:p w14:paraId="5F79AE26" w14:textId="77777777" w:rsidR="00595747" w:rsidRPr="00FF6BF7" w:rsidRDefault="00595747" w:rsidP="00595747">
      <w:pPr>
        <w:keepLines/>
        <w:rPr>
          <w:bCs/>
          <w:kern w:val="0"/>
          <w:lang w:val="es-US"/>
        </w:rPr>
      </w:pPr>
      <w:r w:rsidRPr="00FF6BF7">
        <w:rPr>
          <w:b/>
          <w:bCs/>
          <w:kern w:val="0"/>
          <w:lang w:val="es-US"/>
        </w:rPr>
        <w:t>Due process</w:t>
      </w:r>
      <w:r w:rsidRPr="00FF6BF7">
        <w:rPr>
          <w:kern w:val="0"/>
          <w:lang w:val="es-US"/>
        </w:rPr>
        <w:t>. (Debido proceso): Normas constitucionales destinadas a proteger a las personas contra la pérdida injusta de sus bienes u otros derechos.  El debido proceso incluye el derecho a recibir información de las acusaciones formuladas por una agencia pública, el derecho a presentar argumentos y pruebas, y el derecho a que una persona imparcial con capacidad para tomar decisiones resuelva cada caso.</w:t>
      </w:r>
    </w:p>
    <w:p w14:paraId="5A1AD9FE" w14:textId="77777777" w:rsidR="00595747" w:rsidRPr="00FF6BF7" w:rsidRDefault="00595747" w:rsidP="00595747">
      <w:pPr>
        <w:keepLines/>
        <w:rPr>
          <w:bCs/>
          <w:kern w:val="0"/>
          <w:lang w:val="es-US"/>
        </w:rPr>
      </w:pPr>
      <w:r w:rsidRPr="00FF6BF7">
        <w:rPr>
          <w:b/>
          <w:bCs/>
          <w:kern w:val="0"/>
          <w:lang w:val="es-US"/>
        </w:rPr>
        <w:t>Equity</w:t>
      </w:r>
      <w:r w:rsidRPr="00FF6BF7">
        <w:rPr>
          <w:kern w:val="0"/>
          <w:lang w:val="es-US"/>
        </w:rPr>
        <w:t>. (Equidad). Normas flexibles basadas en la justicia y la equidad que ciertos tribunales del poder judicial han seguido históricamente, aunque no se incluyan en leyes ni fuentes formales del derecho.</w:t>
      </w:r>
    </w:p>
    <w:p w14:paraId="5329DE95" w14:textId="77777777" w:rsidR="00595747" w:rsidRPr="00FF6BF7" w:rsidRDefault="00595747" w:rsidP="00595747">
      <w:pPr>
        <w:keepLines/>
        <w:rPr>
          <w:bCs/>
          <w:kern w:val="0"/>
          <w:lang w:val="es-US"/>
        </w:rPr>
      </w:pPr>
      <w:r w:rsidRPr="00FF6BF7">
        <w:rPr>
          <w:b/>
          <w:bCs/>
          <w:kern w:val="0"/>
          <w:lang w:val="es-US"/>
        </w:rPr>
        <w:t>Evidence</w:t>
      </w:r>
      <w:r w:rsidRPr="00FF6BF7">
        <w:rPr>
          <w:kern w:val="0"/>
          <w:lang w:val="es-US"/>
        </w:rPr>
        <w:t>. (Pruebas). Testimonios, documentos y otros elementos presentados como demostración de hechos.</w:t>
      </w:r>
    </w:p>
    <w:p w14:paraId="084CD6E5" w14:textId="77777777" w:rsidR="00595747" w:rsidRPr="00FF6BF7" w:rsidRDefault="00595747" w:rsidP="00595747">
      <w:pPr>
        <w:keepLines/>
        <w:rPr>
          <w:bCs/>
          <w:kern w:val="0"/>
          <w:lang w:val="es-US"/>
        </w:rPr>
      </w:pPr>
      <w:r w:rsidRPr="003A2784">
        <w:rPr>
          <w:b/>
          <w:bCs/>
          <w:kern w:val="0"/>
        </w:rPr>
        <w:t xml:space="preserve">Evidentiary hearing </w:t>
      </w:r>
      <w:r w:rsidRPr="003A2784">
        <w:rPr>
          <w:kern w:val="0"/>
        </w:rPr>
        <w:t xml:space="preserve">(también </w:t>
      </w:r>
      <w:r w:rsidRPr="003A2784">
        <w:rPr>
          <w:i/>
          <w:iCs/>
          <w:kern w:val="0"/>
        </w:rPr>
        <w:t>hearing</w:t>
      </w:r>
      <w:r w:rsidRPr="003A2784">
        <w:rPr>
          <w:kern w:val="0"/>
        </w:rPr>
        <w:t xml:space="preserve">). (Audiencia probatoria). </w:t>
      </w:r>
      <w:r w:rsidRPr="00FF6BF7">
        <w:rPr>
          <w:kern w:val="0"/>
          <w:lang w:val="es-US"/>
        </w:rPr>
        <w:t>Acto similar a un juicio en el que las partes interrogan testigos, presentan pruebas documentales y formulan argumentos.</w:t>
      </w:r>
    </w:p>
    <w:p w14:paraId="06DCBDBA" w14:textId="77777777" w:rsidR="00595747" w:rsidRPr="00FF6BF7" w:rsidRDefault="00595747" w:rsidP="00595747">
      <w:pPr>
        <w:keepLines/>
        <w:rPr>
          <w:bCs/>
          <w:kern w:val="0"/>
          <w:lang w:val="es-US"/>
        </w:rPr>
      </w:pPr>
      <w:r w:rsidRPr="00FF6BF7">
        <w:rPr>
          <w:b/>
          <w:bCs/>
          <w:kern w:val="0"/>
          <w:lang w:val="es-US"/>
        </w:rPr>
        <w:t xml:space="preserve">Ex parte </w:t>
      </w:r>
      <w:r w:rsidRPr="00FF6BF7">
        <w:rPr>
          <w:kern w:val="0"/>
          <w:lang w:val="es-US"/>
        </w:rPr>
        <w:t>(adjetivo). (</w:t>
      </w:r>
      <w:r w:rsidRPr="00FF6BF7">
        <w:rPr>
          <w:i/>
          <w:iCs/>
          <w:kern w:val="0"/>
          <w:lang w:val="es-US"/>
        </w:rPr>
        <w:t>Ex parte</w:t>
      </w:r>
      <w:r w:rsidRPr="00FF6BF7">
        <w:rPr>
          <w:kern w:val="0"/>
          <w:lang w:val="es-US"/>
        </w:rPr>
        <w:t xml:space="preserve">). Actuar </w:t>
      </w:r>
      <w:r w:rsidRPr="00FF6BF7">
        <w:rPr>
          <w:i/>
          <w:iCs/>
          <w:kern w:val="0"/>
          <w:lang w:val="es-US"/>
        </w:rPr>
        <w:t>ex parte</w:t>
      </w:r>
      <w:r w:rsidRPr="00FF6BF7">
        <w:rPr>
          <w:kern w:val="0"/>
          <w:lang w:val="es-US"/>
        </w:rPr>
        <w:t xml:space="preserve"> es actuar sin conocimiento de la parte contraria.  En general, las conversaciones </w:t>
      </w:r>
      <w:r w:rsidRPr="00FF6BF7">
        <w:rPr>
          <w:i/>
          <w:iCs/>
          <w:kern w:val="0"/>
          <w:lang w:val="es-US"/>
        </w:rPr>
        <w:t>ex parte</w:t>
      </w:r>
      <w:r w:rsidRPr="00FF6BF7">
        <w:rPr>
          <w:kern w:val="0"/>
          <w:lang w:val="es-US"/>
        </w:rPr>
        <w:t xml:space="preserve"> entre una parte y un magistrado no están permitidas, por lo que, cuando las partes envían documentos a la DALA, también deben enviar copias a la parte contraria.</w:t>
      </w:r>
    </w:p>
    <w:p w14:paraId="5D673454" w14:textId="77777777" w:rsidR="00595747" w:rsidRPr="00FF6BF7" w:rsidRDefault="00595747" w:rsidP="00595747">
      <w:pPr>
        <w:keepLines/>
        <w:rPr>
          <w:bCs/>
          <w:kern w:val="0"/>
          <w:lang w:val="es-US"/>
        </w:rPr>
      </w:pPr>
      <w:r w:rsidRPr="00FF6BF7">
        <w:rPr>
          <w:b/>
          <w:bCs/>
          <w:kern w:val="0"/>
          <w:lang w:val="es-US"/>
        </w:rPr>
        <w:lastRenderedPageBreak/>
        <w:t>Examination</w:t>
      </w:r>
      <w:r w:rsidRPr="00FF6BF7">
        <w:rPr>
          <w:kern w:val="0"/>
          <w:lang w:val="es-US"/>
        </w:rPr>
        <w:t>. (Interrogatorio). Interrogatorio formal de un testigo realizado bajo juramento o bajo pena de perjurio.  El contrainterrogatorio es el interrogatorio de un testigo que convocó la parte contraria.</w:t>
      </w:r>
    </w:p>
    <w:p w14:paraId="5B4F575A" w14:textId="77777777" w:rsidR="00595747" w:rsidRPr="00FF6BF7" w:rsidRDefault="00595747" w:rsidP="00595747">
      <w:pPr>
        <w:keepLines/>
        <w:rPr>
          <w:bCs/>
          <w:kern w:val="0"/>
          <w:lang w:val="es-US"/>
        </w:rPr>
      </w:pPr>
      <w:r w:rsidRPr="00FF6BF7">
        <w:rPr>
          <w:b/>
          <w:bCs/>
          <w:kern w:val="0"/>
          <w:lang w:val="es-US"/>
        </w:rPr>
        <w:t xml:space="preserve">Exclude </w:t>
      </w:r>
      <w:r w:rsidRPr="00FF6BF7">
        <w:rPr>
          <w:kern w:val="0"/>
          <w:lang w:val="es-US"/>
        </w:rPr>
        <w:t>(verbo). (Excluir). Excluir testimonios o documentos significa no permitir que se usen como demostración de hechos.  Los magistrados son responsables de admitir o excluir pruebas en los casos administrativos.</w:t>
      </w:r>
    </w:p>
    <w:p w14:paraId="0DD6F390" w14:textId="77777777" w:rsidR="00595747" w:rsidRPr="00FF6BF7" w:rsidRDefault="00595747" w:rsidP="00595747">
      <w:pPr>
        <w:keepLines/>
        <w:rPr>
          <w:bCs/>
          <w:kern w:val="0"/>
          <w:lang w:val="es-US"/>
        </w:rPr>
      </w:pPr>
      <w:r w:rsidRPr="003A2784">
        <w:rPr>
          <w:b/>
          <w:bCs/>
          <w:kern w:val="0"/>
        </w:rPr>
        <w:t>Executive Office of Health and Human Services</w:t>
      </w:r>
      <w:r w:rsidRPr="003A2784">
        <w:rPr>
          <w:kern w:val="0"/>
        </w:rPr>
        <w:t xml:space="preserve">. </w:t>
      </w:r>
      <w:r w:rsidRPr="00FF6BF7">
        <w:rPr>
          <w:kern w:val="0"/>
          <w:lang w:val="es-US"/>
        </w:rPr>
        <w:t>(Oficina Ejecutiva de Salud y Servicios Humanos). Agencia responsable de diversos aspectos de la atención médica en Massachusetts.  Entre otras funciones, esta oficina establece las tarifas anuales de pago a los centros de salud por los servicios prestados.</w:t>
      </w:r>
    </w:p>
    <w:p w14:paraId="0A4A82F4" w14:textId="77777777" w:rsidR="00595747" w:rsidRPr="00FF6BF7" w:rsidRDefault="00595747" w:rsidP="00595747">
      <w:pPr>
        <w:keepLines/>
        <w:rPr>
          <w:bCs/>
          <w:kern w:val="0"/>
          <w:lang w:val="es-US"/>
        </w:rPr>
      </w:pPr>
      <w:r w:rsidRPr="003A2784">
        <w:rPr>
          <w:b/>
          <w:bCs/>
          <w:kern w:val="0"/>
        </w:rPr>
        <w:t>Executive Office of Veterans’ Services</w:t>
      </w:r>
      <w:r w:rsidRPr="003A2784">
        <w:rPr>
          <w:kern w:val="0"/>
        </w:rPr>
        <w:t xml:space="preserve">. </w:t>
      </w:r>
      <w:r w:rsidRPr="00FF6BF7">
        <w:rPr>
          <w:kern w:val="0"/>
          <w:lang w:val="es-US"/>
        </w:rPr>
        <w:t>(Oficina Ejecutiva de Servicios para Veteranos). Agencia que supervisa los servicios destinados a los veteranos de Massachusetts.  Antes, se conocía como “Departamento de Servicios para Veteranos”.</w:t>
      </w:r>
    </w:p>
    <w:p w14:paraId="678E817C" w14:textId="77777777" w:rsidR="00595747" w:rsidRPr="00FF6BF7" w:rsidRDefault="00595747" w:rsidP="00595747">
      <w:pPr>
        <w:keepLines/>
        <w:rPr>
          <w:bCs/>
          <w:kern w:val="0"/>
          <w:lang w:val="es-US"/>
        </w:rPr>
      </w:pPr>
      <w:r w:rsidRPr="00FF6BF7">
        <w:rPr>
          <w:b/>
          <w:bCs/>
          <w:kern w:val="0"/>
          <w:lang w:val="es-US"/>
        </w:rPr>
        <w:t>Exhibit</w:t>
      </w:r>
      <w:r w:rsidRPr="00FF6BF7">
        <w:rPr>
          <w:kern w:val="0"/>
          <w:lang w:val="es-US"/>
        </w:rPr>
        <w:t>. (Prueba documental). Documento u otro elemento que una parte solicita al tribunal o magistrado que considere.</w:t>
      </w:r>
    </w:p>
    <w:p w14:paraId="610A70C0" w14:textId="77777777" w:rsidR="00595747" w:rsidRPr="00FF6BF7" w:rsidRDefault="00595747" w:rsidP="00595747">
      <w:pPr>
        <w:keepLines/>
        <w:rPr>
          <w:bCs/>
          <w:kern w:val="0"/>
          <w:lang w:val="es-US"/>
        </w:rPr>
      </w:pPr>
      <w:r w:rsidRPr="00FF6BF7">
        <w:rPr>
          <w:b/>
          <w:bCs/>
          <w:kern w:val="0"/>
          <w:lang w:val="es-US"/>
        </w:rPr>
        <w:t>Exhibit list</w:t>
      </w:r>
      <w:r w:rsidRPr="00FF6BF7">
        <w:rPr>
          <w:kern w:val="0"/>
          <w:lang w:val="es-US"/>
        </w:rPr>
        <w:t>. (Lista de pruebas documentales). Documento en el que se enumeran y describen las pruebas documentales que una parte tiene previsto presentar.</w:t>
      </w:r>
    </w:p>
    <w:p w14:paraId="68945582" w14:textId="77777777" w:rsidR="00595747" w:rsidRPr="00FF6BF7" w:rsidRDefault="00595747" w:rsidP="00595747">
      <w:pPr>
        <w:keepLines/>
        <w:rPr>
          <w:bCs/>
          <w:kern w:val="0"/>
          <w:lang w:val="es-US"/>
        </w:rPr>
      </w:pPr>
      <w:r w:rsidRPr="00FF6BF7">
        <w:rPr>
          <w:b/>
          <w:bCs/>
          <w:kern w:val="0"/>
          <w:lang w:val="es-US"/>
        </w:rPr>
        <w:t>Expedite</w:t>
      </w:r>
      <w:r w:rsidRPr="00FF6BF7">
        <w:rPr>
          <w:kern w:val="0"/>
          <w:lang w:val="es-US"/>
        </w:rPr>
        <w:t xml:space="preserve"> (verbo). (Acelerar). Acelerar una apelación u otro proceso significa hacer que ocurra más rápido de lo habitual.</w:t>
      </w:r>
    </w:p>
    <w:p w14:paraId="1DA13B50" w14:textId="77777777" w:rsidR="00595747" w:rsidRPr="00FF6BF7" w:rsidRDefault="00595747" w:rsidP="00595747">
      <w:pPr>
        <w:keepLines/>
        <w:rPr>
          <w:bCs/>
          <w:kern w:val="0"/>
          <w:lang w:val="es-US"/>
        </w:rPr>
      </w:pPr>
      <w:r w:rsidRPr="00FF6BF7">
        <w:rPr>
          <w:b/>
          <w:bCs/>
          <w:kern w:val="0"/>
          <w:lang w:val="es-US"/>
        </w:rPr>
        <w:t>Failure to prosecute</w:t>
      </w:r>
      <w:r w:rsidRPr="00FF6BF7">
        <w:rPr>
          <w:kern w:val="0"/>
          <w:lang w:val="es-US"/>
        </w:rPr>
        <w:t>. (Falta de impulso procesal). Se produce cuando una parte no se involucra de manera activa lo suficiente en un caso como para permitir que el tribunal o magistrado lo supervise y resuelva.  Lo más común es que una parte incurra en falta de impulso procesal al no presentarse a una audiencia o conferencia programada, o al no presentar los documentos exigidos por una norma u orden.</w:t>
      </w:r>
    </w:p>
    <w:p w14:paraId="4D6D32CB" w14:textId="77777777" w:rsidR="00595747" w:rsidRPr="00FF6BF7" w:rsidRDefault="00595747" w:rsidP="00595747">
      <w:pPr>
        <w:keepLines/>
        <w:rPr>
          <w:bCs/>
          <w:kern w:val="0"/>
          <w:lang w:val="es-US"/>
        </w:rPr>
      </w:pPr>
      <w:r w:rsidRPr="003A2784">
        <w:rPr>
          <w:b/>
          <w:bCs/>
          <w:kern w:val="0"/>
        </w:rPr>
        <w:t>Failure to state a claim</w:t>
      </w:r>
      <w:r w:rsidRPr="003A2784">
        <w:rPr>
          <w:kern w:val="0"/>
        </w:rPr>
        <w:t xml:space="preserve">. </w:t>
      </w:r>
      <w:r w:rsidRPr="00FF6BF7">
        <w:rPr>
          <w:kern w:val="0"/>
          <w:lang w:val="es-US"/>
        </w:rPr>
        <w:t>(Falta de fundamentación de la demanda). Se produce cuando los documentos presentados por el demandante no incluyen afirmaciones fácticas que, de ser ciertas, podrían llevar al tribunal o magistrado a resolver el caso a favor del demandante.</w:t>
      </w:r>
    </w:p>
    <w:p w14:paraId="71428191" w14:textId="77777777" w:rsidR="00595747" w:rsidRPr="00FF6BF7" w:rsidRDefault="00595747" w:rsidP="00595747">
      <w:pPr>
        <w:keepLines/>
        <w:rPr>
          <w:bCs/>
          <w:kern w:val="0"/>
          <w:lang w:val="es-US"/>
        </w:rPr>
      </w:pPr>
      <w:r w:rsidRPr="00FF6BF7">
        <w:rPr>
          <w:b/>
          <w:bCs/>
          <w:kern w:val="0"/>
          <w:lang w:val="es-US"/>
        </w:rPr>
        <w:t>Fair Labor Division</w:t>
      </w:r>
      <w:r w:rsidRPr="00FF6BF7">
        <w:rPr>
          <w:kern w:val="0"/>
          <w:lang w:val="es-US"/>
        </w:rPr>
        <w:t>. (División de Trabajo Justo). Unidad de la Oficina del Fiscal General responsable de hacer cumplir diversas leyes laborales de Massachusetts.</w:t>
      </w:r>
    </w:p>
    <w:p w14:paraId="1F718021" w14:textId="77777777" w:rsidR="00595747" w:rsidRPr="00FF6BF7" w:rsidRDefault="00595747" w:rsidP="00595747">
      <w:pPr>
        <w:keepLines/>
        <w:rPr>
          <w:bCs/>
          <w:kern w:val="0"/>
          <w:lang w:val="es-US"/>
        </w:rPr>
      </w:pPr>
      <w:r w:rsidRPr="00FF6BF7">
        <w:rPr>
          <w:b/>
          <w:bCs/>
          <w:kern w:val="0"/>
          <w:lang w:val="es-US"/>
        </w:rPr>
        <w:lastRenderedPageBreak/>
        <w:t xml:space="preserve">File </w:t>
      </w:r>
      <w:r w:rsidRPr="00FF6BF7">
        <w:rPr>
          <w:kern w:val="0"/>
          <w:lang w:val="es-US"/>
        </w:rPr>
        <w:t>(verbo). (Presentar). Presentar documentos significa entregarlos de manera formal a un tribunal, agencia o magistrado para que se incluyan en el conjunto oficial de documentos del caso (el expediente del caso).  En la actualidad, las partes suelen poder presentar documentos por medios electrónicos, como el correo electrónico.</w:t>
      </w:r>
    </w:p>
    <w:p w14:paraId="604D2D8E" w14:textId="77777777" w:rsidR="00595747" w:rsidRPr="00FF6BF7" w:rsidRDefault="00595747" w:rsidP="00595747">
      <w:pPr>
        <w:keepLines/>
        <w:rPr>
          <w:bCs/>
          <w:kern w:val="0"/>
          <w:lang w:val="es-US"/>
        </w:rPr>
      </w:pPr>
      <w:r w:rsidRPr="00FF6BF7">
        <w:rPr>
          <w:b/>
          <w:bCs/>
          <w:kern w:val="0"/>
          <w:lang w:val="es-US"/>
        </w:rPr>
        <w:t>Hearsay</w:t>
      </w:r>
      <w:r w:rsidRPr="00FF6BF7">
        <w:rPr>
          <w:kern w:val="0"/>
          <w:lang w:val="es-US"/>
        </w:rPr>
        <w:t>. (Testimonio de oídas). Determinados tipos de declaraciones realizadas fuera del juicio o de la audiencia.  El testimonio de un testigo puede incluir el testimonio de oídas si expone declaraciones que escuchó de otras personas antes de la audiencia.</w:t>
      </w:r>
    </w:p>
    <w:p w14:paraId="0BD989F0" w14:textId="77777777" w:rsidR="00595747" w:rsidRPr="00FF6BF7" w:rsidRDefault="00595747" w:rsidP="001A0A7B">
      <w:pPr>
        <w:keepLines/>
        <w:rPr>
          <w:bCs/>
          <w:kern w:val="0"/>
          <w:lang w:val="es-US"/>
        </w:rPr>
      </w:pPr>
      <w:r w:rsidRPr="00FF6BF7">
        <w:rPr>
          <w:b/>
          <w:bCs/>
          <w:kern w:val="0"/>
          <w:lang w:val="es-US"/>
        </w:rPr>
        <w:t>Interrogatory</w:t>
      </w:r>
      <w:r w:rsidRPr="00FF6BF7">
        <w:rPr>
          <w:kern w:val="0"/>
          <w:lang w:val="es-US"/>
        </w:rPr>
        <w:t>. (Interrogatorio). Pregunta formal enviada por escrito de una parte a otra.</w:t>
      </w:r>
    </w:p>
    <w:p w14:paraId="338D7E80" w14:textId="504EAF7B" w:rsidR="00595747" w:rsidRPr="00FF6BF7" w:rsidRDefault="00595747" w:rsidP="001A0A7B">
      <w:pPr>
        <w:keepLines/>
        <w:rPr>
          <w:bCs/>
          <w:kern w:val="0"/>
          <w:lang w:val="es-US"/>
        </w:rPr>
      </w:pPr>
      <w:r w:rsidRPr="00FF6BF7">
        <w:rPr>
          <w:b/>
          <w:bCs/>
          <w:kern w:val="0"/>
          <w:lang w:val="es-US"/>
        </w:rPr>
        <w:t xml:space="preserve">Joinder (también </w:t>
      </w:r>
      <w:r w:rsidRPr="00FF6BF7">
        <w:rPr>
          <w:b/>
          <w:bCs/>
          <w:i/>
          <w:iCs/>
          <w:kern w:val="0"/>
          <w:lang w:val="es-US"/>
        </w:rPr>
        <w:t>intervention</w:t>
      </w:r>
      <w:r w:rsidRPr="00FF6BF7">
        <w:rPr>
          <w:b/>
          <w:bCs/>
          <w:kern w:val="0"/>
          <w:lang w:val="es-US"/>
        </w:rPr>
        <w:t>)</w:t>
      </w:r>
      <w:r w:rsidRPr="00FF6BF7">
        <w:rPr>
          <w:kern w:val="0"/>
          <w:lang w:val="es-US"/>
        </w:rPr>
        <w:t>. (Acumulación de partes). Decisión de tratar a una persona u organización adicional como nueva parte en un caso.</w:t>
      </w:r>
    </w:p>
    <w:p w14:paraId="563AC4D2" w14:textId="77777777" w:rsidR="00595747" w:rsidRPr="00FF6BF7" w:rsidRDefault="00595747" w:rsidP="001A0A7B">
      <w:pPr>
        <w:keepLines/>
        <w:rPr>
          <w:bCs/>
          <w:kern w:val="0"/>
          <w:lang w:val="es-US"/>
        </w:rPr>
      </w:pPr>
      <w:r w:rsidRPr="00FF6BF7">
        <w:rPr>
          <w:b/>
          <w:bCs/>
          <w:kern w:val="0"/>
          <w:lang w:val="es-US"/>
        </w:rPr>
        <w:t>Jurisdiction</w:t>
      </w:r>
      <w:r w:rsidRPr="00FF6BF7">
        <w:rPr>
          <w:kern w:val="0"/>
          <w:lang w:val="es-US"/>
        </w:rPr>
        <w:t>. (Jurisdicción). Facultad legal para resolver un caso.</w:t>
      </w:r>
    </w:p>
    <w:p w14:paraId="279DA1B4" w14:textId="77777777" w:rsidR="00595747" w:rsidRPr="00FF6BF7" w:rsidRDefault="00595747" w:rsidP="001A0A7B">
      <w:pPr>
        <w:keepLines/>
        <w:rPr>
          <w:bCs/>
          <w:kern w:val="0"/>
          <w:lang w:val="es-US"/>
        </w:rPr>
      </w:pPr>
      <w:r w:rsidRPr="00FF6BF7">
        <w:rPr>
          <w:b/>
          <w:bCs/>
          <w:kern w:val="0"/>
          <w:lang w:val="es-US"/>
        </w:rPr>
        <w:t xml:space="preserve">Jurisdictional </w:t>
      </w:r>
      <w:r w:rsidRPr="00FF6BF7">
        <w:rPr>
          <w:kern w:val="0"/>
          <w:lang w:val="es-US"/>
        </w:rPr>
        <w:t>(adjetivo). (Jurisdiccional). Un asunto es jurisdiccional si afecta la jurisdicción de un tribunal o magistrado.  Un problema jurisdiccional deja al tribunal o magistrado sin facultad para resolver el caso.</w:t>
      </w:r>
    </w:p>
    <w:p w14:paraId="65514211" w14:textId="77777777" w:rsidR="00595747" w:rsidRPr="00FF6BF7" w:rsidRDefault="00595747" w:rsidP="00595747">
      <w:pPr>
        <w:keepLines/>
        <w:rPr>
          <w:bCs/>
          <w:kern w:val="0"/>
          <w:lang w:val="es-US"/>
        </w:rPr>
      </w:pPr>
      <w:r w:rsidRPr="00FF6BF7">
        <w:rPr>
          <w:b/>
          <w:bCs/>
          <w:kern w:val="0"/>
          <w:lang w:val="es-US"/>
        </w:rPr>
        <w:t xml:space="preserve">Material </w:t>
      </w:r>
      <w:r w:rsidRPr="00FF6BF7">
        <w:rPr>
          <w:kern w:val="0"/>
          <w:lang w:val="es-US"/>
        </w:rPr>
        <w:t>(adjetivo). (Material). Un hecho o cuestión es material si puede influir en el resultado de un caso.</w:t>
      </w:r>
    </w:p>
    <w:p w14:paraId="7960718B" w14:textId="77777777" w:rsidR="00595747" w:rsidRPr="00FF6BF7" w:rsidRDefault="00595747" w:rsidP="00595747">
      <w:pPr>
        <w:keepLines/>
        <w:rPr>
          <w:bCs/>
          <w:kern w:val="0"/>
          <w:lang w:val="es-US"/>
        </w:rPr>
      </w:pPr>
      <w:r w:rsidRPr="00FF6BF7">
        <w:rPr>
          <w:b/>
          <w:bCs/>
          <w:kern w:val="0"/>
          <w:lang w:val="es-US"/>
        </w:rPr>
        <w:t>Member</w:t>
      </w:r>
      <w:r w:rsidRPr="00FF6BF7">
        <w:rPr>
          <w:kern w:val="0"/>
          <w:lang w:val="es-US"/>
        </w:rPr>
        <w:t>. (Miembro). Persona que se ha afiliado a un sistema público de jubilación y no ha finalizado dicha afiliación.</w:t>
      </w:r>
    </w:p>
    <w:p w14:paraId="03F0ECDE" w14:textId="77777777" w:rsidR="00595747" w:rsidRPr="00FF6BF7" w:rsidRDefault="00595747" w:rsidP="00595747">
      <w:pPr>
        <w:keepLines/>
        <w:rPr>
          <w:bCs/>
          <w:kern w:val="0"/>
          <w:lang w:val="es-US"/>
        </w:rPr>
      </w:pPr>
      <w:r w:rsidRPr="00FF6BF7">
        <w:rPr>
          <w:b/>
          <w:bCs/>
          <w:kern w:val="0"/>
          <w:lang w:val="es-US"/>
        </w:rPr>
        <w:t>Motion</w:t>
      </w:r>
      <w:r w:rsidRPr="00FF6BF7">
        <w:rPr>
          <w:kern w:val="0"/>
          <w:lang w:val="es-US"/>
        </w:rPr>
        <w:t>. (Moción). Solicitud formal de una parte dirigida a un tribunal o magistrado, ya sea por escrito o de forma oral, para que adopte una medida específica o autorice a la parte a tomar una medida determinada.</w:t>
      </w:r>
    </w:p>
    <w:p w14:paraId="4CBBAE6E" w14:textId="77777777" w:rsidR="00595747" w:rsidRPr="00FF6BF7" w:rsidRDefault="00595747" w:rsidP="00595747">
      <w:pPr>
        <w:keepLines/>
        <w:rPr>
          <w:bCs/>
          <w:kern w:val="0"/>
          <w:lang w:val="es-US"/>
        </w:rPr>
      </w:pPr>
      <w:r w:rsidRPr="00FF6BF7">
        <w:rPr>
          <w:b/>
          <w:bCs/>
          <w:kern w:val="0"/>
          <w:lang w:val="es-US"/>
        </w:rPr>
        <w:t>Notice of appeal</w:t>
      </w:r>
      <w:r w:rsidRPr="00FF6BF7">
        <w:rPr>
          <w:kern w:val="0"/>
          <w:lang w:val="es-US"/>
        </w:rPr>
        <w:t>. (Aviso de apelación). Documento formal presentado ante un tribunal o agencia en el que una parte manifiesta su intención de apelar una decisión determinada.</w:t>
      </w:r>
    </w:p>
    <w:p w14:paraId="571F8B20" w14:textId="77777777" w:rsidR="00595747" w:rsidRPr="00FF6BF7" w:rsidRDefault="00595747" w:rsidP="00595747">
      <w:pPr>
        <w:keepLines/>
        <w:rPr>
          <w:bCs/>
          <w:kern w:val="0"/>
          <w:lang w:val="es-US"/>
        </w:rPr>
      </w:pPr>
      <w:r w:rsidRPr="00FF6BF7">
        <w:rPr>
          <w:b/>
          <w:bCs/>
          <w:kern w:val="0"/>
          <w:lang w:val="es-US"/>
        </w:rPr>
        <w:t>Objection</w:t>
      </w:r>
      <w:r w:rsidRPr="00FF6BF7">
        <w:rPr>
          <w:kern w:val="0"/>
          <w:lang w:val="es-US"/>
        </w:rPr>
        <w:t>. (Objeción). Declaración de una parte por la que solicita que el tribunal o magistrado no acepte determinada prueba testimonial o documental.</w:t>
      </w:r>
    </w:p>
    <w:p w14:paraId="70292A4E" w14:textId="77777777" w:rsidR="00595747" w:rsidRPr="00FF6BF7" w:rsidRDefault="00595747" w:rsidP="00595747">
      <w:pPr>
        <w:keepLines/>
        <w:rPr>
          <w:bCs/>
          <w:kern w:val="0"/>
          <w:lang w:val="es-US"/>
        </w:rPr>
      </w:pPr>
      <w:r w:rsidRPr="00FF6BF7">
        <w:rPr>
          <w:b/>
          <w:bCs/>
          <w:kern w:val="0"/>
          <w:lang w:val="es-US"/>
        </w:rPr>
        <w:t>Opposition</w:t>
      </w:r>
      <w:r w:rsidRPr="00FF6BF7">
        <w:rPr>
          <w:kern w:val="0"/>
          <w:lang w:val="es-US"/>
        </w:rPr>
        <w:t xml:space="preserve">. (Oposición). Documento en el que se exponen los motivos por los que una parte considera que el tribunal o magistrado debe rechazar la moción (solicitud) de la parte contraria. </w:t>
      </w:r>
    </w:p>
    <w:p w14:paraId="7648F0D0" w14:textId="77777777" w:rsidR="00595747" w:rsidRPr="00FF6BF7" w:rsidRDefault="00595747" w:rsidP="00595747">
      <w:pPr>
        <w:keepLines/>
        <w:rPr>
          <w:bCs/>
          <w:kern w:val="0"/>
          <w:lang w:val="es-US"/>
        </w:rPr>
      </w:pPr>
      <w:r w:rsidRPr="00FF6BF7">
        <w:rPr>
          <w:b/>
          <w:bCs/>
          <w:kern w:val="0"/>
          <w:lang w:val="es-US"/>
        </w:rPr>
        <w:t>Order</w:t>
      </w:r>
      <w:r w:rsidRPr="00FF6BF7">
        <w:rPr>
          <w:kern w:val="0"/>
          <w:lang w:val="es-US"/>
        </w:rPr>
        <w:t>. (Orden). Documento o declaración oral con instrucciones del tribunal o magistrado a las partes.</w:t>
      </w:r>
    </w:p>
    <w:p w14:paraId="674B4CC7" w14:textId="77777777" w:rsidR="00595747" w:rsidRPr="00FF6BF7" w:rsidRDefault="00595747" w:rsidP="00595747">
      <w:pPr>
        <w:keepLines/>
        <w:rPr>
          <w:bCs/>
          <w:kern w:val="0"/>
          <w:lang w:val="es-US"/>
        </w:rPr>
      </w:pPr>
      <w:r w:rsidRPr="00FF6BF7">
        <w:rPr>
          <w:b/>
          <w:bCs/>
          <w:kern w:val="0"/>
          <w:lang w:val="es-US"/>
        </w:rPr>
        <w:lastRenderedPageBreak/>
        <w:t>Order to show cause</w:t>
      </w:r>
      <w:r w:rsidRPr="00FF6BF7">
        <w:rPr>
          <w:kern w:val="0"/>
          <w:lang w:val="es-US"/>
        </w:rPr>
        <w:t>. (Orden de fundamentación). Orden que indica que un tribunal, magistrado o agencia está considerando tomar una determinada medida (como desestimar una apelación o imponer una sanción profesional) e instruye a una parte para que explique, si puede, por qué dicha medida no sería adecuada.</w:t>
      </w:r>
    </w:p>
    <w:p w14:paraId="4ECD59D1" w14:textId="77777777" w:rsidR="00595747" w:rsidRPr="00FF6BF7" w:rsidRDefault="00595747" w:rsidP="00595747">
      <w:pPr>
        <w:keepLines/>
        <w:rPr>
          <w:bCs/>
          <w:kern w:val="0"/>
          <w:lang w:val="es-US"/>
        </w:rPr>
      </w:pPr>
      <w:r w:rsidRPr="00FF6BF7">
        <w:rPr>
          <w:b/>
          <w:bCs/>
          <w:kern w:val="0"/>
          <w:lang w:val="es-US"/>
        </w:rPr>
        <w:t>Party</w:t>
      </w:r>
      <w:r w:rsidRPr="00FF6BF7">
        <w:rPr>
          <w:kern w:val="0"/>
          <w:lang w:val="es-US"/>
        </w:rPr>
        <w:t>. (Parte). Persona u organización que inicia una apelación u otro caso, responde a ellos o está sujeta a estos.</w:t>
      </w:r>
    </w:p>
    <w:p w14:paraId="36FB7381" w14:textId="77777777" w:rsidR="00595747" w:rsidRPr="00FF6BF7" w:rsidRDefault="00595747" w:rsidP="00595747">
      <w:pPr>
        <w:keepLines/>
        <w:rPr>
          <w:bCs/>
          <w:kern w:val="0"/>
          <w:lang w:val="es-US"/>
        </w:rPr>
      </w:pPr>
      <w:r w:rsidRPr="00FF6BF7">
        <w:rPr>
          <w:b/>
          <w:bCs/>
          <w:kern w:val="0"/>
          <w:lang w:val="es-US"/>
        </w:rPr>
        <w:t>Petitioner</w:t>
      </w:r>
      <w:r w:rsidRPr="00FF6BF7">
        <w:rPr>
          <w:kern w:val="0"/>
          <w:lang w:val="es-US"/>
        </w:rPr>
        <w:t>. (Demandante). Parte que inicia una apelación u otro caso, por ejemplo, mediante la presentación de un aviso de apelación.</w:t>
      </w:r>
    </w:p>
    <w:p w14:paraId="678AE7C3" w14:textId="77777777" w:rsidR="00595747" w:rsidRPr="00FF6BF7" w:rsidRDefault="00595747" w:rsidP="00595747">
      <w:pPr>
        <w:keepLines/>
        <w:rPr>
          <w:bCs/>
          <w:kern w:val="0"/>
          <w:lang w:val="es-US"/>
        </w:rPr>
      </w:pPr>
      <w:r w:rsidRPr="00FF6BF7">
        <w:rPr>
          <w:b/>
          <w:bCs/>
          <w:kern w:val="0"/>
          <w:lang w:val="es-US"/>
        </w:rPr>
        <w:t>Pleadings</w:t>
      </w:r>
      <w:r w:rsidRPr="00FF6BF7">
        <w:rPr>
          <w:kern w:val="0"/>
          <w:lang w:val="es-US"/>
        </w:rPr>
        <w:t>. (Alegatos). Documentos formales que presentan las partes para describir sus afirmaciones, sus defensas, los hechos que alegan, los hechos que admiten y los hechos que niegan.</w:t>
      </w:r>
    </w:p>
    <w:p w14:paraId="56EA241E" w14:textId="77777777" w:rsidR="00595747" w:rsidRPr="00FF6BF7" w:rsidRDefault="00595747" w:rsidP="00595747">
      <w:pPr>
        <w:keepLines/>
        <w:rPr>
          <w:bCs/>
          <w:kern w:val="0"/>
          <w:lang w:val="es-US"/>
        </w:rPr>
      </w:pPr>
      <w:r w:rsidRPr="00FF6BF7">
        <w:rPr>
          <w:b/>
          <w:bCs/>
          <w:kern w:val="0"/>
          <w:lang w:val="es-US"/>
        </w:rPr>
        <w:t>Prehearing conference</w:t>
      </w:r>
      <w:r w:rsidRPr="00FF6BF7">
        <w:rPr>
          <w:kern w:val="0"/>
          <w:lang w:val="es-US"/>
        </w:rPr>
        <w:t>. (Conferencia previa a la audiencia). Reunión formal entre el tribunal o magistrado y las partes para fines distintos a la toma de testimonios.  Entre los temas que suelen tratarse en una conferencia previa a la audiencia se incluyen intentos de aclarar el conflicto, el cronograma y las cuestiones procesales.  La conferencia puede realizarse en persona, por teléfono o por videollamada.</w:t>
      </w:r>
    </w:p>
    <w:p w14:paraId="6F786B89" w14:textId="77777777" w:rsidR="00595747" w:rsidRPr="00FF6BF7" w:rsidRDefault="00595747" w:rsidP="00595747">
      <w:pPr>
        <w:keepLines/>
        <w:rPr>
          <w:bCs/>
          <w:kern w:val="0"/>
          <w:lang w:val="es-US"/>
        </w:rPr>
      </w:pPr>
      <w:r w:rsidRPr="00FF6BF7">
        <w:rPr>
          <w:b/>
          <w:bCs/>
          <w:kern w:val="0"/>
          <w:lang w:val="es-US"/>
        </w:rPr>
        <w:t>Prejudice</w:t>
      </w:r>
      <w:r w:rsidRPr="00FF6BF7">
        <w:rPr>
          <w:kern w:val="0"/>
          <w:lang w:val="es-US"/>
        </w:rPr>
        <w:t>. (Prejuicio). Resultados negativos de una medida o decisión.  Una orden mediante la que se desestima un caso o se rechaza un argumento con perjuicio significa que el mismo caso o argumento no podrá volver a presentarse ante el mismo tribunal, magistrado o agencia.</w:t>
      </w:r>
    </w:p>
    <w:p w14:paraId="79C26266" w14:textId="77777777" w:rsidR="00595747" w:rsidRPr="00FF6BF7" w:rsidRDefault="00595747" w:rsidP="00595747">
      <w:pPr>
        <w:keepLines/>
        <w:rPr>
          <w:bCs/>
          <w:kern w:val="0"/>
          <w:lang w:val="es-US"/>
        </w:rPr>
      </w:pPr>
      <w:r w:rsidRPr="00FF6BF7">
        <w:rPr>
          <w:b/>
          <w:bCs/>
          <w:kern w:val="0"/>
          <w:lang w:val="es-US"/>
        </w:rPr>
        <w:t>Pseudonym</w:t>
      </w:r>
      <w:r w:rsidRPr="00FF6BF7">
        <w:rPr>
          <w:kern w:val="0"/>
          <w:lang w:val="es-US"/>
        </w:rPr>
        <w:t>. (Seudónimo). Nombre ficticio usado en una decisión u otro documento en lugar de un nombre real. Suele hacerse para proteger la identidad de la persona real.</w:t>
      </w:r>
    </w:p>
    <w:p w14:paraId="3145D82B" w14:textId="77777777" w:rsidR="00595747" w:rsidRPr="00FF6BF7" w:rsidRDefault="00595747" w:rsidP="00595747">
      <w:pPr>
        <w:keepLines/>
        <w:rPr>
          <w:bCs/>
          <w:kern w:val="0"/>
          <w:lang w:val="es-US"/>
        </w:rPr>
      </w:pPr>
      <w:r w:rsidRPr="003A2784">
        <w:rPr>
          <w:b/>
          <w:bCs/>
          <w:kern w:val="0"/>
        </w:rPr>
        <w:t>Public Employee Retirement Administration Commission</w:t>
      </w:r>
      <w:r w:rsidRPr="003A2784">
        <w:rPr>
          <w:kern w:val="0"/>
        </w:rPr>
        <w:t xml:space="preserve">. </w:t>
      </w:r>
      <w:r w:rsidRPr="00FF6BF7">
        <w:rPr>
          <w:kern w:val="0"/>
          <w:lang w:val="es-US"/>
        </w:rPr>
        <w:t>(Comisión de Administración de Jubilaciones de Empleados Públicos). Agencia responsable de supervisar los sistemas de jubilación pública de Massachusetts.</w:t>
      </w:r>
    </w:p>
    <w:p w14:paraId="5F82BFDD" w14:textId="77777777" w:rsidR="00595747" w:rsidRPr="00FF6BF7" w:rsidRDefault="00595747" w:rsidP="00595747">
      <w:pPr>
        <w:keepLines/>
        <w:rPr>
          <w:bCs/>
          <w:iCs/>
          <w:kern w:val="0"/>
          <w:lang w:val="es-US"/>
        </w:rPr>
      </w:pPr>
      <w:r w:rsidRPr="003A2784">
        <w:rPr>
          <w:b/>
          <w:bCs/>
          <w:kern w:val="0"/>
        </w:rPr>
        <w:t xml:space="preserve">Public Retirement Law </w:t>
      </w:r>
      <w:r w:rsidRPr="003A2784">
        <w:rPr>
          <w:kern w:val="0"/>
        </w:rPr>
        <w:t xml:space="preserve">(también </w:t>
      </w:r>
      <w:r w:rsidRPr="003A2784">
        <w:rPr>
          <w:i/>
          <w:iCs/>
          <w:kern w:val="0"/>
        </w:rPr>
        <w:t xml:space="preserve">retirement law </w:t>
      </w:r>
      <w:r w:rsidRPr="003A2784">
        <w:rPr>
          <w:kern w:val="0"/>
        </w:rPr>
        <w:t xml:space="preserve">o </w:t>
      </w:r>
      <w:r w:rsidRPr="003A2784">
        <w:rPr>
          <w:i/>
          <w:iCs/>
          <w:kern w:val="0"/>
        </w:rPr>
        <w:t>retirement statute</w:t>
      </w:r>
      <w:r w:rsidRPr="003A2784">
        <w:rPr>
          <w:kern w:val="0"/>
        </w:rPr>
        <w:t xml:space="preserve">). </w:t>
      </w:r>
      <w:r w:rsidRPr="00FF6BF7">
        <w:rPr>
          <w:kern w:val="0"/>
          <w:lang w:val="es-US"/>
        </w:rPr>
        <w:t xml:space="preserve">(Ley de Jubilación Pública). </w:t>
      </w:r>
      <w:hyperlink r:id="rId54" w:history="1">
        <w:r w:rsidRPr="00FF6BF7">
          <w:rPr>
            <w:rStyle w:val="Hipervnculo"/>
            <w:kern w:val="0"/>
            <w:lang w:val="es-US"/>
          </w:rPr>
          <w:t>Capítulo 32</w:t>
        </w:r>
      </w:hyperlink>
      <w:r w:rsidRPr="00FF6BF7">
        <w:rPr>
          <w:color w:val="467886" w:themeColor="hyperlink"/>
          <w:kern w:val="0"/>
          <w:u w:val="single"/>
          <w:lang w:val="es-US"/>
        </w:rPr>
        <w:t xml:space="preserve"> </w:t>
      </w:r>
      <w:r w:rsidRPr="00FF6BF7">
        <w:rPr>
          <w:kern w:val="0"/>
          <w:lang w:val="es-US"/>
        </w:rPr>
        <w:t>de las Leyes Generales de Massachusetts, una ley que define los derechos de jubilación de los empleados públicos de Massachusetts.</w:t>
      </w:r>
    </w:p>
    <w:p w14:paraId="36075DBF" w14:textId="77777777" w:rsidR="00595747" w:rsidRPr="00FF6BF7" w:rsidRDefault="00595747" w:rsidP="00595747">
      <w:pPr>
        <w:keepLines/>
        <w:rPr>
          <w:bCs/>
          <w:iCs/>
          <w:kern w:val="0"/>
          <w:lang w:val="es-US"/>
        </w:rPr>
      </w:pPr>
      <w:r w:rsidRPr="00FF6BF7">
        <w:rPr>
          <w:b/>
          <w:bCs/>
          <w:kern w:val="0"/>
          <w:lang w:val="es-US"/>
        </w:rPr>
        <w:t xml:space="preserve">Pro se </w:t>
      </w:r>
      <w:r w:rsidRPr="00FF6BF7">
        <w:rPr>
          <w:kern w:val="0"/>
          <w:lang w:val="es-US"/>
        </w:rPr>
        <w:t>(adjetivo). (</w:t>
      </w:r>
      <w:r w:rsidRPr="00FF6BF7">
        <w:rPr>
          <w:i/>
          <w:iCs/>
          <w:kern w:val="0"/>
          <w:lang w:val="es-US"/>
        </w:rPr>
        <w:t>Pro se</w:t>
      </w:r>
      <w:r w:rsidRPr="00FF6BF7">
        <w:rPr>
          <w:kern w:val="0"/>
          <w:lang w:val="es-US"/>
        </w:rPr>
        <w:t xml:space="preserve">). Actuar </w:t>
      </w:r>
      <w:r w:rsidRPr="00FF6BF7">
        <w:rPr>
          <w:i/>
          <w:iCs/>
          <w:kern w:val="0"/>
          <w:lang w:val="es-US"/>
        </w:rPr>
        <w:t>pro se</w:t>
      </w:r>
      <w:r w:rsidRPr="00FF6BF7">
        <w:rPr>
          <w:kern w:val="0"/>
          <w:lang w:val="es-US"/>
        </w:rPr>
        <w:t xml:space="preserve"> es actuar sin tener la representación de un abogado ni otra persona.</w:t>
      </w:r>
    </w:p>
    <w:p w14:paraId="53A447C5" w14:textId="77777777" w:rsidR="00595747" w:rsidRPr="00FF6BF7" w:rsidRDefault="00595747" w:rsidP="00595747">
      <w:pPr>
        <w:keepLines/>
        <w:rPr>
          <w:bCs/>
          <w:kern w:val="0"/>
          <w:lang w:val="es-US"/>
        </w:rPr>
      </w:pPr>
      <w:r w:rsidRPr="00FF6BF7">
        <w:rPr>
          <w:b/>
          <w:bCs/>
          <w:kern w:val="0"/>
          <w:lang w:val="es-US"/>
        </w:rPr>
        <w:lastRenderedPageBreak/>
        <w:t>Purchase (of credit)</w:t>
      </w:r>
      <w:r w:rsidRPr="00FF6BF7">
        <w:rPr>
          <w:kern w:val="0"/>
          <w:lang w:val="es-US"/>
        </w:rPr>
        <w:t>. (Compra [de créditos]). Acto de realizar un pago a un sistema de jubilación y, a cambio, recibir créditos jubilatorios por un período de trabajo que, de otro modo, no se consideraría.  La Ley de Jubilación Pública permite la compra de créditos solo en circunstancias específicas.</w:t>
      </w:r>
    </w:p>
    <w:p w14:paraId="6062332C" w14:textId="77777777" w:rsidR="00595747" w:rsidRPr="00FF6BF7" w:rsidRDefault="00595747" w:rsidP="00595747">
      <w:pPr>
        <w:keepLines/>
        <w:rPr>
          <w:bCs/>
          <w:kern w:val="0"/>
          <w:lang w:val="es-US"/>
        </w:rPr>
      </w:pPr>
      <w:r w:rsidRPr="00FF6BF7">
        <w:rPr>
          <w:b/>
          <w:bCs/>
          <w:kern w:val="0"/>
          <w:lang w:val="es-US"/>
        </w:rPr>
        <w:t>Record</w:t>
      </w:r>
      <w:r w:rsidRPr="00FF6BF7">
        <w:rPr>
          <w:kern w:val="0"/>
          <w:lang w:val="es-US"/>
        </w:rPr>
        <w:t>. (Expediente). Conjunto oficial de documentos en los que se demuestra lo ocurrido en un caso concreto.  En el expediente, se incluye la decisión del tribunal o magistrado, las pruebas documentales, las transcripciones o grabaciones y, a menudo, otros documentos.</w:t>
      </w:r>
    </w:p>
    <w:p w14:paraId="3251FA53" w14:textId="77777777" w:rsidR="00595747" w:rsidRPr="00FF6BF7" w:rsidRDefault="00595747" w:rsidP="00595747">
      <w:pPr>
        <w:keepLines/>
        <w:rPr>
          <w:bCs/>
          <w:kern w:val="0"/>
          <w:lang w:val="es-US"/>
        </w:rPr>
      </w:pPr>
      <w:r w:rsidRPr="00FF6BF7">
        <w:rPr>
          <w:b/>
          <w:bCs/>
          <w:kern w:val="0"/>
          <w:lang w:val="es-US"/>
        </w:rPr>
        <w:t xml:space="preserve">Redact </w:t>
      </w:r>
      <w:r w:rsidRPr="00FF6BF7">
        <w:rPr>
          <w:kern w:val="0"/>
          <w:lang w:val="es-US"/>
        </w:rPr>
        <w:t>(verbo). (Editar). Editar una parte de un documento significa volverla ilegible, por ejemplo, tachándola.  Las ediciones se usan con mayor frecuencia para proteger la privacidad de la información personal.</w:t>
      </w:r>
    </w:p>
    <w:p w14:paraId="0DFD05BE" w14:textId="77777777" w:rsidR="00595747" w:rsidRPr="00FF6BF7" w:rsidRDefault="00595747" w:rsidP="00595747">
      <w:pPr>
        <w:keepLines/>
        <w:rPr>
          <w:bCs/>
          <w:kern w:val="0"/>
          <w:lang w:val="es-US"/>
        </w:rPr>
      </w:pPr>
      <w:r w:rsidRPr="00FF6BF7">
        <w:rPr>
          <w:b/>
          <w:bCs/>
          <w:kern w:val="0"/>
          <w:lang w:val="es-US"/>
        </w:rPr>
        <w:t>Regulation</w:t>
      </w:r>
      <w:r w:rsidRPr="00FF6BF7">
        <w:rPr>
          <w:kern w:val="0"/>
          <w:lang w:val="es-US"/>
        </w:rPr>
        <w:t xml:space="preserve">. (Reglamento). Norma que adoptó y publicó de manera formal una agencia administrativa.  Los reglamentos de las agencias de Massachusetts se encuentran en el </w:t>
      </w:r>
      <w:hyperlink r:id="rId55" w:history="1">
        <w:r w:rsidRPr="00FF6BF7">
          <w:rPr>
            <w:rStyle w:val="Hipervnculo"/>
            <w:kern w:val="0"/>
            <w:lang w:val="es-US"/>
          </w:rPr>
          <w:t>Código de Reglamentos de Massachusetts</w:t>
        </w:r>
      </w:hyperlink>
      <w:r w:rsidRPr="00FF6BF7">
        <w:rPr>
          <w:kern w:val="0"/>
          <w:lang w:val="es-US"/>
        </w:rPr>
        <w:t>.</w:t>
      </w:r>
    </w:p>
    <w:p w14:paraId="3ED1F75B" w14:textId="77777777" w:rsidR="00595747" w:rsidRPr="00FF6BF7" w:rsidRDefault="00595747" w:rsidP="00595747">
      <w:pPr>
        <w:keepLines/>
        <w:rPr>
          <w:bCs/>
          <w:kern w:val="0"/>
          <w:lang w:val="es-US"/>
        </w:rPr>
      </w:pPr>
      <w:r w:rsidRPr="00FF6BF7">
        <w:rPr>
          <w:b/>
          <w:bCs/>
          <w:kern w:val="0"/>
          <w:lang w:val="es-US"/>
        </w:rPr>
        <w:t xml:space="preserve">Remand </w:t>
      </w:r>
      <w:r w:rsidRPr="00FF6BF7">
        <w:rPr>
          <w:kern w:val="0"/>
          <w:lang w:val="es-US"/>
        </w:rPr>
        <w:t>(verbo). (Reenviar). Reenviar un caso significa devolverlo a un tribunal, magistrado o agencia anterior para que tome nuevas medidas.</w:t>
      </w:r>
    </w:p>
    <w:p w14:paraId="180B33C8" w14:textId="77777777" w:rsidR="00595747" w:rsidRPr="00FF6BF7" w:rsidRDefault="00595747" w:rsidP="00595747">
      <w:pPr>
        <w:keepLines/>
        <w:rPr>
          <w:bCs/>
          <w:kern w:val="0"/>
          <w:lang w:val="es-US"/>
        </w:rPr>
      </w:pPr>
      <w:r w:rsidRPr="00FF6BF7">
        <w:rPr>
          <w:b/>
          <w:bCs/>
          <w:kern w:val="0"/>
          <w:lang w:val="es-US"/>
        </w:rPr>
        <w:t>Retirement allowance</w:t>
      </w:r>
      <w:r w:rsidRPr="00FF6BF7">
        <w:rPr>
          <w:kern w:val="0"/>
          <w:lang w:val="es-US"/>
        </w:rPr>
        <w:t xml:space="preserve">. (Asignación de jubilación). Beneficios de jubilación pagados a los empleados públicos que cumplen con los requisitos y a sus beneficiarios.  Formalmente, la asignación se compone de dos partes: la anualidad y la pensión.  La Ley de Jubilación Pública regula el derecho a la asignación de jubilación y el monto correspondiente de esta.  </w:t>
      </w:r>
    </w:p>
    <w:p w14:paraId="00CE2B58" w14:textId="77777777" w:rsidR="00595747" w:rsidRPr="00FF6BF7" w:rsidRDefault="00595747" w:rsidP="00595747">
      <w:pPr>
        <w:keepLines/>
        <w:rPr>
          <w:bCs/>
          <w:kern w:val="0"/>
          <w:lang w:val="es-US"/>
        </w:rPr>
      </w:pPr>
      <w:r w:rsidRPr="00FF6BF7">
        <w:rPr>
          <w:b/>
          <w:bCs/>
          <w:kern w:val="0"/>
          <w:lang w:val="es-US"/>
        </w:rPr>
        <w:t>Retirement board</w:t>
      </w:r>
      <w:r w:rsidRPr="00FF6BF7">
        <w:rPr>
          <w:kern w:val="0"/>
          <w:lang w:val="es-US"/>
        </w:rPr>
        <w:t>. (Junta de jubilación). Agencia que administra un sistema público de jubilación.</w:t>
      </w:r>
    </w:p>
    <w:p w14:paraId="00617E7A" w14:textId="77777777" w:rsidR="00595747" w:rsidRPr="00FF6BF7" w:rsidRDefault="00595747" w:rsidP="00595747">
      <w:pPr>
        <w:keepLines/>
        <w:rPr>
          <w:bCs/>
          <w:kern w:val="0"/>
          <w:lang w:val="es-US"/>
        </w:rPr>
      </w:pPr>
      <w:r w:rsidRPr="00FF6BF7">
        <w:rPr>
          <w:b/>
          <w:bCs/>
          <w:kern w:val="0"/>
          <w:lang w:val="es-US"/>
        </w:rPr>
        <w:t>Retirement system</w:t>
      </w:r>
      <w:r w:rsidRPr="00FF6BF7">
        <w:rPr>
          <w:kern w:val="0"/>
          <w:lang w:val="es-US"/>
        </w:rPr>
        <w:t>. (Sistema de jubilación). Organización que recauda las deducciones jubilatorias de los empleados públicos de Massachusetts y distribuye los beneficios de jubilación a ellos y a sus beneficiarios.</w:t>
      </w:r>
    </w:p>
    <w:p w14:paraId="373DC7F1" w14:textId="77777777" w:rsidR="00595747" w:rsidRPr="00FF6BF7" w:rsidRDefault="00595747" w:rsidP="00595747">
      <w:pPr>
        <w:keepLines/>
        <w:rPr>
          <w:bCs/>
          <w:kern w:val="0"/>
          <w:lang w:val="es-US"/>
        </w:rPr>
      </w:pPr>
      <w:r w:rsidRPr="00FF6BF7">
        <w:rPr>
          <w:b/>
          <w:bCs/>
          <w:kern w:val="0"/>
          <w:lang w:val="es-US"/>
        </w:rPr>
        <w:t xml:space="preserve">Reverse </w:t>
      </w:r>
      <w:r w:rsidRPr="00FF6BF7">
        <w:rPr>
          <w:kern w:val="0"/>
          <w:lang w:val="es-US"/>
        </w:rPr>
        <w:t>(verbo). (Revocar). Revocar una decisión significa modificar su resultado.  Una decisión revocada deja de estar vigente, y sus instrucciones se reemplazan por las que figuran en la decisión revocatoria.</w:t>
      </w:r>
    </w:p>
    <w:p w14:paraId="582C41AD" w14:textId="77777777" w:rsidR="00595747" w:rsidRPr="00FF6BF7" w:rsidRDefault="00595747" w:rsidP="00595747">
      <w:pPr>
        <w:keepLines/>
        <w:rPr>
          <w:bCs/>
          <w:kern w:val="0"/>
          <w:lang w:val="es-US"/>
        </w:rPr>
      </w:pPr>
      <w:r w:rsidRPr="00FF6BF7">
        <w:rPr>
          <w:b/>
          <w:bCs/>
          <w:kern w:val="0"/>
          <w:lang w:val="es-US"/>
        </w:rPr>
        <w:t>Respondent</w:t>
      </w:r>
      <w:r w:rsidRPr="00FF6BF7">
        <w:rPr>
          <w:kern w:val="0"/>
          <w:lang w:val="es-US"/>
        </w:rPr>
        <w:t>. (Demandado). Parte que debe defender su decisión o conducta en respuesta a una apelación u otro caso.</w:t>
      </w:r>
    </w:p>
    <w:p w14:paraId="34E0651C" w14:textId="7B200B75" w:rsidR="00595747" w:rsidRPr="00FF6BF7" w:rsidRDefault="00595747" w:rsidP="00595747">
      <w:pPr>
        <w:keepLines/>
        <w:rPr>
          <w:bCs/>
          <w:kern w:val="0"/>
          <w:lang w:val="es-US"/>
        </w:rPr>
      </w:pPr>
      <w:r w:rsidRPr="00FF6BF7">
        <w:rPr>
          <w:b/>
          <w:bCs/>
          <w:kern w:val="0"/>
          <w:lang w:val="es-US"/>
        </w:rPr>
        <w:t xml:space="preserve">Serve </w:t>
      </w:r>
      <w:r w:rsidRPr="00FF6BF7">
        <w:rPr>
          <w:kern w:val="0"/>
          <w:lang w:val="es-US"/>
        </w:rPr>
        <w:t>(verbo). (Notificar). Notificar documentos significa entregarlos de manera formal a la parte contraria. En la actualidad, las partes suelen poder notificar documentos por medios electrónicos, como el correo electrónico.</w:t>
      </w:r>
    </w:p>
    <w:p w14:paraId="1F93C628" w14:textId="77777777" w:rsidR="00595747" w:rsidRPr="00FF6BF7" w:rsidRDefault="00595747" w:rsidP="00595747">
      <w:pPr>
        <w:keepLines/>
        <w:rPr>
          <w:bCs/>
          <w:kern w:val="0"/>
          <w:lang w:val="es-US"/>
        </w:rPr>
      </w:pPr>
      <w:r w:rsidRPr="00FF6BF7">
        <w:rPr>
          <w:b/>
          <w:bCs/>
          <w:kern w:val="0"/>
          <w:lang w:val="es-US"/>
        </w:rPr>
        <w:lastRenderedPageBreak/>
        <w:t>Standard rules</w:t>
      </w:r>
      <w:r w:rsidRPr="00FF6BF7">
        <w:rPr>
          <w:kern w:val="0"/>
          <w:lang w:val="es-US"/>
        </w:rPr>
        <w:t xml:space="preserve">. (Normas estándar). Conjunto de normas procesales que se aplican a los casos ante la DALA y otras agencias.  Se publican en el </w:t>
      </w:r>
      <w:hyperlink r:id="rId56" w:history="1">
        <w:r w:rsidRPr="00FF6BF7">
          <w:rPr>
            <w:rStyle w:val="Hipervnculo"/>
            <w:kern w:val="0"/>
            <w:lang w:val="es-US"/>
          </w:rPr>
          <w:t>título 801 del capítulo 1.00</w:t>
        </w:r>
      </w:hyperlink>
      <w:r w:rsidRPr="00FF6BF7">
        <w:rPr>
          <w:kern w:val="0"/>
          <w:lang w:val="es-US"/>
        </w:rPr>
        <w:t xml:space="preserve"> del Código de Reglamentos de Massachusetts.  Dentro de las normas estándar se encuentran las “normas formales” y las “normas informales”.  Por lo general, la DALA indica qué normas se aplicarán en su primer aviso a las partes.</w:t>
      </w:r>
    </w:p>
    <w:p w14:paraId="03259DFD" w14:textId="77777777" w:rsidR="00595747" w:rsidRPr="00FF6BF7" w:rsidRDefault="00595747" w:rsidP="00595747">
      <w:pPr>
        <w:keepLines/>
        <w:rPr>
          <w:bCs/>
          <w:kern w:val="0"/>
          <w:lang w:val="es-US"/>
        </w:rPr>
      </w:pPr>
      <w:r w:rsidRPr="00FF6BF7">
        <w:rPr>
          <w:b/>
          <w:bCs/>
          <w:kern w:val="0"/>
          <w:lang w:val="es-US"/>
        </w:rPr>
        <w:t>Statute</w:t>
      </w:r>
      <w:r w:rsidRPr="00FF6BF7">
        <w:rPr>
          <w:kern w:val="0"/>
          <w:lang w:val="es-US"/>
        </w:rPr>
        <w:t xml:space="preserve">. (Ley). Ley formal que adoptó y publicó una legislatura.  Las leyes aprobadas por la Asamblea Legislativa de Massachusetts suelen encontrarse en las </w:t>
      </w:r>
      <w:hyperlink r:id="rId57" w:history="1">
        <w:r w:rsidRPr="00FF6BF7">
          <w:rPr>
            <w:rStyle w:val="Hipervnculo"/>
            <w:kern w:val="0"/>
            <w:lang w:val="es-US"/>
          </w:rPr>
          <w:t>Leyes Generales de Massachusetts</w:t>
        </w:r>
      </w:hyperlink>
      <w:r w:rsidRPr="00FF6BF7">
        <w:rPr>
          <w:kern w:val="0"/>
          <w:lang w:val="es-US"/>
        </w:rPr>
        <w:t>.</w:t>
      </w:r>
    </w:p>
    <w:p w14:paraId="552AA1E4" w14:textId="77777777" w:rsidR="00595747" w:rsidRPr="00FF6BF7" w:rsidRDefault="00595747" w:rsidP="00595747">
      <w:pPr>
        <w:keepLines/>
        <w:rPr>
          <w:bCs/>
          <w:kern w:val="0"/>
          <w:lang w:val="es-US"/>
        </w:rPr>
      </w:pPr>
      <w:r w:rsidRPr="00FF6BF7">
        <w:rPr>
          <w:b/>
          <w:bCs/>
          <w:kern w:val="0"/>
          <w:lang w:val="es-US"/>
        </w:rPr>
        <w:t>Stay</w:t>
      </w:r>
      <w:r w:rsidRPr="00FF6BF7">
        <w:rPr>
          <w:kern w:val="0"/>
          <w:lang w:val="es-US"/>
        </w:rPr>
        <w:t>. (Suspensión). Pausa en el caso ordenada por el tribunal o el magistrado.</w:t>
      </w:r>
    </w:p>
    <w:p w14:paraId="5F917D66" w14:textId="77777777" w:rsidR="00595747" w:rsidRPr="00FF6BF7" w:rsidRDefault="00595747" w:rsidP="00595747">
      <w:pPr>
        <w:keepLines/>
        <w:rPr>
          <w:bCs/>
          <w:kern w:val="0"/>
          <w:lang w:val="es-US"/>
        </w:rPr>
      </w:pPr>
      <w:r w:rsidRPr="00FF6BF7">
        <w:rPr>
          <w:b/>
          <w:bCs/>
          <w:kern w:val="0"/>
          <w:lang w:val="es-US"/>
        </w:rPr>
        <w:t>Stipulation</w:t>
      </w:r>
      <w:r w:rsidRPr="00FF6BF7">
        <w:rPr>
          <w:kern w:val="0"/>
          <w:lang w:val="es-US"/>
        </w:rPr>
        <w:t>. (Estipulación). Acuerdo formal entre partes contrarias, en general, sobre un fundamento de hecho, procedimiento o prueba.</w:t>
      </w:r>
    </w:p>
    <w:p w14:paraId="6B848D2A" w14:textId="77777777" w:rsidR="00595747" w:rsidRPr="00FF6BF7" w:rsidRDefault="00595747" w:rsidP="00595747">
      <w:pPr>
        <w:keepLines/>
        <w:rPr>
          <w:bCs/>
          <w:kern w:val="0"/>
          <w:lang w:val="es-US"/>
        </w:rPr>
      </w:pPr>
      <w:r w:rsidRPr="00FF6BF7">
        <w:rPr>
          <w:b/>
          <w:bCs/>
          <w:kern w:val="0"/>
          <w:lang w:val="es-US"/>
        </w:rPr>
        <w:t xml:space="preserve">Sua sponte </w:t>
      </w:r>
      <w:r w:rsidRPr="00FF6BF7">
        <w:rPr>
          <w:kern w:val="0"/>
          <w:lang w:val="es-US"/>
        </w:rPr>
        <w:t>(adjetivo). (</w:t>
      </w:r>
      <w:r w:rsidRPr="00FF6BF7">
        <w:rPr>
          <w:i/>
          <w:iCs/>
          <w:kern w:val="0"/>
          <w:lang w:val="es-US"/>
        </w:rPr>
        <w:t>Sua sponte</w:t>
      </w:r>
      <w:r w:rsidRPr="00FF6BF7">
        <w:rPr>
          <w:kern w:val="0"/>
          <w:lang w:val="es-US"/>
        </w:rPr>
        <w:t xml:space="preserve">). Los tribunales o magistrados actúan </w:t>
      </w:r>
      <w:r w:rsidRPr="00FF6BF7">
        <w:rPr>
          <w:i/>
          <w:iCs/>
          <w:kern w:val="0"/>
          <w:lang w:val="es-US"/>
        </w:rPr>
        <w:t>sua sponte</w:t>
      </w:r>
      <w:r w:rsidRPr="00FF6BF7">
        <w:rPr>
          <w:kern w:val="0"/>
          <w:lang w:val="es-US"/>
        </w:rPr>
        <w:t xml:space="preserve"> cuando lo hacen por iniciativa propia, no en respuesta a una solicitud de alguna de las partes.</w:t>
      </w:r>
    </w:p>
    <w:p w14:paraId="57287FAA" w14:textId="77777777" w:rsidR="00595747" w:rsidRPr="00FF6BF7" w:rsidRDefault="00595747" w:rsidP="00595747">
      <w:pPr>
        <w:keepLines/>
        <w:rPr>
          <w:bCs/>
          <w:kern w:val="0"/>
          <w:lang w:val="es-US"/>
        </w:rPr>
      </w:pPr>
      <w:r w:rsidRPr="00FF6BF7">
        <w:rPr>
          <w:b/>
          <w:bCs/>
          <w:kern w:val="0"/>
          <w:lang w:val="es-US"/>
        </w:rPr>
        <w:t>Subpoena</w:t>
      </w:r>
      <w:r w:rsidRPr="00FF6BF7">
        <w:rPr>
          <w:kern w:val="0"/>
          <w:lang w:val="es-US"/>
        </w:rPr>
        <w:t xml:space="preserve">. (Citación judicial). Orden mediante la que se instruye a una persona que no es parte del caso a testificar en una audiencia o entregar copias de ciertos documentos a una parte.  Hay más información sobre las citaciones judiciales en el </w:t>
      </w:r>
      <w:hyperlink r:id="rId58" w:history="1">
        <w:r w:rsidRPr="00FF6BF7">
          <w:rPr>
            <w:rStyle w:val="Hipervnculo"/>
            <w:kern w:val="0"/>
            <w:lang w:val="es-US"/>
          </w:rPr>
          <w:t>sitio web de la DALA</w:t>
        </w:r>
      </w:hyperlink>
      <w:r w:rsidRPr="00FF6BF7">
        <w:rPr>
          <w:kern w:val="0"/>
          <w:lang w:val="es-US"/>
        </w:rPr>
        <w:t>.</w:t>
      </w:r>
    </w:p>
    <w:p w14:paraId="47B67CE4" w14:textId="77777777" w:rsidR="00595747" w:rsidRPr="00FF6BF7" w:rsidRDefault="00595747" w:rsidP="00595747">
      <w:pPr>
        <w:keepLines/>
        <w:rPr>
          <w:bCs/>
          <w:kern w:val="0"/>
          <w:lang w:val="es-US"/>
        </w:rPr>
      </w:pPr>
      <w:r w:rsidRPr="00FF6BF7">
        <w:rPr>
          <w:b/>
          <w:bCs/>
          <w:kern w:val="0"/>
          <w:lang w:val="es-US"/>
        </w:rPr>
        <w:t>Superannuation retirement</w:t>
      </w:r>
      <w:r w:rsidRPr="00FF6BF7">
        <w:rPr>
          <w:kern w:val="0"/>
          <w:lang w:val="es-US"/>
        </w:rPr>
        <w:t>. (Jubilación ordinaria por edad y años de servicio). Jubilación basada en la edad del trabajador y la cantidad de servicio acreditable.</w:t>
      </w:r>
    </w:p>
    <w:p w14:paraId="3EE21264" w14:textId="77777777" w:rsidR="00595747" w:rsidRPr="00FF6BF7" w:rsidRDefault="00595747" w:rsidP="00595747">
      <w:pPr>
        <w:keepLines/>
        <w:rPr>
          <w:bCs/>
          <w:kern w:val="0"/>
          <w:lang w:val="es-US"/>
        </w:rPr>
      </w:pPr>
      <w:r w:rsidRPr="00FF6BF7">
        <w:rPr>
          <w:b/>
          <w:bCs/>
          <w:kern w:val="0"/>
          <w:lang w:val="es-US"/>
        </w:rPr>
        <w:t>Testimony</w:t>
      </w:r>
      <w:r w:rsidRPr="00FF6BF7">
        <w:rPr>
          <w:kern w:val="0"/>
          <w:lang w:val="es-US"/>
        </w:rPr>
        <w:t>. (Testimonio). Declaraciones realizadas bajo juramento o bajo pena de perjurio.</w:t>
      </w:r>
    </w:p>
    <w:p w14:paraId="01E85ED3" w14:textId="77777777" w:rsidR="00595747" w:rsidRPr="00FF6BF7" w:rsidRDefault="00595747" w:rsidP="00595747">
      <w:pPr>
        <w:keepLines/>
        <w:rPr>
          <w:bCs/>
          <w:kern w:val="0"/>
          <w:lang w:val="es-US"/>
        </w:rPr>
      </w:pPr>
      <w:r w:rsidRPr="00FF6BF7">
        <w:rPr>
          <w:b/>
          <w:bCs/>
          <w:kern w:val="0"/>
          <w:lang w:val="es-US"/>
        </w:rPr>
        <w:t>Tribunal</w:t>
      </w:r>
      <w:r w:rsidRPr="00FF6BF7">
        <w:rPr>
          <w:kern w:val="0"/>
          <w:lang w:val="es-US"/>
        </w:rPr>
        <w:t>. (Tribunal). Juzgado, magistrado u otro organismo responsable de resolver disputas.</w:t>
      </w:r>
    </w:p>
    <w:p w14:paraId="4A8A659F" w14:textId="77777777" w:rsidR="00595747" w:rsidRPr="00FF6BF7" w:rsidRDefault="00595747" w:rsidP="00595747">
      <w:pPr>
        <w:keepLines/>
        <w:rPr>
          <w:bCs/>
          <w:kern w:val="0"/>
          <w:lang w:val="es-US"/>
        </w:rPr>
      </w:pPr>
      <w:r w:rsidRPr="00FF6BF7">
        <w:rPr>
          <w:b/>
          <w:bCs/>
          <w:kern w:val="0"/>
          <w:lang w:val="es-US"/>
        </w:rPr>
        <w:t xml:space="preserve">Vacate </w:t>
      </w:r>
      <w:r w:rsidRPr="00FF6BF7">
        <w:rPr>
          <w:kern w:val="0"/>
          <w:lang w:val="es-US"/>
        </w:rPr>
        <w:t>(verbo). (Dejar sin efecto). Cancelar el resultado de una decisión.  Una decisión que se dejó sin efecto ya no tiene vigencia, y pueden ser necesarios otros procedimientos.</w:t>
      </w:r>
    </w:p>
    <w:p w14:paraId="3A695B9B" w14:textId="77777777" w:rsidR="00595747" w:rsidRPr="00FF6BF7" w:rsidRDefault="00595747" w:rsidP="00595747">
      <w:pPr>
        <w:keepLines/>
        <w:rPr>
          <w:bCs/>
          <w:kern w:val="0"/>
          <w:lang w:val="es-US"/>
        </w:rPr>
      </w:pPr>
      <w:r w:rsidRPr="00FF6BF7">
        <w:rPr>
          <w:b/>
          <w:bCs/>
          <w:kern w:val="0"/>
          <w:lang w:val="es-US"/>
        </w:rPr>
        <w:t>Witness</w:t>
      </w:r>
      <w:r w:rsidRPr="00FF6BF7">
        <w:rPr>
          <w:kern w:val="0"/>
          <w:lang w:val="es-US"/>
        </w:rPr>
        <w:t>. (Testigo). Persona que presta testimonio, en general, de forma oral, pero, a veces, por escrito.</w:t>
      </w:r>
    </w:p>
    <w:p w14:paraId="76EC27CA" w14:textId="77777777" w:rsidR="00595747" w:rsidRPr="00FF6BF7" w:rsidRDefault="00595747" w:rsidP="00595747">
      <w:pPr>
        <w:keepLines/>
        <w:rPr>
          <w:bCs/>
          <w:kern w:val="0"/>
          <w:lang w:val="es-US"/>
        </w:rPr>
      </w:pPr>
      <w:r w:rsidRPr="00FF6BF7">
        <w:rPr>
          <w:b/>
          <w:bCs/>
          <w:kern w:val="0"/>
          <w:lang w:val="es-US"/>
        </w:rPr>
        <w:t>Witness list</w:t>
      </w:r>
      <w:r w:rsidRPr="00FF6BF7">
        <w:rPr>
          <w:kern w:val="0"/>
          <w:lang w:val="es-US"/>
        </w:rPr>
        <w:t>. (Lista de testigos). Documento en el que se enumeran los testigos que una parte tiene previsto convocar.</w:t>
      </w:r>
    </w:p>
    <w:p w14:paraId="5CBF7275" w14:textId="77777777" w:rsidR="00595747" w:rsidRPr="00FF6BF7" w:rsidRDefault="00595747" w:rsidP="00595747">
      <w:pPr>
        <w:keepLines/>
        <w:jc w:val="center"/>
        <w:rPr>
          <w:i/>
          <w:iCs/>
          <w:kern w:val="0"/>
          <w:highlight w:val="yellow"/>
          <w:lang w:val="es-US"/>
        </w:rPr>
        <w:sectPr w:rsidR="00595747" w:rsidRPr="00FF6BF7" w:rsidSect="00595747">
          <w:type w:val="continuous"/>
          <w:pgSz w:w="12240" w:h="15840" w:code="1"/>
          <w:pgMar w:top="1440" w:right="1440" w:bottom="1440" w:left="1440" w:header="720" w:footer="720" w:gutter="0"/>
          <w:cols w:num="2" w:space="720"/>
          <w:titlePg/>
          <w:docGrid w:linePitch="360"/>
        </w:sectPr>
      </w:pPr>
    </w:p>
    <w:p w14:paraId="6BA8DC15" w14:textId="625EB67C" w:rsidR="00C247EA" w:rsidRPr="00FF6BF7" w:rsidRDefault="00C247EA" w:rsidP="00595747">
      <w:pPr>
        <w:keepLines/>
        <w:jc w:val="center"/>
        <w:rPr>
          <w:i/>
          <w:iCs/>
          <w:kern w:val="0"/>
          <w:lang w:val="es-US"/>
        </w:rPr>
      </w:pPr>
    </w:p>
    <w:sectPr w:rsidR="00C247EA" w:rsidRPr="00FF6BF7" w:rsidSect="00BE5089">
      <w:headerReference w:type="even" r:id="rId59"/>
      <w:headerReference w:type="default" r:id="rId60"/>
      <w:footerReference w:type="even" r:id="rId61"/>
      <w:footerReference w:type="default" r:id="rId62"/>
      <w:headerReference w:type="first" r:id="rId63"/>
      <w:footerReference w:type="first" r:id="rId64"/>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9E96B" w14:textId="77777777" w:rsidR="009958F2" w:rsidRDefault="009958F2" w:rsidP="00AE3F7E">
      <w:pPr>
        <w:spacing w:after="0" w:line="240" w:lineRule="auto"/>
      </w:pPr>
      <w:r>
        <w:separator/>
      </w:r>
    </w:p>
  </w:endnote>
  <w:endnote w:type="continuationSeparator" w:id="0">
    <w:p w14:paraId="6FD6536A" w14:textId="77777777" w:rsidR="009958F2" w:rsidRDefault="009958F2" w:rsidP="00AE3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E088" w14:textId="77777777" w:rsidR="00595747" w:rsidRDefault="0059574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kern w:val="0"/>
      </w:rPr>
      <w:id w:val="1574620640"/>
      <w:docPartObj>
        <w:docPartGallery w:val="Page Numbers (Bottom of Page)"/>
        <w:docPartUnique/>
      </w:docPartObj>
    </w:sdtPr>
    <w:sdtContent>
      <w:p w14:paraId="416D0FE6" w14:textId="77777777" w:rsidR="00595747" w:rsidRPr="00595747" w:rsidRDefault="00595747" w:rsidP="00595747">
        <w:pPr>
          <w:pStyle w:val="Piedepgina"/>
          <w:jc w:val="center"/>
          <w:rPr>
            <w:kern w:val="0"/>
          </w:rPr>
        </w:pPr>
        <w:r>
          <w:rPr>
            <w:kern w:val="0"/>
            <w:lang w:val="es-US"/>
          </w:rPr>
          <w:fldChar w:fldCharType="begin"/>
        </w:r>
        <w:r>
          <w:rPr>
            <w:kern w:val="0"/>
            <w:lang w:val="es-US"/>
          </w:rPr>
          <w:instrText xml:space="preserve"> PAGE   \* MERGEFORMAT </w:instrText>
        </w:r>
        <w:r>
          <w:rPr>
            <w:kern w:val="0"/>
            <w:lang w:val="es-US"/>
          </w:rPr>
          <w:fldChar w:fldCharType="separate"/>
        </w:r>
        <w:r>
          <w:rPr>
            <w:kern w:val="0"/>
            <w:lang w:val="es-US"/>
          </w:rPr>
          <w:t>2</w:t>
        </w:r>
        <w:r>
          <w:rPr>
            <w:kern w:val="0"/>
            <w:lang w:val="es-US"/>
          </w:rPr>
          <w:fldChar w:fldCharType="end"/>
        </w:r>
      </w:p>
    </w:sdtContent>
  </w:sdt>
  <w:p w14:paraId="1007B317" w14:textId="77777777" w:rsidR="00595747" w:rsidRPr="00595747" w:rsidRDefault="00595747" w:rsidP="00595747">
    <w:pPr>
      <w:pStyle w:val="Piedepgina"/>
      <w:rPr>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F1EC" w14:textId="77777777" w:rsidR="00595747" w:rsidRDefault="0059574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A1DB" w14:textId="77777777" w:rsidR="00595747" w:rsidRDefault="00595747">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kern w:val="0"/>
      </w:rPr>
      <w:id w:val="61614126"/>
      <w:docPartObj>
        <w:docPartGallery w:val="Page Numbers (Bottom of Page)"/>
        <w:docPartUnique/>
      </w:docPartObj>
    </w:sdtPr>
    <w:sdtContent>
      <w:p w14:paraId="3D46EC55" w14:textId="4CE82B69" w:rsidR="00AE3F7E" w:rsidRPr="00595747" w:rsidRDefault="00AE3F7E" w:rsidP="00595747">
        <w:pPr>
          <w:pStyle w:val="Piedepgina"/>
          <w:jc w:val="center"/>
          <w:rPr>
            <w:kern w:val="0"/>
          </w:rPr>
        </w:pPr>
        <w:r>
          <w:rPr>
            <w:kern w:val="0"/>
            <w:lang w:val="es-US"/>
          </w:rPr>
          <w:fldChar w:fldCharType="begin"/>
        </w:r>
        <w:r>
          <w:rPr>
            <w:kern w:val="0"/>
            <w:lang w:val="es-US"/>
          </w:rPr>
          <w:instrText xml:space="preserve"> PAGE   \* MERGEFORMAT </w:instrText>
        </w:r>
        <w:r>
          <w:rPr>
            <w:kern w:val="0"/>
            <w:lang w:val="es-US"/>
          </w:rPr>
          <w:fldChar w:fldCharType="separate"/>
        </w:r>
        <w:r>
          <w:rPr>
            <w:kern w:val="0"/>
            <w:lang w:val="es-US"/>
          </w:rPr>
          <w:t>2</w:t>
        </w:r>
        <w:r>
          <w:rPr>
            <w:kern w:val="0"/>
            <w:lang w:val="es-US"/>
          </w:rPr>
          <w:fldChar w:fldCharType="end"/>
        </w:r>
      </w:p>
    </w:sdtContent>
  </w:sdt>
  <w:p w14:paraId="7FF7BD26" w14:textId="77777777" w:rsidR="00AE3F7E" w:rsidRPr="00595747" w:rsidRDefault="00AE3F7E" w:rsidP="00595747">
    <w:pPr>
      <w:pStyle w:val="Piedepgina"/>
      <w:rPr>
        <w:kern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6A4C" w14:textId="77777777" w:rsidR="00595747" w:rsidRDefault="005957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E186F" w14:textId="77777777" w:rsidR="009958F2" w:rsidRDefault="009958F2" w:rsidP="00AE3F7E">
      <w:pPr>
        <w:spacing w:after="0" w:line="240" w:lineRule="auto"/>
      </w:pPr>
      <w:r>
        <w:separator/>
      </w:r>
    </w:p>
  </w:footnote>
  <w:footnote w:type="continuationSeparator" w:id="0">
    <w:p w14:paraId="42C5C2A1" w14:textId="77777777" w:rsidR="009958F2" w:rsidRDefault="009958F2" w:rsidP="00AE3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D8EF" w14:textId="77777777" w:rsidR="00595747" w:rsidRDefault="005957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7399" w14:textId="77777777" w:rsidR="00595747" w:rsidRDefault="0059574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C46F" w14:textId="77777777" w:rsidR="00595747" w:rsidRDefault="0059574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F1B2" w14:textId="77777777" w:rsidR="00595747" w:rsidRDefault="00595747">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FF9D2" w14:textId="77777777" w:rsidR="00595747" w:rsidRDefault="00595747">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EB53" w14:textId="77777777" w:rsidR="00595747" w:rsidRDefault="0059574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o:colormru v:ext="edit" colors="#e9dec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29"/>
    <w:rsid w:val="000316B0"/>
    <w:rsid w:val="000429AD"/>
    <w:rsid w:val="00056F4A"/>
    <w:rsid w:val="00057EF4"/>
    <w:rsid w:val="00063239"/>
    <w:rsid w:val="00072292"/>
    <w:rsid w:val="000725FB"/>
    <w:rsid w:val="000900D8"/>
    <w:rsid w:val="000A6150"/>
    <w:rsid w:val="000B32A0"/>
    <w:rsid w:val="000B33D4"/>
    <w:rsid w:val="000E38FF"/>
    <w:rsid w:val="000E7BB8"/>
    <w:rsid w:val="001014B4"/>
    <w:rsid w:val="001056C0"/>
    <w:rsid w:val="001550B4"/>
    <w:rsid w:val="001655BE"/>
    <w:rsid w:val="00177FE3"/>
    <w:rsid w:val="001A0A7B"/>
    <w:rsid w:val="001B76B4"/>
    <w:rsid w:val="001C20B3"/>
    <w:rsid w:val="001C7A81"/>
    <w:rsid w:val="001D700D"/>
    <w:rsid w:val="001E53E4"/>
    <w:rsid w:val="001E7770"/>
    <w:rsid w:val="0020139F"/>
    <w:rsid w:val="00201DBD"/>
    <w:rsid w:val="00203776"/>
    <w:rsid w:val="00205DE2"/>
    <w:rsid w:val="002170D6"/>
    <w:rsid w:val="00224425"/>
    <w:rsid w:val="00227B16"/>
    <w:rsid w:val="00232282"/>
    <w:rsid w:val="00232BF5"/>
    <w:rsid w:val="002361ED"/>
    <w:rsid w:val="00253CBA"/>
    <w:rsid w:val="00262347"/>
    <w:rsid w:val="002877E6"/>
    <w:rsid w:val="002B1374"/>
    <w:rsid w:val="002D616B"/>
    <w:rsid w:val="002D6921"/>
    <w:rsid w:val="002E798A"/>
    <w:rsid w:val="002F7475"/>
    <w:rsid w:val="00304FED"/>
    <w:rsid w:val="00315965"/>
    <w:rsid w:val="0031739B"/>
    <w:rsid w:val="00332A3B"/>
    <w:rsid w:val="003345DE"/>
    <w:rsid w:val="00352F1A"/>
    <w:rsid w:val="003553C1"/>
    <w:rsid w:val="00355E4B"/>
    <w:rsid w:val="00356CAA"/>
    <w:rsid w:val="00370628"/>
    <w:rsid w:val="00371A32"/>
    <w:rsid w:val="0038347D"/>
    <w:rsid w:val="0038452F"/>
    <w:rsid w:val="003879B7"/>
    <w:rsid w:val="003A2784"/>
    <w:rsid w:val="003A6809"/>
    <w:rsid w:val="003B2B8F"/>
    <w:rsid w:val="003B4628"/>
    <w:rsid w:val="003C7041"/>
    <w:rsid w:val="003D6C8C"/>
    <w:rsid w:val="003E3277"/>
    <w:rsid w:val="003E4DC2"/>
    <w:rsid w:val="003E62E7"/>
    <w:rsid w:val="003F0C2D"/>
    <w:rsid w:val="00405870"/>
    <w:rsid w:val="00410F1C"/>
    <w:rsid w:val="004121B8"/>
    <w:rsid w:val="0041256C"/>
    <w:rsid w:val="00416D26"/>
    <w:rsid w:val="0042556F"/>
    <w:rsid w:val="00453843"/>
    <w:rsid w:val="004711B5"/>
    <w:rsid w:val="00471C87"/>
    <w:rsid w:val="00472D30"/>
    <w:rsid w:val="00477540"/>
    <w:rsid w:val="00496FBE"/>
    <w:rsid w:val="004A0792"/>
    <w:rsid w:val="004A4985"/>
    <w:rsid w:val="004C34CB"/>
    <w:rsid w:val="004C78EC"/>
    <w:rsid w:val="004C7C0F"/>
    <w:rsid w:val="004D7A06"/>
    <w:rsid w:val="004F0E0D"/>
    <w:rsid w:val="004F5F61"/>
    <w:rsid w:val="004F75A2"/>
    <w:rsid w:val="00503567"/>
    <w:rsid w:val="00523687"/>
    <w:rsid w:val="00524EF4"/>
    <w:rsid w:val="005411AF"/>
    <w:rsid w:val="0055190D"/>
    <w:rsid w:val="0055466F"/>
    <w:rsid w:val="005557BE"/>
    <w:rsid w:val="00574EAC"/>
    <w:rsid w:val="00583DA1"/>
    <w:rsid w:val="005857C3"/>
    <w:rsid w:val="005870BE"/>
    <w:rsid w:val="00591574"/>
    <w:rsid w:val="00595747"/>
    <w:rsid w:val="005B1229"/>
    <w:rsid w:val="005B2775"/>
    <w:rsid w:val="005D5CBC"/>
    <w:rsid w:val="005E1E1B"/>
    <w:rsid w:val="005E7EF1"/>
    <w:rsid w:val="005F3B91"/>
    <w:rsid w:val="005F3D0D"/>
    <w:rsid w:val="00612BCE"/>
    <w:rsid w:val="006143E0"/>
    <w:rsid w:val="0061684F"/>
    <w:rsid w:val="00632C2E"/>
    <w:rsid w:val="00643C86"/>
    <w:rsid w:val="006826CD"/>
    <w:rsid w:val="00690BD3"/>
    <w:rsid w:val="00696230"/>
    <w:rsid w:val="006A057A"/>
    <w:rsid w:val="006A1025"/>
    <w:rsid w:val="006A3977"/>
    <w:rsid w:val="0071053A"/>
    <w:rsid w:val="00711175"/>
    <w:rsid w:val="007111FF"/>
    <w:rsid w:val="007675FF"/>
    <w:rsid w:val="00772CB0"/>
    <w:rsid w:val="00780582"/>
    <w:rsid w:val="00786251"/>
    <w:rsid w:val="00786628"/>
    <w:rsid w:val="007911A7"/>
    <w:rsid w:val="007A3351"/>
    <w:rsid w:val="007A64F2"/>
    <w:rsid w:val="007C7046"/>
    <w:rsid w:val="007D2224"/>
    <w:rsid w:val="007D657B"/>
    <w:rsid w:val="007D794E"/>
    <w:rsid w:val="007E2E6A"/>
    <w:rsid w:val="007E3912"/>
    <w:rsid w:val="00800E42"/>
    <w:rsid w:val="008113F9"/>
    <w:rsid w:val="00812790"/>
    <w:rsid w:val="00821C6B"/>
    <w:rsid w:val="0082272A"/>
    <w:rsid w:val="008451F0"/>
    <w:rsid w:val="00863F4A"/>
    <w:rsid w:val="008670E6"/>
    <w:rsid w:val="00867527"/>
    <w:rsid w:val="008A251E"/>
    <w:rsid w:val="008A5DA5"/>
    <w:rsid w:val="008B52BA"/>
    <w:rsid w:val="008B77C1"/>
    <w:rsid w:val="008C497C"/>
    <w:rsid w:val="008E0A74"/>
    <w:rsid w:val="008E16AA"/>
    <w:rsid w:val="008F0805"/>
    <w:rsid w:val="008F7890"/>
    <w:rsid w:val="00900AE6"/>
    <w:rsid w:val="00910BB0"/>
    <w:rsid w:val="009267F1"/>
    <w:rsid w:val="00960CEC"/>
    <w:rsid w:val="009619AF"/>
    <w:rsid w:val="009679E8"/>
    <w:rsid w:val="00980E07"/>
    <w:rsid w:val="00984C07"/>
    <w:rsid w:val="009958F2"/>
    <w:rsid w:val="009A09BE"/>
    <w:rsid w:val="009A0A72"/>
    <w:rsid w:val="009B0A8B"/>
    <w:rsid w:val="009B1077"/>
    <w:rsid w:val="009B7A78"/>
    <w:rsid w:val="009C24B0"/>
    <w:rsid w:val="009C2CD0"/>
    <w:rsid w:val="009C2CFF"/>
    <w:rsid w:val="009C547B"/>
    <w:rsid w:val="009E77AB"/>
    <w:rsid w:val="009F1256"/>
    <w:rsid w:val="009F1E93"/>
    <w:rsid w:val="009F3821"/>
    <w:rsid w:val="00A03D60"/>
    <w:rsid w:val="00A0502F"/>
    <w:rsid w:val="00A10E2C"/>
    <w:rsid w:val="00A229FB"/>
    <w:rsid w:val="00A26787"/>
    <w:rsid w:val="00A35504"/>
    <w:rsid w:val="00A43BB7"/>
    <w:rsid w:val="00A44AF8"/>
    <w:rsid w:val="00A473AA"/>
    <w:rsid w:val="00A813C1"/>
    <w:rsid w:val="00AA16CF"/>
    <w:rsid w:val="00AA693C"/>
    <w:rsid w:val="00AB1DEC"/>
    <w:rsid w:val="00AB380E"/>
    <w:rsid w:val="00AC0787"/>
    <w:rsid w:val="00AE3F7E"/>
    <w:rsid w:val="00AF301F"/>
    <w:rsid w:val="00AF3C88"/>
    <w:rsid w:val="00AF6A5D"/>
    <w:rsid w:val="00B1221A"/>
    <w:rsid w:val="00B17D5E"/>
    <w:rsid w:val="00B26755"/>
    <w:rsid w:val="00B31568"/>
    <w:rsid w:val="00B31B10"/>
    <w:rsid w:val="00B34BD7"/>
    <w:rsid w:val="00B45B61"/>
    <w:rsid w:val="00B56824"/>
    <w:rsid w:val="00B61541"/>
    <w:rsid w:val="00B6355A"/>
    <w:rsid w:val="00B7693D"/>
    <w:rsid w:val="00BB2CEF"/>
    <w:rsid w:val="00BB3C24"/>
    <w:rsid w:val="00BB6195"/>
    <w:rsid w:val="00BC67E0"/>
    <w:rsid w:val="00BE5089"/>
    <w:rsid w:val="00BE5823"/>
    <w:rsid w:val="00BF0AEA"/>
    <w:rsid w:val="00BF4C9C"/>
    <w:rsid w:val="00C15B38"/>
    <w:rsid w:val="00C247EA"/>
    <w:rsid w:val="00C32F5A"/>
    <w:rsid w:val="00C33052"/>
    <w:rsid w:val="00C33534"/>
    <w:rsid w:val="00C47C52"/>
    <w:rsid w:val="00C5681B"/>
    <w:rsid w:val="00C57AB0"/>
    <w:rsid w:val="00C57E7F"/>
    <w:rsid w:val="00C704A5"/>
    <w:rsid w:val="00C71BED"/>
    <w:rsid w:val="00C71F31"/>
    <w:rsid w:val="00C86723"/>
    <w:rsid w:val="00C91A74"/>
    <w:rsid w:val="00C931E0"/>
    <w:rsid w:val="00CA08C9"/>
    <w:rsid w:val="00CA4BE9"/>
    <w:rsid w:val="00CB2458"/>
    <w:rsid w:val="00CB59B0"/>
    <w:rsid w:val="00CC4A52"/>
    <w:rsid w:val="00CD5048"/>
    <w:rsid w:val="00CD64D9"/>
    <w:rsid w:val="00CE56B6"/>
    <w:rsid w:val="00CF2920"/>
    <w:rsid w:val="00CF7094"/>
    <w:rsid w:val="00D12BEB"/>
    <w:rsid w:val="00D20FC3"/>
    <w:rsid w:val="00D234C9"/>
    <w:rsid w:val="00D33FA8"/>
    <w:rsid w:val="00D516A6"/>
    <w:rsid w:val="00D647FF"/>
    <w:rsid w:val="00D67532"/>
    <w:rsid w:val="00D73CCD"/>
    <w:rsid w:val="00D87B85"/>
    <w:rsid w:val="00D90A39"/>
    <w:rsid w:val="00D95A36"/>
    <w:rsid w:val="00DA2FEF"/>
    <w:rsid w:val="00DC4598"/>
    <w:rsid w:val="00DC501B"/>
    <w:rsid w:val="00DD7C8D"/>
    <w:rsid w:val="00DE0920"/>
    <w:rsid w:val="00DF04B0"/>
    <w:rsid w:val="00DF6603"/>
    <w:rsid w:val="00E1399D"/>
    <w:rsid w:val="00E15264"/>
    <w:rsid w:val="00E172B3"/>
    <w:rsid w:val="00E23DCD"/>
    <w:rsid w:val="00E3255A"/>
    <w:rsid w:val="00E412C8"/>
    <w:rsid w:val="00E5169A"/>
    <w:rsid w:val="00E60B80"/>
    <w:rsid w:val="00E6407F"/>
    <w:rsid w:val="00E83F7F"/>
    <w:rsid w:val="00E87076"/>
    <w:rsid w:val="00E97266"/>
    <w:rsid w:val="00EA2617"/>
    <w:rsid w:val="00EA5878"/>
    <w:rsid w:val="00EA6025"/>
    <w:rsid w:val="00EB46B3"/>
    <w:rsid w:val="00EB6B60"/>
    <w:rsid w:val="00EC2E1B"/>
    <w:rsid w:val="00EC7BB6"/>
    <w:rsid w:val="00F03530"/>
    <w:rsid w:val="00F31E50"/>
    <w:rsid w:val="00F33E84"/>
    <w:rsid w:val="00F40202"/>
    <w:rsid w:val="00F40279"/>
    <w:rsid w:val="00F72694"/>
    <w:rsid w:val="00F9462D"/>
    <w:rsid w:val="00F95FFA"/>
    <w:rsid w:val="00F9757F"/>
    <w:rsid w:val="00FD2B37"/>
    <w:rsid w:val="00FD5AD8"/>
    <w:rsid w:val="00FE312F"/>
    <w:rsid w:val="00FE7D73"/>
    <w:rsid w:val="00FF1397"/>
    <w:rsid w:val="00FF6BF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9deca"/>
    </o:shapedefaults>
    <o:shapelayout v:ext="edit">
      <o:idmap v:ext="edit" data="2"/>
    </o:shapelayout>
  </w:shapeDefaults>
  <w:decimalSymbol w:val="."/>
  <w:listSeparator w:val=","/>
  <w14:docId w14:val="28F41B08"/>
  <w15:chartTrackingRefBased/>
  <w15:docId w15:val="{0F5C98AC-0A60-4E55-93AF-14900C17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723"/>
  </w:style>
  <w:style w:type="paragraph" w:styleId="Ttulo1">
    <w:name w:val="heading 1"/>
    <w:basedOn w:val="Normal"/>
    <w:next w:val="Normal"/>
    <w:link w:val="Ttulo1Car"/>
    <w:uiPriority w:val="9"/>
    <w:qFormat/>
    <w:rsid w:val="005B1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B1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B122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B122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B122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B122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122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122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122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122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B122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B122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B122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B122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B122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122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122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1229"/>
    <w:rPr>
      <w:rFonts w:eastAsiaTheme="majorEastAsia" w:cstheme="majorBidi"/>
      <w:color w:val="272727" w:themeColor="text1" w:themeTint="D8"/>
    </w:rPr>
  </w:style>
  <w:style w:type="paragraph" w:styleId="Ttulo">
    <w:name w:val="Title"/>
    <w:basedOn w:val="Normal"/>
    <w:next w:val="Normal"/>
    <w:link w:val="TtuloCar"/>
    <w:uiPriority w:val="10"/>
    <w:qFormat/>
    <w:rsid w:val="005B1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122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122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122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1229"/>
    <w:pPr>
      <w:spacing w:before="160"/>
      <w:jc w:val="center"/>
    </w:pPr>
    <w:rPr>
      <w:i/>
      <w:iCs/>
      <w:color w:val="404040" w:themeColor="text1" w:themeTint="BF"/>
    </w:rPr>
  </w:style>
  <w:style w:type="character" w:customStyle="1" w:styleId="CitaCar">
    <w:name w:val="Cita Car"/>
    <w:basedOn w:val="Fuentedeprrafopredeter"/>
    <w:link w:val="Cita"/>
    <w:uiPriority w:val="29"/>
    <w:rsid w:val="005B1229"/>
    <w:rPr>
      <w:i/>
      <w:iCs/>
      <w:color w:val="404040" w:themeColor="text1" w:themeTint="BF"/>
    </w:rPr>
  </w:style>
  <w:style w:type="paragraph" w:styleId="Prrafodelista">
    <w:name w:val="List Paragraph"/>
    <w:basedOn w:val="Normal"/>
    <w:uiPriority w:val="34"/>
    <w:qFormat/>
    <w:rsid w:val="005B1229"/>
    <w:pPr>
      <w:ind w:left="720"/>
      <w:contextualSpacing/>
    </w:pPr>
  </w:style>
  <w:style w:type="character" w:styleId="nfasisintenso">
    <w:name w:val="Intense Emphasis"/>
    <w:basedOn w:val="Fuentedeprrafopredeter"/>
    <w:uiPriority w:val="21"/>
    <w:qFormat/>
    <w:rsid w:val="005B1229"/>
    <w:rPr>
      <w:i/>
      <w:iCs/>
      <w:color w:val="0F4761" w:themeColor="accent1" w:themeShade="BF"/>
    </w:rPr>
  </w:style>
  <w:style w:type="paragraph" w:styleId="Citadestacada">
    <w:name w:val="Intense Quote"/>
    <w:basedOn w:val="Normal"/>
    <w:next w:val="Normal"/>
    <w:link w:val="CitadestacadaCar"/>
    <w:uiPriority w:val="30"/>
    <w:qFormat/>
    <w:rsid w:val="005B1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B1229"/>
    <w:rPr>
      <w:i/>
      <w:iCs/>
      <w:color w:val="0F4761" w:themeColor="accent1" w:themeShade="BF"/>
    </w:rPr>
  </w:style>
  <w:style w:type="character" w:styleId="Referenciaintensa">
    <w:name w:val="Intense Reference"/>
    <w:basedOn w:val="Fuentedeprrafopredeter"/>
    <w:uiPriority w:val="32"/>
    <w:qFormat/>
    <w:rsid w:val="005B1229"/>
    <w:rPr>
      <w:b/>
      <w:bCs/>
      <w:smallCaps/>
      <w:color w:val="0F4761" w:themeColor="accent1" w:themeShade="BF"/>
      <w:spacing w:val="5"/>
    </w:rPr>
  </w:style>
  <w:style w:type="paragraph" w:styleId="Encabezado">
    <w:name w:val="header"/>
    <w:basedOn w:val="Normal"/>
    <w:link w:val="EncabezadoCar"/>
    <w:uiPriority w:val="99"/>
    <w:unhideWhenUsed/>
    <w:rsid w:val="00AE3F7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E3F7E"/>
  </w:style>
  <w:style w:type="paragraph" w:styleId="Piedepgina">
    <w:name w:val="footer"/>
    <w:basedOn w:val="Normal"/>
    <w:link w:val="PiedepginaCar"/>
    <w:uiPriority w:val="99"/>
    <w:unhideWhenUsed/>
    <w:rsid w:val="00AE3F7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E3F7E"/>
  </w:style>
  <w:style w:type="character" w:styleId="Refdecomentario">
    <w:name w:val="annotation reference"/>
    <w:basedOn w:val="Fuentedeprrafopredeter"/>
    <w:uiPriority w:val="99"/>
    <w:semiHidden/>
    <w:unhideWhenUsed/>
    <w:rsid w:val="00D234C9"/>
    <w:rPr>
      <w:sz w:val="16"/>
      <w:szCs w:val="16"/>
    </w:rPr>
  </w:style>
  <w:style w:type="paragraph" w:styleId="Textocomentario">
    <w:name w:val="annotation text"/>
    <w:basedOn w:val="Normal"/>
    <w:link w:val="TextocomentarioCar"/>
    <w:uiPriority w:val="99"/>
    <w:unhideWhenUsed/>
    <w:rsid w:val="00D234C9"/>
    <w:pPr>
      <w:spacing w:line="240" w:lineRule="auto"/>
    </w:pPr>
    <w:rPr>
      <w:sz w:val="20"/>
      <w:szCs w:val="20"/>
    </w:rPr>
  </w:style>
  <w:style w:type="character" w:customStyle="1" w:styleId="TextocomentarioCar">
    <w:name w:val="Texto comentario Car"/>
    <w:basedOn w:val="Fuentedeprrafopredeter"/>
    <w:link w:val="Textocomentario"/>
    <w:uiPriority w:val="99"/>
    <w:rsid w:val="00D234C9"/>
    <w:rPr>
      <w:sz w:val="20"/>
      <w:szCs w:val="20"/>
    </w:rPr>
  </w:style>
  <w:style w:type="character" w:styleId="Hipervnculo">
    <w:name w:val="Hyperlink"/>
    <w:basedOn w:val="Fuentedeprrafopredeter"/>
    <w:uiPriority w:val="99"/>
    <w:unhideWhenUsed/>
    <w:qFormat/>
    <w:rsid w:val="00AB1DEC"/>
    <w:rPr>
      <w:color w:val="467886" w:themeColor="hyperlink"/>
      <w:u w:val="single"/>
    </w:rPr>
  </w:style>
  <w:style w:type="character" w:styleId="Mencinsinresolver">
    <w:name w:val="Unresolved Mention"/>
    <w:basedOn w:val="Fuentedeprrafopredeter"/>
    <w:uiPriority w:val="99"/>
    <w:semiHidden/>
    <w:unhideWhenUsed/>
    <w:rsid w:val="00AB1DEC"/>
    <w:rPr>
      <w:color w:val="605E5C"/>
      <w:shd w:val="clear" w:color="auto" w:fill="E1DFDD"/>
    </w:rPr>
  </w:style>
  <w:style w:type="character" w:styleId="Hipervnculovisitado">
    <w:name w:val="FollowedHyperlink"/>
    <w:basedOn w:val="Hipervnculo"/>
    <w:uiPriority w:val="99"/>
    <w:unhideWhenUsed/>
    <w:rsid w:val="00C8672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139148">
      <w:bodyDiv w:val="1"/>
      <w:marLeft w:val="0"/>
      <w:marRight w:val="0"/>
      <w:marTop w:val="0"/>
      <w:marBottom w:val="0"/>
      <w:divBdr>
        <w:top w:val="none" w:sz="0" w:space="0" w:color="auto"/>
        <w:left w:val="none" w:sz="0" w:space="0" w:color="auto"/>
        <w:bottom w:val="none" w:sz="0" w:space="0" w:color="auto"/>
        <w:right w:val="none" w:sz="0" w:space="0" w:color="auto"/>
      </w:divBdr>
      <w:divsChild>
        <w:div w:id="247076129">
          <w:marLeft w:val="0"/>
          <w:marRight w:val="0"/>
          <w:marTop w:val="0"/>
          <w:marBottom w:val="300"/>
          <w:divBdr>
            <w:top w:val="none" w:sz="0" w:space="0" w:color="auto"/>
            <w:left w:val="none" w:sz="0" w:space="0" w:color="auto"/>
            <w:bottom w:val="none" w:sz="0" w:space="0" w:color="auto"/>
            <w:right w:val="none" w:sz="0" w:space="0" w:color="auto"/>
          </w:divBdr>
          <w:divsChild>
            <w:div w:id="1203056600">
              <w:marLeft w:val="0"/>
              <w:marRight w:val="0"/>
              <w:marTop w:val="0"/>
              <w:marBottom w:val="0"/>
              <w:divBdr>
                <w:top w:val="none" w:sz="0" w:space="0" w:color="auto"/>
                <w:left w:val="none" w:sz="0" w:space="0" w:color="auto"/>
                <w:bottom w:val="none" w:sz="0" w:space="0" w:color="auto"/>
                <w:right w:val="none" w:sz="0" w:space="0" w:color="auto"/>
              </w:divBdr>
              <w:divsChild>
                <w:div w:id="50662489">
                  <w:marLeft w:val="0"/>
                  <w:marRight w:val="0"/>
                  <w:marTop w:val="0"/>
                  <w:marBottom w:val="0"/>
                  <w:divBdr>
                    <w:top w:val="none" w:sz="0" w:space="0" w:color="auto"/>
                    <w:left w:val="none" w:sz="0" w:space="0" w:color="auto"/>
                    <w:bottom w:val="none" w:sz="0" w:space="0" w:color="auto"/>
                    <w:right w:val="none" w:sz="0" w:space="0" w:color="auto"/>
                  </w:divBdr>
                  <w:divsChild>
                    <w:div w:id="6811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orgs/executive-office-of-health-and-human-services" TargetMode="External"/><Relationship Id="rId21" Type="http://schemas.openxmlformats.org/officeDocument/2006/relationships/hyperlink" Target="https://www.mass.gov/orgs/department-of-early-education-and-care" TargetMode="External"/><Relationship Id="rId34" Type="http://schemas.openxmlformats.org/officeDocument/2006/relationships/hyperlink" Target="https://malegislature.gov/Laws/GeneralLaws" TargetMode="External"/><Relationship Id="rId42" Type="http://schemas.openxmlformats.org/officeDocument/2006/relationships/hyperlink" Target="https://mtrs.state.ma.us/" TargetMode="External"/><Relationship Id="rId47" Type="http://schemas.openxmlformats.org/officeDocument/2006/relationships/hyperlink" Target="https://www.mass.gov/orgs/massachusetts-state-retirement-board" TargetMode="External"/><Relationship Id="rId50" Type="http://schemas.openxmlformats.org/officeDocument/2006/relationships/hyperlink" Target="https://www.mass.gov/orgs/massachusetts-supreme-judicial-court" TargetMode="External"/><Relationship Id="rId55" Type="http://schemas.openxmlformats.org/officeDocument/2006/relationships/hyperlink" Target="https://www.mass.gov/code-of-massachusetts-regulations-cmr" TargetMode="External"/><Relationship Id="rId63" Type="http://schemas.openxmlformats.org/officeDocument/2006/relationships/header" Target="header6.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mass.gov/code-of-massachusetts-regulations-cmr" TargetMode="External"/><Relationship Id="rId29" Type="http://schemas.openxmlformats.org/officeDocument/2006/relationships/hyperlink" Target="https://www.mass.gov/orgs/the-attorney-generals-fair-labor-division" TargetMode="External"/><Relationship Id="rId11" Type="http://schemas.openxmlformats.org/officeDocument/2006/relationships/header" Target="header3.xml"/><Relationship Id="rId24" Type="http://schemas.openxmlformats.org/officeDocument/2006/relationships/hyperlink" Target="https://www.mass.gov/orgs/disabled-persons-protection-commission" TargetMode="External"/><Relationship Id="rId32" Type="http://schemas.openxmlformats.org/officeDocument/2006/relationships/hyperlink" Target="https://www.mass.gov/orgs/office-of-the-attorney-general" TargetMode="External"/><Relationship Id="rId37" Type="http://schemas.openxmlformats.org/officeDocument/2006/relationships/hyperlink" Target="http://masscases.com/cite.html" TargetMode="External"/><Relationship Id="rId40" Type="http://schemas.openxmlformats.org/officeDocument/2006/relationships/hyperlink" Target="https://www.mass.gov/orgs/massachusetts-state-retirement-board" TargetMode="External"/><Relationship Id="rId45" Type="http://schemas.openxmlformats.org/officeDocument/2006/relationships/hyperlink" Target="https://www.mass.gov/orgs/public-employee-retirement-administration-commission" TargetMode="External"/><Relationship Id="rId53" Type="http://schemas.openxmlformats.org/officeDocument/2006/relationships/hyperlink" Target="https://www.mass.gov/general-jurisdiction-decisions" TargetMode="External"/><Relationship Id="rId58" Type="http://schemas.openxmlformats.org/officeDocument/2006/relationships/hyperlink" Target="https://www.mass.gov/info-details/subpoenas-in-administrative-proceedings"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4.xml"/><Relationship Id="rId19" Type="http://schemas.openxmlformats.org/officeDocument/2006/relationships/hyperlink" Target="https://www.mass.gov/orgs/division-of-administrative-law-appeals" TargetMode="External"/><Relationship Id="rId14" Type="http://schemas.openxmlformats.org/officeDocument/2006/relationships/hyperlink" Target="https://www.mass.gov/orgs/board-of-registration-in-medicine" TargetMode="External"/><Relationship Id="rId22" Type="http://schemas.openxmlformats.org/officeDocument/2006/relationships/hyperlink" Target="https://www.mass.gov/orgs/department-of-early-education-and-care" TargetMode="External"/><Relationship Id="rId27" Type="http://schemas.openxmlformats.org/officeDocument/2006/relationships/hyperlink" Target="https://www.mass.gov/orgs/executive-office-of-veterans-services" TargetMode="External"/><Relationship Id="rId30" Type="http://schemas.openxmlformats.org/officeDocument/2006/relationships/hyperlink" Target="https://www.mass.gov/orgs/office-of-the-attorney-general" TargetMode="External"/><Relationship Id="rId35" Type="http://schemas.openxmlformats.org/officeDocument/2006/relationships/hyperlink" Target="http://masscases.com/cite.html" TargetMode="External"/><Relationship Id="rId43" Type="http://schemas.openxmlformats.org/officeDocument/2006/relationships/hyperlink" Target="https://www.mass.gov/orgs/office-of-the-attorney-general" TargetMode="External"/><Relationship Id="rId48" Type="http://schemas.openxmlformats.org/officeDocument/2006/relationships/hyperlink" Target="https://www.mass.gov/orgs/massachusetts-state-retirement-board" TargetMode="External"/><Relationship Id="rId56" Type="http://schemas.openxmlformats.org/officeDocument/2006/relationships/hyperlink" Target="https://www.mass.gov/doc/standard-adjudicatory-rules-of-practice-and-procedure-801-cmr/download" TargetMode="External"/><Relationship Id="rId64" Type="http://schemas.openxmlformats.org/officeDocument/2006/relationships/footer" Target="footer6.xml"/><Relationship Id="rId8" Type="http://schemas.openxmlformats.org/officeDocument/2006/relationships/header" Target="header2.xml"/><Relationship Id="rId51" Type="http://schemas.openxmlformats.org/officeDocument/2006/relationships/hyperlink" Target="https://malegislature.gov/Laws/GeneralLaws/PartI/TitleIII/Chapter30A"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www.mass.gov/lists/contributory-retirement-appeal-board-crab" TargetMode="External"/><Relationship Id="rId25" Type="http://schemas.openxmlformats.org/officeDocument/2006/relationships/hyperlink" Target="https://www.mass.gov/orgs/executive-office-of-health-and-human-services" TargetMode="External"/><Relationship Id="rId33" Type="http://schemas.openxmlformats.org/officeDocument/2006/relationships/hyperlink" Target="https://malegislature.gov/Laws/GeneralLaws" TargetMode="External"/><Relationship Id="rId38" Type="http://schemas.openxmlformats.org/officeDocument/2006/relationships/hyperlink" Target="http://masscases.com/cite.html" TargetMode="External"/><Relationship Id="rId46" Type="http://schemas.openxmlformats.org/officeDocument/2006/relationships/hyperlink" Target="https://www.mass.gov/orgs/public-employee-retirement-administration-commission" TargetMode="External"/><Relationship Id="rId59" Type="http://schemas.openxmlformats.org/officeDocument/2006/relationships/header" Target="header4.xml"/><Relationship Id="rId20" Type="http://schemas.openxmlformats.org/officeDocument/2006/relationships/hyperlink" Target="https://www.mass.gov/orgs/division-of-administrative-law-appeals" TargetMode="External"/><Relationship Id="rId41" Type="http://schemas.openxmlformats.org/officeDocument/2006/relationships/hyperlink" Target="https://mtrs.state.ma.us/" TargetMode="External"/><Relationship Id="rId54" Type="http://schemas.openxmlformats.org/officeDocument/2006/relationships/hyperlink" Target="https://malegislature.gov/Laws/GeneralLaws/PartI/TitleIV/Chapter32" TargetMode="External"/><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mass.gov/code-of-massachusetts-regulations-cmr" TargetMode="External"/><Relationship Id="rId23" Type="http://schemas.openxmlformats.org/officeDocument/2006/relationships/hyperlink" Target="https://www.mass.gov/orgs/disabled-persons-protection-commission" TargetMode="External"/><Relationship Id="rId28" Type="http://schemas.openxmlformats.org/officeDocument/2006/relationships/hyperlink" Target="https://www.mass.gov/orgs/executive-office-of-veterans-services" TargetMode="External"/><Relationship Id="rId36" Type="http://schemas.openxmlformats.org/officeDocument/2006/relationships/hyperlink" Target="http://masscases.com/cite.html" TargetMode="External"/><Relationship Id="rId49" Type="http://schemas.openxmlformats.org/officeDocument/2006/relationships/hyperlink" Target="https://www.mass.gov/orgs/massachusetts-supreme-judicial-court" TargetMode="External"/><Relationship Id="rId57" Type="http://schemas.openxmlformats.org/officeDocument/2006/relationships/hyperlink" Target="http://masscases.com/cite.html" TargetMode="External"/><Relationship Id="rId10" Type="http://schemas.openxmlformats.org/officeDocument/2006/relationships/footer" Target="footer2.xml"/><Relationship Id="rId31" Type="http://schemas.openxmlformats.org/officeDocument/2006/relationships/hyperlink" Target="https://www.mass.gov/orgs/the-attorney-generals-fair-labor-division" TargetMode="External"/><Relationship Id="rId44" Type="http://schemas.openxmlformats.org/officeDocument/2006/relationships/hyperlink" Target="https://www.mass.gov/orgs/office-of-the-attorney-general" TargetMode="External"/><Relationship Id="rId52" Type="http://schemas.openxmlformats.org/officeDocument/2006/relationships/hyperlink" Target="https://www.mass.gov/how-to/if-you-are-unable-to-make-a-deadline" TargetMode="External"/><Relationship Id="rId60" Type="http://schemas.openxmlformats.org/officeDocument/2006/relationships/header" Target="header5.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www.mass.gov/orgs/board-of-registration-in-medicine" TargetMode="External"/><Relationship Id="rId18" Type="http://schemas.openxmlformats.org/officeDocument/2006/relationships/hyperlink" Target="https://www.mass.gov/lists/contributory-retirement-appeal-board-crab" TargetMode="External"/><Relationship Id="rId39" Type="http://schemas.openxmlformats.org/officeDocument/2006/relationships/hyperlink" Target="https://www.mass.gov/orgs/massachusetts-state-retirement-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E1A0B-A70A-444B-BC11-2C505C6B1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3601</Words>
  <Characters>19811</Characters>
  <Application>Microsoft Office Word</Application>
  <DocSecurity>0</DocSecurity>
  <Lines>165</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Malkiel, Yakov (ALA)</dc:creator>
  <cp:keywords/>
  <dc:description/>
  <cp:lastModifiedBy>Josefina Williams</cp:lastModifiedBy>
  <cp:revision>3</cp:revision>
  <cp:lastPrinted>2024-12-19T16:24:00Z</cp:lastPrinted>
  <dcterms:created xsi:type="dcterms:W3CDTF">2025-06-17T17:00:00Z</dcterms:created>
  <dcterms:modified xsi:type="dcterms:W3CDTF">2025-06-17T18:25:00Z</dcterms:modified>
</cp:coreProperties>
</file>