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E51" w:rsidRDefault="00D77E51" w:rsidP="00842973"/>
    <w:p w:rsidR="00D77E51" w:rsidRDefault="00D77E51" w:rsidP="00862417">
      <w:pPr>
        <w:pBdr>
          <w:top w:val="single" w:sz="6" w:space="1" w:color="auto"/>
          <w:left w:val="single" w:sz="6" w:space="1" w:color="auto"/>
          <w:bottom w:val="single" w:sz="6" w:space="7" w:color="auto"/>
          <w:right w:val="single" w:sz="6" w:space="1" w:color="auto"/>
        </w:pBdr>
        <w:jc w:val="center"/>
        <w:rPr>
          <w:sz w:val="36"/>
        </w:rPr>
      </w:pPr>
    </w:p>
    <w:p w:rsidR="00CF4E92" w:rsidRDefault="00CF4E92" w:rsidP="00862417">
      <w:pPr>
        <w:pBdr>
          <w:top w:val="single" w:sz="6" w:space="1" w:color="auto"/>
          <w:left w:val="single" w:sz="6" w:space="1" w:color="auto"/>
          <w:bottom w:val="single" w:sz="6" w:space="7" w:color="auto"/>
          <w:right w:val="single" w:sz="6" w:space="1" w:color="auto"/>
        </w:pBdr>
        <w:jc w:val="center"/>
        <w:rPr>
          <w:sz w:val="36"/>
        </w:rPr>
      </w:pPr>
    </w:p>
    <w:p w:rsidR="00D77E51" w:rsidRDefault="00D77E51" w:rsidP="00862417">
      <w:pPr>
        <w:pBdr>
          <w:top w:val="single" w:sz="6" w:space="1" w:color="auto"/>
          <w:left w:val="single" w:sz="6" w:space="1" w:color="auto"/>
          <w:bottom w:val="single" w:sz="6" w:space="7" w:color="auto"/>
          <w:right w:val="single" w:sz="6" w:space="1" w:color="auto"/>
        </w:pBdr>
        <w:jc w:val="center"/>
        <w:rPr>
          <w:b/>
          <w:sz w:val="36"/>
        </w:rPr>
      </w:pPr>
      <w:r>
        <w:rPr>
          <w:b/>
          <w:sz w:val="36"/>
        </w:rPr>
        <w:t>INDOOR AIR QUALITY ASSESSMENT</w:t>
      </w:r>
    </w:p>
    <w:p w:rsidR="00D77E51" w:rsidRDefault="00D77E51" w:rsidP="00862417">
      <w:pPr>
        <w:pBdr>
          <w:top w:val="single" w:sz="6" w:space="1" w:color="auto"/>
          <w:left w:val="single" w:sz="6" w:space="1" w:color="auto"/>
          <w:bottom w:val="single" w:sz="6" w:space="7" w:color="auto"/>
          <w:right w:val="single" w:sz="6" w:space="1" w:color="auto"/>
        </w:pBdr>
        <w:jc w:val="center"/>
        <w:rPr>
          <w:b/>
        </w:rPr>
      </w:pPr>
    </w:p>
    <w:p w:rsidR="00D77E51" w:rsidRDefault="00D77E51" w:rsidP="00862417">
      <w:pPr>
        <w:pBdr>
          <w:top w:val="single" w:sz="6" w:space="1" w:color="auto"/>
          <w:left w:val="single" w:sz="6" w:space="1" w:color="auto"/>
          <w:bottom w:val="single" w:sz="6" w:space="7" w:color="auto"/>
          <w:right w:val="single" w:sz="6" w:space="1" w:color="auto"/>
        </w:pBdr>
        <w:jc w:val="center"/>
        <w:rPr>
          <w:b/>
        </w:rPr>
      </w:pPr>
    </w:p>
    <w:p w:rsidR="00D77E51" w:rsidRDefault="00971266" w:rsidP="00862417">
      <w:pPr>
        <w:pBdr>
          <w:top w:val="single" w:sz="6" w:space="1" w:color="auto"/>
          <w:left w:val="single" w:sz="6" w:space="1" w:color="auto"/>
          <w:bottom w:val="single" w:sz="6" w:space="7" w:color="auto"/>
          <w:right w:val="single" w:sz="6" w:space="1" w:color="auto"/>
        </w:pBdr>
        <w:jc w:val="center"/>
        <w:rPr>
          <w:b/>
          <w:sz w:val="28"/>
        </w:rPr>
      </w:pPr>
      <w:r>
        <w:rPr>
          <w:b/>
          <w:sz w:val="28"/>
        </w:rPr>
        <w:t>Greater Lowell Technical High School</w:t>
      </w:r>
    </w:p>
    <w:p w:rsidR="00971266" w:rsidRDefault="00971266" w:rsidP="00862417">
      <w:pPr>
        <w:pBdr>
          <w:top w:val="single" w:sz="6" w:space="1" w:color="auto"/>
          <w:left w:val="single" w:sz="6" w:space="1" w:color="auto"/>
          <w:bottom w:val="single" w:sz="6" w:space="7" w:color="auto"/>
          <w:right w:val="single" w:sz="6" w:space="1" w:color="auto"/>
        </w:pBdr>
        <w:jc w:val="center"/>
        <w:rPr>
          <w:b/>
          <w:sz w:val="28"/>
        </w:rPr>
      </w:pPr>
      <w:r>
        <w:rPr>
          <w:b/>
          <w:sz w:val="28"/>
        </w:rPr>
        <w:t>250 Pawtucket Boulevard</w:t>
      </w:r>
    </w:p>
    <w:p w:rsidR="00D77E51" w:rsidRDefault="00971266" w:rsidP="00862417">
      <w:pPr>
        <w:pBdr>
          <w:top w:val="single" w:sz="6" w:space="1" w:color="auto"/>
          <w:left w:val="single" w:sz="6" w:space="1" w:color="auto"/>
          <w:bottom w:val="single" w:sz="6" w:space="7" w:color="auto"/>
          <w:right w:val="single" w:sz="6" w:space="1" w:color="auto"/>
        </w:pBdr>
        <w:jc w:val="center"/>
        <w:rPr>
          <w:b/>
          <w:sz w:val="28"/>
        </w:rPr>
      </w:pPr>
      <w:r>
        <w:rPr>
          <w:b/>
          <w:sz w:val="28"/>
        </w:rPr>
        <w:t>Tyngsboro</w:t>
      </w:r>
      <w:r w:rsidR="00540684">
        <w:rPr>
          <w:b/>
          <w:sz w:val="28"/>
        </w:rPr>
        <w:t>ugh</w:t>
      </w:r>
      <w:r>
        <w:rPr>
          <w:b/>
          <w:sz w:val="28"/>
        </w:rPr>
        <w:t xml:space="preserve">, </w:t>
      </w:r>
      <w:r w:rsidR="00D77E51">
        <w:rPr>
          <w:b/>
          <w:sz w:val="28"/>
        </w:rPr>
        <w:t>Massachusetts</w:t>
      </w:r>
    </w:p>
    <w:p w:rsidR="00D77E51" w:rsidRDefault="00D77E51" w:rsidP="00862417">
      <w:pPr>
        <w:pBdr>
          <w:top w:val="single" w:sz="6" w:space="1" w:color="auto"/>
          <w:left w:val="single" w:sz="6" w:space="1" w:color="auto"/>
          <w:bottom w:val="single" w:sz="6" w:space="7" w:color="auto"/>
          <w:right w:val="single" w:sz="6" w:space="1" w:color="auto"/>
        </w:pBdr>
        <w:jc w:val="center"/>
        <w:rPr>
          <w:b/>
        </w:rPr>
      </w:pPr>
    </w:p>
    <w:p w:rsidR="00D77E51" w:rsidRDefault="00D77E51" w:rsidP="00862417">
      <w:pPr>
        <w:pBdr>
          <w:top w:val="single" w:sz="6" w:space="1" w:color="auto"/>
          <w:left w:val="single" w:sz="6" w:space="1" w:color="auto"/>
          <w:bottom w:val="single" w:sz="6" w:space="7" w:color="auto"/>
          <w:right w:val="single" w:sz="6" w:space="1" w:color="auto"/>
        </w:pBdr>
        <w:jc w:val="center"/>
        <w:rPr>
          <w:b/>
        </w:rPr>
      </w:pPr>
    </w:p>
    <w:p w:rsidR="00255F41" w:rsidRDefault="00255F41" w:rsidP="00862417">
      <w:pPr>
        <w:pBdr>
          <w:top w:val="single" w:sz="6" w:space="1" w:color="auto"/>
          <w:left w:val="single" w:sz="6" w:space="1" w:color="auto"/>
          <w:bottom w:val="single" w:sz="6" w:space="7" w:color="auto"/>
          <w:right w:val="single" w:sz="6" w:space="1" w:color="auto"/>
        </w:pBdr>
        <w:jc w:val="center"/>
        <w:rPr>
          <w:b/>
        </w:rPr>
      </w:pPr>
    </w:p>
    <w:p w:rsidR="00255F41" w:rsidRDefault="00255F41" w:rsidP="00862417">
      <w:pPr>
        <w:pBdr>
          <w:top w:val="single" w:sz="6" w:space="1" w:color="auto"/>
          <w:left w:val="single" w:sz="6" w:space="1" w:color="auto"/>
          <w:bottom w:val="single" w:sz="6" w:space="7" w:color="auto"/>
          <w:right w:val="single" w:sz="6" w:space="1" w:color="auto"/>
        </w:pBdr>
        <w:jc w:val="center"/>
        <w:rPr>
          <w:b/>
        </w:rPr>
      </w:pPr>
    </w:p>
    <w:p w:rsidR="00C3000D" w:rsidRDefault="004C19B5" w:rsidP="00862417">
      <w:pPr>
        <w:pBdr>
          <w:top w:val="single" w:sz="6" w:space="1" w:color="auto"/>
          <w:left w:val="single" w:sz="6" w:space="1" w:color="auto"/>
          <w:bottom w:val="single" w:sz="6" w:space="7" w:color="auto"/>
          <w:right w:val="single" w:sz="6" w:space="1" w:color="auto"/>
        </w:pBdr>
        <w:jc w:val="center"/>
        <w:rPr>
          <w:b/>
        </w:rPr>
      </w:pPr>
      <w:bookmarkStart w:id="0" w:name="_GoBack"/>
      <w:bookmarkEnd w:id="0"/>
      <w:r>
        <w:rPr>
          <w:b/>
          <w:noProof/>
          <w:lang w:eastAsia="zh-TW"/>
        </w:rPr>
        <w:drawing>
          <wp:inline distT="0" distB="0" distL="0" distR="0">
            <wp:extent cx="4389120" cy="2844800"/>
            <wp:effectExtent l="0" t="0" r="0" b="0"/>
            <wp:docPr id="1" name="Picture 1" descr="aerial view of the Greater Lowell Technical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Greater Lowell Technical High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2844800"/>
                    </a:xfrm>
                    <a:prstGeom prst="rect">
                      <a:avLst/>
                    </a:prstGeom>
                    <a:noFill/>
                    <a:ln>
                      <a:noFill/>
                    </a:ln>
                  </pic:spPr>
                </pic:pic>
              </a:graphicData>
            </a:graphic>
          </wp:inline>
        </w:drawing>
      </w:r>
    </w:p>
    <w:p w:rsidR="00C3000D" w:rsidRPr="000C6745" w:rsidRDefault="00C3000D" w:rsidP="00862417">
      <w:pPr>
        <w:pBdr>
          <w:top w:val="single" w:sz="6" w:space="1" w:color="auto"/>
          <w:left w:val="single" w:sz="6" w:space="1" w:color="auto"/>
          <w:bottom w:val="single" w:sz="6" w:space="7" w:color="auto"/>
          <w:right w:val="single" w:sz="6" w:space="1" w:color="auto"/>
        </w:pBdr>
        <w:jc w:val="center"/>
        <w:rPr>
          <w:b/>
        </w:rPr>
      </w:pPr>
    </w:p>
    <w:p w:rsidR="00D77E51" w:rsidRDefault="00D77E51" w:rsidP="00862417">
      <w:pPr>
        <w:pBdr>
          <w:top w:val="single" w:sz="6" w:space="1" w:color="auto"/>
          <w:left w:val="single" w:sz="6" w:space="1" w:color="auto"/>
          <w:bottom w:val="single" w:sz="6" w:space="7" w:color="auto"/>
          <w:right w:val="single" w:sz="6" w:space="1" w:color="auto"/>
        </w:pBdr>
        <w:jc w:val="center"/>
        <w:rPr>
          <w:b/>
        </w:rPr>
      </w:pPr>
    </w:p>
    <w:p w:rsidR="005A16A2" w:rsidRDefault="005A16A2" w:rsidP="00862417">
      <w:pPr>
        <w:pBdr>
          <w:top w:val="single" w:sz="6" w:space="1" w:color="auto"/>
          <w:left w:val="single" w:sz="6" w:space="1" w:color="auto"/>
          <w:bottom w:val="single" w:sz="6" w:space="7" w:color="auto"/>
          <w:right w:val="single" w:sz="6" w:space="1" w:color="auto"/>
        </w:pBdr>
        <w:jc w:val="center"/>
        <w:rPr>
          <w:b/>
        </w:rPr>
      </w:pPr>
    </w:p>
    <w:p w:rsidR="00CF4E92" w:rsidRDefault="00CF4E92" w:rsidP="00862417">
      <w:pPr>
        <w:pBdr>
          <w:top w:val="single" w:sz="6" w:space="1" w:color="auto"/>
          <w:left w:val="single" w:sz="6" w:space="1" w:color="auto"/>
          <w:bottom w:val="single" w:sz="6" w:space="7" w:color="auto"/>
          <w:right w:val="single" w:sz="6" w:space="1" w:color="auto"/>
        </w:pBdr>
        <w:jc w:val="center"/>
        <w:rPr>
          <w:b/>
        </w:rPr>
      </w:pPr>
    </w:p>
    <w:p w:rsidR="00255F41" w:rsidRDefault="00255F41" w:rsidP="00862417">
      <w:pPr>
        <w:pBdr>
          <w:top w:val="single" w:sz="6" w:space="1" w:color="auto"/>
          <w:left w:val="single" w:sz="6" w:space="1" w:color="auto"/>
          <w:bottom w:val="single" w:sz="6" w:space="7" w:color="auto"/>
          <w:right w:val="single" w:sz="6" w:space="1" w:color="auto"/>
        </w:pBdr>
        <w:jc w:val="center"/>
        <w:rPr>
          <w:b/>
        </w:rPr>
      </w:pPr>
    </w:p>
    <w:p w:rsidR="00CF4E92" w:rsidRDefault="00CF4E92" w:rsidP="00862417">
      <w:pPr>
        <w:pBdr>
          <w:top w:val="single" w:sz="6" w:space="1" w:color="auto"/>
          <w:left w:val="single" w:sz="6" w:space="1" w:color="auto"/>
          <w:bottom w:val="single" w:sz="6" w:space="7" w:color="auto"/>
          <w:right w:val="single" w:sz="6" w:space="1" w:color="auto"/>
        </w:pBdr>
        <w:jc w:val="center"/>
        <w:rPr>
          <w:b/>
        </w:rPr>
      </w:pPr>
    </w:p>
    <w:p w:rsidR="004E5880" w:rsidRDefault="004E5880" w:rsidP="00862417">
      <w:pPr>
        <w:pBdr>
          <w:top w:val="single" w:sz="6" w:space="1" w:color="auto"/>
          <w:left w:val="single" w:sz="6" w:space="1" w:color="auto"/>
          <w:bottom w:val="single" w:sz="6" w:space="7" w:color="auto"/>
          <w:right w:val="single" w:sz="6" w:space="1" w:color="auto"/>
        </w:pBdr>
        <w:jc w:val="center"/>
      </w:pPr>
    </w:p>
    <w:p w:rsidR="00D77E51" w:rsidRDefault="00D77E51" w:rsidP="00862417">
      <w:pPr>
        <w:pBdr>
          <w:top w:val="single" w:sz="6" w:space="1" w:color="auto"/>
          <w:left w:val="single" w:sz="6" w:space="1" w:color="auto"/>
          <w:bottom w:val="single" w:sz="6" w:space="7" w:color="auto"/>
          <w:right w:val="single" w:sz="6" w:space="1" w:color="auto"/>
        </w:pBdr>
        <w:jc w:val="center"/>
      </w:pPr>
      <w:r>
        <w:t>Prepared by:</w:t>
      </w:r>
    </w:p>
    <w:p w:rsidR="00D77E51" w:rsidRDefault="00D77E51" w:rsidP="00862417">
      <w:pPr>
        <w:pBdr>
          <w:top w:val="single" w:sz="6" w:space="1" w:color="auto"/>
          <w:left w:val="single" w:sz="6" w:space="1" w:color="auto"/>
          <w:bottom w:val="single" w:sz="6" w:space="7" w:color="auto"/>
          <w:right w:val="single" w:sz="6" w:space="1" w:color="auto"/>
        </w:pBdr>
        <w:jc w:val="center"/>
      </w:pPr>
      <w:r>
        <w:t>Massachusetts Department of Public Health</w:t>
      </w:r>
    </w:p>
    <w:p w:rsidR="00D77E51" w:rsidRDefault="007B703B" w:rsidP="00862417">
      <w:pPr>
        <w:pBdr>
          <w:top w:val="single" w:sz="6" w:space="1" w:color="auto"/>
          <w:left w:val="single" w:sz="6" w:space="1" w:color="auto"/>
          <w:bottom w:val="single" w:sz="6" w:space="7" w:color="auto"/>
          <w:right w:val="single" w:sz="6" w:space="1" w:color="auto"/>
        </w:pBdr>
        <w:jc w:val="center"/>
      </w:pPr>
      <w:r>
        <w:t>Bureau</w:t>
      </w:r>
      <w:r w:rsidR="007F17FF">
        <w:t xml:space="preserve"> of</w:t>
      </w:r>
      <w:r w:rsidR="00D77E51">
        <w:t xml:space="preserve"> Environmental Health</w:t>
      </w:r>
    </w:p>
    <w:p w:rsidR="00D77E51" w:rsidRDefault="00D77E51" w:rsidP="00862417">
      <w:pPr>
        <w:pBdr>
          <w:top w:val="single" w:sz="6" w:space="1" w:color="auto"/>
          <w:left w:val="single" w:sz="6" w:space="1" w:color="auto"/>
          <w:bottom w:val="single" w:sz="6" w:space="7" w:color="auto"/>
          <w:right w:val="single" w:sz="6" w:space="1" w:color="auto"/>
        </w:pBdr>
        <w:jc w:val="center"/>
      </w:pPr>
      <w:r>
        <w:t xml:space="preserve">Indoor Air Quality Program </w:t>
      </w:r>
    </w:p>
    <w:p w:rsidR="00D77E51" w:rsidRDefault="00FD5560" w:rsidP="00862417">
      <w:pPr>
        <w:pBdr>
          <w:top w:val="single" w:sz="6" w:space="1" w:color="auto"/>
          <w:left w:val="single" w:sz="6" w:space="1" w:color="auto"/>
          <w:bottom w:val="single" w:sz="6" w:space="7" w:color="auto"/>
          <w:right w:val="single" w:sz="6" w:space="1" w:color="auto"/>
        </w:pBdr>
        <w:jc w:val="center"/>
      </w:pPr>
      <w:r>
        <w:t>November</w:t>
      </w:r>
      <w:r w:rsidR="008226D3">
        <w:t xml:space="preserve"> 2014</w:t>
      </w:r>
    </w:p>
    <w:p w:rsidR="00862417" w:rsidRDefault="00862417" w:rsidP="00862417">
      <w:pPr>
        <w:pBdr>
          <w:top w:val="single" w:sz="6" w:space="1" w:color="auto"/>
          <w:left w:val="single" w:sz="6" w:space="1" w:color="auto"/>
          <w:bottom w:val="single" w:sz="6" w:space="7" w:color="auto"/>
          <w:right w:val="single" w:sz="6" w:space="1" w:color="auto"/>
        </w:pBdr>
        <w:jc w:val="center"/>
      </w:pPr>
    </w:p>
    <w:p w:rsidR="00D77E51" w:rsidRDefault="00D77E51" w:rsidP="001A571C">
      <w:pPr>
        <w:pStyle w:val="Heading1"/>
      </w:pPr>
      <w:r>
        <w:lastRenderedPageBreak/>
        <w:t>Background/Introduction</w:t>
      </w:r>
    </w:p>
    <w:p w:rsidR="0041018A" w:rsidRDefault="00D77E51" w:rsidP="006A40BC">
      <w:pPr>
        <w:pStyle w:val="BodyText"/>
      </w:pPr>
      <w:r>
        <w:t xml:space="preserve">In response to a request from </w:t>
      </w:r>
      <w:r w:rsidR="00971266">
        <w:t>Roger Bourgeois</w:t>
      </w:r>
      <w:r w:rsidR="00092FF9">
        <w:t xml:space="preserve">, </w:t>
      </w:r>
      <w:r w:rsidR="00971266">
        <w:t>Superintendent</w:t>
      </w:r>
      <w:r w:rsidR="00DF7EFB">
        <w:t>-Director</w:t>
      </w:r>
      <w:r w:rsidR="00971266">
        <w:t xml:space="preserve">, Greater Lowell Technical </w:t>
      </w:r>
      <w:r w:rsidR="00734420">
        <w:t xml:space="preserve">High </w:t>
      </w:r>
      <w:r w:rsidR="00971266">
        <w:t>School</w:t>
      </w:r>
      <w:r w:rsidR="004F2108">
        <w:t xml:space="preserve">, </w:t>
      </w:r>
      <w:r w:rsidR="000C6C7E">
        <w:t>t</w:t>
      </w:r>
      <w:r>
        <w:t xml:space="preserve">he Massachusetts Department of Public Health (MDPH), </w:t>
      </w:r>
      <w:r w:rsidR="00051744">
        <w:t>Bureau of</w:t>
      </w:r>
      <w:r>
        <w:t xml:space="preserve"> Environmental Health (</w:t>
      </w:r>
      <w:r w:rsidR="00051744" w:rsidRPr="000C6745">
        <w:t>B</w:t>
      </w:r>
      <w:r w:rsidRPr="000C6745">
        <w:t xml:space="preserve">EH) provided assistance and consultation regarding indoor air quality </w:t>
      </w:r>
      <w:r w:rsidR="00091572">
        <w:t xml:space="preserve">(IAQ) </w:t>
      </w:r>
      <w:r w:rsidRPr="000C6745">
        <w:t>at the</w:t>
      </w:r>
      <w:r w:rsidR="004F2108" w:rsidRPr="000C6745">
        <w:t xml:space="preserve"> </w:t>
      </w:r>
      <w:r w:rsidR="00971266">
        <w:t>Greater Lowell Vocat</w:t>
      </w:r>
      <w:r w:rsidR="00213E10">
        <w:t>ional Technical H</w:t>
      </w:r>
      <w:r w:rsidR="00734420">
        <w:t>igh School (GL</w:t>
      </w:r>
      <w:r w:rsidR="00971266">
        <w:t>T) located at 250 Pawtucket Boulevard</w:t>
      </w:r>
      <w:r w:rsidR="005C36A5">
        <w:t>, Tyngsboro</w:t>
      </w:r>
      <w:r w:rsidR="00540684">
        <w:t>ugh</w:t>
      </w:r>
      <w:r w:rsidR="005C36A5">
        <w:t>,</w:t>
      </w:r>
      <w:r w:rsidR="001D44B2">
        <w:t xml:space="preserve"> </w:t>
      </w:r>
      <w:r w:rsidRPr="000C6745">
        <w:t>Massachusetts.  The request was</w:t>
      </w:r>
      <w:r>
        <w:t xml:space="preserve"> prompted by </w:t>
      </w:r>
      <w:r w:rsidR="00971266">
        <w:t xml:space="preserve">concerns </w:t>
      </w:r>
      <w:r w:rsidR="0041018A">
        <w:t>regarding impacts</w:t>
      </w:r>
      <w:r w:rsidR="00971266">
        <w:t xml:space="preserve"> </w:t>
      </w:r>
      <w:r w:rsidR="00350DAE">
        <w:t xml:space="preserve">on </w:t>
      </w:r>
      <w:r w:rsidR="005D3991">
        <w:t>IAQ</w:t>
      </w:r>
      <w:r w:rsidR="00350DAE">
        <w:t xml:space="preserve"> during </w:t>
      </w:r>
      <w:r w:rsidR="00CB188E">
        <w:t xml:space="preserve">ongoing </w:t>
      </w:r>
      <w:r w:rsidR="00971266">
        <w:t>constructi</w:t>
      </w:r>
      <w:r w:rsidR="005C36A5">
        <w:t>on</w:t>
      </w:r>
      <w:r w:rsidR="00CB188E">
        <w:t>/renovations</w:t>
      </w:r>
      <w:r w:rsidR="005C36A5">
        <w:t xml:space="preserve"> </w:t>
      </w:r>
      <w:r w:rsidR="00971266">
        <w:t>in the school</w:t>
      </w:r>
      <w:r w:rsidR="0041018A">
        <w:t xml:space="preserve"> as well as general IAQ concerns in both classrooms and vocational/shop areas</w:t>
      </w:r>
      <w:r w:rsidR="00CB188E">
        <w:t>.  O</w:t>
      </w:r>
      <w:r w:rsidR="006C7326">
        <w:t xml:space="preserve">n </w:t>
      </w:r>
      <w:r w:rsidR="000B6052">
        <w:t>September 25</w:t>
      </w:r>
      <w:r w:rsidR="003E1B1B">
        <w:t>, 201</w:t>
      </w:r>
      <w:r w:rsidR="00092FF9">
        <w:t>4</w:t>
      </w:r>
      <w:r w:rsidR="003E1B1B">
        <w:t xml:space="preserve">, </w:t>
      </w:r>
      <w:r w:rsidR="000C6745">
        <w:t xml:space="preserve">the </w:t>
      </w:r>
      <w:r w:rsidR="00493FD0">
        <w:t>GLT</w:t>
      </w:r>
      <w:r w:rsidR="000B6052">
        <w:t xml:space="preserve"> was visited</w:t>
      </w:r>
      <w:r w:rsidR="0041018A">
        <w:t xml:space="preserve"> by</w:t>
      </w:r>
      <w:r w:rsidR="000B6052">
        <w:t xml:space="preserve"> </w:t>
      </w:r>
      <w:r w:rsidR="00971266">
        <w:t>Ruth Alfasso</w:t>
      </w:r>
      <w:r w:rsidR="001D44B2">
        <w:t xml:space="preserve">, Environmental </w:t>
      </w:r>
      <w:r w:rsidR="00971266">
        <w:t>Engineer</w:t>
      </w:r>
      <w:r w:rsidR="001D44B2">
        <w:t>/Inspector</w:t>
      </w:r>
      <w:r w:rsidR="000B6052">
        <w:t xml:space="preserve"> in BEH’s IAQ Program, and Kathleen Gilmore and Jason Dustin, Environmental Analyst</w:t>
      </w:r>
      <w:r w:rsidR="00300678">
        <w:t>s</w:t>
      </w:r>
      <w:r w:rsidR="000B6052">
        <w:t>/Inspectors in the BEH’s IAQ Program</w:t>
      </w:r>
      <w:r w:rsidR="0058781A">
        <w:t xml:space="preserve"> to conduct an IAQ assessment</w:t>
      </w:r>
      <w:r w:rsidR="000B6052">
        <w:t xml:space="preserve">.  </w:t>
      </w:r>
      <w:r w:rsidR="00815324">
        <w:t xml:space="preserve">During the September 25, 2014 visit, </w:t>
      </w:r>
      <w:r w:rsidR="0041018A">
        <w:t>general classroom and administrative areas were</w:t>
      </w:r>
      <w:r w:rsidR="00874624">
        <w:t xml:space="preserve"> primarily</w:t>
      </w:r>
      <w:r w:rsidR="0041018A">
        <w:t xml:space="preserve"> visited</w:t>
      </w:r>
      <w:r w:rsidR="0058781A">
        <w:t xml:space="preserve">. </w:t>
      </w:r>
      <w:r w:rsidR="0041018A">
        <w:t xml:space="preserve"> On October 7, 2014, BEH/IAQ staff returned to the building to conduct an assessment in vocational/shop areas.  Ruth Alfasso, Environmental Engineer/Inspector in BEH’s IAQ Program and Michael Feeney, Director of BEH’s IAQ Program </w:t>
      </w:r>
      <w:r w:rsidR="00872837">
        <w:t>conducted</w:t>
      </w:r>
      <w:r w:rsidR="0041018A">
        <w:t xml:space="preserve"> this portion of the assessment.</w:t>
      </w:r>
    </w:p>
    <w:p w:rsidR="006A40BC" w:rsidRDefault="0041018A" w:rsidP="006A40BC">
      <w:pPr>
        <w:pStyle w:val="BodyText"/>
      </w:pPr>
      <w:r>
        <w:t>Previously, on</w:t>
      </w:r>
      <w:r w:rsidR="00F16ADA" w:rsidRPr="00D75F09">
        <w:t xml:space="preserve"> August 8, 2014, BEH/IAQ staff visited the GLT </w:t>
      </w:r>
      <w:r w:rsidR="006A40BC" w:rsidRPr="00D75F09">
        <w:t>to conduct an IAQ assessment</w:t>
      </w:r>
      <w:r w:rsidR="00D75F09" w:rsidRPr="00D75F09">
        <w:t xml:space="preserve"> to identify</w:t>
      </w:r>
      <w:r w:rsidR="00CB188E">
        <w:t xml:space="preserve"> procedures to </w:t>
      </w:r>
      <w:r w:rsidR="00D75F09" w:rsidRPr="00D75F09">
        <w:t xml:space="preserve">reduce/prevent pollutant pathways from migrating from construction areas into occupied areas while the school was </w:t>
      </w:r>
      <w:r w:rsidR="006A40BC" w:rsidRPr="00D75F09">
        <w:t>undergoing extensive construction and renovations</w:t>
      </w:r>
      <w:r w:rsidR="00D75F09" w:rsidRPr="00D75F09">
        <w:t>.</w:t>
      </w:r>
      <w:r w:rsidR="00D75F09">
        <w:t xml:space="preserve"> </w:t>
      </w:r>
      <w:r w:rsidR="006A40BC" w:rsidRPr="00255D7F">
        <w:t xml:space="preserve"> </w:t>
      </w:r>
      <w:r>
        <w:t>R</w:t>
      </w:r>
      <w:r w:rsidR="00D75F09">
        <w:t>e</w:t>
      </w:r>
      <w:r w:rsidR="006A40BC" w:rsidRPr="00255D7F">
        <w:t>commendations</w:t>
      </w:r>
      <w:r w:rsidR="00D75F09">
        <w:t xml:space="preserve"> were made </w:t>
      </w:r>
      <w:r w:rsidR="00CB188E">
        <w:t xml:space="preserve">at that time and </w:t>
      </w:r>
      <w:r w:rsidR="006A40BC" w:rsidRPr="00255D7F">
        <w:t xml:space="preserve">are detailed </w:t>
      </w:r>
      <w:r w:rsidR="00CB188E">
        <w:t xml:space="preserve">in </w:t>
      </w:r>
      <w:r w:rsidR="00D75F09">
        <w:t xml:space="preserve">a separate </w:t>
      </w:r>
      <w:r w:rsidR="006A40BC" w:rsidRPr="00255D7F">
        <w:t>report</w:t>
      </w:r>
      <w:r w:rsidR="005D3991">
        <w:t xml:space="preserve"> (MDPH, 2014)</w:t>
      </w:r>
      <w:r w:rsidR="006A40BC" w:rsidRPr="00255D7F">
        <w:t>.</w:t>
      </w:r>
    </w:p>
    <w:p w:rsidR="00F1357E" w:rsidRDefault="00306E16" w:rsidP="001A571C">
      <w:pPr>
        <w:pStyle w:val="BodyText"/>
      </w:pPr>
      <w:r>
        <w:t xml:space="preserve">The </w:t>
      </w:r>
      <w:r w:rsidR="00734420">
        <w:t>GL</w:t>
      </w:r>
      <w:r w:rsidR="00971266">
        <w:t>T is a multi-story building</w:t>
      </w:r>
      <w:r w:rsidR="00DF7EFB" w:rsidRPr="00DF7EFB">
        <w:t xml:space="preserve"> </w:t>
      </w:r>
      <w:r w:rsidR="00DF7EFB">
        <w:t>that was built in the 1970s</w:t>
      </w:r>
      <w:r w:rsidR="003063CF">
        <w:t>,</w:t>
      </w:r>
      <w:r w:rsidR="00971266">
        <w:t xml:space="preserve"> with atrium areas</w:t>
      </w:r>
      <w:r w:rsidR="003063CF">
        <w:t xml:space="preserve"> and skylights,</w:t>
      </w:r>
      <w:r w:rsidR="00971266">
        <w:t xml:space="preserve"> composed primarily of concrete and metal</w:t>
      </w:r>
      <w:r w:rsidR="00EF2489">
        <w:t xml:space="preserve">.  </w:t>
      </w:r>
      <w:r w:rsidR="00EF2489" w:rsidRPr="00CA5038">
        <w:t xml:space="preserve">The building has a </w:t>
      </w:r>
      <w:r w:rsidR="00194E3F" w:rsidRPr="00CA5038">
        <w:t xml:space="preserve">flat roof </w:t>
      </w:r>
      <w:r w:rsidR="00971266" w:rsidRPr="00CA5038">
        <w:t xml:space="preserve">that has reportedly </w:t>
      </w:r>
      <w:r w:rsidR="005C36A5">
        <w:t>undergone recent repairs</w:t>
      </w:r>
      <w:r w:rsidR="00971266" w:rsidRPr="00CA5038">
        <w:t>.</w:t>
      </w:r>
      <w:r w:rsidR="00EF2489" w:rsidRPr="00CA5038">
        <w:t xml:space="preserve">  </w:t>
      </w:r>
      <w:r w:rsidR="00194BA2" w:rsidRPr="00CA5038">
        <w:t>The</w:t>
      </w:r>
      <w:r w:rsidR="000844A0" w:rsidRPr="00CA5038">
        <w:t xml:space="preserve"> buildi</w:t>
      </w:r>
      <w:r w:rsidR="000844A0">
        <w:t xml:space="preserve">ng </w:t>
      </w:r>
      <w:r w:rsidR="007815A6">
        <w:t>houses</w:t>
      </w:r>
      <w:r w:rsidR="00194E3F">
        <w:t xml:space="preserve"> </w:t>
      </w:r>
      <w:r w:rsidR="00971266">
        <w:t xml:space="preserve">numerous classrooms, offices, </w:t>
      </w:r>
      <w:r w:rsidR="00971266">
        <w:lastRenderedPageBreak/>
        <w:t>laboratories, shop areas, kitchens, cafeterias, a gymnasium</w:t>
      </w:r>
      <w:r w:rsidR="0041018A">
        <w:t>, a swimming pool</w:t>
      </w:r>
      <w:r w:rsidR="00971266">
        <w:t xml:space="preserve"> and other rooms</w:t>
      </w:r>
      <w:r w:rsidR="00C662F9">
        <w:t>.</w:t>
      </w:r>
      <w:r w:rsidR="005A4CB5">
        <w:t xml:space="preserve"> </w:t>
      </w:r>
      <w:r w:rsidR="005C36A5">
        <w:t xml:space="preserve"> Most windows </w:t>
      </w:r>
      <w:r w:rsidR="006B070E">
        <w:t xml:space="preserve">in the building </w:t>
      </w:r>
      <w:r w:rsidR="005C36A5">
        <w:t xml:space="preserve">are </w:t>
      </w:r>
      <w:r w:rsidR="00F17294">
        <w:t>not openable</w:t>
      </w:r>
      <w:r w:rsidR="00BB19F3">
        <w:t>.</w:t>
      </w:r>
    </w:p>
    <w:p w:rsidR="00D77E51" w:rsidRDefault="00D77E51" w:rsidP="001A571C">
      <w:pPr>
        <w:pStyle w:val="Heading1"/>
      </w:pPr>
      <w:r>
        <w:t>Methods</w:t>
      </w:r>
    </w:p>
    <w:p w:rsidR="00B05FFF" w:rsidRPr="00B05FFF" w:rsidRDefault="00D165AA" w:rsidP="00B05FFF">
      <w:pPr>
        <w:pStyle w:val="BodyText"/>
      </w:pPr>
      <w:r w:rsidRPr="008A0F88">
        <w:t>Air tests for carbon monoxide, carbon dioxide, temperature and relative humidity were conducted with the TSI, Q-Trak, IAQ Monitor,</w:t>
      </w:r>
      <w:r w:rsidR="007470EE">
        <w:t xml:space="preserve"> </w:t>
      </w:r>
      <w:r w:rsidRPr="008A0F88">
        <w:t xml:space="preserve">Model </w:t>
      </w:r>
      <w:r>
        <w:t>7565</w:t>
      </w:r>
      <w:r w:rsidRPr="008A0F88">
        <w:t xml:space="preserve">.  Air tests for airborne particle matter with a diameter less than 2.5 micrometers were taken with the TSI, DUSTTRAK™ Aerosol Monitor Model 8520. </w:t>
      </w:r>
      <w:r w:rsidR="006D4AA2">
        <w:t xml:space="preserve"> </w:t>
      </w:r>
      <w:r w:rsidR="00255D7F">
        <w:t>Air te</w:t>
      </w:r>
      <w:r w:rsidR="00A75A48">
        <w:t xml:space="preserve">sts for total volatile organic compounds (TVOC) were conducted using a MiniRAE 2000 photoionization detector.  </w:t>
      </w:r>
      <w:r w:rsidR="00B05FFF" w:rsidRPr="00B05FFF">
        <w:t>BEH/IAQ staff also performed visual inspection of building materials for water damage and/or microbial growth.</w:t>
      </w:r>
    </w:p>
    <w:p w:rsidR="00D77E51" w:rsidRPr="007634CF" w:rsidRDefault="00D77E51" w:rsidP="001A571C">
      <w:pPr>
        <w:pStyle w:val="Heading1"/>
      </w:pPr>
      <w:r w:rsidRPr="007634CF">
        <w:t>Results</w:t>
      </w:r>
    </w:p>
    <w:p w:rsidR="0003001D" w:rsidRPr="007634CF" w:rsidRDefault="00D77E51" w:rsidP="0003001D">
      <w:pPr>
        <w:pStyle w:val="BodyText1"/>
        <w:rPr>
          <w:b/>
        </w:rPr>
      </w:pPr>
      <w:r w:rsidRPr="007634CF">
        <w:t xml:space="preserve">The </w:t>
      </w:r>
      <w:r w:rsidR="00734420" w:rsidRPr="007634CF">
        <w:t>GL</w:t>
      </w:r>
      <w:r w:rsidR="0097190E" w:rsidRPr="007634CF">
        <w:t xml:space="preserve">T </w:t>
      </w:r>
      <w:r w:rsidR="00095100" w:rsidRPr="007634CF">
        <w:t>houses a student population of approximately 2</w:t>
      </w:r>
      <w:r w:rsidR="00300678">
        <w:t xml:space="preserve">,200 and </w:t>
      </w:r>
      <w:r w:rsidR="00095100" w:rsidRPr="007634CF">
        <w:t xml:space="preserve">approximately </w:t>
      </w:r>
      <w:r w:rsidR="00F155E0">
        <w:t>400</w:t>
      </w:r>
      <w:r w:rsidR="0097190E" w:rsidRPr="007634CF">
        <w:t xml:space="preserve"> staff</w:t>
      </w:r>
      <w:r w:rsidR="00300678">
        <w:t xml:space="preserve"> members</w:t>
      </w:r>
      <w:r w:rsidR="00095100" w:rsidRPr="007634CF">
        <w:t xml:space="preserve">.  </w:t>
      </w:r>
      <w:r w:rsidR="0003001D" w:rsidRPr="007634CF">
        <w:t>Tests were taken during normal operations at the school</w:t>
      </w:r>
      <w:r w:rsidR="00FD5560">
        <w:t>.  Re</w:t>
      </w:r>
      <w:r w:rsidR="0003001D" w:rsidRPr="007634CF">
        <w:t xml:space="preserve">sults </w:t>
      </w:r>
      <w:r w:rsidR="0041018A">
        <w:t>from the September 25, 2014 visit appear in Table 1, while results from the October 7, 2014 visit appear in Table 2</w:t>
      </w:r>
    </w:p>
    <w:p w:rsidR="00D77E51" w:rsidRPr="007634CF" w:rsidRDefault="00D77E51" w:rsidP="001A571C">
      <w:pPr>
        <w:pStyle w:val="Heading1"/>
      </w:pPr>
      <w:r w:rsidRPr="007634CF">
        <w:t>Discussion</w:t>
      </w:r>
    </w:p>
    <w:p w:rsidR="00D77E51" w:rsidRPr="007634CF" w:rsidRDefault="00D77E51" w:rsidP="00613713">
      <w:pPr>
        <w:pStyle w:val="Heading2"/>
      </w:pPr>
      <w:r w:rsidRPr="007634CF">
        <w:t>Ventilation</w:t>
      </w:r>
    </w:p>
    <w:p w:rsidR="0041018A" w:rsidRDefault="00D77E51" w:rsidP="0003001D">
      <w:pPr>
        <w:pStyle w:val="BodyText1"/>
      </w:pPr>
      <w:r w:rsidRPr="007634CF">
        <w:t xml:space="preserve">It can be seen from Table 1 that carbon dioxide levels were </w:t>
      </w:r>
      <w:r w:rsidR="0003001D" w:rsidRPr="007634CF">
        <w:t xml:space="preserve">above </w:t>
      </w:r>
      <w:r w:rsidRPr="007634CF">
        <w:t>800 parts per million (ppm)</w:t>
      </w:r>
      <w:r w:rsidR="00300678">
        <w:t xml:space="preserve"> in</w:t>
      </w:r>
      <w:r w:rsidRPr="007634CF">
        <w:t xml:space="preserve"> </w:t>
      </w:r>
      <w:r w:rsidR="0003001D" w:rsidRPr="007634CF">
        <w:t>1</w:t>
      </w:r>
      <w:r w:rsidR="00423856">
        <w:t>28</w:t>
      </w:r>
      <w:r w:rsidR="0041018A">
        <w:t xml:space="preserve"> out o</w:t>
      </w:r>
      <w:r w:rsidR="0003001D" w:rsidRPr="007634CF">
        <w:t xml:space="preserve">f </w:t>
      </w:r>
      <w:r w:rsidR="00300678">
        <w:t>213</w:t>
      </w:r>
      <w:r w:rsidR="0003001D" w:rsidRPr="007634CF">
        <w:t xml:space="preserve"> </w:t>
      </w:r>
      <w:r w:rsidR="00C71D2E" w:rsidRPr="007634CF">
        <w:t xml:space="preserve">areas </w:t>
      </w:r>
      <w:r w:rsidR="009777B3" w:rsidRPr="007634CF">
        <w:t>tested</w:t>
      </w:r>
      <w:r w:rsidR="00382F42" w:rsidRPr="00382F42">
        <w:t xml:space="preserve"> </w:t>
      </w:r>
      <w:r w:rsidR="00382F42">
        <w:t>during the September 25, 2014 visit</w:t>
      </w:r>
      <w:r w:rsidR="00BC0975" w:rsidRPr="007634CF">
        <w:t>,</w:t>
      </w:r>
      <w:r w:rsidRPr="007634CF">
        <w:t xml:space="preserve"> indicating</w:t>
      </w:r>
      <w:r w:rsidR="0051410F" w:rsidRPr="007634CF">
        <w:t xml:space="preserve"> </w:t>
      </w:r>
      <w:r w:rsidR="0003001D" w:rsidRPr="007634CF">
        <w:t>in</w:t>
      </w:r>
      <w:r w:rsidR="003F7C96" w:rsidRPr="007634CF">
        <w:t>adequate</w:t>
      </w:r>
      <w:r w:rsidR="008D5D70" w:rsidRPr="007634CF">
        <w:t xml:space="preserve"> air exchange in</w:t>
      </w:r>
      <w:r w:rsidR="00C71D2E" w:rsidRPr="007634CF">
        <w:t xml:space="preserve"> </w:t>
      </w:r>
      <w:r w:rsidR="0041018A">
        <w:t>over half</w:t>
      </w:r>
      <w:r w:rsidR="0003001D" w:rsidRPr="007634CF">
        <w:t xml:space="preserve"> </w:t>
      </w:r>
      <w:r w:rsidR="0041018A">
        <w:t>th</w:t>
      </w:r>
      <w:r w:rsidR="00D45EA8">
        <w:t>e</w:t>
      </w:r>
      <w:r w:rsidR="0041018A">
        <w:t xml:space="preserve"> </w:t>
      </w:r>
      <w:r w:rsidR="00C71D2E" w:rsidRPr="007634CF">
        <w:t>are</w:t>
      </w:r>
      <w:r w:rsidR="00C71D2E" w:rsidRPr="007336B3">
        <w:t>as</w:t>
      </w:r>
      <w:r w:rsidR="00D45EA8">
        <w:t xml:space="preserve"> tested</w:t>
      </w:r>
      <w:r w:rsidRPr="007336B3">
        <w:rPr>
          <w:i/>
        </w:rPr>
        <w:t>.</w:t>
      </w:r>
      <w:r w:rsidRPr="007336B3">
        <w:t xml:space="preserve"> </w:t>
      </w:r>
      <w:r w:rsidR="0041018A">
        <w:t xml:space="preserve"> As shown in Table 2, carbon dioxide levels were </w:t>
      </w:r>
      <w:r w:rsidR="0041018A">
        <w:lastRenderedPageBreak/>
        <w:t xml:space="preserve">above </w:t>
      </w:r>
      <w:r w:rsidR="00300678">
        <w:t xml:space="preserve">800 ppm in </w:t>
      </w:r>
      <w:r w:rsidR="00423856">
        <w:t>38</w:t>
      </w:r>
      <w:r w:rsidR="00300678">
        <w:t xml:space="preserve"> of 63</w:t>
      </w:r>
      <w:r w:rsidR="0041018A">
        <w:t xml:space="preserve"> areas tested during the October 7</w:t>
      </w:r>
      <w:r w:rsidR="00300678">
        <w:t>,</w:t>
      </w:r>
      <w:r w:rsidR="0041018A">
        <w:t xml:space="preserve"> 2014 visit</w:t>
      </w:r>
      <w:r w:rsidR="00DA7DE1">
        <w:t xml:space="preserve"> indicating inadequate air exchange in </w:t>
      </w:r>
      <w:r w:rsidR="00874624">
        <w:t>nearly two thirds</w:t>
      </w:r>
      <w:r w:rsidR="00DA7DE1">
        <w:t xml:space="preserve"> of the areas </w:t>
      </w:r>
      <w:r w:rsidR="00874624">
        <w:t>tested during that visit</w:t>
      </w:r>
      <w:r w:rsidR="00DA7DE1">
        <w:t>.</w:t>
      </w:r>
    </w:p>
    <w:p w:rsidR="0003001D" w:rsidRPr="007634CF" w:rsidRDefault="0003001D" w:rsidP="0003001D">
      <w:pPr>
        <w:pStyle w:val="BodyText1"/>
      </w:pPr>
      <w:r w:rsidRPr="007634CF">
        <w:t>It is important to note that several areas were empty/sparsely populated at the time measurements were taken, which can greatly reduce carbon dioxide levels.</w:t>
      </w:r>
      <w:r w:rsidR="00DA7DE1">
        <w:t xml:space="preserve">  In addition, some of the shop areas had open windows and doors (Table 2).</w:t>
      </w:r>
      <w:r w:rsidRPr="007634CF">
        <w:t xml:space="preserve">  Carbon dioxide levels would be expected to increase with full occupancy</w:t>
      </w:r>
      <w:r w:rsidR="00DA7DE1">
        <w:t xml:space="preserve"> and windows/doors</w:t>
      </w:r>
      <w:r w:rsidR="00FD5560" w:rsidRPr="00FD5560">
        <w:t xml:space="preserve"> </w:t>
      </w:r>
      <w:r w:rsidR="00FD5560">
        <w:t>closed</w:t>
      </w:r>
      <w:r w:rsidRPr="007634CF">
        <w:t>.</w:t>
      </w:r>
    </w:p>
    <w:p w:rsidR="004C3706" w:rsidRPr="007634CF" w:rsidRDefault="00A134FB" w:rsidP="00CA5038">
      <w:pPr>
        <w:pStyle w:val="BodyText1"/>
      </w:pPr>
      <w:r w:rsidRPr="007634CF">
        <w:t xml:space="preserve">Mechanical ventilation is provided by </w:t>
      </w:r>
      <w:r w:rsidR="00C71D2E" w:rsidRPr="007634CF">
        <w:t xml:space="preserve">a combination of rooftop </w:t>
      </w:r>
      <w:r w:rsidR="004F6CF2" w:rsidRPr="007634CF">
        <w:t>air-</w:t>
      </w:r>
      <w:r w:rsidR="00EA26AB" w:rsidRPr="007634CF">
        <w:t>handling</w:t>
      </w:r>
      <w:r w:rsidRPr="007634CF">
        <w:t xml:space="preserve"> unit</w:t>
      </w:r>
      <w:r w:rsidR="00583C64" w:rsidRPr="007634CF">
        <w:t>s</w:t>
      </w:r>
      <w:r w:rsidRPr="007634CF">
        <w:t xml:space="preserve"> (AHU</w:t>
      </w:r>
      <w:r w:rsidR="00583C64" w:rsidRPr="007634CF">
        <w:t>s</w:t>
      </w:r>
      <w:r w:rsidRPr="007634CF">
        <w:t>)</w:t>
      </w:r>
      <w:r w:rsidR="00C71D2E" w:rsidRPr="007634CF">
        <w:t xml:space="preserve"> and univents, both of which provide </w:t>
      </w:r>
      <w:r w:rsidR="004F61A2" w:rsidRPr="007634CF">
        <w:t xml:space="preserve">heating and </w:t>
      </w:r>
      <w:r w:rsidR="00C71D2E" w:rsidRPr="007634CF">
        <w:t>cooling</w:t>
      </w:r>
      <w:r w:rsidR="00335550" w:rsidRPr="007634CF">
        <w:t xml:space="preserve">. </w:t>
      </w:r>
      <w:r w:rsidR="008D5D70" w:rsidRPr="007634CF">
        <w:t xml:space="preserve"> </w:t>
      </w:r>
      <w:r w:rsidRPr="007634CF">
        <w:t xml:space="preserve">Fresh air </w:t>
      </w:r>
      <w:r w:rsidR="00C71D2E" w:rsidRPr="007634CF">
        <w:t xml:space="preserve">in areas supplied by rooftop units is ducted to </w:t>
      </w:r>
      <w:r w:rsidR="00794818" w:rsidRPr="007634CF">
        <w:t>supply</w:t>
      </w:r>
      <w:r w:rsidR="002E24D8" w:rsidRPr="007634CF">
        <w:t xml:space="preserve"> diffusers</w:t>
      </w:r>
      <w:r w:rsidR="00DC431A" w:rsidRPr="007634CF">
        <w:t xml:space="preserve"> (Picture</w:t>
      </w:r>
      <w:r w:rsidR="00B05DA7" w:rsidRPr="007634CF">
        <w:t xml:space="preserve"> </w:t>
      </w:r>
      <w:r w:rsidR="00F17294" w:rsidRPr="007634CF">
        <w:t>1</w:t>
      </w:r>
      <w:r w:rsidR="00DC431A" w:rsidRPr="007634CF">
        <w:t>)</w:t>
      </w:r>
      <w:r w:rsidRPr="007634CF">
        <w:t xml:space="preserve">.  </w:t>
      </w:r>
      <w:r w:rsidR="00F7251F" w:rsidRPr="007634CF">
        <w:t xml:space="preserve">Return air </w:t>
      </w:r>
      <w:r w:rsidR="00C71D2E" w:rsidRPr="007634CF">
        <w:t xml:space="preserve">in these areas </w:t>
      </w:r>
      <w:r w:rsidR="00F7251F" w:rsidRPr="007634CF">
        <w:t>is drawn into</w:t>
      </w:r>
      <w:r w:rsidR="0092517A" w:rsidRPr="007634CF">
        <w:t xml:space="preserve"> </w:t>
      </w:r>
      <w:r w:rsidR="00F7251F" w:rsidRPr="007634CF">
        <w:t>ceiling-mounted ve</w:t>
      </w:r>
      <w:r w:rsidR="00EA26AB" w:rsidRPr="007634CF">
        <w:t>nts</w:t>
      </w:r>
      <w:r w:rsidR="001356AF" w:rsidRPr="007634CF">
        <w:t xml:space="preserve"> (Picture </w:t>
      </w:r>
      <w:r w:rsidR="00F17294" w:rsidRPr="007634CF">
        <w:t>2</w:t>
      </w:r>
      <w:r w:rsidR="001356AF" w:rsidRPr="007634CF">
        <w:t>)</w:t>
      </w:r>
      <w:r w:rsidR="00EA26AB" w:rsidRPr="007634CF">
        <w:t xml:space="preserve"> and ducted back to AHUs</w:t>
      </w:r>
      <w:r w:rsidR="00F7251F" w:rsidRPr="007634CF">
        <w:t>.</w:t>
      </w:r>
      <w:r w:rsidR="00AF1F6C" w:rsidRPr="007634CF">
        <w:t xml:space="preserve"> </w:t>
      </w:r>
      <w:r w:rsidR="00734420" w:rsidRPr="007634CF">
        <w:t xml:space="preserve"> Areas along the outside wall of the building are served by u</w:t>
      </w:r>
      <w:r w:rsidR="00C71D2E" w:rsidRPr="007634CF">
        <w:t>nivents</w:t>
      </w:r>
      <w:r w:rsidR="00F17294" w:rsidRPr="007634CF">
        <w:t xml:space="preserve"> (Picture 3)</w:t>
      </w:r>
      <w:r w:rsidR="00734420" w:rsidRPr="007634CF">
        <w:t xml:space="preserve">, which are designed to draw air from outdoors through a fresh air intake located on the exterior wall of the building.  Return air is drawn through an air intake located at the base of each unit where fresh and return air are mixed, filtered, heated or cooled and provided to classrooms through an air </w:t>
      </w:r>
      <w:r w:rsidR="00300678">
        <w:t>diffuser located o</w:t>
      </w:r>
      <w:r w:rsidR="00734420" w:rsidRPr="007634CF">
        <w:t>n the top of the unit (Figure 1).</w:t>
      </w:r>
    </w:p>
    <w:p w:rsidR="00D01BE3" w:rsidRDefault="008746C2" w:rsidP="00CA5038">
      <w:pPr>
        <w:pStyle w:val="BodyText1"/>
      </w:pPr>
      <w:r w:rsidRPr="007634CF">
        <w:t>BEH/IAQ staff observed a lack of supply and exhaust air from both univents and AHUs in several areas of the building indicating</w:t>
      </w:r>
      <w:r w:rsidR="00B510DC">
        <w:t xml:space="preserve"> i</w:t>
      </w:r>
      <w:r w:rsidR="0001616E" w:rsidRPr="007634CF">
        <w:t>noperable/deactivated</w:t>
      </w:r>
      <w:r w:rsidRPr="007634CF">
        <w:t xml:space="preserve"> ventilation systems.  </w:t>
      </w:r>
      <w:r w:rsidR="00856447" w:rsidRPr="007634CF">
        <w:t>S</w:t>
      </w:r>
      <w:r w:rsidR="00856447" w:rsidRPr="009B4E60">
        <w:rPr>
          <w:rStyle w:val="bodytextChar0"/>
        </w:rPr>
        <w:t>ome univents were found obstructed by paper, plants and other items on top of air diffusers and/or in front of return vents along th</w:t>
      </w:r>
      <w:r w:rsidR="003F28F5">
        <w:rPr>
          <w:rStyle w:val="bodytextChar0"/>
        </w:rPr>
        <w:t>e bottom of the units (Picture 3</w:t>
      </w:r>
      <w:r w:rsidR="00856447" w:rsidRPr="009B4E60">
        <w:rPr>
          <w:rStyle w:val="bodytextChar0"/>
        </w:rPr>
        <w:t>).  In</w:t>
      </w:r>
      <w:r w:rsidR="00C45FBC" w:rsidRPr="007634CF">
        <w:t xml:space="preserve"> addition, supply vents were found covered with plastic in </w:t>
      </w:r>
      <w:r w:rsidR="003F28F5">
        <w:t>several areas</w:t>
      </w:r>
      <w:r w:rsidR="00C61E3C" w:rsidRPr="007634CF">
        <w:t xml:space="preserve"> (Picture </w:t>
      </w:r>
      <w:r w:rsidR="003F28F5">
        <w:t>4</w:t>
      </w:r>
      <w:r w:rsidR="00E614C1">
        <w:t>; Tables 1 and 2</w:t>
      </w:r>
      <w:r w:rsidR="00C61E3C" w:rsidRPr="007634CF">
        <w:t>)</w:t>
      </w:r>
      <w:r w:rsidR="00C45FBC" w:rsidRPr="007634CF">
        <w:t xml:space="preserve">.  </w:t>
      </w:r>
      <w:r w:rsidR="00D01BE3" w:rsidRPr="007634CF">
        <w:t>As previously mentioned, construction activities were</w:t>
      </w:r>
      <w:r w:rsidR="00047DEA">
        <w:t xml:space="preserve"> in progress at the time of both the September 25, 2014 and the October 7, 2014 visits</w:t>
      </w:r>
      <w:r w:rsidR="00D01BE3" w:rsidRPr="007634CF">
        <w:t>, including activation of new/upg</w:t>
      </w:r>
      <w:r w:rsidR="00D01BE3">
        <w:t xml:space="preserve">raded HVAC systems. </w:t>
      </w:r>
      <w:r w:rsidR="00450C96">
        <w:t xml:space="preserve"> I</w:t>
      </w:r>
      <w:r w:rsidR="0001616E">
        <w:t xml:space="preserve">t was reported by </w:t>
      </w:r>
      <w:r w:rsidR="00815324">
        <w:t>building staff</w:t>
      </w:r>
      <w:r w:rsidR="0001616E">
        <w:t xml:space="preserve"> that work</w:t>
      </w:r>
      <w:r w:rsidR="009B4E60">
        <w:t xml:space="preserve"> on the rooftop HVAC units</w:t>
      </w:r>
      <w:r w:rsidR="0001616E">
        <w:t xml:space="preserve"> is in the final phase of completion and </w:t>
      </w:r>
      <w:r w:rsidR="0001616E">
        <w:lastRenderedPageBreak/>
        <w:t xml:space="preserve">ventilation </w:t>
      </w:r>
      <w:r>
        <w:t xml:space="preserve">systems </w:t>
      </w:r>
      <w:r w:rsidR="00874624">
        <w:t>w</w:t>
      </w:r>
      <w:r w:rsidR="0001616E">
        <w:t xml:space="preserve">hould be </w:t>
      </w:r>
      <w:r w:rsidR="00047DEA">
        <w:t xml:space="preserve">completed and </w:t>
      </w:r>
      <w:r w:rsidR="0001616E">
        <w:t xml:space="preserve">activated </w:t>
      </w:r>
      <w:r w:rsidR="008C188B">
        <w:t xml:space="preserve">several </w:t>
      </w:r>
      <w:r>
        <w:t>weeks</w:t>
      </w:r>
      <w:r w:rsidR="008C188B">
        <w:t xml:space="preserve"> following the assessment</w:t>
      </w:r>
      <w:r>
        <w:t xml:space="preserve">. </w:t>
      </w:r>
      <w:r w:rsidR="009B4E60">
        <w:t xml:space="preserve"> Univents were found marked for removal and replacement, which is expected to occur over the current school year.</w:t>
      </w:r>
    </w:p>
    <w:p w:rsidR="009F23A2" w:rsidRDefault="00047DEA" w:rsidP="009B4E60">
      <w:pPr>
        <w:pStyle w:val="BodyText1"/>
      </w:pPr>
      <w:r>
        <w:t>During the September 25, 2014 visit, it was observed that</w:t>
      </w:r>
      <w:r w:rsidR="009F23A2" w:rsidRPr="007634CF">
        <w:t xml:space="preserve"> </w:t>
      </w:r>
      <w:r w:rsidR="00686E77">
        <w:t xml:space="preserve">some </w:t>
      </w:r>
      <w:r w:rsidR="009F23A2" w:rsidRPr="007634CF">
        <w:t xml:space="preserve">restroom exhaust vents </w:t>
      </w:r>
      <w:r w:rsidR="001F2C94" w:rsidRPr="007634CF">
        <w:t xml:space="preserve">were </w:t>
      </w:r>
      <w:r w:rsidR="009F23A2" w:rsidRPr="007634CF">
        <w:t>not drawing air (Table 1).  Exhaust ventilation is necessary to remove excess moisture and prevent restroom odors from penetrating into adjacent areas.</w:t>
      </w:r>
    </w:p>
    <w:p w:rsidR="00047DEA" w:rsidRDefault="00047DEA" w:rsidP="009B4E60">
      <w:pPr>
        <w:pStyle w:val="BodyText1"/>
      </w:pPr>
      <w:r>
        <w:t xml:space="preserve">Additional </w:t>
      </w:r>
      <w:r w:rsidR="003A3170">
        <w:t xml:space="preserve">supply and/or exhaust </w:t>
      </w:r>
      <w:r>
        <w:t>ventilation is provided to many of the shop/vocational areas</w:t>
      </w:r>
      <w:r w:rsidR="003A3170">
        <w:t>, although in many cases these systems were foun</w:t>
      </w:r>
      <w:r w:rsidR="00AA3080">
        <w:t>d turned off or not functional.  F</w:t>
      </w:r>
      <w:r w:rsidR="003A3170">
        <w:t>or example</w:t>
      </w:r>
      <w:r w:rsidR="00DB1532">
        <w:t xml:space="preserve">, </w:t>
      </w:r>
      <w:r w:rsidR="00AA3080">
        <w:t xml:space="preserve">the following conditions were observed </w:t>
      </w:r>
      <w:r w:rsidR="00DB1532">
        <w:t>from the October 7, 2014 visit</w:t>
      </w:r>
      <w:r w:rsidR="003A3170">
        <w:t>:</w:t>
      </w:r>
    </w:p>
    <w:p w:rsidR="00926974" w:rsidRDefault="00926974" w:rsidP="003A3170">
      <w:pPr>
        <w:numPr>
          <w:ilvl w:val="0"/>
          <w:numId w:val="22"/>
        </w:numPr>
        <w:spacing w:line="480" w:lineRule="auto"/>
      </w:pPr>
      <w:r>
        <w:t>In the graphics area, it appears that what should have been exhaust ventilation was either backdrafting or connected to supply air (Table 2).  In addition, no local exhaust was present for the activities occurring in the space.</w:t>
      </w:r>
    </w:p>
    <w:p w:rsidR="003A3170" w:rsidRDefault="00926974" w:rsidP="003A3170">
      <w:pPr>
        <w:numPr>
          <w:ilvl w:val="0"/>
          <w:numId w:val="22"/>
        </w:numPr>
        <w:spacing w:line="480" w:lineRule="auto"/>
      </w:pPr>
      <w:r>
        <w:t>In the classroom adjacent to the graphics room (Table 2), supply ventilation was obstructed by paper/cardboard and no local exhaust ventilation was present, allowing products of spray glue use to linger.</w:t>
      </w:r>
    </w:p>
    <w:p w:rsidR="00926974" w:rsidRDefault="00551663" w:rsidP="003A3170">
      <w:pPr>
        <w:numPr>
          <w:ilvl w:val="0"/>
          <w:numId w:val="22"/>
        </w:numPr>
        <w:spacing w:line="480" w:lineRule="auto"/>
      </w:pPr>
      <w:r>
        <w:t>In the plumbing classroom (room 1442</w:t>
      </w:r>
      <w:r w:rsidR="00926974">
        <w:t xml:space="preserve">, Table 2), the exhaust ventilation was </w:t>
      </w:r>
      <w:r w:rsidR="00DB1532">
        <w:t xml:space="preserve">observed to be </w:t>
      </w:r>
      <w:r w:rsidR="00926974">
        <w:t xml:space="preserve">turned off </w:t>
      </w:r>
      <w:r w:rsidR="00DB1532">
        <w:t xml:space="preserve">even though there was plumbing work occurring in the space.  </w:t>
      </w:r>
      <w:r w:rsidR="00FD5F63">
        <w:t>Staff members</w:t>
      </w:r>
      <w:r w:rsidR="00DB1532">
        <w:t xml:space="preserve"> turned the exhaust ventilation on at the time of the visit.</w:t>
      </w:r>
    </w:p>
    <w:p w:rsidR="00926974" w:rsidRDefault="00DB1532" w:rsidP="003A3170">
      <w:pPr>
        <w:numPr>
          <w:ilvl w:val="0"/>
          <w:numId w:val="22"/>
        </w:numPr>
        <w:spacing w:line="480" w:lineRule="auto"/>
      </w:pPr>
      <w:r>
        <w:t xml:space="preserve">The HVAC classroom located </w:t>
      </w:r>
      <w:r w:rsidR="00551663">
        <w:t>in 1443</w:t>
      </w:r>
      <w:r w:rsidR="00BA6124">
        <w:t xml:space="preserve"> showed evidence of being used for acetylene welding</w:t>
      </w:r>
      <w:r w:rsidR="00E614C1">
        <w:t xml:space="preserve"> (Picture </w:t>
      </w:r>
      <w:r w:rsidR="009753F4">
        <w:t>5)</w:t>
      </w:r>
      <w:r w:rsidR="00BA6124">
        <w:t>.  This classroom is not equipped with any local or dedicated exhaust ventilation to remove products of combustion and fumes from this type of activity.</w:t>
      </w:r>
    </w:p>
    <w:p w:rsidR="00BA6124" w:rsidRDefault="00BA6124" w:rsidP="003A3170">
      <w:pPr>
        <w:numPr>
          <w:ilvl w:val="0"/>
          <w:numId w:val="22"/>
        </w:numPr>
        <w:spacing w:line="480" w:lineRule="auto"/>
      </w:pPr>
      <w:r>
        <w:lastRenderedPageBreak/>
        <w:t xml:space="preserve">Exhaust ventilation was observed to be off or ineffective in the metal machine shop (Room </w:t>
      </w:r>
      <w:r w:rsidR="00551663">
        <w:t>1420</w:t>
      </w:r>
      <w:r>
        <w:t>), where a visible haze was present as well as high levels of particulate matter (</w:t>
      </w:r>
      <w:r w:rsidR="008C188B">
        <w:t xml:space="preserve">discussed further in the </w:t>
      </w:r>
      <w:r w:rsidR="008C188B" w:rsidRPr="008C188B">
        <w:rPr>
          <w:i/>
        </w:rPr>
        <w:t>Particulate Matter</w:t>
      </w:r>
      <w:r w:rsidR="008C188B">
        <w:t xml:space="preserve"> section of this assessment</w:t>
      </w:r>
      <w:r>
        <w:t>).</w:t>
      </w:r>
    </w:p>
    <w:p w:rsidR="00BA6124" w:rsidRDefault="00BA6124" w:rsidP="003A3170">
      <w:pPr>
        <w:numPr>
          <w:ilvl w:val="0"/>
          <w:numId w:val="22"/>
        </w:numPr>
        <w:spacing w:line="480" w:lineRule="auto"/>
      </w:pPr>
      <w:r>
        <w:t xml:space="preserve">Several painting areas, including the </w:t>
      </w:r>
      <w:r w:rsidR="0058508B">
        <w:t>autobody</w:t>
      </w:r>
      <w:r>
        <w:t xml:space="preserve"> area (Table 2</w:t>
      </w:r>
      <w:r w:rsidR="00DD27DB">
        <w:t>, Picture 6)</w:t>
      </w:r>
      <w:r>
        <w:t xml:space="preserve"> had spray booths</w:t>
      </w:r>
      <w:r w:rsidR="00874624">
        <w:t xml:space="preserve"> with local exhaust ventilation</w:t>
      </w:r>
      <w:r>
        <w:t xml:space="preserve">; these appeared to be in good condition and operable.  Spray painting activities should take place in an operable spray booth with local exhaust ventilation </w:t>
      </w:r>
      <w:r w:rsidR="00B15C5C">
        <w:t>activated</w:t>
      </w:r>
      <w:r>
        <w:t xml:space="preserve"> to prevent the escape of fumes and particulate matter from painting processes.</w:t>
      </w:r>
    </w:p>
    <w:p w:rsidR="00BA6124" w:rsidRDefault="00BA6124" w:rsidP="003A3170">
      <w:pPr>
        <w:numPr>
          <w:ilvl w:val="0"/>
          <w:numId w:val="22"/>
        </w:numPr>
        <w:spacing w:line="480" w:lineRule="auto"/>
      </w:pPr>
      <w:r>
        <w:t xml:space="preserve">Local exhaust ventilation was also present in the </w:t>
      </w:r>
      <w:r w:rsidR="007F0B70">
        <w:t>metal fabrication</w:t>
      </w:r>
      <w:r>
        <w:t xml:space="preserve"> area which is set up to allow several types of welding activities.  The exhaust appeared to be operable, although some of the dedicated ducting </w:t>
      </w:r>
      <w:r w:rsidR="00300678">
        <w:t>does not have the ability</w:t>
      </w:r>
      <w:r>
        <w:t xml:space="preserve"> to move clo</w:t>
      </w:r>
      <w:r w:rsidR="007F0B70">
        <w:t>ser to the work areas</w:t>
      </w:r>
      <w:r w:rsidR="00DD27DB">
        <w:t>.</w:t>
      </w:r>
    </w:p>
    <w:p w:rsidR="00BA6124" w:rsidRDefault="00BA6124" w:rsidP="003A3170">
      <w:pPr>
        <w:numPr>
          <w:ilvl w:val="0"/>
          <w:numId w:val="22"/>
        </w:numPr>
        <w:spacing w:line="480" w:lineRule="auto"/>
      </w:pPr>
      <w:r>
        <w:t xml:space="preserve">The culinary arts area is equipped with </w:t>
      </w:r>
      <w:r w:rsidR="00C05310">
        <w:t>exhaust ventilation for the kitchen equipment</w:t>
      </w:r>
      <w:r w:rsidR="009B4E60">
        <w:t>;</w:t>
      </w:r>
      <w:r w:rsidR="00C05310">
        <w:t xml:space="preserve"> this appeared to be operable.</w:t>
      </w:r>
    </w:p>
    <w:p w:rsidR="004135FA" w:rsidRPr="007634CF" w:rsidRDefault="004135FA" w:rsidP="003A3170">
      <w:pPr>
        <w:numPr>
          <w:ilvl w:val="0"/>
          <w:numId w:val="22"/>
        </w:numPr>
        <w:spacing w:line="480" w:lineRule="auto"/>
      </w:pPr>
      <w:r>
        <w:t>It was reported that for several areas</w:t>
      </w:r>
      <w:r w:rsidR="006B04D3">
        <w:t>, new exhaust ventilation is being installed and should be operational within a few weeks.</w:t>
      </w:r>
    </w:p>
    <w:p w:rsidR="00176C1C" w:rsidRPr="007634CF" w:rsidRDefault="00D77E51" w:rsidP="001A571C">
      <w:pPr>
        <w:pStyle w:val="BodyText"/>
      </w:pPr>
      <w:r w:rsidRPr="007634CF">
        <w:t>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r w:rsidR="003F7C96" w:rsidRPr="007634CF">
        <w:t xml:space="preserve"> </w:t>
      </w:r>
      <w:r w:rsidR="00B11E4C" w:rsidRPr="007634CF">
        <w:t xml:space="preserve"> </w:t>
      </w:r>
      <w:r w:rsidR="000221FE" w:rsidRPr="007634CF">
        <w:t>Balancing of the HVAC system</w:t>
      </w:r>
      <w:r w:rsidR="008C188B">
        <w:t>s</w:t>
      </w:r>
      <w:r w:rsidR="000221FE" w:rsidRPr="007634CF">
        <w:t xml:space="preserve"> is reportedly plann</w:t>
      </w:r>
      <w:r w:rsidR="004E18B0" w:rsidRPr="007634CF">
        <w:t xml:space="preserve">ed once the </w:t>
      </w:r>
      <w:r w:rsidR="000221FE" w:rsidRPr="007634CF">
        <w:t>system</w:t>
      </w:r>
      <w:r w:rsidR="008C188B">
        <w:t>s are</w:t>
      </w:r>
      <w:r w:rsidR="000221FE" w:rsidRPr="007634CF">
        <w:t xml:space="preserve"> back online.</w:t>
      </w:r>
    </w:p>
    <w:p w:rsidR="004C3706" w:rsidRPr="007634CF" w:rsidRDefault="00196075" w:rsidP="004C3706">
      <w:pPr>
        <w:pStyle w:val="BodyText1"/>
        <w:rPr>
          <w:snapToGrid w:val="0"/>
        </w:rPr>
      </w:pPr>
      <w:r w:rsidRPr="007634CF">
        <w:rPr>
          <w:snapToGrid w:val="0"/>
        </w:rPr>
        <w:lastRenderedPageBreak/>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spaces (BOCA, 1993).  The current version of the MSBC, promulgated in 2011 by the </w:t>
      </w:r>
      <w:r w:rsidRPr="007634CF">
        <w:t>State Board of Building Regulations and Standards (SBBRS)</w:t>
      </w:r>
      <w:r w:rsidRPr="007634CF">
        <w:rPr>
          <w:snapToGrid w:val="0"/>
        </w:rPr>
        <w:t xml:space="preserve">, adopted the 2009 International Mechanical Code (IMC) to set minimum ventilation rates.  </w:t>
      </w:r>
      <w:r w:rsidRPr="007634CF">
        <w:rPr>
          <w:b/>
          <w:snapToGrid w:val="0"/>
          <w:u w:val="single"/>
        </w:rPr>
        <w:t>Please note that the MSBC is a minimum standard that is not health-based</w:t>
      </w:r>
      <w:r w:rsidRPr="007634CF">
        <w:rPr>
          <w:snapToGrid w:val="0"/>
        </w:rPr>
        <w:t>.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(Sundell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D77E51" w:rsidRPr="007634CF" w:rsidRDefault="00D77E51" w:rsidP="004C3706">
      <w:pPr>
        <w:pStyle w:val="BodyText1"/>
      </w:pPr>
      <w:r w:rsidRPr="007634CF">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w:t>
      </w:r>
      <w:r w:rsidRPr="007634CF">
        <w:lastRenderedPageBreak/>
        <w:t>5,000 parts per million parts of air (ppm).  Workers may be exposed to this level for 40 hours/week, based on a time-weighted average (OSHA, 1997).</w:t>
      </w:r>
    </w:p>
    <w:p w:rsidR="00D77E51" w:rsidRPr="007634CF" w:rsidRDefault="00D77E51" w:rsidP="001A571C">
      <w:pPr>
        <w:pStyle w:val="BodyText"/>
      </w:pPr>
      <w:r w:rsidRPr="007634CF">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hyperlink r:id="rId10" w:history="1">
        <w:r w:rsidRPr="00D2208C">
          <w:rPr>
            <w:rStyle w:val="Hyperlink"/>
          </w:rPr>
          <w:t>Appendix A</w:t>
        </w:r>
      </w:hyperlink>
      <w:r w:rsidRPr="007634CF">
        <w:t>.</w:t>
      </w:r>
    </w:p>
    <w:p w:rsidR="00A8014D" w:rsidRPr="007634CF" w:rsidRDefault="00D77E51" w:rsidP="001A571C">
      <w:pPr>
        <w:pStyle w:val="BodyText"/>
      </w:pPr>
      <w:r w:rsidRPr="007634CF">
        <w:t xml:space="preserve">Temperature readings </w:t>
      </w:r>
      <w:r w:rsidR="00A26F86" w:rsidRPr="007634CF">
        <w:t xml:space="preserve">during the </w:t>
      </w:r>
      <w:r w:rsidR="00C05310">
        <w:t>September 25, 2014 visit</w:t>
      </w:r>
      <w:r w:rsidR="00A26F86" w:rsidRPr="007634CF">
        <w:t xml:space="preserve"> </w:t>
      </w:r>
      <w:r w:rsidRPr="007634CF">
        <w:t xml:space="preserve">ranged from </w:t>
      </w:r>
      <w:r w:rsidR="00AC15E8" w:rsidRPr="007634CF">
        <w:t>68</w:t>
      </w:r>
      <w:r w:rsidR="00EC2E26" w:rsidRPr="007634CF">
        <w:t>º</w:t>
      </w:r>
      <w:r w:rsidRPr="007634CF">
        <w:t xml:space="preserve">F to </w:t>
      </w:r>
      <w:r w:rsidR="00EF2489" w:rsidRPr="007634CF">
        <w:t>7</w:t>
      </w:r>
      <w:r w:rsidR="00AC15E8" w:rsidRPr="007634CF">
        <w:t>7</w:t>
      </w:r>
      <w:r w:rsidR="00EC2E26" w:rsidRPr="007634CF">
        <w:t>ºF</w:t>
      </w:r>
      <w:r w:rsidRPr="007634CF">
        <w:t xml:space="preserve">, which were </w:t>
      </w:r>
      <w:r w:rsidR="00BB7445" w:rsidRPr="007634CF">
        <w:t>within</w:t>
      </w:r>
      <w:r w:rsidR="00C05310">
        <w:t xml:space="preserve"> or close to</w:t>
      </w:r>
      <w:r w:rsidR="00743EB2" w:rsidRPr="007634CF">
        <w:t xml:space="preserve"> </w:t>
      </w:r>
      <w:r w:rsidR="00783660" w:rsidRPr="007634CF">
        <w:t>th</w:t>
      </w:r>
      <w:r w:rsidRPr="007634CF">
        <w:t>e MDPH recommended comfort guidelines</w:t>
      </w:r>
      <w:r w:rsidR="00EC70AC" w:rsidRPr="007634CF">
        <w:t xml:space="preserve"> </w:t>
      </w:r>
      <w:r w:rsidR="00747132" w:rsidRPr="007634CF">
        <w:t>(Table 1)</w:t>
      </w:r>
      <w:r w:rsidR="00BB7445" w:rsidRPr="007634CF">
        <w:t>.</w:t>
      </w:r>
      <w:r w:rsidR="006D4AA2" w:rsidRPr="007634CF">
        <w:t xml:space="preserve"> </w:t>
      </w:r>
      <w:r w:rsidR="00C822C7" w:rsidRPr="007634CF">
        <w:t xml:space="preserve"> </w:t>
      </w:r>
      <w:r w:rsidR="00C05310">
        <w:t xml:space="preserve">On the October 7, 2014 visit, temperature readings ranged from </w:t>
      </w:r>
      <w:r w:rsidR="00C05310" w:rsidRPr="007634CF">
        <w:t>6</w:t>
      </w:r>
      <w:r w:rsidR="00316D89">
        <w:t>9</w:t>
      </w:r>
      <w:r w:rsidR="00C05310" w:rsidRPr="007634CF">
        <w:t>ºF to 77ºF</w:t>
      </w:r>
      <w:r w:rsidR="00C05310">
        <w:t xml:space="preserve">, which were also within or close to the MDPH comfort range.  </w:t>
      </w:r>
      <w:r w:rsidRPr="007634CF">
        <w:t>The MDPH recommends that indoor air temperatures be maintained in a range of 70</w:t>
      </w:r>
      <w:r w:rsidR="00062766" w:rsidRPr="007634CF">
        <w:t xml:space="preserve">ºF </w:t>
      </w:r>
      <w:r w:rsidRPr="007634CF">
        <w:t>to 78</w:t>
      </w:r>
      <w:r w:rsidR="00062766" w:rsidRPr="007634CF">
        <w:t>ºF</w:t>
      </w:r>
      <w:r w:rsidRPr="007634CF">
        <w:t xml:space="preserve"> in order to provide for the comfort of building occupants.  </w:t>
      </w:r>
      <w:r w:rsidR="00A8014D" w:rsidRPr="007634CF">
        <w:t>In many cases concerning indoor air quality, fluctuations of temperature in occupied spaces are typically experienced, even in a building with an adequate fresh air supply.</w:t>
      </w:r>
    </w:p>
    <w:p w:rsidR="00C05310" w:rsidRDefault="00D77E51" w:rsidP="00582D5D">
      <w:pPr>
        <w:pStyle w:val="BodyText"/>
      </w:pPr>
      <w:r w:rsidRPr="007634CF">
        <w:t xml:space="preserve">The relative humidity measured </w:t>
      </w:r>
      <w:r w:rsidR="00783660" w:rsidRPr="007634CF">
        <w:t xml:space="preserve">during the </w:t>
      </w:r>
      <w:r w:rsidR="00C05310">
        <w:t>September 25, 2014 visit</w:t>
      </w:r>
      <w:r w:rsidRPr="007634CF">
        <w:t xml:space="preserve"> ranged from </w:t>
      </w:r>
      <w:r w:rsidR="009F23A2" w:rsidRPr="007634CF">
        <w:t>4</w:t>
      </w:r>
      <w:r w:rsidR="00B77FA2" w:rsidRPr="007634CF">
        <w:t>0</w:t>
      </w:r>
      <w:r w:rsidR="009F23A2" w:rsidRPr="007634CF">
        <w:t xml:space="preserve"> </w:t>
      </w:r>
      <w:r w:rsidR="00A62208" w:rsidRPr="007634CF">
        <w:t xml:space="preserve">to </w:t>
      </w:r>
      <w:r w:rsidR="00D70134" w:rsidRPr="007634CF">
        <w:t>5</w:t>
      </w:r>
      <w:r w:rsidR="009F23A2" w:rsidRPr="007634CF">
        <w:t>5</w:t>
      </w:r>
      <w:r w:rsidRPr="007634CF">
        <w:t xml:space="preserve"> percent</w:t>
      </w:r>
      <w:r w:rsidR="00BA55D8" w:rsidRPr="007634CF">
        <w:t xml:space="preserve"> (Table 1)</w:t>
      </w:r>
      <w:r w:rsidR="00A61DC9" w:rsidRPr="007634CF">
        <w:t xml:space="preserve">, </w:t>
      </w:r>
      <w:r w:rsidR="00FC27C5" w:rsidRPr="007634CF">
        <w:t xml:space="preserve">which </w:t>
      </w:r>
      <w:r w:rsidR="00316D89">
        <w:t>was</w:t>
      </w:r>
      <w:r w:rsidR="00C05310">
        <w:t xml:space="preserve"> </w:t>
      </w:r>
      <w:r w:rsidR="00A61DC9" w:rsidRPr="007634CF">
        <w:t xml:space="preserve">within </w:t>
      </w:r>
      <w:r w:rsidR="00582D5D" w:rsidRPr="007634CF">
        <w:t xml:space="preserve">the </w:t>
      </w:r>
      <w:r w:rsidRPr="007634CF">
        <w:t>MDPH recommended comfort range</w:t>
      </w:r>
      <w:r w:rsidR="00C42BB7" w:rsidRPr="007634CF">
        <w:t>.</w:t>
      </w:r>
      <w:r w:rsidRPr="007634CF">
        <w:t xml:space="preserve">  </w:t>
      </w:r>
      <w:r w:rsidR="00C05310">
        <w:t xml:space="preserve">During the October 7, 2014 visit, relative humidity measurements ranged from 48 to 69 percent, with the exception of the swimming pool area, in which relative humidity was measured at 86 percent.  </w:t>
      </w:r>
      <w:r w:rsidRPr="007634CF">
        <w:t xml:space="preserve">The MDPH recommends a comfort range of 40 to 60 percent for indoor air relative humidity. </w:t>
      </w:r>
      <w:r w:rsidR="00C05310">
        <w:t xml:space="preserve"> Note that most </w:t>
      </w:r>
      <w:r w:rsidR="009B4E60">
        <w:t>of the relative humidity measurements above the MDPH comfort range</w:t>
      </w:r>
      <w:r w:rsidR="007336B3">
        <w:t xml:space="preserve"> during the October 7, 2014 visit</w:t>
      </w:r>
      <w:r w:rsidR="009B4E60">
        <w:t xml:space="preserve"> were</w:t>
      </w:r>
      <w:r w:rsidR="00C05310">
        <w:t xml:space="preserve"> </w:t>
      </w:r>
      <w:r w:rsidR="00FE0106">
        <w:t xml:space="preserve">in </w:t>
      </w:r>
      <w:r w:rsidR="00C05310">
        <w:t>areas with direct contact to the outside through open doors; a rain</w:t>
      </w:r>
      <w:r w:rsidR="009B4E60">
        <w:t xml:space="preserve"> </w:t>
      </w:r>
      <w:r w:rsidR="00C05310">
        <w:lastRenderedPageBreak/>
        <w:t>shower had occurred during</w:t>
      </w:r>
      <w:r w:rsidR="007336B3">
        <w:t xml:space="preserve"> that visit</w:t>
      </w:r>
      <w:r w:rsidR="00C05310">
        <w:t xml:space="preserve"> which would have influenced relative humidity in those areas.</w:t>
      </w:r>
    </w:p>
    <w:p w:rsidR="00A95189" w:rsidRPr="007634CF" w:rsidRDefault="00A95189" w:rsidP="00582D5D">
      <w:pPr>
        <w:pStyle w:val="BodyText"/>
      </w:pPr>
      <w:r w:rsidRPr="007634CF">
        <w:t>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United States.</w:t>
      </w:r>
    </w:p>
    <w:p w:rsidR="00140E87" w:rsidRPr="007634CF" w:rsidRDefault="00140E87" w:rsidP="00C05310">
      <w:pPr>
        <w:pStyle w:val="Heading2"/>
      </w:pPr>
      <w:r w:rsidRPr="007634CF">
        <w:t>Microbial/Moisture Concerns</w:t>
      </w:r>
    </w:p>
    <w:p w:rsidR="00140E87" w:rsidRPr="007634CF" w:rsidRDefault="00140E87" w:rsidP="00C05310">
      <w:pPr>
        <w:pStyle w:val="BodyText1"/>
      </w:pPr>
      <w:r w:rsidRPr="007634CF">
        <w:t xml:space="preserve">Some </w:t>
      </w:r>
      <w:r w:rsidR="0027613A">
        <w:t>areas</w:t>
      </w:r>
      <w:r w:rsidRPr="007634CF">
        <w:t xml:space="preserve"> had water-damaged ceiling tiles (Table</w:t>
      </w:r>
      <w:r w:rsidR="00C05310">
        <w:t>s</w:t>
      </w:r>
      <w:r w:rsidRPr="007634CF">
        <w:t xml:space="preserve"> 1</w:t>
      </w:r>
      <w:r w:rsidR="00C05310">
        <w:t xml:space="preserve"> and 2</w:t>
      </w:r>
      <w:r w:rsidRPr="007634CF">
        <w:t>; Picture</w:t>
      </w:r>
      <w:r w:rsidR="007F0B70">
        <w:t xml:space="preserve"> 7</w:t>
      </w:r>
      <w:r w:rsidRPr="007634CF">
        <w:t xml:space="preserve">), which may stem from roof leaks, plumbing leaks and/or condensation from </w:t>
      </w:r>
      <w:r w:rsidR="00C05310">
        <w:t>air conditioning</w:t>
      </w:r>
      <w:r w:rsidRPr="007634CF">
        <w:t xml:space="preserve"> components.  If repeatedly moistened, ceiling tiles can be a mold growth medium.  Water-damaged ceiling tiles should be replaced after a water leak is discovered and repaired.</w:t>
      </w:r>
    </w:p>
    <w:p w:rsidR="00B77FA2" w:rsidRPr="00B77FA2" w:rsidRDefault="00B77FA2" w:rsidP="00C05310">
      <w:pPr>
        <w:pStyle w:val="BodyText1"/>
      </w:pPr>
      <w:r w:rsidRPr="00B77FA2">
        <w:t>Som</w:t>
      </w:r>
      <w:r w:rsidR="00874624">
        <w:t xml:space="preserve">e classrooms had sinks, </w:t>
      </w:r>
      <w:r w:rsidR="00300678">
        <w:t xml:space="preserve">BEH/IAQ staff observed that the </w:t>
      </w:r>
      <w:r w:rsidRPr="00B77FA2">
        <w:t xml:space="preserve">backsplash </w:t>
      </w:r>
      <w:r w:rsidR="009D2BCA" w:rsidRPr="007634CF">
        <w:t>in a few rooms were</w:t>
      </w:r>
      <w:r w:rsidRPr="007634CF">
        <w:t xml:space="preserve"> </w:t>
      </w:r>
      <w:r w:rsidRPr="00B77FA2">
        <w:t>open or not fully sealed (Table 1).  If not watertight, water can penetrate through the seam, causing water damage.  Water-damaged wood was observed in one sink cabinet from a historic plumbing leak or condensation from cold-water piping.  Several classroom sinks were also found to have porous materials (e.g., cardboard, paper, cloth) stored beneath them where the materials can be subject to water exposure.</w:t>
      </w:r>
    </w:p>
    <w:p w:rsidR="009B181C" w:rsidRPr="007634CF" w:rsidRDefault="009B181C" w:rsidP="00C05310">
      <w:pPr>
        <w:pStyle w:val="BodyText1"/>
      </w:pPr>
      <w:r w:rsidRPr="007634CF">
        <w:t xml:space="preserve">Water dispensers were located in several hallways over carpeting (Table 1; Picture </w:t>
      </w:r>
      <w:r w:rsidR="007F0B70">
        <w:t>8</w:t>
      </w:r>
      <w:r w:rsidRPr="007634CF">
        <w:t>).  Overflow/spills from water coolers/fountains can moisten carpeting.  It is recommended that these dispensers be located on non-porous flooring or a waterproof mat.  It is also important that the catch basin of water coolers be cleaned regularly as stagnant water can be a source of odors.</w:t>
      </w:r>
    </w:p>
    <w:p w:rsidR="00F27815" w:rsidRDefault="009B181C" w:rsidP="00C05310">
      <w:pPr>
        <w:pStyle w:val="BodyText1"/>
      </w:pPr>
      <w:r w:rsidRPr="007634CF">
        <w:t xml:space="preserve">Plants were observed in several </w:t>
      </w:r>
      <w:r w:rsidR="00B77FA2" w:rsidRPr="007634CF">
        <w:t xml:space="preserve">classrooms and </w:t>
      </w:r>
      <w:r w:rsidRPr="007634CF">
        <w:t>offices</w:t>
      </w:r>
      <w:r w:rsidR="00686123" w:rsidRPr="007634CF">
        <w:t xml:space="preserve"> </w:t>
      </w:r>
      <w:r w:rsidRPr="007634CF">
        <w:t>(Table</w:t>
      </w:r>
      <w:r w:rsidR="004135FA">
        <w:t>s</w:t>
      </w:r>
      <w:r w:rsidRPr="007634CF">
        <w:t xml:space="preserve"> 1</w:t>
      </w:r>
      <w:r w:rsidR="004135FA">
        <w:t xml:space="preserve"> and 2</w:t>
      </w:r>
      <w:r w:rsidRPr="007634CF">
        <w:t xml:space="preserve">; Picture </w:t>
      </w:r>
      <w:r w:rsidR="007F0B70">
        <w:t>3</w:t>
      </w:r>
      <w:r w:rsidRPr="007634CF">
        <w:t xml:space="preserve">).  Plant soil, standing water and drip pans can be potential sources of mold growth.  Drip pans should be </w:t>
      </w:r>
      <w:r w:rsidRPr="007634CF">
        <w:lastRenderedPageBreak/>
        <w:t>inspected periodically for mold growth and over watering should be avoided.</w:t>
      </w:r>
      <w:r w:rsidR="00A25FAB" w:rsidRPr="007634CF">
        <w:t xml:space="preserve">  Plants should also be located away from ventilation sources to prevent aerosolization of dirt, pollen or mold.</w:t>
      </w:r>
    </w:p>
    <w:p w:rsidR="009B181C" w:rsidRDefault="00C05310" w:rsidP="00C05310">
      <w:pPr>
        <w:pStyle w:val="BodyText1"/>
      </w:pPr>
      <w:r>
        <w:t xml:space="preserve">A fish tank was observed in one classroom (Table 2).  Fish tanks </w:t>
      </w:r>
      <w:r w:rsidR="004135FA">
        <w:t>should be kept clean to prevent odors, and should not be placed on porous materials in case of leaks or spills.</w:t>
      </w:r>
    </w:p>
    <w:p w:rsidR="004135FA" w:rsidRDefault="004135FA" w:rsidP="00C05310">
      <w:pPr>
        <w:pStyle w:val="BodyText1"/>
      </w:pPr>
      <w:r>
        <w:t>In several of the shop</w:t>
      </w:r>
      <w:r w:rsidR="00D1093B">
        <w:t>s</w:t>
      </w:r>
      <w:r>
        <w:t>, emergency showers and eyewash stations were observed located in</w:t>
      </w:r>
      <w:r w:rsidR="007F0B70">
        <w:t xml:space="preserve"> carpeted areas (Picture 9</w:t>
      </w:r>
      <w:r>
        <w:t>, Table 2).  Carpeting in these areas should be removed.</w:t>
      </w:r>
    </w:p>
    <w:p w:rsidR="004135FA" w:rsidRDefault="004135FA" w:rsidP="00C05310">
      <w:pPr>
        <w:pStyle w:val="BodyText1"/>
      </w:pPr>
      <w:r>
        <w:t xml:space="preserve">A dehumidifying unit was observed in the graphics workroom (Table 2).  This unit had a condensation drain into the sink.  Dehumidifiers should be cleaned regularly </w:t>
      </w:r>
      <w:r w:rsidR="009B4E60">
        <w:t xml:space="preserve">and </w:t>
      </w:r>
      <w:r>
        <w:t>maintained in accordance with manufacturer’s instructions in order to prevent spills and odors from stagnant water.</w:t>
      </w:r>
    </w:p>
    <w:p w:rsidR="009B4E60" w:rsidRPr="007634CF" w:rsidRDefault="009B4E60" w:rsidP="00C05310">
      <w:pPr>
        <w:pStyle w:val="BodyText1"/>
      </w:pPr>
      <w:r w:rsidRPr="007F0B70">
        <w:t xml:space="preserve">The outside of the building was examined for additional sources of </w:t>
      </w:r>
      <w:r w:rsidR="007F0B70" w:rsidRPr="007F0B70">
        <w:t>water p</w:t>
      </w:r>
      <w:r w:rsidR="007F0B70">
        <w:t>enetration</w:t>
      </w:r>
      <w:r w:rsidR="007B1F22">
        <w:t xml:space="preserve">.  The building façade </w:t>
      </w:r>
      <w:r w:rsidR="009D25DB">
        <w:t>shows signs of water staining in some areas (Picture 10)</w:t>
      </w:r>
      <w:r w:rsidR="001709E0">
        <w:t>,</w:t>
      </w:r>
      <w:r w:rsidR="009D25DB">
        <w:t xml:space="preserve"> which may indicate that roof drains or gutter systems are not functioning ideally and need cleaning and</w:t>
      </w:r>
      <w:r w:rsidR="001709E0">
        <w:t>/or</w:t>
      </w:r>
      <w:r w:rsidR="009D25DB">
        <w:t xml:space="preserve"> maintenance.  It may also indicate that weep holes along the bottom of the building are clogged</w:t>
      </w:r>
      <w:r w:rsidR="00122588">
        <w:t xml:space="preserve"> and should be cleaned.  </w:t>
      </w:r>
      <w:r w:rsidR="00122588" w:rsidRPr="00122588">
        <w:t xml:space="preserve">An exterior wall system should consist of an exterior curtain wall (Figure </w:t>
      </w:r>
      <w:r w:rsidR="00122588">
        <w:t>2</w:t>
      </w:r>
      <w:r w:rsidR="00122588" w:rsidRPr="00122588">
        <w:t>).  Behind the curtain wall is an air space that allows for water to drain downward and for the exterior cladding system to dry.  In order to allow for water to drain from the exterior brick system, a series of weep holes is customarily installed in the exterior wall, at or near the foundation slab/exterior wall system junction.  Weep holes allow for accumulated water to drain from a wall system (Dalzell, 1955).  Opposite the exterior wall and across the air space is a continuous, water-resista</w:t>
      </w:r>
      <w:r w:rsidR="00122588">
        <w:t>nt material adhered to the back-</w:t>
      </w:r>
      <w:r w:rsidR="00122588" w:rsidRPr="00122588">
        <w:t xml:space="preserve">up wall that forms the drainage plane.  The purpose of the drainage plane is to prevent moisture that crosses the air space from penetrating the interior of the building.  The plane also directs moisture downwards toward the </w:t>
      </w:r>
      <w:r w:rsidR="00122588" w:rsidRPr="00122588">
        <w:lastRenderedPageBreak/>
        <w:t>weep holes.  The drainage plane should be continuous.  Where breaks exist in the drainage plane (e.g., window systems, door systems, air intakes), additional materials (e.g., flashing) are installed as transitional surfaces to direct water to weep holes.  If the drainage plane is discontinuous, missing flashing or lacking air space, rainwater may accumulate inside the wall cavity and lead to moisture penetra</w:t>
      </w:r>
      <w:r w:rsidR="00122588">
        <w:t>tion into the building (Figure 3</w:t>
      </w:r>
      <w:r w:rsidR="00122588" w:rsidRPr="00122588">
        <w:t>).</w:t>
      </w:r>
    </w:p>
    <w:p w:rsidR="00ED3142" w:rsidRPr="007634CF" w:rsidRDefault="00ED3142" w:rsidP="004135FA">
      <w:pPr>
        <w:pStyle w:val="Heading2"/>
      </w:pPr>
      <w:r w:rsidRPr="007634CF">
        <w:t>Other Indoor Air Evaluations</w:t>
      </w:r>
    </w:p>
    <w:p w:rsidR="00ED3142" w:rsidRPr="007634CF" w:rsidRDefault="00ED3142" w:rsidP="009B4E60">
      <w:pPr>
        <w:pStyle w:val="BodyText1"/>
      </w:pPr>
      <w:r w:rsidRPr="007634CF">
        <w:t>Indoor air quality can be negatively influenced by the presence of respiratory irritants, such as products of combustion.  The process of combustion produces a number of pollutants.  Common combustion emissions include carbon monoxide, carbon dioxide, water vapor,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indoor environment, BEH/IAQ staff obtained measurements for carbon monoxide and PM2.5.</w:t>
      </w:r>
    </w:p>
    <w:p w:rsidR="00ED3142" w:rsidRPr="007634CF" w:rsidRDefault="00ED3142" w:rsidP="004C5C96">
      <w:pPr>
        <w:pStyle w:val="Heading3"/>
      </w:pPr>
      <w:r w:rsidRPr="007634CF">
        <w:t>Carbon Monoxide</w:t>
      </w:r>
    </w:p>
    <w:p w:rsidR="00ED3142" w:rsidRPr="007634CF" w:rsidRDefault="00ED3142" w:rsidP="009B4E60">
      <w:pPr>
        <w:pStyle w:val="BodyText1"/>
      </w:pPr>
      <w:r w:rsidRPr="007634CF">
        <w:t xml:space="preserve">Carbon monoxide is a by-product of incomplete combustion of organic matter (e.g., gasoline, wood and tobacco).  Exposure to carbon monoxide can produce immediate and acute health 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w:t>
      </w:r>
      <w:r w:rsidRPr="007634CF">
        <w:lastRenderedPageBreak/>
        <w:t>over 30 ppm, taken 20 minutes after resurfacing within a rink, that operator must take actions to reduce carbon monoxide levels (MDPH, 1997).</w:t>
      </w:r>
    </w:p>
    <w:p w:rsidR="00ED3142" w:rsidRPr="007634CF" w:rsidRDefault="00ED3142" w:rsidP="00B002AD">
      <w:pPr>
        <w:pStyle w:val="BodyText1"/>
      </w:pPr>
      <w:r w:rsidRPr="007634CF">
        <w:t>The American Society of Heating Refrigeration and Air 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Massachusetts State Building Code (SBBRS, 2011).  According to the NAAQS, carbon monoxide levels in outdoor air should not exceed 9 ppm in an eight-hour average (US EPA, 2006).</w:t>
      </w:r>
    </w:p>
    <w:p w:rsidR="00D479DA" w:rsidRDefault="00ED3142" w:rsidP="00B002AD">
      <w:pPr>
        <w:pStyle w:val="BodyText1"/>
      </w:pPr>
      <w:r w:rsidRPr="007634CF">
        <w:rPr>
          <w:i/>
          <w:iCs/>
        </w:rPr>
        <w:t>Carbon monoxide should not be present in a typical, indoor environment</w:t>
      </w:r>
      <w:r w:rsidRPr="007634CF">
        <w:t xml:space="preserve">.  If it </w:t>
      </w:r>
      <w:r w:rsidRPr="007634CF">
        <w:rPr>
          <w:i/>
          <w:iCs/>
        </w:rPr>
        <w:t>is</w:t>
      </w:r>
      <w:r w:rsidRPr="007634CF">
        <w:t xml:space="preserve"> present, indoor carbon monoxide levels should be less than or equal to outdoor levels.  Outdoor carbon monoxide concentrations were non-detect (ND</w:t>
      </w:r>
      <w:r w:rsidR="00B20C4F">
        <w:t>) and n</w:t>
      </w:r>
      <w:r w:rsidRPr="007634CF">
        <w:t xml:space="preserve">o measurable levels of carbon monoxide were detected in the building during </w:t>
      </w:r>
      <w:r w:rsidR="009B4E60">
        <w:t xml:space="preserve">the </w:t>
      </w:r>
      <w:r w:rsidR="006B04D3">
        <w:t xml:space="preserve">September 25, 2014 visit </w:t>
      </w:r>
      <w:r w:rsidRPr="007634CF">
        <w:t>(Table 1).</w:t>
      </w:r>
      <w:r w:rsidR="006B04D3">
        <w:t xml:space="preserve">  Outdoor carbon monoxide measurements on the day of the October 7, 2014 visit were </w:t>
      </w:r>
      <w:r w:rsidR="00D479DA">
        <w:t xml:space="preserve">ND (Table 2).  </w:t>
      </w:r>
      <w:r w:rsidR="00874624">
        <w:t>However, c</w:t>
      </w:r>
      <w:r w:rsidR="00D479DA">
        <w:t>arbon monoxide</w:t>
      </w:r>
      <w:r w:rsidR="009B4E60">
        <w:t xml:space="preserve"> measurements of </w:t>
      </w:r>
      <w:r w:rsidR="00300678">
        <w:t>7.6</w:t>
      </w:r>
      <w:r w:rsidR="005F0A6D">
        <w:t xml:space="preserve"> to </w:t>
      </w:r>
      <w:r w:rsidR="00D479DA">
        <w:t xml:space="preserve">9.0 ppm </w:t>
      </w:r>
      <w:r w:rsidR="007336B3">
        <w:t>were</w:t>
      </w:r>
      <w:r w:rsidR="00D479DA">
        <w:t xml:space="preserve"> detected in one area, the HVAC workroom (Table 2) during the October 7, 2014 visit</w:t>
      </w:r>
      <w:r w:rsidR="00874624">
        <w:t xml:space="preserve">; DPH staff believe this was due to </w:t>
      </w:r>
      <w:r w:rsidR="00F15D03">
        <w:t>workshop activities</w:t>
      </w:r>
      <w:r w:rsidR="00D479DA">
        <w:t xml:space="preserve"> being conducted in that room</w:t>
      </w:r>
      <w:r w:rsidR="00177954">
        <w:t>,</w:t>
      </w:r>
      <w:r w:rsidR="00D479DA">
        <w:t xml:space="preserve"> which generated products of combustion.</w:t>
      </w:r>
    </w:p>
    <w:p w:rsidR="00C26B1B" w:rsidRPr="007634CF" w:rsidRDefault="00D479DA" w:rsidP="00B002AD">
      <w:pPr>
        <w:pStyle w:val="BodyText1"/>
      </w:pPr>
      <w:r>
        <w:t>It was verbally recommended at the time of the October 7, 2014 visit that the door be opened to the outside in the HVAC workroom to reduce carbon monoxide levels.  In addition</w:t>
      </w:r>
      <w:r w:rsidR="00300678">
        <w:t>,</w:t>
      </w:r>
      <w:r>
        <w:t xml:space="preserve"> it </w:t>
      </w:r>
      <w:r>
        <w:lastRenderedPageBreak/>
        <w:t xml:space="preserve">was recommended that carbon monoxide detectors be installed in all classrooms and other areas where </w:t>
      </w:r>
      <w:r w:rsidR="009B4E60">
        <w:t>combustion-related activities regularly take</w:t>
      </w:r>
      <w:r>
        <w:t xml:space="preserve"> place.  This includes the kitchen areas, where stoves were observed to have pilot lights.  </w:t>
      </w:r>
      <w:r w:rsidR="00E57ACA">
        <w:t>K</w:t>
      </w:r>
      <w:r>
        <w:t>itchen hoods will vent products of combustion</w:t>
      </w:r>
      <w:r w:rsidR="00B20C4F">
        <w:t xml:space="preserve"> when activated</w:t>
      </w:r>
      <w:r>
        <w:t>, however pilot lights continue to produce small amounts of combustion products at all times</w:t>
      </w:r>
      <w:r w:rsidR="004C5C96">
        <w:t>.  It may be beneficial to replace stoves with pilot lights with those using electric ignition.</w:t>
      </w:r>
    </w:p>
    <w:p w:rsidR="00ED3142" w:rsidRPr="007634CF" w:rsidRDefault="00ED3142" w:rsidP="004C5C96">
      <w:pPr>
        <w:pStyle w:val="Heading3"/>
      </w:pPr>
      <w:r w:rsidRPr="007634CF">
        <w:t>Particulate Matter</w:t>
      </w:r>
    </w:p>
    <w:p w:rsidR="00ED3142" w:rsidRPr="007634CF" w:rsidRDefault="00ED3142" w:rsidP="00B002AD">
      <w:pPr>
        <w:pStyle w:val="BodyText1"/>
      </w:pPr>
      <w:r w:rsidRPr="007634CF">
        <w:t>The US EPA has established NAAQS limits for exposure to particulate matter.  Particulate matter includes airborne solids, which can result in eye and respiratory irritation if exposure occurs.  The NAAQS originally established exposure limits to particulate matter with a diameter of 10 μm or less (PM10).  According to the NAAQS, PM10 levels should not exceed 150 micrograms per cubic meter (μg/m</w:t>
      </w:r>
      <w:r w:rsidRPr="007634CF">
        <w:rPr>
          <w:vertAlign w:val="superscript"/>
        </w:rPr>
        <w:t>3</w:t>
      </w:r>
      <w:r w:rsidRPr="007634CF">
        <w:t>) in a 24-hour average (US EPA, 2006).  These standards were adopted by both ASHRAE and BOCA.  Since the issuance of the ASHRAE standard and BOCA Code, US EPA established a more protective standard for fine airborne particles.  This more stringent PM2.5 standard requires outdoor air particle levels be maintained below 35 μg/m</w:t>
      </w:r>
      <w:r w:rsidRPr="007634CF">
        <w:rPr>
          <w:vertAlign w:val="superscript"/>
        </w:rPr>
        <w:t>3</w:t>
      </w:r>
      <w:r w:rsidRPr="007634CF">
        <w:t xml:space="preserve"> over a 24-hour average (US EPA, 2006).  Although both the ASHRAE standard and BOCA Code adopted the PM10 standard for evaluating air quality, MDPH uses the more protective PM2.5 standard for evaluating airborne particulate matter concentrations in the indoor environment.</w:t>
      </w:r>
    </w:p>
    <w:p w:rsidR="00061E93" w:rsidRDefault="00B002AD" w:rsidP="00B002AD">
      <w:pPr>
        <w:pStyle w:val="BodyText1"/>
      </w:pPr>
      <w:r>
        <w:t>During the September 25, 2014 visit, o</w:t>
      </w:r>
      <w:r w:rsidR="00ED3142" w:rsidRPr="007634CF">
        <w:t>utdoor PM2.5 was measured at 13 μg/m</w:t>
      </w:r>
      <w:r w:rsidR="00ED3142" w:rsidRPr="007634CF">
        <w:rPr>
          <w:vertAlign w:val="superscript"/>
        </w:rPr>
        <w:t>3</w:t>
      </w:r>
      <w:r w:rsidR="00ED3142" w:rsidRPr="007634CF">
        <w:t xml:space="preserve"> (Table 1) </w:t>
      </w:r>
      <w:r>
        <w:t xml:space="preserve">and </w:t>
      </w:r>
      <w:r w:rsidR="00ED3142" w:rsidRPr="007634CF">
        <w:t xml:space="preserve">PM2.5 levels measured indoors ranged from </w:t>
      </w:r>
      <w:r w:rsidR="00F70D9A">
        <w:t>1</w:t>
      </w:r>
      <w:r w:rsidR="00ED3142" w:rsidRPr="007634CF">
        <w:t xml:space="preserve"> to </w:t>
      </w:r>
      <w:r w:rsidR="00092F61">
        <w:t>45</w:t>
      </w:r>
      <w:r w:rsidR="00C26B1B" w:rsidRPr="007634CF">
        <w:t xml:space="preserve"> </w:t>
      </w:r>
      <w:r w:rsidR="00ED3142" w:rsidRPr="007634CF">
        <w:t>μg/m</w:t>
      </w:r>
      <w:r w:rsidR="00ED3142" w:rsidRPr="007634CF">
        <w:rPr>
          <w:vertAlign w:val="superscript"/>
        </w:rPr>
        <w:t xml:space="preserve">3 </w:t>
      </w:r>
      <w:r w:rsidR="00ED3142" w:rsidRPr="007634CF">
        <w:t xml:space="preserve">(Table 1), </w:t>
      </w:r>
      <w:r w:rsidR="00092F61">
        <w:t xml:space="preserve">most of </w:t>
      </w:r>
      <w:r w:rsidR="00ED3142" w:rsidRPr="007634CF">
        <w:t>which were below the NAAQS PM2.5 level of 35 μg/m</w:t>
      </w:r>
      <w:r w:rsidR="00ED3142" w:rsidRPr="007634CF">
        <w:rPr>
          <w:vertAlign w:val="superscript"/>
        </w:rPr>
        <w:t>3</w:t>
      </w:r>
      <w:r w:rsidR="00324DCB" w:rsidRPr="007634CF">
        <w:rPr>
          <w:vertAlign w:val="superscript"/>
        </w:rPr>
        <w:t xml:space="preserve">, </w:t>
      </w:r>
      <w:r w:rsidR="00324DCB" w:rsidRPr="007634CF">
        <w:t xml:space="preserve">with the exception of </w:t>
      </w:r>
      <w:r w:rsidR="00122588">
        <w:t>4</w:t>
      </w:r>
      <w:r w:rsidR="00324DCB" w:rsidRPr="007634CF">
        <w:t xml:space="preserve"> classrooms</w:t>
      </w:r>
      <w:r w:rsidR="00F70D9A">
        <w:t>/areas</w:t>
      </w:r>
      <w:r>
        <w:t>, which were close to the standard</w:t>
      </w:r>
      <w:r w:rsidR="00ED3142" w:rsidRPr="007634CF">
        <w:t>.</w:t>
      </w:r>
      <w:r w:rsidR="00672D6F">
        <w:t xml:space="preserve">  </w:t>
      </w:r>
      <w:r>
        <w:t xml:space="preserve">During the October 7, 2014 visit, outdoor PM2.5 was measured at 11 </w:t>
      </w:r>
      <w:r w:rsidRPr="007634CF">
        <w:t>μg/m</w:t>
      </w:r>
      <w:r w:rsidRPr="007634CF">
        <w:rPr>
          <w:vertAlign w:val="superscript"/>
        </w:rPr>
        <w:t>3</w:t>
      </w:r>
      <w:r>
        <w:t xml:space="preserve">.  Levels indoors ranged from 4 </w:t>
      </w:r>
      <w:r w:rsidRPr="007634CF">
        <w:t>μg/m</w:t>
      </w:r>
      <w:r w:rsidRPr="007634CF">
        <w:rPr>
          <w:vertAlign w:val="superscript"/>
        </w:rPr>
        <w:t>3</w:t>
      </w:r>
      <w:r>
        <w:t xml:space="preserve"> to 1,470 </w:t>
      </w:r>
      <w:r w:rsidRPr="007634CF">
        <w:t>μg/m</w:t>
      </w:r>
      <w:r w:rsidRPr="007634CF">
        <w:rPr>
          <w:vertAlign w:val="superscript"/>
        </w:rPr>
        <w:t>3</w:t>
      </w:r>
      <w:r>
        <w:t xml:space="preserve">.  Approximately half of the areas </w:t>
      </w:r>
      <w:r>
        <w:lastRenderedPageBreak/>
        <w:t xml:space="preserve">tested during the October 7, 2017 visit </w:t>
      </w:r>
      <w:r w:rsidR="001B24F1">
        <w:t>had PM2.5 readings</w:t>
      </w:r>
      <w:r>
        <w:t xml:space="preserve"> above the NAAQS PM2.5 standard.  This is due to the nature of activities that are occurring in vocational shops which produce smoke, dust, spray and other aerosols.  </w:t>
      </w:r>
      <w:r w:rsidR="00672D6F">
        <w:t>Elevated</w:t>
      </w:r>
      <w:r>
        <w:t xml:space="preserve"> levels were measured in areas where active processes, including use of spray glue (in </w:t>
      </w:r>
      <w:r w:rsidR="00122588">
        <w:t>a graphics room)</w:t>
      </w:r>
      <w:r>
        <w:t xml:space="preserve">, </w:t>
      </w:r>
      <w:r w:rsidR="00061E93">
        <w:t xml:space="preserve">painting, carpentry, masonry, and electronics, </w:t>
      </w:r>
      <w:r>
        <w:t xml:space="preserve">plumbing </w:t>
      </w:r>
      <w:r w:rsidR="00061E93">
        <w:t>and HVAC hot work.  The highest levels</w:t>
      </w:r>
      <w:r w:rsidR="001B24F1">
        <w:t xml:space="preserve"> (</w:t>
      </w:r>
      <w:r w:rsidR="007336B3">
        <w:t xml:space="preserve">up to </w:t>
      </w:r>
      <w:r w:rsidR="001B24F1">
        <w:t xml:space="preserve">1,470 </w:t>
      </w:r>
      <w:r w:rsidR="001B24F1" w:rsidRPr="007634CF">
        <w:t>μg/m</w:t>
      </w:r>
      <w:r w:rsidR="001B24F1" w:rsidRPr="007634CF">
        <w:rPr>
          <w:vertAlign w:val="superscript"/>
        </w:rPr>
        <w:t>3</w:t>
      </w:r>
      <w:r w:rsidR="001B24F1">
        <w:t>)</w:t>
      </w:r>
      <w:r w:rsidR="00061E93">
        <w:t xml:space="preserve"> were measured in the metal fabrication lab, where it appeared that most of the machines were operating simultaneously and the dedicated exhaust systems were off, resulting in a visible haze and metallic/burning odors in the room.  While elevated levels of particulate matter are to be expected in the industrial-type settings represented by vocational shops, additional controls for dust, spray and fume can be put in place to assist in reducing generation and increasing removal of particulate matter, including:</w:t>
      </w:r>
    </w:p>
    <w:p w:rsidR="00061E93" w:rsidRDefault="00F15D03" w:rsidP="00061E93">
      <w:pPr>
        <w:pStyle w:val="BodyText1"/>
        <w:numPr>
          <w:ilvl w:val="0"/>
          <w:numId w:val="23"/>
        </w:numPr>
      </w:pPr>
      <w:r>
        <w:t>Operating</w:t>
      </w:r>
      <w:r w:rsidR="00061E93">
        <w:t xml:space="preserve"> local and other dedicated exhaust ventilation (e.g.</w:t>
      </w:r>
      <w:r w:rsidR="00E57ACA">
        <w:t xml:space="preserve">, activating </w:t>
      </w:r>
      <w:r w:rsidR="00061E93">
        <w:t xml:space="preserve">the exhaust system in </w:t>
      </w:r>
      <w:r w:rsidR="00E57ACA">
        <w:t xml:space="preserve">the </w:t>
      </w:r>
      <w:r w:rsidR="00122588">
        <w:t xml:space="preserve">HVAC, </w:t>
      </w:r>
      <w:r w:rsidR="00061E93">
        <w:t>plumbing and metal fabrication lab</w:t>
      </w:r>
      <w:r w:rsidR="00122588">
        <w:t>s</w:t>
      </w:r>
      <w:r w:rsidR="00061E93">
        <w:t>);</w:t>
      </w:r>
    </w:p>
    <w:p w:rsidR="00061E93" w:rsidRDefault="00061E93" w:rsidP="00061E93">
      <w:pPr>
        <w:pStyle w:val="BodyText1"/>
        <w:numPr>
          <w:ilvl w:val="0"/>
          <w:numId w:val="23"/>
        </w:numPr>
      </w:pPr>
      <w:r>
        <w:t>Adding dedicated exhaust ventilation in the electronics lab, where soldering was occurring;</w:t>
      </w:r>
    </w:p>
    <w:p w:rsidR="00061E93" w:rsidRDefault="00061E93" w:rsidP="00061E93">
      <w:pPr>
        <w:pStyle w:val="BodyText1"/>
        <w:numPr>
          <w:ilvl w:val="0"/>
          <w:numId w:val="23"/>
        </w:numPr>
      </w:pPr>
      <w:r>
        <w:t>Discontinuing the performance of hot work</w:t>
      </w:r>
      <w:r w:rsidR="00E57ACA">
        <w:t>,</w:t>
      </w:r>
      <w:r>
        <w:t xml:space="preserve"> such as acetylene braising/welding in room </w:t>
      </w:r>
      <w:r w:rsidR="00D731EB">
        <w:t>1443</w:t>
      </w:r>
      <w:r w:rsidR="00E57ACA">
        <w:t>,</w:t>
      </w:r>
      <w:r>
        <w:t xml:space="preserve"> which has no dedicated exhaust and moving those activities to a room more suitable for such work, or adding local exhaust to this area;</w:t>
      </w:r>
    </w:p>
    <w:p w:rsidR="00061E93" w:rsidRDefault="00061E93" w:rsidP="00061E93">
      <w:pPr>
        <w:pStyle w:val="BodyText1"/>
        <w:numPr>
          <w:ilvl w:val="0"/>
          <w:numId w:val="23"/>
        </w:numPr>
      </w:pPr>
      <w:r>
        <w:t>Turning on AIRMAX filter systems in the masonry workshops to remove large particles from the air, and increasing cleaning of floors and other surfaces to remove particulate matter that can later be aerosolized;</w:t>
      </w:r>
      <w:r w:rsidR="001B24F1">
        <w:t xml:space="preserve"> and</w:t>
      </w:r>
    </w:p>
    <w:p w:rsidR="00B002AD" w:rsidRPr="00B002AD" w:rsidRDefault="00061E93" w:rsidP="00061E93">
      <w:pPr>
        <w:pStyle w:val="BodyText1"/>
        <w:numPr>
          <w:ilvl w:val="0"/>
          <w:numId w:val="23"/>
        </w:numPr>
      </w:pPr>
      <w:r>
        <w:t xml:space="preserve">Use dedicated exhaust ventilation and consider operating only those machines needed in </w:t>
      </w:r>
      <w:r w:rsidR="00E57ACA">
        <w:t xml:space="preserve">the </w:t>
      </w:r>
      <w:r>
        <w:t xml:space="preserve">metal fabrication machinery room </w:t>
      </w:r>
      <w:r w:rsidR="00E57ACA">
        <w:t>(</w:t>
      </w:r>
      <w:r w:rsidR="00B84FDC">
        <w:t>1420</w:t>
      </w:r>
      <w:r>
        <w:t>)</w:t>
      </w:r>
      <w:r w:rsidR="001B24F1">
        <w:t>.</w:t>
      </w:r>
    </w:p>
    <w:p w:rsidR="00ED3142" w:rsidRPr="007634CF" w:rsidRDefault="00ED3142" w:rsidP="00B002AD">
      <w:pPr>
        <w:pStyle w:val="BodyText1"/>
      </w:pPr>
      <w:r w:rsidRPr="007634CF">
        <w:lastRenderedPageBreak/>
        <w:t>Frequently, indoor air levels of particulate</w:t>
      </w:r>
      <w:r w:rsidR="00D26A05">
        <w:t xml:space="preserve"> matter</w:t>
      </w:r>
      <w:r w:rsidRPr="007634CF">
        <w:t xml:space="preserve"> (including PM2.5) can be at higher levels than those measured outdoors.  A number of mechanical devices and/or activities that occur in buildings can generate particulate matter during normal operations.  Sources of indoor airborne particulate</w:t>
      </w:r>
      <w:r w:rsidR="00D26A05">
        <w:t xml:space="preserve"> matter</w:t>
      </w:r>
      <w:r w:rsidRPr="007634CF">
        <w:t xml:space="preserve">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C26B1B" w:rsidRPr="007634CF" w:rsidRDefault="00C26B1B" w:rsidP="00061E93">
      <w:pPr>
        <w:pStyle w:val="Heading3"/>
      </w:pPr>
      <w:r w:rsidRPr="007634CF">
        <w:t>Volatile Organic Compounds</w:t>
      </w:r>
    </w:p>
    <w:p w:rsidR="00AB29E0" w:rsidRDefault="00C26B1B" w:rsidP="00061E93">
      <w:pPr>
        <w:pStyle w:val="BodyText1"/>
      </w:pPr>
      <w:r w:rsidRPr="007634CF">
        <w:t xml:space="preserve">Indoor air concentrations can be greatly impacted by the use of products containing volatile organic compounds (VOCs).  VOCs are carbon-containing substances that have the ability to evaporate at room temperature.  Frequently, exposure to low levels of total VOCs (TVOCs) may produce eye, nose, throat and/or respiratory irritation in some sensitive individuals.  For example, chemicals evaporating from a paint can stored at room temperature would most likely contain </w:t>
      </w:r>
      <w:r w:rsidR="00DC6E4A" w:rsidRPr="007634CF">
        <w:t>T</w:t>
      </w:r>
      <w:r w:rsidRPr="007634CF">
        <w:t>VOCs.</w:t>
      </w:r>
    </w:p>
    <w:p w:rsidR="00DC6E4A" w:rsidRDefault="00AB29E0" w:rsidP="001B24F1">
      <w:pPr>
        <w:pStyle w:val="BodyText1"/>
      </w:pPr>
      <w:r w:rsidRPr="00AB29E0">
        <w:t xml:space="preserve">To determine whether </w:t>
      </w:r>
      <w:r w:rsidR="00DC6E4A">
        <w:t>T</w:t>
      </w:r>
      <w:r w:rsidRPr="00AB29E0">
        <w:t>VOCs were present in areas being investigated, air monitoring for TVOCs was conducted</w:t>
      </w:r>
      <w:r w:rsidR="007F56E2">
        <w:t xml:space="preserve"> during both the September 25, 2014 and the October 7, 2014 visit.  Outdoor levels were ND during </w:t>
      </w:r>
      <w:r w:rsidR="009B4E60">
        <w:t>both</w:t>
      </w:r>
      <w:r w:rsidR="007F56E2">
        <w:t xml:space="preserve"> visits.  During the September </w:t>
      </w:r>
      <w:r w:rsidR="009B4E60">
        <w:t>25 2014 visit, levels measured indoors ranged from ND to 6.1ppm (Table 1).</w:t>
      </w:r>
      <w:r w:rsidRPr="00AB29E0">
        <w:t xml:space="preserve"> </w:t>
      </w:r>
      <w:r>
        <w:t xml:space="preserve"> </w:t>
      </w:r>
      <w:r w:rsidR="00DC6E4A" w:rsidRPr="00DC6E4A">
        <w:t>Levels of TVOC less than 1 ppm are typically considered within the range of background concentrations</w:t>
      </w:r>
      <w:r w:rsidR="009B4E60">
        <w:t xml:space="preserve">.  Levels in excess of 1 ppm were measured in the Graphics room, </w:t>
      </w:r>
      <w:r w:rsidR="00A21F6C">
        <w:t xml:space="preserve">the hallway outside and </w:t>
      </w:r>
      <w:r w:rsidR="009B4E60">
        <w:t>a classroom associated with plumbing</w:t>
      </w:r>
      <w:r w:rsidR="00A21F6C">
        <w:t xml:space="preserve"> (Table 1).  These concentrations of TVOCs indicate that the graphics and plumbing areas need additional exhaust ventilation for the work that is occurring there.</w:t>
      </w:r>
    </w:p>
    <w:p w:rsidR="00A21F6C" w:rsidRDefault="00A21F6C" w:rsidP="001B24F1">
      <w:pPr>
        <w:pStyle w:val="BodyText1"/>
      </w:pPr>
      <w:r>
        <w:lastRenderedPageBreak/>
        <w:t xml:space="preserve">During the October 7, 2014 visit, TVOCs measured inside ranged from ND to 13.1 ppm.  Areas with levels in excess of </w:t>
      </w:r>
      <w:r w:rsidR="002B3839">
        <w:t>1 ppm included the G</w:t>
      </w:r>
      <w:r w:rsidR="00F666F3">
        <w:t xml:space="preserve">raphics area, the metal fabrication area (room </w:t>
      </w:r>
      <w:r w:rsidR="00B84FDC">
        <w:t>1420</w:t>
      </w:r>
      <w:r w:rsidR="00F666F3">
        <w:t xml:space="preserve">, as discussed under </w:t>
      </w:r>
      <w:r w:rsidR="001014B3" w:rsidRPr="001014B3">
        <w:rPr>
          <w:i/>
        </w:rPr>
        <w:t>Particulate Matter</w:t>
      </w:r>
      <w:r w:rsidR="00F666F3">
        <w:t xml:space="preserve"> above) and one of the cosmetology rooms.  Again, </w:t>
      </w:r>
      <w:r w:rsidR="00092F61">
        <w:t>these measurements indicate the need for</w:t>
      </w:r>
      <w:r w:rsidR="00F666F3">
        <w:t xml:space="preserve"> better control of work areas, including increased exhaust ventilation</w:t>
      </w:r>
      <w:r w:rsidR="00FD4D11">
        <w:t xml:space="preserve"> and</w:t>
      </w:r>
      <w:r w:rsidR="00F666F3">
        <w:t xml:space="preserve"> </w:t>
      </w:r>
      <w:r w:rsidR="001014B3">
        <w:t>source</w:t>
      </w:r>
      <w:r w:rsidR="00FD4D11">
        <w:t xml:space="preserve"> control.  Consideration should also be given to substitution of chemicals used in the graphics areas.</w:t>
      </w:r>
    </w:p>
    <w:p w:rsidR="00831CE5" w:rsidRDefault="00831CE5" w:rsidP="00831CE5">
      <w:pPr>
        <w:pStyle w:val="BodyText1"/>
      </w:pPr>
      <w:r>
        <w:t>TVOC measurements in cosmetol</w:t>
      </w:r>
      <w:r w:rsidR="00B510DC">
        <w:t xml:space="preserve">ogy areas may stem from </w:t>
      </w:r>
      <w:r w:rsidR="00FE4B6C">
        <w:t xml:space="preserve">the </w:t>
      </w:r>
      <w:r w:rsidR="00B510DC">
        <w:t xml:space="preserve">use of </w:t>
      </w:r>
      <w:r w:rsidR="00FE4B6C">
        <w:t>sterilization and beauty products</w:t>
      </w:r>
      <w:r w:rsidRPr="00831CE5">
        <w:t xml:space="preserve"> </w:t>
      </w:r>
      <w:r w:rsidR="00FE4B6C">
        <w:t xml:space="preserve">such </w:t>
      </w:r>
      <w:r>
        <w:t>hair spray and permanent</w:t>
      </w:r>
      <w:r w:rsidR="00FE4B6C">
        <w:t>/color</w:t>
      </w:r>
      <w:r>
        <w:t xml:space="preserve"> solutions.  Other chemicals that may release VOCs that are common in cosmetology include nail polish</w:t>
      </w:r>
      <w:r w:rsidR="00FE4B6C">
        <w:t>,</w:t>
      </w:r>
      <w:r>
        <w:t xml:space="preserve"> removers, </w:t>
      </w:r>
      <w:r w:rsidRPr="00831CE5">
        <w:t xml:space="preserve">cleaners and products containing fragrances/perfumes.  </w:t>
      </w:r>
      <w:r>
        <w:t>The odor of hair permanent solution was detect</w:t>
      </w:r>
      <w:r w:rsidR="001014B3">
        <w:t>ed</w:t>
      </w:r>
      <w:r>
        <w:t xml:space="preserve"> in hallways near one of the cosmetology rooms; doors to this room should remain closed while work is being conducted.</w:t>
      </w:r>
    </w:p>
    <w:p w:rsidR="00831CE5" w:rsidRDefault="00831CE5" w:rsidP="00831CE5">
      <w:pPr>
        <w:pStyle w:val="BodyText1"/>
      </w:pPr>
      <w:r w:rsidRPr="00831CE5">
        <w:t xml:space="preserve">BEH/IAQ staff also </w:t>
      </w:r>
      <w:r>
        <w:t xml:space="preserve">recommend the use of </w:t>
      </w:r>
      <w:r w:rsidRPr="00831CE5">
        <w:t xml:space="preserve">vented manicure tables </w:t>
      </w:r>
      <w:r>
        <w:t>for</w:t>
      </w:r>
      <w:r w:rsidRPr="00831CE5">
        <w:t xml:space="preserve"> the cosmetology </w:t>
      </w:r>
      <w:r>
        <w:t>program</w:t>
      </w:r>
      <w:r w:rsidRPr="00831CE5">
        <w:t>.  These tables are frequently used in nail salons to reduce exposure to VOCs.  The tables are equipped with a small exhaust vent at the top near the work surface and fan/blower to remove VOCs from the area of active use (e.g.</w:t>
      </w:r>
      <w:r w:rsidR="005F0A6D">
        <w:t>,</w:t>
      </w:r>
      <w:r w:rsidRPr="00831CE5">
        <w:t xml:space="preserve"> where nail lacquer, nail polish removers, and glues are applied).  </w:t>
      </w:r>
      <w:r w:rsidR="002B3839">
        <w:t>If they are used, m</w:t>
      </w:r>
      <w:r w:rsidRPr="00831CE5">
        <w:t xml:space="preserve">easures should be taken to ensure exhaust from these tables is properly directed outside, and that the mechanical equipment </w:t>
      </w:r>
      <w:r w:rsidR="000F1D25">
        <w:t xml:space="preserve">is </w:t>
      </w:r>
      <w:r w:rsidRPr="00831CE5">
        <w:t>maintained and serviced regularly for optimal function.</w:t>
      </w:r>
    </w:p>
    <w:p w:rsidR="002B3839" w:rsidRPr="00831CE5" w:rsidRDefault="002B3839" w:rsidP="00831CE5">
      <w:pPr>
        <w:pStyle w:val="BodyText1"/>
      </w:pPr>
      <w:r w:rsidRPr="00831CE5">
        <w:t xml:space="preserve">Current Material Safety Data Sheets (MSDSs) for all products used in </w:t>
      </w:r>
      <w:r>
        <w:t>the building</w:t>
      </w:r>
      <w:r w:rsidRPr="00831CE5">
        <w:t xml:space="preserve"> must be available in case of an accident or spill.  In addition, containers of products that may emit VOCs should be kept tightly closed whenever not in use.</w:t>
      </w:r>
    </w:p>
    <w:p w:rsidR="00710506" w:rsidRDefault="00FD4D11" w:rsidP="00FA79F4">
      <w:pPr>
        <w:pStyle w:val="BodyText1"/>
      </w:pPr>
      <w:r>
        <w:lastRenderedPageBreak/>
        <w:t>During the September 25, 2014 visit</w:t>
      </w:r>
      <w:r w:rsidR="007336B3">
        <w:t xml:space="preserve">, </w:t>
      </w:r>
      <w:r w:rsidR="00710506">
        <w:t xml:space="preserve">a strong odor </w:t>
      </w:r>
      <w:r w:rsidR="00710506" w:rsidRPr="00710506">
        <w:t>was observed</w:t>
      </w:r>
      <w:r w:rsidR="00710506">
        <w:t xml:space="preserve"> </w:t>
      </w:r>
      <w:r w:rsidR="00F611DD">
        <w:t xml:space="preserve">in the </w:t>
      </w:r>
      <w:r w:rsidR="00710506" w:rsidRPr="00710506">
        <w:t xml:space="preserve">gymnasium </w:t>
      </w:r>
      <w:r w:rsidR="00F611DD">
        <w:t xml:space="preserve">and it was reported that the floor had been </w:t>
      </w:r>
      <w:r w:rsidR="00710506">
        <w:t xml:space="preserve">finished with </w:t>
      </w:r>
      <w:r w:rsidR="00F611DD">
        <w:t>p</w:t>
      </w:r>
      <w:r w:rsidR="00710506" w:rsidRPr="00710506">
        <w:t>olyurethane</w:t>
      </w:r>
      <w:r w:rsidR="00F611DD">
        <w:t xml:space="preserve"> within the last five days.</w:t>
      </w:r>
      <w:r w:rsidR="00710506" w:rsidRPr="00710506">
        <w:t xml:space="preserve">  </w:t>
      </w:r>
      <w:r w:rsidR="00F611DD">
        <w:t xml:space="preserve">Coatings of polyurethane </w:t>
      </w:r>
      <w:r w:rsidR="00710506" w:rsidRPr="00710506">
        <w:t>give off TVOCs and odors when they are applied and until they are cured</w:t>
      </w:r>
      <w:r w:rsidR="00F15D03">
        <w:t>/dried</w:t>
      </w:r>
      <w:r w:rsidR="00710506" w:rsidRPr="00710506">
        <w:t xml:space="preserve">. </w:t>
      </w:r>
      <w:r w:rsidR="00710506">
        <w:t xml:space="preserve"> B</w:t>
      </w:r>
      <w:r w:rsidR="00710506" w:rsidRPr="00710506">
        <w:t>EH/IAQ staff further advised that the area should be isolated and generously ventilated to the outdoors using fans to keep the area under negative pressure to avoid the odors getting into occupied spaces until the coatings are completely cure</w:t>
      </w:r>
      <w:r w:rsidR="00401238">
        <w:t>d</w:t>
      </w:r>
      <w:r w:rsidR="00AB29E0">
        <w:t>.</w:t>
      </w:r>
    </w:p>
    <w:p w:rsidR="00C26B1B" w:rsidRDefault="004821CF" w:rsidP="00747FCC">
      <w:pPr>
        <w:pStyle w:val="BodyText1"/>
      </w:pPr>
      <w:r>
        <w:t>T</w:t>
      </w:r>
      <w:r w:rsidR="00C26B1B" w:rsidRPr="00C26B1B">
        <w:t xml:space="preserve">here are photocopiers in </w:t>
      </w:r>
      <w:r w:rsidR="00B74677">
        <w:t>various areas of the building</w:t>
      </w:r>
      <w:r w:rsidR="00C26B1B" w:rsidRPr="00C26B1B">
        <w:t xml:space="preserve"> (Table</w:t>
      </w:r>
      <w:r w:rsidR="00B74677">
        <w:t>s</w:t>
      </w:r>
      <w:r w:rsidR="00C26B1B" w:rsidRPr="00C26B1B">
        <w:t xml:space="preserve"> 1</w:t>
      </w:r>
      <w:r w:rsidR="00B74677">
        <w:t xml:space="preserve"> and 2</w:t>
      </w:r>
      <w:r w:rsidR="00C26B1B" w:rsidRPr="00C26B1B">
        <w:t xml:space="preserve">).  Photocopiers can be sources of pollutants such as VOCs, ozone, heat and odors, particularly if the equipment is older and in frequent use.  Both VOCs and ozone are respiratory </w:t>
      </w:r>
      <w:r w:rsidR="00C26B1B" w:rsidRPr="00BC6A71">
        <w:t>irritants (Schmidt Etkin, 1992).</w:t>
      </w:r>
      <w:r w:rsidR="00C26B1B" w:rsidRPr="00C26B1B">
        <w:t xml:space="preserve">  Photocopiers and laminators should be kept in well ventilated rooms, and should be located near windows or exhaust vents.</w:t>
      </w:r>
      <w:r w:rsidR="009C5C2D">
        <w:t xml:space="preserve">  3</w:t>
      </w:r>
      <w:r w:rsidR="00B74677">
        <w:t>-D printers were also obser</w:t>
      </w:r>
      <w:r w:rsidR="00C603A8">
        <w:t>ved in several rooms (Picture 11</w:t>
      </w:r>
      <w:r w:rsidR="00B74677">
        <w:t>; Table 2)</w:t>
      </w:r>
      <w:r w:rsidR="004B3AFE">
        <w:t>.  These devices melt plastic and/or other materials and can produce VOCs as well as heat and odors.  They should be located in a well-ventilated area.</w:t>
      </w:r>
    </w:p>
    <w:p w:rsidR="003E0F81" w:rsidRPr="003E0F81" w:rsidRDefault="003E0F81" w:rsidP="00B84FDC">
      <w:pPr>
        <w:pStyle w:val="BodyText1"/>
      </w:pPr>
      <w:r w:rsidRPr="003E0F81">
        <w:t>Cleaning and sanitization products were observed in some rooms (Table</w:t>
      </w:r>
      <w:r w:rsidR="00FD4D11">
        <w:t>s</w:t>
      </w:r>
      <w:r w:rsidRPr="003E0F81">
        <w:t xml:space="preserve"> 1</w:t>
      </w:r>
      <w:r w:rsidR="00FD4D11">
        <w:t xml:space="preserve"> and 2</w:t>
      </w:r>
      <w:r w:rsidRPr="003E0F81">
        <w:t>).  These products contain chemicals that can be irritating to the eyes, nose and throat of sensitive individuals.  Cleaning products should be properly labeled and stored in an area inaccessible to children.  In addition, a Material Safety Data Sheets (MSDS) should be available at a central location for each product in the event of an emergency.  Consideration should be given to providing teaching staff with school issued cleaning products and supplies to prevent any potential for adverse chemical interactions between residues left from cleaners used by the facilities staff and those left by cleaners brought in by others.</w:t>
      </w:r>
    </w:p>
    <w:p w:rsidR="00C26B1B" w:rsidRPr="007634CF" w:rsidRDefault="00FD4D11" w:rsidP="00B84FDC">
      <w:pPr>
        <w:pStyle w:val="BodyText1"/>
      </w:pPr>
      <w:r>
        <w:t>D</w:t>
      </w:r>
      <w:r w:rsidR="00C26B1B" w:rsidRPr="00C26B1B">
        <w:t>ry erase boards and related materials</w:t>
      </w:r>
      <w:r w:rsidR="00735EFA">
        <w:t xml:space="preserve"> were noted in some classrooms (Table</w:t>
      </w:r>
      <w:r>
        <w:t>s</w:t>
      </w:r>
      <w:r w:rsidR="00735EFA">
        <w:t xml:space="preserve"> 1</w:t>
      </w:r>
      <w:r>
        <w:t xml:space="preserve"> and 2</w:t>
      </w:r>
      <w:r w:rsidR="00735EFA">
        <w:t>)</w:t>
      </w:r>
      <w:r w:rsidR="00C26B1B" w:rsidRPr="00C26B1B">
        <w:t xml:space="preserve">.  Materials such as dry erase markers and dry erase board cleaners may contain VOCs, such as </w:t>
      </w:r>
      <w:r w:rsidR="00C26B1B" w:rsidRPr="00C26B1B">
        <w:lastRenderedPageBreak/>
        <w:t xml:space="preserve">methyl isobutyl ketone, n-butyl acetate and </w:t>
      </w:r>
      <w:r w:rsidR="00C26B1B" w:rsidRPr="007634CF">
        <w:t>butyl-cellusolve (Sanford, 1999), which can be irritating to the eyes, nose and throat.</w:t>
      </w:r>
    </w:p>
    <w:p w:rsidR="008B17EF" w:rsidRPr="007634CF" w:rsidRDefault="008B17EF" w:rsidP="00B84FDC">
      <w:pPr>
        <w:pStyle w:val="BodyText1"/>
      </w:pPr>
      <w:r w:rsidRPr="007634CF">
        <w:t xml:space="preserve">Air fresheners, deodorizing materials and other scented products were observed in </w:t>
      </w:r>
      <w:r w:rsidR="008840D3" w:rsidRPr="007634CF">
        <w:t>some areas (Table</w:t>
      </w:r>
      <w:r w:rsidR="00FD4D11">
        <w:t>s</w:t>
      </w:r>
      <w:r w:rsidR="008840D3" w:rsidRPr="007634CF">
        <w:t xml:space="preserve"> 1</w:t>
      </w:r>
      <w:r w:rsidR="00FD4D11">
        <w:t xml:space="preserve"> and 2</w:t>
      </w:r>
      <w:r w:rsidR="008840D3" w:rsidRPr="007634CF">
        <w:t>; Picture</w:t>
      </w:r>
      <w:r w:rsidR="00B84FDC">
        <w:t xml:space="preserve"> 1</w:t>
      </w:r>
      <w:r w:rsidR="004B3AFE">
        <w:t>2</w:t>
      </w:r>
      <w:r w:rsidRPr="007634CF">
        <w:t>).  Air deodorizers contain chemicals that can be irritating to the eyes, nose and throat of sensitive individuals.  Many air fresheners contain 1,4-dichlorobenzene, a VOC which may cause reductions in lung function (NIH, 2006).  Furthermore, deodorizing agents do not remove materials causing odors, but rather mask odors that may be present in the area.</w:t>
      </w:r>
    </w:p>
    <w:p w:rsidR="00C26B1B" w:rsidRPr="007634CF" w:rsidRDefault="00C26B1B" w:rsidP="00B74677">
      <w:pPr>
        <w:pStyle w:val="BodyText1"/>
      </w:pPr>
      <w:r w:rsidRPr="007634CF">
        <w:t>Hand sanitizer was also found in some spaces (Table</w:t>
      </w:r>
      <w:r w:rsidR="00FD4D11">
        <w:t>s</w:t>
      </w:r>
      <w:r w:rsidRPr="007634CF">
        <w:t xml:space="preserve"> 1</w:t>
      </w:r>
      <w:r w:rsidR="00FD4D11">
        <w:t xml:space="preserve"> and 2</w:t>
      </w:r>
      <w:r w:rsidRPr="007634CF">
        <w:t>).  Hand sanitizer products may contain ethyl alcohol and/or isopropyl alcohol which are highly volatile and may be irritating to the eyes and nose, and may also contain fragrances to which some people may be sensitive (GOJO, 2007).</w:t>
      </w:r>
    </w:p>
    <w:p w:rsidR="00031017" w:rsidRDefault="00255214" w:rsidP="00B84FDC">
      <w:pPr>
        <w:pStyle w:val="Heading2"/>
      </w:pPr>
      <w:r w:rsidRPr="007634CF">
        <w:t>Other Conditions</w:t>
      </w:r>
    </w:p>
    <w:p w:rsidR="004B3AFE" w:rsidRDefault="004B3AFE" w:rsidP="004B3AFE">
      <w:pPr>
        <w:pStyle w:val="BodyText1"/>
      </w:pPr>
      <w:r>
        <w:t xml:space="preserve">In the electronics laboratory, work was being performed on small electronic devices using soldering irons.  A spool of lead-containing solder was observed in this room (Picture 13).  Lead is </w:t>
      </w:r>
      <w:r w:rsidR="00F15D03">
        <w:t xml:space="preserve">a neurotoxin and poses health risks, </w:t>
      </w:r>
      <w:r>
        <w:t xml:space="preserve">particularly </w:t>
      </w:r>
      <w:r w:rsidR="00F15D03">
        <w:t xml:space="preserve">among </w:t>
      </w:r>
      <w:r>
        <w:t>children</w:t>
      </w:r>
      <w:r w:rsidR="00F15D03">
        <w:t xml:space="preserve"> under six years of age</w:t>
      </w:r>
      <w:r>
        <w:t xml:space="preserve">; lead exposure in pregnant women can </w:t>
      </w:r>
      <w:r w:rsidR="00F15D03">
        <w:t xml:space="preserve">also </w:t>
      </w:r>
      <w:r>
        <w:t xml:space="preserve">impact the development of the fetus.  Lead can be stored in the body for a lengthy period of time (ATSDR, 2007) and can be absorbed into the body through inhalation (breathing of dust or fumes) and through ingestion (eating or drinking lead-contaminated food or beverages).  Use of lead-containing solder can </w:t>
      </w:r>
      <w:r w:rsidR="00F15D03">
        <w:t>provide exposure opportunities</w:t>
      </w:r>
      <w:r>
        <w:t>, particularly with the lack of exhaust ventilation noted, and there is the potential for lead-containing dusts to persist on hands, clothing and other items in the classroom where they can later be transferred to food or other items placed into the mouth.</w:t>
      </w:r>
    </w:p>
    <w:p w:rsidR="004B3AFE" w:rsidRDefault="004B3AFE" w:rsidP="004B3AFE">
      <w:pPr>
        <w:pStyle w:val="BodyText1"/>
      </w:pPr>
      <w:r w:rsidRPr="007C3B2E">
        <w:lastRenderedPageBreak/>
        <w:t xml:space="preserve">Lead and other toxic constituents may be present in the small electronics </w:t>
      </w:r>
      <w:r w:rsidR="00F15D03">
        <w:t xml:space="preserve">used in this area as well as those </w:t>
      </w:r>
      <w:r w:rsidRPr="007C3B2E">
        <w:t>used in plumbing programs (e.g., lead and oakum joints).  In are</w:t>
      </w:r>
      <w:r>
        <w:t>as</w:t>
      </w:r>
      <w:r w:rsidR="00320E94">
        <w:t xml:space="preserve">/vocational programs </w:t>
      </w:r>
      <w:r>
        <w:t xml:space="preserve">where toxic constituents may be encountered, </w:t>
      </w:r>
      <w:r w:rsidR="00320E94">
        <w:t xml:space="preserve">including the electronics laboratory, </w:t>
      </w:r>
      <w:r w:rsidR="007C3B2E">
        <w:t>students should wash their han</w:t>
      </w:r>
      <w:r w:rsidR="000F1D25">
        <w:t>ds at the end of the session</w:t>
      </w:r>
      <w:r w:rsidR="00401238">
        <w:t>,</w:t>
      </w:r>
      <w:r w:rsidR="000F1D25">
        <w:t xml:space="preserve"> especially before eating</w:t>
      </w:r>
      <w:r w:rsidR="00320E94">
        <w:t>,</w:t>
      </w:r>
      <w:r w:rsidR="000F1D25">
        <w:t xml:space="preserve"> </w:t>
      </w:r>
      <w:r w:rsidR="007C3B2E">
        <w:t xml:space="preserve">to prevent the spread of lead dust and other contaminants to food.  </w:t>
      </w:r>
      <w:r w:rsidR="002B3839">
        <w:t xml:space="preserve">The use of disposable gloves to protect hands from contamination should also be considered.  </w:t>
      </w:r>
      <w:r w:rsidR="007C3B2E">
        <w:t>Cleanup in areas where lead and other toxic metals may be encountered should be performed regularly and thoroughly.</w:t>
      </w:r>
    </w:p>
    <w:p w:rsidR="00A5340A" w:rsidRDefault="00A5340A" w:rsidP="004B3AFE">
      <w:pPr>
        <w:pStyle w:val="BodyText1"/>
      </w:pPr>
      <w:r>
        <w:t>It was</w:t>
      </w:r>
      <w:r w:rsidR="00814191">
        <w:t xml:space="preserve"> observed during the September 25</w:t>
      </w:r>
      <w:r>
        <w:t xml:space="preserve">, 2014 visit that the </w:t>
      </w:r>
      <w:r w:rsidR="00814191">
        <w:t xml:space="preserve">childcare area (“tot shop”) is located directly adjacent to some of the cosmetology rooms.  As noted above, cosmetology programs can be a source of a number of pollutants, including TVOCs and particulate matter.  </w:t>
      </w:r>
      <w:r w:rsidR="00FD7A97">
        <w:t>Children are particularly susceptible to the effects of pollutants.</w:t>
      </w:r>
      <w:r w:rsidR="007403B8">
        <w:t xml:space="preserve">  Increasing the exhaust ventilation to the cosmetology area and ensuring the doors to those workshops remain closed is important to protect the health of the children in care.</w:t>
      </w:r>
    </w:p>
    <w:p w:rsidR="007C3B2E" w:rsidRDefault="007C3B2E" w:rsidP="004B3AFE">
      <w:pPr>
        <w:pStyle w:val="BodyText1"/>
      </w:pPr>
      <w:r>
        <w:t>At the time of the September</w:t>
      </w:r>
      <w:r w:rsidR="00814191">
        <w:t xml:space="preserve"> 25</w:t>
      </w:r>
      <w:r>
        <w:t>, 2014 visit, in the biology laboratory storage/work room, the refrigerator appeared to be used for both food and chemical storage</w:t>
      </w:r>
      <w:r w:rsidR="00D97503">
        <w:t xml:space="preserve"> (Table 1)</w:t>
      </w:r>
      <w:r>
        <w:t xml:space="preserve">.  Additionally, there was a microwave and other food </w:t>
      </w:r>
      <w:r w:rsidR="00D97503">
        <w:t>preparation</w:t>
      </w:r>
      <w:r>
        <w:t xml:space="preserve"> equipment </w:t>
      </w:r>
      <w:r w:rsidR="00D97503">
        <w:t>located in this room.  Food should not be stored or prepared in the same locations as chemical use and storage because of the potential for cross contamination.  It was reported that this room is part of the next phase of the construction and will not be used after approximately January 2015.  Until that time, food preparation activities should be moved to another location.</w:t>
      </w:r>
    </w:p>
    <w:p w:rsidR="00D97503" w:rsidRDefault="00D97503" w:rsidP="004B3AFE">
      <w:pPr>
        <w:pStyle w:val="BodyText1"/>
      </w:pPr>
      <w:r>
        <w:t>In an engineering classroom, plastic fabrication machinery was observed located in a carpeted area</w:t>
      </w:r>
      <w:r w:rsidR="005B2237">
        <w:t xml:space="preserve">, and plastic bits and dust were observed on the carpet.  Carpeting is hard to keep </w:t>
      </w:r>
      <w:r w:rsidR="005B2237">
        <w:lastRenderedPageBreak/>
        <w:t>clean and can serve as a reservoir of particulate matter that can be reaerosolized.  This carpeting should be removed and replaced with tile or other non-porous flooring.</w:t>
      </w:r>
    </w:p>
    <w:p w:rsidR="00B84FDC" w:rsidRDefault="00B84FDC" w:rsidP="00B84FDC">
      <w:pPr>
        <w:pStyle w:val="BodyText1"/>
      </w:pPr>
      <w:r>
        <w:t>Holes were observed in ductwork in a few rooms (Picture 1</w:t>
      </w:r>
      <w:r w:rsidR="004B3AFE">
        <w:t>4</w:t>
      </w:r>
      <w:r>
        <w:t xml:space="preserve">; Tables 1 and 2).  These holes were used during the construction over the summer for portable HVAC equipment.  Holes in ductwork can prevent effective </w:t>
      </w:r>
      <w:r w:rsidR="00B74677">
        <w:t>air distribution and allow particulate matter and odors to enter ducts and be distributed to other areas of the building.  These holes should be sealed.  Similarly, in some areas ceiling tiles were observed to be ajar or missing (Picture 1</w:t>
      </w:r>
      <w:r w:rsidR="00D97503">
        <w:t>5</w:t>
      </w:r>
      <w:r w:rsidR="00B74677">
        <w:t>, Tables 1 and 2), which can allow the distribution of particulate matter and odors between areas.  An intact ceiling tile system should be maintained.</w:t>
      </w:r>
    </w:p>
    <w:p w:rsidR="005B2237" w:rsidRDefault="005B2237" w:rsidP="00B84FDC">
      <w:pPr>
        <w:pStyle w:val="BodyText1"/>
      </w:pPr>
      <w:r>
        <w:t xml:space="preserve">In one of the engineering classrooms, a “drying box” had been constructed using a hand dryer as the source of warm air (Picture 16).  If this device is used, any VOCs, dusts or other materials </w:t>
      </w:r>
      <w:r w:rsidR="000258B7">
        <w:t>that are off-gassing from the items being dried would be distributed to the rest of the occupied classroom.  This device was disconnected during the assessment.</w:t>
      </w:r>
    </w:p>
    <w:p w:rsidR="000258B7" w:rsidRDefault="005B2237" w:rsidP="000258B7">
      <w:pPr>
        <w:pStyle w:val="BodyText1"/>
      </w:pPr>
      <w:r w:rsidRPr="005B2237">
        <w:t xml:space="preserve">In </w:t>
      </w:r>
      <w:r w:rsidR="000258B7">
        <w:t>some</w:t>
      </w:r>
      <w:r>
        <w:t xml:space="preserve"> areas</w:t>
      </w:r>
      <w:r w:rsidRPr="005B2237">
        <w:t>, items were observed on the floor, windowsills, tabletops, counters, bookcases and desks</w:t>
      </w:r>
      <w:r>
        <w:t xml:space="preserve"> (Picture 17; Tables</w:t>
      </w:r>
      <w:r w:rsidR="00B82F47">
        <w:t xml:space="preserve"> </w:t>
      </w:r>
      <w:r>
        <w:t>1 and 2)</w:t>
      </w:r>
      <w:r w:rsidRPr="005B2237">
        <w:t>.  The large number of items stored in classrooms provides a source for dusts to accumulate.  These items (e.g., papers, folders, boxes) make it difficult for custodial staff to clean.  Items should be relocated and/or cleaned periodically to avoid excessive dust build up.</w:t>
      </w:r>
    </w:p>
    <w:p w:rsidR="000258B7" w:rsidRDefault="000258B7" w:rsidP="000258B7">
      <w:pPr>
        <w:pStyle w:val="BodyText1"/>
      </w:pPr>
      <w:r w:rsidRPr="00255214">
        <w:t>Dust was observed accumulated on the blades of personal fans and supply vents (</w:t>
      </w:r>
      <w:r>
        <w:t xml:space="preserve">Picture 18; </w:t>
      </w:r>
      <w:r w:rsidRPr="00255214">
        <w:t>Table 1).  Vents and fans should be cleaned periodically in order to prevent them from serving as a source of aerosolized particulate</w:t>
      </w:r>
      <w:r w:rsidR="00D26A05">
        <w:t xml:space="preserve"> matter</w:t>
      </w:r>
      <w:r w:rsidRPr="00255214">
        <w:t>.</w:t>
      </w:r>
    </w:p>
    <w:p w:rsidR="00255214" w:rsidRPr="00255214" w:rsidRDefault="00255214" w:rsidP="00B84FDC">
      <w:pPr>
        <w:pStyle w:val="BodyText1"/>
      </w:pPr>
      <w:r w:rsidRPr="00255214">
        <w:t xml:space="preserve">As mentioned, floors in </w:t>
      </w:r>
      <w:r w:rsidR="000D7E0C">
        <w:t>some</w:t>
      </w:r>
      <w:r>
        <w:t xml:space="preserve"> areas</w:t>
      </w:r>
      <w:r w:rsidRPr="00255214">
        <w:t xml:space="preserve"> of the </w:t>
      </w:r>
      <w:r w:rsidR="000D7E0C">
        <w:t>GLT</w:t>
      </w:r>
      <w:r w:rsidRPr="00255214">
        <w:t xml:space="preserve"> are covered by wall-to-wall carpeting.  It was not clear whether a carpet cleaning program is in place.  The Institute of Inspection, </w:t>
      </w:r>
      <w:r w:rsidRPr="00255214">
        <w:lastRenderedPageBreak/>
        <w:t>Cleaning and Restoration Certification (IICRC), recommends that carpeting be cleaned annually (or semi-annually in soiled high traffic areas</w:t>
      </w:r>
      <w:r w:rsidRPr="007634CF">
        <w:t>) (IICRC, 2012).  It</w:t>
      </w:r>
      <w:r w:rsidRPr="00255214">
        <w:t xml:space="preserve"> was reported that the carpeting was installed in the 1970s.  The average lifespan of carpeting is approximately 11 years (Bishop, 2002); therefore, consideration should be given to planning for new flooring.  Disintegrating textiles can be a</w:t>
      </w:r>
      <w:r w:rsidR="00DF127C">
        <w:t xml:space="preserve"> source of airborne particulate matter</w:t>
      </w:r>
      <w:r w:rsidRPr="00255214">
        <w:t>, which can be irritating to the eyes, nose and throat.</w:t>
      </w:r>
    </w:p>
    <w:p w:rsidR="00D77E51" w:rsidRDefault="00D77E51" w:rsidP="001A571C">
      <w:pPr>
        <w:pStyle w:val="Heading1"/>
      </w:pPr>
      <w:r>
        <w:t>Conclusions/Recommendations</w:t>
      </w:r>
    </w:p>
    <w:p w:rsidR="002E4F9B" w:rsidRDefault="002E4F9B" w:rsidP="002E4F9B">
      <w:pPr>
        <w:pStyle w:val="BodyText"/>
      </w:pPr>
      <w:r>
        <w:t xml:space="preserve">In view of the findings, the following recommendations </w:t>
      </w:r>
      <w:r w:rsidR="005848C6">
        <w:t xml:space="preserve">are </w:t>
      </w:r>
      <w:r w:rsidR="00BA6885">
        <w:t>made</w:t>
      </w:r>
      <w:r>
        <w:t>:</w:t>
      </w:r>
    </w:p>
    <w:p w:rsidR="00D53F0F" w:rsidRDefault="00D53F0F" w:rsidP="00D53F0F">
      <w:pPr>
        <w:pStyle w:val="BodyText"/>
        <w:numPr>
          <w:ilvl w:val="0"/>
          <w:numId w:val="2"/>
        </w:numPr>
        <w:tabs>
          <w:tab w:val="clear" w:pos="360"/>
          <w:tab w:val="num" w:pos="720"/>
        </w:tabs>
        <w:ind w:left="720" w:hanging="576"/>
      </w:pPr>
      <w:r>
        <w:t>Continue with plans to make renovations/upgrades to building HVAC systems</w:t>
      </w:r>
      <w:r w:rsidR="00BA6885">
        <w:t xml:space="preserve"> including installing and repairing exhaust ventilation and replacement of univents</w:t>
      </w:r>
      <w:r>
        <w:t>.</w:t>
      </w:r>
    </w:p>
    <w:p w:rsidR="002034FB" w:rsidRDefault="0047189B" w:rsidP="003C0C2C">
      <w:pPr>
        <w:pStyle w:val="BodyText"/>
        <w:numPr>
          <w:ilvl w:val="0"/>
          <w:numId w:val="2"/>
        </w:numPr>
        <w:tabs>
          <w:tab w:val="clear" w:pos="360"/>
          <w:tab w:val="num" w:pos="720"/>
        </w:tabs>
        <w:ind w:left="720" w:hanging="576"/>
      </w:pPr>
      <w:r>
        <w:t>Operate, supply and</w:t>
      </w:r>
      <w:r w:rsidRPr="001E7D44">
        <w:t xml:space="preserve"> ex</w:t>
      </w:r>
      <w:r>
        <w:t xml:space="preserve">haust ventilation and </w:t>
      </w:r>
      <w:r w:rsidR="003C0C2C">
        <w:t>univents</w:t>
      </w:r>
      <w:r>
        <w:t xml:space="preserve"> continuously </w:t>
      </w:r>
      <w:r w:rsidRPr="001E7D44">
        <w:t>during periods of school occupancy to maximize air exchange.</w:t>
      </w:r>
    </w:p>
    <w:p w:rsidR="0041389D" w:rsidRPr="0041389D" w:rsidRDefault="00BA6885" w:rsidP="003C0C2C">
      <w:pPr>
        <w:pStyle w:val="BodyText"/>
        <w:numPr>
          <w:ilvl w:val="0"/>
          <w:numId w:val="2"/>
        </w:numPr>
        <w:tabs>
          <w:tab w:val="clear" w:pos="360"/>
          <w:tab w:val="num" w:pos="720"/>
        </w:tabs>
        <w:ind w:left="720" w:hanging="576"/>
      </w:pPr>
      <w:r w:rsidRPr="0041389D">
        <w:t>Operate all dedicated exhaust vents</w:t>
      </w:r>
      <w:r w:rsidR="00352232" w:rsidRPr="0041389D">
        <w:t xml:space="preserve"> and task-based exhaust ventilation, including welding exhaust and spray booths, continuously when work is ongoing in that area</w:t>
      </w:r>
      <w:r w:rsidR="00670F09" w:rsidRPr="0041389D">
        <w:t xml:space="preserve"> and for a period of time after.  For areas where pollutant-generating work is often being performed, consider putting exhaust ventilation on a timer to ensure that these exhaust systems are on when needed.</w:t>
      </w:r>
    </w:p>
    <w:p w:rsidR="0041389D" w:rsidRPr="0041389D" w:rsidRDefault="0041389D" w:rsidP="003C0C2C">
      <w:pPr>
        <w:pStyle w:val="BodyText"/>
        <w:numPr>
          <w:ilvl w:val="0"/>
          <w:numId w:val="2"/>
        </w:numPr>
        <w:tabs>
          <w:tab w:val="clear" w:pos="360"/>
          <w:tab w:val="num" w:pos="720"/>
        </w:tabs>
        <w:ind w:left="720" w:hanging="576"/>
      </w:pPr>
      <w:r w:rsidRPr="0041389D">
        <w:t xml:space="preserve">Maintain </w:t>
      </w:r>
      <w:r w:rsidR="00FA79F4" w:rsidRPr="0041389D">
        <w:t xml:space="preserve">all spray booths </w:t>
      </w:r>
      <w:r w:rsidRPr="0041389D">
        <w:t>in accordance with manufacturer</w:t>
      </w:r>
      <w:r>
        <w:t>’</w:t>
      </w:r>
      <w:r w:rsidRPr="0041389D">
        <w:t>s instructions and use them to perform spray painting activities.</w:t>
      </w:r>
    </w:p>
    <w:p w:rsidR="0047189B" w:rsidRDefault="0047189B" w:rsidP="003C0C2C">
      <w:pPr>
        <w:pStyle w:val="BodyText"/>
        <w:numPr>
          <w:ilvl w:val="0"/>
          <w:numId w:val="2"/>
        </w:numPr>
        <w:tabs>
          <w:tab w:val="clear" w:pos="360"/>
          <w:tab w:val="num" w:pos="720"/>
        </w:tabs>
        <w:ind w:left="720" w:hanging="576"/>
      </w:pPr>
      <w:r>
        <w:t xml:space="preserve">Remove blockages from the </w:t>
      </w:r>
      <w:r w:rsidR="003C0C2C">
        <w:t xml:space="preserve">univents and supply vents </w:t>
      </w:r>
      <w:r>
        <w:t>to allow for airflow.</w:t>
      </w:r>
    </w:p>
    <w:p w:rsidR="002034FB" w:rsidRDefault="002034FB" w:rsidP="002034FB">
      <w:pPr>
        <w:pStyle w:val="BodyText"/>
        <w:numPr>
          <w:ilvl w:val="0"/>
          <w:numId w:val="2"/>
        </w:numPr>
        <w:tabs>
          <w:tab w:val="clear" w:pos="360"/>
          <w:tab w:val="num" w:pos="720"/>
        </w:tabs>
        <w:ind w:left="720" w:hanging="576"/>
      </w:pPr>
      <w:r>
        <w:t>Restore exhaust ventilation to restrooms to remove excess moisture and odors.  Ensure that exhaust vents are ducted to the outside of the building.</w:t>
      </w:r>
    </w:p>
    <w:p w:rsidR="0047189B" w:rsidRDefault="0047189B" w:rsidP="003C0C2C">
      <w:pPr>
        <w:pStyle w:val="BodyText"/>
        <w:numPr>
          <w:ilvl w:val="0"/>
          <w:numId w:val="2"/>
        </w:numPr>
        <w:tabs>
          <w:tab w:val="clear" w:pos="360"/>
          <w:tab w:val="num" w:pos="720"/>
        </w:tabs>
        <w:ind w:left="720" w:hanging="576"/>
      </w:pPr>
      <w:r w:rsidRPr="001E7D44">
        <w:lastRenderedPageBreak/>
        <w:t>Consider adopting a balancing schedule for mechanical ventilation systems every 5 years, as recommended by ventilation industrial standards (SMACNA, 1994).</w:t>
      </w:r>
    </w:p>
    <w:p w:rsidR="005F5680" w:rsidRPr="00F653CD" w:rsidRDefault="00D53F0F" w:rsidP="005F5680">
      <w:pPr>
        <w:pStyle w:val="BodyText"/>
        <w:numPr>
          <w:ilvl w:val="0"/>
          <w:numId w:val="2"/>
        </w:numPr>
        <w:tabs>
          <w:tab w:val="clear" w:pos="360"/>
          <w:tab w:val="num" w:pos="720"/>
        </w:tabs>
        <w:ind w:left="720" w:hanging="576"/>
      </w:pPr>
      <w:r w:rsidRPr="00335E11">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w:t>
      </w:r>
      <w:r w:rsidR="005F5680">
        <w:t xml:space="preserve"> ease some symptoms associated with a dry environment (throat and sinus irritations).</w:t>
      </w:r>
    </w:p>
    <w:p w:rsidR="00D53F0F" w:rsidRPr="00335E11" w:rsidRDefault="00D53F0F" w:rsidP="00D53F0F">
      <w:pPr>
        <w:pStyle w:val="BodyText"/>
        <w:numPr>
          <w:ilvl w:val="0"/>
          <w:numId w:val="2"/>
        </w:numPr>
        <w:tabs>
          <w:tab w:val="clear" w:pos="360"/>
          <w:tab w:val="num" w:pos="720"/>
        </w:tabs>
        <w:ind w:left="720" w:hanging="576"/>
      </w:pPr>
      <w:r w:rsidRPr="00335E11">
        <w:t>Remove water-damaged ceiling tiles and examine for source of water.  Monitor for future leaks.  After necessary repairs are made, replace any water-damaged ceiling tiles.</w:t>
      </w:r>
    </w:p>
    <w:p w:rsidR="00D53F0F" w:rsidRPr="001830ED" w:rsidRDefault="00D53F0F" w:rsidP="00D53F0F">
      <w:pPr>
        <w:pStyle w:val="BodyText"/>
        <w:numPr>
          <w:ilvl w:val="0"/>
          <w:numId w:val="2"/>
        </w:numPr>
        <w:tabs>
          <w:tab w:val="clear" w:pos="360"/>
          <w:tab w:val="num" w:pos="720"/>
        </w:tabs>
        <w:ind w:left="720" w:hanging="576"/>
      </w:pPr>
      <w:r w:rsidRPr="001830ED">
        <w:t>Seal breaches, seams, and spaces between sink countertops and backsplashes to prevent water damage.</w:t>
      </w:r>
    </w:p>
    <w:p w:rsidR="00F02FB8" w:rsidRDefault="00F02FB8" w:rsidP="00D53F0F">
      <w:pPr>
        <w:pStyle w:val="BodyText"/>
        <w:numPr>
          <w:ilvl w:val="0"/>
          <w:numId w:val="2"/>
        </w:numPr>
        <w:tabs>
          <w:tab w:val="clear" w:pos="360"/>
          <w:tab w:val="num" w:pos="720"/>
        </w:tabs>
        <w:ind w:left="720" w:hanging="576"/>
      </w:pPr>
      <w:r>
        <w:t>Refrain from storing porous materials beneath sinks.</w:t>
      </w:r>
    </w:p>
    <w:p w:rsidR="00D53F0F" w:rsidRDefault="00D53F0F" w:rsidP="00D53F0F">
      <w:pPr>
        <w:pStyle w:val="BodyText"/>
        <w:numPr>
          <w:ilvl w:val="0"/>
          <w:numId w:val="2"/>
        </w:numPr>
        <w:tabs>
          <w:tab w:val="clear" w:pos="360"/>
          <w:tab w:val="num" w:pos="720"/>
        </w:tabs>
        <w:ind w:left="720" w:hanging="576"/>
      </w:pPr>
      <w:r w:rsidRPr="00D53F0F">
        <w:t xml:space="preserve">Consider moving water dispensing equipment to areas with tiled floors instead of carpeting, or installing waterproof mats to prevent </w:t>
      </w:r>
      <w:r w:rsidR="009C5C2D">
        <w:t>water damage to carpeting</w:t>
      </w:r>
      <w:r w:rsidRPr="00D53F0F">
        <w:t>.</w:t>
      </w:r>
    </w:p>
    <w:p w:rsidR="000258B7" w:rsidRDefault="00D53F0F" w:rsidP="000258B7">
      <w:pPr>
        <w:pStyle w:val="BodyText"/>
        <w:numPr>
          <w:ilvl w:val="0"/>
          <w:numId w:val="2"/>
        </w:numPr>
        <w:tabs>
          <w:tab w:val="clear" w:pos="360"/>
          <w:tab w:val="num" w:pos="720"/>
        </w:tabs>
        <w:ind w:left="720" w:hanging="576"/>
      </w:pPr>
      <w:r w:rsidRPr="00335E11">
        <w:t>Ensure indoor plants are equipped with drip pans.  Examine drip pans periodically for mold growth and disinfect with an appropriate antimicrobial, as needed.  Move plants away from the air stream of mechanical ventilation equipment.</w:t>
      </w:r>
    </w:p>
    <w:p w:rsidR="00670F09" w:rsidRDefault="000258B7" w:rsidP="00D53F0F">
      <w:pPr>
        <w:pStyle w:val="BodyText"/>
        <w:numPr>
          <w:ilvl w:val="0"/>
          <w:numId w:val="2"/>
        </w:numPr>
        <w:tabs>
          <w:tab w:val="clear" w:pos="360"/>
          <w:tab w:val="num" w:pos="720"/>
        </w:tabs>
        <w:ind w:left="720" w:hanging="576"/>
      </w:pPr>
      <w:r>
        <w:t>Remove carpe</w:t>
      </w:r>
      <w:r w:rsidR="009C5C2D">
        <w:t>ting and install non-porous floor</w:t>
      </w:r>
      <w:r>
        <w:t>ing materials in the areas where emergency showers and eyewashes are present.</w:t>
      </w:r>
    </w:p>
    <w:p w:rsidR="00684556" w:rsidRDefault="000258B7" w:rsidP="00D53F0F">
      <w:pPr>
        <w:pStyle w:val="BodyText"/>
        <w:numPr>
          <w:ilvl w:val="0"/>
          <w:numId w:val="2"/>
        </w:numPr>
        <w:tabs>
          <w:tab w:val="clear" w:pos="360"/>
          <w:tab w:val="num" w:pos="720"/>
        </w:tabs>
        <w:ind w:left="720" w:hanging="576"/>
      </w:pPr>
      <w:r>
        <w:t>Clean and maintain dehumidifiers in accordance with manufacturer’s instructions.</w:t>
      </w:r>
    </w:p>
    <w:p w:rsidR="00684556" w:rsidRDefault="00684556" w:rsidP="00684556">
      <w:pPr>
        <w:pStyle w:val="BodyText"/>
        <w:numPr>
          <w:ilvl w:val="0"/>
          <w:numId w:val="2"/>
        </w:numPr>
        <w:tabs>
          <w:tab w:val="clear" w:pos="360"/>
          <w:tab w:val="num" w:pos="720"/>
        </w:tabs>
        <w:ind w:left="720" w:hanging="576"/>
      </w:pPr>
      <w:r>
        <w:lastRenderedPageBreak/>
        <w:t>Examine roof drain and weephole systems to ensure that they are not clogged and are functioning efficiently to drain water from the building.  Repair as necessary.</w:t>
      </w:r>
    </w:p>
    <w:p w:rsidR="00D3303A" w:rsidRDefault="00FA79F4" w:rsidP="00D53F0F">
      <w:pPr>
        <w:pStyle w:val="BodyText"/>
        <w:numPr>
          <w:ilvl w:val="0"/>
          <w:numId w:val="2"/>
        </w:numPr>
        <w:tabs>
          <w:tab w:val="clear" w:pos="360"/>
          <w:tab w:val="num" w:pos="720"/>
        </w:tabs>
        <w:ind w:left="720" w:hanging="576"/>
      </w:pPr>
      <w:r>
        <w:t>Consider installing carbon monoxide detectors in areas where combustion products may be produced, such as the HVAC workroom.</w:t>
      </w:r>
    </w:p>
    <w:p w:rsidR="00FA79F4" w:rsidRDefault="009C5C2D" w:rsidP="00D53F0F">
      <w:pPr>
        <w:pStyle w:val="BodyText"/>
        <w:numPr>
          <w:ilvl w:val="0"/>
          <w:numId w:val="2"/>
        </w:numPr>
        <w:tabs>
          <w:tab w:val="clear" w:pos="360"/>
          <w:tab w:val="num" w:pos="720"/>
        </w:tabs>
        <w:ind w:left="720" w:hanging="576"/>
      </w:pPr>
      <w:r>
        <w:t xml:space="preserve">Consider replacing stoves that have </w:t>
      </w:r>
      <w:r w:rsidR="00FA79F4">
        <w:t>pilot lights with those using electric ignition to reduce exposure to products of combustion.</w:t>
      </w:r>
    </w:p>
    <w:p w:rsidR="00684556" w:rsidRDefault="00FA79F4" w:rsidP="00D53F0F">
      <w:pPr>
        <w:pStyle w:val="BodyText"/>
        <w:numPr>
          <w:ilvl w:val="0"/>
          <w:numId w:val="2"/>
        </w:numPr>
        <w:tabs>
          <w:tab w:val="clear" w:pos="360"/>
          <w:tab w:val="num" w:pos="720"/>
        </w:tabs>
        <w:ind w:left="720" w:hanging="576"/>
      </w:pPr>
      <w:r>
        <w:t>Ensure that any activities that may produce high levels of particulate matter, fumes, TVOCs and/or odors take place in rooms with operable ex</w:t>
      </w:r>
      <w:r w:rsidR="00684556">
        <w:t>haust ventilation.  For example:</w:t>
      </w:r>
      <w:r>
        <w:t xml:space="preserve"> discontinue the performance of welding/hot work in room </w:t>
      </w:r>
      <w:r w:rsidR="00684556">
        <w:t>1443</w:t>
      </w:r>
      <w:r>
        <w:t xml:space="preserve"> or ensure that this room is supplied with exhaust</w:t>
      </w:r>
      <w:r w:rsidR="00684556">
        <w:t>, consider adding task-based exhaust to the electronics laboratory where soldering takes place, and consider the use of task-based exhaust in the form of manicure tables in the cosmetology workshop.</w:t>
      </w:r>
    </w:p>
    <w:p w:rsidR="00FA79F4" w:rsidRDefault="00FA79F4" w:rsidP="00D53F0F">
      <w:pPr>
        <w:pStyle w:val="BodyText"/>
        <w:numPr>
          <w:ilvl w:val="0"/>
          <w:numId w:val="2"/>
        </w:numPr>
        <w:tabs>
          <w:tab w:val="clear" w:pos="360"/>
          <w:tab w:val="num" w:pos="720"/>
        </w:tabs>
        <w:ind w:left="720" w:hanging="576"/>
      </w:pPr>
      <w:r>
        <w:t>Use the AIRMAX systems in the masonry workshops and clean surfaces regularly to reduce levels of particulate matter.</w:t>
      </w:r>
    </w:p>
    <w:p w:rsidR="00FA79F4" w:rsidRDefault="00FA79F4" w:rsidP="00D53F0F">
      <w:pPr>
        <w:pStyle w:val="BodyText"/>
        <w:numPr>
          <w:ilvl w:val="0"/>
          <w:numId w:val="2"/>
        </w:numPr>
        <w:tabs>
          <w:tab w:val="clear" w:pos="360"/>
          <w:tab w:val="num" w:pos="720"/>
        </w:tabs>
        <w:ind w:left="720" w:hanging="576"/>
      </w:pPr>
      <w:r>
        <w:t xml:space="preserve">Ensure that exhaust is functional in the metal </w:t>
      </w:r>
      <w:r w:rsidR="00684556">
        <w:t>fabrication</w:t>
      </w:r>
      <w:r>
        <w:t xml:space="preserve"> area, and do not use machines all at once unless exhaust systems can handle the load.</w:t>
      </w:r>
    </w:p>
    <w:p w:rsidR="00FA79F4" w:rsidRDefault="00FA79F4" w:rsidP="00D53F0F">
      <w:pPr>
        <w:pStyle w:val="BodyText"/>
        <w:numPr>
          <w:ilvl w:val="0"/>
          <w:numId w:val="2"/>
        </w:numPr>
        <w:tabs>
          <w:tab w:val="clear" w:pos="360"/>
          <w:tab w:val="num" w:pos="720"/>
        </w:tabs>
        <w:ind w:left="720" w:hanging="576"/>
      </w:pPr>
      <w:r>
        <w:t>Increase/repair exhaust ventilation in the graphics areas and consider adding task-based dedicated exhaust for printing and other activities that may produce significant amounts of TVOC</w:t>
      </w:r>
      <w:r w:rsidR="005A6BA4">
        <w:t>s</w:t>
      </w:r>
      <w:r>
        <w:t>.  Ensure exhaust ventilation in this area is not backdrafting.  Ensure that doors to the hallway from this area remain closed during work.</w:t>
      </w:r>
    </w:p>
    <w:p w:rsidR="00FA79F4" w:rsidRDefault="00FA79F4" w:rsidP="00D53F0F">
      <w:pPr>
        <w:pStyle w:val="BodyText"/>
        <w:numPr>
          <w:ilvl w:val="0"/>
          <w:numId w:val="2"/>
        </w:numPr>
        <w:tabs>
          <w:tab w:val="clear" w:pos="360"/>
          <w:tab w:val="num" w:pos="720"/>
        </w:tabs>
        <w:ind w:left="720" w:hanging="576"/>
      </w:pPr>
      <w:r>
        <w:t xml:space="preserve">Consider substitution of chemicals that are less toxic </w:t>
      </w:r>
      <w:r w:rsidR="00684556">
        <w:t>and</w:t>
      </w:r>
      <w:r>
        <w:t xml:space="preserve"> produce fewer TVOCs for graphics-related processes.</w:t>
      </w:r>
    </w:p>
    <w:p w:rsidR="00FA79F4" w:rsidRPr="00335E11" w:rsidRDefault="00FA79F4" w:rsidP="00D53F0F">
      <w:pPr>
        <w:pStyle w:val="BodyText"/>
        <w:numPr>
          <w:ilvl w:val="0"/>
          <w:numId w:val="2"/>
        </w:numPr>
        <w:tabs>
          <w:tab w:val="clear" w:pos="360"/>
          <w:tab w:val="num" w:pos="720"/>
        </w:tabs>
        <w:ind w:left="720" w:hanging="576"/>
      </w:pPr>
      <w:r>
        <w:lastRenderedPageBreak/>
        <w:t xml:space="preserve">Ensure that students wash hands thoroughly after any workshop activities, including </w:t>
      </w:r>
      <w:r w:rsidR="00747FCC">
        <w:t>electronics</w:t>
      </w:r>
      <w:r>
        <w:t xml:space="preserve"> work</w:t>
      </w:r>
      <w:r w:rsidR="005A6BA4">
        <w:t>,</w:t>
      </w:r>
      <w:r>
        <w:t xml:space="preserve"> which may expose</w:t>
      </w:r>
      <w:r w:rsidR="00747FCC">
        <w:t xml:space="preserve"> students to heavy metals</w:t>
      </w:r>
      <w:r w:rsidR="008A6ABA">
        <w:t xml:space="preserve"> or other toxic constituents</w:t>
      </w:r>
      <w:r w:rsidR="00747FCC">
        <w:t>.</w:t>
      </w:r>
      <w:r w:rsidR="008F4C98">
        <w:t xml:space="preserve">  Consider the use of disposable gloves in cases where materials are handled.</w:t>
      </w:r>
    </w:p>
    <w:p w:rsidR="008A6ABA" w:rsidRDefault="008A6ABA" w:rsidP="008A6ABA">
      <w:pPr>
        <w:pStyle w:val="BodyText"/>
        <w:numPr>
          <w:ilvl w:val="0"/>
          <w:numId w:val="2"/>
        </w:numPr>
        <w:tabs>
          <w:tab w:val="clear" w:pos="360"/>
          <w:tab w:val="num" w:pos="720"/>
        </w:tabs>
        <w:ind w:left="720" w:hanging="576"/>
      </w:pPr>
      <w:r w:rsidRPr="008A6ABA">
        <w:t>Ensure that all chemicals in use in the building, whether in the science areas, workshop/vocational areas or for janitorial/cleaning purposes, are kept in clearly labeled, sealed containers and that MSDSs are available in case of spill or incident.  All cleaning products used at the facility should be approved by the school department with MSDS’ available at a central location.</w:t>
      </w:r>
    </w:p>
    <w:p w:rsidR="005848C6" w:rsidRDefault="005848C6" w:rsidP="000654B2">
      <w:pPr>
        <w:pStyle w:val="BodyText"/>
        <w:numPr>
          <w:ilvl w:val="0"/>
          <w:numId w:val="2"/>
        </w:numPr>
        <w:tabs>
          <w:tab w:val="clear" w:pos="360"/>
          <w:tab w:val="num" w:pos="720"/>
        </w:tabs>
        <w:ind w:left="720" w:hanging="576"/>
      </w:pPr>
      <w:r>
        <w:t xml:space="preserve">Ensure that the gymnasium area is well ventilated and completely separated from the rest of the building </w:t>
      </w:r>
      <w:r w:rsidR="002034FB">
        <w:t>while</w:t>
      </w:r>
      <w:r>
        <w:t xml:space="preserve"> the polyurethane flooring is being </w:t>
      </w:r>
      <w:r w:rsidR="00E60B6E">
        <w:t>applied</w:t>
      </w:r>
      <w:r>
        <w:t xml:space="preserve"> and </w:t>
      </w:r>
      <w:r w:rsidR="00A823DA">
        <w:t xml:space="preserve">while it </w:t>
      </w:r>
      <w:r>
        <w:t>cur</w:t>
      </w:r>
      <w:r w:rsidR="00A823DA">
        <w:t>es</w:t>
      </w:r>
      <w:r>
        <w:t>.  Use fans and open doors/windows to create negative pressure in the gym as compared to the rest of the building to prevent migration of odors</w:t>
      </w:r>
      <w:r w:rsidR="001D511C">
        <w:t>.  Perform as much of this work off</w:t>
      </w:r>
      <w:r w:rsidR="00E60B6E">
        <w:t>-</w:t>
      </w:r>
      <w:r w:rsidR="001D511C">
        <w:t>hours (evenings and weekends) as possible.</w:t>
      </w:r>
    </w:p>
    <w:p w:rsidR="001F74D3" w:rsidRDefault="001F74D3" w:rsidP="005F5680">
      <w:pPr>
        <w:pStyle w:val="BodyText"/>
        <w:numPr>
          <w:ilvl w:val="0"/>
          <w:numId w:val="2"/>
        </w:numPr>
        <w:tabs>
          <w:tab w:val="clear" w:pos="360"/>
          <w:tab w:val="num" w:pos="720"/>
        </w:tabs>
        <w:ind w:left="720" w:hanging="576"/>
      </w:pPr>
      <w:r>
        <w:t>C</w:t>
      </w:r>
      <w:r w:rsidR="00684556">
        <w:t xml:space="preserve">onsider moving all photocopiers, </w:t>
      </w:r>
      <w:r>
        <w:t>laminators</w:t>
      </w:r>
      <w:r w:rsidR="00684556">
        <w:t xml:space="preserve"> and 3-D printers</w:t>
      </w:r>
      <w:r>
        <w:t xml:space="preserve"> to areas with dedicated exhaust </w:t>
      </w:r>
      <w:r w:rsidR="00684556">
        <w:t>ventilation</w:t>
      </w:r>
      <w:r>
        <w:t>.</w:t>
      </w:r>
    </w:p>
    <w:p w:rsidR="005F5680" w:rsidRDefault="005F5680" w:rsidP="005F5680">
      <w:pPr>
        <w:pStyle w:val="BodyText"/>
        <w:numPr>
          <w:ilvl w:val="0"/>
          <w:numId w:val="2"/>
        </w:numPr>
        <w:tabs>
          <w:tab w:val="clear" w:pos="360"/>
          <w:tab w:val="num" w:pos="720"/>
        </w:tabs>
        <w:ind w:left="720" w:hanging="576"/>
      </w:pPr>
      <w:r w:rsidRPr="001830ED">
        <w:t>Clean chalk and dry erase boards and trays, as well as pencil sharpeners regularly to avoid build-up of particulate</w:t>
      </w:r>
      <w:r w:rsidR="00D26A05">
        <w:t xml:space="preserve"> matter</w:t>
      </w:r>
      <w:r w:rsidRPr="001830ED">
        <w:t>.</w:t>
      </w:r>
    </w:p>
    <w:p w:rsidR="008A6ABA" w:rsidRDefault="008A6ABA" w:rsidP="005F5680">
      <w:pPr>
        <w:pStyle w:val="BodyText"/>
        <w:numPr>
          <w:ilvl w:val="0"/>
          <w:numId w:val="2"/>
        </w:numPr>
        <w:tabs>
          <w:tab w:val="clear" w:pos="360"/>
          <w:tab w:val="num" w:pos="720"/>
        </w:tabs>
        <w:ind w:left="720" w:hanging="576"/>
      </w:pPr>
      <w:r>
        <w:t>Avoid combining areas where food is stored or prepared with areas where chemicals are stored or used</w:t>
      </w:r>
      <w:r w:rsidR="00D87D9C">
        <w:t xml:space="preserve"> to prevent cross contamination</w:t>
      </w:r>
      <w:r>
        <w:t xml:space="preserve">.  </w:t>
      </w:r>
      <w:r w:rsidR="00D87D9C">
        <w:t>Do not use chemical storerooms for food preparation or eating.</w:t>
      </w:r>
    </w:p>
    <w:p w:rsidR="00D87D9C" w:rsidRDefault="00D87D9C" w:rsidP="005F5680">
      <w:pPr>
        <w:pStyle w:val="BodyText"/>
        <w:numPr>
          <w:ilvl w:val="0"/>
          <w:numId w:val="2"/>
        </w:numPr>
        <w:tabs>
          <w:tab w:val="clear" w:pos="360"/>
          <w:tab w:val="num" w:pos="720"/>
        </w:tabs>
        <w:ind w:left="720" w:hanging="576"/>
      </w:pPr>
      <w:r>
        <w:t>Consider replacing carpeting in the plastics fabrication area with floor tile or move plastic lathes and similar equipment to uncarpeted areas.</w:t>
      </w:r>
    </w:p>
    <w:p w:rsidR="00D87D9C" w:rsidRDefault="00D87D9C" w:rsidP="005F5680">
      <w:pPr>
        <w:pStyle w:val="BodyText"/>
        <w:numPr>
          <w:ilvl w:val="0"/>
          <w:numId w:val="2"/>
        </w:numPr>
        <w:tabs>
          <w:tab w:val="clear" w:pos="360"/>
          <w:tab w:val="num" w:pos="720"/>
        </w:tabs>
        <w:ind w:left="720" w:hanging="576"/>
      </w:pPr>
      <w:r>
        <w:t>Repair ductwork to close holes left from use of portable HVAC systems.</w:t>
      </w:r>
    </w:p>
    <w:p w:rsidR="00D87D9C" w:rsidRDefault="00D87D9C" w:rsidP="005F5680">
      <w:pPr>
        <w:pStyle w:val="BodyText"/>
        <w:numPr>
          <w:ilvl w:val="0"/>
          <w:numId w:val="2"/>
        </w:numPr>
        <w:tabs>
          <w:tab w:val="clear" w:pos="360"/>
          <w:tab w:val="num" w:pos="720"/>
        </w:tabs>
        <w:ind w:left="720" w:hanging="576"/>
      </w:pPr>
      <w:r>
        <w:lastRenderedPageBreak/>
        <w:t>Replace missing ceiling tiles and ensure that the ceiling tile system is intact.</w:t>
      </w:r>
    </w:p>
    <w:p w:rsidR="00D87D9C" w:rsidRPr="001830ED" w:rsidRDefault="00D87D9C" w:rsidP="005F5680">
      <w:pPr>
        <w:pStyle w:val="BodyText"/>
        <w:numPr>
          <w:ilvl w:val="0"/>
          <w:numId w:val="2"/>
        </w:numPr>
        <w:tabs>
          <w:tab w:val="clear" w:pos="360"/>
          <w:tab w:val="num" w:pos="720"/>
        </w:tabs>
        <w:ind w:left="720" w:hanging="576"/>
      </w:pPr>
      <w:r>
        <w:t>Remove the “drying box” shown in Picture 16; if this function is needed, ensure that the exhaust from the unit vents to the outside of the building.</w:t>
      </w:r>
    </w:p>
    <w:p w:rsidR="005F5680" w:rsidRPr="00335E11" w:rsidRDefault="005F5680" w:rsidP="005F5680">
      <w:pPr>
        <w:pStyle w:val="BodyText"/>
        <w:numPr>
          <w:ilvl w:val="0"/>
          <w:numId w:val="2"/>
        </w:numPr>
        <w:tabs>
          <w:tab w:val="clear" w:pos="360"/>
          <w:tab w:val="num" w:pos="720"/>
        </w:tabs>
        <w:ind w:left="720" w:hanging="576"/>
      </w:pPr>
      <w:r w:rsidRPr="00335E11">
        <w:t>Clean accumulated dust and debris periodically from supply vents and blades of personal fans.</w:t>
      </w:r>
    </w:p>
    <w:p w:rsidR="000654B2" w:rsidRDefault="000654B2" w:rsidP="000654B2">
      <w:pPr>
        <w:pStyle w:val="BodyText"/>
        <w:numPr>
          <w:ilvl w:val="0"/>
          <w:numId w:val="2"/>
        </w:numPr>
        <w:tabs>
          <w:tab w:val="clear" w:pos="360"/>
          <w:tab w:val="num" w:pos="720"/>
        </w:tabs>
        <w:ind w:left="720" w:hanging="576"/>
      </w:pPr>
      <w:r w:rsidRPr="001830ED">
        <w:t>Store cleaning products properly and out of reach of students.  Ensure spray bottles are properly labeled.  All cleaning products used at the facility should be approved by the school department/administration with MSDS’ available at a central location.</w:t>
      </w:r>
    </w:p>
    <w:p w:rsidR="003C0C2C" w:rsidRPr="00681C63" w:rsidRDefault="003C0C2C" w:rsidP="003C0C2C">
      <w:pPr>
        <w:pStyle w:val="BodyText"/>
        <w:numPr>
          <w:ilvl w:val="0"/>
          <w:numId w:val="2"/>
        </w:numPr>
        <w:tabs>
          <w:tab w:val="clear" w:pos="360"/>
          <w:tab w:val="num" w:pos="720"/>
        </w:tabs>
        <w:ind w:left="720" w:hanging="576"/>
      </w:pPr>
      <w:r w:rsidRPr="00681C63">
        <w:t>Refrain from having scented candles or using air fresheners/deodorizers to prevent exposure to VOCs.</w:t>
      </w:r>
    </w:p>
    <w:p w:rsidR="0041389D" w:rsidRDefault="0041389D" w:rsidP="0041389D">
      <w:pPr>
        <w:pStyle w:val="BodyText"/>
        <w:numPr>
          <w:ilvl w:val="0"/>
          <w:numId w:val="2"/>
        </w:numPr>
        <w:tabs>
          <w:tab w:val="clear" w:pos="360"/>
          <w:tab w:val="num" w:pos="720"/>
        </w:tabs>
        <w:ind w:left="720" w:hanging="576"/>
      </w:pPr>
      <w:r>
        <w:t xml:space="preserve">Consider reducing the amount of items that are stored in classrooms to assist with cleaning. </w:t>
      </w:r>
    </w:p>
    <w:p w:rsidR="0055521C" w:rsidRPr="0055521C" w:rsidRDefault="0041389D" w:rsidP="0055521C">
      <w:pPr>
        <w:pStyle w:val="BodyText"/>
        <w:numPr>
          <w:ilvl w:val="0"/>
          <w:numId w:val="2"/>
        </w:numPr>
        <w:tabs>
          <w:tab w:val="clear" w:pos="360"/>
          <w:tab w:val="num" w:pos="720"/>
        </w:tabs>
        <w:ind w:left="720" w:hanging="576"/>
      </w:pPr>
      <w:r w:rsidRPr="00AE42B5">
        <w:t>Clean carpeting annually or semi-annually in soiled high traffic areas as per the recommendations of the Institute of Inspection, Cleaning and Restoration Certification (IICRC, 2012).</w:t>
      </w:r>
      <w:r w:rsidR="0055521C">
        <w:t xml:space="preserve">  </w:t>
      </w:r>
      <w:r w:rsidR="0055521C" w:rsidRPr="0055521C">
        <w:t>Replace carpeting over 1</w:t>
      </w:r>
      <w:r w:rsidR="0055521C">
        <w:t>1</w:t>
      </w:r>
      <w:r w:rsidR="0055521C" w:rsidRPr="0055521C">
        <w:t xml:space="preserve"> years old.  Consider a non-porous surface (e.g., vinyl floor tiles) or carpet squares for easier maintenance/replacement.</w:t>
      </w:r>
    </w:p>
    <w:p w:rsidR="008A6ABA" w:rsidRDefault="00872837" w:rsidP="0041389D">
      <w:pPr>
        <w:pStyle w:val="BodyText"/>
        <w:numPr>
          <w:ilvl w:val="0"/>
          <w:numId w:val="2"/>
        </w:numPr>
        <w:tabs>
          <w:tab w:val="clear" w:pos="360"/>
          <w:tab w:val="num" w:pos="720"/>
        </w:tabs>
        <w:ind w:left="720" w:hanging="576"/>
      </w:pPr>
      <w:r>
        <w:t>For construction that will occur while the building is occupied this school year</w:t>
      </w:r>
      <w:r w:rsidR="0055521C">
        <w:t>, p</w:t>
      </w:r>
      <w:r>
        <w:t xml:space="preserve">lease refer </w:t>
      </w:r>
      <w:r w:rsidR="00D92AF2">
        <w:t xml:space="preserve">to </w:t>
      </w:r>
      <w:hyperlink r:id="rId11" w:history="1">
        <w:r w:rsidR="00D92AF2" w:rsidRPr="00D2208C">
          <w:rPr>
            <w:rStyle w:val="Hyperlink"/>
          </w:rPr>
          <w:t>Appendix B</w:t>
        </w:r>
      </w:hyperlink>
      <w:r w:rsidRPr="008A6ABA">
        <w:t xml:space="preserve">, </w:t>
      </w:r>
      <w:r w:rsidR="008A6ABA" w:rsidRPr="008A6ABA">
        <w:t>Methods Used to Reduce/Prevent Exposure to Construction/Renovation Generated Pollutants in Occupied Buildings</w:t>
      </w:r>
      <w:r w:rsidR="008A6ABA">
        <w:t>.</w:t>
      </w:r>
    </w:p>
    <w:p w:rsidR="008A6ABA" w:rsidRDefault="008A6ABA" w:rsidP="008A6ABA">
      <w:pPr>
        <w:pStyle w:val="BodyText"/>
        <w:numPr>
          <w:ilvl w:val="0"/>
          <w:numId w:val="2"/>
        </w:numPr>
        <w:tabs>
          <w:tab w:val="clear" w:pos="360"/>
          <w:tab w:val="num" w:pos="720"/>
        </w:tabs>
        <w:ind w:left="720" w:hanging="576"/>
      </w:pPr>
      <w:r>
        <w:t xml:space="preserve">Consider adopting the US EPA (2000) document, “Tools for Schools,” as an instrument for maintaining a good indoor air quality environment in the building.  This document is available at: </w:t>
      </w:r>
      <w:hyperlink r:id="rId12" w:history="1">
        <w:r w:rsidR="00D2208C" w:rsidRPr="006D7588">
          <w:rPr>
            <w:rStyle w:val="Hyperlink"/>
          </w:rPr>
          <w:t>htt</w:t>
        </w:r>
        <w:r w:rsidR="00D2208C" w:rsidRPr="006D7588">
          <w:rPr>
            <w:rStyle w:val="Hyperlink"/>
          </w:rPr>
          <w:t>p</w:t>
        </w:r>
        <w:r w:rsidR="00D2208C" w:rsidRPr="006D7588">
          <w:rPr>
            <w:rStyle w:val="Hyperlink"/>
          </w:rPr>
          <w:t>://www.e</w:t>
        </w:r>
        <w:r w:rsidR="00D2208C" w:rsidRPr="006D7588">
          <w:rPr>
            <w:rStyle w:val="Hyperlink"/>
          </w:rPr>
          <w:t>p</w:t>
        </w:r>
        <w:r w:rsidR="00D2208C" w:rsidRPr="006D7588">
          <w:rPr>
            <w:rStyle w:val="Hyperlink"/>
          </w:rPr>
          <w:t>a.gov/iaq/schools/index.html</w:t>
        </w:r>
      </w:hyperlink>
      <w:r w:rsidR="00D2208C">
        <w:t xml:space="preserve">. </w:t>
      </w:r>
    </w:p>
    <w:p w:rsidR="008A6ABA" w:rsidRPr="00916987" w:rsidRDefault="008A6ABA" w:rsidP="00D2208C">
      <w:pPr>
        <w:pStyle w:val="TOC6"/>
      </w:pPr>
      <w:r>
        <w:lastRenderedPageBreak/>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at </w:t>
      </w:r>
      <w:hyperlink r:id="rId13" w:history="1">
        <w:r w:rsidR="00D2208C" w:rsidRPr="006D7588">
          <w:rPr>
            <w:rStyle w:val="Hyperlink"/>
          </w:rPr>
          <w:t>http://mass.gov</w:t>
        </w:r>
        <w:r w:rsidR="00D2208C" w:rsidRPr="006D7588">
          <w:rPr>
            <w:rStyle w:val="Hyperlink"/>
          </w:rPr>
          <w:t>/</w:t>
        </w:r>
        <w:r w:rsidR="00D2208C" w:rsidRPr="006D7588">
          <w:rPr>
            <w:rStyle w:val="Hyperlink"/>
          </w:rPr>
          <w:t>dph/iaq</w:t>
        </w:r>
      </w:hyperlink>
      <w:r w:rsidR="00D2208C">
        <w:t xml:space="preserve">.  </w:t>
      </w:r>
    </w:p>
    <w:p w:rsidR="00D77E51" w:rsidRDefault="00893E48" w:rsidP="007D2F91">
      <w:pPr>
        <w:pStyle w:val="Heading1"/>
      </w:pPr>
      <w:r>
        <w:br w:type="page"/>
      </w:r>
      <w:r w:rsidR="00D77E51" w:rsidRPr="007600A4">
        <w:lastRenderedPageBreak/>
        <w:t>References</w:t>
      </w:r>
    </w:p>
    <w:p w:rsidR="001A571C" w:rsidRPr="009D73DD" w:rsidRDefault="001A571C" w:rsidP="002579A6">
      <w:pPr>
        <w:pStyle w:val="BodyText2"/>
        <w:rPr>
          <w:szCs w:val="24"/>
        </w:rPr>
      </w:pPr>
      <w:r w:rsidRPr="009D73DD">
        <w:rPr>
          <w:szCs w:val="24"/>
        </w:rPr>
        <w:t>ASHRAE.  1989.  Ventilation for Acceptable Indoor Air Quality.  American Society of Heating, Refrigeration and Air Conditioning Engineers.  ANSI/ASHRAE 62-1989.</w:t>
      </w:r>
    </w:p>
    <w:p w:rsidR="007C3B2E" w:rsidRPr="0064457F" w:rsidRDefault="007C3B2E" w:rsidP="007D2F91">
      <w:pPr>
        <w:pStyle w:val="BodyText2"/>
      </w:pPr>
      <w:r w:rsidRPr="0064457F">
        <w:t>ATSDR.  2007.  Toxicological Profile for Lead (Update).  Agency for Toxic Substances and Disease Registry, Atlanta, GA.  July 1999.</w:t>
      </w:r>
    </w:p>
    <w:p w:rsidR="00D423DC" w:rsidRPr="0064457F" w:rsidRDefault="00D423DC" w:rsidP="007D2F91">
      <w:pPr>
        <w:pStyle w:val="BodyText2"/>
      </w:pPr>
      <w:r w:rsidRPr="0064457F">
        <w:t>Bishop.  2002.  Bishop, J. &amp; Institute of Inspection, Cleaning and Restoration Certification.  A Life Cycle Cost Analysis for Floor Coverings in School Facilities.</w:t>
      </w:r>
    </w:p>
    <w:p w:rsidR="001A571C" w:rsidRDefault="001A571C" w:rsidP="002579A6">
      <w:pPr>
        <w:pStyle w:val="BodyText2"/>
        <w:rPr>
          <w:szCs w:val="24"/>
        </w:rPr>
      </w:pPr>
      <w:r w:rsidRPr="009D73DD">
        <w:rPr>
          <w:szCs w:val="24"/>
        </w:rPr>
        <w:t>BOCA.  1993.  The BOCA National Mechanical Code/1993.  8</w:t>
      </w:r>
      <w:r w:rsidRPr="009D73DD">
        <w:rPr>
          <w:szCs w:val="24"/>
          <w:vertAlign w:val="superscript"/>
        </w:rPr>
        <w:t>th</w:t>
      </w:r>
      <w:r w:rsidRPr="009D73DD">
        <w:rPr>
          <w:szCs w:val="24"/>
        </w:rPr>
        <w:t xml:space="preserve"> ed.  Building Officials &amp; Code Administrators International, Inc., Country Club Hills, IL.</w:t>
      </w:r>
    </w:p>
    <w:p w:rsidR="009D73DD" w:rsidRPr="009D73DD" w:rsidRDefault="009D73DD" w:rsidP="009D73DD">
      <w:pPr>
        <w:pStyle w:val="BodyText2"/>
        <w:rPr>
          <w:szCs w:val="24"/>
        </w:rPr>
      </w:pPr>
      <w:r w:rsidRPr="009D73DD">
        <w:rPr>
          <w:szCs w:val="24"/>
        </w:rPr>
        <w:t xml:space="preserve">Dalzell, J.R.  1955.  </w:t>
      </w:r>
      <w:r w:rsidRPr="009D73DD">
        <w:rPr>
          <w:i/>
          <w:szCs w:val="24"/>
        </w:rPr>
        <w:t>Simplified Masonry Planning and Building</w:t>
      </w:r>
      <w:r w:rsidRPr="009D73DD">
        <w:rPr>
          <w:szCs w:val="24"/>
        </w:rPr>
        <w:t>.  McGraw-Hill Book Company, Inc.  New York, NY.</w:t>
      </w:r>
    </w:p>
    <w:p w:rsidR="008840D3" w:rsidRPr="0064457F" w:rsidRDefault="008840D3" w:rsidP="008840D3">
      <w:pPr>
        <w:pStyle w:val="BodyText2"/>
        <w:rPr>
          <w:szCs w:val="24"/>
        </w:rPr>
      </w:pPr>
      <w:r w:rsidRPr="0064457F">
        <w:rPr>
          <w:szCs w:val="24"/>
        </w:rPr>
        <w:t>GOJO.  2007.  Material Safety Data Sheet for Purell® Instant Hand Sanitizer.  GOJO Industries, Akron, OH.  October 15, 2007.</w:t>
      </w:r>
    </w:p>
    <w:p w:rsidR="00D650C7" w:rsidRPr="0064457F" w:rsidRDefault="00D650C7" w:rsidP="00D650C7">
      <w:pPr>
        <w:pStyle w:val="BodyText2"/>
        <w:rPr>
          <w:szCs w:val="24"/>
        </w:rPr>
      </w:pPr>
      <w:r w:rsidRPr="0064457F">
        <w:rPr>
          <w:szCs w:val="24"/>
        </w:rPr>
        <w:t xml:space="preserve">IICRC.  2012. Institute of Inspection, Cleaning and Restoration Certification.  Carpet Cleaning: FAQ.  Retrieved from </w:t>
      </w:r>
      <w:hyperlink r:id="rId14" w:history="1">
        <w:r w:rsidR="00D2208C" w:rsidRPr="006D7588">
          <w:rPr>
            <w:rStyle w:val="Hyperlink"/>
            <w:szCs w:val="24"/>
          </w:rPr>
          <w:t>http://www.iicrc.org/consumers/care/carpet-cleaning/#faq</w:t>
        </w:r>
      </w:hyperlink>
      <w:r w:rsidRPr="0064457F">
        <w:rPr>
          <w:szCs w:val="24"/>
        </w:rPr>
        <w:t>.</w:t>
      </w:r>
    </w:p>
    <w:p w:rsidR="001A571C" w:rsidRPr="009D73DD" w:rsidRDefault="001A571C" w:rsidP="002579A6">
      <w:pPr>
        <w:pStyle w:val="BodyText2"/>
        <w:rPr>
          <w:szCs w:val="24"/>
        </w:rPr>
      </w:pPr>
      <w:r w:rsidRPr="009D73DD">
        <w:rPr>
          <w:szCs w:val="24"/>
        </w:rPr>
        <w:t>MDPH.  1997.  Requirements to Maintain Air Quality in Indoor Skating Rinks (State Sanitary Code, Chapter XI).  105 CMR 675.000.  Massachusetts Department of Public Health, Boston, MA.</w:t>
      </w:r>
    </w:p>
    <w:p w:rsidR="005D3991" w:rsidRPr="009D73DD" w:rsidRDefault="005D3991" w:rsidP="005D3991">
      <w:pPr>
        <w:pStyle w:val="BodyText2"/>
        <w:rPr>
          <w:szCs w:val="24"/>
        </w:rPr>
      </w:pPr>
      <w:r w:rsidRPr="009D73DD">
        <w:rPr>
          <w:szCs w:val="24"/>
        </w:rPr>
        <w:t xml:space="preserve">MDPH.  </w:t>
      </w:r>
      <w:r>
        <w:rPr>
          <w:szCs w:val="24"/>
        </w:rPr>
        <w:t>2014</w:t>
      </w:r>
      <w:r w:rsidRPr="009D73DD">
        <w:rPr>
          <w:szCs w:val="24"/>
        </w:rPr>
        <w:t xml:space="preserve">.  </w:t>
      </w:r>
      <w:r>
        <w:rPr>
          <w:szCs w:val="24"/>
        </w:rPr>
        <w:t>Indoor Air Quality Assessment</w:t>
      </w:r>
      <w:r w:rsidRPr="009D73DD">
        <w:rPr>
          <w:szCs w:val="24"/>
        </w:rPr>
        <w:t>.</w:t>
      </w:r>
      <w:r>
        <w:rPr>
          <w:szCs w:val="24"/>
        </w:rPr>
        <w:t xml:space="preserve">  Greater Lowell Technical High School.</w:t>
      </w:r>
      <w:r w:rsidRPr="009D73DD">
        <w:rPr>
          <w:szCs w:val="24"/>
        </w:rPr>
        <w:t xml:space="preserve">  Massachusetts Department of Public Health, </w:t>
      </w:r>
      <w:r>
        <w:rPr>
          <w:szCs w:val="24"/>
        </w:rPr>
        <w:t xml:space="preserve">Bureau of Environmental Health, </w:t>
      </w:r>
      <w:r w:rsidRPr="009D73DD">
        <w:rPr>
          <w:szCs w:val="24"/>
        </w:rPr>
        <w:t>Boston, MA.</w:t>
      </w:r>
      <w:r>
        <w:rPr>
          <w:szCs w:val="24"/>
        </w:rPr>
        <w:t xml:space="preserve">  September 2014.</w:t>
      </w:r>
    </w:p>
    <w:p w:rsidR="005A56B0" w:rsidRPr="0064457F" w:rsidRDefault="005A56B0" w:rsidP="007D2F91">
      <w:pPr>
        <w:pStyle w:val="BodyText2"/>
      </w:pPr>
      <w:r w:rsidRPr="0064457F">
        <w:t>NIH.</w:t>
      </w:r>
      <w:r w:rsidR="0058508B">
        <w:t xml:space="preserve"> </w:t>
      </w:r>
      <w:r w:rsidRPr="0064457F">
        <w:t xml:space="preserve"> 2006. </w:t>
      </w:r>
      <w:r w:rsidR="0058508B">
        <w:t xml:space="preserve"> </w:t>
      </w:r>
      <w:r w:rsidRPr="0064457F">
        <w:t>Chemical in Many Air Fresheners May Reduce Lung Function. NIH News. National Institute of Health. July 27, 2006. http://www.nih.gov/news/pr/jul2006/niehs-27.htm</w:t>
      </w:r>
    </w:p>
    <w:p w:rsidR="001A571C" w:rsidRPr="009D73DD" w:rsidRDefault="001A571C" w:rsidP="002579A6">
      <w:pPr>
        <w:pStyle w:val="BodyText2"/>
        <w:rPr>
          <w:szCs w:val="24"/>
        </w:rPr>
      </w:pPr>
      <w:r w:rsidRPr="009D73DD">
        <w:rPr>
          <w:szCs w:val="24"/>
        </w:rPr>
        <w:t>OSHA.  1997.  Limits for Air Contaminants.  Occupational Safety and Health Administration.  Code of Federal Regulations.  29 C.F.R 1910.1000 Table Z-1-A.</w:t>
      </w:r>
    </w:p>
    <w:p w:rsidR="00D650C7" w:rsidRPr="0064457F" w:rsidRDefault="00D650C7" w:rsidP="00D650C7">
      <w:pPr>
        <w:pStyle w:val="BodyText2"/>
        <w:rPr>
          <w:szCs w:val="24"/>
        </w:rPr>
      </w:pPr>
      <w:r w:rsidRPr="0064457F">
        <w:rPr>
          <w:szCs w:val="24"/>
        </w:rPr>
        <w:t>Sanford.  1999.  Material Safety Data Sheet (MSDS No: 198-17).  Expo</w:t>
      </w:r>
      <w:r w:rsidRPr="0064457F">
        <w:rPr>
          <w:szCs w:val="24"/>
        </w:rPr>
        <w:sym w:font="Symbol" w:char="F0D2"/>
      </w:r>
      <w:r w:rsidRPr="0064457F">
        <w:rPr>
          <w:szCs w:val="24"/>
        </w:rPr>
        <w:t xml:space="preserve"> Dry Erase Markers Bullet, Chisel, and Ultra Fine Tip.  Sanford Corporation.  Bellwood, IL.</w:t>
      </w:r>
    </w:p>
    <w:p w:rsidR="00C925E1" w:rsidRPr="009D73DD" w:rsidRDefault="00C925E1" w:rsidP="002579A6">
      <w:pPr>
        <w:pStyle w:val="BodyText2"/>
        <w:rPr>
          <w:szCs w:val="24"/>
        </w:rPr>
      </w:pPr>
      <w:r w:rsidRPr="009D73DD">
        <w:rPr>
          <w:szCs w:val="24"/>
        </w:rPr>
        <w:t>SBBRS.  2011.  Mechanical Ventilation.  State Board of Building Regulations and Standards.  Code of Massachusetts Regulations, 8</w:t>
      </w:r>
      <w:r w:rsidRPr="009D73DD">
        <w:rPr>
          <w:szCs w:val="24"/>
          <w:vertAlign w:val="superscript"/>
        </w:rPr>
        <w:t>th</w:t>
      </w:r>
      <w:r w:rsidRPr="009D73DD">
        <w:rPr>
          <w:szCs w:val="24"/>
        </w:rPr>
        <w:t xml:space="preserve"> edition.  780 CMR 1209.0.</w:t>
      </w:r>
    </w:p>
    <w:p w:rsidR="00F84879" w:rsidRPr="0064457F" w:rsidRDefault="00F84879" w:rsidP="00F84879">
      <w:pPr>
        <w:pStyle w:val="BodyText2"/>
        <w:rPr>
          <w:szCs w:val="24"/>
        </w:rPr>
      </w:pPr>
      <w:r w:rsidRPr="0064457F">
        <w:rPr>
          <w:szCs w:val="24"/>
        </w:rPr>
        <w:t>Schmidt Etkin, D.  1992.  Office Furnishings/Equipment &amp; IAQ Health Impacts, Prevention &amp; Mitigation.  Cutter Information Corporation, Indoor Air Quality Update, Arlington, MA.</w:t>
      </w:r>
    </w:p>
    <w:p w:rsidR="001A571C" w:rsidRPr="0064457F" w:rsidRDefault="001A571C" w:rsidP="002579A6">
      <w:pPr>
        <w:pStyle w:val="BodyText2"/>
        <w:rPr>
          <w:szCs w:val="24"/>
        </w:rPr>
      </w:pPr>
      <w:r w:rsidRPr="0064457F">
        <w:rPr>
          <w:szCs w:val="24"/>
        </w:rPr>
        <w:lastRenderedPageBreak/>
        <w:t>SMACNA.  1994.  HVAC Systems Commissioning Manual.  1</w:t>
      </w:r>
      <w:r w:rsidRPr="0064457F">
        <w:rPr>
          <w:szCs w:val="24"/>
          <w:vertAlign w:val="superscript"/>
        </w:rPr>
        <w:t>st</w:t>
      </w:r>
      <w:r w:rsidRPr="0064457F">
        <w:rPr>
          <w:szCs w:val="24"/>
        </w:rPr>
        <w:t xml:space="preserve"> ed.  Sheet Metal and Air Conditioning Contractors’ National Association, Inc., Chantilly, VA.</w:t>
      </w:r>
    </w:p>
    <w:p w:rsidR="00910CA2" w:rsidRPr="009D73DD" w:rsidRDefault="00910CA2" w:rsidP="002579A6">
      <w:pPr>
        <w:pStyle w:val="BodyText2"/>
        <w:rPr>
          <w:szCs w:val="24"/>
        </w:rPr>
      </w:pPr>
      <w:r w:rsidRPr="009D73DD">
        <w:rPr>
          <w:szCs w:val="24"/>
        </w:rPr>
        <w:t xml:space="preserve">Sundell.  2011.  Sundell, J., H. Levin, W. W. Nazaroff, W. S. Cain, W. J. Fisk, D. T. Grimsrud, F. Gyntelberg, Y. Li, A. K. Persily, A. C. Pickering, J. M. Samet, J. D. Spengler, S. T. Taylor, and C. J. Weschler.  Ventilation rates and health: multidisciplinary review of the scientific literature.  </w:t>
      </w:r>
      <w:r w:rsidRPr="009D73DD">
        <w:rPr>
          <w:bCs/>
          <w:i/>
          <w:szCs w:val="24"/>
        </w:rPr>
        <w:t>Indoor Air</w:t>
      </w:r>
      <w:r w:rsidRPr="009D73DD">
        <w:rPr>
          <w:bCs/>
          <w:szCs w:val="24"/>
        </w:rPr>
        <w:t xml:space="preserve">, </w:t>
      </w:r>
      <w:r w:rsidRPr="009D73DD">
        <w:rPr>
          <w:szCs w:val="24"/>
        </w:rPr>
        <w:t>Volume 21: pp 191–204.</w:t>
      </w:r>
    </w:p>
    <w:p w:rsidR="001A571C" w:rsidRDefault="001A571C" w:rsidP="002579A6">
      <w:pPr>
        <w:pStyle w:val="BodyText2"/>
        <w:rPr>
          <w:szCs w:val="24"/>
        </w:rPr>
      </w:pPr>
      <w:r w:rsidRPr="0064457F">
        <w:rPr>
          <w:szCs w:val="24"/>
        </w:rPr>
        <w:t xml:space="preserve">US EPA.  2006.  National Ambient Air Quality Standards (NAAQS).  US Environmental Protection Agency, Office of Air Quality Planning and Standards, Washington, DC.  </w:t>
      </w:r>
      <w:hyperlink r:id="rId15" w:history="1">
        <w:r w:rsidRPr="0064457F">
          <w:rPr>
            <w:rStyle w:val="Hyperlink"/>
            <w:szCs w:val="24"/>
          </w:rPr>
          <w:t>http://www.epa.</w:t>
        </w:r>
        <w:bookmarkStart w:id="1" w:name="_Hlt521827363"/>
        <w:r w:rsidRPr="0064457F">
          <w:rPr>
            <w:rStyle w:val="Hyperlink"/>
            <w:szCs w:val="24"/>
          </w:rPr>
          <w:t>g</w:t>
        </w:r>
        <w:bookmarkEnd w:id="1"/>
        <w:r w:rsidRPr="0064457F">
          <w:rPr>
            <w:rStyle w:val="Hyperlink"/>
            <w:szCs w:val="24"/>
          </w:rPr>
          <w:t>ov/air/criteria.html</w:t>
        </w:r>
      </w:hyperlink>
      <w:r w:rsidRPr="0064457F">
        <w:rPr>
          <w:szCs w:val="24"/>
        </w:rPr>
        <w:t>.</w:t>
      </w:r>
    </w:p>
    <w:p w:rsidR="00D2208C" w:rsidRDefault="00D2208C" w:rsidP="002579A6">
      <w:pPr>
        <w:pStyle w:val="BodyText2"/>
        <w:rPr>
          <w:szCs w:val="24"/>
        </w:rPr>
      </w:pPr>
    </w:p>
    <w:p w:rsidR="00165B8D" w:rsidRDefault="00165B8D" w:rsidP="002579A6">
      <w:pPr>
        <w:pStyle w:val="BodyText2"/>
        <w:rPr>
          <w:szCs w:val="24"/>
        </w:rPr>
        <w:sectPr w:rsidR="00165B8D" w:rsidSect="008B310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titlePg/>
        </w:sectPr>
      </w:pPr>
    </w:p>
    <w:p w:rsidR="00165B8D" w:rsidRPr="00165B8D" w:rsidRDefault="00165B8D" w:rsidP="00165B8D">
      <w:pPr>
        <w:rPr>
          <w:szCs w:val="24"/>
        </w:rPr>
      </w:pPr>
      <w:r w:rsidRPr="00165B8D">
        <w:rPr>
          <w:b/>
          <w:szCs w:val="24"/>
        </w:rPr>
        <w:lastRenderedPageBreak/>
        <w:t xml:space="preserve">Picture </w:t>
      </w:r>
      <w:r w:rsidRPr="00165B8D">
        <w:rPr>
          <w:b/>
          <w:szCs w:val="24"/>
        </w:rPr>
        <w:fldChar w:fldCharType="begin"/>
      </w:r>
      <w:r w:rsidRPr="00165B8D">
        <w:rPr>
          <w:b/>
          <w:szCs w:val="24"/>
        </w:rPr>
        <w:instrText xml:space="preserve"> AUTONUM  \* Arabic \s " " </w:instrText>
      </w:r>
      <w:r w:rsidRPr="00165B8D">
        <w:rPr>
          <w:szCs w:val="24"/>
        </w:rPr>
        <w:fldChar w:fldCharType="end"/>
      </w:r>
    </w:p>
    <w:p w:rsidR="00165B8D" w:rsidRPr="00165B8D" w:rsidRDefault="00165B8D" w:rsidP="00165B8D">
      <w:pPr>
        <w:rPr>
          <w:szCs w:val="24"/>
        </w:rPr>
      </w:pPr>
    </w:p>
    <w:p w:rsidR="00165B8D" w:rsidRPr="00165B8D" w:rsidRDefault="004C19B5" w:rsidP="00165B8D">
      <w:pPr>
        <w:jc w:val="center"/>
        <w:rPr>
          <w:szCs w:val="24"/>
        </w:rPr>
      </w:pPr>
      <w:r>
        <w:rPr>
          <w:noProof/>
          <w:szCs w:val="24"/>
          <w:lang w:eastAsia="zh-TW"/>
        </w:rPr>
        <w:drawing>
          <wp:inline distT="0" distB="0" distL="0" distR="0">
            <wp:extent cx="4389120" cy="3291840"/>
            <wp:effectExtent l="0" t="0" r="0" b="0"/>
            <wp:docPr id="2" name="Picture 1" descr="Picture 1 - Supply vent from 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 Supply vent from rooftop AH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Supply vent from rooftop AHU</w:t>
      </w:r>
    </w:p>
    <w:p w:rsidR="00165B8D" w:rsidRPr="00165B8D" w:rsidRDefault="00165B8D" w:rsidP="00165B8D">
      <w:pPr>
        <w:rPr>
          <w:b/>
          <w:szCs w:val="24"/>
        </w:rPr>
      </w:pPr>
    </w:p>
    <w:p w:rsidR="00165B8D" w:rsidRPr="00165B8D" w:rsidRDefault="00165B8D" w:rsidP="00165B8D">
      <w:pPr>
        <w:rPr>
          <w:b/>
          <w:szCs w:val="24"/>
        </w:rPr>
      </w:pPr>
      <w:r w:rsidRPr="00165B8D">
        <w:rPr>
          <w:b/>
          <w:szCs w:val="24"/>
        </w:rPr>
        <w:t>Picture 2</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4389120" cy="3291840"/>
            <wp:effectExtent l="0" t="0" r="0" b="0"/>
            <wp:docPr id="3" name="Picture 2" descr="Picture 2 - Return vent inside superintendent’s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 - Return vent inside superintendent’s su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Return vent inside superintendent’s suite</w:t>
      </w:r>
    </w:p>
    <w:p w:rsidR="00165B8D" w:rsidRPr="00165B8D" w:rsidRDefault="00165B8D" w:rsidP="00165B8D">
      <w:pPr>
        <w:rPr>
          <w:b/>
          <w:szCs w:val="24"/>
        </w:rPr>
      </w:pPr>
      <w:r w:rsidRPr="00165B8D">
        <w:rPr>
          <w:b/>
          <w:szCs w:val="24"/>
        </w:rPr>
        <w:lastRenderedPageBreak/>
        <w:t>Picture 3</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3027680" cy="3291840"/>
            <wp:effectExtent l="0" t="0" r="0" b="0"/>
            <wp:docPr id="4" name="Picture 3" descr="Picture 3 - Univent blocked with items and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3 - Univent blocked with items and pla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7680" cy="3291840"/>
                    </a:xfrm>
                    <a:prstGeom prst="rect">
                      <a:avLst/>
                    </a:prstGeom>
                    <a:noFill/>
                    <a:ln>
                      <a:noFill/>
                    </a:ln>
                  </pic:spPr>
                </pic:pic>
              </a:graphicData>
            </a:graphic>
          </wp:inline>
        </w:drawing>
      </w:r>
    </w:p>
    <w:p w:rsidR="00165B8D" w:rsidRPr="00165B8D" w:rsidRDefault="00165B8D" w:rsidP="00165B8D">
      <w:pPr>
        <w:rPr>
          <w:b/>
          <w:szCs w:val="24"/>
        </w:rPr>
      </w:pPr>
    </w:p>
    <w:p w:rsidR="00165B8D" w:rsidRPr="00165B8D" w:rsidRDefault="00165B8D" w:rsidP="00165B8D">
      <w:pPr>
        <w:jc w:val="center"/>
        <w:rPr>
          <w:b/>
          <w:szCs w:val="24"/>
        </w:rPr>
      </w:pPr>
      <w:r w:rsidRPr="00165B8D">
        <w:rPr>
          <w:b/>
          <w:szCs w:val="24"/>
        </w:rPr>
        <w:t>Univent blocked with items and plants</w:t>
      </w:r>
    </w:p>
    <w:p w:rsidR="00165B8D" w:rsidRPr="00165B8D" w:rsidRDefault="00165B8D" w:rsidP="00165B8D">
      <w:pPr>
        <w:rPr>
          <w:b/>
          <w:szCs w:val="24"/>
        </w:rPr>
      </w:pPr>
    </w:p>
    <w:p w:rsidR="00165B8D" w:rsidRPr="00165B8D" w:rsidRDefault="00165B8D" w:rsidP="00165B8D">
      <w:pPr>
        <w:rPr>
          <w:b/>
          <w:szCs w:val="24"/>
        </w:rPr>
      </w:pPr>
      <w:r w:rsidRPr="00165B8D">
        <w:rPr>
          <w:b/>
          <w:szCs w:val="24"/>
        </w:rPr>
        <w:t>Picture 4</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4378960" cy="3291840"/>
            <wp:effectExtent l="0" t="0" r="0" b="0"/>
            <wp:docPr id="5" name="Picture 4" descr="Picture 4 - Supply vent blocked with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4 - Supply vent blocked with plast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896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Supply vent blocked with plastic</w:t>
      </w:r>
    </w:p>
    <w:p w:rsidR="00165B8D" w:rsidRPr="00165B8D" w:rsidRDefault="00165B8D" w:rsidP="00165B8D">
      <w:pPr>
        <w:rPr>
          <w:b/>
          <w:szCs w:val="24"/>
        </w:rPr>
      </w:pPr>
      <w:r w:rsidRPr="00165B8D">
        <w:rPr>
          <w:b/>
          <w:szCs w:val="24"/>
        </w:rPr>
        <w:lastRenderedPageBreak/>
        <w:t>Picture 5</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4389120" cy="3291840"/>
            <wp:effectExtent l="0" t="0" r="0" b="0"/>
            <wp:docPr id="6" name="Picture 5" descr="Picture 5 - Acetylene welding setup in HVAC room with no exhaust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5 - Acetylene welding setup in HVAC room with no exhaust ventil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Acetylene welding setup in HVAC room with no exhaust ventilation</w:t>
      </w:r>
    </w:p>
    <w:p w:rsidR="00165B8D" w:rsidRPr="00165B8D" w:rsidRDefault="00165B8D" w:rsidP="00165B8D">
      <w:pPr>
        <w:rPr>
          <w:b/>
          <w:szCs w:val="24"/>
        </w:rPr>
      </w:pPr>
    </w:p>
    <w:p w:rsidR="00165B8D" w:rsidRPr="00165B8D" w:rsidRDefault="00165B8D" w:rsidP="00165B8D">
      <w:pPr>
        <w:rPr>
          <w:b/>
          <w:szCs w:val="24"/>
        </w:rPr>
      </w:pPr>
      <w:r w:rsidRPr="00165B8D">
        <w:rPr>
          <w:b/>
          <w:szCs w:val="24"/>
        </w:rPr>
        <w:t>Picture 6</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4389120" cy="3291840"/>
            <wp:effectExtent l="0" t="0" r="0" b="0"/>
            <wp:docPr id="7" name="Picture 6" descr="Picture 6 - Spray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6 - Spray boo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Spray booth</w:t>
      </w:r>
    </w:p>
    <w:p w:rsidR="00165B8D" w:rsidRPr="00165B8D" w:rsidRDefault="00165B8D" w:rsidP="00165B8D">
      <w:pPr>
        <w:rPr>
          <w:b/>
          <w:szCs w:val="24"/>
        </w:rPr>
      </w:pPr>
      <w:r w:rsidRPr="00165B8D">
        <w:rPr>
          <w:b/>
          <w:szCs w:val="24"/>
        </w:rPr>
        <w:lastRenderedPageBreak/>
        <w:t>Picture 7</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4378960" cy="3291840"/>
            <wp:effectExtent l="0" t="0" r="0" b="0"/>
            <wp:docPr id="8" name="Picture 7" descr="Picture 7 -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7 - Water-damaged ceiling ti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8960" cy="3291840"/>
                    </a:xfrm>
                    <a:prstGeom prst="rect">
                      <a:avLst/>
                    </a:prstGeom>
                    <a:noFill/>
                    <a:ln>
                      <a:noFill/>
                    </a:ln>
                  </pic:spPr>
                </pic:pic>
              </a:graphicData>
            </a:graphic>
          </wp:inline>
        </w:drawing>
      </w:r>
    </w:p>
    <w:p w:rsidR="00165B8D" w:rsidRPr="00165B8D" w:rsidRDefault="00165B8D" w:rsidP="00165B8D">
      <w:pPr>
        <w:rPr>
          <w:b/>
          <w:szCs w:val="24"/>
        </w:rPr>
      </w:pPr>
    </w:p>
    <w:p w:rsidR="00165B8D" w:rsidRPr="00165B8D" w:rsidRDefault="00165B8D" w:rsidP="00165B8D">
      <w:pPr>
        <w:jc w:val="center"/>
        <w:rPr>
          <w:b/>
          <w:szCs w:val="24"/>
        </w:rPr>
      </w:pPr>
      <w:r w:rsidRPr="00165B8D">
        <w:rPr>
          <w:b/>
          <w:noProof/>
          <w:szCs w:val="24"/>
        </w:rPr>
        <w:t>Water-damaged ceiling tiles</w:t>
      </w:r>
    </w:p>
    <w:p w:rsidR="00165B8D" w:rsidRPr="00165B8D" w:rsidRDefault="00165B8D" w:rsidP="00165B8D">
      <w:pPr>
        <w:rPr>
          <w:b/>
          <w:szCs w:val="24"/>
        </w:rPr>
      </w:pPr>
    </w:p>
    <w:p w:rsidR="00165B8D" w:rsidRPr="00165B8D" w:rsidRDefault="00165B8D" w:rsidP="00165B8D">
      <w:pPr>
        <w:rPr>
          <w:b/>
          <w:szCs w:val="24"/>
        </w:rPr>
      </w:pPr>
      <w:r w:rsidRPr="00165B8D">
        <w:rPr>
          <w:b/>
          <w:szCs w:val="24"/>
        </w:rPr>
        <w:t>Picture 8</w:t>
      </w:r>
    </w:p>
    <w:p w:rsidR="00165B8D" w:rsidRPr="00165B8D" w:rsidRDefault="00165B8D" w:rsidP="00165B8D">
      <w:pPr>
        <w:jc w:val="center"/>
        <w:rPr>
          <w:b/>
          <w:noProof/>
          <w:szCs w:val="24"/>
        </w:rPr>
      </w:pPr>
    </w:p>
    <w:p w:rsidR="00165B8D" w:rsidRPr="00165B8D" w:rsidRDefault="004C19B5" w:rsidP="00165B8D">
      <w:pPr>
        <w:jc w:val="center"/>
        <w:rPr>
          <w:b/>
          <w:noProof/>
          <w:szCs w:val="24"/>
        </w:rPr>
      </w:pPr>
      <w:r>
        <w:rPr>
          <w:b/>
          <w:noProof/>
          <w:szCs w:val="24"/>
          <w:lang w:eastAsia="zh-TW"/>
        </w:rPr>
        <w:drawing>
          <wp:inline distT="0" distB="0" distL="0" distR="0">
            <wp:extent cx="2834640" cy="3291840"/>
            <wp:effectExtent l="0" t="0" r="0" b="0"/>
            <wp:docPr id="9" name="Picture 8" descr="Picture 8 - Water dispenser over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8 - Water dispenser over carp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464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Water dispenser over carpet</w:t>
      </w:r>
    </w:p>
    <w:p w:rsidR="00165B8D" w:rsidRPr="00165B8D" w:rsidRDefault="00165B8D" w:rsidP="00165B8D">
      <w:pPr>
        <w:rPr>
          <w:b/>
          <w:szCs w:val="24"/>
        </w:rPr>
      </w:pPr>
      <w:r w:rsidRPr="00165B8D">
        <w:rPr>
          <w:b/>
          <w:szCs w:val="24"/>
        </w:rPr>
        <w:lastRenderedPageBreak/>
        <w:t>Picture 9</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4389120" cy="3291840"/>
            <wp:effectExtent l="0" t="0" r="0" b="0"/>
            <wp:docPr id="10" name="Picture 9" descr="Picture 9 - Safety shower in carpet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9 - Safety shower in carpeted are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Safety shower in carpeted area</w:t>
      </w:r>
    </w:p>
    <w:p w:rsidR="00165B8D" w:rsidRPr="00165B8D" w:rsidRDefault="00165B8D" w:rsidP="00165B8D">
      <w:pPr>
        <w:rPr>
          <w:b/>
          <w:szCs w:val="24"/>
        </w:rPr>
      </w:pPr>
    </w:p>
    <w:p w:rsidR="00165B8D" w:rsidRPr="00165B8D" w:rsidRDefault="00165B8D" w:rsidP="00165B8D">
      <w:pPr>
        <w:rPr>
          <w:b/>
          <w:szCs w:val="24"/>
        </w:rPr>
      </w:pPr>
      <w:r w:rsidRPr="00165B8D">
        <w:rPr>
          <w:b/>
          <w:szCs w:val="24"/>
        </w:rPr>
        <w:t>Picture 10</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2468880" cy="3291840"/>
            <wp:effectExtent l="0" t="0" r="0" b="0"/>
            <wp:docPr id="11" name="Picture 10" descr="Picture 10 - Signs of water staining on exterior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0 - Signs of water staining on exterior wal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Signs of water staining on exterior walls</w:t>
      </w:r>
    </w:p>
    <w:p w:rsidR="00165B8D" w:rsidRPr="00165B8D" w:rsidRDefault="00165B8D" w:rsidP="00165B8D">
      <w:pPr>
        <w:rPr>
          <w:b/>
          <w:szCs w:val="24"/>
        </w:rPr>
      </w:pPr>
      <w:r w:rsidRPr="00165B8D">
        <w:rPr>
          <w:b/>
          <w:szCs w:val="24"/>
        </w:rPr>
        <w:lastRenderedPageBreak/>
        <w:t>Picture 11</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4389120" cy="3291840"/>
            <wp:effectExtent l="0" t="0" r="0" b="0"/>
            <wp:docPr id="12" name="Picture 11" descr="Picture 11 - One kind of 3-D printer found in th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11 - One kind of 3-D printer found in the schoo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One kind of 3-D printer found in the school</w:t>
      </w:r>
    </w:p>
    <w:p w:rsidR="00165B8D" w:rsidRPr="00165B8D" w:rsidRDefault="00165B8D" w:rsidP="00165B8D">
      <w:pPr>
        <w:rPr>
          <w:b/>
          <w:szCs w:val="24"/>
        </w:rPr>
      </w:pPr>
    </w:p>
    <w:p w:rsidR="00165B8D" w:rsidRPr="00165B8D" w:rsidRDefault="00165B8D" w:rsidP="00165B8D">
      <w:pPr>
        <w:rPr>
          <w:b/>
          <w:szCs w:val="24"/>
        </w:rPr>
      </w:pPr>
      <w:r w:rsidRPr="00165B8D">
        <w:rPr>
          <w:b/>
          <w:szCs w:val="24"/>
        </w:rPr>
        <w:t>Picture 12</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3261360" cy="3291840"/>
            <wp:effectExtent l="0" t="0" r="0" b="0"/>
            <wp:docPr id="13" name="Picture 12" descr="Picture 12 - Scented air deodor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12 - Scented air deodoriz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1360" cy="3291840"/>
                    </a:xfrm>
                    <a:prstGeom prst="rect">
                      <a:avLst/>
                    </a:prstGeom>
                    <a:noFill/>
                    <a:ln>
                      <a:noFill/>
                    </a:ln>
                  </pic:spPr>
                </pic:pic>
              </a:graphicData>
            </a:graphic>
          </wp:inline>
        </w:drawing>
      </w:r>
      <w:r w:rsidR="00165B8D" w:rsidRPr="00165B8D">
        <w:rPr>
          <w:b/>
          <w:szCs w:val="24"/>
        </w:rPr>
        <w:t xml:space="preserve"> </w:t>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Scented air deodorizer</w:t>
      </w:r>
    </w:p>
    <w:p w:rsidR="00165B8D" w:rsidRPr="00165B8D" w:rsidRDefault="00165B8D" w:rsidP="00165B8D">
      <w:pPr>
        <w:rPr>
          <w:b/>
          <w:szCs w:val="24"/>
        </w:rPr>
      </w:pPr>
      <w:r w:rsidRPr="00165B8D">
        <w:rPr>
          <w:b/>
          <w:szCs w:val="24"/>
        </w:rPr>
        <w:lastRenderedPageBreak/>
        <w:t>Picture 13</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4389120" cy="3291840"/>
            <wp:effectExtent l="0" t="0" r="0" b="0"/>
            <wp:docPr id="14" name="Picture 13" descr="Picture 13 - Solder containing lead in the electronics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13 - Solder containing lead in the electronics la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Solder containing lead in the electronics lab</w:t>
      </w:r>
    </w:p>
    <w:p w:rsidR="00165B8D" w:rsidRPr="00165B8D" w:rsidRDefault="00165B8D" w:rsidP="00165B8D">
      <w:pPr>
        <w:rPr>
          <w:b/>
          <w:szCs w:val="24"/>
        </w:rPr>
      </w:pPr>
    </w:p>
    <w:p w:rsidR="00165B8D" w:rsidRPr="00165B8D" w:rsidRDefault="00165B8D" w:rsidP="00165B8D">
      <w:pPr>
        <w:rPr>
          <w:b/>
          <w:szCs w:val="24"/>
        </w:rPr>
      </w:pPr>
      <w:r w:rsidRPr="00165B8D">
        <w:rPr>
          <w:b/>
          <w:szCs w:val="24"/>
        </w:rPr>
        <w:t>Picture 14</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4389120" cy="3291840"/>
            <wp:effectExtent l="0" t="0" r="0" b="0"/>
            <wp:docPr id="15" name="Picture 14" descr="Picture 14 - Hole in ductwork from portable HVAC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14 - Hole in ductwork from portable HVAC system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 xml:space="preserve">Hole in ductwork from portable HVAC system </w:t>
      </w:r>
    </w:p>
    <w:p w:rsidR="00165B8D" w:rsidRPr="00165B8D" w:rsidRDefault="00165B8D" w:rsidP="00165B8D">
      <w:pPr>
        <w:rPr>
          <w:b/>
          <w:szCs w:val="24"/>
        </w:rPr>
      </w:pPr>
      <w:r w:rsidRPr="00165B8D">
        <w:rPr>
          <w:b/>
          <w:szCs w:val="24"/>
        </w:rPr>
        <w:lastRenderedPageBreak/>
        <w:t>Picture 15</w:t>
      </w:r>
    </w:p>
    <w:p w:rsidR="00165B8D" w:rsidRPr="00165B8D" w:rsidRDefault="00165B8D" w:rsidP="00165B8D">
      <w:pPr>
        <w:jc w:val="center"/>
        <w:rPr>
          <w:b/>
          <w:szCs w:val="24"/>
        </w:rPr>
      </w:pPr>
    </w:p>
    <w:p w:rsidR="00165B8D" w:rsidRPr="00165B8D" w:rsidRDefault="004C19B5" w:rsidP="00165B8D">
      <w:pPr>
        <w:jc w:val="center"/>
        <w:rPr>
          <w:b/>
          <w:szCs w:val="24"/>
        </w:rPr>
      </w:pPr>
      <w:r>
        <w:rPr>
          <w:b/>
          <w:noProof/>
          <w:szCs w:val="24"/>
          <w:lang w:eastAsia="zh-TW"/>
        </w:rPr>
        <w:drawing>
          <wp:inline distT="0" distB="0" distL="0" distR="0">
            <wp:extent cx="4389120" cy="3291840"/>
            <wp:effectExtent l="0" t="0" r="0" b="0"/>
            <wp:docPr id="16" name="Picture 15" descr="Picture 15 - Miss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15 - Missing ceiling ti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Missing ceiling tiles</w:t>
      </w:r>
    </w:p>
    <w:p w:rsidR="00165B8D" w:rsidRPr="00165B8D" w:rsidRDefault="00165B8D" w:rsidP="00165B8D">
      <w:pPr>
        <w:rPr>
          <w:b/>
          <w:szCs w:val="24"/>
        </w:rPr>
      </w:pPr>
    </w:p>
    <w:p w:rsidR="00165B8D" w:rsidRPr="00165B8D" w:rsidRDefault="00165B8D" w:rsidP="00165B8D">
      <w:pPr>
        <w:rPr>
          <w:b/>
          <w:szCs w:val="24"/>
        </w:rPr>
      </w:pPr>
      <w:r w:rsidRPr="00165B8D">
        <w:rPr>
          <w:b/>
          <w:szCs w:val="24"/>
        </w:rPr>
        <w:t>Picture 16</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4389120" cy="3291840"/>
            <wp:effectExtent l="0" t="0" r="0" b="0"/>
            <wp:docPr id="17" name="Picture 16" descr="Picture 16 - Homemade drying box connected to hand d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16 - Homemade drying box connected to hand dry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Homemade drying box connected to hand dryer</w:t>
      </w:r>
    </w:p>
    <w:p w:rsidR="00165B8D" w:rsidRPr="00165B8D" w:rsidRDefault="00165B8D" w:rsidP="00165B8D">
      <w:pPr>
        <w:rPr>
          <w:b/>
          <w:szCs w:val="24"/>
        </w:rPr>
      </w:pPr>
      <w:r w:rsidRPr="00165B8D">
        <w:rPr>
          <w:b/>
          <w:szCs w:val="24"/>
        </w:rPr>
        <w:lastRenderedPageBreak/>
        <w:t>Picture 17</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4389120" cy="3291840"/>
            <wp:effectExtent l="0" t="0" r="0" b="0"/>
            <wp:docPr id="18" name="Picture 17" descr="Picture 17 - Items on desks and floor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17 - Items on desks and floor in offi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Pr="00165B8D" w:rsidRDefault="00165B8D" w:rsidP="00165B8D">
      <w:pPr>
        <w:jc w:val="center"/>
        <w:rPr>
          <w:b/>
          <w:szCs w:val="24"/>
        </w:rPr>
      </w:pPr>
      <w:r w:rsidRPr="00165B8D">
        <w:rPr>
          <w:b/>
          <w:szCs w:val="24"/>
        </w:rPr>
        <w:t>Items on desks and floor in office</w:t>
      </w:r>
    </w:p>
    <w:p w:rsidR="00165B8D" w:rsidRPr="00165B8D" w:rsidRDefault="00165B8D" w:rsidP="00165B8D">
      <w:pPr>
        <w:jc w:val="center"/>
        <w:rPr>
          <w:b/>
          <w:szCs w:val="24"/>
        </w:rPr>
      </w:pPr>
    </w:p>
    <w:p w:rsidR="00165B8D" w:rsidRPr="00165B8D" w:rsidRDefault="00165B8D" w:rsidP="00165B8D">
      <w:pPr>
        <w:rPr>
          <w:b/>
          <w:szCs w:val="24"/>
        </w:rPr>
      </w:pPr>
      <w:r w:rsidRPr="00165B8D">
        <w:rPr>
          <w:b/>
          <w:szCs w:val="24"/>
        </w:rPr>
        <w:t>Picture 18</w:t>
      </w:r>
    </w:p>
    <w:p w:rsidR="00165B8D" w:rsidRPr="00165B8D" w:rsidRDefault="00165B8D" w:rsidP="00165B8D">
      <w:pPr>
        <w:rPr>
          <w:b/>
          <w:szCs w:val="24"/>
        </w:rPr>
      </w:pPr>
    </w:p>
    <w:p w:rsidR="00165B8D" w:rsidRPr="00165B8D" w:rsidRDefault="004C19B5" w:rsidP="00165B8D">
      <w:pPr>
        <w:jc w:val="center"/>
        <w:rPr>
          <w:b/>
          <w:szCs w:val="24"/>
        </w:rPr>
      </w:pPr>
      <w:r>
        <w:rPr>
          <w:b/>
          <w:noProof/>
          <w:szCs w:val="24"/>
          <w:lang w:eastAsia="zh-TW"/>
        </w:rPr>
        <w:drawing>
          <wp:inline distT="0" distB="0" distL="0" distR="0">
            <wp:extent cx="4470400" cy="3342640"/>
            <wp:effectExtent l="0" t="0" r="0" b="0"/>
            <wp:docPr id="19" name="Picture 18" descr="Picture 18 - Dirty personal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18 - Dirty personal f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0400" cy="3342640"/>
                    </a:xfrm>
                    <a:prstGeom prst="rect">
                      <a:avLst/>
                    </a:prstGeom>
                    <a:noFill/>
                    <a:ln>
                      <a:noFill/>
                    </a:ln>
                  </pic:spPr>
                </pic:pic>
              </a:graphicData>
            </a:graphic>
          </wp:inline>
        </w:drawing>
      </w:r>
    </w:p>
    <w:p w:rsidR="00165B8D" w:rsidRPr="00165B8D" w:rsidRDefault="00165B8D" w:rsidP="00165B8D">
      <w:pPr>
        <w:jc w:val="center"/>
        <w:rPr>
          <w:b/>
          <w:szCs w:val="24"/>
        </w:rPr>
      </w:pPr>
    </w:p>
    <w:p w:rsidR="00165B8D" w:rsidRDefault="00165B8D" w:rsidP="00165B8D">
      <w:pPr>
        <w:jc w:val="center"/>
        <w:rPr>
          <w:b/>
          <w:szCs w:val="24"/>
        </w:rPr>
        <w:sectPr w:rsidR="00165B8D" w:rsidSect="00DF1545">
          <w:footerReference w:type="default" r:id="rId40"/>
          <w:pgSz w:w="12240" w:h="15840"/>
          <w:pgMar w:top="1440" w:right="1440" w:bottom="1440" w:left="1440" w:header="720" w:footer="720" w:gutter="0"/>
          <w:cols w:space="720"/>
          <w:docGrid w:linePitch="360"/>
        </w:sectPr>
      </w:pPr>
      <w:r w:rsidRPr="00165B8D">
        <w:rPr>
          <w:b/>
          <w:szCs w:val="24"/>
        </w:rPr>
        <w:t>Dirty personal fan</w:t>
      </w:r>
    </w:p>
    <w:tbl>
      <w:tblPr>
        <w:tblW w:w="1377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85"/>
        <w:gridCol w:w="900"/>
        <w:gridCol w:w="1035"/>
        <w:gridCol w:w="810"/>
        <w:gridCol w:w="990"/>
        <w:gridCol w:w="990"/>
        <w:gridCol w:w="1080"/>
        <w:gridCol w:w="1080"/>
        <w:gridCol w:w="1080"/>
        <w:gridCol w:w="810"/>
        <w:gridCol w:w="810"/>
        <w:gridCol w:w="2700"/>
      </w:tblGrid>
      <w:tr w:rsidR="00165B8D" w:rsidRPr="00165B8D" w:rsidTr="00DF1545">
        <w:trPr>
          <w:cantSplit/>
          <w:trHeight w:val="240"/>
          <w:tblHeader/>
          <w:jc w:val="center"/>
        </w:trPr>
        <w:tc>
          <w:tcPr>
            <w:tcW w:w="1485" w:type="dxa"/>
            <w:vMerge w:val="restart"/>
            <w:vAlign w:val="bottom"/>
          </w:tcPr>
          <w:p w:rsidR="00165B8D" w:rsidRPr="00165B8D" w:rsidRDefault="00165B8D" w:rsidP="00165B8D">
            <w:pPr>
              <w:keepNext/>
              <w:jc w:val="center"/>
              <w:outlineLvl w:val="0"/>
              <w:rPr>
                <w:b/>
                <w:sz w:val="18"/>
              </w:rPr>
            </w:pPr>
            <w:r w:rsidRPr="00165B8D">
              <w:rPr>
                <w:b/>
                <w:sz w:val="18"/>
              </w:rPr>
              <w:lastRenderedPageBreak/>
              <w:t>Location</w:t>
            </w:r>
          </w:p>
        </w:tc>
        <w:tc>
          <w:tcPr>
            <w:tcW w:w="900" w:type="dxa"/>
            <w:vMerge w:val="restart"/>
            <w:vAlign w:val="bottom"/>
          </w:tcPr>
          <w:p w:rsidR="00165B8D" w:rsidRPr="00165B8D" w:rsidRDefault="00165B8D" w:rsidP="00165B8D">
            <w:pPr>
              <w:jc w:val="center"/>
              <w:rPr>
                <w:b/>
                <w:sz w:val="18"/>
              </w:rPr>
            </w:pPr>
            <w:r w:rsidRPr="00165B8D">
              <w:rPr>
                <w:b/>
                <w:sz w:val="18"/>
              </w:rPr>
              <w:t>Carbon</w:t>
            </w:r>
          </w:p>
          <w:p w:rsidR="00165B8D" w:rsidRPr="00165B8D" w:rsidRDefault="00165B8D" w:rsidP="00165B8D">
            <w:pPr>
              <w:jc w:val="center"/>
              <w:rPr>
                <w:b/>
                <w:sz w:val="18"/>
              </w:rPr>
            </w:pPr>
            <w:r w:rsidRPr="00165B8D">
              <w:rPr>
                <w:b/>
                <w:sz w:val="18"/>
              </w:rPr>
              <w:t>Dioxide</w:t>
            </w:r>
          </w:p>
          <w:p w:rsidR="00165B8D" w:rsidRPr="00165B8D" w:rsidRDefault="00165B8D" w:rsidP="00165B8D">
            <w:pPr>
              <w:jc w:val="center"/>
              <w:rPr>
                <w:b/>
                <w:sz w:val="18"/>
              </w:rPr>
            </w:pPr>
            <w:r w:rsidRPr="00165B8D">
              <w:rPr>
                <w:b/>
                <w:sz w:val="18"/>
              </w:rPr>
              <w:t>(ppm)</w:t>
            </w:r>
          </w:p>
        </w:tc>
        <w:tc>
          <w:tcPr>
            <w:tcW w:w="1035" w:type="dxa"/>
            <w:vMerge w:val="restart"/>
            <w:vAlign w:val="bottom"/>
          </w:tcPr>
          <w:p w:rsidR="00165B8D" w:rsidRPr="00165B8D" w:rsidRDefault="00165B8D" w:rsidP="00165B8D">
            <w:pPr>
              <w:jc w:val="center"/>
              <w:rPr>
                <w:b/>
                <w:sz w:val="18"/>
              </w:rPr>
            </w:pPr>
            <w:r w:rsidRPr="00165B8D">
              <w:rPr>
                <w:b/>
                <w:sz w:val="18"/>
              </w:rPr>
              <w:t>Carbon Monoxide</w:t>
            </w:r>
          </w:p>
          <w:p w:rsidR="00165B8D" w:rsidRPr="00165B8D" w:rsidRDefault="00165B8D" w:rsidP="00165B8D">
            <w:pPr>
              <w:jc w:val="center"/>
              <w:rPr>
                <w:b/>
                <w:sz w:val="18"/>
              </w:rPr>
            </w:pPr>
            <w:r w:rsidRPr="00165B8D">
              <w:rPr>
                <w:b/>
                <w:sz w:val="18"/>
              </w:rPr>
              <w:t>(ppm)</w:t>
            </w:r>
          </w:p>
        </w:tc>
        <w:tc>
          <w:tcPr>
            <w:tcW w:w="810" w:type="dxa"/>
            <w:vMerge w:val="restart"/>
            <w:vAlign w:val="bottom"/>
          </w:tcPr>
          <w:p w:rsidR="00165B8D" w:rsidRPr="00165B8D" w:rsidRDefault="00165B8D" w:rsidP="00165B8D">
            <w:pPr>
              <w:jc w:val="center"/>
              <w:rPr>
                <w:b/>
                <w:sz w:val="18"/>
              </w:rPr>
            </w:pPr>
            <w:r w:rsidRPr="00165B8D">
              <w:rPr>
                <w:b/>
                <w:sz w:val="18"/>
              </w:rPr>
              <w:t>Temp</w:t>
            </w:r>
          </w:p>
          <w:p w:rsidR="00165B8D" w:rsidRPr="00165B8D" w:rsidRDefault="00165B8D" w:rsidP="00165B8D">
            <w:pPr>
              <w:jc w:val="center"/>
              <w:rPr>
                <w:b/>
                <w:sz w:val="18"/>
              </w:rPr>
            </w:pPr>
            <w:r w:rsidRPr="00165B8D">
              <w:rPr>
                <w:b/>
                <w:sz w:val="18"/>
              </w:rPr>
              <w:t>(°F)</w:t>
            </w:r>
          </w:p>
        </w:tc>
        <w:tc>
          <w:tcPr>
            <w:tcW w:w="990" w:type="dxa"/>
            <w:vMerge w:val="restart"/>
            <w:vAlign w:val="bottom"/>
          </w:tcPr>
          <w:p w:rsidR="00165B8D" w:rsidRPr="00165B8D" w:rsidRDefault="00165B8D" w:rsidP="00165B8D">
            <w:pPr>
              <w:jc w:val="center"/>
              <w:rPr>
                <w:b/>
                <w:sz w:val="18"/>
              </w:rPr>
            </w:pPr>
            <w:r w:rsidRPr="00165B8D">
              <w:rPr>
                <w:b/>
                <w:sz w:val="18"/>
              </w:rPr>
              <w:t>Relative</w:t>
            </w:r>
          </w:p>
          <w:p w:rsidR="00165B8D" w:rsidRPr="00165B8D" w:rsidRDefault="00165B8D" w:rsidP="00165B8D">
            <w:pPr>
              <w:jc w:val="center"/>
              <w:rPr>
                <w:b/>
                <w:sz w:val="18"/>
              </w:rPr>
            </w:pPr>
            <w:r w:rsidRPr="00165B8D">
              <w:rPr>
                <w:b/>
                <w:sz w:val="18"/>
              </w:rPr>
              <w:t>Humidity</w:t>
            </w:r>
          </w:p>
          <w:p w:rsidR="00165B8D" w:rsidRPr="00165B8D" w:rsidRDefault="00165B8D" w:rsidP="00165B8D">
            <w:pPr>
              <w:jc w:val="center"/>
              <w:rPr>
                <w:b/>
                <w:sz w:val="18"/>
              </w:rPr>
            </w:pPr>
            <w:r w:rsidRPr="00165B8D">
              <w:rPr>
                <w:b/>
                <w:sz w:val="18"/>
              </w:rPr>
              <w:t>(%)</w:t>
            </w:r>
          </w:p>
        </w:tc>
        <w:tc>
          <w:tcPr>
            <w:tcW w:w="990" w:type="dxa"/>
            <w:vMerge w:val="restart"/>
            <w:vAlign w:val="bottom"/>
          </w:tcPr>
          <w:p w:rsidR="00165B8D" w:rsidRPr="00165B8D" w:rsidRDefault="00165B8D" w:rsidP="00165B8D">
            <w:pPr>
              <w:jc w:val="center"/>
              <w:rPr>
                <w:b/>
                <w:sz w:val="18"/>
              </w:rPr>
            </w:pPr>
            <w:r w:rsidRPr="00165B8D">
              <w:rPr>
                <w:b/>
                <w:sz w:val="18"/>
              </w:rPr>
              <w:t>PM2.5</w:t>
            </w:r>
          </w:p>
          <w:p w:rsidR="00165B8D" w:rsidRPr="00165B8D" w:rsidRDefault="00165B8D" w:rsidP="00165B8D">
            <w:pPr>
              <w:jc w:val="center"/>
              <w:rPr>
                <w:b/>
                <w:sz w:val="18"/>
              </w:rPr>
            </w:pPr>
            <w:r w:rsidRPr="00165B8D">
              <w:rPr>
                <w:b/>
                <w:sz w:val="18"/>
              </w:rPr>
              <w:t>(µg/m</w:t>
            </w:r>
            <w:r w:rsidRPr="00165B8D">
              <w:rPr>
                <w:rFonts w:ascii="Times" w:hAnsi="Times" w:cs="Times"/>
                <w:sz w:val="20"/>
                <w:vertAlign w:val="superscript"/>
              </w:rPr>
              <w:t>3</w:t>
            </w:r>
            <w:r w:rsidRPr="00165B8D">
              <w:rPr>
                <w:b/>
                <w:sz w:val="18"/>
              </w:rPr>
              <w:t>)</w:t>
            </w:r>
          </w:p>
        </w:tc>
        <w:tc>
          <w:tcPr>
            <w:tcW w:w="1080" w:type="dxa"/>
            <w:vMerge w:val="restart"/>
            <w:vAlign w:val="bottom"/>
          </w:tcPr>
          <w:p w:rsidR="00165B8D" w:rsidRPr="00165B8D" w:rsidRDefault="00165B8D" w:rsidP="00165B8D">
            <w:pPr>
              <w:jc w:val="center"/>
              <w:rPr>
                <w:b/>
                <w:sz w:val="18"/>
                <w:szCs w:val="18"/>
              </w:rPr>
            </w:pPr>
            <w:r w:rsidRPr="00165B8D">
              <w:rPr>
                <w:b/>
                <w:sz w:val="18"/>
                <w:szCs w:val="18"/>
              </w:rPr>
              <w:t>TVOC</w:t>
            </w:r>
          </w:p>
          <w:p w:rsidR="00165B8D" w:rsidRPr="00165B8D" w:rsidRDefault="00165B8D" w:rsidP="00165B8D">
            <w:pPr>
              <w:jc w:val="center"/>
              <w:rPr>
                <w:b/>
                <w:sz w:val="18"/>
                <w:szCs w:val="18"/>
              </w:rPr>
            </w:pPr>
            <w:r w:rsidRPr="00165B8D">
              <w:rPr>
                <w:b/>
                <w:sz w:val="18"/>
                <w:szCs w:val="18"/>
              </w:rPr>
              <w:t>(ppm)</w:t>
            </w:r>
          </w:p>
        </w:tc>
        <w:tc>
          <w:tcPr>
            <w:tcW w:w="1080" w:type="dxa"/>
            <w:vMerge w:val="restart"/>
            <w:vAlign w:val="bottom"/>
          </w:tcPr>
          <w:p w:rsidR="00165B8D" w:rsidRPr="00165B8D" w:rsidRDefault="00165B8D" w:rsidP="00165B8D">
            <w:pPr>
              <w:jc w:val="center"/>
              <w:rPr>
                <w:b/>
                <w:sz w:val="18"/>
                <w:szCs w:val="18"/>
              </w:rPr>
            </w:pPr>
            <w:r w:rsidRPr="00165B8D">
              <w:rPr>
                <w:b/>
                <w:sz w:val="18"/>
                <w:szCs w:val="18"/>
              </w:rPr>
              <w:t>Occupants</w:t>
            </w:r>
          </w:p>
          <w:p w:rsidR="00165B8D" w:rsidRPr="00165B8D" w:rsidRDefault="00165B8D" w:rsidP="00165B8D">
            <w:pPr>
              <w:jc w:val="center"/>
              <w:rPr>
                <w:b/>
                <w:sz w:val="21"/>
                <w:szCs w:val="21"/>
              </w:rPr>
            </w:pPr>
            <w:r w:rsidRPr="00165B8D">
              <w:rPr>
                <w:b/>
                <w:sz w:val="18"/>
                <w:szCs w:val="18"/>
              </w:rPr>
              <w:t>in Room</w:t>
            </w:r>
          </w:p>
        </w:tc>
        <w:tc>
          <w:tcPr>
            <w:tcW w:w="1080" w:type="dxa"/>
            <w:vMerge w:val="restart"/>
            <w:vAlign w:val="bottom"/>
          </w:tcPr>
          <w:p w:rsidR="00165B8D" w:rsidRPr="00165B8D" w:rsidRDefault="00165B8D" w:rsidP="00165B8D">
            <w:pPr>
              <w:jc w:val="center"/>
              <w:rPr>
                <w:b/>
                <w:sz w:val="18"/>
              </w:rPr>
            </w:pPr>
            <w:r w:rsidRPr="00165B8D">
              <w:rPr>
                <w:b/>
                <w:sz w:val="18"/>
              </w:rPr>
              <w:t>Windows</w:t>
            </w:r>
          </w:p>
          <w:p w:rsidR="00165B8D" w:rsidRPr="00165B8D" w:rsidRDefault="00165B8D" w:rsidP="00165B8D">
            <w:pPr>
              <w:jc w:val="center"/>
              <w:rPr>
                <w:b/>
                <w:sz w:val="18"/>
              </w:rPr>
            </w:pPr>
            <w:r w:rsidRPr="00165B8D">
              <w:rPr>
                <w:b/>
                <w:sz w:val="18"/>
              </w:rPr>
              <w:t>Openable</w:t>
            </w:r>
          </w:p>
        </w:tc>
        <w:tc>
          <w:tcPr>
            <w:tcW w:w="1620" w:type="dxa"/>
            <w:gridSpan w:val="2"/>
            <w:tcBorders>
              <w:left w:val="nil"/>
              <w:bottom w:val="nil"/>
            </w:tcBorders>
            <w:vAlign w:val="bottom"/>
          </w:tcPr>
          <w:p w:rsidR="00165B8D" w:rsidRPr="00165B8D" w:rsidRDefault="00165B8D" w:rsidP="00165B8D">
            <w:pPr>
              <w:ind w:left="-105"/>
              <w:jc w:val="center"/>
              <w:rPr>
                <w:b/>
                <w:sz w:val="18"/>
              </w:rPr>
            </w:pPr>
            <w:r w:rsidRPr="00165B8D">
              <w:rPr>
                <w:b/>
                <w:sz w:val="18"/>
              </w:rPr>
              <w:t>Ventilation</w:t>
            </w:r>
          </w:p>
        </w:tc>
        <w:tc>
          <w:tcPr>
            <w:tcW w:w="2700" w:type="dxa"/>
            <w:vMerge w:val="restart"/>
            <w:vAlign w:val="bottom"/>
          </w:tcPr>
          <w:p w:rsidR="00165B8D" w:rsidRPr="00165B8D" w:rsidRDefault="00165B8D" w:rsidP="00165B8D">
            <w:pPr>
              <w:jc w:val="center"/>
              <w:rPr>
                <w:b/>
                <w:sz w:val="18"/>
              </w:rPr>
            </w:pPr>
            <w:r w:rsidRPr="00165B8D">
              <w:rPr>
                <w:b/>
                <w:sz w:val="18"/>
              </w:rPr>
              <w:t>Remarks</w:t>
            </w:r>
          </w:p>
        </w:tc>
      </w:tr>
      <w:tr w:rsidR="00165B8D" w:rsidRPr="00165B8D" w:rsidTr="00DF1545">
        <w:trPr>
          <w:cantSplit/>
          <w:trHeight w:val="240"/>
          <w:tblHeader/>
          <w:jc w:val="center"/>
        </w:trPr>
        <w:tc>
          <w:tcPr>
            <w:tcW w:w="1485" w:type="dxa"/>
            <w:vMerge/>
          </w:tcPr>
          <w:p w:rsidR="00165B8D" w:rsidRPr="00165B8D" w:rsidRDefault="00165B8D" w:rsidP="00165B8D">
            <w:pPr>
              <w:rPr>
                <w:sz w:val="18"/>
              </w:rPr>
            </w:pPr>
          </w:p>
        </w:tc>
        <w:tc>
          <w:tcPr>
            <w:tcW w:w="900" w:type="dxa"/>
            <w:vMerge/>
          </w:tcPr>
          <w:p w:rsidR="00165B8D" w:rsidRPr="00165B8D" w:rsidRDefault="00165B8D" w:rsidP="00165B8D">
            <w:pPr>
              <w:jc w:val="center"/>
              <w:rPr>
                <w:sz w:val="18"/>
              </w:rPr>
            </w:pPr>
          </w:p>
        </w:tc>
        <w:tc>
          <w:tcPr>
            <w:tcW w:w="1035" w:type="dxa"/>
            <w:vMerge/>
          </w:tcPr>
          <w:p w:rsidR="00165B8D" w:rsidRPr="00165B8D" w:rsidRDefault="00165B8D" w:rsidP="00165B8D">
            <w:pPr>
              <w:jc w:val="center"/>
              <w:rPr>
                <w:b/>
                <w:sz w:val="18"/>
              </w:rPr>
            </w:pPr>
          </w:p>
        </w:tc>
        <w:tc>
          <w:tcPr>
            <w:tcW w:w="810" w:type="dxa"/>
            <w:vMerge/>
          </w:tcPr>
          <w:p w:rsidR="00165B8D" w:rsidRPr="00165B8D" w:rsidRDefault="00165B8D" w:rsidP="00165B8D">
            <w:pPr>
              <w:jc w:val="center"/>
              <w:rPr>
                <w:b/>
                <w:sz w:val="18"/>
              </w:rPr>
            </w:pPr>
          </w:p>
        </w:tc>
        <w:tc>
          <w:tcPr>
            <w:tcW w:w="990" w:type="dxa"/>
            <w:vMerge/>
          </w:tcPr>
          <w:p w:rsidR="00165B8D" w:rsidRPr="00165B8D" w:rsidRDefault="00165B8D" w:rsidP="00165B8D">
            <w:pPr>
              <w:jc w:val="center"/>
              <w:rPr>
                <w:b/>
                <w:sz w:val="18"/>
              </w:rPr>
            </w:pPr>
          </w:p>
        </w:tc>
        <w:tc>
          <w:tcPr>
            <w:tcW w:w="990" w:type="dxa"/>
            <w:vMerge/>
          </w:tcPr>
          <w:p w:rsidR="00165B8D" w:rsidRPr="00165B8D" w:rsidRDefault="00165B8D" w:rsidP="00165B8D">
            <w:pPr>
              <w:jc w:val="center"/>
              <w:rPr>
                <w:b/>
                <w:sz w:val="18"/>
              </w:rPr>
            </w:pPr>
          </w:p>
        </w:tc>
        <w:tc>
          <w:tcPr>
            <w:tcW w:w="1080" w:type="dxa"/>
            <w:vMerge/>
          </w:tcPr>
          <w:p w:rsidR="00165B8D" w:rsidRPr="00165B8D" w:rsidRDefault="00165B8D" w:rsidP="00165B8D">
            <w:pPr>
              <w:rPr>
                <w:b/>
                <w:sz w:val="21"/>
                <w:szCs w:val="21"/>
              </w:rPr>
            </w:pPr>
          </w:p>
        </w:tc>
        <w:tc>
          <w:tcPr>
            <w:tcW w:w="1080" w:type="dxa"/>
            <w:vMerge/>
            <w:vAlign w:val="center"/>
          </w:tcPr>
          <w:p w:rsidR="00165B8D" w:rsidRPr="00165B8D" w:rsidRDefault="00165B8D" w:rsidP="00165B8D">
            <w:pPr>
              <w:rPr>
                <w:b/>
                <w:sz w:val="21"/>
                <w:szCs w:val="21"/>
              </w:rPr>
            </w:pPr>
          </w:p>
        </w:tc>
        <w:tc>
          <w:tcPr>
            <w:tcW w:w="1080" w:type="dxa"/>
            <w:vMerge/>
          </w:tcPr>
          <w:p w:rsidR="00165B8D" w:rsidRPr="00165B8D" w:rsidRDefault="00165B8D" w:rsidP="00165B8D">
            <w:pPr>
              <w:jc w:val="center"/>
              <w:rPr>
                <w:b/>
                <w:sz w:val="18"/>
              </w:rPr>
            </w:pPr>
          </w:p>
        </w:tc>
        <w:tc>
          <w:tcPr>
            <w:tcW w:w="810" w:type="dxa"/>
            <w:tcBorders>
              <w:bottom w:val="nil"/>
            </w:tcBorders>
            <w:vAlign w:val="bottom"/>
          </w:tcPr>
          <w:p w:rsidR="00165B8D" w:rsidRPr="00165B8D" w:rsidRDefault="00165B8D" w:rsidP="00165B8D">
            <w:pPr>
              <w:jc w:val="center"/>
              <w:rPr>
                <w:sz w:val="16"/>
              </w:rPr>
            </w:pPr>
            <w:r w:rsidRPr="00165B8D">
              <w:rPr>
                <w:b/>
                <w:sz w:val="16"/>
              </w:rPr>
              <w:t>Supply</w:t>
            </w:r>
          </w:p>
        </w:tc>
        <w:tc>
          <w:tcPr>
            <w:tcW w:w="810" w:type="dxa"/>
            <w:tcBorders>
              <w:bottom w:val="nil"/>
            </w:tcBorders>
            <w:vAlign w:val="bottom"/>
          </w:tcPr>
          <w:p w:rsidR="00165B8D" w:rsidRPr="00165B8D" w:rsidRDefault="00165B8D" w:rsidP="00165B8D">
            <w:pPr>
              <w:jc w:val="center"/>
              <w:rPr>
                <w:sz w:val="16"/>
              </w:rPr>
            </w:pPr>
            <w:r w:rsidRPr="00165B8D">
              <w:rPr>
                <w:b/>
                <w:sz w:val="16"/>
              </w:rPr>
              <w:t>Exhaust</w:t>
            </w:r>
          </w:p>
        </w:tc>
        <w:tc>
          <w:tcPr>
            <w:tcW w:w="2700" w:type="dxa"/>
            <w:vMerge/>
          </w:tcPr>
          <w:p w:rsidR="00165B8D" w:rsidRPr="00165B8D" w:rsidRDefault="00165B8D" w:rsidP="00165B8D">
            <w:pPr>
              <w:rPr>
                <w:sz w:val="18"/>
              </w:rPr>
            </w:pPr>
          </w:p>
        </w:tc>
      </w:tr>
      <w:tr w:rsidR="00165B8D" w:rsidRPr="00165B8D" w:rsidTr="00DF1545">
        <w:trPr>
          <w:trHeight w:val="560"/>
          <w:jc w:val="center"/>
        </w:trPr>
        <w:tc>
          <w:tcPr>
            <w:tcW w:w="1485" w:type="dxa"/>
            <w:tcBorders>
              <w:bottom w:val="single" w:sz="6" w:space="0" w:color="000000"/>
            </w:tcBorders>
            <w:vAlign w:val="center"/>
          </w:tcPr>
          <w:p w:rsidR="00165B8D" w:rsidRPr="00165B8D" w:rsidRDefault="00165B8D" w:rsidP="00165B8D">
            <w:pPr>
              <w:spacing w:before="60" w:after="60"/>
              <w:rPr>
                <w:sz w:val="20"/>
              </w:rPr>
            </w:pPr>
            <w:r w:rsidRPr="00165B8D">
              <w:rPr>
                <w:sz w:val="20"/>
              </w:rPr>
              <w:t>Background</w:t>
            </w:r>
          </w:p>
        </w:tc>
        <w:tc>
          <w:tcPr>
            <w:tcW w:w="900" w:type="dxa"/>
            <w:tcBorders>
              <w:bottom w:val="single" w:sz="6" w:space="0" w:color="000000"/>
            </w:tcBorders>
            <w:vAlign w:val="center"/>
          </w:tcPr>
          <w:p w:rsidR="00165B8D" w:rsidRPr="00165B8D" w:rsidRDefault="00165B8D" w:rsidP="00165B8D">
            <w:pPr>
              <w:spacing w:before="60" w:after="60"/>
              <w:jc w:val="center"/>
              <w:rPr>
                <w:sz w:val="20"/>
              </w:rPr>
            </w:pPr>
            <w:r w:rsidRPr="00165B8D">
              <w:rPr>
                <w:sz w:val="20"/>
              </w:rPr>
              <w:t>363</w:t>
            </w:r>
          </w:p>
        </w:tc>
        <w:tc>
          <w:tcPr>
            <w:tcW w:w="1035" w:type="dxa"/>
            <w:tcBorders>
              <w:bottom w:val="single" w:sz="6" w:space="0" w:color="000000"/>
            </w:tcBorders>
            <w:vAlign w:val="center"/>
          </w:tcPr>
          <w:p w:rsidR="00165B8D" w:rsidRPr="00165B8D" w:rsidRDefault="00165B8D" w:rsidP="00165B8D">
            <w:pPr>
              <w:spacing w:before="60" w:after="60"/>
              <w:jc w:val="center"/>
              <w:rPr>
                <w:sz w:val="20"/>
              </w:rPr>
            </w:pPr>
            <w:r w:rsidRPr="00165B8D">
              <w:rPr>
                <w:sz w:val="20"/>
              </w:rPr>
              <w:t>ND</w:t>
            </w:r>
          </w:p>
        </w:tc>
        <w:tc>
          <w:tcPr>
            <w:tcW w:w="810" w:type="dxa"/>
            <w:tcBorders>
              <w:bottom w:val="single" w:sz="6" w:space="0" w:color="000000"/>
            </w:tcBorders>
            <w:vAlign w:val="center"/>
          </w:tcPr>
          <w:p w:rsidR="00165B8D" w:rsidRPr="00165B8D" w:rsidRDefault="00165B8D" w:rsidP="00165B8D">
            <w:pPr>
              <w:spacing w:before="60" w:after="60"/>
              <w:jc w:val="center"/>
              <w:rPr>
                <w:sz w:val="20"/>
              </w:rPr>
            </w:pPr>
            <w:r w:rsidRPr="00165B8D">
              <w:rPr>
                <w:sz w:val="20"/>
              </w:rPr>
              <w:t>61</w:t>
            </w:r>
          </w:p>
        </w:tc>
        <w:tc>
          <w:tcPr>
            <w:tcW w:w="990" w:type="dxa"/>
            <w:tcBorders>
              <w:bottom w:val="single" w:sz="6" w:space="0" w:color="000000"/>
            </w:tcBorders>
            <w:vAlign w:val="center"/>
          </w:tcPr>
          <w:p w:rsidR="00165B8D" w:rsidRPr="00165B8D" w:rsidRDefault="00165B8D" w:rsidP="00165B8D">
            <w:pPr>
              <w:spacing w:before="60" w:after="60"/>
              <w:jc w:val="center"/>
              <w:rPr>
                <w:sz w:val="20"/>
              </w:rPr>
            </w:pPr>
            <w:r w:rsidRPr="00165B8D">
              <w:rPr>
                <w:sz w:val="20"/>
              </w:rPr>
              <w:t>65</w:t>
            </w:r>
          </w:p>
        </w:tc>
        <w:tc>
          <w:tcPr>
            <w:tcW w:w="990" w:type="dxa"/>
            <w:tcBorders>
              <w:bottom w:val="single" w:sz="6" w:space="0" w:color="000000"/>
            </w:tcBorders>
            <w:vAlign w:val="center"/>
          </w:tcPr>
          <w:p w:rsidR="00165B8D" w:rsidRPr="00165B8D" w:rsidRDefault="00165B8D" w:rsidP="00165B8D">
            <w:pPr>
              <w:spacing w:before="60" w:after="60"/>
              <w:jc w:val="center"/>
              <w:rPr>
                <w:sz w:val="20"/>
              </w:rPr>
            </w:pPr>
            <w:r w:rsidRPr="00165B8D">
              <w:rPr>
                <w:sz w:val="20"/>
              </w:rPr>
              <w:t>13</w:t>
            </w:r>
          </w:p>
        </w:tc>
        <w:tc>
          <w:tcPr>
            <w:tcW w:w="1080" w:type="dxa"/>
            <w:tcBorders>
              <w:bottom w:val="single" w:sz="6" w:space="0" w:color="000000"/>
            </w:tcBorders>
            <w:vAlign w:val="center"/>
          </w:tcPr>
          <w:p w:rsidR="00165B8D" w:rsidRPr="00165B8D" w:rsidRDefault="00165B8D" w:rsidP="00165B8D">
            <w:pPr>
              <w:spacing w:before="60" w:after="60"/>
              <w:jc w:val="center"/>
              <w:rPr>
                <w:sz w:val="20"/>
              </w:rPr>
            </w:pPr>
            <w:r w:rsidRPr="00165B8D">
              <w:rPr>
                <w:sz w:val="20"/>
              </w:rPr>
              <w:t>ND</w:t>
            </w:r>
          </w:p>
        </w:tc>
        <w:tc>
          <w:tcPr>
            <w:tcW w:w="1080" w:type="dxa"/>
            <w:tcBorders>
              <w:bottom w:val="single" w:sz="6" w:space="0" w:color="000000"/>
            </w:tcBorders>
            <w:vAlign w:val="center"/>
          </w:tcPr>
          <w:p w:rsidR="00165B8D" w:rsidRPr="00165B8D" w:rsidRDefault="00165B8D" w:rsidP="00165B8D">
            <w:pPr>
              <w:jc w:val="center"/>
              <w:rPr>
                <w:sz w:val="20"/>
              </w:rPr>
            </w:pPr>
          </w:p>
        </w:tc>
        <w:tc>
          <w:tcPr>
            <w:tcW w:w="1080" w:type="dxa"/>
            <w:tcBorders>
              <w:bottom w:val="single" w:sz="6" w:space="0" w:color="000000"/>
            </w:tcBorders>
            <w:vAlign w:val="center"/>
          </w:tcPr>
          <w:p w:rsidR="00165B8D" w:rsidRPr="00165B8D" w:rsidRDefault="00165B8D" w:rsidP="00165B8D">
            <w:pPr>
              <w:spacing w:before="60" w:after="60"/>
              <w:jc w:val="center"/>
              <w:rPr>
                <w:sz w:val="20"/>
              </w:rPr>
            </w:pPr>
          </w:p>
        </w:tc>
        <w:tc>
          <w:tcPr>
            <w:tcW w:w="810" w:type="dxa"/>
            <w:tcBorders>
              <w:bottom w:val="single" w:sz="6" w:space="0" w:color="000000"/>
            </w:tcBorders>
            <w:vAlign w:val="center"/>
          </w:tcPr>
          <w:p w:rsidR="00165B8D" w:rsidRPr="00165B8D" w:rsidRDefault="00165B8D" w:rsidP="00165B8D">
            <w:pPr>
              <w:spacing w:before="60" w:after="60"/>
              <w:jc w:val="center"/>
              <w:rPr>
                <w:sz w:val="20"/>
              </w:rPr>
            </w:pPr>
          </w:p>
        </w:tc>
        <w:tc>
          <w:tcPr>
            <w:tcW w:w="810" w:type="dxa"/>
            <w:tcBorders>
              <w:bottom w:val="single" w:sz="6" w:space="0" w:color="000000"/>
            </w:tcBorders>
            <w:vAlign w:val="center"/>
          </w:tcPr>
          <w:p w:rsidR="00165B8D" w:rsidRPr="00165B8D" w:rsidRDefault="00165B8D" w:rsidP="00165B8D">
            <w:pPr>
              <w:spacing w:before="60" w:after="60"/>
              <w:jc w:val="center"/>
              <w:rPr>
                <w:sz w:val="20"/>
              </w:rPr>
            </w:pPr>
          </w:p>
        </w:tc>
        <w:tc>
          <w:tcPr>
            <w:tcW w:w="2700" w:type="dxa"/>
            <w:tcBorders>
              <w:left w:val="nil"/>
              <w:bottom w:val="single" w:sz="6" w:space="0" w:color="000000"/>
            </w:tcBorders>
            <w:vAlign w:val="center"/>
          </w:tcPr>
          <w:p w:rsidR="00165B8D" w:rsidRPr="00165B8D" w:rsidRDefault="00165B8D" w:rsidP="00165B8D">
            <w:pPr>
              <w:spacing w:before="60" w:after="60"/>
              <w:rPr>
                <w:sz w:val="20"/>
              </w:rPr>
            </w:pPr>
            <w:r w:rsidRPr="00165B8D">
              <w:rPr>
                <w:sz w:val="20"/>
              </w:rPr>
              <w:t>Cloudy</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1140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1013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1142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901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1157 Childcare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922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Adjacent to Cosmetology</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1160</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852</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0.8</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1162 Childcare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767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Adjacent to Cosmetology Lab</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1164 Childcare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842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Across from Cosmetology</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1321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950</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69</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0.8</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NC,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1323</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998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NC,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1324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AD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lastRenderedPageBreak/>
              <w:t>1341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801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1342</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700</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0.7</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1343</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DO,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1407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Ducts cleaned, access covers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1421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597</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68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38</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1503</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457</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68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15-40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NC</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2140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1071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CD, PF</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2140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1076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2141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1013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 xml:space="preserve">2142 </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931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CD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2144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1091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Hole in duct (prior use for portable AC unit)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2145</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1129</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Fake plants, scented candles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2146</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1157</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hole in duct (for use of portable HVAC, needs sealing)</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2147 storage</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1143</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Items, books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2149</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1062</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18</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UV</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Kitchen, items,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2149 office</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1124</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2154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1851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chemicals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2155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1777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2157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1625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2160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889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2162A</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767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2170 Computer 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891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DEM, plants, CD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2243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1032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CD, DEM,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2244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978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2245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1001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2245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1001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2245 front</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851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Plants, HS, DO</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2245 rear</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775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servers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2246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1051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HS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lastRenderedPageBreak/>
              <w:t>2247</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1105</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27</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Computers, DO, carpet,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2249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933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2249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823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2260  Office storage</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731</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UV</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2260 Assistant Superintendent</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725</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2260 Copy</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738</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UV</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Plant, DO, shredder, PC</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2260 Superintendent Conference Room</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739</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UV</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Plants on UV, DO</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2260 Superintendent Director</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731</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UV</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DO</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lastRenderedPageBreak/>
              <w:t>2260 Superintendent Lunchroom</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UV</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Fridge, microwave, sink – CP and open backsplash</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2260 Superintendent Suite</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725</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items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2261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665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2262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665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2280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999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2281 (Nurse 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681</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NC, refrigerator,  microwave, WD CT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2282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888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Microwave, MT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2285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1026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2285</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990</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19-22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19</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dusty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dirty CT, WD CT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lastRenderedPageBreak/>
              <w:t>2287</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898</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Bowed CT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2288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974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CD,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2291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1049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Supply/exhaust vents dirty, WD-CT, carpet, DEM, UF</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2293</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923</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DEM, 5+ WD-CT, HS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2295</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777</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27</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19</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HS,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2320</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781</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29</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 xml:space="preserve">DEM, NC, CP </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2321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758</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DEM, NC</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2323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AI</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2326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2327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870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HS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lastRenderedPageBreak/>
              <w:t>2328</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885</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2330 (Biology)</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889</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NC</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2331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835</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DEM, NC</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2332</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Storage, old refrigerator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2340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908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2341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784</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DEM, carpet, parrot cage (no parrot)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2344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658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2363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784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boxes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2366</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Storage, items on floor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2370 lecture hall</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Plastic sheeting</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2380 Gym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603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off</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off</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New poly floor finish</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 xml:space="preserve">2420 </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948</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HS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2425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927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2429</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857</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PC,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2430 Chemistry storage</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Sinks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2440 Graphics</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Silkscreen, inadequate exhaust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2440 Graphics</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856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off</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Ink</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2442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DO,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2443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775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DEM, plant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2449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1066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DO,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2460 Front</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3D printer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2460 Middle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2460 Rear</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665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2463</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1229</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NC, sink – backsplash open, CP, WD under sink</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2464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1321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2464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652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Supply vent covered with plastic,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2464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652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Supply vent covered with plastic,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2465</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1313</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0.6</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dirty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PF,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2481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1013</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lastRenderedPageBreak/>
              <w:t>2483</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743</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UV on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NC, DEM, ceiling tiles missing</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2520 Lab</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1022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Computers,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2522</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1353</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0.8</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2524</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784</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0.8</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CP, NC</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2541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926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PF</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2542</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835</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36</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CD, PF</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2544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784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DEM, plant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2546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2560 Engineering</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649</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sink, safety shower and eyewash</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2561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760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30+ computers, DEM,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lastRenderedPageBreak/>
              <w:t>2564</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768</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WAC in wall</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2565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1118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PF</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2566</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1077</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DEM,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w:t>
            </w:r>
            <w:r w:rsidRPr="00165B8D">
              <w:rPr>
                <w:sz w:val="20"/>
                <w:vertAlign w:val="superscript"/>
              </w:rPr>
              <w:t>nd</w:t>
            </w:r>
            <w:r w:rsidRPr="00165B8D">
              <w:rPr>
                <w:sz w:val="20"/>
              </w:rPr>
              <w:t xml:space="preserve"> floor restroom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Exhaust not drawing air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3100 Reading</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678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3101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3143</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820</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Stand fan, carpet, (worn)</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3145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795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Food odor passing through walls from cafeteria.</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3145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823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DEM, Plant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 xml:space="preserve">3151 </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899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3152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1016`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off</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PF dirty, HS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3163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882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Plants,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3164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922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CD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3165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854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3166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840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3167</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931</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 xml:space="preserve">Y </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shredder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3167?</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944</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dusty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DEM, CP,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3171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925</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open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UV off</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Plants, on UV,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3172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1010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plant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3173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949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 xml:space="preserve">Y </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 xml:space="preserve">Y </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lastRenderedPageBreak/>
              <w:t>3174</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949</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closed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UV</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Plants,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3176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848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 xml:space="preserve">Carpet, CD, PF dirty </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3240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792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3242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818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PC, refrigerator, water dispenser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3245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693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DO</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3246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844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AD, boxes on floor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3246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855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3248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799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PF</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3248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1063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3249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898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lastRenderedPageBreak/>
              <w:t>3250A</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760</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UF</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3252</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886</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Fan, CD, water in sink, paper under sink</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3253 office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1064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plants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3254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789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3255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820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3257</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779</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plush chairs,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3258</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706</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Water stains on concrete wall/ceiling,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3260</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730</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UV on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Large room, plants,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3260</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815</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PF dusty (3), DEM, fridge</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3261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775</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 open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 xml:space="preserve">DEM, PF, plant, door open to </w:t>
            </w:r>
            <w:r w:rsidRPr="00165B8D">
              <w:rPr>
                <w:sz w:val="20"/>
              </w:rPr>
              <w:lastRenderedPageBreak/>
              <w:t>3060</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3263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967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3340 Computer</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799</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HS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3342</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815</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DEM, PF on</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3441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971</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3443</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1190</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PC, WD on concrete, heater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3444</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764</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27</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HS, carpet, DO</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3445</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1209</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3447</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1367</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ND, CD,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3449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801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p w:rsidR="00165B8D" w:rsidRPr="00165B8D" w:rsidRDefault="00165B8D" w:rsidP="00165B8D">
            <w:pPr>
              <w:spacing w:before="60" w:after="60"/>
              <w:jc w:val="center"/>
              <w:rPr>
                <w:sz w:val="20"/>
              </w:rPr>
            </w:pPr>
            <w:r w:rsidRPr="00165B8D">
              <w:rPr>
                <w:sz w:val="20"/>
              </w:rPr>
              <w:lastRenderedPageBreak/>
              <w:t>(dirty)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lastRenderedPageBreak/>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3450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952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3451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1101</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CD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3452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1076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plant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3458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783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HS,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3461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972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carpet, AD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3464</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1133</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27</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3465</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938</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 xml:space="preserve">Carpet, DO, fridge, HS </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3466</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1314</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CD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3467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1135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ventilation on</w:t>
            </w:r>
          </w:p>
          <w:p w:rsidR="00165B8D" w:rsidRPr="00165B8D" w:rsidRDefault="00165B8D" w:rsidP="00165B8D">
            <w:pPr>
              <w:spacing w:before="60" w:after="60"/>
              <w:rPr>
                <w:sz w:val="20"/>
              </w:rPr>
            </w:pPr>
            <w:r w:rsidRPr="00165B8D">
              <w:rPr>
                <w:sz w:val="20"/>
              </w:rPr>
              <w:t>CD, HS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3468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1038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HS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3468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861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DEM, CD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3469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890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3470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1056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DO,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3471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1021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3472</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1072</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17</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3473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1085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3475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956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(open)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AD, DEM, CD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3476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1131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UF, plush toys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3480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1483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 xml:space="preserve"> DEM, PF</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3481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1402</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DEM,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3482</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1438</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28</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19</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DEM, carpet worn</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3483B</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1432</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DEM, DO, carpet, HS, PF, carpet worn and wrinkled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3484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1615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3540</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685</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19</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items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3541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547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items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3542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752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3543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797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3544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lastRenderedPageBreak/>
              <w:t>3546</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632</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19</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3547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589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3548</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572</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(worn), DO</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3549</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600</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3551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878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 xml:space="preserve">10 </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Dem, CD, HS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3551</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701</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18-31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22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DEM, CD, carpet, DO</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3552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1745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3555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1627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off</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HS, DEM,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3561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842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off</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carpet, plants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3562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966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off</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3563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920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PF, plants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3563L</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1022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off</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3564 front</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953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off</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TV, CPU’s, DEM, HS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3564 rear</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973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off</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3565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853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off</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3566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1100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off</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Media</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w:t>
            </w:r>
            <w:r w:rsidRPr="00165B8D">
              <w:rPr>
                <w:sz w:val="20"/>
                <w:vertAlign w:val="superscript"/>
              </w:rPr>
              <w:t>rd</w:t>
            </w:r>
            <w:r w:rsidRPr="00165B8D">
              <w:rPr>
                <w:sz w:val="20"/>
              </w:rPr>
              <w:t xml:space="preserve"> floor East commons</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809</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 xml:space="preserve">3rd floor Restroom </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Exhaust not drawing air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3</w:t>
            </w:r>
            <w:r w:rsidRPr="00165B8D">
              <w:rPr>
                <w:sz w:val="20"/>
                <w:vertAlign w:val="superscript"/>
              </w:rPr>
              <w:t>rd</w:t>
            </w:r>
            <w:r w:rsidRPr="00165B8D">
              <w:rPr>
                <w:sz w:val="20"/>
              </w:rPr>
              <w:t xml:space="preserve"> floor West commons</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884-950</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10-19</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~140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Condensation on a window,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AD-ELA</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DO, porous items under sink</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Adm. Meeting 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585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DO</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Administrator</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552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DO</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Athletic Director</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874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 xml:space="preserve"> Auditorium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544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Ceiling fans dirty</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CNA Lab</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902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Drafting 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665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Guidance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787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Gym</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541</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Doors</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Smell of new gym floor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Library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635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Plants.  HS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Library staff area</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682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Item, plants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Media 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PF, AV equipment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Media storage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673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Plant services</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582</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N</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Microwave,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Plant services manage</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554</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N</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Plumbing class</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625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Supply blocked, no exhaust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Teacher’s lounge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687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DO, carpet, fridge, microwave, UF</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Teachers Testing area</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731</w:t>
            </w:r>
          </w:p>
        </w:tc>
        <w:tc>
          <w:tcPr>
            <w:tcW w:w="10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45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34-45</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auto"/>
            <w:vAlign w:val="center"/>
          </w:tcPr>
          <w:p w:rsidR="00165B8D" w:rsidRPr="00165B8D" w:rsidRDefault="00165B8D" w:rsidP="00165B8D">
            <w:pPr>
              <w:spacing w:before="60" w:after="60"/>
              <w:rPr>
                <w:sz w:val="20"/>
              </w:rPr>
            </w:pPr>
            <w:r w:rsidRPr="00165B8D">
              <w:rPr>
                <w:sz w:val="20"/>
              </w:rPr>
              <w:t>Carpet, 2 PCs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Testing 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788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Computers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Wet Lab</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904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Eye wash/shower, equipment not operable</w:t>
            </w:r>
          </w:p>
        </w:tc>
      </w:tr>
    </w:tbl>
    <w:p w:rsidR="00165B8D" w:rsidRPr="00165B8D" w:rsidRDefault="00165B8D" w:rsidP="00165B8D">
      <w:pPr>
        <w:rPr>
          <w:sz w:val="20"/>
        </w:rPr>
      </w:pPr>
    </w:p>
    <w:p w:rsidR="00165B8D" w:rsidRDefault="00165B8D" w:rsidP="00165B8D">
      <w:pPr>
        <w:jc w:val="center"/>
        <w:rPr>
          <w:b/>
          <w:szCs w:val="24"/>
        </w:rPr>
        <w:sectPr w:rsidR="00165B8D" w:rsidSect="00165B8D">
          <w:headerReference w:type="even" r:id="rId41"/>
          <w:headerReference w:type="default" r:id="rId42"/>
          <w:footerReference w:type="default" r:id="rId43"/>
          <w:headerReference w:type="first" r:id="rId44"/>
          <w:footerReference w:type="first" r:id="rId45"/>
          <w:pgSz w:w="15840" w:h="12240" w:orient="landscape" w:code="1"/>
          <w:pgMar w:top="446" w:right="720" w:bottom="806" w:left="720" w:header="720" w:footer="720" w:gutter="0"/>
          <w:pgNumType w:start="1"/>
          <w:cols w:space="720"/>
          <w:titlePg/>
        </w:sectPr>
      </w:pPr>
    </w:p>
    <w:tbl>
      <w:tblPr>
        <w:tblW w:w="1377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85"/>
        <w:gridCol w:w="900"/>
        <w:gridCol w:w="1035"/>
        <w:gridCol w:w="810"/>
        <w:gridCol w:w="990"/>
        <w:gridCol w:w="990"/>
        <w:gridCol w:w="1080"/>
        <w:gridCol w:w="1080"/>
        <w:gridCol w:w="1080"/>
        <w:gridCol w:w="810"/>
        <w:gridCol w:w="810"/>
        <w:gridCol w:w="2700"/>
      </w:tblGrid>
      <w:tr w:rsidR="00165B8D" w:rsidRPr="00165B8D" w:rsidTr="00DF1545">
        <w:trPr>
          <w:cantSplit/>
          <w:trHeight w:val="240"/>
          <w:tblHeader/>
          <w:jc w:val="center"/>
        </w:trPr>
        <w:tc>
          <w:tcPr>
            <w:tcW w:w="1485" w:type="dxa"/>
            <w:vMerge w:val="restart"/>
            <w:vAlign w:val="bottom"/>
          </w:tcPr>
          <w:p w:rsidR="00165B8D" w:rsidRPr="00165B8D" w:rsidRDefault="00165B8D" w:rsidP="00165B8D">
            <w:pPr>
              <w:keepNext/>
              <w:jc w:val="center"/>
              <w:outlineLvl w:val="0"/>
              <w:rPr>
                <w:b/>
                <w:sz w:val="18"/>
              </w:rPr>
            </w:pPr>
            <w:r w:rsidRPr="00165B8D">
              <w:rPr>
                <w:b/>
                <w:sz w:val="18"/>
              </w:rPr>
              <w:lastRenderedPageBreak/>
              <w:t>Location</w:t>
            </w:r>
          </w:p>
        </w:tc>
        <w:tc>
          <w:tcPr>
            <w:tcW w:w="900" w:type="dxa"/>
            <w:vMerge w:val="restart"/>
            <w:vAlign w:val="bottom"/>
          </w:tcPr>
          <w:p w:rsidR="00165B8D" w:rsidRPr="00165B8D" w:rsidRDefault="00165B8D" w:rsidP="00165B8D">
            <w:pPr>
              <w:jc w:val="center"/>
              <w:rPr>
                <w:b/>
                <w:sz w:val="18"/>
              </w:rPr>
            </w:pPr>
            <w:r w:rsidRPr="00165B8D">
              <w:rPr>
                <w:b/>
                <w:sz w:val="18"/>
              </w:rPr>
              <w:t>Carbon</w:t>
            </w:r>
          </w:p>
          <w:p w:rsidR="00165B8D" w:rsidRPr="00165B8D" w:rsidRDefault="00165B8D" w:rsidP="00165B8D">
            <w:pPr>
              <w:jc w:val="center"/>
              <w:rPr>
                <w:b/>
                <w:sz w:val="18"/>
              </w:rPr>
            </w:pPr>
            <w:r w:rsidRPr="00165B8D">
              <w:rPr>
                <w:b/>
                <w:sz w:val="18"/>
              </w:rPr>
              <w:t>Dioxide</w:t>
            </w:r>
          </w:p>
          <w:p w:rsidR="00165B8D" w:rsidRPr="00165B8D" w:rsidRDefault="00165B8D" w:rsidP="00165B8D">
            <w:pPr>
              <w:jc w:val="center"/>
              <w:rPr>
                <w:b/>
                <w:sz w:val="18"/>
              </w:rPr>
            </w:pPr>
            <w:r w:rsidRPr="00165B8D">
              <w:rPr>
                <w:b/>
                <w:sz w:val="18"/>
              </w:rPr>
              <w:t>(ppm)</w:t>
            </w:r>
          </w:p>
        </w:tc>
        <w:tc>
          <w:tcPr>
            <w:tcW w:w="1035" w:type="dxa"/>
            <w:vMerge w:val="restart"/>
            <w:vAlign w:val="bottom"/>
          </w:tcPr>
          <w:p w:rsidR="00165B8D" w:rsidRPr="00165B8D" w:rsidRDefault="00165B8D" w:rsidP="00165B8D">
            <w:pPr>
              <w:jc w:val="center"/>
              <w:rPr>
                <w:b/>
                <w:sz w:val="18"/>
              </w:rPr>
            </w:pPr>
            <w:r w:rsidRPr="00165B8D">
              <w:rPr>
                <w:b/>
                <w:sz w:val="18"/>
              </w:rPr>
              <w:t>Carbon Monoxide</w:t>
            </w:r>
          </w:p>
          <w:p w:rsidR="00165B8D" w:rsidRPr="00165B8D" w:rsidRDefault="00165B8D" w:rsidP="00165B8D">
            <w:pPr>
              <w:jc w:val="center"/>
              <w:rPr>
                <w:b/>
                <w:sz w:val="18"/>
              </w:rPr>
            </w:pPr>
            <w:r w:rsidRPr="00165B8D">
              <w:rPr>
                <w:b/>
                <w:sz w:val="18"/>
              </w:rPr>
              <w:t>(ppm)</w:t>
            </w:r>
          </w:p>
        </w:tc>
        <w:tc>
          <w:tcPr>
            <w:tcW w:w="810" w:type="dxa"/>
            <w:vMerge w:val="restart"/>
            <w:vAlign w:val="bottom"/>
          </w:tcPr>
          <w:p w:rsidR="00165B8D" w:rsidRPr="00165B8D" w:rsidRDefault="00165B8D" w:rsidP="00165B8D">
            <w:pPr>
              <w:jc w:val="center"/>
              <w:rPr>
                <w:b/>
                <w:sz w:val="18"/>
              </w:rPr>
            </w:pPr>
            <w:r w:rsidRPr="00165B8D">
              <w:rPr>
                <w:b/>
                <w:sz w:val="18"/>
              </w:rPr>
              <w:t>Temp</w:t>
            </w:r>
          </w:p>
          <w:p w:rsidR="00165B8D" w:rsidRPr="00165B8D" w:rsidRDefault="00165B8D" w:rsidP="00165B8D">
            <w:pPr>
              <w:jc w:val="center"/>
              <w:rPr>
                <w:b/>
                <w:sz w:val="18"/>
              </w:rPr>
            </w:pPr>
            <w:r w:rsidRPr="00165B8D">
              <w:rPr>
                <w:b/>
                <w:sz w:val="18"/>
              </w:rPr>
              <w:t>(°F)</w:t>
            </w:r>
          </w:p>
        </w:tc>
        <w:tc>
          <w:tcPr>
            <w:tcW w:w="990" w:type="dxa"/>
            <w:vMerge w:val="restart"/>
            <w:vAlign w:val="bottom"/>
          </w:tcPr>
          <w:p w:rsidR="00165B8D" w:rsidRPr="00165B8D" w:rsidRDefault="00165B8D" w:rsidP="00165B8D">
            <w:pPr>
              <w:jc w:val="center"/>
              <w:rPr>
                <w:b/>
                <w:sz w:val="18"/>
              </w:rPr>
            </w:pPr>
            <w:r w:rsidRPr="00165B8D">
              <w:rPr>
                <w:b/>
                <w:sz w:val="18"/>
              </w:rPr>
              <w:t>Relative</w:t>
            </w:r>
          </w:p>
          <w:p w:rsidR="00165B8D" w:rsidRPr="00165B8D" w:rsidRDefault="00165B8D" w:rsidP="00165B8D">
            <w:pPr>
              <w:jc w:val="center"/>
              <w:rPr>
                <w:b/>
                <w:sz w:val="18"/>
              </w:rPr>
            </w:pPr>
            <w:r w:rsidRPr="00165B8D">
              <w:rPr>
                <w:b/>
                <w:sz w:val="18"/>
              </w:rPr>
              <w:t>Humidity</w:t>
            </w:r>
          </w:p>
          <w:p w:rsidR="00165B8D" w:rsidRPr="00165B8D" w:rsidRDefault="00165B8D" w:rsidP="00165B8D">
            <w:pPr>
              <w:jc w:val="center"/>
              <w:rPr>
                <w:b/>
                <w:sz w:val="18"/>
              </w:rPr>
            </w:pPr>
            <w:r w:rsidRPr="00165B8D">
              <w:rPr>
                <w:b/>
                <w:sz w:val="18"/>
              </w:rPr>
              <w:t>(%)</w:t>
            </w:r>
          </w:p>
        </w:tc>
        <w:tc>
          <w:tcPr>
            <w:tcW w:w="990" w:type="dxa"/>
            <w:vMerge w:val="restart"/>
            <w:vAlign w:val="bottom"/>
          </w:tcPr>
          <w:p w:rsidR="00165B8D" w:rsidRPr="00165B8D" w:rsidRDefault="00165B8D" w:rsidP="00165B8D">
            <w:pPr>
              <w:jc w:val="center"/>
              <w:rPr>
                <w:b/>
                <w:sz w:val="18"/>
              </w:rPr>
            </w:pPr>
            <w:r w:rsidRPr="00165B8D">
              <w:rPr>
                <w:b/>
                <w:sz w:val="18"/>
              </w:rPr>
              <w:t>PM2.5</w:t>
            </w:r>
          </w:p>
          <w:p w:rsidR="00165B8D" w:rsidRPr="00165B8D" w:rsidRDefault="00165B8D" w:rsidP="00165B8D">
            <w:pPr>
              <w:jc w:val="center"/>
              <w:rPr>
                <w:b/>
                <w:sz w:val="18"/>
              </w:rPr>
            </w:pPr>
            <w:r w:rsidRPr="00165B8D">
              <w:rPr>
                <w:b/>
                <w:sz w:val="18"/>
              </w:rPr>
              <w:t>(µg/m</w:t>
            </w:r>
            <w:r w:rsidRPr="00165B8D">
              <w:rPr>
                <w:rFonts w:ascii="Times" w:hAnsi="Times" w:cs="Times"/>
                <w:sz w:val="20"/>
                <w:vertAlign w:val="superscript"/>
              </w:rPr>
              <w:t>3</w:t>
            </w:r>
            <w:r w:rsidRPr="00165B8D">
              <w:rPr>
                <w:b/>
                <w:sz w:val="18"/>
              </w:rPr>
              <w:t>)</w:t>
            </w:r>
          </w:p>
        </w:tc>
        <w:tc>
          <w:tcPr>
            <w:tcW w:w="1080" w:type="dxa"/>
            <w:vMerge w:val="restart"/>
            <w:vAlign w:val="bottom"/>
          </w:tcPr>
          <w:p w:rsidR="00165B8D" w:rsidRPr="00165B8D" w:rsidRDefault="00165B8D" w:rsidP="00165B8D">
            <w:pPr>
              <w:jc w:val="center"/>
              <w:rPr>
                <w:b/>
                <w:sz w:val="18"/>
                <w:szCs w:val="18"/>
              </w:rPr>
            </w:pPr>
            <w:r w:rsidRPr="00165B8D">
              <w:rPr>
                <w:b/>
                <w:sz w:val="18"/>
                <w:szCs w:val="18"/>
              </w:rPr>
              <w:t>TVOC</w:t>
            </w:r>
          </w:p>
          <w:p w:rsidR="00165B8D" w:rsidRPr="00165B8D" w:rsidRDefault="00165B8D" w:rsidP="00165B8D">
            <w:pPr>
              <w:jc w:val="center"/>
              <w:rPr>
                <w:b/>
                <w:sz w:val="18"/>
                <w:szCs w:val="18"/>
              </w:rPr>
            </w:pPr>
            <w:r w:rsidRPr="00165B8D">
              <w:rPr>
                <w:b/>
                <w:sz w:val="18"/>
                <w:szCs w:val="18"/>
              </w:rPr>
              <w:t>(ppm)</w:t>
            </w:r>
          </w:p>
        </w:tc>
        <w:tc>
          <w:tcPr>
            <w:tcW w:w="1080" w:type="dxa"/>
            <w:vMerge w:val="restart"/>
            <w:vAlign w:val="bottom"/>
          </w:tcPr>
          <w:p w:rsidR="00165B8D" w:rsidRPr="00165B8D" w:rsidRDefault="00165B8D" w:rsidP="00165B8D">
            <w:pPr>
              <w:jc w:val="center"/>
              <w:rPr>
                <w:b/>
                <w:sz w:val="18"/>
                <w:szCs w:val="18"/>
              </w:rPr>
            </w:pPr>
            <w:r w:rsidRPr="00165B8D">
              <w:rPr>
                <w:b/>
                <w:sz w:val="18"/>
                <w:szCs w:val="18"/>
              </w:rPr>
              <w:t>Occupants</w:t>
            </w:r>
          </w:p>
          <w:p w:rsidR="00165B8D" w:rsidRPr="00165B8D" w:rsidRDefault="00165B8D" w:rsidP="00165B8D">
            <w:pPr>
              <w:jc w:val="center"/>
              <w:rPr>
                <w:b/>
                <w:sz w:val="21"/>
                <w:szCs w:val="21"/>
              </w:rPr>
            </w:pPr>
            <w:r w:rsidRPr="00165B8D">
              <w:rPr>
                <w:b/>
                <w:sz w:val="18"/>
                <w:szCs w:val="18"/>
              </w:rPr>
              <w:t>in Room</w:t>
            </w:r>
          </w:p>
        </w:tc>
        <w:tc>
          <w:tcPr>
            <w:tcW w:w="1080" w:type="dxa"/>
            <w:vMerge w:val="restart"/>
            <w:vAlign w:val="bottom"/>
          </w:tcPr>
          <w:p w:rsidR="00165B8D" w:rsidRPr="00165B8D" w:rsidRDefault="00165B8D" w:rsidP="00165B8D">
            <w:pPr>
              <w:jc w:val="center"/>
              <w:rPr>
                <w:b/>
                <w:sz w:val="18"/>
              </w:rPr>
            </w:pPr>
            <w:r w:rsidRPr="00165B8D">
              <w:rPr>
                <w:b/>
                <w:sz w:val="18"/>
              </w:rPr>
              <w:t>Windows</w:t>
            </w:r>
          </w:p>
          <w:p w:rsidR="00165B8D" w:rsidRPr="00165B8D" w:rsidRDefault="00165B8D" w:rsidP="00165B8D">
            <w:pPr>
              <w:jc w:val="center"/>
              <w:rPr>
                <w:b/>
                <w:sz w:val="18"/>
              </w:rPr>
            </w:pPr>
            <w:r w:rsidRPr="00165B8D">
              <w:rPr>
                <w:b/>
                <w:sz w:val="18"/>
              </w:rPr>
              <w:t>Openable</w:t>
            </w:r>
          </w:p>
        </w:tc>
        <w:tc>
          <w:tcPr>
            <w:tcW w:w="1620" w:type="dxa"/>
            <w:gridSpan w:val="2"/>
            <w:tcBorders>
              <w:left w:val="nil"/>
              <w:bottom w:val="nil"/>
            </w:tcBorders>
            <w:vAlign w:val="bottom"/>
          </w:tcPr>
          <w:p w:rsidR="00165B8D" w:rsidRPr="00165B8D" w:rsidRDefault="00165B8D" w:rsidP="00165B8D">
            <w:pPr>
              <w:ind w:left="-105"/>
              <w:jc w:val="center"/>
              <w:rPr>
                <w:b/>
                <w:sz w:val="18"/>
              </w:rPr>
            </w:pPr>
            <w:r w:rsidRPr="00165B8D">
              <w:rPr>
                <w:b/>
                <w:sz w:val="18"/>
              </w:rPr>
              <w:t>Ventilation</w:t>
            </w:r>
          </w:p>
        </w:tc>
        <w:tc>
          <w:tcPr>
            <w:tcW w:w="2700" w:type="dxa"/>
            <w:vMerge w:val="restart"/>
            <w:vAlign w:val="bottom"/>
          </w:tcPr>
          <w:p w:rsidR="00165B8D" w:rsidRPr="00165B8D" w:rsidRDefault="00165B8D" w:rsidP="00165B8D">
            <w:pPr>
              <w:jc w:val="center"/>
              <w:rPr>
                <w:b/>
                <w:sz w:val="18"/>
              </w:rPr>
            </w:pPr>
            <w:r w:rsidRPr="00165B8D">
              <w:rPr>
                <w:b/>
                <w:sz w:val="18"/>
              </w:rPr>
              <w:t>Remarks</w:t>
            </w:r>
          </w:p>
        </w:tc>
      </w:tr>
      <w:tr w:rsidR="00165B8D" w:rsidRPr="00165B8D" w:rsidTr="00DF1545">
        <w:trPr>
          <w:cantSplit/>
          <w:trHeight w:val="240"/>
          <w:tblHeader/>
          <w:jc w:val="center"/>
        </w:trPr>
        <w:tc>
          <w:tcPr>
            <w:tcW w:w="1485" w:type="dxa"/>
            <w:vMerge/>
          </w:tcPr>
          <w:p w:rsidR="00165B8D" w:rsidRPr="00165B8D" w:rsidRDefault="00165B8D" w:rsidP="00165B8D">
            <w:pPr>
              <w:rPr>
                <w:sz w:val="18"/>
              </w:rPr>
            </w:pPr>
          </w:p>
        </w:tc>
        <w:tc>
          <w:tcPr>
            <w:tcW w:w="900" w:type="dxa"/>
            <w:vMerge/>
          </w:tcPr>
          <w:p w:rsidR="00165B8D" w:rsidRPr="00165B8D" w:rsidRDefault="00165B8D" w:rsidP="00165B8D">
            <w:pPr>
              <w:jc w:val="center"/>
              <w:rPr>
                <w:sz w:val="18"/>
              </w:rPr>
            </w:pPr>
          </w:p>
        </w:tc>
        <w:tc>
          <w:tcPr>
            <w:tcW w:w="1035" w:type="dxa"/>
            <w:vMerge/>
          </w:tcPr>
          <w:p w:rsidR="00165B8D" w:rsidRPr="00165B8D" w:rsidRDefault="00165B8D" w:rsidP="00165B8D">
            <w:pPr>
              <w:jc w:val="center"/>
              <w:rPr>
                <w:b/>
                <w:sz w:val="18"/>
              </w:rPr>
            </w:pPr>
          </w:p>
        </w:tc>
        <w:tc>
          <w:tcPr>
            <w:tcW w:w="810" w:type="dxa"/>
            <w:vMerge/>
          </w:tcPr>
          <w:p w:rsidR="00165B8D" w:rsidRPr="00165B8D" w:rsidRDefault="00165B8D" w:rsidP="00165B8D">
            <w:pPr>
              <w:jc w:val="center"/>
              <w:rPr>
                <w:b/>
                <w:sz w:val="18"/>
              </w:rPr>
            </w:pPr>
          </w:p>
        </w:tc>
        <w:tc>
          <w:tcPr>
            <w:tcW w:w="990" w:type="dxa"/>
            <w:vMerge/>
          </w:tcPr>
          <w:p w:rsidR="00165B8D" w:rsidRPr="00165B8D" w:rsidRDefault="00165B8D" w:rsidP="00165B8D">
            <w:pPr>
              <w:jc w:val="center"/>
              <w:rPr>
                <w:b/>
                <w:sz w:val="18"/>
              </w:rPr>
            </w:pPr>
          </w:p>
        </w:tc>
        <w:tc>
          <w:tcPr>
            <w:tcW w:w="990" w:type="dxa"/>
            <w:vMerge/>
          </w:tcPr>
          <w:p w:rsidR="00165B8D" w:rsidRPr="00165B8D" w:rsidRDefault="00165B8D" w:rsidP="00165B8D">
            <w:pPr>
              <w:jc w:val="center"/>
              <w:rPr>
                <w:b/>
                <w:sz w:val="18"/>
              </w:rPr>
            </w:pPr>
          </w:p>
        </w:tc>
        <w:tc>
          <w:tcPr>
            <w:tcW w:w="1080" w:type="dxa"/>
            <w:vMerge/>
          </w:tcPr>
          <w:p w:rsidR="00165B8D" w:rsidRPr="00165B8D" w:rsidRDefault="00165B8D" w:rsidP="00165B8D">
            <w:pPr>
              <w:rPr>
                <w:b/>
                <w:sz w:val="21"/>
                <w:szCs w:val="21"/>
              </w:rPr>
            </w:pPr>
          </w:p>
        </w:tc>
        <w:tc>
          <w:tcPr>
            <w:tcW w:w="1080" w:type="dxa"/>
            <w:vMerge/>
            <w:vAlign w:val="center"/>
          </w:tcPr>
          <w:p w:rsidR="00165B8D" w:rsidRPr="00165B8D" w:rsidRDefault="00165B8D" w:rsidP="00165B8D">
            <w:pPr>
              <w:rPr>
                <w:b/>
                <w:sz w:val="21"/>
                <w:szCs w:val="21"/>
              </w:rPr>
            </w:pPr>
          </w:p>
        </w:tc>
        <w:tc>
          <w:tcPr>
            <w:tcW w:w="1080" w:type="dxa"/>
            <w:vMerge/>
          </w:tcPr>
          <w:p w:rsidR="00165B8D" w:rsidRPr="00165B8D" w:rsidRDefault="00165B8D" w:rsidP="00165B8D">
            <w:pPr>
              <w:jc w:val="center"/>
              <w:rPr>
                <w:b/>
                <w:sz w:val="18"/>
              </w:rPr>
            </w:pPr>
          </w:p>
        </w:tc>
        <w:tc>
          <w:tcPr>
            <w:tcW w:w="810" w:type="dxa"/>
            <w:tcBorders>
              <w:bottom w:val="nil"/>
            </w:tcBorders>
            <w:vAlign w:val="bottom"/>
          </w:tcPr>
          <w:p w:rsidR="00165B8D" w:rsidRPr="00165B8D" w:rsidRDefault="00165B8D" w:rsidP="00165B8D">
            <w:pPr>
              <w:jc w:val="center"/>
              <w:rPr>
                <w:sz w:val="16"/>
              </w:rPr>
            </w:pPr>
            <w:r w:rsidRPr="00165B8D">
              <w:rPr>
                <w:b/>
                <w:sz w:val="16"/>
              </w:rPr>
              <w:t>Supply</w:t>
            </w:r>
          </w:p>
        </w:tc>
        <w:tc>
          <w:tcPr>
            <w:tcW w:w="810" w:type="dxa"/>
            <w:tcBorders>
              <w:bottom w:val="nil"/>
            </w:tcBorders>
            <w:vAlign w:val="bottom"/>
          </w:tcPr>
          <w:p w:rsidR="00165B8D" w:rsidRPr="00165B8D" w:rsidRDefault="00165B8D" w:rsidP="00165B8D">
            <w:pPr>
              <w:jc w:val="center"/>
              <w:rPr>
                <w:sz w:val="16"/>
              </w:rPr>
            </w:pPr>
            <w:r w:rsidRPr="00165B8D">
              <w:rPr>
                <w:b/>
                <w:sz w:val="16"/>
              </w:rPr>
              <w:t>Exhaust</w:t>
            </w:r>
          </w:p>
        </w:tc>
        <w:tc>
          <w:tcPr>
            <w:tcW w:w="2700" w:type="dxa"/>
            <w:vMerge/>
          </w:tcPr>
          <w:p w:rsidR="00165B8D" w:rsidRPr="00165B8D" w:rsidRDefault="00165B8D" w:rsidP="00165B8D">
            <w:pPr>
              <w:rPr>
                <w:sz w:val="18"/>
              </w:rPr>
            </w:pPr>
          </w:p>
        </w:tc>
      </w:tr>
      <w:tr w:rsidR="00165B8D" w:rsidRPr="00165B8D" w:rsidTr="00DF1545">
        <w:trPr>
          <w:trHeight w:val="560"/>
          <w:jc w:val="center"/>
        </w:trPr>
        <w:tc>
          <w:tcPr>
            <w:tcW w:w="1485" w:type="dxa"/>
            <w:tcBorders>
              <w:bottom w:val="single" w:sz="6" w:space="0" w:color="000000"/>
            </w:tcBorders>
            <w:vAlign w:val="center"/>
          </w:tcPr>
          <w:p w:rsidR="00165B8D" w:rsidRPr="00165B8D" w:rsidRDefault="00165B8D" w:rsidP="00165B8D">
            <w:pPr>
              <w:spacing w:before="60" w:after="60"/>
              <w:rPr>
                <w:sz w:val="20"/>
              </w:rPr>
            </w:pPr>
            <w:r w:rsidRPr="00165B8D">
              <w:rPr>
                <w:sz w:val="20"/>
              </w:rPr>
              <w:t>Background</w:t>
            </w:r>
          </w:p>
        </w:tc>
        <w:tc>
          <w:tcPr>
            <w:tcW w:w="900" w:type="dxa"/>
            <w:tcBorders>
              <w:bottom w:val="single" w:sz="6" w:space="0" w:color="000000"/>
            </w:tcBorders>
            <w:vAlign w:val="center"/>
          </w:tcPr>
          <w:p w:rsidR="00165B8D" w:rsidRPr="00165B8D" w:rsidRDefault="00165B8D" w:rsidP="00165B8D">
            <w:pPr>
              <w:spacing w:before="60" w:after="60"/>
              <w:jc w:val="center"/>
              <w:rPr>
                <w:sz w:val="20"/>
              </w:rPr>
            </w:pPr>
            <w:r w:rsidRPr="00165B8D">
              <w:rPr>
                <w:sz w:val="20"/>
              </w:rPr>
              <w:t>397</w:t>
            </w:r>
          </w:p>
        </w:tc>
        <w:tc>
          <w:tcPr>
            <w:tcW w:w="1035" w:type="dxa"/>
            <w:tcBorders>
              <w:bottom w:val="single" w:sz="6" w:space="0" w:color="000000"/>
            </w:tcBorders>
            <w:vAlign w:val="center"/>
          </w:tcPr>
          <w:p w:rsidR="00165B8D" w:rsidRPr="00165B8D" w:rsidRDefault="00165B8D" w:rsidP="00165B8D">
            <w:pPr>
              <w:spacing w:before="60" w:after="60"/>
              <w:jc w:val="center"/>
              <w:rPr>
                <w:sz w:val="20"/>
              </w:rPr>
            </w:pPr>
            <w:r w:rsidRPr="00165B8D">
              <w:rPr>
                <w:sz w:val="20"/>
              </w:rPr>
              <w:t>ND</w:t>
            </w:r>
          </w:p>
        </w:tc>
        <w:tc>
          <w:tcPr>
            <w:tcW w:w="810" w:type="dxa"/>
            <w:tcBorders>
              <w:bottom w:val="single" w:sz="6" w:space="0" w:color="000000"/>
            </w:tcBorders>
            <w:vAlign w:val="center"/>
          </w:tcPr>
          <w:p w:rsidR="00165B8D" w:rsidRPr="00165B8D" w:rsidRDefault="00165B8D" w:rsidP="00165B8D">
            <w:pPr>
              <w:spacing w:before="60" w:after="60"/>
              <w:jc w:val="center"/>
              <w:rPr>
                <w:sz w:val="20"/>
              </w:rPr>
            </w:pPr>
            <w:r w:rsidRPr="00165B8D">
              <w:rPr>
                <w:sz w:val="20"/>
              </w:rPr>
              <w:t>73</w:t>
            </w:r>
          </w:p>
        </w:tc>
        <w:tc>
          <w:tcPr>
            <w:tcW w:w="990" w:type="dxa"/>
            <w:tcBorders>
              <w:bottom w:val="single" w:sz="6" w:space="0" w:color="000000"/>
            </w:tcBorders>
            <w:vAlign w:val="center"/>
          </w:tcPr>
          <w:p w:rsidR="00165B8D" w:rsidRPr="00165B8D" w:rsidRDefault="00165B8D" w:rsidP="00165B8D">
            <w:pPr>
              <w:spacing w:before="60" w:after="60"/>
              <w:jc w:val="center"/>
              <w:rPr>
                <w:sz w:val="20"/>
              </w:rPr>
            </w:pPr>
            <w:r w:rsidRPr="00165B8D">
              <w:rPr>
                <w:sz w:val="20"/>
              </w:rPr>
              <w:t>63</w:t>
            </w:r>
          </w:p>
        </w:tc>
        <w:tc>
          <w:tcPr>
            <w:tcW w:w="990" w:type="dxa"/>
            <w:tcBorders>
              <w:bottom w:val="single" w:sz="6" w:space="0" w:color="000000"/>
            </w:tcBorders>
            <w:vAlign w:val="center"/>
          </w:tcPr>
          <w:p w:rsidR="00165B8D" w:rsidRPr="00165B8D" w:rsidRDefault="00165B8D" w:rsidP="00165B8D">
            <w:pPr>
              <w:spacing w:before="60" w:after="60"/>
              <w:jc w:val="center"/>
              <w:rPr>
                <w:sz w:val="20"/>
              </w:rPr>
            </w:pPr>
            <w:r w:rsidRPr="00165B8D">
              <w:rPr>
                <w:sz w:val="20"/>
              </w:rPr>
              <w:t>11</w:t>
            </w:r>
          </w:p>
        </w:tc>
        <w:tc>
          <w:tcPr>
            <w:tcW w:w="1080" w:type="dxa"/>
            <w:tcBorders>
              <w:bottom w:val="single" w:sz="6" w:space="0" w:color="000000"/>
            </w:tcBorders>
            <w:vAlign w:val="center"/>
          </w:tcPr>
          <w:p w:rsidR="00165B8D" w:rsidRPr="00165B8D" w:rsidRDefault="00165B8D" w:rsidP="00165B8D">
            <w:pPr>
              <w:spacing w:before="60" w:after="60"/>
              <w:jc w:val="center"/>
              <w:rPr>
                <w:sz w:val="20"/>
              </w:rPr>
            </w:pPr>
            <w:r w:rsidRPr="00165B8D">
              <w:rPr>
                <w:sz w:val="20"/>
              </w:rPr>
              <w:t>ND</w:t>
            </w:r>
          </w:p>
        </w:tc>
        <w:tc>
          <w:tcPr>
            <w:tcW w:w="1080" w:type="dxa"/>
            <w:tcBorders>
              <w:bottom w:val="single" w:sz="6" w:space="0" w:color="000000"/>
            </w:tcBorders>
            <w:vAlign w:val="center"/>
          </w:tcPr>
          <w:p w:rsidR="00165B8D" w:rsidRPr="00165B8D" w:rsidRDefault="00165B8D" w:rsidP="00165B8D">
            <w:pPr>
              <w:jc w:val="center"/>
              <w:rPr>
                <w:sz w:val="20"/>
              </w:rPr>
            </w:pPr>
          </w:p>
        </w:tc>
        <w:tc>
          <w:tcPr>
            <w:tcW w:w="1080" w:type="dxa"/>
            <w:tcBorders>
              <w:bottom w:val="single" w:sz="6" w:space="0" w:color="000000"/>
            </w:tcBorders>
            <w:vAlign w:val="center"/>
          </w:tcPr>
          <w:p w:rsidR="00165B8D" w:rsidRPr="00165B8D" w:rsidRDefault="00165B8D" w:rsidP="00165B8D">
            <w:pPr>
              <w:spacing w:before="60" w:after="60"/>
              <w:jc w:val="center"/>
              <w:rPr>
                <w:sz w:val="20"/>
              </w:rPr>
            </w:pPr>
          </w:p>
        </w:tc>
        <w:tc>
          <w:tcPr>
            <w:tcW w:w="810" w:type="dxa"/>
            <w:tcBorders>
              <w:bottom w:val="single" w:sz="6" w:space="0" w:color="000000"/>
            </w:tcBorders>
            <w:vAlign w:val="center"/>
          </w:tcPr>
          <w:p w:rsidR="00165B8D" w:rsidRPr="00165B8D" w:rsidRDefault="00165B8D" w:rsidP="00165B8D">
            <w:pPr>
              <w:spacing w:before="60" w:after="60"/>
              <w:jc w:val="center"/>
              <w:rPr>
                <w:sz w:val="20"/>
              </w:rPr>
            </w:pPr>
          </w:p>
        </w:tc>
        <w:tc>
          <w:tcPr>
            <w:tcW w:w="810" w:type="dxa"/>
            <w:tcBorders>
              <w:bottom w:val="single" w:sz="6" w:space="0" w:color="000000"/>
            </w:tcBorders>
            <w:vAlign w:val="center"/>
          </w:tcPr>
          <w:p w:rsidR="00165B8D" w:rsidRPr="00165B8D" w:rsidRDefault="00165B8D" w:rsidP="00165B8D">
            <w:pPr>
              <w:spacing w:before="60" w:after="60"/>
              <w:jc w:val="center"/>
              <w:rPr>
                <w:sz w:val="20"/>
              </w:rPr>
            </w:pPr>
          </w:p>
        </w:tc>
        <w:tc>
          <w:tcPr>
            <w:tcW w:w="2700" w:type="dxa"/>
            <w:tcBorders>
              <w:left w:val="nil"/>
              <w:bottom w:val="single" w:sz="6" w:space="0" w:color="000000"/>
            </w:tcBorders>
            <w:vAlign w:val="center"/>
          </w:tcPr>
          <w:p w:rsidR="00165B8D" w:rsidRPr="00165B8D" w:rsidRDefault="00165B8D" w:rsidP="00165B8D">
            <w:pPr>
              <w:spacing w:before="60" w:after="60"/>
              <w:rPr>
                <w:sz w:val="20"/>
              </w:rPr>
            </w:pPr>
            <w:r w:rsidRPr="00165B8D">
              <w:rPr>
                <w:sz w:val="20"/>
              </w:rPr>
              <w:t>Sun and showers, humid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auto"/>
            <w:vAlign w:val="center"/>
          </w:tcPr>
          <w:p w:rsidR="00165B8D" w:rsidRPr="00165B8D" w:rsidRDefault="00165B8D" w:rsidP="00165B8D">
            <w:pPr>
              <w:spacing w:before="60" w:after="60"/>
              <w:rPr>
                <w:sz w:val="20"/>
              </w:rPr>
            </w:pPr>
            <w:r w:rsidRPr="00165B8D">
              <w:rPr>
                <w:sz w:val="20"/>
              </w:rPr>
              <w:t>2440 graphics</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785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Working on printing</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Computer graphics area</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1003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270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13.1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Painting ongoing, recent use of spray glue, DEM, CP</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Copy center</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786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33-44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Reportedly new exhaust to be installed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Digital graphics</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794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Airbrush stations with local exhaust (not on)</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Graphics copy area</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800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PCs,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Graphics staff workroom/</w:t>
            </w:r>
          </w:p>
          <w:p w:rsidR="00165B8D" w:rsidRPr="00165B8D" w:rsidRDefault="00165B8D" w:rsidP="00165B8D">
            <w:pPr>
              <w:spacing w:before="60" w:after="60"/>
              <w:rPr>
                <w:sz w:val="20"/>
              </w:rPr>
            </w:pPr>
            <w:r w:rsidRPr="00165B8D">
              <w:rPr>
                <w:sz w:val="20"/>
              </w:rPr>
              <w:t>lunch</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1043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Food, dehumidifier, sink, NC</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Graphics storage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802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Paper and items on pallets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2460 CAD (engineering)</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1075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NC, DEM, 3-D printer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2561 engineering</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889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DEM, 3-D printer, printers, solar gain</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2562 engineering</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884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Computers, sink, small shop equipment over carpet, including plastics lathing,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Computers drawing</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1065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NC, computers, 3-D printer (plastics, on)</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Engineering (Mr. King)</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Computers, safety shower on carpet, sink, PS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Engineering workroom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Safety shower, hood-off, incubator, sinks, NC</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Prototype area</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1053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NC, sink, DEM, drying station with hand dryer (disconnected after)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2621 electronics</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1020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UV</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NC, computers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2621A electronics</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1175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UV on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NC, DEM, soldering irons.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Electronics lab</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1370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150-200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Soldering ongoing, NC, PF</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2622 storage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1303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PC, food, fridge</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2521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900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2524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2524 lab</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1136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equipment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2520 lab</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1133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Lab equipment, electronics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2249 programming/web</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980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NC, DEM, computers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Computer lab</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1028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computers, PF</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2162A computers</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830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computers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2162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754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computers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2163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653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Fish tank, computers, plants, carpet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2248 health assisting</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957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Carpet, plant, computers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1265 cosmetology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961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Hair perm odor (in hallway too), dryers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1265 cosmetology right side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998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MT, HS, NC, packages, dropped ceiling tile system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Cosmetology-related classroom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1037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UV on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NC</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1160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790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Temporary intake hose, parts carpeted</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1164 tot shop</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 door</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Outside door open, part carpeted, NC, kitchen equipment</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1164 laundry 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Vent from dryer to outside is very long</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1156 cosmetology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953</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1.2-2.1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DEM, hairspray and other chemicals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1256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861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Part carpeted, DEM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1251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959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Industrial kitchen equipment, hood works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1253 office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807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DO</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1140 cafeteria kitchen</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Stove with pilot light hoods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1153 kitchen staff</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538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ND, DO, PF, NC</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1453 plumbing</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914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NC, pipe fitting ongoing</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1460 painting</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839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NC, paint and paint odors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Spray booth</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Well-designed appeared functional</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1441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838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Paint odor, NC, PF on</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1443 HVAC</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839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Acetylene equipment, hot work recently done</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1562 HVAC</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NC, microwave, DEM, TBs, PF, HVAC equipment and canisters of R22</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1444 Hospitality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764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Hospitality, noise from shops nearby, DEM, carpet, PF</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1585 masonry classroom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671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31-56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NC</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Masonry classroom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598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AIRmax filtration system, all off, dusty and gritty in room (no current work ongoing)</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Masonry shop area</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992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319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 open door to outside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Floor drains, PF</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1540 carpentry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681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Door to outside</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New HVAC reported installed soon, dusty</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1545 carpentry classroom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DO, fan in transom</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1442 plumbing</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847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162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 xml:space="preserve">Exhaust not on, turned on.  </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Plumbing</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634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Hoods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1420 metal fab</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982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1470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Visible haze, all machines on, smoke</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1424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980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270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1445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800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DO</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1445 metal fab</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1009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130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Y</w:t>
            </w: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Welding</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1601 automotive classroom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432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26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1602 auto</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434</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19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New HVAC</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Autobody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399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N</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Autobody</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401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Paint odor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Autobody shop office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451</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DO, paint odor</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 xml:space="preserve">Mall shop </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875</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Scented candles for sale</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1331 mall shop</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848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Clothing for sale, sweeping occurring</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lastRenderedPageBreak/>
              <w:t>Swimming pool</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500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1480 HVAC</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636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ND</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57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0.3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Use of torches</w:t>
            </w:r>
          </w:p>
        </w:tc>
      </w:tr>
      <w:tr w:rsidR="00165B8D" w:rsidRPr="00165B8D" w:rsidTr="00DF1545">
        <w:trPr>
          <w:trHeight w:val="560"/>
          <w:jc w:val="center"/>
        </w:trPr>
        <w:tc>
          <w:tcPr>
            <w:tcW w:w="148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rPr>
                <w:sz w:val="20"/>
              </w:rPr>
            </w:pPr>
            <w:r w:rsidRPr="00165B8D">
              <w:rPr>
                <w:sz w:val="20"/>
              </w:rPr>
              <w:t>HVAC workroom</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808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7.6-9.0</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72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60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r w:rsidRPr="00165B8D">
              <w:rPr>
                <w:sz w:val="20"/>
              </w:rPr>
              <w:t>90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jc w:val="center"/>
              <w:rPr>
                <w:sz w:val="20"/>
              </w:rPr>
            </w:pPr>
            <w:r w:rsidRPr="00165B8D">
              <w:rPr>
                <w:sz w:val="20"/>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65B8D" w:rsidRPr="00165B8D" w:rsidRDefault="00165B8D" w:rsidP="00165B8D">
            <w:pPr>
              <w:spacing w:before="60" w:after="60"/>
              <w:jc w:val="center"/>
              <w:rPr>
                <w:sz w:val="20"/>
              </w:rPr>
            </w:pPr>
          </w:p>
        </w:tc>
        <w:tc>
          <w:tcPr>
            <w:tcW w:w="2700" w:type="dxa"/>
            <w:tcBorders>
              <w:top w:val="single" w:sz="6" w:space="0" w:color="000000"/>
              <w:left w:val="nil"/>
              <w:bottom w:val="single" w:sz="6" w:space="0" w:color="000000"/>
              <w:right w:val="single" w:sz="12" w:space="0" w:color="000000"/>
            </w:tcBorders>
            <w:shd w:val="clear" w:color="auto" w:fill="FFFFFF"/>
            <w:vAlign w:val="center"/>
          </w:tcPr>
          <w:p w:rsidR="00165B8D" w:rsidRPr="00165B8D" w:rsidRDefault="00165B8D" w:rsidP="00165B8D">
            <w:pPr>
              <w:spacing w:before="60" w:after="60"/>
              <w:rPr>
                <w:sz w:val="20"/>
              </w:rPr>
            </w:pPr>
            <w:r w:rsidRPr="00165B8D">
              <w:rPr>
                <w:sz w:val="20"/>
              </w:rPr>
              <w:t>Odors</w:t>
            </w:r>
          </w:p>
        </w:tc>
      </w:tr>
    </w:tbl>
    <w:p w:rsidR="00165B8D" w:rsidRPr="00165B8D" w:rsidRDefault="00165B8D" w:rsidP="00165B8D">
      <w:pPr>
        <w:rPr>
          <w:sz w:val="20"/>
        </w:rPr>
      </w:pPr>
    </w:p>
    <w:p w:rsidR="00D2208C" w:rsidRPr="00165B8D" w:rsidRDefault="00D2208C" w:rsidP="00165B8D">
      <w:pPr>
        <w:rPr>
          <w:b/>
          <w:szCs w:val="24"/>
        </w:rPr>
      </w:pPr>
    </w:p>
    <w:sectPr w:rsidR="00D2208C" w:rsidRPr="00165B8D" w:rsidSect="00165B8D">
      <w:headerReference w:type="even" r:id="rId46"/>
      <w:headerReference w:type="default" r:id="rId47"/>
      <w:footerReference w:type="default" r:id="rId48"/>
      <w:headerReference w:type="first" r:id="rId49"/>
      <w:footerReference w:type="first" r:id="rId5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CD6" w:rsidRDefault="007E1CD6">
      <w:r>
        <w:separator/>
      </w:r>
    </w:p>
  </w:endnote>
  <w:endnote w:type="continuationSeparator" w:id="0">
    <w:p w:rsidR="007E1CD6" w:rsidRDefault="007E1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D9A" w:rsidRDefault="00F70D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F70D9A" w:rsidRDefault="00F70D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D9A" w:rsidRDefault="00F70D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19B5">
      <w:rPr>
        <w:rStyle w:val="PageNumber"/>
        <w:noProof/>
      </w:rPr>
      <w:t>28</w:t>
    </w:r>
    <w:r>
      <w:rPr>
        <w:rStyle w:val="PageNumber"/>
      </w:rPr>
      <w:fldChar w:fldCharType="end"/>
    </w:r>
  </w:p>
  <w:p w:rsidR="00F70D9A" w:rsidRDefault="00F70D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B8D" w:rsidRDefault="00165B8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B8D" w:rsidRDefault="00165B8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667" w:type="dxa"/>
      <w:jc w:val="center"/>
      <w:tblInd w:w="-464" w:type="dxa"/>
      <w:tblLayout w:type="fixed"/>
      <w:tblLook w:val="0000" w:firstRow="0" w:lastRow="0" w:firstColumn="0" w:lastColumn="0" w:noHBand="0" w:noVBand="0"/>
    </w:tblPr>
    <w:tblGrid>
      <w:gridCol w:w="3237"/>
      <w:gridCol w:w="2160"/>
      <w:gridCol w:w="2700"/>
      <w:gridCol w:w="3603"/>
      <w:gridCol w:w="2967"/>
    </w:tblGrid>
    <w:tr w:rsidR="00DF1545" w:rsidRPr="00F374D5" w:rsidTr="00DF1545">
      <w:trPr>
        <w:trHeight w:val="300"/>
        <w:jc w:val="center"/>
      </w:trPr>
      <w:tc>
        <w:tcPr>
          <w:tcW w:w="3237"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F374D5">
            <w:rPr>
              <w:rFonts w:ascii="Times" w:hAnsi="Times" w:cs="Times"/>
              <w:sz w:val="20"/>
            </w:rPr>
            <w:t>ppm = parts per million</w:t>
          </w:r>
        </w:p>
      </w:tc>
      <w:tc>
        <w:tcPr>
          <w:tcW w:w="216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AV = audiovisual</w:t>
          </w:r>
        </w:p>
      </w:tc>
      <w:tc>
        <w:tcPr>
          <w:tcW w:w="2700" w:type="dxa"/>
          <w:tcBorders>
            <w:top w:val="nil"/>
            <w:left w:val="nil"/>
            <w:bottom w:val="nil"/>
            <w:right w:val="nil"/>
          </w:tcBorders>
          <w:shd w:val="clear" w:color="auto" w:fill="auto"/>
          <w:noWrap/>
          <w:vAlign w:val="bottom"/>
        </w:tcPr>
        <w:p w:rsidR="00DF1545" w:rsidRPr="00A153AD" w:rsidRDefault="00DF1545" w:rsidP="00DF1545">
          <w:pPr>
            <w:rPr>
              <w:rFonts w:ascii="Times" w:hAnsi="Times" w:cs="Times"/>
              <w:sz w:val="20"/>
            </w:rPr>
          </w:pPr>
          <w:r w:rsidRPr="00A153AD">
            <w:rPr>
              <w:rFonts w:ascii="Times" w:hAnsi="Times" w:cs="Times"/>
              <w:sz w:val="20"/>
            </w:rPr>
            <w:t>DO = door open</w:t>
          </w:r>
        </w:p>
      </w:tc>
      <w:tc>
        <w:tcPr>
          <w:tcW w:w="360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F374D5">
            <w:rPr>
              <w:rFonts w:ascii="Times" w:hAnsi="Times" w:cs="Times"/>
              <w:sz w:val="20"/>
            </w:rPr>
            <w:t>ND = non det</w:t>
          </w:r>
          <w:r>
            <w:rPr>
              <w:rFonts w:ascii="Times" w:hAnsi="Times" w:cs="Times"/>
              <w:sz w:val="20"/>
            </w:rPr>
            <w:t>ect</w:t>
          </w:r>
        </w:p>
      </w:tc>
      <w:tc>
        <w:tcPr>
          <w:tcW w:w="2967"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UV = univent</w:t>
          </w:r>
        </w:p>
      </w:tc>
    </w:tr>
    <w:tr w:rsidR="00DF1545" w:rsidRPr="00F374D5" w:rsidTr="00DF1545">
      <w:trPr>
        <w:trHeight w:val="300"/>
        <w:jc w:val="center"/>
      </w:trPr>
      <w:tc>
        <w:tcPr>
          <w:tcW w:w="3237"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16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995724">
            <w:rPr>
              <w:rFonts w:ascii="Times" w:hAnsi="Times" w:cs="Times"/>
              <w:sz w:val="20"/>
            </w:rPr>
            <w:t>CD = chalk</w:t>
          </w:r>
          <w:r>
            <w:rPr>
              <w:rFonts w:ascii="Times" w:hAnsi="Times" w:cs="Times"/>
              <w:sz w:val="20"/>
            </w:rPr>
            <w:t xml:space="preserve"> dust</w:t>
          </w:r>
        </w:p>
      </w:tc>
      <w:tc>
        <w:tcPr>
          <w:tcW w:w="2700" w:type="dxa"/>
          <w:tcBorders>
            <w:top w:val="nil"/>
            <w:left w:val="nil"/>
            <w:bottom w:val="nil"/>
            <w:right w:val="nil"/>
          </w:tcBorders>
          <w:shd w:val="clear" w:color="auto" w:fill="auto"/>
          <w:noWrap/>
          <w:vAlign w:val="bottom"/>
        </w:tcPr>
        <w:p w:rsidR="00DF1545" w:rsidRPr="00A153AD" w:rsidRDefault="00DF1545" w:rsidP="00DF1545">
          <w:pPr>
            <w:rPr>
              <w:rFonts w:ascii="Times" w:hAnsi="Times" w:cs="Times"/>
              <w:sz w:val="20"/>
            </w:rPr>
          </w:pPr>
          <w:r>
            <w:rPr>
              <w:rFonts w:ascii="Times" w:hAnsi="Times" w:cs="Times"/>
              <w:sz w:val="20"/>
            </w:rPr>
            <w:t>DEM = dry erase materials</w:t>
          </w:r>
        </w:p>
      </w:tc>
      <w:tc>
        <w:tcPr>
          <w:tcW w:w="360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PC = photocopier</w:t>
          </w:r>
        </w:p>
      </w:tc>
      <w:tc>
        <w:tcPr>
          <w:tcW w:w="2967"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UF = upholstered furniture</w:t>
          </w:r>
        </w:p>
      </w:tc>
    </w:tr>
    <w:tr w:rsidR="00DF1545" w:rsidRPr="00F374D5" w:rsidTr="00DF1545">
      <w:trPr>
        <w:trHeight w:val="303"/>
        <w:jc w:val="center"/>
      </w:trPr>
      <w:tc>
        <w:tcPr>
          <w:tcW w:w="3237"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AC = air conditioner</w:t>
          </w:r>
        </w:p>
      </w:tc>
      <w:tc>
        <w:tcPr>
          <w:tcW w:w="216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HS = hand sanitizer</w:t>
          </w:r>
        </w:p>
      </w:tc>
      <w:tc>
        <w:tcPr>
          <w:tcW w:w="360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PF = personal fan</w:t>
          </w:r>
        </w:p>
      </w:tc>
      <w:tc>
        <w:tcPr>
          <w:tcW w:w="2967" w:type="dxa"/>
          <w:tcBorders>
            <w:top w:val="nil"/>
            <w:left w:val="nil"/>
            <w:bottom w:val="nil"/>
            <w:right w:val="nil"/>
          </w:tcBorders>
          <w:shd w:val="clear" w:color="auto" w:fill="auto"/>
          <w:noWrap/>
          <w:vAlign w:val="bottom"/>
        </w:tcPr>
        <w:p w:rsidR="00DF1545" w:rsidRDefault="00DF1545" w:rsidP="00DF1545">
          <w:pPr>
            <w:rPr>
              <w:rFonts w:ascii="Times" w:hAnsi="Times" w:cs="Times"/>
              <w:sz w:val="20"/>
            </w:rPr>
          </w:pPr>
          <w:r>
            <w:rPr>
              <w:rFonts w:ascii="Times" w:hAnsi="Times" w:cs="Times"/>
              <w:sz w:val="20"/>
            </w:rPr>
            <w:t>WAC = window air conditioner</w:t>
          </w:r>
        </w:p>
      </w:tc>
    </w:tr>
    <w:tr w:rsidR="00DF1545" w:rsidRPr="00F374D5" w:rsidTr="00DF1545">
      <w:trPr>
        <w:trHeight w:val="303"/>
        <w:jc w:val="center"/>
      </w:trPr>
      <w:tc>
        <w:tcPr>
          <w:tcW w:w="3237" w:type="dxa"/>
          <w:tcBorders>
            <w:top w:val="nil"/>
            <w:left w:val="nil"/>
            <w:bottom w:val="nil"/>
            <w:right w:val="nil"/>
          </w:tcBorders>
          <w:shd w:val="clear" w:color="auto" w:fill="auto"/>
          <w:noWrap/>
          <w:vAlign w:val="bottom"/>
        </w:tcPr>
        <w:p w:rsidR="00DF1545" w:rsidRDefault="00DF1545" w:rsidP="00DF1545">
          <w:pPr>
            <w:rPr>
              <w:rFonts w:ascii="Times" w:hAnsi="Times" w:cs="Times"/>
              <w:sz w:val="20"/>
            </w:rPr>
          </w:pPr>
          <w:r>
            <w:rPr>
              <w:rFonts w:ascii="Times" w:hAnsi="Times" w:cs="Times"/>
              <w:sz w:val="20"/>
            </w:rPr>
            <w:t>AD = air deodorizer</w:t>
          </w:r>
        </w:p>
      </w:tc>
      <w:tc>
        <w:tcPr>
          <w:tcW w:w="2160" w:type="dxa"/>
          <w:tcBorders>
            <w:top w:val="nil"/>
            <w:left w:val="nil"/>
            <w:bottom w:val="nil"/>
            <w:right w:val="nil"/>
          </w:tcBorders>
          <w:shd w:val="clear" w:color="auto" w:fill="auto"/>
          <w:noWrap/>
          <w:vAlign w:val="bottom"/>
        </w:tcPr>
        <w:p w:rsidR="00DF1545" w:rsidRDefault="00DF1545" w:rsidP="00DF1545">
          <w:pPr>
            <w:rPr>
              <w:rFonts w:ascii="Times" w:hAnsi="Times" w:cs="Times"/>
              <w:sz w:val="20"/>
            </w:rPr>
          </w:pPr>
          <w:r w:rsidRPr="00A153AD">
            <w:rPr>
              <w:rFonts w:ascii="Times" w:hAnsi="Times" w:cs="Times"/>
              <w:sz w:val="20"/>
            </w:rPr>
            <w:t>CT = ceiling til</w:t>
          </w:r>
          <w:r>
            <w:rPr>
              <w:rFonts w:ascii="Times" w:hAnsi="Times" w:cs="Times"/>
              <w:sz w:val="20"/>
            </w:rPr>
            <w:t>e</w:t>
          </w:r>
        </w:p>
      </w:tc>
      <w:tc>
        <w:tcPr>
          <w:tcW w:w="270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MT = missing ceiling tile</w:t>
          </w:r>
        </w:p>
      </w:tc>
      <w:tc>
        <w:tcPr>
          <w:tcW w:w="360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TVOC = total volatile organic compounds</w:t>
          </w:r>
        </w:p>
      </w:tc>
      <w:tc>
        <w:tcPr>
          <w:tcW w:w="2967" w:type="dxa"/>
          <w:tcBorders>
            <w:top w:val="nil"/>
            <w:left w:val="nil"/>
            <w:bottom w:val="nil"/>
            <w:right w:val="nil"/>
          </w:tcBorders>
          <w:shd w:val="clear" w:color="auto" w:fill="auto"/>
          <w:noWrap/>
          <w:vAlign w:val="bottom"/>
        </w:tcPr>
        <w:p w:rsidR="00DF1545" w:rsidRPr="008D1DD9" w:rsidRDefault="00DF1545" w:rsidP="00DF1545">
          <w:pPr>
            <w:rPr>
              <w:rFonts w:ascii="Times" w:hAnsi="Times" w:cs="Times"/>
              <w:sz w:val="20"/>
            </w:rPr>
          </w:pPr>
          <w:r w:rsidRPr="008D1DD9">
            <w:rPr>
              <w:rFonts w:ascii="Times" w:hAnsi="Times" w:cs="Times"/>
              <w:sz w:val="20"/>
            </w:rPr>
            <w:t>WD = water-damaged</w:t>
          </w:r>
        </w:p>
      </w:tc>
    </w:tr>
    <w:tr w:rsidR="00DF1545" w:rsidRPr="00F374D5" w:rsidTr="00DF1545">
      <w:trPr>
        <w:trHeight w:val="303"/>
        <w:jc w:val="center"/>
      </w:trPr>
      <w:tc>
        <w:tcPr>
          <w:tcW w:w="3237"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AI = accumulated items</w:t>
          </w:r>
        </w:p>
      </w:tc>
      <w:tc>
        <w:tcPr>
          <w:tcW w:w="2160" w:type="dxa"/>
          <w:tcBorders>
            <w:top w:val="nil"/>
            <w:left w:val="nil"/>
            <w:bottom w:val="nil"/>
            <w:right w:val="nil"/>
          </w:tcBorders>
          <w:shd w:val="clear" w:color="auto" w:fill="auto"/>
          <w:noWrap/>
          <w:vAlign w:val="bottom"/>
        </w:tcPr>
        <w:p w:rsidR="00DF1545" w:rsidRPr="00A153AD" w:rsidRDefault="00DF1545" w:rsidP="00DF1545">
          <w:pPr>
            <w:rPr>
              <w:rFonts w:ascii="Times" w:hAnsi="Times" w:cs="Times"/>
              <w:sz w:val="20"/>
            </w:rPr>
          </w:pPr>
          <w:r>
            <w:rPr>
              <w:rFonts w:ascii="Times" w:hAnsi="Times" w:cs="Times"/>
              <w:sz w:val="20"/>
            </w:rPr>
            <w:t>CPU = computer</w:t>
          </w:r>
        </w:p>
      </w:tc>
      <w:tc>
        <w:tcPr>
          <w:tcW w:w="270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NC = non-carpeted</w:t>
          </w:r>
        </w:p>
      </w:tc>
      <w:tc>
        <w:tcPr>
          <w:tcW w:w="360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p>
      </w:tc>
      <w:tc>
        <w:tcPr>
          <w:tcW w:w="2967" w:type="dxa"/>
          <w:tcBorders>
            <w:top w:val="nil"/>
            <w:left w:val="nil"/>
            <w:bottom w:val="nil"/>
            <w:right w:val="nil"/>
          </w:tcBorders>
          <w:shd w:val="clear" w:color="auto" w:fill="auto"/>
          <w:noWrap/>
          <w:vAlign w:val="bottom"/>
        </w:tcPr>
        <w:p w:rsidR="00DF1545" w:rsidRPr="00A153AD" w:rsidRDefault="00DF1545" w:rsidP="00DF1545">
          <w:pPr>
            <w:rPr>
              <w:rFonts w:ascii="Times" w:hAnsi="Times" w:cs="Times"/>
              <w:sz w:val="20"/>
            </w:rPr>
          </w:pPr>
        </w:p>
      </w:tc>
    </w:tr>
  </w:tbl>
  <w:p w:rsidR="00DF1545" w:rsidRDefault="00DF1545" w:rsidP="00DF1545">
    <w:pPr>
      <w:pStyle w:val="Footer"/>
      <w:rPr>
        <w:rFonts w:ascii="Times" w:hAnsi="Times" w:cs="Times"/>
        <w:sz w:val="20"/>
      </w:rPr>
    </w:pPr>
  </w:p>
  <w:p w:rsidR="00DF1545" w:rsidRDefault="00DF1545" w:rsidP="00DF154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F1545" w:rsidTr="00DF1545">
      <w:tc>
        <w:tcPr>
          <w:tcW w:w="2718" w:type="dxa"/>
        </w:tcPr>
        <w:p w:rsidR="00DF1545" w:rsidRDefault="00DF1545" w:rsidP="00DF1545">
          <w:pPr>
            <w:jc w:val="right"/>
            <w:rPr>
              <w:sz w:val="20"/>
              <w:lang w:val="fr-FR"/>
            </w:rPr>
          </w:pPr>
          <w:r>
            <w:rPr>
              <w:sz w:val="20"/>
              <w:lang w:val="fr-FR"/>
            </w:rPr>
            <w:t>Carbon Dioxide:</w:t>
          </w:r>
        </w:p>
      </w:tc>
      <w:tc>
        <w:tcPr>
          <w:tcW w:w="4860" w:type="dxa"/>
        </w:tcPr>
        <w:p w:rsidR="00DF1545" w:rsidRDefault="00DF1545" w:rsidP="00DF1545">
          <w:pPr>
            <w:rPr>
              <w:sz w:val="20"/>
            </w:rPr>
          </w:pPr>
          <w:r>
            <w:rPr>
              <w:sz w:val="20"/>
            </w:rPr>
            <w:t>&lt; 600 ppm = preferred</w:t>
          </w:r>
        </w:p>
      </w:tc>
      <w:tc>
        <w:tcPr>
          <w:tcW w:w="3600" w:type="dxa"/>
        </w:tcPr>
        <w:p w:rsidR="00DF1545" w:rsidRDefault="00DF1545" w:rsidP="00DF1545">
          <w:pPr>
            <w:jc w:val="right"/>
            <w:rPr>
              <w:sz w:val="20"/>
            </w:rPr>
          </w:pPr>
          <w:r>
            <w:rPr>
              <w:sz w:val="20"/>
            </w:rPr>
            <w:t>Temperature:</w:t>
          </w:r>
        </w:p>
      </w:tc>
      <w:tc>
        <w:tcPr>
          <w:tcW w:w="3420" w:type="dxa"/>
        </w:tcPr>
        <w:p w:rsidR="00DF1545" w:rsidRDefault="00DF1545" w:rsidP="00DF1545">
          <w:pPr>
            <w:rPr>
              <w:sz w:val="20"/>
            </w:rPr>
          </w:pPr>
          <w:r>
            <w:rPr>
              <w:sz w:val="20"/>
            </w:rPr>
            <w:t>70 - 78 °F</w:t>
          </w:r>
        </w:p>
      </w:tc>
    </w:tr>
    <w:tr w:rsidR="00DF1545" w:rsidTr="00DF1545">
      <w:tc>
        <w:tcPr>
          <w:tcW w:w="2718" w:type="dxa"/>
        </w:tcPr>
        <w:p w:rsidR="00DF1545" w:rsidRDefault="00DF1545" w:rsidP="00DF1545">
          <w:pPr>
            <w:jc w:val="right"/>
            <w:rPr>
              <w:sz w:val="20"/>
            </w:rPr>
          </w:pPr>
        </w:p>
      </w:tc>
      <w:tc>
        <w:tcPr>
          <w:tcW w:w="4860" w:type="dxa"/>
        </w:tcPr>
        <w:p w:rsidR="00DF1545" w:rsidRDefault="00DF1545" w:rsidP="00DF1545">
          <w:pPr>
            <w:rPr>
              <w:sz w:val="20"/>
            </w:rPr>
          </w:pPr>
          <w:r>
            <w:rPr>
              <w:sz w:val="20"/>
            </w:rPr>
            <w:t>600 - 800 ppm = acceptable</w:t>
          </w:r>
        </w:p>
      </w:tc>
      <w:tc>
        <w:tcPr>
          <w:tcW w:w="3600" w:type="dxa"/>
        </w:tcPr>
        <w:p w:rsidR="00DF1545" w:rsidRDefault="00DF1545" w:rsidP="00DF1545">
          <w:pPr>
            <w:jc w:val="right"/>
            <w:rPr>
              <w:sz w:val="20"/>
            </w:rPr>
          </w:pPr>
          <w:r>
            <w:rPr>
              <w:sz w:val="20"/>
            </w:rPr>
            <w:t>Relative Humidity:</w:t>
          </w:r>
        </w:p>
      </w:tc>
      <w:tc>
        <w:tcPr>
          <w:tcW w:w="3420" w:type="dxa"/>
        </w:tcPr>
        <w:p w:rsidR="00DF1545" w:rsidRDefault="00DF1545" w:rsidP="00DF1545">
          <w:pPr>
            <w:rPr>
              <w:sz w:val="20"/>
            </w:rPr>
          </w:pPr>
          <w:r>
            <w:rPr>
              <w:sz w:val="20"/>
            </w:rPr>
            <w:t>40 - 60%</w:t>
          </w:r>
        </w:p>
      </w:tc>
    </w:tr>
    <w:tr w:rsidR="00DF1545" w:rsidTr="00DF1545">
      <w:tc>
        <w:tcPr>
          <w:tcW w:w="2718" w:type="dxa"/>
        </w:tcPr>
        <w:p w:rsidR="00DF1545" w:rsidRDefault="00DF1545" w:rsidP="00DF1545">
          <w:pPr>
            <w:jc w:val="right"/>
            <w:rPr>
              <w:sz w:val="20"/>
            </w:rPr>
          </w:pPr>
        </w:p>
      </w:tc>
      <w:tc>
        <w:tcPr>
          <w:tcW w:w="4860" w:type="dxa"/>
        </w:tcPr>
        <w:p w:rsidR="00DF1545" w:rsidRDefault="00DF1545" w:rsidP="00DF1545">
          <w:pPr>
            <w:rPr>
              <w:sz w:val="20"/>
            </w:rPr>
          </w:pPr>
          <w:r>
            <w:rPr>
              <w:sz w:val="20"/>
            </w:rPr>
            <w:t>&gt; 800 ppm = indicative of ventilation problems</w:t>
          </w:r>
        </w:p>
      </w:tc>
      <w:tc>
        <w:tcPr>
          <w:tcW w:w="3600" w:type="dxa"/>
        </w:tcPr>
        <w:p w:rsidR="00DF1545" w:rsidRDefault="00DF1545" w:rsidP="00DF1545">
          <w:pPr>
            <w:rPr>
              <w:sz w:val="20"/>
            </w:rPr>
          </w:pPr>
        </w:p>
      </w:tc>
      <w:tc>
        <w:tcPr>
          <w:tcW w:w="3420" w:type="dxa"/>
        </w:tcPr>
        <w:p w:rsidR="00DF1545" w:rsidRDefault="00DF1545" w:rsidP="00DF1545">
          <w:pPr>
            <w:rPr>
              <w:sz w:val="20"/>
            </w:rPr>
          </w:pPr>
        </w:p>
      </w:tc>
    </w:tr>
  </w:tbl>
  <w:p w:rsidR="00DF1545" w:rsidRDefault="00DF1545" w:rsidP="00DF1545">
    <w:pPr>
      <w:pStyle w:val="Footer"/>
      <w:jc w:val="center"/>
    </w:pPr>
  </w:p>
  <w:p w:rsidR="00DF1545" w:rsidRPr="00A7353A" w:rsidRDefault="00DF1545" w:rsidP="00DF1545">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4C19B5">
      <w:rPr>
        <w:rStyle w:val="PageNumber"/>
        <w:noProof/>
        <w:sz w:val="22"/>
        <w:szCs w:val="22"/>
      </w:rPr>
      <w:t>17</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667" w:type="dxa"/>
      <w:jc w:val="center"/>
      <w:tblInd w:w="-464" w:type="dxa"/>
      <w:tblLayout w:type="fixed"/>
      <w:tblLook w:val="0000" w:firstRow="0" w:lastRow="0" w:firstColumn="0" w:lastColumn="0" w:noHBand="0" w:noVBand="0"/>
    </w:tblPr>
    <w:tblGrid>
      <w:gridCol w:w="3237"/>
      <w:gridCol w:w="2160"/>
      <w:gridCol w:w="2700"/>
      <w:gridCol w:w="3603"/>
      <w:gridCol w:w="2967"/>
    </w:tblGrid>
    <w:tr w:rsidR="00DF1545" w:rsidRPr="00F374D5" w:rsidTr="00DF1545">
      <w:trPr>
        <w:trHeight w:val="300"/>
        <w:jc w:val="center"/>
      </w:trPr>
      <w:tc>
        <w:tcPr>
          <w:tcW w:w="3237"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F374D5">
            <w:rPr>
              <w:rFonts w:ascii="Times" w:hAnsi="Times" w:cs="Times"/>
              <w:sz w:val="20"/>
            </w:rPr>
            <w:t>ppm = parts per million</w:t>
          </w:r>
        </w:p>
      </w:tc>
      <w:tc>
        <w:tcPr>
          <w:tcW w:w="216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AV = audiovisual</w:t>
          </w:r>
        </w:p>
      </w:tc>
      <w:tc>
        <w:tcPr>
          <w:tcW w:w="2700" w:type="dxa"/>
          <w:tcBorders>
            <w:top w:val="nil"/>
            <w:left w:val="nil"/>
            <w:bottom w:val="nil"/>
            <w:right w:val="nil"/>
          </w:tcBorders>
          <w:shd w:val="clear" w:color="auto" w:fill="auto"/>
          <w:noWrap/>
          <w:vAlign w:val="bottom"/>
        </w:tcPr>
        <w:p w:rsidR="00DF1545" w:rsidRPr="00A153AD" w:rsidRDefault="00DF1545" w:rsidP="00DF1545">
          <w:pPr>
            <w:rPr>
              <w:rFonts w:ascii="Times" w:hAnsi="Times" w:cs="Times"/>
              <w:sz w:val="20"/>
            </w:rPr>
          </w:pPr>
          <w:r w:rsidRPr="00A153AD">
            <w:rPr>
              <w:rFonts w:ascii="Times" w:hAnsi="Times" w:cs="Times"/>
              <w:sz w:val="20"/>
            </w:rPr>
            <w:t>DO = door open</w:t>
          </w:r>
        </w:p>
      </w:tc>
      <w:tc>
        <w:tcPr>
          <w:tcW w:w="360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F374D5">
            <w:rPr>
              <w:rFonts w:ascii="Times" w:hAnsi="Times" w:cs="Times"/>
              <w:sz w:val="20"/>
            </w:rPr>
            <w:t>ND = non det</w:t>
          </w:r>
          <w:r>
            <w:rPr>
              <w:rFonts w:ascii="Times" w:hAnsi="Times" w:cs="Times"/>
              <w:sz w:val="20"/>
            </w:rPr>
            <w:t>ect</w:t>
          </w:r>
        </w:p>
      </w:tc>
      <w:tc>
        <w:tcPr>
          <w:tcW w:w="2967"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UV = univent</w:t>
          </w:r>
        </w:p>
      </w:tc>
    </w:tr>
    <w:tr w:rsidR="00DF1545" w:rsidRPr="00F374D5" w:rsidTr="00DF1545">
      <w:trPr>
        <w:trHeight w:val="300"/>
        <w:jc w:val="center"/>
      </w:trPr>
      <w:tc>
        <w:tcPr>
          <w:tcW w:w="3237"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16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995724">
            <w:rPr>
              <w:rFonts w:ascii="Times" w:hAnsi="Times" w:cs="Times"/>
              <w:sz w:val="20"/>
            </w:rPr>
            <w:t>CD = chalk</w:t>
          </w:r>
          <w:r>
            <w:rPr>
              <w:rFonts w:ascii="Times" w:hAnsi="Times" w:cs="Times"/>
              <w:sz w:val="20"/>
            </w:rPr>
            <w:t xml:space="preserve"> dust</w:t>
          </w:r>
        </w:p>
      </w:tc>
      <w:tc>
        <w:tcPr>
          <w:tcW w:w="2700" w:type="dxa"/>
          <w:tcBorders>
            <w:top w:val="nil"/>
            <w:left w:val="nil"/>
            <w:bottom w:val="nil"/>
            <w:right w:val="nil"/>
          </w:tcBorders>
          <w:shd w:val="clear" w:color="auto" w:fill="auto"/>
          <w:noWrap/>
          <w:vAlign w:val="bottom"/>
        </w:tcPr>
        <w:p w:rsidR="00DF1545" w:rsidRPr="00A153AD" w:rsidRDefault="00DF1545" w:rsidP="00DF1545">
          <w:pPr>
            <w:rPr>
              <w:rFonts w:ascii="Times" w:hAnsi="Times" w:cs="Times"/>
              <w:sz w:val="20"/>
            </w:rPr>
          </w:pPr>
          <w:r>
            <w:rPr>
              <w:rFonts w:ascii="Times" w:hAnsi="Times" w:cs="Times"/>
              <w:sz w:val="20"/>
            </w:rPr>
            <w:t>DEM = dry erase materials</w:t>
          </w:r>
        </w:p>
      </w:tc>
      <w:tc>
        <w:tcPr>
          <w:tcW w:w="360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PC = photocopier</w:t>
          </w:r>
        </w:p>
      </w:tc>
      <w:tc>
        <w:tcPr>
          <w:tcW w:w="2967"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UF = upholstered furniture</w:t>
          </w:r>
        </w:p>
      </w:tc>
    </w:tr>
    <w:tr w:rsidR="00DF1545" w:rsidRPr="00F374D5" w:rsidTr="00DF1545">
      <w:trPr>
        <w:trHeight w:val="303"/>
        <w:jc w:val="center"/>
      </w:trPr>
      <w:tc>
        <w:tcPr>
          <w:tcW w:w="3237"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AC = air conditioner</w:t>
          </w:r>
        </w:p>
      </w:tc>
      <w:tc>
        <w:tcPr>
          <w:tcW w:w="216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HS = hand sanitizer</w:t>
          </w:r>
        </w:p>
      </w:tc>
      <w:tc>
        <w:tcPr>
          <w:tcW w:w="360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PF = personal fan</w:t>
          </w:r>
        </w:p>
      </w:tc>
      <w:tc>
        <w:tcPr>
          <w:tcW w:w="2967" w:type="dxa"/>
          <w:tcBorders>
            <w:top w:val="nil"/>
            <w:left w:val="nil"/>
            <w:bottom w:val="nil"/>
            <w:right w:val="nil"/>
          </w:tcBorders>
          <w:shd w:val="clear" w:color="auto" w:fill="auto"/>
          <w:noWrap/>
          <w:vAlign w:val="bottom"/>
        </w:tcPr>
        <w:p w:rsidR="00DF1545" w:rsidRDefault="00DF1545" w:rsidP="00DF1545">
          <w:pPr>
            <w:rPr>
              <w:rFonts w:ascii="Times" w:hAnsi="Times" w:cs="Times"/>
              <w:sz w:val="20"/>
            </w:rPr>
          </w:pPr>
          <w:r>
            <w:rPr>
              <w:rFonts w:ascii="Times" w:hAnsi="Times" w:cs="Times"/>
              <w:sz w:val="20"/>
            </w:rPr>
            <w:t>WAC = window air conditioner</w:t>
          </w:r>
        </w:p>
      </w:tc>
    </w:tr>
    <w:tr w:rsidR="00DF1545" w:rsidRPr="00F374D5" w:rsidTr="00DF1545">
      <w:trPr>
        <w:trHeight w:val="303"/>
        <w:jc w:val="center"/>
      </w:trPr>
      <w:tc>
        <w:tcPr>
          <w:tcW w:w="3237" w:type="dxa"/>
          <w:tcBorders>
            <w:top w:val="nil"/>
            <w:left w:val="nil"/>
            <w:bottom w:val="nil"/>
            <w:right w:val="nil"/>
          </w:tcBorders>
          <w:shd w:val="clear" w:color="auto" w:fill="auto"/>
          <w:noWrap/>
          <w:vAlign w:val="bottom"/>
        </w:tcPr>
        <w:p w:rsidR="00DF1545" w:rsidRDefault="00DF1545" w:rsidP="00DF1545">
          <w:pPr>
            <w:rPr>
              <w:rFonts w:ascii="Times" w:hAnsi="Times" w:cs="Times"/>
              <w:sz w:val="20"/>
            </w:rPr>
          </w:pPr>
          <w:r>
            <w:rPr>
              <w:rFonts w:ascii="Times" w:hAnsi="Times" w:cs="Times"/>
              <w:sz w:val="20"/>
            </w:rPr>
            <w:t>AD = air deodorizer</w:t>
          </w:r>
        </w:p>
      </w:tc>
      <w:tc>
        <w:tcPr>
          <w:tcW w:w="2160" w:type="dxa"/>
          <w:tcBorders>
            <w:top w:val="nil"/>
            <w:left w:val="nil"/>
            <w:bottom w:val="nil"/>
            <w:right w:val="nil"/>
          </w:tcBorders>
          <w:shd w:val="clear" w:color="auto" w:fill="auto"/>
          <w:noWrap/>
          <w:vAlign w:val="bottom"/>
        </w:tcPr>
        <w:p w:rsidR="00DF1545" w:rsidRDefault="00DF1545" w:rsidP="00DF1545">
          <w:pPr>
            <w:rPr>
              <w:rFonts w:ascii="Times" w:hAnsi="Times" w:cs="Times"/>
              <w:sz w:val="20"/>
            </w:rPr>
          </w:pPr>
          <w:r w:rsidRPr="00A153AD">
            <w:rPr>
              <w:rFonts w:ascii="Times" w:hAnsi="Times" w:cs="Times"/>
              <w:sz w:val="20"/>
            </w:rPr>
            <w:t>CT = ceiling til</w:t>
          </w:r>
          <w:r>
            <w:rPr>
              <w:rFonts w:ascii="Times" w:hAnsi="Times" w:cs="Times"/>
              <w:sz w:val="20"/>
            </w:rPr>
            <w:t>e</w:t>
          </w:r>
        </w:p>
      </w:tc>
      <w:tc>
        <w:tcPr>
          <w:tcW w:w="270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MT = missing ceiling tile</w:t>
          </w:r>
        </w:p>
      </w:tc>
      <w:tc>
        <w:tcPr>
          <w:tcW w:w="360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TVOC = total volatile organic compounds</w:t>
          </w:r>
        </w:p>
      </w:tc>
      <w:tc>
        <w:tcPr>
          <w:tcW w:w="2967" w:type="dxa"/>
          <w:tcBorders>
            <w:top w:val="nil"/>
            <w:left w:val="nil"/>
            <w:bottom w:val="nil"/>
            <w:right w:val="nil"/>
          </w:tcBorders>
          <w:shd w:val="clear" w:color="auto" w:fill="auto"/>
          <w:noWrap/>
          <w:vAlign w:val="bottom"/>
        </w:tcPr>
        <w:p w:rsidR="00DF1545" w:rsidRPr="008D1DD9" w:rsidRDefault="00DF1545" w:rsidP="00DF1545">
          <w:pPr>
            <w:rPr>
              <w:rFonts w:ascii="Times" w:hAnsi="Times" w:cs="Times"/>
              <w:sz w:val="20"/>
            </w:rPr>
          </w:pPr>
          <w:r w:rsidRPr="008D1DD9">
            <w:rPr>
              <w:rFonts w:ascii="Times" w:hAnsi="Times" w:cs="Times"/>
              <w:sz w:val="20"/>
            </w:rPr>
            <w:t>WD = water-damaged</w:t>
          </w:r>
        </w:p>
      </w:tc>
    </w:tr>
    <w:tr w:rsidR="00DF1545" w:rsidRPr="00F374D5" w:rsidTr="00DF1545">
      <w:trPr>
        <w:trHeight w:val="303"/>
        <w:jc w:val="center"/>
      </w:trPr>
      <w:tc>
        <w:tcPr>
          <w:tcW w:w="3237"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AI = accumulated items</w:t>
          </w:r>
        </w:p>
      </w:tc>
      <w:tc>
        <w:tcPr>
          <w:tcW w:w="2160" w:type="dxa"/>
          <w:tcBorders>
            <w:top w:val="nil"/>
            <w:left w:val="nil"/>
            <w:bottom w:val="nil"/>
            <w:right w:val="nil"/>
          </w:tcBorders>
          <w:shd w:val="clear" w:color="auto" w:fill="auto"/>
          <w:noWrap/>
          <w:vAlign w:val="bottom"/>
        </w:tcPr>
        <w:p w:rsidR="00DF1545" w:rsidRPr="00A153AD" w:rsidRDefault="00DF1545" w:rsidP="00DF1545">
          <w:pPr>
            <w:rPr>
              <w:rFonts w:ascii="Times" w:hAnsi="Times" w:cs="Times"/>
              <w:sz w:val="20"/>
            </w:rPr>
          </w:pPr>
          <w:r>
            <w:rPr>
              <w:rFonts w:ascii="Times" w:hAnsi="Times" w:cs="Times"/>
              <w:sz w:val="20"/>
            </w:rPr>
            <w:t>CPU = computer</w:t>
          </w:r>
        </w:p>
      </w:tc>
      <w:tc>
        <w:tcPr>
          <w:tcW w:w="270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NC = non-carpeted</w:t>
          </w:r>
        </w:p>
      </w:tc>
      <w:tc>
        <w:tcPr>
          <w:tcW w:w="360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p>
      </w:tc>
      <w:tc>
        <w:tcPr>
          <w:tcW w:w="2967" w:type="dxa"/>
          <w:tcBorders>
            <w:top w:val="nil"/>
            <w:left w:val="nil"/>
            <w:bottom w:val="nil"/>
            <w:right w:val="nil"/>
          </w:tcBorders>
          <w:shd w:val="clear" w:color="auto" w:fill="auto"/>
          <w:noWrap/>
          <w:vAlign w:val="bottom"/>
        </w:tcPr>
        <w:p w:rsidR="00DF1545" w:rsidRPr="00A153AD" w:rsidRDefault="00DF1545" w:rsidP="00DF1545">
          <w:pPr>
            <w:rPr>
              <w:rFonts w:ascii="Times" w:hAnsi="Times" w:cs="Times"/>
              <w:sz w:val="20"/>
            </w:rPr>
          </w:pPr>
        </w:p>
      </w:tc>
    </w:tr>
  </w:tbl>
  <w:p w:rsidR="00DF1545" w:rsidRDefault="00DF1545" w:rsidP="00DF1545">
    <w:pPr>
      <w:tabs>
        <w:tab w:val="left" w:pos="9180"/>
      </w:tabs>
      <w:rPr>
        <w:b/>
        <w:sz w:val="20"/>
      </w:rPr>
    </w:pPr>
  </w:p>
  <w:p w:rsidR="00DF1545" w:rsidRDefault="00DF1545" w:rsidP="00DF154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F1545" w:rsidTr="00DF1545">
      <w:tc>
        <w:tcPr>
          <w:tcW w:w="2718" w:type="dxa"/>
        </w:tcPr>
        <w:p w:rsidR="00DF1545" w:rsidRDefault="00DF1545" w:rsidP="00DF1545">
          <w:pPr>
            <w:jc w:val="right"/>
            <w:rPr>
              <w:sz w:val="20"/>
              <w:lang w:val="fr-FR"/>
            </w:rPr>
          </w:pPr>
          <w:r>
            <w:rPr>
              <w:sz w:val="20"/>
              <w:lang w:val="fr-FR"/>
            </w:rPr>
            <w:t>Carbon Dioxide:</w:t>
          </w:r>
        </w:p>
      </w:tc>
      <w:tc>
        <w:tcPr>
          <w:tcW w:w="4860" w:type="dxa"/>
        </w:tcPr>
        <w:p w:rsidR="00DF1545" w:rsidRDefault="00DF1545" w:rsidP="00DF1545">
          <w:pPr>
            <w:rPr>
              <w:sz w:val="20"/>
            </w:rPr>
          </w:pPr>
          <w:r>
            <w:rPr>
              <w:sz w:val="20"/>
            </w:rPr>
            <w:t>&lt; 600 ppm = preferred</w:t>
          </w:r>
        </w:p>
      </w:tc>
      <w:tc>
        <w:tcPr>
          <w:tcW w:w="3600" w:type="dxa"/>
        </w:tcPr>
        <w:p w:rsidR="00DF1545" w:rsidRDefault="00DF1545" w:rsidP="00DF1545">
          <w:pPr>
            <w:jc w:val="right"/>
            <w:rPr>
              <w:sz w:val="20"/>
            </w:rPr>
          </w:pPr>
          <w:r>
            <w:rPr>
              <w:sz w:val="20"/>
            </w:rPr>
            <w:t>Temperature:</w:t>
          </w:r>
        </w:p>
      </w:tc>
      <w:tc>
        <w:tcPr>
          <w:tcW w:w="3420" w:type="dxa"/>
        </w:tcPr>
        <w:p w:rsidR="00DF1545" w:rsidRDefault="00DF1545" w:rsidP="00DF1545">
          <w:pPr>
            <w:rPr>
              <w:sz w:val="20"/>
            </w:rPr>
          </w:pPr>
          <w:r>
            <w:rPr>
              <w:sz w:val="20"/>
            </w:rPr>
            <w:t>70 - 78 °F</w:t>
          </w:r>
        </w:p>
      </w:tc>
    </w:tr>
    <w:tr w:rsidR="00DF1545" w:rsidTr="00DF1545">
      <w:tc>
        <w:tcPr>
          <w:tcW w:w="2718" w:type="dxa"/>
        </w:tcPr>
        <w:p w:rsidR="00DF1545" w:rsidRDefault="00DF1545" w:rsidP="00DF1545">
          <w:pPr>
            <w:jc w:val="right"/>
            <w:rPr>
              <w:sz w:val="20"/>
            </w:rPr>
          </w:pPr>
        </w:p>
      </w:tc>
      <w:tc>
        <w:tcPr>
          <w:tcW w:w="4860" w:type="dxa"/>
        </w:tcPr>
        <w:p w:rsidR="00DF1545" w:rsidRDefault="00DF1545" w:rsidP="00DF1545">
          <w:pPr>
            <w:rPr>
              <w:sz w:val="20"/>
            </w:rPr>
          </w:pPr>
          <w:r>
            <w:rPr>
              <w:sz w:val="20"/>
            </w:rPr>
            <w:t>600 - 800 ppm = acceptable</w:t>
          </w:r>
        </w:p>
      </w:tc>
      <w:tc>
        <w:tcPr>
          <w:tcW w:w="3600" w:type="dxa"/>
        </w:tcPr>
        <w:p w:rsidR="00DF1545" w:rsidRDefault="00DF1545" w:rsidP="00DF1545">
          <w:pPr>
            <w:jc w:val="right"/>
            <w:rPr>
              <w:sz w:val="20"/>
            </w:rPr>
          </w:pPr>
          <w:r>
            <w:rPr>
              <w:sz w:val="20"/>
            </w:rPr>
            <w:t>Relative Humidity:</w:t>
          </w:r>
        </w:p>
      </w:tc>
      <w:tc>
        <w:tcPr>
          <w:tcW w:w="3420" w:type="dxa"/>
        </w:tcPr>
        <w:p w:rsidR="00DF1545" w:rsidRDefault="00DF1545" w:rsidP="00DF1545">
          <w:pPr>
            <w:rPr>
              <w:sz w:val="20"/>
            </w:rPr>
          </w:pPr>
          <w:r>
            <w:rPr>
              <w:sz w:val="20"/>
            </w:rPr>
            <w:t>40 - 60%</w:t>
          </w:r>
        </w:p>
      </w:tc>
    </w:tr>
    <w:tr w:rsidR="00DF1545" w:rsidTr="00DF1545">
      <w:tc>
        <w:tcPr>
          <w:tcW w:w="2718" w:type="dxa"/>
        </w:tcPr>
        <w:p w:rsidR="00DF1545" w:rsidRDefault="00DF1545" w:rsidP="00DF1545">
          <w:pPr>
            <w:jc w:val="right"/>
            <w:rPr>
              <w:sz w:val="20"/>
            </w:rPr>
          </w:pPr>
        </w:p>
      </w:tc>
      <w:tc>
        <w:tcPr>
          <w:tcW w:w="4860" w:type="dxa"/>
        </w:tcPr>
        <w:p w:rsidR="00DF1545" w:rsidRDefault="00DF1545" w:rsidP="00DF1545">
          <w:pPr>
            <w:rPr>
              <w:sz w:val="20"/>
            </w:rPr>
          </w:pPr>
          <w:r>
            <w:rPr>
              <w:sz w:val="20"/>
            </w:rPr>
            <w:t>&gt; 800 ppm = indicative of ventilation problems</w:t>
          </w:r>
        </w:p>
      </w:tc>
      <w:tc>
        <w:tcPr>
          <w:tcW w:w="3600" w:type="dxa"/>
        </w:tcPr>
        <w:p w:rsidR="00DF1545" w:rsidRDefault="00DF1545" w:rsidP="00DF1545">
          <w:pPr>
            <w:rPr>
              <w:sz w:val="20"/>
            </w:rPr>
          </w:pPr>
        </w:p>
      </w:tc>
      <w:tc>
        <w:tcPr>
          <w:tcW w:w="3420" w:type="dxa"/>
        </w:tcPr>
        <w:p w:rsidR="00DF1545" w:rsidRDefault="00DF1545" w:rsidP="00DF1545">
          <w:pPr>
            <w:rPr>
              <w:sz w:val="20"/>
            </w:rPr>
          </w:pPr>
        </w:p>
      </w:tc>
    </w:tr>
  </w:tbl>
  <w:p w:rsidR="00DF1545" w:rsidRDefault="00DF1545" w:rsidP="00DF1545">
    <w:pPr>
      <w:pStyle w:val="Footer"/>
      <w:jc w:val="center"/>
    </w:pPr>
  </w:p>
  <w:p w:rsidR="00DF1545" w:rsidRPr="00A7353A" w:rsidRDefault="00DF1545" w:rsidP="00DF1545">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4C19B5">
      <w:rPr>
        <w:rStyle w:val="PageNumber"/>
        <w:noProof/>
        <w:sz w:val="22"/>
        <w:szCs w:val="22"/>
      </w:rPr>
      <w:t>1</w:t>
    </w:r>
    <w:r w:rsidRPr="00A7353A">
      <w:rPr>
        <w:rStyle w:val="PageNumbe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234"/>
      <w:gridCol w:w="2610"/>
      <w:gridCol w:w="2340"/>
      <w:gridCol w:w="2160"/>
      <w:gridCol w:w="3683"/>
    </w:tblGrid>
    <w:tr w:rsidR="00DF1545" w:rsidRPr="00F374D5" w:rsidTr="00DF1545">
      <w:trPr>
        <w:trHeight w:val="300"/>
        <w:jc w:val="center"/>
      </w:trPr>
      <w:tc>
        <w:tcPr>
          <w:tcW w:w="3234"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F374D5">
            <w:rPr>
              <w:rFonts w:ascii="Times" w:hAnsi="Times" w:cs="Times"/>
              <w:sz w:val="20"/>
            </w:rPr>
            <w:t>ppm = parts per million</w:t>
          </w:r>
        </w:p>
      </w:tc>
      <w:tc>
        <w:tcPr>
          <w:tcW w:w="261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CP = cleaning products</w:t>
          </w:r>
        </w:p>
      </w:tc>
      <w:tc>
        <w:tcPr>
          <w:tcW w:w="234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A153AD">
            <w:rPr>
              <w:rFonts w:ascii="Times" w:hAnsi="Times" w:cs="Times"/>
              <w:sz w:val="20"/>
            </w:rPr>
            <w:t>DO = door open</w:t>
          </w:r>
        </w:p>
      </w:tc>
      <w:tc>
        <w:tcPr>
          <w:tcW w:w="216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NC = non-carpeted</w:t>
          </w:r>
        </w:p>
      </w:tc>
      <w:tc>
        <w:tcPr>
          <w:tcW w:w="368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PF = personal fan</w:t>
          </w:r>
        </w:p>
      </w:tc>
    </w:tr>
    <w:tr w:rsidR="00DF1545" w:rsidRPr="00F374D5" w:rsidTr="00DF1545">
      <w:trPr>
        <w:trHeight w:val="300"/>
        <w:jc w:val="center"/>
      </w:trPr>
      <w:tc>
        <w:tcPr>
          <w:tcW w:w="3234"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PS</w:t>
          </w:r>
          <w:r w:rsidRPr="00A153AD">
            <w:rPr>
              <w:rFonts w:ascii="Times" w:hAnsi="Times" w:cs="Times"/>
              <w:sz w:val="20"/>
            </w:rPr>
            <w:t xml:space="preserve"> = </w:t>
          </w:r>
          <w:r>
            <w:rPr>
              <w:rFonts w:ascii="Times" w:hAnsi="Times" w:cs="Times"/>
              <w:sz w:val="20"/>
            </w:rPr>
            <w:t>pencil shavings</w:t>
          </w:r>
        </w:p>
      </w:tc>
      <w:tc>
        <w:tcPr>
          <w:tcW w:w="234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HS = hand sanitizer</w:t>
          </w:r>
        </w:p>
      </w:tc>
      <w:tc>
        <w:tcPr>
          <w:tcW w:w="2160" w:type="dxa"/>
          <w:tcBorders>
            <w:top w:val="nil"/>
            <w:left w:val="nil"/>
            <w:bottom w:val="nil"/>
            <w:right w:val="nil"/>
          </w:tcBorders>
          <w:shd w:val="clear" w:color="auto" w:fill="auto"/>
          <w:noWrap/>
          <w:vAlign w:val="bottom"/>
        </w:tcPr>
        <w:p w:rsidR="00DF1545" w:rsidRDefault="00DF1545" w:rsidP="00DF1545">
          <w:pPr>
            <w:rPr>
              <w:rFonts w:ascii="Times" w:hAnsi="Times" w:cs="Times"/>
              <w:sz w:val="20"/>
            </w:rPr>
          </w:pPr>
          <w:r w:rsidRPr="00F374D5">
            <w:rPr>
              <w:rFonts w:ascii="Times" w:hAnsi="Times" w:cs="Times"/>
              <w:sz w:val="20"/>
            </w:rPr>
            <w:t>ND = non det</w:t>
          </w:r>
          <w:r>
            <w:rPr>
              <w:rFonts w:ascii="Times" w:hAnsi="Times" w:cs="Times"/>
              <w:sz w:val="20"/>
            </w:rPr>
            <w:t>ect</w:t>
          </w:r>
        </w:p>
      </w:tc>
      <w:tc>
        <w:tcPr>
          <w:tcW w:w="368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TVOC = total volatile organic compounds</w:t>
          </w:r>
        </w:p>
      </w:tc>
    </w:tr>
    <w:tr w:rsidR="00DF1545" w:rsidRPr="00F374D5" w:rsidTr="00DF1545">
      <w:trPr>
        <w:trHeight w:val="303"/>
        <w:jc w:val="center"/>
      </w:trPr>
      <w:tc>
        <w:tcPr>
          <w:tcW w:w="3234"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TB = tennis balls</w:t>
          </w:r>
        </w:p>
      </w:tc>
      <w:tc>
        <w:tcPr>
          <w:tcW w:w="261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DEM = dry erase materials</w:t>
          </w:r>
        </w:p>
      </w:tc>
      <w:tc>
        <w:tcPr>
          <w:tcW w:w="234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MT = missing ceiling tile</w:t>
          </w:r>
        </w:p>
      </w:tc>
      <w:tc>
        <w:tcPr>
          <w:tcW w:w="216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PC = photocopier</w:t>
          </w:r>
        </w:p>
      </w:tc>
      <w:tc>
        <w:tcPr>
          <w:tcW w:w="368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UV = univent</w:t>
          </w:r>
        </w:p>
      </w:tc>
    </w:tr>
  </w:tbl>
  <w:p w:rsidR="00DF1545" w:rsidRDefault="00DF1545" w:rsidP="00DF1545">
    <w:pPr>
      <w:pStyle w:val="Footer"/>
      <w:tabs>
        <w:tab w:val="clear" w:pos="4320"/>
        <w:tab w:val="clear" w:pos="8640"/>
        <w:tab w:val="left" w:pos="3630"/>
      </w:tabs>
      <w:rPr>
        <w:rFonts w:ascii="Times" w:hAnsi="Times" w:cs="Times"/>
        <w:sz w:val="20"/>
      </w:rPr>
    </w:pPr>
    <w:r>
      <w:rPr>
        <w:rFonts w:ascii="Times" w:hAnsi="Times" w:cs="Times"/>
        <w:sz w:val="20"/>
      </w:rPr>
      <w:tab/>
    </w:r>
  </w:p>
  <w:p w:rsidR="00DF1545" w:rsidRDefault="00DF1545" w:rsidP="00DF154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F1545" w:rsidTr="00DF1545">
      <w:tc>
        <w:tcPr>
          <w:tcW w:w="2718" w:type="dxa"/>
        </w:tcPr>
        <w:p w:rsidR="00DF1545" w:rsidRDefault="00DF1545" w:rsidP="00DF1545">
          <w:pPr>
            <w:jc w:val="right"/>
            <w:rPr>
              <w:sz w:val="20"/>
              <w:lang w:val="fr-FR"/>
            </w:rPr>
          </w:pPr>
          <w:r>
            <w:rPr>
              <w:sz w:val="20"/>
              <w:lang w:val="fr-FR"/>
            </w:rPr>
            <w:t>Carbon Dioxide:</w:t>
          </w:r>
        </w:p>
      </w:tc>
      <w:tc>
        <w:tcPr>
          <w:tcW w:w="4860" w:type="dxa"/>
        </w:tcPr>
        <w:p w:rsidR="00DF1545" w:rsidRDefault="00DF1545" w:rsidP="00DF1545">
          <w:pPr>
            <w:rPr>
              <w:sz w:val="20"/>
            </w:rPr>
          </w:pPr>
          <w:r>
            <w:rPr>
              <w:sz w:val="20"/>
            </w:rPr>
            <w:t>&lt; 600 ppm = preferred</w:t>
          </w:r>
        </w:p>
      </w:tc>
      <w:tc>
        <w:tcPr>
          <w:tcW w:w="3600" w:type="dxa"/>
        </w:tcPr>
        <w:p w:rsidR="00DF1545" w:rsidRDefault="00DF1545" w:rsidP="00DF1545">
          <w:pPr>
            <w:jc w:val="right"/>
            <w:rPr>
              <w:sz w:val="20"/>
            </w:rPr>
          </w:pPr>
          <w:r>
            <w:rPr>
              <w:sz w:val="20"/>
            </w:rPr>
            <w:t>Temperature:</w:t>
          </w:r>
        </w:p>
      </w:tc>
      <w:tc>
        <w:tcPr>
          <w:tcW w:w="3420" w:type="dxa"/>
        </w:tcPr>
        <w:p w:rsidR="00DF1545" w:rsidRDefault="00DF1545" w:rsidP="00DF1545">
          <w:pPr>
            <w:rPr>
              <w:sz w:val="20"/>
            </w:rPr>
          </w:pPr>
          <w:r>
            <w:rPr>
              <w:sz w:val="20"/>
            </w:rPr>
            <w:t>70 - 78 °F</w:t>
          </w:r>
        </w:p>
      </w:tc>
    </w:tr>
    <w:tr w:rsidR="00DF1545" w:rsidTr="00DF1545">
      <w:tc>
        <w:tcPr>
          <w:tcW w:w="2718" w:type="dxa"/>
        </w:tcPr>
        <w:p w:rsidR="00DF1545" w:rsidRDefault="00DF1545" w:rsidP="00DF1545">
          <w:pPr>
            <w:jc w:val="right"/>
            <w:rPr>
              <w:sz w:val="20"/>
            </w:rPr>
          </w:pPr>
        </w:p>
      </w:tc>
      <w:tc>
        <w:tcPr>
          <w:tcW w:w="4860" w:type="dxa"/>
        </w:tcPr>
        <w:p w:rsidR="00DF1545" w:rsidRDefault="00DF1545" w:rsidP="00DF1545">
          <w:pPr>
            <w:rPr>
              <w:sz w:val="20"/>
            </w:rPr>
          </w:pPr>
          <w:r>
            <w:rPr>
              <w:sz w:val="20"/>
            </w:rPr>
            <w:t>600 - 800 ppm = acceptable</w:t>
          </w:r>
        </w:p>
      </w:tc>
      <w:tc>
        <w:tcPr>
          <w:tcW w:w="3600" w:type="dxa"/>
        </w:tcPr>
        <w:p w:rsidR="00DF1545" w:rsidRDefault="00DF1545" w:rsidP="00DF1545">
          <w:pPr>
            <w:jc w:val="right"/>
            <w:rPr>
              <w:sz w:val="20"/>
            </w:rPr>
          </w:pPr>
          <w:r>
            <w:rPr>
              <w:sz w:val="20"/>
            </w:rPr>
            <w:t>Relative Humidity:</w:t>
          </w:r>
        </w:p>
      </w:tc>
      <w:tc>
        <w:tcPr>
          <w:tcW w:w="3420" w:type="dxa"/>
        </w:tcPr>
        <w:p w:rsidR="00DF1545" w:rsidRDefault="00DF1545" w:rsidP="00DF1545">
          <w:pPr>
            <w:rPr>
              <w:sz w:val="20"/>
            </w:rPr>
          </w:pPr>
          <w:r>
            <w:rPr>
              <w:sz w:val="20"/>
            </w:rPr>
            <w:t>40 - 60%</w:t>
          </w:r>
        </w:p>
      </w:tc>
    </w:tr>
    <w:tr w:rsidR="00DF1545" w:rsidTr="00DF1545">
      <w:tc>
        <w:tcPr>
          <w:tcW w:w="2718" w:type="dxa"/>
        </w:tcPr>
        <w:p w:rsidR="00DF1545" w:rsidRDefault="00DF1545" w:rsidP="00DF1545">
          <w:pPr>
            <w:jc w:val="right"/>
            <w:rPr>
              <w:sz w:val="20"/>
            </w:rPr>
          </w:pPr>
        </w:p>
      </w:tc>
      <w:tc>
        <w:tcPr>
          <w:tcW w:w="4860" w:type="dxa"/>
        </w:tcPr>
        <w:p w:rsidR="00DF1545" w:rsidRDefault="00DF1545" w:rsidP="00DF1545">
          <w:pPr>
            <w:rPr>
              <w:sz w:val="20"/>
            </w:rPr>
          </w:pPr>
          <w:r>
            <w:rPr>
              <w:sz w:val="20"/>
            </w:rPr>
            <w:t>&gt; 800 ppm = indicative of ventilation problems</w:t>
          </w:r>
        </w:p>
      </w:tc>
      <w:tc>
        <w:tcPr>
          <w:tcW w:w="3600" w:type="dxa"/>
        </w:tcPr>
        <w:p w:rsidR="00DF1545" w:rsidRDefault="00DF1545" w:rsidP="00DF1545">
          <w:pPr>
            <w:rPr>
              <w:sz w:val="20"/>
            </w:rPr>
          </w:pPr>
        </w:p>
      </w:tc>
      <w:tc>
        <w:tcPr>
          <w:tcW w:w="3420" w:type="dxa"/>
        </w:tcPr>
        <w:p w:rsidR="00DF1545" w:rsidRDefault="00DF1545" w:rsidP="00DF1545">
          <w:pPr>
            <w:rPr>
              <w:sz w:val="20"/>
            </w:rPr>
          </w:pPr>
        </w:p>
      </w:tc>
    </w:tr>
  </w:tbl>
  <w:p w:rsidR="00DF1545" w:rsidRDefault="00DF1545" w:rsidP="00DF1545">
    <w:pPr>
      <w:pStyle w:val="Footer"/>
      <w:jc w:val="center"/>
    </w:pPr>
  </w:p>
  <w:p w:rsidR="00DF1545" w:rsidRPr="00A7353A" w:rsidRDefault="00DF1545" w:rsidP="00DF1545">
    <w:pPr>
      <w:pStyle w:val="Footer"/>
      <w:jc w:val="center"/>
      <w:rPr>
        <w:sz w:val="22"/>
        <w:szCs w:val="22"/>
      </w:rPr>
    </w:pPr>
    <w:r w:rsidRPr="00A7353A">
      <w:rPr>
        <w:sz w:val="22"/>
        <w:szCs w:val="22"/>
      </w:rPr>
      <w:t xml:space="preserve">Table </w:t>
    </w:r>
    <w:r>
      <w:rPr>
        <w:sz w:val="22"/>
        <w:szCs w:val="22"/>
      </w:rPr>
      <w:t>2</w:t>
    </w:r>
    <w:r w:rsidRPr="00A7353A">
      <w:rPr>
        <w:sz w:val="22"/>
        <w:szCs w:val="22"/>
      </w:rPr>
      <w:t xml:space="preserve">,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4C19B5">
      <w:rPr>
        <w:rStyle w:val="PageNumber"/>
        <w:noProof/>
        <w:sz w:val="22"/>
        <w:szCs w:val="22"/>
      </w:rPr>
      <w:t>8</w:t>
    </w:r>
    <w:r w:rsidRPr="00A7353A">
      <w:rPr>
        <w:rStyle w:val="PageNumber"/>
        <w:sz w:val="22"/>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27" w:type="dxa"/>
      <w:jc w:val="center"/>
      <w:tblInd w:w="-98" w:type="dxa"/>
      <w:tblLayout w:type="fixed"/>
      <w:tblLook w:val="0000" w:firstRow="0" w:lastRow="0" w:firstColumn="0" w:lastColumn="0" w:noHBand="0" w:noVBand="0"/>
    </w:tblPr>
    <w:tblGrid>
      <w:gridCol w:w="3234"/>
      <w:gridCol w:w="2610"/>
      <w:gridCol w:w="2340"/>
      <w:gridCol w:w="2160"/>
      <w:gridCol w:w="3683"/>
    </w:tblGrid>
    <w:tr w:rsidR="00DF1545" w:rsidRPr="00F374D5" w:rsidTr="00DF1545">
      <w:trPr>
        <w:trHeight w:val="300"/>
        <w:jc w:val="center"/>
      </w:trPr>
      <w:tc>
        <w:tcPr>
          <w:tcW w:w="3234"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F374D5">
            <w:rPr>
              <w:rFonts w:ascii="Times" w:hAnsi="Times" w:cs="Times"/>
              <w:sz w:val="20"/>
            </w:rPr>
            <w:t>ppm = parts per million</w:t>
          </w:r>
        </w:p>
      </w:tc>
      <w:tc>
        <w:tcPr>
          <w:tcW w:w="261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CP = cleaning products</w:t>
          </w:r>
        </w:p>
      </w:tc>
      <w:tc>
        <w:tcPr>
          <w:tcW w:w="234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A153AD">
            <w:rPr>
              <w:rFonts w:ascii="Times" w:hAnsi="Times" w:cs="Times"/>
              <w:sz w:val="20"/>
            </w:rPr>
            <w:t>DO = door open</w:t>
          </w:r>
        </w:p>
      </w:tc>
      <w:tc>
        <w:tcPr>
          <w:tcW w:w="216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NC = non-carpeted</w:t>
          </w:r>
        </w:p>
      </w:tc>
      <w:tc>
        <w:tcPr>
          <w:tcW w:w="368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PF = personal fan</w:t>
          </w:r>
        </w:p>
      </w:tc>
    </w:tr>
    <w:tr w:rsidR="00DF1545" w:rsidRPr="00F374D5" w:rsidTr="00DF1545">
      <w:trPr>
        <w:trHeight w:val="300"/>
        <w:jc w:val="center"/>
      </w:trPr>
      <w:tc>
        <w:tcPr>
          <w:tcW w:w="3234"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PS</w:t>
          </w:r>
          <w:r w:rsidRPr="00A153AD">
            <w:rPr>
              <w:rFonts w:ascii="Times" w:hAnsi="Times" w:cs="Times"/>
              <w:sz w:val="20"/>
            </w:rPr>
            <w:t xml:space="preserve"> = </w:t>
          </w:r>
          <w:r>
            <w:rPr>
              <w:rFonts w:ascii="Times" w:hAnsi="Times" w:cs="Times"/>
              <w:sz w:val="20"/>
            </w:rPr>
            <w:t>pencil shavings</w:t>
          </w:r>
        </w:p>
      </w:tc>
      <w:tc>
        <w:tcPr>
          <w:tcW w:w="234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HS = hand sanitizer</w:t>
          </w:r>
        </w:p>
      </w:tc>
      <w:tc>
        <w:tcPr>
          <w:tcW w:w="2160" w:type="dxa"/>
          <w:tcBorders>
            <w:top w:val="nil"/>
            <w:left w:val="nil"/>
            <w:bottom w:val="nil"/>
            <w:right w:val="nil"/>
          </w:tcBorders>
          <w:shd w:val="clear" w:color="auto" w:fill="auto"/>
          <w:noWrap/>
          <w:vAlign w:val="bottom"/>
        </w:tcPr>
        <w:p w:rsidR="00DF1545" w:rsidRDefault="00DF1545" w:rsidP="00DF1545">
          <w:pPr>
            <w:rPr>
              <w:rFonts w:ascii="Times" w:hAnsi="Times" w:cs="Times"/>
              <w:sz w:val="20"/>
            </w:rPr>
          </w:pPr>
          <w:r w:rsidRPr="00F374D5">
            <w:rPr>
              <w:rFonts w:ascii="Times" w:hAnsi="Times" w:cs="Times"/>
              <w:sz w:val="20"/>
            </w:rPr>
            <w:t>ND = non det</w:t>
          </w:r>
          <w:r>
            <w:rPr>
              <w:rFonts w:ascii="Times" w:hAnsi="Times" w:cs="Times"/>
              <w:sz w:val="20"/>
            </w:rPr>
            <w:t>ect</w:t>
          </w:r>
        </w:p>
      </w:tc>
      <w:tc>
        <w:tcPr>
          <w:tcW w:w="368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TVOC = total volatile organic compounds</w:t>
          </w:r>
        </w:p>
      </w:tc>
    </w:tr>
    <w:tr w:rsidR="00DF1545" w:rsidRPr="00F374D5" w:rsidTr="00DF1545">
      <w:trPr>
        <w:trHeight w:val="303"/>
        <w:jc w:val="center"/>
      </w:trPr>
      <w:tc>
        <w:tcPr>
          <w:tcW w:w="3234"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sidRPr="00850FE9">
            <w:rPr>
              <w:sz w:val="20"/>
            </w:rPr>
            <w:t>TB = tennis balls</w:t>
          </w:r>
        </w:p>
      </w:tc>
      <w:tc>
        <w:tcPr>
          <w:tcW w:w="261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DEM = dry erase materials</w:t>
          </w:r>
        </w:p>
      </w:tc>
      <w:tc>
        <w:tcPr>
          <w:tcW w:w="234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MT = missing ceiling tile</w:t>
          </w:r>
        </w:p>
      </w:tc>
      <w:tc>
        <w:tcPr>
          <w:tcW w:w="2160"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PC = photocopier</w:t>
          </w:r>
        </w:p>
      </w:tc>
      <w:tc>
        <w:tcPr>
          <w:tcW w:w="3683" w:type="dxa"/>
          <w:tcBorders>
            <w:top w:val="nil"/>
            <w:left w:val="nil"/>
            <w:bottom w:val="nil"/>
            <w:right w:val="nil"/>
          </w:tcBorders>
          <w:shd w:val="clear" w:color="auto" w:fill="auto"/>
          <w:noWrap/>
          <w:vAlign w:val="bottom"/>
        </w:tcPr>
        <w:p w:rsidR="00DF1545" w:rsidRPr="00F374D5" w:rsidRDefault="00DF1545" w:rsidP="00DF1545">
          <w:pPr>
            <w:rPr>
              <w:rFonts w:ascii="Times" w:hAnsi="Times" w:cs="Times"/>
              <w:sz w:val="20"/>
            </w:rPr>
          </w:pPr>
          <w:r>
            <w:rPr>
              <w:rFonts w:ascii="Times" w:hAnsi="Times" w:cs="Times"/>
              <w:sz w:val="20"/>
            </w:rPr>
            <w:t>UV = univent</w:t>
          </w:r>
        </w:p>
      </w:tc>
    </w:tr>
  </w:tbl>
  <w:p w:rsidR="00DF1545" w:rsidRPr="00850FE9" w:rsidRDefault="00DF1545" w:rsidP="00DF1545">
    <w:pPr>
      <w:tabs>
        <w:tab w:val="left" w:pos="3540"/>
      </w:tabs>
      <w:rPr>
        <w:sz w:val="20"/>
      </w:rPr>
    </w:pPr>
    <w:r>
      <w:rPr>
        <w:b/>
        <w:sz w:val="20"/>
      </w:rPr>
      <w:tab/>
    </w:r>
  </w:p>
  <w:p w:rsidR="00DF1545" w:rsidRDefault="00DF1545" w:rsidP="00DF154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F1545" w:rsidTr="00DF1545">
      <w:tc>
        <w:tcPr>
          <w:tcW w:w="2718" w:type="dxa"/>
        </w:tcPr>
        <w:p w:rsidR="00DF1545" w:rsidRDefault="00DF1545" w:rsidP="00DF1545">
          <w:pPr>
            <w:jc w:val="right"/>
            <w:rPr>
              <w:sz w:val="20"/>
              <w:lang w:val="fr-FR"/>
            </w:rPr>
          </w:pPr>
          <w:r>
            <w:rPr>
              <w:sz w:val="20"/>
              <w:lang w:val="fr-FR"/>
            </w:rPr>
            <w:t>Carbon Dioxide:</w:t>
          </w:r>
        </w:p>
      </w:tc>
      <w:tc>
        <w:tcPr>
          <w:tcW w:w="4860" w:type="dxa"/>
        </w:tcPr>
        <w:p w:rsidR="00DF1545" w:rsidRDefault="00DF1545" w:rsidP="00DF1545">
          <w:pPr>
            <w:rPr>
              <w:sz w:val="20"/>
            </w:rPr>
          </w:pPr>
          <w:r>
            <w:rPr>
              <w:sz w:val="20"/>
            </w:rPr>
            <w:t>&lt; 600 ppm = preferred</w:t>
          </w:r>
        </w:p>
      </w:tc>
      <w:tc>
        <w:tcPr>
          <w:tcW w:w="3600" w:type="dxa"/>
        </w:tcPr>
        <w:p w:rsidR="00DF1545" w:rsidRDefault="00DF1545" w:rsidP="00DF1545">
          <w:pPr>
            <w:jc w:val="right"/>
            <w:rPr>
              <w:sz w:val="20"/>
            </w:rPr>
          </w:pPr>
          <w:r>
            <w:rPr>
              <w:sz w:val="20"/>
            </w:rPr>
            <w:t>Temperature:</w:t>
          </w:r>
        </w:p>
      </w:tc>
      <w:tc>
        <w:tcPr>
          <w:tcW w:w="3420" w:type="dxa"/>
        </w:tcPr>
        <w:p w:rsidR="00DF1545" w:rsidRDefault="00DF1545" w:rsidP="00DF1545">
          <w:pPr>
            <w:rPr>
              <w:sz w:val="20"/>
            </w:rPr>
          </w:pPr>
          <w:r>
            <w:rPr>
              <w:sz w:val="20"/>
            </w:rPr>
            <w:t>70 - 78 °F</w:t>
          </w:r>
        </w:p>
      </w:tc>
    </w:tr>
    <w:tr w:rsidR="00DF1545" w:rsidTr="00DF1545">
      <w:tc>
        <w:tcPr>
          <w:tcW w:w="2718" w:type="dxa"/>
        </w:tcPr>
        <w:p w:rsidR="00DF1545" w:rsidRDefault="00DF1545" w:rsidP="00DF1545">
          <w:pPr>
            <w:jc w:val="right"/>
            <w:rPr>
              <w:sz w:val="20"/>
            </w:rPr>
          </w:pPr>
        </w:p>
      </w:tc>
      <w:tc>
        <w:tcPr>
          <w:tcW w:w="4860" w:type="dxa"/>
        </w:tcPr>
        <w:p w:rsidR="00DF1545" w:rsidRDefault="00DF1545" w:rsidP="00DF1545">
          <w:pPr>
            <w:rPr>
              <w:sz w:val="20"/>
            </w:rPr>
          </w:pPr>
          <w:r>
            <w:rPr>
              <w:sz w:val="20"/>
            </w:rPr>
            <w:t>600 - 800 ppm = acceptable</w:t>
          </w:r>
        </w:p>
      </w:tc>
      <w:tc>
        <w:tcPr>
          <w:tcW w:w="3600" w:type="dxa"/>
        </w:tcPr>
        <w:p w:rsidR="00DF1545" w:rsidRDefault="00DF1545" w:rsidP="00DF1545">
          <w:pPr>
            <w:jc w:val="right"/>
            <w:rPr>
              <w:sz w:val="20"/>
            </w:rPr>
          </w:pPr>
          <w:r>
            <w:rPr>
              <w:sz w:val="20"/>
            </w:rPr>
            <w:t>Relative Humidity:</w:t>
          </w:r>
        </w:p>
      </w:tc>
      <w:tc>
        <w:tcPr>
          <w:tcW w:w="3420" w:type="dxa"/>
        </w:tcPr>
        <w:p w:rsidR="00DF1545" w:rsidRDefault="00DF1545" w:rsidP="00DF1545">
          <w:pPr>
            <w:rPr>
              <w:sz w:val="20"/>
            </w:rPr>
          </w:pPr>
          <w:r>
            <w:rPr>
              <w:sz w:val="20"/>
            </w:rPr>
            <w:t>40 - 60%</w:t>
          </w:r>
        </w:p>
      </w:tc>
    </w:tr>
    <w:tr w:rsidR="00DF1545" w:rsidTr="00DF1545">
      <w:tc>
        <w:tcPr>
          <w:tcW w:w="2718" w:type="dxa"/>
        </w:tcPr>
        <w:p w:rsidR="00DF1545" w:rsidRDefault="00DF1545" w:rsidP="00DF1545">
          <w:pPr>
            <w:jc w:val="right"/>
            <w:rPr>
              <w:sz w:val="20"/>
            </w:rPr>
          </w:pPr>
        </w:p>
      </w:tc>
      <w:tc>
        <w:tcPr>
          <w:tcW w:w="4860" w:type="dxa"/>
        </w:tcPr>
        <w:p w:rsidR="00DF1545" w:rsidRDefault="00DF1545" w:rsidP="00DF1545">
          <w:pPr>
            <w:rPr>
              <w:sz w:val="20"/>
            </w:rPr>
          </w:pPr>
          <w:r>
            <w:rPr>
              <w:sz w:val="20"/>
            </w:rPr>
            <w:t>&gt; 800 ppm = indicative of ventilation problems</w:t>
          </w:r>
        </w:p>
      </w:tc>
      <w:tc>
        <w:tcPr>
          <w:tcW w:w="3600" w:type="dxa"/>
        </w:tcPr>
        <w:p w:rsidR="00DF1545" w:rsidRDefault="00DF1545" w:rsidP="00DF1545">
          <w:pPr>
            <w:rPr>
              <w:sz w:val="20"/>
            </w:rPr>
          </w:pPr>
        </w:p>
      </w:tc>
      <w:tc>
        <w:tcPr>
          <w:tcW w:w="3420" w:type="dxa"/>
        </w:tcPr>
        <w:p w:rsidR="00DF1545" w:rsidRDefault="00DF1545" w:rsidP="00DF1545">
          <w:pPr>
            <w:rPr>
              <w:sz w:val="20"/>
            </w:rPr>
          </w:pPr>
        </w:p>
      </w:tc>
    </w:tr>
  </w:tbl>
  <w:p w:rsidR="00DF1545" w:rsidRDefault="00DF1545" w:rsidP="00DF1545">
    <w:pPr>
      <w:pStyle w:val="Footer"/>
      <w:jc w:val="center"/>
    </w:pPr>
  </w:p>
  <w:p w:rsidR="00DF1545" w:rsidRPr="00A7353A" w:rsidRDefault="00DF1545" w:rsidP="00DF1545">
    <w:pPr>
      <w:pStyle w:val="Footer"/>
      <w:jc w:val="center"/>
      <w:rPr>
        <w:sz w:val="22"/>
        <w:szCs w:val="22"/>
      </w:rPr>
    </w:pPr>
    <w:r w:rsidRPr="00A7353A">
      <w:rPr>
        <w:sz w:val="22"/>
        <w:szCs w:val="22"/>
      </w:rPr>
      <w:t xml:space="preserve">Table </w:t>
    </w:r>
    <w:r>
      <w:rPr>
        <w:sz w:val="22"/>
        <w:szCs w:val="22"/>
      </w:rPr>
      <w:t>2</w:t>
    </w:r>
    <w:r w:rsidRPr="00A7353A">
      <w:rPr>
        <w:sz w:val="22"/>
        <w:szCs w:val="22"/>
      </w:rPr>
      <w:t xml:space="preserve">,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4C19B5">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CD6" w:rsidRDefault="007E1CD6">
      <w:r>
        <w:separator/>
      </w:r>
    </w:p>
  </w:footnote>
  <w:footnote w:type="continuationSeparator" w:id="0">
    <w:p w:rsidR="007E1CD6" w:rsidRDefault="007E1C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B8D" w:rsidRDefault="00165B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B8D" w:rsidRDefault="00165B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B8D" w:rsidRDefault="00165B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545" w:rsidRDefault="00DF154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F1545" w:rsidRDefault="00DF15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14346"/>
      <w:gridCol w:w="270"/>
    </w:tblGrid>
    <w:tr w:rsidR="00DF1545" w:rsidTr="00DF1545">
      <w:trPr>
        <w:cantSplit/>
      </w:trPr>
      <w:tc>
        <w:tcPr>
          <w:tcW w:w="14346" w:type="dxa"/>
        </w:tcPr>
        <w:tbl>
          <w:tblPr>
            <w:tblW w:w="14130" w:type="dxa"/>
            <w:tblLook w:val="0000" w:firstRow="0" w:lastRow="0" w:firstColumn="0" w:lastColumn="0" w:noHBand="0" w:noVBand="0"/>
          </w:tblPr>
          <w:tblGrid>
            <w:gridCol w:w="5400"/>
            <w:gridCol w:w="4320"/>
            <w:gridCol w:w="1440"/>
            <w:gridCol w:w="2970"/>
          </w:tblGrid>
          <w:tr w:rsidR="00DF1545" w:rsidTr="00DF1545">
            <w:trPr>
              <w:cantSplit/>
            </w:trPr>
            <w:tc>
              <w:tcPr>
                <w:tcW w:w="11160" w:type="dxa"/>
                <w:gridSpan w:val="3"/>
              </w:tcPr>
              <w:p w:rsidR="00DF1545" w:rsidRPr="00AA0C96" w:rsidRDefault="00DF1545" w:rsidP="00DF1545">
                <w:pPr>
                  <w:pStyle w:val="Header"/>
                  <w:spacing w:before="60" w:after="60"/>
                  <w:rPr>
                    <w:b/>
                    <w:sz w:val="22"/>
                  </w:rPr>
                </w:pPr>
                <w:r>
                  <w:rPr>
                    <w:b/>
                    <w:sz w:val="22"/>
                  </w:rPr>
                  <w:t>Location: Greater Lowell Technical High School</w:t>
                </w:r>
              </w:p>
            </w:tc>
            <w:tc>
              <w:tcPr>
                <w:tcW w:w="2970" w:type="dxa"/>
              </w:tcPr>
              <w:p w:rsidR="00DF1545" w:rsidRPr="00AA0C96" w:rsidRDefault="00DF1545" w:rsidP="00DF1545">
                <w:pPr>
                  <w:pStyle w:val="Header"/>
                  <w:tabs>
                    <w:tab w:val="clear" w:pos="4320"/>
                    <w:tab w:val="clear" w:pos="8640"/>
                  </w:tabs>
                  <w:spacing w:before="60" w:after="60"/>
                  <w:rPr>
                    <w:b/>
                    <w:sz w:val="22"/>
                  </w:rPr>
                </w:pPr>
                <w:r w:rsidRPr="00AA0C96">
                  <w:rPr>
                    <w:b/>
                    <w:sz w:val="22"/>
                  </w:rPr>
                  <w:t>Indoor Air Results</w:t>
                </w:r>
              </w:p>
            </w:tc>
          </w:tr>
          <w:tr w:rsidR="00DF1545" w:rsidTr="00DF1545">
            <w:trPr>
              <w:cantSplit/>
            </w:trPr>
            <w:tc>
              <w:tcPr>
                <w:tcW w:w="5400" w:type="dxa"/>
              </w:tcPr>
              <w:p w:rsidR="00DF1545" w:rsidRPr="00AA0C96" w:rsidRDefault="00DF1545" w:rsidP="00DF1545">
                <w:pPr>
                  <w:pStyle w:val="Header"/>
                  <w:tabs>
                    <w:tab w:val="clear" w:pos="4320"/>
                    <w:tab w:val="clear" w:pos="8640"/>
                  </w:tabs>
                  <w:spacing w:before="60" w:after="60"/>
                  <w:rPr>
                    <w:b/>
                    <w:sz w:val="22"/>
                  </w:rPr>
                </w:pPr>
                <w:r>
                  <w:rPr>
                    <w:b/>
                    <w:sz w:val="22"/>
                  </w:rPr>
                  <w:t xml:space="preserve">Address: </w:t>
                </w:r>
                <w:r w:rsidRPr="00165C7B">
                  <w:rPr>
                    <w:b/>
                    <w:sz w:val="22"/>
                  </w:rPr>
                  <w:t>250 Pawtucket Blvd, Tyngsboro</w:t>
                </w:r>
                <w:r>
                  <w:rPr>
                    <w:b/>
                    <w:sz w:val="22"/>
                  </w:rPr>
                  <w:t>ugh</w:t>
                </w:r>
                <w:r w:rsidRPr="00165C7B">
                  <w:rPr>
                    <w:b/>
                    <w:sz w:val="22"/>
                  </w:rPr>
                  <w:t>, MA</w:t>
                </w:r>
              </w:p>
            </w:tc>
            <w:tc>
              <w:tcPr>
                <w:tcW w:w="4320" w:type="dxa"/>
              </w:tcPr>
              <w:p w:rsidR="00DF1545" w:rsidRPr="00AA0C96" w:rsidRDefault="00DF1545" w:rsidP="00DF1545">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1440" w:type="dxa"/>
              </w:tcPr>
              <w:p w:rsidR="00DF1545" w:rsidRPr="00AA0C96" w:rsidRDefault="00DF1545" w:rsidP="00DF1545">
                <w:pPr>
                  <w:pStyle w:val="Header"/>
                  <w:tabs>
                    <w:tab w:val="clear" w:pos="4320"/>
                    <w:tab w:val="clear" w:pos="8640"/>
                  </w:tabs>
                  <w:spacing w:before="60" w:after="60"/>
                  <w:rPr>
                    <w:b/>
                    <w:sz w:val="22"/>
                  </w:rPr>
                </w:pPr>
              </w:p>
            </w:tc>
            <w:tc>
              <w:tcPr>
                <w:tcW w:w="2970" w:type="dxa"/>
              </w:tcPr>
              <w:p w:rsidR="00DF1545" w:rsidRPr="00AA0C96" w:rsidRDefault="00DF1545" w:rsidP="00DF1545">
                <w:pPr>
                  <w:pStyle w:val="Header"/>
                  <w:tabs>
                    <w:tab w:val="clear" w:pos="4320"/>
                    <w:tab w:val="clear" w:pos="8640"/>
                  </w:tabs>
                  <w:spacing w:before="60" w:after="60"/>
                  <w:rPr>
                    <w:b/>
                    <w:sz w:val="22"/>
                  </w:rPr>
                </w:pPr>
                <w:r w:rsidRPr="00AA0C96">
                  <w:rPr>
                    <w:b/>
                    <w:sz w:val="22"/>
                  </w:rPr>
                  <w:t xml:space="preserve">Date: </w:t>
                </w:r>
                <w:r>
                  <w:rPr>
                    <w:b/>
                    <w:sz w:val="22"/>
                  </w:rPr>
                  <w:t>9/25/2014</w:t>
                </w:r>
              </w:p>
            </w:tc>
          </w:tr>
        </w:tbl>
        <w:p w:rsidR="00DF1545" w:rsidRPr="00AA0C96" w:rsidRDefault="00DF1545" w:rsidP="00DF1545">
          <w:pPr>
            <w:pStyle w:val="Header"/>
            <w:spacing w:before="60" w:after="60"/>
            <w:rPr>
              <w:b/>
              <w:sz w:val="22"/>
            </w:rPr>
          </w:pPr>
        </w:p>
      </w:tc>
      <w:tc>
        <w:tcPr>
          <w:tcW w:w="270" w:type="dxa"/>
        </w:tcPr>
        <w:p w:rsidR="00DF1545" w:rsidRPr="00AA0C96" w:rsidRDefault="00DF1545" w:rsidP="00DF1545">
          <w:pPr>
            <w:pStyle w:val="Header"/>
            <w:tabs>
              <w:tab w:val="clear" w:pos="4320"/>
              <w:tab w:val="clear" w:pos="8640"/>
            </w:tabs>
            <w:spacing w:before="60" w:after="60"/>
            <w:rPr>
              <w:b/>
              <w:sz w:val="22"/>
            </w:rPr>
          </w:pPr>
        </w:p>
      </w:tc>
    </w:tr>
  </w:tbl>
  <w:p w:rsidR="00DF1545" w:rsidRPr="00EC38EA" w:rsidRDefault="00DF1545" w:rsidP="00DF15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058"/>
      <w:gridCol w:w="4686"/>
      <w:gridCol w:w="2514"/>
      <w:gridCol w:w="2358"/>
    </w:tblGrid>
    <w:tr w:rsidR="00DF1545" w:rsidTr="00DF1545">
      <w:trPr>
        <w:cantSplit/>
      </w:trPr>
      <w:tc>
        <w:tcPr>
          <w:tcW w:w="12258" w:type="dxa"/>
          <w:gridSpan w:val="3"/>
        </w:tcPr>
        <w:p w:rsidR="00DF1545" w:rsidRPr="00AA0C96" w:rsidRDefault="00DF1545" w:rsidP="00DF1545">
          <w:pPr>
            <w:pStyle w:val="Header"/>
            <w:spacing w:before="60" w:after="60"/>
            <w:rPr>
              <w:b/>
              <w:sz w:val="22"/>
            </w:rPr>
          </w:pPr>
          <w:r>
            <w:rPr>
              <w:b/>
              <w:sz w:val="22"/>
            </w:rPr>
            <w:t>Location: Greater Lowell Technical High School</w:t>
          </w:r>
        </w:p>
      </w:tc>
      <w:tc>
        <w:tcPr>
          <w:tcW w:w="2358" w:type="dxa"/>
        </w:tcPr>
        <w:p w:rsidR="00DF1545" w:rsidRPr="00AA0C96" w:rsidRDefault="00DF1545" w:rsidP="00DF1545">
          <w:pPr>
            <w:pStyle w:val="Header"/>
            <w:tabs>
              <w:tab w:val="clear" w:pos="4320"/>
              <w:tab w:val="clear" w:pos="8640"/>
            </w:tabs>
            <w:spacing w:before="60" w:after="60"/>
            <w:rPr>
              <w:b/>
              <w:sz w:val="22"/>
            </w:rPr>
          </w:pPr>
          <w:r w:rsidRPr="00AA0C96">
            <w:rPr>
              <w:b/>
              <w:sz w:val="22"/>
            </w:rPr>
            <w:t>Indoor Air Results</w:t>
          </w:r>
        </w:p>
      </w:tc>
    </w:tr>
    <w:tr w:rsidR="00DF1545" w:rsidTr="00DF1545">
      <w:trPr>
        <w:cantSplit/>
      </w:trPr>
      <w:tc>
        <w:tcPr>
          <w:tcW w:w="5058" w:type="dxa"/>
        </w:tcPr>
        <w:p w:rsidR="00DF1545" w:rsidRPr="00AA0C96" w:rsidRDefault="00DF1545" w:rsidP="00DF1545">
          <w:pPr>
            <w:pStyle w:val="Header"/>
            <w:tabs>
              <w:tab w:val="clear" w:pos="4320"/>
              <w:tab w:val="clear" w:pos="8640"/>
            </w:tabs>
            <w:spacing w:before="60" w:after="60"/>
            <w:rPr>
              <w:b/>
              <w:sz w:val="22"/>
            </w:rPr>
          </w:pPr>
          <w:r>
            <w:rPr>
              <w:b/>
              <w:sz w:val="22"/>
            </w:rPr>
            <w:t xml:space="preserve">Address: </w:t>
          </w:r>
          <w:r w:rsidRPr="00165C7B">
            <w:rPr>
              <w:b/>
              <w:sz w:val="22"/>
            </w:rPr>
            <w:t>250 Pawtucket Blvd, Tyngsboro</w:t>
          </w:r>
          <w:r>
            <w:rPr>
              <w:b/>
              <w:sz w:val="22"/>
            </w:rPr>
            <w:t>ugh</w:t>
          </w:r>
          <w:r w:rsidRPr="00165C7B">
            <w:rPr>
              <w:b/>
              <w:sz w:val="22"/>
            </w:rPr>
            <w:t>, MA</w:t>
          </w:r>
        </w:p>
      </w:tc>
      <w:tc>
        <w:tcPr>
          <w:tcW w:w="4686" w:type="dxa"/>
        </w:tcPr>
        <w:p w:rsidR="00DF1545" w:rsidRPr="00AA0C96" w:rsidRDefault="00DF1545" w:rsidP="00DF1545">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DF1545" w:rsidRPr="00AA0C96" w:rsidRDefault="00DF1545" w:rsidP="00DF1545">
          <w:pPr>
            <w:pStyle w:val="Header"/>
            <w:tabs>
              <w:tab w:val="clear" w:pos="4320"/>
              <w:tab w:val="clear" w:pos="8640"/>
            </w:tabs>
            <w:spacing w:before="60" w:after="60"/>
            <w:rPr>
              <w:b/>
              <w:sz w:val="22"/>
            </w:rPr>
          </w:pPr>
        </w:p>
      </w:tc>
      <w:tc>
        <w:tcPr>
          <w:tcW w:w="2358" w:type="dxa"/>
        </w:tcPr>
        <w:p w:rsidR="00DF1545" w:rsidRPr="00AA0C96" w:rsidRDefault="00DF1545" w:rsidP="00DF1545">
          <w:pPr>
            <w:pStyle w:val="Header"/>
            <w:tabs>
              <w:tab w:val="clear" w:pos="4320"/>
              <w:tab w:val="clear" w:pos="8640"/>
            </w:tabs>
            <w:spacing w:before="60" w:after="60"/>
            <w:rPr>
              <w:b/>
              <w:sz w:val="22"/>
            </w:rPr>
          </w:pPr>
          <w:r w:rsidRPr="00AA0C96">
            <w:rPr>
              <w:b/>
              <w:sz w:val="22"/>
            </w:rPr>
            <w:t xml:space="preserve">Date: </w:t>
          </w:r>
          <w:r>
            <w:rPr>
              <w:b/>
              <w:sz w:val="22"/>
            </w:rPr>
            <w:t>9/25/2014</w:t>
          </w:r>
        </w:p>
      </w:tc>
    </w:tr>
  </w:tbl>
  <w:p w:rsidR="00DF1545" w:rsidRDefault="00DF1545" w:rsidP="00DF15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545" w:rsidRDefault="00DF154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F1545" w:rsidRDefault="00DF154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55"/>
      <w:gridCol w:w="5654"/>
      <w:gridCol w:w="3037"/>
      <w:gridCol w:w="270"/>
    </w:tblGrid>
    <w:tr w:rsidR="00DF1545" w:rsidTr="00DF1545">
      <w:trPr>
        <w:cantSplit/>
      </w:trPr>
      <w:tc>
        <w:tcPr>
          <w:tcW w:w="12258" w:type="dxa"/>
          <w:gridSpan w:val="3"/>
        </w:tcPr>
        <w:tbl>
          <w:tblPr>
            <w:tblW w:w="14130" w:type="dxa"/>
            <w:tblLook w:val="0000" w:firstRow="0" w:lastRow="0" w:firstColumn="0" w:lastColumn="0" w:noHBand="0" w:noVBand="0"/>
          </w:tblPr>
          <w:tblGrid>
            <w:gridCol w:w="5400"/>
            <w:gridCol w:w="4320"/>
            <w:gridCol w:w="1440"/>
            <w:gridCol w:w="2970"/>
          </w:tblGrid>
          <w:tr w:rsidR="00DF1545" w:rsidTr="00DF1545">
            <w:trPr>
              <w:cantSplit/>
            </w:trPr>
            <w:tc>
              <w:tcPr>
                <w:tcW w:w="11160" w:type="dxa"/>
                <w:gridSpan w:val="3"/>
              </w:tcPr>
              <w:p w:rsidR="00DF1545" w:rsidRPr="00AA0C96" w:rsidRDefault="00DF1545" w:rsidP="00DF1545">
                <w:pPr>
                  <w:pStyle w:val="Header"/>
                  <w:spacing w:before="60" w:after="60"/>
                  <w:rPr>
                    <w:b/>
                    <w:sz w:val="22"/>
                  </w:rPr>
                </w:pPr>
                <w:r>
                  <w:rPr>
                    <w:b/>
                    <w:sz w:val="22"/>
                  </w:rPr>
                  <w:t>Location: Greater Lowell Technical High School</w:t>
                </w:r>
              </w:p>
            </w:tc>
            <w:tc>
              <w:tcPr>
                <w:tcW w:w="2970" w:type="dxa"/>
              </w:tcPr>
              <w:p w:rsidR="00DF1545" w:rsidRPr="00AA0C96" w:rsidRDefault="00DF1545" w:rsidP="00DF1545">
                <w:pPr>
                  <w:pStyle w:val="Header"/>
                  <w:tabs>
                    <w:tab w:val="clear" w:pos="4320"/>
                    <w:tab w:val="clear" w:pos="8640"/>
                  </w:tabs>
                  <w:spacing w:before="60" w:after="60"/>
                  <w:rPr>
                    <w:b/>
                    <w:sz w:val="22"/>
                  </w:rPr>
                </w:pPr>
                <w:r w:rsidRPr="00AA0C96">
                  <w:rPr>
                    <w:b/>
                    <w:sz w:val="22"/>
                  </w:rPr>
                  <w:t>Indoor Air Results</w:t>
                </w:r>
              </w:p>
            </w:tc>
          </w:tr>
          <w:tr w:rsidR="00DF1545" w:rsidTr="00DF1545">
            <w:trPr>
              <w:cantSplit/>
            </w:trPr>
            <w:tc>
              <w:tcPr>
                <w:tcW w:w="5400" w:type="dxa"/>
              </w:tcPr>
              <w:p w:rsidR="00DF1545" w:rsidRPr="00AA0C96" w:rsidRDefault="00DF1545" w:rsidP="00DF1545">
                <w:pPr>
                  <w:pStyle w:val="Header"/>
                  <w:tabs>
                    <w:tab w:val="clear" w:pos="4320"/>
                    <w:tab w:val="clear" w:pos="8640"/>
                  </w:tabs>
                  <w:spacing w:before="60" w:after="60"/>
                  <w:rPr>
                    <w:b/>
                    <w:sz w:val="22"/>
                  </w:rPr>
                </w:pPr>
                <w:r>
                  <w:rPr>
                    <w:b/>
                    <w:sz w:val="22"/>
                  </w:rPr>
                  <w:t xml:space="preserve">Address: </w:t>
                </w:r>
                <w:r w:rsidRPr="00165C7B">
                  <w:rPr>
                    <w:b/>
                    <w:sz w:val="22"/>
                  </w:rPr>
                  <w:t>250 Pawtucket Blvd, Tyngsboro</w:t>
                </w:r>
                <w:r>
                  <w:rPr>
                    <w:b/>
                    <w:sz w:val="22"/>
                  </w:rPr>
                  <w:t>ugh</w:t>
                </w:r>
                <w:r w:rsidRPr="00165C7B">
                  <w:rPr>
                    <w:b/>
                    <w:sz w:val="22"/>
                  </w:rPr>
                  <w:t>, MA</w:t>
                </w:r>
              </w:p>
            </w:tc>
            <w:tc>
              <w:tcPr>
                <w:tcW w:w="4320" w:type="dxa"/>
              </w:tcPr>
              <w:p w:rsidR="00DF1545" w:rsidRPr="00AA0C96" w:rsidRDefault="00DF1545" w:rsidP="00DF1545">
                <w:pPr>
                  <w:pStyle w:val="Header"/>
                  <w:tabs>
                    <w:tab w:val="clear" w:pos="4320"/>
                    <w:tab w:val="clear" w:pos="8640"/>
                    <w:tab w:val="left" w:pos="1560"/>
                    <w:tab w:val="center" w:pos="2328"/>
                  </w:tabs>
                  <w:spacing w:before="60" w:after="60"/>
                  <w:rPr>
                    <w:b/>
                    <w:sz w:val="22"/>
                  </w:rPr>
                </w:pPr>
                <w:r>
                  <w:rPr>
                    <w:b/>
                    <w:sz w:val="22"/>
                  </w:rPr>
                  <w:tab/>
                </w:r>
                <w:r>
                  <w:rPr>
                    <w:b/>
                    <w:sz w:val="22"/>
                  </w:rPr>
                  <w:tab/>
                  <w:t>Table 2 (continued)</w:t>
                </w:r>
              </w:p>
            </w:tc>
            <w:tc>
              <w:tcPr>
                <w:tcW w:w="1440" w:type="dxa"/>
              </w:tcPr>
              <w:p w:rsidR="00DF1545" w:rsidRPr="00AA0C96" w:rsidRDefault="00DF1545" w:rsidP="00DF1545">
                <w:pPr>
                  <w:pStyle w:val="Header"/>
                  <w:tabs>
                    <w:tab w:val="clear" w:pos="4320"/>
                    <w:tab w:val="clear" w:pos="8640"/>
                  </w:tabs>
                  <w:spacing w:before="60" w:after="60"/>
                  <w:rPr>
                    <w:b/>
                    <w:sz w:val="22"/>
                  </w:rPr>
                </w:pPr>
              </w:p>
            </w:tc>
            <w:tc>
              <w:tcPr>
                <w:tcW w:w="2970" w:type="dxa"/>
              </w:tcPr>
              <w:p w:rsidR="00DF1545" w:rsidRPr="00AA0C96" w:rsidRDefault="00DF1545" w:rsidP="00DF1545">
                <w:pPr>
                  <w:pStyle w:val="Header"/>
                  <w:tabs>
                    <w:tab w:val="clear" w:pos="4320"/>
                    <w:tab w:val="clear" w:pos="8640"/>
                  </w:tabs>
                  <w:spacing w:before="60" w:after="60"/>
                  <w:rPr>
                    <w:b/>
                    <w:sz w:val="22"/>
                  </w:rPr>
                </w:pPr>
                <w:r w:rsidRPr="00AA0C96">
                  <w:rPr>
                    <w:b/>
                    <w:sz w:val="22"/>
                  </w:rPr>
                  <w:t xml:space="preserve">Date: </w:t>
                </w:r>
                <w:r>
                  <w:rPr>
                    <w:b/>
                    <w:sz w:val="22"/>
                  </w:rPr>
                  <w:t>10/7/2014</w:t>
                </w:r>
              </w:p>
            </w:tc>
          </w:tr>
        </w:tbl>
        <w:p w:rsidR="00DF1545" w:rsidRPr="00AA0C96" w:rsidRDefault="00DF1545" w:rsidP="00DF1545">
          <w:pPr>
            <w:pStyle w:val="Header"/>
            <w:spacing w:before="60" w:after="60"/>
            <w:rPr>
              <w:b/>
              <w:sz w:val="22"/>
            </w:rPr>
          </w:pPr>
        </w:p>
      </w:tc>
      <w:tc>
        <w:tcPr>
          <w:tcW w:w="2358" w:type="dxa"/>
        </w:tcPr>
        <w:p w:rsidR="00DF1545" w:rsidRPr="00AA0C96" w:rsidRDefault="00DF1545" w:rsidP="00DF1545">
          <w:pPr>
            <w:pStyle w:val="Header"/>
            <w:tabs>
              <w:tab w:val="clear" w:pos="4320"/>
              <w:tab w:val="clear" w:pos="8640"/>
            </w:tabs>
            <w:spacing w:before="60" w:after="60"/>
            <w:rPr>
              <w:b/>
              <w:sz w:val="22"/>
            </w:rPr>
          </w:pPr>
        </w:p>
      </w:tc>
    </w:tr>
    <w:tr w:rsidR="00DF1545" w:rsidTr="00DF1545">
      <w:trPr>
        <w:cantSplit/>
      </w:trPr>
      <w:tc>
        <w:tcPr>
          <w:tcW w:w="4872" w:type="dxa"/>
        </w:tcPr>
        <w:p w:rsidR="00DF1545" w:rsidRPr="00AA0C96" w:rsidRDefault="00DF1545" w:rsidP="00DF1545">
          <w:pPr>
            <w:pStyle w:val="Header"/>
            <w:tabs>
              <w:tab w:val="clear" w:pos="4320"/>
              <w:tab w:val="clear" w:pos="8640"/>
            </w:tabs>
            <w:spacing w:before="60" w:after="60"/>
            <w:rPr>
              <w:b/>
              <w:sz w:val="22"/>
            </w:rPr>
          </w:pPr>
        </w:p>
      </w:tc>
      <w:tc>
        <w:tcPr>
          <w:tcW w:w="4872" w:type="dxa"/>
        </w:tcPr>
        <w:p w:rsidR="00DF1545" w:rsidRPr="00AA0C96" w:rsidRDefault="00DF1545" w:rsidP="00DF1545">
          <w:pPr>
            <w:pStyle w:val="Header"/>
            <w:tabs>
              <w:tab w:val="clear" w:pos="4320"/>
              <w:tab w:val="clear" w:pos="8640"/>
              <w:tab w:val="left" w:pos="1560"/>
              <w:tab w:val="center" w:pos="2328"/>
            </w:tabs>
            <w:spacing w:before="60" w:after="60"/>
            <w:rPr>
              <w:b/>
              <w:sz w:val="22"/>
            </w:rPr>
          </w:pPr>
        </w:p>
      </w:tc>
      <w:tc>
        <w:tcPr>
          <w:tcW w:w="2514" w:type="dxa"/>
        </w:tcPr>
        <w:p w:rsidR="00DF1545" w:rsidRPr="00AA0C96" w:rsidRDefault="00DF1545" w:rsidP="00DF1545">
          <w:pPr>
            <w:pStyle w:val="Header"/>
            <w:tabs>
              <w:tab w:val="clear" w:pos="4320"/>
              <w:tab w:val="clear" w:pos="8640"/>
            </w:tabs>
            <w:spacing w:before="60" w:after="60"/>
            <w:rPr>
              <w:b/>
              <w:sz w:val="22"/>
            </w:rPr>
          </w:pPr>
        </w:p>
      </w:tc>
      <w:tc>
        <w:tcPr>
          <w:tcW w:w="2358" w:type="dxa"/>
        </w:tcPr>
        <w:p w:rsidR="00DF1545" w:rsidRPr="00AA0C96" w:rsidRDefault="00DF1545" w:rsidP="00DF1545">
          <w:pPr>
            <w:pStyle w:val="Header"/>
            <w:tabs>
              <w:tab w:val="clear" w:pos="4320"/>
              <w:tab w:val="clear" w:pos="8640"/>
            </w:tabs>
            <w:spacing w:before="60" w:after="60"/>
            <w:rPr>
              <w:b/>
              <w:sz w:val="22"/>
            </w:rPr>
          </w:pPr>
        </w:p>
      </w:tc>
    </w:tr>
  </w:tbl>
  <w:p w:rsidR="00DF1545" w:rsidRPr="00EC38EA" w:rsidRDefault="00DF1545" w:rsidP="00DF154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058"/>
      <w:gridCol w:w="4686"/>
      <w:gridCol w:w="2514"/>
      <w:gridCol w:w="2358"/>
    </w:tblGrid>
    <w:tr w:rsidR="00DF1545" w:rsidTr="00DF1545">
      <w:trPr>
        <w:cantSplit/>
      </w:trPr>
      <w:tc>
        <w:tcPr>
          <w:tcW w:w="12258" w:type="dxa"/>
          <w:gridSpan w:val="3"/>
        </w:tcPr>
        <w:p w:rsidR="00DF1545" w:rsidRPr="00AA0C96" w:rsidRDefault="00DF1545" w:rsidP="00DF1545">
          <w:pPr>
            <w:pStyle w:val="Header"/>
            <w:spacing w:before="60" w:after="60"/>
            <w:rPr>
              <w:b/>
              <w:sz w:val="22"/>
            </w:rPr>
          </w:pPr>
          <w:r>
            <w:rPr>
              <w:b/>
              <w:sz w:val="22"/>
            </w:rPr>
            <w:t>Location: Greater Lowell Technical High School</w:t>
          </w:r>
        </w:p>
      </w:tc>
      <w:tc>
        <w:tcPr>
          <w:tcW w:w="2358" w:type="dxa"/>
        </w:tcPr>
        <w:p w:rsidR="00DF1545" w:rsidRPr="00AA0C96" w:rsidRDefault="00DF1545" w:rsidP="00DF1545">
          <w:pPr>
            <w:pStyle w:val="Header"/>
            <w:tabs>
              <w:tab w:val="clear" w:pos="4320"/>
              <w:tab w:val="clear" w:pos="8640"/>
            </w:tabs>
            <w:spacing w:before="60" w:after="60"/>
            <w:rPr>
              <w:b/>
              <w:sz w:val="22"/>
            </w:rPr>
          </w:pPr>
          <w:r w:rsidRPr="00AA0C96">
            <w:rPr>
              <w:b/>
              <w:sz w:val="22"/>
            </w:rPr>
            <w:t>Indoor Air Results</w:t>
          </w:r>
        </w:p>
      </w:tc>
    </w:tr>
    <w:tr w:rsidR="00DF1545" w:rsidTr="00DF1545">
      <w:trPr>
        <w:cantSplit/>
      </w:trPr>
      <w:tc>
        <w:tcPr>
          <w:tcW w:w="5058" w:type="dxa"/>
        </w:tcPr>
        <w:p w:rsidR="00DF1545" w:rsidRPr="00AA0C96" w:rsidRDefault="00DF1545" w:rsidP="00DF1545">
          <w:pPr>
            <w:pStyle w:val="Header"/>
            <w:tabs>
              <w:tab w:val="clear" w:pos="4320"/>
              <w:tab w:val="clear" w:pos="8640"/>
            </w:tabs>
            <w:spacing w:before="60" w:after="60"/>
            <w:rPr>
              <w:b/>
              <w:sz w:val="22"/>
            </w:rPr>
          </w:pPr>
          <w:r>
            <w:rPr>
              <w:b/>
              <w:sz w:val="22"/>
            </w:rPr>
            <w:t xml:space="preserve">Address: </w:t>
          </w:r>
          <w:r w:rsidRPr="00165C7B">
            <w:rPr>
              <w:b/>
              <w:sz w:val="22"/>
            </w:rPr>
            <w:t>250 Pawtucket Blvd, Tyngsboro</w:t>
          </w:r>
          <w:r>
            <w:rPr>
              <w:b/>
              <w:sz w:val="22"/>
            </w:rPr>
            <w:t>ugh</w:t>
          </w:r>
          <w:r w:rsidRPr="00165C7B">
            <w:rPr>
              <w:b/>
              <w:sz w:val="22"/>
            </w:rPr>
            <w:t>, MA</w:t>
          </w:r>
        </w:p>
      </w:tc>
      <w:tc>
        <w:tcPr>
          <w:tcW w:w="4686" w:type="dxa"/>
        </w:tcPr>
        <w:p w:rsidR="00DF1545" w:rsidRPr="00AA0C96" w:rsidRDefault="00DF1545" w:rsidP="00DF1545">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 xml:space="preserve">Table </w:t>
          </w:r>
          <w:r>
            <w:rPr>
              <w:b/>
              <w:sz w:val="22"/>
            </w:rPr>
            <w:t>2</w:t>
          </w:r>
        </w:p>
      </w:tc>
      <w:tc>
        <w:tcPr>
          <w:tcW w:w="2514" w:type="dxa"/>
        </w:tcPr>
        <w:p w:rsidR="00DF1545" w:rsidRPr="00AA0C96" w:rsidRDefault="00DF1545" w:rsidP="00DF1545">
          <w:pPr>
            <w:pStyle w:val="Header"/>
            <w:tabs>
              <w:tab w:val="clear" w:pos="4320"/>
              <w:tab w:val="clear" w:pos="8640"/>
            </w:tabs>
            <w:spacing w:before="60" w:after="60"/>
            <w:rPr>
              <w:b/>
              <w:sz w:val="22"/>
            </w:rPr>
          </w:pPr>
        </w:p>
      </w:tc>
      <w:tc>
        <w:tcPr>
          <w:tcW w:w="2358" w:type="dxa"/>
        </w:tcPr>
        <w:p w:rsidR="00DF1545" w:rsidRPr="00AA0C96" w:rsidRDefault="00DF1545" w:rsidP="00DF1545">
          <w:pPr>
            <w:pStyle w:val="Header"/>
            <w:tabs>
              <w:tab w:val="clear" w:pos="4320"/>
              <w:tab w:val="clear" w:pos="8640"/>
            </w:tabs>
            <w:spacing w:before="60" w:after="60"/>
            <w:rPr>
              <w:b/>
              <w:sz w:val="22"/>
            </w:rPr>
          </w:pPr>
          <w:r w:rsidRPr="00AA0C96">
            <w:rPr>
              <w:b/>
              <w:sz w:val="22"/>
            </w:rPr>
            <w:t xml:space="preserve">Date: </w:t>
          </w:r>
          <w:r>
            <w:rPr>
              <w:b/>
              <w:sz w:val="22"/>
            </w:rPr>
            <w:t>10/7/2014</w:t>
          </w:r>
        </w:p>
      </w:tc>
    </w:tr>
  </w:tbl>
  <w:p w:rsidR="00DF1545" w:rsidRDefault="00DF1545" w:rsidP="00DF15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nsid w:val="1A2A7FBA"/>
    <w:multiLevelType w:val="hybridMultilevel"/>
    <w:tmpl w:val="AD82D8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292E120C"/>
    <w:multiLevelType w:val="multilevel"/>
    <w:tmpl w:val="2460C25C"/>
    <w:numStyleLink w:val="StyleNumbered"/>
  </w:abstractNum>
  <w:abstractNum w:abstractNumId="6">
    <w:nsid w:val="310306A6"/>
    <w:multiLevelType w:val="singleLevel"/>
    <w:tmpl w:val="2EEEB13E"/>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7">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7626A45"/>
    <w:multiLevelType w:val="multilevel"/>
    <w:tmpl w:val="B36CB496"/>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4B3D15FF"/>
    <w:multiLevelType w:val="hybridMultilevel"/>
    <w:tmpl w:val="2110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B3F490B"/>
    <w:multiLevelType w:val="hybridMultilevel"/>
    <w:tmpl w:val="FFE45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507055C"/>
    <w:multiLevelType w:val="multilevel"/>
    <w:tmpl w:val="1DB8799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6EB972C2"/>
    <w:multiLevelType w:val="multilevel"/>
    <w:tmpl w:val="CB4E28B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16"/>
  </w:num>
  <w:num w:numId="6">
    <w:abstractNumId w:val="11"/>
  </w:num>
  <w:num w:numId="7">
    <w:abstractNumId w:val="12"/>
  </w:num>
  <w:num w:numId="8">
    <w:abstractNumId w:val="1"/>
  </w:num>
  <w:num w:numId="9">
    <w:abstractNumId w:val="7"/>
  </w:num>
  <w:num w:numId="10">
    <w:abstractNumId w:val="17"/>
  </w:num>
  <w:num w:numId="11">
    <w:abstractNumId w:val="9"/>
  </w:num>
  <w:num w:numId="12">
    <w:abstractNumId w:val="0"/>
  </w:num>
  <w:num w:numId="13">
    <w:abstractNumId w:val="0"/>
  </w:num>
  <w:num w:numId="14">
    <w:abstractNumId w:val="0"/>
  </w:num>
  <w:num w:numId="15">
    <w:abstractNumId w:val="0"/>
  </w:num>
  <w:num w:numId="16">
    <w:abstractNumId w:val="0"/>
  </w:num>
  <w:num w:numId="17">
    <w:abstractNumId w:val="0"/>
  </w:num>
  <w:num w:numId="18">
    <w:abstractNumId w:val="3"/>
  </w:num>
  <w:num w:numId="19">
    <w:abstractNumId w:val="8"/>
  </w:num>
  <w:num w:numId="20">
    <w:abstractNumId w:val="5"/>
  </w:num>
  <w:num w:numId="21">
    <w:abstractNumId w:val="15"/>
  </w:num>
  <w:num w:numId="22">
    <w:abstractNumId w:val="10"/>
  </w:num>
  <w:num w:numId="23">
    <w:abstractNumId w:val="1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75C0"/>
    <w:rsid w:val="000144B1"/>
    <w:rsid w:val="0001616E"/>
    <w:rsid w:val="00016BF0"/>
    <w:rsid w:val="0002128B"/>
    <w:rsid w:val="000221FE"/>
    <w:rsid w:val="0002415F"/>
    <w:rsid w:val="000258B7"/>
    <w:rsid w:val="0003001D"/>
    <w:rsid w:val="00031017"/>
    <w:rsid w:val="00031859"/>
    <w:rsid w:val="00032F04"/>
    <w:rsid w:val="000354FC"/>
    <w:rsid w:val="00035787"/>
    <w:rsid w:val="000403EA"/>
    <w:rsid w:val="0004287B"/>
    <w:rsid w:val="00042C13"/>
    <w:rsid w:val="00044817"/>
    <w:rsid w:val="00047DEA"/>
    <w:rsid w:val="00051744"/>
    <w:rsid w:val="00051D0C"/>
    <w:rsid w:val="00052401"/>
    <w:rsid w:val="00053C23"/>
    <w:rsid w:val="00056442"/>
    <w:rsid w:val="00061E93"/>
    <w:rsid w:val="00062766"/>
    <w:rsid w:val="0006325F"/>
    <w:rsid w:val="00064569"/>
    <w:rsid w:val="000654B2"/>
    <w:rsid w:val="00071B3B"/>
    <w:rsid w:val="00076423"/>
    <w:rsid w:val="00083B54"/>
    <w:rsid w:val="0008406E"/>
    <w:rsid w:val="000844A0"/>
    <w:rsid w:val="00084E04"/>
    <w:rsid w:val="000864B5"/>
    <w:rsid w:val="00091572"/>
    <w:rsid w:val="00092F61"/>
    <w:rsid w:val="00092FF9"/>
    <w:rsid w:val="00095100"/>
    <w:rsid w:val="0009646E"/>
    <w:rsid w:val="000A2E16"/>
    <w:rsid w:val="000B1F52"/>
    <w:rsid w:val="000B6052"/>
    <w:rsid w:val="000B72BC"/>
    <w:rsid w:val="000C09CF"/>
    <w:rsid w:val="000C6745"/>
    <w:rsid w:val="000C6C7E"/>
    <w:rsid w:val="000C7FDD"/>
    <w:rsid w:val="000D3183"/>
    <w:rsid w:val="000D334D"/>
    <w:rsid w:val="000D6899"/>
    <w:rsid w:val="000D72D9"/>
    <w:rsid w:val="000D7E0C"/>
    <w:rsid w:val="000E3087"/>
    <w:rsid w:val="000E3506"/>
    <w:rsid w:val="000E4F07"/>
    <w:rsid w:val="000E5F7A"/>
    <w:rsid w:val="000F0731"/>
    <w:rsid w:val="000F176E"/>
    <w:rsid w:val="000F1D25"/>
    <w:rsid w:val="000F2B18"/>
    <w:rsid w:val="000F5EE5"/>
    <w:rsid w:val="001014B3"/>
    <w:rsid w:val="001060C3"/>
    <w:rsid w:val="001071C8"/>
    <w:rsid w:val="00120993"/>
    <w:rsid w:val="00122588"/>
    <w:rsid w:val="00123760"/>
    <w:rsid w:val="00124C2C"/>
    <w:rsid w:val="0012500A"/>
    <w:rsid w:val="001315F3"/>
    <w:rsid w:val="00133709"/>
    <w:rsid w:val="001348DA"/>
    <w:rsid w:val="00135446"/>
    <w:rsid w:val="001356AF"/>
    <w:rsid w:val="001371F0"/>
    <w:rsid w:val="00140548"/>
    <w:rsid w:val="00140E87"/>
    <w:rsid w:val="001472BB"/>
    <w:rsid w:val="00147E1F"/>
    <w:rsid w:val="0015072E"/>
    <w:rsid w:val="001531AF"/>
    <w:rsid w:val="0016312E"/>
    <w:rsid w:val="001637AD"/>
    <w:rsid w:val="0016428F"/>
    <w:rsid w:val="00164B16"/>
    <w:rsid w:val="00164BDA"/>
    <w:rsid w:val="00164C73"/>
    <w:rsid w:val="00165B8D"/>
    <w:rsid w:val="00165D9A"/>
    <w:rsid w:val="0016728E"/>
    <w:rsid w:val="0016782B"/>
    <w:rsid w:val="001709E0"/>
    <w:rsid w:val="0017365D"/>
    <w:rsid w:val="00175C11"/>
    <w:rsid w:val="00176C1C"/>
    <w:rsid w:val="00177954"/>
    <w:rsid w:val="00177D9C"/>
    <w:rsid w:val="00180E09"/>
    <w:rsid w:val="0018111C"/>
    <w:rsid w:val="001872FA"/>
    <w:rsid w:val="00193A41"/>
    <w:rsid w:val="001945E0"/>
    <w:rsid w:val="00194BA2"/>
    <w:rsid w:val="00194E3F"/>
    <w:rsid w:val="00196075"/>
    <w:rsid w:val="001A0CBA"/>
    <w:rsid w:val="001A12AB"/>
    <w:rsid w:val="001A1FF2"/>
    <w:rsid w:val="001A2472"/>
    <w:rsid w:val="001A273B"/>
    <w:rsid w:val="001A3254"/>
    <w:rsid w:val="001A3DF9"/>
    <w:rsid w:val="001A571C"/>
    <w:rsid w:val="001B24F1"/>
    <w:rsid w:val="001B3E82"/>
    <w:rsid w:val="001C13AC"/>
    <w:rsid w:val="001C5081"/>
    <w:rsid w:val="001C6FFF"/>
    <w:rsid w:val="001C71A7"/>
    <w:rsid w:val="001D1852"/>
    <w:rsid w:val="001D44B2"/>
    <w:rsid w:val="001D4EEE"/>
    <w:rsid w:val="001D511C"/>
    <w:rsid w:val="001F2C94"/>
    <w:rsid w:val="001F3D81"/>
    <w:rsid w:val="001F5CED"/>
    <w:rsid w:val="001F65C7"/>
    <w:rsid w:val="001F74D3"/>
    <w:rsid w:val="002010EE"/>
    <w:rsid w:val="002034FB"/>
    <w:rsid w:val="002063D6"/>
    <w:rsid w:val="00207CEB"/>
    <w:rsid w:val="002115C8"/>
    <w:rsid w:val="00212A1E"/>
    <w:rsid w:val="00213500"/>
    <w:rsid w:val="00213E10"/>
    <w:rsid w:val="00215947"/>
    <w:rsid w:val="00215AE7"/>
    <w:rsid w:val="00221368"/>
    <w:rsid w:val="00223E8F"/>
    <w:rsid w:val="002259D0"/>
    <w:rsid w:val="0022723C"/>
    <w:rsid w:val="00232629"/>
    <w:rsid w:val="0023419C"/>
    <w:rsid w:val="00236276"/>
    <w:rsid w:val="00242B04"/>
    <w:rsid w:val="00243A06"/>
    <w:rsid w:val="002471BE"/>
    <w:rsid w:val="002475C2"/>
    <w:rsid w:val="00247A05"/>
    <w:rsid w:val="00250BEB"/>
    <w:rsid w:val="00251D65"/>
    <w:rsid w:val="0025241C"/>
    <w:rsid w:val="00254561"/>
    <w:rsid w:val="00255214"/>
    <w:rsid w:val="00255D7F"/>
    <w:rsid w:val="00255F41"/>
    <w:rsid w:val="00256008"/>
    <w:rsid w:val="002579A6"/>
    <w:rsid w:val="00263055"/>
    <w:rsid w:val="002642B9"/>
    <w:rsid w:val="00266F67"/>
    <w:rsid w:val="00273E22"/>
    <w:rsid w:val="00275987"/>
    <w:rsid w:val="0027613A"/>
    <w:rsid w:val="002766B4"/>
    <w:rsid w:val="00283B4F"/>
    <w:rsid w:val="002850AA"/>
    <w:rsid w:val="0029055B"/>
    <w:rsid w:val="00293A6F"/>
    <w:rsid w:val="00295164"/>
    <w:rsid w:val="002964EC"/>
    <w:rsid w:val="002971FC"/>
    <w:rsid w:val="002A03AD"/>
    <w:rsid w:val="002A1611"/>
    <w:rsid w:val="002A540E"/>
    <w:rsid w:val="002B3839"/>
    <w:rsid w:val="002B45FC"/>
    <w:rsid w:val="002C11D1"/>
    <w:rsid w:val="002C670D"/>
    <w:rsid w:val="002C6792"/>
    <w:rsid w:val="002C6C21"/>
    <w:rsid w:val="002C75D7"/>
    <w:rsid w:val="002C7C06"/>
    <w:rsid w:val="002D03C1"/>
    <w:rsid w:val="002D054F"/>
    <w:rsid w:val="002D5B7C"/>
    <w:rsid w:val="002D5DA0"/>
    <w:rsid w:val="002D7367"/>
    <w:rsid w:val="002D7430"/>
    <w:rsid w:val="002E24D8"/>
    <w:rsid w:val="002E4F9B"/>
    <w:rsid w:val="002E5E4C"/>
    <w:rsid w:val="002E6C8C"/>
    <w:rsid w:val="002F08EA"/>
    <w:rsid w:val="002F1142"/>
    <w:rsid w:val="00300678"/>
    <w:rsid w:val="003032C2"/>
    <w:rsid w:val="003063CF"/>
    <w:rsid w:val="00306E16"/>
    <w:rsid w:val="00307BFE"/>
    <w:rsid w:val="00311501"/>
    <w:rsid w:val="00312771"/>
    <w:rsid w:val="00312C21"/>
    <w:rsid w:val="0031572A"/>
    <w:rsid w:val="00316252"/>
    <w:rsid w:val="00316D89"/>
    <w:rsid w:val="00320E94"/>
    <w:rsid w:val="00324CE8"/>
    <w:rsid w:val="00324DCB"/>
    <w:rsid w:val="003266A6"/>
    <w:rsid w:val="00326BA5"/>
    <w:rsid w:val="00335550"/>
    <w:rsid w:val="00346B22"/>
    <w:rsid w:val="00350DAE"/>
    <w:rsid w:val="00352232"/>
    <w:rsid w:val="0035424E"/>
    <w:rsid w:val="0035669E"/>
    <w:rsid w:val="0036046C"/>
    <w:rsid w:val="003608F8"/>
    <w:rsid w:val="00361783"/>
    <w:rsid w:val="00361D0A"/>
    <w:rsid w:val="00363F43"/>
    <w:rsid w:val="0036445C"/>
    <w:rsid w:val="00366847"/>
    <w:rsid w:val="003703E6"/>
    <w:rsid w:val="003726F5"/>
    <w:rsid w:val="00374012"/>
    <w:rsid w:val="003746E4"/>
    <w:rsid w:val="00382F42"/>
    <w:rsid w:val="00391501"/>
    <w:rsid w:val="00391DE9"/>
    <w:rsid w:val="00392614"/>
    <w:rsid w:val="00393194"/>
    <w:rsid w:val="003A3170"/>
    <w:rsid w:val="003A429F"/>
    <w:rsid w:val="003B42D7"/>
    <w:rsid w:val="003B5F6F"/>
    <w:rsid w:val="003B652D"/>
    <w:rsid w:val="003C0C2C"/>
    <w:rsid w:val="003C3911"/>
    <w:rsid w:val="003D458D"/>
    <w:rsid w:val="003D72A1"/>
    <w:rsid w:val="003E0F81"/>
    <w:rsid w:val="003E1B1B"/>
    <w:rsid w:val="003E2A90"/>
    <w:rsid w:val="003E6478"/>
    <w:rsid w:val="003E67AA"/>
    <w:rsid w:val="003E7A81"/>
    <w:rsid w:val="003F0232"/>
    <w:rsid w:val="003F28F5"/>
    <w:rsid w:val="003F706A"/>
    <w:rsid w:val="003F7C96"/>
    <w:rsid w:val="00400531"/>
    <w:rsid w:val="00400893"/>
    <w:rsid w:val="00401238"/>
    <w:rsid w:val="00401E3A"/>
    <w:rsid w:val="00401EFF"/>
    <w:rsid w:val="00406633"/>
    <w:rsid w:val="0041018A"/>
    <w:rsid w:val="00410CDC"/>
    <w:rsid w:val="004135FA"/>
    <w:rsid w:val="0041389D"/>
    <w:rsid w:val="0041591F"/>
    <w:rsid w:val="00423856"/>
    <w:rsid w:val="00430212"/>
    <w:rsid w:val="004309EA"/>
    <w:rsid w:val="004317C7"/>
    <w:rsid w:val="00432615"/>
    <w:rsid w:val="00437B1C"/>
    <w:rsid w:val="00440823"/>
    <w:rsid w:val="00441D82"/>
    <w:rsid w:val="00443D7D"/>
    <w:rsid w:val="00446C84"/>
    <w:rsid w:val="00450157"/>
    <w:rsid w:val="0045054F"/>
    <w:rsid w:val="00450C96"/>
    <w:rsid w:val="00450CB1"/>
    <w:rsid w:val="0045129A"/>
    <w:rsid w:val="00461A49"/>
    <w:rsid w:val="00462529"/>
    <w:rsid w:val="00467204"/>
    <w:rsid w:val="004701D8"/>
    <w:rsid w:val="00470826"/>
    <w:rsid w:val="00471472"/>
    <w:rsid w:val="0047189B"/>
    <w:rsid w:val="00471D9D"/>
    <w:rsid w:val="004735CF"/>
    <w:rsid w:val="00474094"/>
    <w:rsid w:val="004821CF"/>
    <w:rsid w:val="00482646"/>
    <w:rsid w:val="0048365C"/>
    <w:rsid w:val="00483C84"/>
    <w:rsid w:val="00483D15"/>
    <w:rsid w:val="00486E62"/>
    <w:rsid w:val="00493D80"/>
    <w:rsid w:val="00493E4E"/>
    <w:rsid w:val="00493FD0"/>
    <w:rsid w:val="004A5848"/>
    <w:rsid w:val="004A764A"/>
    <w:rsid w:val="004A7A36"/>
    <w:rsid w:val="004A7A80"/>
    <w:rsid w:val="004B2FB7"/>
    <w:rsid w:val="004B3051"/>
    <w:rsid w:val="004B3AFE"/>
    <w:rsid w:val="004C19B5"/>
    <w:rsid w:val="004C3706"/>
    <w:rsid w:val="004C428B"/>
    <w:rsid w:val="004C5C81"/>
    <w:rsid w:val="004C5C96"/>
    <w:rsid w:val="004D469F"/>
    <w:rsid w:val="004D528F"/>
    <w:rsid w:val="004D6CCA"/>
    <w:rsid w:val="004E18B0"/>
    <w:rsid w:val="004E1BA1"/>
    <w:rsid w:val="004E2F22"/>
    <w:rsid w:val="004E5880"/>
    <w:rsid w:val="004E6B8D"/>
    <w:rsid w:val="004E73D6"/>
    <w:rsid w:val="004F2108"/>
    <w:rsid w:val="004F265E"/>
    <w:rsid w:val="004F61A2"/>
    <w:rsid w:val="004F6CF2"/>
    <w:rsid w:val="005013D3"/>
    <w:rsid w:val="00503625"/>
    <w:rsid w:val="00503C45"/>
    <w:rsid w:val="00504729"/>
    <w:rsid w:val="005069DF"/>
    <w:rsid w:val="00511425"/>
    <w:rsid w:val="0051228A"/>
    <w:rsid w:val="0051410F"/>
    <w:rsid w:val="00514986"/>
    <w:rsid w:val="005151C0"/>
    <w:rsid w:val="00515C8A"/>
    <w:rsid w:val="00520881"/>
    <w:rsid w:val="00521397"/>
    <w:rsid w:val="00524009"/>
    <w:rsid w:val="00524BCD"/>
    <w:rsid w:val="00527551"/>
    <w:rsid w:val="00530219"/>
    <w:rsid w:val="00533F01"/>
    <w:rsid w:val="0053612D"/>
    <w:rsid w:val="005375CA"/>
    <w:rsid w:val="00540684"/>
    <w:rsid w:val="0054276A"/>
    <w:rsid w:val="00546C65"/>
    <w:rsid w:val="0055008C"/>
    <w:rsid w:val="00551663"/>
    <w:rsid w:val="005516C2"/>
    <w:rsid w:val="00553FD0"/>
    <w:rsid w:val="00554E62"/>
    <w:rsid w:val="0055521C"/>
    <w:rsid w:val="00557F93"/>
    <w:rsid w:val="00563F33"/>
    <w:rsid w:val="005647E1"/>
    <w:rsid w:val="005714C3"/>
    <w:rsid w:val="00571BB4"/>
    <w:rsid w:val="005753A8"/>
    <w:rsid w:val="00575D38"/>
    <w:rsid w:val="00576005"/>
    <w:rsid w:val="00576CED"/>
    <w:rsid w:val="00576F10"/>
    <w:rsid w:val="0058059E"/>
    <w:rsid w:val="00582D5D"/>
    <w:rsid w:val="00583C64"/>
    <w:rsid w:val="005848C6"/>
    <w:rsid w:val="0058508B"/>
    <w:rsid w:val="0058781A"/>
    <w:rsid w:val="00591826"/>
    <w:rsid w:val="00592A63"/>
    <w:rsid w:val="005946A2"/>
    <w:rsid w:val="00596645"/>
    <w:rsid w:val="005A16A2"/>
    <w:rsid w:val="005A17B0"/>
    <w:rsid w:val="005A4CB5"/>
    <w:rsid w:val="005A56B0"/>
    <w:rsid w:val="005A6BA4"/>
    <w:rsid w:val="005B1CBC"/>
    <w:rsid w:val="005B2237"/>
    <w:rsid w:val="005B2F0D"/>
    <w:rsid w:val="005B4065"/>
    <w:rsid w:val="005B42C3"/>
    <w:rsid w:val="005C0987"/>
    <w:rsid w:val="005C36A5"/>
    <w:rsid w:val="005C4D21"/>
    <w:rsid w:val="005D21CE"/>
    <w:rsid w:val="005D3991"/>
    <w:rsid w:val="005D61E2"/>
    <w:rsid w:val="005D7C76"/>
    <w:rsid w:val="005E194E"/>
    <w:rsid w:val="005E2906"/>
    <w:rsid w:val="005E2DF5"/>
    <w:rsid w:val="005E4D73"/>
    <w:rsid w:val="005E5E52"/>
    <w:rsid w:val="005F0A6D"/>
    <w:rsid w:val="005F2699"/>
    <w:rsid w:val="005F28D9"/>
    <w:rsid w:val="005F46BB"/>
    <w:rsid w:val="005F4F95"/>
    <w:rsid w:val="005F5680"/>
    <w:rsid w:val="005F6B30"/>
    <w:rsid w:val="00606617"/>
    <w:rsid w:val="00606D69"/>
    <w:rsid w:val="00606E9D"/>
    <w:rsid w:val="00610F14"/>
    <w:rsid w:val="00611D1F"/>
    <w:rsid w:val="00612A37"/>
    <w:rsid w:val="00613713"/>
    <w:rsid w:val="00614A4D"/>
    <w:rsid w:val="00624FF4"/>
    <w:rsid w:val="00630B78"/>
    <w:rsid w:val="00642274"/>
    <w:rsid w:val="00643166"/>
    <w:rsid w:val="006435E3"/>
    <w:rsid w:val="0064457F"/>
    <w:rsid w:val="006453C6"/>
    <w:rsid w:val="00646928"/>
    <w:rsid w:val="00646C14"/>
    <w:rsid w:val="006501A6"/>
    <w:rsid w:val="006550A5"/>
    <w:rsid w:val="00656DA6"/>
    <w:rsid w:val="00661333"/>
    <w:rsid w:val="00661A22"/>
    <w:rsid w:val="006652E8"/>
    <w:rsid w:val="00670F09"/>
    <w:rsid w:val="00672D6F"/>
    <w:rsid w:val="00673419"/>
    <w:rsid w:val="00676F3D"/>
    <w:rsid w:val="0068132D"/>
    <w:rsid w:val="00684556"/>
    <w:rsid w:val="00686123"/>
    <w:rsid w:val="00686E77"/>
    <w:rsid w:val="00687A99"/>
    <w:rsid w:val="00691E42"/>
    <w:rsid w:val="0069201C"/>
    <w:rsid w:val="006920AC"/>
    <w:rsid w:val="006A1AA4"/>
    <w:rsid w:val="006A40BC"/>
    <w:rsid w:val="006A74BF"/>
    <w:rsid w:val="006B04D3"/>
    <w:rsid w:val="006B070E"/>
    <w:rsid w:val="006C3609"/>
    <w:rsid w:val="006C37AC"/>
    <w:rsid w:val="006C71E8"/>
    <w:rsid w:val="006C7326"/>
    <w:rsid w:val="006D1D68"/>
    <w:rsid w:val="006D38EC"/>
    <w:rsid w:val="006D4AA2"/>
    <w:rsid w:val="006D77B8"/>
    <w:rsid w:val="006D78E2"/>
    <w:rsid w:val="006E31E7"/>
    <w:rsid w:val="006E339F"/>
    <w:rsid w:val="006E53A4"/>
    <w:rsid w:val="006F3279"/>
    <w:rsid w:val="006F5808"/>
    <w:rsid w:val="00704FA5"/>
    <w:rsid w:val="00705DDB"/>
    <w:rsid w:val="00710343"/>
    <w:rsid w:val="00710506"/>
    <w:rsid w:val="0071374A"/>
    <w:rsid w:val="00721418"/>
    <w:rsid w:val="00721479"/>
    <w:rsid w:val="00722191"/>
    <w:rsid w:val="00722DF6"/>
    <w:rsid w:val="00723ACA"/>
    <w:rsid w:val="007336B3"/>
    <w:rsid w:val="00734420"/>
    <w:rsid w:val="00735EFA"/>
    <w:rsid w:val="007403B8"/>
    <w:rsid w:val="007417B4"/>
    <w:rsid w:val="00743EB2"/>
    <w:rsid w:val="007470EE"/>
    <w:rsid w:val="00747132"/>
    <w:rsid w:val="007471FA"/>
    <w:rsid w:val="00747FCC"/>
    <w:rsid w:val="007542B6"/>
    <w:rsid w:val="00756365"/>
    <w:rsid w:val="007565CD"/>
    <w:rsid w:val="007567B0"/>
    <w:rsid w:val="00756973"/>
    <w:rsid w:val="00756E8A"/>
    <w:rsid w:val="007600A4"/>
    <w:rsid w:val="007634CF"/>
    <w:rsid w:val="00764659"/>
    <w:rsid w:val="00770CB5"/>
    <w:rsid w:val="00775C1E"/>
    <w:rsid w:val="00776ABF"/>
    <w:rsid w:val="007815A6"/>
    <w:rsid w:val="007820E8"/>
    <w:rsid w:val="00783660"/>
    <w:rsid w:val="00785187"/>
    <w:rsid w:val="00786B34"/>
    <w:rsid w:val="0079100D"/>
    <w:rsid w:val="00793456"/>
    <w:rsid w:val="007941B2"/>
    <w:rsid w:val="00794818"/>
    <w:rsid w:val="00796448"/>
    <w:rsid w:val="007A066C"/>
    <w:rsid w:val="007A4834"/>
    <w:rsid w:val="007A561C"/>
    <w:rsid w:val="007B1F22"/>
    <w:rsid w:val="007B703B"/>
    <w:rsid w:val="007B7868"/>
    <w:rsid w:val="007C3B2E"/>
    <w:rsid w:val="007C49BA"/>
    <w:rsid w:val="007C4A18"/>
    <w:rsid w:val="007C55CB"/>
    <w:rsid w:val="007C5E18"/>
    <w:rsid w:val="007C6406"/>
    <w:rsid w:val="007D167E"/>
    <w:rsid w:val="007D2BB6"/>
    <w:rsid w:val="007D2F91"/>
    <w:rsid w:val="007E026F"/>
    <w:rsid w:val="007E1CD6"/>
    <w:rsid w:val="007E2686"/>
    <w:rsid w:val="007E5E23"/>
    <w:rsid w:val="007E5EE3"/>
    <w:rsid w:val="007E60DD"/>
    <w:rsid w:val="007F0488"/>
    <w:rsid w:val="007F0B70"/>
    <w:rsid w:val="007F17FF"/>
    <w:rsid w:val="007F25A6"/>
    <w:rsid w:val="007F56E2"/>
    <w:rsid w:val="007F6592"/>
    <w:rsid w:val="008021ED"/>
    <w:rsid w:val="00803323"/>
    <w:rsid w:val="008033D7"/>
    <w:rsid w:val="0080590E"/>
    <w:rsid w:val="00810203"/>
    <w:rsid w:val="008113DF"/>
    <w:rsid w:val="00814191"/>
    <w:rsid w:val="0081443E"/>
    <w:rsid w:val="00815324"/>
    <w:rsid w:val="008154DB"/>
    <w:rsid w:val="0081627C"/>
    <w:rsid w:val="00816B32"/>
    <w:rsid w:val="00817909"/>
    <w:rsid w:val="008226D3"/>
    <w:rsid w:val="00822823"/>
    <w:rsid w:val="0082347F"/>
    <w:rsid w:val="00823584"/>
    <w:rsid w:val="00823B7A"/>
    <w:rsid w:val="00825CD1"/>
    <w:rsid w:val="00825E27"/>
    <w:rsid w:val="008301AA"/>
    <w:rsid w:val="00831CE5"/>
    <w:rsid w:val="00831F35"/>
    <w:rsid w:val="00837D7C"/>
    <w:rsid w:val="00842973"/>
    <w:rsid w:val="008509CD"/>
    <w:rsid w:val="008514E4"/>
    <w:rsid w:val="00852B06"/>
    <w:rsid w:val="00853CEB"/>
    <w:rsid w:val="00856447"/>
    <w:rsid w:val="00857435"/>
    <w:rsid w:val="00861711"/>
    <w:rsid w:val="00861A5C"/>
    <w:rsid w:val="00862417"/>
    <w:rsid w:val="00863475"/>
    <w:rsid w:val="008636C2"/>
    <w:rsid w:val="00866CC8"/>
    <w:rsid w:val="00867897"/>
    <w:rsid w:val="00872837"/>
    <w:rsid w:val="00874624"/>
    <w:rsid w:val="008746C2"/>
    <w:rsid w:val="00874A7A"/>
    <w:rsid w:val="00883D01"/>
    <w:rsid w:val="008840D3"/>
    <w:rsid w:val="00886675"/>
    <w:rsid w:val="00890B64"/>
    <w:rsid w:val="00890D2F"/>
    <w:rsid w:val="00893E48"/>
    <w:rsid w:val="008A2DC6"/>
    <w:rsid w:val="008A48EC"/>
    <w:rsid w:val="008A6ABA"/>
    <w:rsid w:val="008A7247"/>
    <w:rsid w:val="008B1407"/>
    <w:rsid w:val="008B17EF"/>
    <w:rsid w:val="008B1F20"/>
    <w:rsid w:val="008B3100"/>
    <w:rsid w:val="008B6C01"/>
    <w:rsid w:val="008C0119"/>
    <w:rsid w:val="008C07B5"/>
    <w:rsid w:val="008C188B"/>
    <w:rsid w:val="008C32D3"/>
    <w:rsid w:val="008C3F52"/>
    <w:rsid w:val="008C4FBE"/>
    <w:rsid w:val="008C6E5B"/>
    <w:rsid w:val="008C6E7D"/>
    <w:rsid w:val="008D0C93"/>
    <w:rsid w:val="008D3EB4"/>
    <w:rsid w:val="008D505E"/>
    <w:rsid w:val="008D5D70"/>
    <w:rsid w:val="008D79DC"/>
    <w:rsid w:val="008E0D1B"/>
    <w:rsid w:val="008E38D3"/>
    <w:rsid w:val="008E3D17"/>
    <w:rsid w:val="008E4B10"/>
    <w:rsid w:val="008F0606"/>
    <w:rsid w:val="008F0A5E"/>
    <w:rsid w:val="008F4C98"/>
    <w:rsid w:val="008F6AFB"/>
    <w:rsid w:val="009002AC"/>
    <w:rsid w:val="00901846"/>
    <w:rsid w:val="00902ACF"/>
    <w:rsid w:val="00904BE2"/>
    <w:rsid w:val="0090712D"/>
    <w:rsid w:val="00910CA2"/>
    <w:rsid w:val="00912326"/>
    <w:rsid w:val="00913428"/>
    <w:rsid w:val="00916430"/>
    <w:rsid w:val="009169B2"/>
    <w:rsid w:val="009172FE"/>
    <w:rsid w:val="009219E4"/>
    <w:rsid w:val="00921C96"/>
    <w:rsid w:val="0092387F"/>
    <w:rsid w:val="0092517A"/>
    <w:rsid w:val="00926974"/>
    <w:rsid w:val="00930CE6"/>
    <w:rsid w:val="00931057"/>
    <w:rsid w:val="00934204"/>
    <w:rsid w:val="0094182E"/>
    <w:rsid w:val="0094716A"/>
    <w:rsid w:val="00952D38"/>
    <w:rsid w:val="00962CCB"/>
    <w:rsid w:val="00962F39"/>
    <w:rsid w:val="00963D49"/>
    <w:rsid w:val="00964E66"/>
    <w:rsid w:val="00965504"/>
    <w:rsid w:val="00971167"/>
    <w:rsid w:val="00971266"/>
    <w:rsid w:val="0097190E"/>
    <w:rsid w:val="009736E2"/>
    <w:rsid w:val="00973D29"/>
    <w:rsid w:val="009753F4"/>
    <w:rsid w:val="009777B3"/>
    <w:rsid w:val="00982D40"/>
    <w:rsid w:val="00982F49"/>
    <w:rsid w:val="00984AD8"/>
    <w:rsid w:val="00985ABC"/>
    <w:rsid w:val="00990786"/>
    <w:rsid w:val="00990E61"/>
    <w:rsid w:val="009A05C5"/>
    <w:rsid w:val="009A165A"/>
    <w:rsid w:val="009B15BB"/>
    <w:rsid w:val="009B181C"/>
    <w:rsid w:val="009B4E60"/>
    <w:rsid w:val="009B53BE"/>
    <w:rsid w:val="009B6455"/>
    <w:rsid w:val="009C0882"/>
    <w:rsid w:val="009C5C2D"/>
    <w:rsid w:val="009C7450"/>
    <w:rsid w:val="009D0D47"/>
    <w:rsid w:val="009D1AA9"/>
    <w:rsid w:val="009D25DB"/>
    <w:rsid w:val="009D2BCA"/>
    <w:rsid w:val="009D44D1"/>
    <w:rsid w:val="009D4684"/>
    <w:rsid w:val="009D5125"/>
    <w:rsid w:val="009D73DD"/>
    <w:rsid w:val="009E0771"/>
    <w:rsid w:val="009E13A8"/>
    <w:rsid w:val="009E6FA4"/>
    <w:rsid w:val="009E7743"/>
    <w:rsid w:val="009F0F9C"/>
    <w:rsid w:val="009F11A8"/>
    <w:rsid w:val="009F23A2"/>
    <w:rsid w:val="009F46B7"/>
    <w:rsid w:val="009F68C5"/>
    <w:rsid w:val="009F6A7A"/>
    <w:rsid w:val="00A000D9"/>
    <w:rsid w:val="00A03770"/>
    <w:rsid w:val="00A0442B"/>
    <w:rsid w:val="00A04BAF"/>
    <w:rsid w:val="00A05C81"/>
    <w:rsid w:val="00A06566"/>
    <w:rsid w:val="00A134FB"/>
    <w:rsid w:val="00A21C42"/>
    <w:rsid w:val="00A21F6C"/>
    <w:rsid w:val="00A2265C"/>
    <w:rsid w:val="00A23CEF"/>
    <w:rsid w:val="00A25FAB"/>
    <w:rsid w:val="00A267B0"/>
    <w:rsid w:val="00A26F86"/>
    <w:rsid w:val="00A3110F"/>
    <w:rsid w:val="00A31A5C"/>
    <w:rsid w:val="00A33B11"/>
    <w:rsid w:val="00A35133"/>
    <w:rsid w:val="00A352D1"/>
    <w:rsid w:val="00A43B7D"/>
    <w:rsid w:val="00A456C2"/>
    <w:rsid w:val="00A50003"/>
    <w:rsid w:val="00A529F4"/>
    <w:rsid w:val="00A5340A"/>
    <w:rsid w:val="00A53B3D"/>
    <w:rsid w:val="00A54DB1"/>
    <w:rsid w:val="00A600D6"/>
    <w:rsid w:val="00A61DC9"/>
    <w:rsid w:val="00A62208"/>
    <w:rsid w:val="00A6280F"/>
    <w:rsid w:val="00A62969"/>
    <w:rsid w:val="00A718B6"/>
    <w:rsid w:val="00A7308B"/>
    <w:rsid w:val="00A73A05"/>
    <w:rsid w:val="00A73D13"/>
    <w:rsid w:val="00A73E71"/>
    <w:rsid w:val="00A75A48"/>
    <w:rsid w:val="00A8014D"/>
    <w:rsid w:val="00A823DA"/>
    <w:rsid w:val="00A829BE"/>
    <w:rsid w:val="00A83A38"/>
    <w:rsid w:val="00A85FC7"/>
    <w:rsid w:val="00A8705D"/>
    <w:rsid w:val="00A91284"/>
    <w:rsid w:val="00A91C85"/>
    <w:rsid w:val="00A93FD3"/>
    <w:rsid w:val="00A95189"/>
    <w:rsid w:val="00AA09D8"/>
    <w:rsid w:val="00AA3080"/>
    <w:rsid w:val="00AA6CC0"/>
    <w:rsid w:val="00AB0B12"/>
    <w:rsid w:val="00AB1A30"/>
    <w:rsid w:val="00AB29E0"/>
    <w:rsid w:val="00AB2D7B"/>
    <w:rsid w:val="00AB52CC"/>
    <w:rsid w:val="00AC15E8"/>
    <w:rsid w:val="00AC45E8"/>
    <w:rsid w:val="00AC746D"/>
    <w:rsid w:val="00AD0C7A"/>
    <w:rsid w:val="00AD50C7"/>
    <w:rsid w:val="00AE1E8D"/>
    <w:rsid w:val="00AE2966"/>
    <w:rsid w:val="00AE7E46"/>
    <w:rsid w:val="00AF1F6C"/>
    <w:rsid w:val="00AF4978"/>
    <w:rsid w:val="00AF4D92"/>
    <w:rsid w:val="00B002AD"/>
    <w:rsid w:val="00B03A65"/>
    <w:rsid w:val="00B05DA7"/>
    <w:rsid w:val="00B05FFF"/>
    <w:rsid w:val="00B11E4C"/>
    <w:rsid w:val="00B12F4C"/>
    <w:rsid w:val="00B14854"/>
    <w:rsid w:val="00B15C5C"/>
    <w:rsid w:val="00B20823"/>
    <w:rsid w:val="00B20C4F"/>
    <w:rsid w:val="00B214F4"/>
    <w:rsid w:val="00B2308F"/>
    <w:rsid w:val="00B23E18"/>
    <w:rsid w:val="00B2791D"/>
    <w:rsid w:val="00B36641"/>
    <w:rsid w:val="00B37D63"/>
    <w:rsid w:val="00B453F1"/>
    <w:rsid w:val="00B46427"/>
    <w:rsid w:val="00B472FB"/>
    <w:rsid w:val="00B510DC"/>
    <w:rsid w:val="00B70D9A"/>
    <w:rsid w:val="00B72945"/>
    <w:rsid w:val="00B74677"/>
    <w:rsid w:val="00B77291"/>
    <w:rsid w:val="00B77F16"/>
    <w:rsid w:val="00B77FA2"/>
    <w:rsid w:val="00B82F47"/>
    <w:rsid w:val="00B83B1D"/>
    <w:rsid w:val="00B84020"/>
    <w:rsid w:val="00B849DE"/>
    <w:rsid w:val="00B84FDC"/>
    <w:rsid w:val="00B86E27"/>
    <w:rsid w:val="00B91F4E"/>
    <w:rsid w:val="00B94D8D"/>
    <w:rsid w:val="00B96927"/>
    <w:rsid w:val="00B97498"/>
    <w:rsid w:val="00BA299D"/>
    <w:rsid w:val="00BA55D8"/>
    <w:rsid w:val="00BA5C28"/>
    <w:rsid w:val="00BA6124"/>
    <w:rsid w:val="00BA642E"/>
    <w:rsid w:val="00BA6885"/>
    <w:rsid w:val="00BB19F3"/>
    <w:rsid w:val="00BB46FD"/>
    <w:rsid w:val="00BB52B8"/>
    <w:rsid w:val="00BB53C6"/>
    <w:rsid w:val="00BB7445"/>
    <w:rsid w:val="00BC0975"/>
    <w:rsid w:val="00BC4914"/>
    <w:rsid w:val="00BC50A6"/>
    <w:rsid w:val="00BC5307"/>
    <w:rsid w:val="00BC6A71"/>
    <w:rsid w:val="00BC76F5"/>
    <w:rsid w:val="00BD211B"/>
    <w:rsid w:val="00BD7FBD"/>
    <w:rsid w:val="00BE6A70"/>
    <w:rsid w:val="00BE7170"/>
    <w:rsid w:val="00BF2F9B"/>
    <w:rsid w:val="00C00492"/>
    <w:rsid w:val="00C0254F"/>
    <w:rsid w:val="00C0275A"/>
    <w:rsid w:val="00C03210"/>
    <w:rsid w:val="00C05310"/>
    <w:rsid w:val="00C10E10"/>
    <w:rsid w:val="00C12A97"/>
    <w:rsid w:val="00C15A67"/>
    <w:rsid w:val="00C16A8F"/>
    <w:rsid w:val="00C17792"/>
    <w:rsid w:val="00C21454"/>
    <w:rsid w:val="00C217C2"/>
    <w:rsid w:val="00C2609B"/>
    <w:rsid w:val="00C2631F"/>
    <w:rsid w:val="00C2685B"/>
    <w:rsid w:val="00C26B1B"/>
    <w:rsid w:val="00C27717"/>
    <w:rsid w:val="00C3000D"/>
    <w:rsid w:val="00C30E50"/>
    <w:rsid w:val="00C31815"/>
    <w:rsid w:val="00C40CFF"/>
    <w:rsid w:val="00C42BB7"/>
    <w:rsid w:val="00C4427F"/>
    <w:rsid w:val="00C45FBC"/>
    <w:rsid w:val="00C46CC9"/>
    <w:rsid w:val="00C47DF1"/>
    <w:rsid w:val="00C50DD2"/>
    <w:rsid w:val="00C52935"/>
    <w:rsid w:val="00C54D84"/>
    <w:rsid w:val="00C54E0E"/>
    <w:rsid w:val="00C603A8"/>
    <w:rsid w:val="00C61E3C"/>
    <w:rsid w:val="00C63C32"/>
    <w:rsid w:val="00C662F9"/>
    <w:rsid w:val="00C706B0"/>
    <w:rsid w:val="00C70D79"/>
    <w:rsid w:val="00C71D2E"/>
    <w:rsid w:val="00C75DF6"/>
    <w:rsid w:val="00C75EE8"/>
    <w:rsid w:val="00C822C7"/>
    <w:rsid w:val="00C83066"/>
    <w:rsid w:val="00C86ACE"/>
    <w:rsid w:val="00C9152F"/>
    <w:rsid w:val="00C925E1"/>
    <w:rsid w:val="00CA0332"/>
    <w:rsid w:val="00CA0619"/>
    <w:rsid w:val="00CA15F9"/>
    <w:rsid w:val="00CA1ED0"/>
    <w:rsid w:val="00CA3EBB"/>
    <w:rsid w:val="00CA5038"/>
    <w:rsid w:val="00CB15D8"/>
    <w:rsid w:val="00CB188E"/>
    <w:rsid w:val="00CC08EC"/>
    <w:rsid w:val="00CC1293"/>
    <w:rsid w:val="00CC1303"/>
    <w:rsid w:val="00CC4463"/>
    <w:rsid w:val="00CC5061"/>
    <w:rsid w:val="00CD056B"/>
    <w:rsid w:val="00CD1863"/>
    <w:rsid w:val="00CD3F9D"/>
    <w:rsid w:val="00CD46C5"/>
    <w:rsid w:val="00CE0562"/>
    <w:rsid w:val="00CF0714"/>
    <w:rsid w:val="00CF3A54"/>
    <w:rsid w:val="00CF41F1"/>
    <w:rsid w:val="00CF4E92"/>
    <w:rsid w:val="00D00E5F"/>
    <w:rsid w:val="00D01BE3"/>
    <w:rsid w:val="00D03F11"/>
    <w:rsid w:val="00D108F8"/>
    <w:rsid w:val="00D1093B"/>
    <w:rsid w:val="00D1221E"/>
    <w:rsid w:val="00D12756"/>
    <w:rsid w:val="00D14E25"/>
    <w:rsid w:val="00D16278"/>
    <w:rsid w:val="00D165AA"/>
    <w:rsid w:val="00D170FF"/>
    <w:rsid w:val="00D2208C"/>
    <w:rsid w:val="00D26A05"/>
    <w:rsid w:val="00D2789F"/>
    <w:rsid w:val="00D30339"/>
    <w:rsid w:val="00D3303A"/>
    <w:rsid w:val="00D362FE"/>
    <w:rsid w:val="00D404DF"/>
    <w:rsid w:val="00D423DC"/>
    <w:rsid w:val="00D431EA"/>
    <w:rsid w:val="00D4364F"/>
    <w:rsid w:val="00D45EA8"/>
    <w:rsid w:val="00D460D3"/>
    <w:rsid w:val="00D472C7"/>
    <w:rsid w:val="00D479DA"/>
    <w:rsid w:val="00D53A14"/>
    <w:rsid w:val="00D53F0F"/>
    <w:rsid w:val="00D5401B"/>
    <w:rsid w:val="00D5462E"/>
    <w:rsid w:val="00D64032"/>
    <w:rsid w:val="00D650C7"/>
    <w:rsid w:val="00D6756D"/>
    <w:rsid w:val="00D70134"/>
    <w:rsid w:val="00D704BB"/>
    <w:rsid w:val="00D731EB"/>
    <w:rsid w:val="00D751BF"/>
    <w:rsid w:val="00D75ABA"/>
    <w:rsid w:val="00D75F09"/>
    <w:rsid w:val="00D77E51"/>
    <w:rsid w:val="00D85418"/>
    <w:rsid w:val="00D86CB2"/>
    <w:rsid w:val="00D87B2D"/>
    <w:rsid w:val="00D87D9C"/>
    <w:rsid w:val="00D92AF2"/>
    <w:rsid w:val="00D95365"/>
    <w:rsid w:val="00D96686"/>
    <w:rsid w:val="00D974B4"/>
    <w:rsid w:val="00D97503"/>
    <w:rsid w:val="00D976F6"/>
    <w:rsid w:val="00D97BA1"/>
    <w:rsid w:val="00DA2ED6"/>
    <w:rsid w:val="00DA5E0A"/>
    <w:rsid w:val="00DA7DE1"/>
    <w:rsid w:val="00DB1532"/>
    <w:rsid w:val="00DB2136"/>
    <w:rsid w:val="00DB28F7"/>
    <w:rsid w:val="00DB30A1"/>
    <w:rsid w:val="00DB6AA0"/>
    <w:rsid w:val="00DC2B70"/>
    <w:rsid w:val="00DC3569"/>
    <w:rsid w:val="00DC3F49"/>
    <w:rsid w:val="00DC431A"/>
    <w:rsid w:val="00DC5267"/>
    <w:rsid w:val="00DC6E4A"/>
    <w:rsid w:val="00DD27DB"/>
    <w:rsid w:val="00DD286A"/>
    <w:rsid w:val="00DD4F84"/>
    <w:rsid w:val="00DD5EF1"/>
    <w:rsid w:val="00DD5FB0"/>
    <w:rsid w:val="00DD67B3"/>
    <w:rsid w:val="00DE0F85"/>
    <w:rsid w:val="00DE19FF"/>
    <w:rsid w:val="00DE3A85"/>
    <w:rsid w:val="00DE3B82"/>
    <w:rsid w:val="00DE658C"/>
    <w:rsid w:val="00DF127C"/>
    <w:rsid w:val="00DF1388"/>
    <w:rsid w:val="00DF1545"/>
    <w:rsid w:val="00DF2249"/>
    <w:rsid w:val="00DF7EFB"/>
    <w:rsid w:val="00E0059E"/>
    <w:rsid w:val="00E0129C"/>
    <w:rsid w:val="00E04DEA"/>
    <w:rsid w:val="00E05DEA"/>
    <w:rsid w:val="00E0720D"/>
    <w:rsid w:val="00E11548"/>
    <w:rsid w:val="00E1202E"/>
    <w:rsid w:val="00E153CF"/>
    <w:rsid w:val="00E17F80"/>
    <w:rsid w:val="00E2577B"/>
    <w:rsid w:val="00E268B6"/>
    <w:rsid w:val="00E26C1E"/>
    <w:rsid w:val="00E30155"/>
    <w:rsid w:val="00E30603"/>
    <w:rsid w:val="00E33A0F"/>
    <w:rsid w:val="00E42EF1"/>
    <w:rsid w:val="00E56EA5"/>
    <w:rsid w:val="00E57ACA"/>
    <w:rsid w:val="00E60B6E"/>
    <w:rsid w:val="00E614C1"/>
    <w:rsid w:val="00E615E1"/>
    <w:rsid w:val="00E618BD"/>
    <w:rsid w:val="00E61B65"/>
    <w:rsid w:val="00E62A86"/>
    <w:rsid w:val="00E633E9"/>
    <w:rsid w:val="00E63B1F"/>
    <w:rsid w:val="00E64586"/>
    <w:rsid w:val="00E65DDB"/>
    <w:rsid w:val="00E6716A"/>
    <w:rsid w:val="00E70084"/>
    <w:rsid w:val="00E7338B"/>
    <w:rsid w:val="00E7607E"/>
    <w:rsid w:val="00E762E0"/>
    <w:rsid w:val="00E778F7"/>
    <w:rsid w:val="00E814F7"/>
    <w:rsid w:val="00E81B50"/>
    <w:rsid w:val="00E8330C"/>
    <w:rsid w:val="00E87974"/>
    <w:rsid w:val="00E913E3"/>
    <w:rsid w:val="00E95BD9"/>
    <w:rsid w:val="00E96CFA"/>
    <w:rsid w:val="00EA11AA"/>
    <w:rsid w:val="00EA26AB"/>
    <w:rsid w:val="00EA340F"/>
    <w:rsid w:val="00EA6447"/>
    <w:rsid w:val="00EB242A"/>
    <w:rsid w:val="00EB6472"/>
    <w:rsid w:val="00EC0411"/>
    <w:rsid w:val="00EC2E26"/>
    <w:rsid w:val="00EC327B"/>
    <w:rsid w:val="00EC3628"/>
    <w:rsid w:val="00EC70AC"/>
    <w:rsid w:val="00ED04CB"/>
    <w:rsid w:val="00ED0E1D"/>
    <w:rsid w:val="00ED25C1"/>
    <w:rsid w:val="00ED3142"/>
    <w:rsid w:val="00ED5109"/>
    <w:rsid w:val="00ED5B03"/>
    <w:rsid w:val="00EE002A"/>
    <w:rsid w:val="00EE6EFB"/>
    <w:rsid w:val="00EF2489"/>
    <w:rsid w:val="00EF395E"/>
    <w:rsid w:val="00F0261E"/>
    <w:rsid w:val="00F028BB"/>
    <w:rsid w:val="00F02DA0"/>
    <w:rsid w:val="00F02FB8"/>
    <w:rsid w:val="00F046AB"/>
    <w:rsid w:val="00F05277"/>
    <w:rsid w:val="00F056C1"/>
    <w:rsid w:val="00F06566"/>
    <w:rsid w:val="00F10A17"/>
    <w:rsid w:val="00F12CA0"/>
    <w:rsid w:val="00F1357E"/>
    <w:rsid w:val="00F15467"/>
    <w:rsid w:val="00F155E0"/>
    <w:rsid w:val="00F15D03"/>
    <w:rsid w:val="00F15FC1"/>
    <w:rsid w:val="00F16ADA"/>
    <w:rsid w:val="00F17294"/>
    <w:rsid w:val="00F23F23"/>
    <w:rsid w:val="00F27815"/>
    <w:rsid w:val="00F3022C"/>
    <w:rsid w:val="00F32245"/>
    <w:rsid w:val="00F35497"/>
    <w:rsid w:val="00F364AD"/>
    <w:rsid w:val="00F455E6"/>
    <w:rsid w:val="00F4580C"/>
    <w:rsid w:val="00F458AC"/>
    <w:rsid w:val="00F46A2F"/>
    <w:rsid w:val="00F519F1"/>
    <w:rsid w:val="00F5550D"/>
    <w:rsid w:val="00F57257"/>
    <w:rsid w:val="00F573A2"/>
    <w:rsid w:val="00F611DD"/>
    <w:rsid w:val="00F61EE0"/>
    <w:rsid w:val="00F64A60"/>
    <w:rsid w:val="00F653CD"/>
    <w:rsid w:val="00F659D2"/>
    <w:rsid w:val="00F666F3"/>
    <w:rsid w:val="00F70D9A"/>
    <w:rsid w:val="00F71BBC"/>
    <w:rsid w:val="00F7251F"/>
    <w:rsid w:val="00F734C4"/>
    <w:rsid w:val="00F74A54"/>
    <w:rsid w:val="00F74FE3"/>
    <w:rsid w:val="00F82DC3"/>
    <w:rsid w:val="00F84879"/>
    <w:rsid w:val="00F85477"/>
    <w:rsid w:val="00F94ACF"/>
    <w:rsid w:val="00F979ED"/>
    <w:rsid w:val="00FA2213"/>
    <w:rsid w:val="00FA262F"/>
    <w:rsid w:val="00FA458E"/>
    <w:rsid w:val="00FA5C03"/>
    <w:rsid w:val="00FA79F4"/>
    <w:rsid w:val="00FB2432"/>
    <w:rsid w:val="00FB4434"/>
    <w:rsid w:val="00FC27C5"/>
    <w:rsid w:val="00FC63CE"/>
    <w:rsid w:val="00FC6698"/>
    <w:rsid w:val="00FD264C"/>
    <w:rsid w:val="00FD37D2"/>
    <w:rsid w:val="00FD4110"/>
    <w:rsid w:val="00FD4D11"/>
    <w:rsid w:val="00FD5560"/>
    <w:rsid w:val="00FD5F63"/>
    <w:rsid w:val="00FD7A97"/>
    <w:rsid w:val="00FE0106"/>
    <w:rsid w:val="00FE32D1"/>
    <w:rsid w:val="00FE42B3"/>
    <w:rsid w:val="00FE4B6C"/>
    <w:rsid w:val="00FE64B7"/>
    <w:rsid w:val="00FF0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2973"/>
    <w:rPr>
      <w:sz w:val="24"/>
      <w:lang w:eastAsia="en-US"/>
    </w:rPr>
  </w:style>
  <w:style w:type="paragraph" w:styleId="Heading1">
    <w:name w:val="heading 1"/>
    <w:basedOn w:val="Normal"/>
    <w:next w:val="Normal"/>
    <w:qFormat/>
    <w:rsid w:val="00842973"/>
    <w:pPr>
      <w:keepNext/>
      <w:spacing w:before="600" w:line="480" w:lineRule="auto"/>
      <w:outlineLvl w:val="0"/>
    </w:pPr>
    <w:rPr>
      <w:b/>
      <w:sz w:val="28"/>
    </w:rPr>
  </w:style>
  <w:style w:type="paragraph" w:styleId="Heading2">
    <w:name w:val="heading 2"/>
    <w:basedOn w:val="Normal"/>
    <w:next w:val="Normal"/>
    <w:qFormat/>
    <w:rsid w:val="00842973"/>
    <w:pPr>
      <w:keepNext/>
      <w:spacing w:before="480" w:line="480" w:lineRule="auto"/>
      <w:ind w:firstLine="720"/>
      <w:outlineLvl w:val="1"/>
    </w:pPr>
    <w:rPr>
      <w:b/>
    </w:rPr>
  </w:style>
  <w:style w:type="paragraph" w:styleId="Heading3">
    <w:name w:val="heading 3"/>
    <w:basedOn w:val="Normal"/>
    <w:next w:val="Normal"/>
    <w:qFormat/>
    <w:rsid w:val="00842973"/>
    <w:pPr>
      <w:keepNext/>
      <w:spacing w:before="480" w:after="60" w:line="480" w:lineRule="auto"/>
      <w:ind w:firstLine="720"/>
      <w:outlineLvl w:val="2"/>
    </w:pPr>
    <w:rPr>
      <w:i/>
    </w:rPr>
  </w:style>
  <w:style w:type="paragraph" w:styleId="Heading4">
    <w:name w:val="heading 4"/>
    <w:basedOn w:val="Normal"/>
    <w:next w:val="Normal"/>
    <w:qFormat/>
    <w:rsid w:val="00842973"/>
    <w:pPr>
      <w:keepNext/>
      <w:numPr>
        <w:ilvl w:val="3"/>
        <w:numId w:val="17"/>
      </w:numPr>
      <w:spacing w:before="240" w:after="60"/>
      <w:outlineLvl w:val="3"/>
    </w:pPr>
    <w:rPr>
      <w:b/>
      <w:i/>
    </w:rPr>
  </w:style>
  <w:style w:type="paragraph" w:styleId="Heading5">
    <w:name w:val="heading 5"/>
    <w:basedOn w:val="Normal"/>
    <w:next w:val="Normal"/>
    <w:qFormat/>
    <w:rsid w:val="00842973"/>
    <w:pPr>
      <w:numPr>
        <w:ilvl w:val="4"/>
        <w:numId w:val="17"/>
      </w:numPr>
      <w:spacing w:before="240" w:after="60"/>
      <w:outlineLvl w:val="4"/>
    </w:pPr>
    <w:rPr>
      <w:rFonts w:ascii="Arial" w:hAnsi="Arial"/>
      <w:sz w:val="22"/>
    </w:rPr>
  </w:style>
  <w:style w:type="paragraph" w:styleId="Heading6">
    <w:name w:val="heading 6"/>
    <w:basedOn w:val="Normal"/>
    <w:next w:val="Normal"/>
    <w:qFormat/>
    <w:rsid w:val="00842973"/>
    <w:pPr>
      <w:numPr>
        <w:ilvl w:val="5"/>
        <w:numId w:val="17"/>
      </w:numPr>
      <w:spacing w:before="240" w:after="60"/>
      <w:outlineLvl w:val="5"/>
    </w:pPr>
    <w:rPr>
      <w:rFonts w:ascii="Arial" w:hAnsi="Arial"/>
      <w:i/>
      <w:sz w:val="22"/>
    </w:rPr>
  </w:style>
  <w:style w:type="paragraph" w:styleId="Heading7">
    <w:name w:val="heading 7"/>
    <w:basedOn w:val="Normal"/>
    <w:next w:val="Normal"/>
    <w:qFormat/>
    <w:rsid w:val="00842973"/>
    <w:pPr>
      <w:numPr>
        <w:ilvl w:val="6"/>
        <w:numId w:val="17"/>
      </w:numPr>
      <w:spacing w:before="240" w:after="60"/>
      <w:outlineLvl w:val="6"/>
    </w:pPr>
    <w:rPr>
      <w:rFonts w:ascii="Arial" w:hAnsi="Arial"/>
      <w:sz w:val="20"/>
    </w:rPr>
  </w:style>
  <w:style w:type="paragraph" w:styleId="Heading8">
    <w:name w:val="heading 8"/>
    <w:basedOn w:val="Normal"/>
    <w:next w:val="Normal"/>
    <w:qFormat/>
    <w:rsid w:val="00842973"/>
    <w:pPr>
      <w:numPr>
        <w:ilvl w:val="7"/>
        <w:numId w:val="17"/>
      </w:numPr>
      <w:spacing w:before="240" w:after="60"/>
      <w:outlineLvl w:val="7"/>
    </w:pPr>
    <w:rPr>
      <w:rFonts w:ascii="Arial" w:hAnsi="Arial"/>
      <w:i/>
      <w:sz w:val="20"/>
    </w:rPr>
  </w:style>
  <w:style w:type="paragraph" w:styleId="Heading9">
    <w:name w:val="heading 9"/>
    <w:basedOn w:val="Normal"/>
    <w:next w:val="Normal"/>
    <w:qFormat/>
    <w:rsid w:val="00842973"/>
    <w:pPr>
      <w:numPr>
        <w:ilvl w:val="8"/>
        <w:numId w:val="17"/>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2034FB"/>
    <w:pPr>
      <w:numPr>
        <w:numId w:val="2"/>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BodyText1">
    <w:name w:val="Body Text1"/>
    <w:basedOn w:val="BodyText"/>
    <w:link w:val="bodytextChar0"/>
    <w:qFormat/>
    <w:rsid w:val="00842973"/>
  </w:style>
  <w:style w:type="character" w:customStyle="1" w:styleId="bodytextChar0">
    <w:name w:val="body text Char"/>
    <w:basedOn w:val="BodyTextChar2"/>
    <w:link w:val="BodyText1"/>
    <w:rsid w:val="00842973"/>
    <w:rPr>
      <w:sz w:val="24"/>
    </w:rPr>
  </w:style>
  <w:style w:type="character" w:customStyle="1" w:styleId="DPH">
    <w:name w:val="DPH"/>
    <w:semiHidden/>
    <w:rsid w:val="007D2BB6"/>
    <w:rPr>
      <w:rFonts w:ascii="Arial" w:hAnsi="Arial" w:cs="Arial"/>
      <w:color w:val="auto"/>
      <w:sz w:val="20"/>
      <w:szCs w:val="20"/>
    </w:rPr>
  </w:style>
  <w:style w:type="character" w:customStyle="1" w:styleId="BodyText2Char">
    <w:name w:val="Body Text 2 Char"/>
    <w:link w:val="BodyText2"/>
    <w:rsid w:val="005D3991"/>
    <w:rPr>
      <w:sz w:val="24"/>
    </w:rPr>
  </w:style>
  <w:style w:type="character" w:customStyle="1" w:styleId="HeaderChar">
    <w:name w:val="Header Char"/>
    <w:link w:val="Header"/>
    <w:rsid w:val="00165B8D"/>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2973"/>
    <w:rPr>
      <w:sz w:val="24"/>
      <w:lang w:eastAsia="en-US"/>
    </w:rPr>
  </w:style>
  <w:style w:type="paragraph" w:styleId="Heading1">
    <w:name w:val="heading 1"/>
    <w:basedOn w:val="Normal"/>
    <w:next w:val="Normal"/>
    <w:qFormat/>
    <w:rsid w:val="00842973"/>
    <w:pPr>
      <w:keepNext/>
      <w:spacing w:before="600" w:line="480" w:lineRule="auto"/>
      <w:outlineLvl w:val="0"/>
    </w:pPr>
    <w:rPr>
      <w:b/>
      <w:sz w:val="28"/>
    </w:rPr>
  </w:style>
  <w:style w:type="paragraph" w:styleId="Heading2">
    <w:name w:val="heading 2"/>
    <w:basedOn w:val="Normal"/>
    <w:next w:val="Normal"/>
    <w:qFormat/>
    <w:rsid w:val="00842973"/>
    <w:pPr>
      <w:keepNext/>
      <w:spacing w:before="480" w:line="480" w:lineRule="auto"/>
      <w:ind w:firstLine="720"/>
      <w:outlineLvl w:val="1"/>
    </w:pPr>
    <w:rPr>
      <w:b/>
    </w:rPr>
  </w:style>
  <w:style w:type="paragraph" w:styleId="Heading3">
    <w:name w:val="heading 3"/>
    <w:basedOn w:val="Normal"/>
    <w:next w:val="Normal"/>
    <w:qFormat/>
    <w:rsid w:val="00842973"/>
    <w:pPr>
      <w:keepNext/>
      <w:spacing w:before="480" w:after="60" w:line="480" w:lineRule="auto"/>
      <w:ind w:firstLine="720"/>
      <w:outlineLvl w:val="2"/>
    </w:pPr>
    <w:rPr>
      <w:i/>
    </w:rPr>
  </w:style>
  <w:style w:type="paragraph" w:styleId="Heading4">
    <w:name w:val="heading 4"/>
    <w:basedOn w:val="Normal"/>
    <w:next w:val="Normal"/>
    <w:qFormat/>
    <w:rsid w:val="00842973"/>
    <w:pPr>
      <w:keepNext/>
      <w:numPr>
        <w:ilvl w:val="3"/>
        <w:numId w:val="17"/>
      </w:numPr>
      <w:spacing w:before="240" w:after="60"/>
      <w:outlineLvl w:val="3"/>
    </w:pPr>
    <w:rPr>
      <w:b/>
      <w:i/>
    </w:rPr>
  </w:style>
  <w:style w:type="paragraph" w:styleId="Heading5">
    <w:name w:val="heading 5"/>
    <w:basedOn w:val="Normal"/>
    <w:next w:val="Normal"/>
    <w:qFormat/>
    <w:rsid w:val="00842973"/>
    <w:pPr>
      <w:numPr>
        <w:ilvl w:val="4"/>
        <w:numId w:val="17"/>
      </w:numPr>
      <w:spacing w:before="240" w:after="60"/>
      <w:outlineLvl w:val="4"/>
    </w:pPr>
    <w:rPr>
      <w:rFonts w:ascii="Arial" w:hAnsi="Arial"/>
      <w:sz w:val="22"/>
    </w:rPr>
  </w:style>
  <w:style w:type="paragraph" w:styleId="Heading6">
    <w:name w:val="heading 6"/>
    <w:basedOn w:val="Normal"/>
    <w:next w:val="Normal"/>
    <w:qFormat/>
    <w:rsid w:val="00842973"/>
    <w:pPr>
      <w:numPr>
        <w:ilvl w:val="5"/>
        <w:numId w:val="17"/>
      </w:numPr>
      <w:spacing w:before="240" w:after="60"/>
      <w:outlineLvl w:val="5"/>
    </w:pPr>
    <w:rPr>
      <w:rFonts w:ascii="Arial" w:hAnsi="Arial"/>
      <w:i/>
      <w:sz w:val="22"/>
    </w:rPr>
  </w:style>
  <w:style w:type="paragraph" w:styleId="Heading7">
    <w:name w:val="heading 7"/>
    <w:basedOn w:val="Normal"/>
    <w:next w:val="Normal"/>
    <w:qFormat/>
    <w:rsid w:val="00842973"/>
    <w:pPr>
      <w:numPr>
        <w:ilvl w:val="6"/>
        <w:numId w:val="17"/>
      </w:numPr>
      <w:spacing w:before="240" w:after="60"/>
      <w:outlineLvl w:val="6"/>
    </w:pPr>
    <w:rPr>
      <w:rFonts w:ascii="Arial" w:hAnsi="Arial"/>
      <w:sz w:val="20"/>
    </w:rPr>
  </w:style>
  <w:style w:type="paragraph" w:styleId="Heading8">
    <w:name w:val="heading 8"/>
    <w:basedOn w:val="Normal"/>
    <w:next w:val="Normal"/>
    <w:qFormat/>
    <w:rsid w:val="00842973"/>
    <w:pPr>
      <w:numPr>
        <w:ilvl w:val="7"/>
        <w:numId w:val="17"/>
      </w:numPr>
      <w:spacing w:before="240" w:after="60"/>
      <w:outlineLvl w:val="7"/>
    </w:pPr>
    <w:rPr>
      <w:rFonts w:ascii="Arial" w:hAnsi="Arial"/>
      <w:i/>
      <w:sz w:val="20"/>
    </w:rPr>
  </w:style>
  <w:style w:type="paragraph" w:styleId="Heading9">
    <w:name w:val="heading 9"/>
    <w:basedOn w:val="Normal"/>
    <w:next w:val="Normal"/>
    <w:qFormat/>
    <w:rsid w:val="00842973"/>
    <w:pPr>
      <w:numPr>
        <w:ilvl w:val="8"/>
        <w:numId w:val="17"/>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2034FB"/>
    <w:pPr>
      <w:numPr>
        <w:numId w:val="2"/>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BodyText1">
    <w:name w:val="Body Text1"/>
    <w:basedOn w:val="BodyText"/>
    <w:link w:val="bodytextChar0"/>
    <w:qFormat/>
    <w:rsid w:val="00842973"/>
  </w:style>
  <w:style w:type="character" w:customStyle="1" w:styleId="bodytextChar0">
    <w:name w:val="body text Char"/>
    <w:basedOn w:val="BodyTextChar2"/>
    <w:link w:val="BodyText1"/>
    <w:rsid w:val="00842973"/>
    <w:rPr>
      <w:sz w:val="24"/>
    </w:rPr>
  </w:style>
  <w:style w:type="character" w:customStyle="1" w:styleId="DPH">
    <w:name w:val="DPH"/>
    <w:semiHidden/>
    <w:rsid w:val="007D2BB6"/>
    <w:rPr>
      <w:rFonts w:ascii="Arial" w:hAnsi="Arial" w:cs="Arial"/>
      <w:color w:val="auto"/>
      <w:sz w:val="20"/>
      <w:szCs w:val="20"/>
    </w:rPr>
  </w:style>
  <w:style w:type="character" w:customStyle="1" w:styleId="BodyText2Char">
    <w:name w:val="Body Text 2 Char"/>
    <w:link w:val="BodyText2"/>
    <w:rsid w:val="005D3991"/>
    <w:rPr>
      <w:sz w:val="24"/>
    </w:rPr>
  </w:style>
  <w:style w:type="character" w:customStyle="1" w:styleId="HeaderChar">
    <w:name w:val="Header Char"/>
    <w:link w:val="Header"/>
    <w:rsid w:val="00165B8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88822">
      <w:bodyDiv w:val="1"/>
      <w:marLeft w:val="0"/>
      <w:marRight w:val="0"/>
      <w:marTop w:val="0"/>
      <w:marBottom w:val="0"/>
      <w:divBdr>
        <w:top w:val="none" w:sz="0" w:space="0" w:color="auto"/>
        <w:left w:val="none" w:sz="0" w:space="0" w:color="auto"/>
        <w:bottom w:val="none" w:sz="0" w:space="0" w:color="auto"/>
        <w:right w:val="none" w:sz="0" w:space="0" w:color="auto"/>
      </w:divBdr>
    </w:div>
    <w:div w:id="805044936">
      <w:bodyDiv w:val="1"/>
      <w:marLeft w:val="4"/>
      <w:marRight w:val="4"/>
      <w:marTop w:val="4"/>
      <w:marBottom w:val="4"/>
      <w:divBdr>
        <w:top w:val="none" w:sz="0" w:space="0" w:color="auto"/>
        <w:left w:val="none" w:sz="0" w:space="0" w:color="auto"/>
        <w:bottom w:val="none" w:sz="0" w:space="0" w:color="auto"/>
        <w:right w:val="none" w:sz="0" w:space="0" w:color="auto"/>
      </w:divBdr>
      <w:divsChild>
        <w:div w:id="2095320309">
          <w:marLeft w:val="0"/>
          <w:marRight w:val="0"/>
          <w:marTop w:val="0"/>
          <w:marBottom w:val="0"/>
          <w:divBdr>
            <w:top w:val="none" w:sz="0" w:space="0" w:color="auto"/>
            <w:left w:val="none" w:sz="0" w:space="0" w:color="auto"/>
            <w:bottom w:val="none" w:sz="0" w:space="0" w:color="auto"/>
            <w:right w:val="none" w:sz="0" w:space="0" w:color="auto"/>
          </w:divBdr>
          <w:divsChild>
            <w:div w:id="2096972387">
              <w:marLeft w:val="0"/>
              <w:marRight w:val="0"/>
              <w:marTop w:val="0"/>
              <w:marBottom w:val="180"/>
              <w:divBdr>
                <w:top w:val="none" w:sz="0" w:space="0" w:color="auto"/>
                <w:left w:val="none" w:sz="0" w:space="0" w:color="auto"/>
                <w:bottom w:val="none" w:sz="0" w:space="0" w:color="auto"/>
                <w:right w:val="none" w:sz="0" w:space="0" w:color="auto"/>
              </w:divBdr>
              <w:divsChild>
                <w:div w:id="1059986297">
                  <w:marLeft w:val="0"/>
                  <w:marRight w:val="0"/>
                  <w:marTop w:val="0"/>
                  <w:marBottom w:val="0"/>
                  <w:divBdr>
                    <w:top w:val="none" w:sz="0" w:space="0" w:color="auto"/>
                    <w:left w:val="none" w:sz="0" w:space="0" w:color="auto"/>
                    <w:bottom w:val="none" w:sz="0" w:space="0" w:color="auto"/>
                    <w:right w:val="none" w:sz="0" w:space="0" w:color="auto"/>
                  </w:divBdr>
                  <w:divsChild>
                    <w:div w:id="1810198264">
                      <w:marLeft w:val="2685"/>
                      <w:marRight w:val="2625"/>
                      <w:marTop w:val="0"/>
                      <w:marBottom w:val="0"/>
                      <w:divBdr>
                        <w:top w:val="none" w:sz="0" w:space="0" w:color="auto"/>
                        <w:left w:val="none" w:sz="0" w:space="0" w:color="auto"/>
                        <w:bottom w:val="none" w:sz="0" w:space="0" w:color="auto"/>
                        <w:right w:val="none" w:sz="0" w:space="0" w:color="auto"/>
                      </w:divBdr>
                      <w:divsChild>
                        <w:div w:id="1904901962">
                          <w:marLeft w:val="0"/>
                          <w:marRight w:val="0"/>
                          <w:marTop w:val="0"/>
                          <w:marBottom w:val="0"/>
                          <w:divBdr>
                            <w:top w:val="none" w:sz="0" w:space="0" w:color="auto"/>
                            <w:left w:val="none" w:sz="0" w:space="0" w:color="auto"/>
                            <w:bottom w:val="none" w:sz="0" w:space="0" w:color="auto"/>
                            <w:right w:val="none" w:sz="0" w:space="0" w:color="auto"/>
                          </w:divBdr>
                          <w:divsChild>
                            <w:div w:id="1650286325">
                              <w:marLeft w:val="0"/>
                              <w:marRight w:val="0"/>
                              <w:marTop w:val="0"/>
                              <w:marBottom w:val="0"/>
                              <w:divBdr>
                                <w:top w:val="none" w:sz="0" w:space="0" w:color="auto"/>
                                <w:left w:val="none" w:sz="0" w:space="0" w:color="auto"/>
                                <w:bottom w:val="none" w:sz="0" w:space="0" w:color="auto"/>
                                <w:right w:val="none" w:sz="0" w:space="0" w:color="auto"/>
                              </w:divBdr>
                              <w:divsChild>
                                <w:div w:id="136193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www.mass.gov/eohhs/gov/departments/dph/programs/environmental-health/exposure-topics/iaq/pollution/renovate/constructionrenovation-pollutants-prevention.html"/>
  <Relationship Id="rId12" Type="http://schemas.openxmlformats.org/officeDocument/2006/relationships/hyperlink" TargetMode="External" Target="http://www.epa.gov/iaq/schools/index.html"/>
  <Relationship Id="rId13" Type="http://schemas.openxmlformats.org/officeDocument/2006/relationships/hyperlink" TargetMode="External" Target="http://mass.gov/dph/iaq"/>
  <Relationship Id="rId14" Type="http://schemas.openxmlformats.org/officeDocument/2006/relationships/hyperlink" TargetMode="External" Target="http://www.iicrc.org/consumers/care/carpet-cleaning/#faq"/>
  <Relationship Id="rId15" Type="http://schemas.openxmlformats.org/officeDocument/2006/relationships/hyperlink" TargetMode="External" Target="http://www.epa.gov/air/criteria.html"/>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numbering" Target="numbering.xml"/>
  <Relationship Id="rId20" Type="http://schemas.openxmlformats.org/officeDocument/2006/relationships/header" Target="header3.xml"/>
  <Relationship Id="rId21" Type="http://schemas.openxmlformats.org/officeDocument/2006/relationships/footer" Target="footer3.xml"/>
  <Relationship Id="rId22" Type="http://schemas.openxmlformats.org/officeDocument/2006/relationships/image" Target="media/image2.png"/>
  <Relationship Id="rId23" Type="http://schemas.openxmlformats.org/officeDocument/2006/relationships/image" Target="media/image3.png"/>
  <Relationship Id="rId24" Type="http://schemas.openxmlformats.org/officeDocument/2006/relationships/image" Target="media/image4.png"/>
  <Relationship Id="rId25" Type="http://schemas.openxmlformats.org/officeDocument/2006/relationships/image" Target="media/image5.png"/>
  <Relationship Id="rId26" Type="http://schemas.openxmlformats.org/officeDocument/2006/relationships/image" Target="media/image6.png"/>
  <Relationship Id="rId27" Type="http://schemas.openxmlformats.org/officeDocument/2006/relationships/image" Target="media/image7.png"/>
  <Relationship Id="rId28" Type="http://schemas.openxmlformats.org/officeDocument/2006/relationships/image" Target="media/image8.png"/>
  <Relationship Id="rId29" Type="http://schemas.openxmlformats.org/officeDocument/2006/relationships/image" Target="media/image9.png"/>
  <Relationship Id="rId3" Type="http://schemas.openxmlformats.org/officeDocument/2006/relationships/styles" Target="styles.xml"/>
  <Relationship Id="rId30" Type="http://schemas.openxmlformats.org/officeDocument/2006/relationships/image" Target="media/image10.png"/>
  <Relationship Id="rId31" Type="http://schemas.openxmlformats.org/officeDocument/2006/relationships/image" Target="media/image11.png"/>
  <Relationship Id="rId32" Type="http://schemas.openxmlformats.org/officeDocument/2006/relationships/image" Target="media/image12.png"/>
  <Relationship Id="rId33" Type="http://schemas.openxmlformats.org/officeDocument/2006/relationships/image" Target="media/image13.png"/>
  <Relationship Id="rId34" Type="http://schemas.openxmlformats.org/officeDocument/2006/relationships/image" Target="media/image14.png"/>
  <Relationship Id="rId35" Type="http://schemas.openxmlformats.org/officeDocument/2006/relationships/image" Target="media/image15.png"/>
  <Relationship Id="rId36" Type="http://schemas.openxmlformats.org/officeDocument/2006/relationships/image" Target="media/image16.png"/>
  <Relationship Id="rId37" Type="http://schemas.openxmlformats.org/officeDocument/2006/relationships/image" Target="media/image17.png"/>
  <Relationship Id="rId38" Type="http://schemas.openxmlformats.org/officeDocument/2006/relationships/image" Target="media/image18.png"/>
  <Relationship Id="rId39" Type="http://schemas.openxmlformats.org/officeDocument/2006/relationships/image" Target="media/image19.png"/>
  <Relationship Id="rId4" Type="http://schemas.microsoft.com/office/2007/relationships/stylesWithEffects" Target="stylesWithEffects.xml"/>
  <Relationship Id="rId40" Type="http://schemas.openxmlformats.org/officeDocument/2006/relationships/footer" Target="footer4.xml"/>
  <Relationship Id="rId41" Type="http://schemas.openxmlformats.org/officeDocument/2006/relationships/header" Target="header4.xml"/>
  <Relationship Id="rId42" Type="http://schemas.openxmlformats.org/officeDocument/2006/relationships/header" Target="header5.xml"/>
  <Relationship Id="rId43" Type="http://schemas.openxmlformats.org/officeDocument/2006/relationships/footer" Target="footer5.xml"/>
  <Relationship Id="rId44" Type="http://schemas.openxmlformats.org/officeDocument/2006/relationships/header" Target="header6.xml"/>
  <Relationship Id="rId45" Type="http://schemas.openxmlformats.org/officeDocument/2006/relationships/footer" Target="footer6.xml"/>
  <Relationship Id="rId46" Type="http://schemas.openxmlformats.org/officeDocument/2006/relationships/header" Target="header7.xml"/>
  <Relationship Id="rId47" Type="http://schemas.openxmlformats.org/officeDocument/2006/relationships/header" Target="header8.xml"/>
  <Relationship Id="rId48" Type="http://schemas.openxmlformats.org/officeDocument/2006/relationships/footer" Target="footer7.xml"/>
  <Relationship Id="rId49" Type="http://schemas.openxmlformats.org/officeDocument/2006/relationships/header" Target="header9.xml"/>
  <Relationship Id="rId5" Type="http://schemas.openxmlformats.org/officeDocument/2006/relationships/settings" Target="settings.xml"/>
  <Relationship Id="rId50" Type="http://schemas.openxmlformats.org/officeDocument/2006/relationships/footer" Target="footer8.xml"/>
  <Relationship Id="rId51" Type="http://schemas.openxmlformats.org/officeDocument/2006/relationships/fontTable" Target="fontTable.xml"/>
  <Relationship Id="rId52"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BA99B-E4AD-41B0-8B11-E72DC0210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9638</Words>
  <Characters>54940</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Tyngsborough Greater Lowell Technical School - Indoor Air Quality  Assessment</vt:lpstr>
    </vt:vector>
  </TitlesOfParts>
  <Company>MDPH</Company>
  <LinksUpToDate>false</LinksUpToDate>
  <CharactersWithSpaces>64450</CharactersWithSpaces>
  <SharedDoc>false</SharedDoc>
  <HLinks>
    <vt:vector size="36" baseType="variant">
      <vt:variant>
        <vt:i4>1900568</vt:i4>
      </vt:variant>
      <vt:variant>
        <vt:i4>15</vt:i4>
      </vt:variant>
      <vt:variant>
        <vt:i4>0</vt:i4>
      </vt:variant>
      <vt:variant>
        <vt:i4>5</vt:i4>
      </vt:variant>
      <vt:variant>
        <vt:lpwstr>http://www.epa.gov/air/criteria.html</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6619247</vt:i4>
      </vt:variant>
      <vt:variant>
        <vt:i4>9</vt:i4>
      </vt:variant>
      <vt:variant>
        <vt:i4>0</vt:i4>
      </vt:variant>
      <vt:variant>
        <vt:i4>5</vt:i4>
      </vt:variant>
      <vt:variant>
        <vt:lpwstr>http://mass.gov/dph/iaq</vt:lpwstr>
      </vt:variant>
      <vt:variant>
        <vt:lpwstr/>
      </vt:variant>
      <vt:variant>
        <vt:i4>5308446</vt:i4>
      </vt:variant>
      <vt:variant>
        <vt:i4>6</vt:i4>
      </vt:variant>
      <vt:variant>
        <vt:i4>0</vt:i4>
      </vt:variant>
      <vt:variant>
        <vt:i4>5</vt:i4>
      </vt:variant>
      <vt:variant>
        <vt:lpwstr>http://www.epa.gov/iaq/schools/index.html</vt:lpwstr>
      </vt:variant>
      <vt:variant>
        <vt:lpwstr/>
      </vt:variant>
      <vt:variant>
        <vt:i4>4259867</vt:i4>
      </vt:variant>
      <vt:variant>
        <vt:i4>3</vt:i4>
      </vt:variant>
      <vt:variant>
        <vt:i4>0</vt:i4>
      </vt:variant>
      <vt:variant>
        <vt:i4>5</vt:i4>
      </vt:variant>
      <vt:variant>
        <vt:lpwstr>http://www.mass.gov/eohhs/gov/departments/dph/programs/environmental-health/exposure-topics/iaq/pollution/renovate/constructionrenovation-pollutants-prevention.html</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2015-01-14T17:50:00Z</dcterms:created>
  <dc:creator>MDPH - Indoor Air Quality Program</dc:creator>
  <keywords>indoor air quality, Greater Lowell Technical High School, GLT</keywords>
  <lastModifiedBy>Woo, Karl (EHS)</lastModifiedBy>
  <lastPrinted>2014-10-27T15:02:00Z</lastPrinted>
  <dcterms:modified xsi:type="dcterms:W3CDTF">2015-01-14T17:50:00Z</dcterms:modified>
  <revision>2</revision>
  <dc:subject>The prompted by concerns regarding impacts on indoor air quality during construction/renovations in the Greater Lowell Technical High School, the Superintendent-Director requested the MDPH, Bureau of Environmental Health to provide assistance and consultation regarding indoor air quality at the school. On 09/25/, 2014, the GLT was visited by the BEH’s IAQ Program to conduct an IAQ assessment. On October 7, 2014, BEH/IAQ staff returned to the building to conduct an assessment in vocational/shop areas. The GLT is a multi-story building that was built in the 1970s, with atrium areas and skylights, composed primarily of concrete and metal. The building has a flat roof that has reportedly undergone recent repairs. The building houses numerous classrooms, offices, laboratories, shop areas, kitchens, cafeterias, a gymnasium, a swimming pool and other rooms. Most windows in the building are not openable.</dc:subject>
  <dc:title>Tyngsborough Greater Lowell Technical School - Indoor Air Quality Assessment</dc:title>
</coreProperties>
</file>